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BC6685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BC6685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0CDB7747" w:rsidR="00201690" w:rsidRPr="006159EC" w:rsidRDefault="00BC6685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EA1871">
        <w:rPr>
          <w:rFonts w:ascii="Arial" w:hAnsi="Arial" w:cs="Arial"/>
          <w:b/>
        </w:rPr>
        <w:t>VZ37</w:t>
      </w:r>
      <w:r w:rsidR="005B7DC1">
        <w:rPr>
          <w:rFonts w:ascii="Arial" w:hAnsi="Arial" w:cs="Arial"/>
          <w:b/>
        </w:rPr>
        <w:t>/</w:t>
      </w:r>
      <w:r w:rsidR="00EA1871">
        <w:rPr>
          <w:rFonts w:ascii="Arial" w:hAnsi="Arial" w:cs="Arial"/>
          <w:b/>
        </w:rPr>
        <w:t>2022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Právní služby</w:t>
      </w:r>
      <w:r w:rsidR="00EA1871">
        <w:rPr>
          <w:rFonts w:ascii="Arial" w:hAnsi="Arial" w:cs="Arial"/>
          <w:b/>
        </w:rPr>
        <w:t xml:space="preserve"> – Mediální právo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777475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17E10727" w:rsidR="00201690" w:rsidRPr="00F002A0" w:rsidRDefault="00BC6685" w:rsidP="003A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 xml:space="preserve">Údaje o </w:t>
            </w:r>
            <w:r w:rsidR="003A5A34">
              <w:rPr>
                <w:rFonts w:ascii="Arial" w:hAnsi="Arial" w:cs="Arial"/>
                <w:b/>
                <w:sz w:val="20"/>
                <w:szCs w:val="20"/>
              </w:rPr>
              <w:t>účastníkovi</w:t>
            </w:r>
          </w:p>
        </w:tc>
      </w:tr>
      <w:tr w:rsidR="00777475" w14:paraId="72FEF56C" w14:textId="77777777" w:rsidTr="003A6BC4">
        <w:trPr>
          <w:trHeight w:val="764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3E19B049" w:rsidR="00201690" w:rsidRPr="003A5A34" w:rsidRDefault="00BC6685" w:rsidP="003A6BC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 w:rsidR="003A6BC4"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1D142D16" w:rsidR="00201690" w:rsidRPr="003A5A34" w:rsidRDefault="00BC6685" w:rsidP="003D25C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 w:rsidR="003A6BC4"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</w:t>
            </w:r>
            <w:r w:rsidR="003D25CE">
              <w:rPr>
                <w:rFonts w:ascii="Arial" w:hAnsi="Arial" w:cs="Arial"/>
                <w:sz w:val="18"/>
                <w:szCs w:val="18"/>
              </w:rPr>
              <w:t xml:space="preserve">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11408DB7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06DE089A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5C4D8B29" w:rsidR="00201690" w:rsidRPr="00F002A0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 w:rsidR="003A5A34"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77475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40F139FA" w:rsidR="00201690" w:rsidRPr="00F002A0" w:rsidRDefault="00965E76" w:rsidP="003D25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="00BC6685"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</w:t>
            </w:r>
            <w:r w:rsidR="00013254">
              <w:rPr>
                <w:rFonts w:ascii="Arial" w:hAnsi="Arial" w:cs="Arial"/>
                <w:sz w:val="18"/>
                <w:szCs w:val="18"/>
              </w:rPr>
              <w:t xml:space="preserve">povinen </w:t>
            </w:r>
            <w:r>
              <w:rPr>
                <w:rFonts w:ascii="Arial" w:hAnsi="Arial" w:cs="Arial"/>
                <w:sz w:val="18"/>
                <w:szCs w:val="18"/>
              </w:rPr>
              <w:t xml:space="preserve">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965E76" w14:paraId="695D625A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E06B669" w14:textId="6C5D92C1" w:rsidR="00965E76" w:rsidRPr="00965E76" w:rsidRDefault="00965E76" w:rsidP="000605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290D58D" w14:textId="77777777" w:rsidR="00965E76" w:rsidRPr="00F002A0" w:rsidRDefault="00965E76" w:rsidP="0006057E">
            <w:pPr>
              <w:rPr>
                <w:rFonts w:ascii="Arial" w:hAnsi="Arial" w:cs="Arial"/>
              </w:rPr>
            </w:pPr>
          </w:p>
        </w:tc>
      </w:tr>
      <w:tr w:rsidR="00777475" w14:paraId="6E695D1B" w14:textId="77777777" w:rsidTr="00E030E5">
        <w:trPr>
          <w:trHeight w:val="404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BC6685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3D25CE" w14:paraId="20BBD13B" w14:textId="77777777" w:rsidTr="003D25CE">
        <w:trPr>
          <w:trHeight w:val="49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B2EA998" w14:textId="5A7B90EB" w:rsidR="003D25CE" w:rsidRDefault="003D25CE" w:rsidP="00EA18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Nabídková cena účastníka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682CFB91" w14:textId="345E5B4D" w:rsidR="003D25CE" w:rsidRPr="003D25CE" w:rsidRDefault="003D25CE" w:rsidP="003D25CE">
            <w:pPr>
              <w:rPr>
                <w:rFonts w:ascii="Arial" w:hAnsi="Arial" w:cs="Arial"/>
                <w:sz w:val="18"/>
              </w:rPr>
            </w:pPr>
            <w:r w:rsidRPr="003D25CE">
              <w:rPr>
                <w:rFonts w:ascii="Arial" w:hAnsi="Arial" w:cs="Arial"/>
                <w:sz w:val="18"/>
                <w:highlight w:val="yellow"/>
                <w:lang w:val="en-US"/>
              </w:rPr>
              <w:t>[DOPLNIT]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Kč bez DPH za jednu hodinu poskytování právních služeb</w:t>
            </w:r>
          </w:p>
        </w:tc>
      </w:tr>
      <w:tr w:rsidR="003D25CE" w14:paraId="3FE80A76" w14:textId="77777777" w:rsidTr="00E030E5">
        <w:trPr>
          <w:trHeight w:val="1682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4C64332" w14:textId="0F9057D0" w:rsidR="003D25CE" w:rsidRDefault="003D25CE" w:rsidP="00EA18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Části nabídky, které účastník označuje za důvěrné ve smyslu § 218 ZZVZ ve spojení s § 1730 OZ nebo jako své obchodní tajemství ve smyslu § 504 OZ **</w:t>
            </w:r>
            <w:bookmarkStart w:id="0" w:name="_GoBack"/>
            <w:bookmarkEnd w:id="0"/>
          </w:p>
        </w:tc>
        <w:tc>
          <w:tcPr>
            <w:tcW w:w="4500" w:type="dxa"/>
            <w:shd w:val="clear" w:color="auto" w:fill="FFFFFF"/>
            <w:vAlign w:val="center"/>
          </w:tcPr>
          <w:p w14:paraId="350C9CCC" w14:textId="6A480DA0" w:rsidR="003D25CE" w:rsidRPr="00E030E5" w:rsidRDefault="003D25CE" w:rsidP="003D25C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(Účastník uvede všechny části své nabídky, které považuje za důvěrné či za své obchodní tajemství a graficky označí v dané části své nabídky konkrétní část, kterou považuje za důvěrnou informaci či obchodní tajemství)</w:t>
            </w:r>
          </w:p>
        </w:tc>
      </w:tr>
      <w:tr w:rsidR="003D25CE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17A0D176" w:rsidR="003D25CE" w:rsidRPr="00F002A0" w:rsidRDefault="003D25CE" w:rsidP="00EA18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EA1871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</w:tr>
      <w:tr w:rsidR="00B34D8C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8" w14:textId="5070FE31" w:rsidR="00B34D8C" w:rsidRPr="00F002A0" w:rsidRDefault="00B34D8C" w:rsidP="00B34D8C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B34D8C" w:rsidRPr="00F002A0" w:rsidRDefault="00B34D8C" w:rsidP="00B34D8C">
            <w:pPr>
              <w:rPr>
                <w:rFonts w:ascii="Arial" w:hAnsi="Arial" w:cs="Arial"/>
              </w:rPr>
            </w:pPr>
          </w:p>
        </w:tc>
      </w:tr>
      <w:tr w:rsidR="00B34D8C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E" w14:textId="09F85DFB" w:rsidR="00B34D8C" w:rsidRPr="00F002A0" w:rsidRDefault="00B34D8C" w:rsidP="00B34D8C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B34D8C" w:rsidRPr="00F002A0" w:rsidRDefault="00B34D8C" w:rsidP="00B34D8C">
            <w:pPr>
              <w:rPr>
                <w:rFonts w:ascii="Arial" w:hAnsi="Arial" w:cs="Arial"/>
              </w:rPr>
            </w:pPr>
          </w:p>
        </w:tc>
      </w:tr>
      <w:tr w:rsidR="003D25CE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3D25CE" w:rsidRPr="00F002A0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3D25CE" w:rsidRPr="00F002A0" w:rsidRDefault="003D25CE" w:rsidP="003D25CE">
            <w:pPr>
              <w:rPr>
                <w:rFonts w:ascii="Arial" w:hAnsi="Arial" w:cs="Arial"/>
              </w:rPr>
            </w:pPr>
          </w:p>
        </w:tc>
      </w:tr>
      <w:tr w:rsidR="003D25CE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2E9CBA22" w:rsidR="003D25CE" w:rsidRPr="00F002A0" w:rsidRDefault="003D25CE" w:rsidP="003D25C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</w:t>
            </w:r>
            <w:r w:rsidR="00D81BCF">
              <w:rPr>
                <w:rFonts w:ascii="Arial" w:hAnsi="Arial" w:cs="Arial"/>
                <w:sz w:val="18"/>
                <w:szCs w:val="18"/>
              </w:rPr>
              <w:t xml:space="preserve">v dané 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části </w:t>
            </w:r>
            <w:r w:rsidR="00D81BCF">
              <w:rPr>
                <w:rFonts w:ascii="Arial" w:hAnsi="Arial" w:cs="Arial"/>
                <w:sz w:val="18"/>
                <w:szCs w:val="18"/>
              </w:rPr>
              <w:t xml:space="preserve">veřejné </w:t>
            </w:r>
            <w:r w:rsidRPr="00F002A0">
              <w:rPr>
                <w:rFonts w:ascii="Arial" w:hAnsi="Arial" w:cs="Arial"/>
                <w:sz w:val="18"/>
                <w:szCs w:val="18"/>
              </w:rPr>
              <w:t>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3D25CE" w:rsidRPr="00F002A0" w:rsidRDefault="003D25CE" w:rsidP="003D25CE">
            <w:pPr>
              <w:rPr>
                <w:rFonts w:ascii="Arial" w:hAnsi="Arial" w:cs="Arial"/>
              </w:rPr>
            </w:pPr>
          </w:p>
        </w:tc>
      </w:tr>
    </w:tbl>
    <w:p w14:paraId="72FEF597" w14:textId="60508CEB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4090D4C0" w:rsidR="00FD2E3F" w:rsidRDefault="00BC6685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</w:t>
      </w:r>
      <w:r w:rsidR="003A5A34">
        <w:rPr>
          <w:rFonts w:ascii="Arial" w:hAnsi="Arial" w:cs="Arial"/>
          <w:i/>
          <w:sz w:val="18"/>
          <w:szCs w:val="18"/>
        </w:rPr>
        <w:t>účastník</w:t>
      </w:r>
      <w:r>
        <w:rPr>
          <w:rFonts w:ascii="Arial" w:hAnsi="Arial" w:cs="Arial"/>
          <w:i/>
          <w:sz w:val="18"/>
          <w:szCs w:val="18"/>
        </w:rPr>
        <w:t xml:space="preserve">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BC6685" w:rsidP="004169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00458EE8" w14:textId="77777777" w:rsidR="003A5A34" w:rsidRDefault="003A5A34" w:rsidP="00201690">
      <w:pPr>
        <w:rPr>
          <w:rFonts w:ascii="Arial" w:hAnsi="Arial" w:cs="Arial"/>
          <w:i/>
          <w:sz w:val="18"/>
          <w:szCs w:val="18"/>
        </w:rPr>
      </w:pPr>
    </w:p>
    <w:p w14:paraId="0D37E218" w14:textId="33E95F74" w:rsidR="00793686" w:rsidRDefault="00793686" w:rsidP="00416953">
      <w:pPr>
        <w:jc w:val="both"/>
        <w:rPr>
          <w:rFonts w:ascii="Arial" w:hAnsi="Arial" w:cs="Arial"/>
          <w:i/>
          <w:sz w:val="18"/>
          <w:szCs w:val="18"/>
        </w:rPr>
      </w:pPr>
    </w:p>
    <w:p w14:paraId="1AFFA97A" w14:textId="22E15764" w:rsidR="00793686" w:rsidRDefault="00793686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** ZZVZ – zákon č. 134/2016 Sb., o zadávání veřejných zakázek, ve znění pozdějších předpisů</w:t>
      </w:r>
    </w:p>
    <w:p w14:paraId="65B90C61" w14:textId="38F9FDD4" w:rsidR="00793686" w:rsidRDefault="00793686" w:rsidP="0041695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OZ – zákon č. 89/2012 Sb., občanský zákoník, ve znění pozdějších předpisů</w:t>
      </w:r>
    </w:p>
    <w:p w14:paraId="698B733F" w14:textId="77777777" w:rsidR="003A6BC4" w:rsidRDefault="003A6BC4" w:rsidP="00416953">
      <w:pPr>
        <w:jc w:val="both"/>
        <w:rPr>
          <w:rFonts w:ascii="Arial" w:hAnsi="Arial" w:cs="Arial"/>
          <w:i/>
          <w:sz w:val="18"/>
          <w:szCs w:val="18"/>
        </w:rPr>
      </w:pPr>
    </w:p>
    <w:p w14:paraId="72FEF598" w14:textId="39E25691" w:rsidR="00201690" w:rsidRPr="00F002A0" w:rsidRDefault="00BC6685" w:rsidP="00416953">
      <w:pPr>
        <w:jc w:val="both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lastRenderedPageBreak/>
        <w:t>*</w:t>
      </w:r>
      <w:r w:rsidRPr="00F002A0">
        <w:rPr>
          <w:rFonts w:ascii="Arial" w:hAnsi="Arial" w:cs="Arial"/>
          <w:i/>
          <w:sz w:val="18"/>
          <w:szCs w:val="18"/>
        </w:rPr>
        <w:t>*</w:t>
      </w:r>
      <w:r w:rsidR="003A5A34">
        <w:rPr>
          <w:rFonts w:ascii="Arial" w:hAnsi="Arial" w:cs="Arial"/>
          <w:i/>
          <w:sz w:val="18"/>
          <w:szCs w:val="18"/>
        </w:rPr>
        <w:t>*</w:t>
      </w:r>
      <w:r w:rsidR="00793686"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 V případě</w:t>
      </w:r>
      <w:proofErr w:type="gramEnd"/>
      <w:r w:rsidRPr="00F002A0">
        <w:rPr>
          <w:rFonts w:ascii="Arial" w:hAnsi="Arial" w:cs="Arial"/>
          <w:i/>
          <w:sz w:val="18"/>
          <w:szCs w:val="18"/>
        </w:rPr>
        <w:t xml:space="preserve"> více poddodavatelů přidá </w:t>
      </w:r>
      <w:r w:rsidR="003A5A34">
        <w:rPr>
          <w:rFonts w:ascii="Arial" w:hAnsi="Arial" w:cs="Arial"/>
          <w:i/>
          <w:sz w:val="18"/>
          <w:szCs w:val="18"/>
        </w:rPr>
        <w:t>účastník</w:t>
      </w:r>
      <w:r w:rsidR="003A6BC4">
        <w:rPr>
          <w:rFonts w:ascii="Arial" w:hAnsi="Arial" w:cs="Arial"/>
          <w:i/>
          <w:sz w:val="18"/>
          <w:szCs w:val="18"/>
        </w:rPr>
        <w:t xml:space="preserve"> do tabulky příslušné řádky, a to včetně uvedení části, ve </w:t>
      </w:r>
      <w:proofErr w:type="gramStart"/>
      <w:r w:rsidR="003A6BC4">
        <w:rPr>
          <w:rFonts w:ascii="Arial" w:hAnsi="Arial" w:cs="Arial"/>
          <w:i/>
          <w:sz w:val="18"/>
          <w:szCs w:val="18"/>
        </w:rPr>
        <w:t>které</w:t>
      </w:r>
      <w:proofErr w:type="gramEnd"/>
      <w:r w:rsidR="003A6BC4">
        <w:rPr>
          <w:rFonts w:ascii="Arial" w:hAnsi="Arial" w:cs="Arial"/>
          <w:i/>
          <w:sz w:val="18"/>
          <w:szCs w:val="18"/>
        </w:rPr>
        <w:t xml:space="preserve"> poddodavatele používá.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BC6685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2E10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03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E7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A8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4C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CB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5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A7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C3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13254"/>
    <w:rsid w:val="00027BC4"/>
    <w:rsid w:val="000341F2"/>
    <w:rsid w:val="0006057E"/>
    <w:rsid w:val="00090010"/>
    <w:rsid w:val="000C7173"/>
    <w:rsid w:val="00127D9A"/>
    <w:rsid w:val="00140494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A5A34"/>
    <w:rsid w:val="003A6BC4"/>
    <w:rsid w:val="003C3DCA"/>
    <w:rsid w:val="003D25CE"/>
    <w:rsid w:val="00416953"/>
    <w:rsid w:val="0047451E"/>
    <w:rsid w:val="00484C70"/>
    <w:rsid w:val="0051191A"/>
    <w:rsid w:val="00550BFC"/>
    <w:rsid w:val="005B7DC1"/>
    <w:rsid w:val="00607756"/>
    <w:rsid w:val="006159EC"/>
    <w:rsid w:val="006963ED"/>
    <w:rsid w:val="006E1F17"/>
    <w:rsid w:val="00741A94"/>
    <w:rsid w:val="00743513"/>
    <w:rsid w:val="00747931"/>
    <w:rsid w:val="00777475"/>
    <w:rsid w:val="00793686"/>
    <w:rsid w:val="0083646C"/>
    <w:rsid w:val="00841E75"/>
    <w:rsid w:val="008A4AC5"/>
    <w:rsid w:val="00950F74"/>
    <w:rsid w:val="00965E76"/>
    <w:rsid w:val="009A2E11"/>
    <w:rsid w:val="009B7538"/>
    <w:rsid w:val="00AA0C2D"/>
    <w:rsid w:val="00AC79F9"/>
    <w:rsid w:val="00AE1344"/>
    <w:rsid w:val="00AF23C6"/>
    <w:rsid w:val="00B01E06"/>
    <w:rsid w:val="00B34D8C"/>
    <w:rsid w:val="00B4182E"/>
    <w:rsid w:val="00B534C5"/>
    <w:rsid w:val="00B670F3"/>
    <w:rsid w:val="00B75AC6"/>
    <w:rsid w:val="00B85C96"/>
    <w:rsid w:val="00BA11FB"/>
    <w:rsid w:val="00BC6685"/>
    <w:rsid w:val="00D33506"/>
    <w:rsid w:val="00D76465"/>
    <w:rsid w:val="00D81BCF"/>
    <w:rsid w:val="00E030E5"/>
    <w:rsid w:val="00E2419D"/>
    <w:rsid w:val="00E82C8C"/>
    <w:rsid w:val="00EA1871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8AB2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20</cp:revision>
  <dcterms:created xsi:type="dcterms:W3CDTF">2019-08-26T17:46:00Z</dcterms:created>
  <dcterms:modified xsi:type="dcterms:W3CDTF">2022-10-25T08:09:00Z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