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467F3BE9" w:rsidR="001E1A5F" w:rsidRPr="004F7AE4" w:rsidRDefault="00483836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5AB0D68B" w:rsidR="00EF16D4" w:rsidRPr="004F7AE4" w:rsidRDefault="009F4B6C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Defibrilátory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6877809">
    <w:abstractNumId w:val="1"/>
  </w:num>
  <w:num w:numId="2" w16cid:durableId="1409040780">
    <w:abstractNumId w:val="0"/>
  </w:num>
  <w:num w:numId="3" w16cid:durableId="108357045">
    <w:abstractNumId w:val="6"/>
  </w:num>
  <w:num w:numId="4" w16cid:durableId="2146656166">
    <w:abstractNumId w:val="9"/>
  </w:num>
  <w:num w:numId="5" w16cid:durableId="996110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674762">
    <w:abstractNumId w:val="13"/>
  </w:num>
  <w:num w:numId="7" w16cid:durableId="310524438">
    <w:abstractNumId w:val="11"/>
  </w:num>
  <w:num w:numId="8" w16cid:durableId="1510830621">
    <w:abstractNumId w:val="10"/>
  </w:num>
  <w:num w:numId="9" w16cid:durableId="711616145">
    <w:abstractNumId w:val="2"/>
  </w:num>
  <w:num w:numId="10" w16cid:durableId="1989433589">
    <w:abstractNumId w:val="4"/>
  </w:num>
  <w:num w:numId="11" w16cid:durableId="1180506743">
    <w:abstractNumId w:val="8"/>
  </w:num>
  <w:num w:numId="12" w16cid:durableId="1759132264">
    <w:abstractNumId w:val="14"/>
  </w:num>
  <w:num w:numId="13" w16cid:durableId="1757172390">
    <w:abstractNumId w:val="12"/>
  </w:num>
  <w:num w:numId="14" w16cid:durableId="877863968">
    <w:abstractNumId w:val="7"/>
  </w:num>
  <w:num w:numId="15" w16cid:durableId="2016034017">
    <w:abstractNumId w:val="5"/>
  </w:num>
  <w:num w:numId="16" w16cid:durableId="1926264566">
    <w:abstractNumId w:val="9"/>
  </w:num>
  <w:num w:numId="17" w16cid:durableId="1365248890">
    <w:abstractNumId w:val="9"/>
  </w:num>
  <w:num w:numId="18" w16cid:durableId="311909357">
    <w:abstractNumId w:val="9"/>
  </w:num>
  <w:num w:numId="19" w16cid:durableId="30409317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3836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9A1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4B6C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AD0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2023-01-16T08:11:00Z</dcterms:modified>
</cp:coreProperties>
</file>