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5EB58A46"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5369A5" w:rsidRPr="005369A5">
        <w:rPr>
          <w:color w:val="2F5496" w:themeColor="accent1" w:themeShade="BF"/>
          <w:sz w:val="40"/>
          <w:szCs w:val="40"/>
          <w:shd w:val="clear" w:color="auto" w:fill="FFFFFF"/>
        </w:rPr>
        <w:t>Architektonické a inžinierske služby</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414BB898" w14:textId="77777777" w:rsidR="00BF65EB" w:rsidRDefault="00BF65EB" w:rsidP="0046592D">
      <w:pPr>
        <w:pStyle w:val="Zkladntext3"/>
        <w:spacing w:after="0" w:line="240" w:lineRule="auto"/>
        <w:jc w:val="both"/>
        <w:rPr>
          <w:sz w:val="24"/>
          <w:szCs w:val="22"/>
        </w:rPr>
      </w:pPr>
    </w:p>
    <w:p w14:paraId="3614F065" w14:textId="77777777" w:rsidR="00BF65EB" w:rsidRDefault="00BF65EB" w:rsidP="0046592D">
      <w:pPr>
        <w:pStyle w:val="Zkladntext3"/>
        <w:spacing w:after="0" w:line="240" w:lineRule="auto"/>
        <w:jc w:val="both"/>
        <w:rPr>
          <w:sz w:val="24"/>
          <w:szCs w:val="22"/>
        </w:rPr>
      </w:pPr>
    </w:p>
    <w:p w14:paraId="51814189" w14:textId="10F585A6"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31744F88" w:rsidR="0046592D" w:rsidRDefault="0046592D" w:rsidP="0046592D">
      <w:pPr>
        <w:pStyle w:val="Zkladntext3"/>
        <w:spacing w:after="0" w:line="240" w:lineRule="auto"/>
        <w:rPr>
          <w:sz w:val="24"/>
          <w:szCs w:val="22"/>
        </w:rPr>
      </w:pPr>
    </w:p>
    <w:p w14:paraId="561BE208" w14:textId="22170114" w:rsidR="00177B0C" w:rsidRPr="00817A54" w:rsidRDefault="00817A54" w:rsidP="0046592D">
      <w:pPr>
        <w:pStyle w:val="Zkladntext3"/>
        <w:spacing w:after="0" w:line="240" w:lineRule="auto"/>
        <w:rPr>
          <w:sz w:val="24"/>
          <w:szCs w:val="22"/>
          <w:lang w:val="sk-SK"/>
        </w:rPr>
      </w:pPr>
      <w:r>
        <w:rPr>
          <w:sz w:val="24"/>
          <w:szCs w:val="22"/>
          <w:lang w:val="sk-SK"/>
        </w:rPr>
        <w:t xml:space="preserve">                                                                                                             v. r. </w:t>
      </w: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85D9DE" w:rsidR="00336BEE" w:rsidRPr="001B27D3" w:rsidRDefault="00BC6660" w:rsidP="0046592D">
      <w:pPr>
        <w:pStyle w:val="Zkladntext3"/>
        <w:spacing w:after="0" w:line="240" w:lineRule="auto"/>
        <w:ind w:left="4536"/>
        <w:jc w:val="center"/>
        <w:rPr>
          <w:sz w:val="24"/>
          <w:szCs w:val="22"/>
          <w:lang w:val="sk-SK"/>
        </w:rPr>
      </w:pPr>
      <w:r>
        <w:rPr>
          <w:sz w:val="24"/>
          <w:szCs w:val="22"/>
          <w:lang w:val="sk-SK"/>
        </w:rPr>
        <w:t xml:space="preserve">Ing. </w:t>
      </w:r>
      <w:r w:rsidR="00514EBA">
        <w:rPr>
          <w:sz w:val="24"/>
          <w:szCs w:val="22"/>
          <w:lang w:val="sk-SK"/>
        </w:rPr>
        <w:t>Milan Hamala</w:t>
      </w:r>
    </w:p>
    <w:p w14:paraId="0A7FADFC" w14:textId="41C05EF3" w:rsidR="00336BEE" w:rsidRPr="001B27D3" w:rsidRDefault="00E30E97" w:rsidP="0046592D">
      <w:pPr>
        <w:pStyle w:val="Zkladntext3"/>
        <w:spacing w:after="0" w:line="240" w:lineRule="auto"/>
        <w:ind w:left="4536"/>
        <w:jc w:val="center"/>
        <w:rPr>
          <w:sz w:val="24"/>
          <w:szCs w:val="22"/>
        </w:rPr>
      </w:pPr>
      <w:r>
        <w:rPr>
          <w:sz w:val="24"/>
          <w:szCs w:val="22"/>
          <w:lang w:val="sk-SK"/>
        </w:rPr>
        <w:t>v</w:t>
      </w:r>
      <w:r w:rsidR="00514EBA">
        <w:rPr>
          <w:sz w:val="24"/>
          <w:szCs w:val="22"/>
          <w:lang w:val="sk-SK"/>
        </w:rPr>
        <w:t xml:space="preserve">edúci oddelenia </w:t>
      </w:r>
      <w:r w:rsidR="00336BEE" w:rsidRPr="001B27D3">
        <w:rPr>
          <w:sz w:val="24"/>
          <w:szCs w:val="22"/>
        </w:rPr>
        <w:t>verejného obstarávania</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AA3AB09" w14:textId="42CF5E61" w:rsidR="00D904AB" w:rsidRPr="00BC6660" w:rsidRDefault="00542218" w:rsidP="00BC6660">
      <w:pPr>
        <w:pStyle w:val="Zkladntext3"/>
        <w:spacing w:after="0" w:line="240" w:lineRule="auto"/>
        <w:ind w:left="4111"/>
        <w:jc w:val="center"/>
        <w:rPr>
          <w:sz w:val="24"/>
          <w:szCs w:val="22"/>
          <w:lang w:val="sk-SK"/>
        </w:rPr>
      </w:pPr>
      <w:r w:rsidRPr="001B27D3">
        <w:rPr>
          <w:sz w:val="24"/>
          <w:szCs w:val="22"/>
          <w:lang w:val="sk-SK"/>
        </w:rPr>
        <w:br/>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58A29CBB" w14:textId="00A41177" w:rsidR="0046592D" w:rsidRPr="00496155" w:rsidRDefault="00496155" w:rsidP="0046592D">
      <w:pPr>
        <w:pStyle w:val="Zkladntext3"/>
        <w:spacing w:after="0" w:line="240" w:lineRule="auto"/>
        <w:ind w:right="-45"/>
        <w:rPr>
          <w:sz w:val="24"/>
          <w:szCs w:val="22"/>
          <w:lang w:val="sk-SK"/>
        </w:rPr>
      </w:pPr>
      <w:r>
        <w:rPr>
          <w:sz w:val="24"/>
          <w:szCs w:val="22"/>
          <w:lang w:val="sk-SK"/>
        </w:rPr>
        <w:t xml:space="preserve">                                                                                                             </w:t>
      </w:r>
      <w:r w:rsidR="00817A54">
        <w:rPr>
          <w:sz w:val="24"/>
          <w:szCs w:val="22"/>
          <w:lang w:val="sk-SK"/>
        </w:rPr>
        <w:t>v. r.</w:t>
      </w: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4C14CEF8" w:rsidR="00234B3C" w:rsidRPr="001B27D3" w:rsidRDefault="00E30E97" w:rsidP="0046592D">
      <w:pPr>
        <w:pStyle w:val="Zkladntext3"/>
        <w:spacing w:after="0" w:line="240" w:lineRule="auto"/>
        <w:ind w:left="4536"/>
        <w:jc w:val="center"/>
        <w:rPr>
          <w:sz w:val="24"/>
          <w:szCs w:val="22"/>
          <w:lang w:val="sk-SK"/>
        </w:rPr>
      </w:pPr>
      <w:r>
        <w:rPr>
          <w:sz w:val="24"/>
          <w:szCs w:val="22"/>
          <w:lang w:val="sk-SK"/>
        </w:rPr>
        <w:t>Ing</w:t>
      </w:r>
      <w:r w:rsidR="00234B3C" w:rsidRPr="001B27D3">
        <w:rPr>
          <w:sz w:val="24"/>
          <w:szCs w:val="22"/>
          <w:lang w:val="sk-SK"/>
        </w:rPr>
        <w:t xml:space="preserve">. </w:t>
      </w:r>
      <w:r>
        <w:rPr>
          <w:sz w:val="24"/>
          <w:szCs w:val="22"/>
          <w:lang w:val="sk-SK"/>
        </w:rPr>
        <w:t>Robert Kováč</w:t>
      </w:r>
    </w:p>
    <w:p w14:paraId="65D95F73" w14:textId="241CCA9E" w:rsidR="00234B3C" w:rsidRPr="001B27D3" w:rsidRDefault="00234B3C" w:rsidP="00E30E97">
      <w:pPr>
        <w:pStyle w:val="Zkladntext3"/>
        <w:spacing w:after="0" w:line="240" w:lineRule="auto"/>
        <w:ind w:left="4536"/>
        <w:jc w:val="center"/>
        <w:rPr>
          <w:sz w:val="24"/>
          <w:szCs w:val="22"/>
        </w:rPr>
      </w:pPr>
      <w:r w:rsidRPr="001B27D3">
        <w:rPr>
          <w:sz w:val="24"/>
          <w:szCs w:val="22"/>
          <w:lang w:val="sk-SK"/>
        </w:rPr>
        <w:t xml:space="preserve">riaditeľ </w:t>
      </w:r>
      <w:r w:rsidR="00E30E97">
        <w:rPr>
          <w:sz w:val="24"/>
          <w:szCs w:val="22"/>
          <w:lang w:val="sk-SK"/>
        </w:rPr>
        <w:t>organizácie</w:t>
      </w:r>
    </w:p>
    <w:p w14:paraId="218B76EF" w14:textId="1C6CA779" w:rsidR="00883260" w:rsidRDefault="00883260" w:rsidP="0046592D">
      <w:pPr>
        <w:pStyle w:val="Zkladntext3"/>
        <w:spacing w:after="0" w:line="240" w:lineRule="auto"/>
        <w:ind w:right="-45"/>
        <w:rPr>
          <w:sz w:val="24"/>
          <w:szCs w:val="22"/>
        </w:rPr>
      </w:pPr>
    </w:p>
    <w:p w14:paraId="0F619019" w14:textId="77777777" w:rsidR="00E57052" w:rsidRPr="001B27D3" w:rsidRDefault="00E57052" w:rsidP="0046592D">
      <w:pPr>
        <w:pStyle w:val="Zkladntext3"/>
        <w:spacing w:after="0" w:line="240" w:lineRule="auto"/>
        <w:ind w:right="-45"/>
        <w:rPr>
          <w:sz w:val="24"/>
          <w:szCs w:val="22"/>
        </w:rPr>
      </w:pPr>
    </w:p>
    <w:p w14:paraId="53A4C54A" w14:textId="77777777" w:rsidR="002864A0" w:rsidRDefault="002864A0" w:rsidP="0046592D">
      <w:pPr>
        <w:pStyle w:val="Zkladntext3"/>
        <w:spacing w:after="0" w:line="240" w:lineRule="auto"/>
        <w:ind w:right="-45"/>
        <w:jc w:val="center"/>
        <w:rPr>
          <w:sz w:val="24"/>
          <w:szCs w:val="22"/>
        </w:rPr>
      </w:pPr>
    </w:p>
    <w:p w14:paraId="4FF3A93A" w14:textId="77777777" w:rsidR="002864A0" w:rsidRDefault="002864A0" w:rsidP="0046592D">
      <w:pPr>
        <w:pStyle w:val="Zkladntext3"/>
        <w:spacing w:after="0" w:line="240" w:lineRule="auto"/>
        <w:ind w:right="-45"/>
        <w:jc w:val="center"/>
        <w:rPr>
          <w:sz w:val="24"/>
          <w:szCs w:val="22"/>
        </w:rPr>
      </w:pPr>
    </w:p>
    <w:p w14:paraId="68A16C23" w14:textId="77777777" w:rsidR="002864A0" w:rsidRDefault="002864A0" w:rsidP="0046592D">
      <w:pPr>
        <w:pStyle w:val="Zkladntext3"/>
        <w:spacing w:after="0" w:line="240" w:lineRule="auto"/>
        <w:ind w:right="-45"/>
        <w:jc w:val="center"/>
        <w:rPr>
          <w:sz w:val="24"/>
          <w:szCs w:val="22"/>
        </w:rPr>
      </w:pPr>
    </w:p>
    <w:p w14:paraId="0C2B2A4F" w14:textId="77777777" w:rsidR="002864A0" w:rsidRDefault="002864A0" w:rsidP="0046592D">
      <w:pPr>
        <w:pStyle w:val="Zkladntext3"/>
        <w:spacing w:after="0" w:line="240" w:lineRule="auto"/>
        <w:ind w:right="-45"/>
        <w:jc w:val="center"/>
        <w:rPr>
          <w:sz w:val="24"/>
          <w:szCs w:val="22"/>
        </w:rPr>
      </w:pPr>
    </w:p>
    <w:p w14:paraId="1D4E5DC8" w14:textId="13BE7214"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w:t>
      </w:r>
      <w:r w:rsidR="00421D88">
        <w:rPr>
          <w:sz w:val="24"/>
          <w:szCs w:val="22"/>
          <w:lang w:val="sk-SK"/>
        </w:rPr>
        <w:t>anuár</w:t>
      </w:r>
      <w:r w:rsidR="00883260" w:rsidRPr="001B27D3">
        <w:rPr>
          <w:sz w:val="24"/>
          <w:szCs w:val="22"/>
          <w:lang w:val="sk-SK"/>
        </w:rPr>
        <w:t xml:space="preserve"> 202</w:t>
      </w:r>
      <w:r w:rsidR="00421D88">
        <w:rPr>
          <w:sz w:val="24"/>
          <w:szCs w:val="22"/>
          <w:lang w:val="sk-SK"/>
        </w:rPr>
        <w:t>3</w:t>
      </w:r>
      <w:r w:rsidR="00883260" w:rsidRPr="0025504F">
        <w:rPr>
          <w:sz w:val="22"/>
        </w:rPr>
        <w:br w:type="page"/>
      </w:r>
    </w:p>
    <w:sdt>
      <w:sdtPr>
        <w:id w:val="94600359"/>
        <w:docPartObj>
          <w:docPartGallery w:val="Table of Contents"/>
          <w:docPartUnique/>
        </w:docPartObj>
      </w:sdtPr>
      <w:sdtEndPr>
        <w:rPr>
          <w:b/>
          <w:bCs/>
        </w:rPr>
      </w:sdtEndPr>
      <w:sdtContent>
        <w:p w14:paraId="0EF2E2DB" w14:textId="3A5E9163" w:rsidR="005D1475" w:rsidRDefault="00BF65EB" w:rsidP="00BF65EB">
          <w:pPr>
            <w:tabs>
              <w:tab w:val="center" w:pos="4607"/>
              <w:tab w:val="left" w:pos="8064"/>
            </w:tabs>
            <w:spacing w:after="0"/>
            <w:rPr>
              <w:color w:val="2F5496" w:themeColor="accent1" w:themeShade="BF"/>
              <w:sz w:val="40"/>
              <w:szCs w:val="40"/>
            </w:rPr>
          </w:pPr>
          <w:r>
            <w:tab/>
          </w:r>
          <w:r w:rsidR="00DE4D94" w:rsidRPr="0025504F">
            <w:rPr>
              <w:color w:val="2F5496" w:themeColor="accent1" w:themeShade="BF"/>
              <w:sz w:val="40"/>
              <w:szCs w:val="40"/>
            </w:rPr>
            <w:t>Obsah súťažných podkladov</w:t>
          </w:r>
          <w:r>
            <w:rPr>
              <w:color w:val="2F5496" w:themeColor="accent1" w:themeShade="BF"/>
              <w:sz w:val="40"/>
              <w:szCs w:val="40"/>
            </w:rPr>
            <w:tab/>
          </w:r>
        </w:p>
        <w:p w14:paraId="3FC8F71B" w14:textId="77777777" w:rsidR="00DC1A70" w:rsidRPr="002E1F05" w:rsidRDefault="00DC1A70" w:rsidP="0046592D">
          <w:pPr>
            <w:spacing w:after="0"/>
            <w:jc w:val="center"/>
            <w:rPr>
              <w:color w:val="2F5496" w:themeColor="accent1" w:themeShade="BF"/>
              <w:sz w:val="20"/>
              <w:szCs w:val="40"/>
            </w:rPr>
          </w:pPr>
        </w:p>
        <w:p w14:paraId="4CF73001" w14:textId="3F5EF134" w:rsidR="002E1F05" w:rsidRDefault="00B41AED" w:rsidP="00BF65EB">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577F8A">
              <w:rPr>
                <w:webHidden/>
              </w:rPr>
              <w:t>3</w:t>
            </w:r>
            <w:r w:rsidR="002E1F05">
              <w:rPr>
                <w:webHidden/>
              </w:rPr>
              <w:fldChar w:fldCharType="end"/>
            </w:r>
          </w:hyperlink>
        </w:p>
        <w:p w14:paraId="41F97C44" w14:textId="289E59F2" w:rsidR="002E1F05" w:rsidRDefault="00000000" w:rsidP="00BF65EB">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sidR="00577F8A">
              <w:rPr>
                <w:webHidden/>
              </w:rPr>
              <w:t>3</w:t>
            </w:r>
            <w:r w:rsidR="002E1F05">
              <w:rPr>
                <w:webHidden/>
              </w:rPr>
              <w:fldChar w:fldCharType="end"/>
            </w:r>
          </w:hyperlink>
        </w:p>
        <w:p w14:paraId="1B212335" w14:textId="77B19ACB" w:rsidR="002E1F05" w:rsidRDefault="00000000">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sidR="00577F8A">
              <w:rPr>
                <w:webHidden/>
              </w:rPr>
              <w:t>3</w:t>
            </w:r>
            <w:r w:rsidR="002E1F05">
              <w:rPr>
                <w:webHidden/>
              </w:rPr>
              <w:fldChar w:fldCharType="end"/>
            </w:r>
          </w:hyperlink>
        </w:p>
        <w:p w14:paraId="61506E4F" w14:textId="69B833B6" w:rsidR="002E1F05" w:rsidRDefault="00000000">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sidR="00577F8A">
              <w:rPr>
                <w:webHidden/>
              </w:rPr>
              <w:t>3</w:t>
            </w:r>
            <w:r w:rsidR="002E1F05">
              <w:rPr>
                <w:webHidden/>
              </w:rPr>
              <w:fldChar w:fldCharType="end"/>
            </w:r>
          </w:hyperlink>
        </w:p>
        <w:p w14:paraId="65A4C688" w14:textId="7C7A3615" w:rsidR="002E1F05" w:rsidRDefault="00000000" w:rsidP="00BF65EB">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sidR="00577F8A">
              <w:rPr>
                <w:webHidden/>
              </w:rPr>
              <w:t>4</w:t>
            </w:r>
            <w:r w:rsidR="002E1F05">
              <w:rPr>
                <w:webHidden/>
              </w:rPr>
              <w:fldChar w:fldCharType="end"/>
            </w:r>
          </w:hyperlink>
        </w:p>
        <w:p w14:paraId="7D613694" w14:textId="14E1D98F" w:rsidR="002E1F05" w:rsidRDefault="00000000">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sidR="00577F8A">
              <w:rPr>
                <w:webHidden/>
              </w:rPr>
              <w:t>4</w:t>
            </w:r>
            <w:r w:rsidR="002E1F05">
              <w:rPr>
                <w:webHidden/>
              </w:rPr>
              <w:fldChar w:fldCharType="end"/>
            </w:r>
          </w:hyperlink>
        </w:p>
        <w:p w14:paraId="1577D08B" w14:textId="14DF9802" w:rsidR="002E1F05" w:rsidRDefault="00000000">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sidR="00577F8A">
              <w:rPr>
                <w:webHidden/>
              </w:rPr>
              <w:t>5</w:t>
            </w:r>
            <w:r w:rsidR="002E1F05">
              <w:rPr>
                <w:webHidden/>
              </w:rPr>
              <w:fldChar w:fldCharType="end"/>
            </w:r>
          </w:hyperlink>
        </w:p>
        <w:p w14:paraId="308812E1" w14:textId="3DD2DAB3" w:rsidR="002E1F05" w:rsidRDefault="00000000">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sidR="00577F8A">
              <w:rPr>
                <w:webHidden/>
              </w:rPr>
              <w:t>5</w:t>
            </w:r>
            <w:r w:rsidR="002E1F05">
              <w:rPr>
                <w:webHidden/>
              </w:rPr>
              <w:fldChar w:fldCharType="end"/>
            </w:r>
          </w:hyperlink>
        </w:p>
        <w:p w14:paraId="6F4905EC" w14:textId="34C49D2C" w:rsidR="002E1F05" w:rsidRDefault="00000000">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sidR="00577F8A">
              <w:rPr>
                <w:webHidden/>
              </w:rPr>
              <w:t>5</w:t>
            </w:r>
            <w:r w:rsidR="002E1F05">
              <w:rPr>
                <w:webHidden/>
              </w:rPr>
              <w:fldChar w:fldCharType="end"/>
            </w:r>
          </w:hyperlink>
        </w:p>
        <w:p w14:paraId="5F7513D0" w14:textId="091D7270" w:rsidR="002E1F05" w:rsidRDefault="00000000" w:rsidP="00BF65EB">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sidR="00577F8A">
              <w:rPr>
                <w:webHidden/>
              </w:rPr>
              <w:t>5</w:t>
            </w:r>
            <w:r w:rsidR="002E1F05">
              <w:rPr>
                <w:webHidden/>
              </w:rPr>
              <w:fldChar w:fldCharType="end"/>
            </w:r>
          </w:hyperlink>
        </w:p>
        <w:p w14:paraId="2985EDC0" w14:textId="4834AE09" w:rsidR="002E1F05" w:rsidRDefault="00000000">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sidR="00577F8A">
              <w:rPr>
                <w:webHidden/>
              </w:rPr>
              <w:t>5</w:t>
            </w:r>
            <w:r w:rsidR="002E1F05">
              <w:rPr>
                <w:webHidden/>
              </w:rPr>
              <w:fldChar w:fldCharType="end"/>
            </w:r>
          </w:hyperlink>
        </w:p>
        <w:p w14:paraId="11FEBAC4" w14:textId="7020058D" w:rsidR="002E1F05" w:rsidRDefault="00000000">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sidR="00577F8A">
              <w:rPr>
                <w:webHidden/>
              </w:rPr>
              <w:t>6</w:t>
            </w:r>
            <w:r w:rsidR="002E1F05">
              <w:rPr>
                <w:webHidden/>
              </w:rPr>
              <w:fldChar w:fldCharType="end"/>
            </w:r>
          </w:hyperlink>
        </w:p>
        <w:p w14:paraId="744FA6C6" w14:textId="6E4C9C35" w:rsidR="002E1F05" w:rsidRDefault="00000000">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sidR="00577F8A">
              <w:rPr>
                <w:webHidden/>
              </w:rPr>
              <w:t>6</w:t>
            </w:r>
            <w:r w:rsidR="002E1F05">
              <w:rPr>
                <w:webHidden/>
              </w:rPr>
              <w:fldChar w:fldCharType="end"/>
            </w:r>
          </w:hyperlink>
        </w:p>
        <w:p w14:paraId="2EBDF543" w14:textId="162F38BD" w:rsidR="002E1F05" w:rsidRDefault="00000000" w:rsidP="00BF65EB">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sidR="00577F8A">
              <w:rPr>
                <w:webHidden/>
              </w:rPr>
              <w:t>7</w:t>
            </w:r>
            <w:r w:rsidR="002E1F05">
              <w:rPr>
                <w:webHidden/>
              </w:rPr>
              <w:fldChar w:fldCharType="end"/>
            </w:r>
          </w:hyperlink>
        </w:p>
        <w:p w14:paraId="4876E494" w14:textId="236726ED" w:rsidR="002E1F05" w:rsidRDefault="00000000">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sidR="00577F8A">
              <w:rPr>
                <w:webHidden/>
              </w:rPr>
              <w:t>7</w:t>
            </w:r>
            <w:r w:rsidR="002E1F05">
              <w:rPr>
                <w:webHidden/>
              </w:rPr>
              <w:fldChar w:fldCharType="end"/>
            </w:r>
          </w:hyperlink>
        </w:p>
        <w:p w14:paraId="142BE86C" w14:textId="741A64B2" w:rsidR="002E1F05" w:rsidRDefault="00000000">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sidR="00577F8A">
              <w:rPr>
                <w:webHidden/>
              </w:rPr>
              <w:t>8</w:t>
            </w:r>
            <w:r w:rsidR="002E1F05">
              <w:rPr>
                <w:webHidden/>
              </w:rPr>
              <w:fldChar w:fldCharType="end"/>
            </w:r>
          </w:hyperlink>
        </w:p>
        <w:p w14:paraId="738024DD" w14:textId="1C58BA39" w:rsidR="002E1F05" w:rsidRDefault="00000000">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sidR="00577F8A">
              <w:rPr>
                <w:webHidden/>
              </w:rPr>
              <w:t>8</w:t>
            </w:r>
            <w:r w:rsidR="002E1F05">
              <w:rPr>
                <w:webHidden/>
              </w:rPr>
              <w:fldChar w:fldCharType="end"/>
            </w:r>
          </w:hyperlink>
        </w:p>
        <w:p w14:paraId="161323E1" w14:textId="24AA6DD7" w:rsidR="002E1F05" w:rsidRDefault="00000000">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sidR="00577F8A">
              <w:rPr>
                <w:webHidden/>
              </w:rPr>
              <w:t>8</w:t>
            </w:r>
            <w:r w:rsidR="002E1F05">
              <w:rPr>
                <w:webHidden/>
              </w:rPr>
              <w:fldChar w:fldCharType="end"/>
            </w:r>
          </w:hyperlink>
        </w:p>
        <w:p w14:paraId="7754304C" w14:textId="166DE4FB" w:rsidR="002E1F05" w:rsidRDefault="00000000" w:rsidP="00BF65EB">
          <w:pPr>
            <w:pStyle w:val="Obsah1"/>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sidR="00577F8A">
              <w:rPr>
                <w:webHidden/>
              </w:rPr>
              <w:t>9</w:t>
            </w:r>
            <w:r w:rsidR="002E1F05">
              <w:rPr>
                <w:webHidden/>
              </w:rPr>
              <w:fldChar w:fldCharType="end"/>
            </w:r>
          </w:hyperlink>
        </w:p>
        <w:p w14:paraId="73CDD156" w14:textId="51E5AB28" w:rsidR="002E1F05" w:rsidRDefault="00000000">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sidR="00577F8A">
              <w:rPr>
                <w:webHidden/>
              </w:rPr>
              <w:t>9</w:t>
            </w:r>
            <w:r w:rsidR="002E1F05">
              <w:rPr>
                <w:webHidden/>
              </w:rPr>
              <w:fldChar w:fldCharType="end"/>
            </w:r>
          </w:hyperlink>
        </w:p>
        <w:p w14:paraId="39E4C8A7" w14:textId="2DBE32E2" w:rsidR="002E1F05" w:rsidRDefault="00000000">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sidR="00577F8A">
              <w:rPr>
                <w:webHidden/>
              </w:rPr>
              <w:t>9</w:t>
            </w:r>
            <w:r w:rsidR="002E1F05">
              <w:rPr>
                <w:webHidden/>
              </w:rPr>
              <w:fldChar w:fldCharType="end"/>
            </w:r>
          </w:hyperlink>
        </w:p>
        <w:p w14:paraId="18F2849D" w14:textId="0DD7A91F" w:rsidR="002E1F05" w:rsidRDefault="00000000">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sidR="00577F8A">
              <w:rPr>
                <w:webHidden/>
              </w:rPr>
              <w:t>10</w:t>
            </w:r>
            <w:r w:rsidR="002E1F05">
              <w:rPr>
                <w:webHidden/>
              </w:rPr>
              <w:fldChar w:fldCharType="end"/>
            </w:r>
          </w:hyperlink>
        </w:p>
        <w:p w14:paraId="2AD63BA0" w14:textId="330031EB" w:rsidR="002E1F05" w:rsidRDefault="00000000">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sidR="00577F8A">
              <w:rPr>
                <w:webHidden/>
              </w:rPr>
              <w:t>10</w:t>
            </w:r>
            <w:r w:rsidR="002E1F05">
              <w:rPr>
                <w:webHidden/>
              </w:rPr>
              <w:fldChar w:fldCharType="end"/>
            </w:r>
          </w:hyperlink>
        </w:p>
        <w:p w14:paraId="77BA32A0" w14:textId="57E10347" w:rsidR="002E1F05" w:rsidRDefault="00000000">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sidR="00577F8A">
              <w:rPr>
                <w:webHidden/>
              </w:rPr>
              <w:t>10</w:t>
            </w:r>
            <w:r w:rsidR="002E1F05">
              <w:rPr>
                <w:webHidden/>
              </w:rPr>
              <w:fldChar w:fldCharType="end"/>
            </w:r>
          </w:hyperlink>
        </w:p>
        <w:p w14:paraId="3D352B99" w14:textId="4C1AD124" w:rsidR="002E1F05" w:rsidRDefault="00000000">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sidR="00577F8A">
              <w:rPr>
                <w:webHidden/>
              </w:rPr>
              <w:t>10</w:t>
            </w:r>
            <w:r w:rsidR="002E1F05">
              <w:rPr>
                <w:webHidden/>
              </w:rPr>
              <w:fldChar w:fldCharType="end"/>
            </w:r>
          </w:hyperlink>
        </w:p>
        <w:p w14:paraId="3BD64FA5" w14:textId="2579045A" w:rsidR="002E1F05" w:rsidRDefault="00000000">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sidR="00577F8A">
              <w:rPr>
                <w:webHidden/>
              </w:rPr>
              <w:t>10</w:t>
            </w:r>
            <w:r w:rsidR="002E1F05">
              <w:rPr>
                <w:webHidden/>
              </w:rPr>
              <w:fldChar w:fldCharType="end"/>
            </w:r>
          </w:hyperlink>
        </w:p>
        <w:p w14:paraId="27BA3639" w14:textId="18A32728" w:rsidR="002E1F05" w:rsidRDefault="00000000">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sidR="00577F8A">
              <w:rPr>
                <w:webHidden/>
              </w:rPr>
              <w:t>10</w:t>
            </w:r>
            <w:r w:rsidR="002E1F05">
              <w:rPr>
                <w:webHidden/>
              </w:rPr>
              <w:fldChar w:fldCharType="end"/>
            </w:r>
          </w:hyperlink>
        </w:p>
        <w:p w14:paraId="2DBEF4E9" w14:textId="1DDD53BE" w:rsidR="002E1F05" w:rsidRDefault="00000000">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sidR="00577F8A">
              <w:rPr>
                <w:webHidden/>
              </w:rPr>
              <w:t>10</w:t>
            </w:r>
            <w:r w:rsidR="002E1F05">
              <w:rPr>
                <w:webHidden/>
              </w:rPr>
              <w:fldChar w:fldCharType="end"/>
            </w:r>
          </w:hyperlink>
        </w:p>
        <w:p w14:paraId="11C65E12" w14:textId="5F75BB75" w:rsidR="002E1F05" w:rsidRDefault="00000000">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sidR="00577F8A">
              <w:rPr>
                <w:webHidden/>
              </w:rPr>
              <w:t>11</w:t>
            </w:r>
            <w:r w:rsidR="002E1F05">
              <w:rPr>
                <w:webHidden/>
              </w:rPr>
              <w:fldChar w:fldCharType="end"/>
            </w:r>
          </w:hyperlink>
        </w:p>
        <w:p w14:paraId="0213A0B3" w14:textId="5F16C1A2" w:rsidR="002E1F05" w:rsidRDefault="00000000">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sidR="00577F8A">
              <w:rPr>
                <w:webHidden/>
              </w:rPr>
              <w:t>11</w:t>
            </w:r>
            <w:r w:rsidR="002E1F05">
              <w:rPr>
                <w:webHidden/>
              </w:rPr>
              <w:fldChar w:fldCharType="end"/>
            </w:r>
          </w:hyperlink>
        </w:p>
        <w:p w14:paraId="4608A36E" w14:textId="723998E1" w:rsidR="002E1F05" w:rsidRDefault="00000000">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sidR="00577F8A">
              <w:rPr>
                <w:webHidden/>
              </w:rPr>
              <w:t>11</w:t>
            </w:r>
            <w:r w:rsidR="002E1F05">
              <w:rPr>
                <w:webHidden/>
              </w:rPr>
              <w:fldChar w:fldCharType="end"/>
            </w:r>
          </w:hyperlink>
        </w:p>
        <w:p w14:paraId="547299D7" w14:textId="04F7D6FE" w:rsidR="002E1F05" w:rsidRDefault="00000000">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sidR="00577F8A">
              <w:rPr>
                <w:webHidden/>
              </w:rPr>
              <w:t>11</w:t>
            </w:r>
            <w:r w:rsidR="002E1F05">
              <w:rPr>
                <w:webHidden/>
              </w:rPr>
              <w:fldChar w:fldCharType="end"/>
            </w:r>
          </w:hyperlink>
        </w:p>
        <w:p w14:paraId="4B84A6A5" w14:textId="112F7CC2" w:rsidR="002E1F05" w:rsidRDefault="00000000">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sidR="00577F8A">
              <w:rPr>
                <w:webHidden/>
              </w:rPr>
              <w:t>11</w:t>
            </w:r>
            <w:r w:rsidR="002E1F05">
              <w:rPr>
                <w:webHidden/>
              </w:rPr>
              <w:fldChar w:fldCharType="end"/>
            </w:r>
          </w:hyperlink>
        </w:p>
        <w:p w14:paraId="3AF9E41B" w14:textId="3F561975" w:rsidR="002E1F05" w:rsidRDefault="00000000">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sidR="00577F8A">
              <w:rPr>
                <w:webHidden/>
              </w:rPr>
              <w:t>12</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05A543F8" w14:textId="77777777" w:rsidR="00936164"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r w:rsidR="005B0696">
        <w:rPr>
          <w:color w:val="auto"/>
          <w:lang w:eastAsia="en-US"/>
        </w:rPr>
        <w:t xml:space="preserve"> </w:t>
      </w:r>
      <w:r w:rsidR="00BC2600">
        <w:rPr>
          <w:color w:val="auto"/>
          <w:lang w:eastAsia="en-US"/>
        </w:rPr>
        <w:t xml:space="preserve">( Návrh </w:t>
      </w:r>
      <w:r w:rsidR="00936164">
        <w:rPr>
          <w:color w:val="auto"/>
          <w:lang w:eastAsia="en-US"/>
        </w:rPr>
        <w:t xml:space="preserve">zmluvy, vzor </w:t>
      </w:r>
    </w:p>
    <w:p w14:paraId="59ADB3B5" w14:textId="68913FA5" w:rsidR="000628C2" w:rsidRPr="0025504F" w:rsidRDefault="00936164" w:rsidP="0046592D">
      <w:pPr>
        <w:spacing w:after="0"/>
        <w:rPr>
          <w:color w:val="auto"/>
          <w:lang w:eastAsia="en-US"/>
        </w:rPr>
      </w:pPr>
      <w:r>
        <w:rPr>
          <w:color w:val="auto"/>
          <w:lang w:eastAsia="en-US"/>
        </w:rPr>
        <w:t xml:space="preserve">                     objednávky a Všeobecné obchodné podmienky)</w:t>
      </w:r>
    </w:p>
    <w:p w14:paraId="1796B9A4" w14:textId="09BC385C" w:rsidR="00842CC7" w:rsidRPr="0025504F" w:rsidRDefault="00013A63" w:rsidP="0046592D">
      <w:pPr>
        <w:spacing w:after="0"/>
        <w:rPr>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1C222234" w:rsidR="00A90C78" w:rsidRPr="00C0099E" w:rsidRDefault="00B967A9" w:rsidP="0046592D">
      <w:pPr>
        <w:spacing w:after="0"/>
        <w:contextualSpacing w:val="0"/>
        <w:jc w:val="both"/>
        <w:rPr>
          <w:szCs w:val="24"/>
        </w:rPr>
      </w:pPr>
      <w:r w:rsidRPr="00C0099E">
        <w:rPr>
          <w:szCs w:val="24"/>
        </w:rPr>
        <w:t xml:space="preserve">Názov organizácie: </w:t>
      </w:r>
      <w:r w:rsidRPr="00C0099E">
        <w:rPr>
          <w:szCs w:val="24"/>
        </w:rPr>
        <w:tab/>
      </w:r>
      <w:r w:rsidR="005D2AF9" w:rsidRPr="00C0099E">
        <w:t>MARIANUM – Pohrebníctvo mesta Bratislavy</w:t>
      </w:r>
    </w:p>
    <w:p w14:paraId="26A2CA07" w14:textId="3139FA7D" w:rsidR="00A90C78" w:rsidRPr="00C0099E" w:rsidRDefault="00B967A9" w:rsidP="0046592D">
      <w:pPr>
        <w:spacing w:after="0"/>
        <w:contextualSpacing w:val="0"/>
        <w:jc w:val="both"/>
        <w:rPr>
          <w:szCs w:val="24"/>
        </w:rPr>
      </w:pPr>
      <w:r w:rsidRPr="00C0099E">
        <w:rPr>
          <w:szCs w:val="24"/>
        </w:rPr>
        <w:t>Sídlo: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Šafárikovo námestie 3, 811 02 Bratislava</w:t>
      </w:r>
    </w:p>
    <w:p w14:paraId="39221614" w14:textId="1D767546" w:rsidR="00A90C78" w:rsidRPr="00C0099E" w:rsidRDefault="00B967A9" w:rsidP="0046592D">
      <w:pPr>
        <w:spacing w:after="0"/>
        <w:contextualSpacing w:val="0"/>
        <w:jc w:val="both"/>
        <w:rPr>
          <w:szCs w:val="24"/>
        </w:rPr>
      </w:pPr>
      <w:r w:rsidRPr="00C0099E">
        <w:rPr>
          <w:szCs w:val="24"/>
        </w:rPr>
        <w:t>IČO:</w:t>
      </w:r>
      <w:r w:rsidR="00A90C78" w:rsidRPr="00C0099E">
        <w:rPr>
          <w:szCs w:val="24"/>
        </w:rPr>
        <w:tab/>
      </w:r>
      <w:r w:rsidR="00A90C78" w:rsidRPr="00C0099E">
        <w:rPr>
          <w:szCs w:val="24"/>
        </w:rPr>
        <w:tab/>
      </w:r>
      <w:r w:rsidR="00A90C78" w:rsidRPr="00C0099E">
        <w:rPr>
          <w:szCs w:val="24"/>
        </w:rPr>
        <w:tab/>
      </w:r>
      <w:r w:rsidR="00A90C78" w:rsidRPr="00C0099E">
        <w:rPr>
          <w:szCs w:val="24"/>
        </w:rPr>
        <w:tab/>
      </w:r>
      <w:r w:rsidR="005D2AF9" w:rsidRPr="00C0099E">
        <w:t>17330190</w:t>
      </w:r>
    </w:p>
    <w:p w14:paraId="6BB5C8A4" w14:textId="08F59F18" w:rsidR="00A90C78" w:rsidRPr="00C0099E" w:rsidRDefault="00B967A9" w:rsidP="0046592D">
      <w:pPr>
        <w:spacing w:after="0"/>
        <w:contextualSpacing w:val="0"/>
        <w:jc w:val="both"/>
        <w:rPr>
          <w:szCs w:val="24"/>
        </w:rPr>
      </w:pPr>
      <w:r w:rsidRPr="00C0099E">
        <w:rPr>
          <w:szCs w:val="24"/>
        </w:rPr>
        <w:t xml:space="preserve">Kontaktná osoba: </w:t>
      </w:r>
      <w:r w:rsidR="00A90C78" w:rsidRPr="00C0099E">
        <w:rPr>
          <w:szCs w:val="24"/>
        </w:rPr>
        <w:tab/>
      </w:r>
      <w:r w:rsidR="00A90C78" w:rsidRPr="00C0099E">
        <w:rPr>
          <w:szCs w:val="24"/>
        </w:rPr>
        <w:tab/>
      </w:r>
      <w:r w:rsidR="00BC6660" w:rsidRPr="00C0099E">
        <w:rPr>
          <w:szCs w:val="24"/>
        </w:rPr>
        <w:t xml:space="preserve">Ing. </w:t>
      </w:r>
      <w:r w:rsidR="005D2AF9" w:rsidRPr="00C0099E">
        <w:rPr>
          <w:szCs w:val="24"/>
        </w:rPr>
        <w:t>Milan Hamala</w:t>
      </w:r>
    </w:p>
    <w:p w14:paraId="41EC8355" w14:textId="77777777" w:rsidR="00C0099E" w:rsidRPr="00C0099E" w:rsidRDefault="00B967A9" w:rsidP="00C0099E">
      <w:pPr>
        <w:shd w:val="clear" w:color="auto" w:fill="FFFFFF" w:themeFill="background1"/>
        <w:spacing w:line="276" w:lineRule="auto"/>
        <w:ind w:left="284" w:hanging="284"/>
        <w:rPr>
          <w:rStyle w:val="Hypertextovprepojenie"/>
        </w:rPr>
      </w:pPr>
      <w:r w:rsidRPr="00C0099E">
        <w:rPr>
          <w:szCs w:val="24"/>
        </w:rPr>
        <w:t xml:space="preserve">E-mail: </w:t>
      </w:r>
      <w:r w:rsidR="00A90C78" w:rsidRPr="00C0099E">
        <w:rPr>
          <w:szCs w:val="24"/>
        </w:rPr>
        <w:tab/>
      </w:r>
      <w:r w:rsidR="00A90C78" w:rsidRPr="00C0099E">
        <w:rPr>
          <w:szCs w:val="24"/>
        </w:rPr>
        <w:tab/>
      </w:r>
      <w:r w:rsidR="00A90C78" w:rsidRPr="00C0099E">
        <w:rPr>
          <w:szCs w:val="24"/>
        </w:rPr>
        <w:tab/>
      </w:r>
      <w:hyperlink r:id="rId8" w:history="1">
        <w:r w:rsidR="00C0099E" w:rsidRPr="00C0099E">
          <w:rPr>
            <w:rStyle w:val="Hypertextovprepojenie"/>
          </w:rPr>
          <w:t>milan.hamala@marianum.sk</w:t>
        </w:r>
      </w:hyperlink>
    </w:p>
    <w:p w14:paraId="29773E64" w14:textId="21B9AD86" w:rsidR="00C0099E" w:rsidRPr="00C0099E" w:rsidRDefault="00C0099E" w:rsidP="00C0099E">
      <w:pPr>
        <w:shd w:val="clear" w:color="auto" w:fill="FFFFFF" w:themeFill="background1"/>
        <w:spacing w:line="276" w:lineRule="auto"/>
        <w:ind w:left="2410"/>
      </w:pPr>
      <w:r>
        <w:t xml:space="preserve"> </w:t>
      </w:r>
      <w:r w:rsidRPr="00C0099E">
        <w:t>(</w:t>
      </w:r>
      <w:r>
        <w:t xml:space="preserve"> </w:t>
      </w:r>
      <w:hyperlink r:id="rId9" w:history="1">
        <w:r w:rsidRPr="00193056">
          <w:rPr>
            <w:rStyle w:val="Hypertextovprepojenie"/>
          </w:rPr>
          <w:t>vo@marianum.sk</w:t>
        </w:r>
      </w:hyperlink>
      <w:r w:rsidRPr="00C0099E">
        <w:t xml:space="preserve"> )</w:t>
      </w:r>
    </w:p>
    <w:p w14:paraId="1E378714" w14:textId="49BD552E" w:rsidR="00C0099E" w:rsidRPr="00C0099E" w:rsidRDefault="00C0099E" w:rsidP="00C0099E">
      <w:pPr>
        <w:shd w:val="clear" w:color="auto" w:fill="FFFFFF" w:themeFill="background1"/>
        <w:spacing w:line="276" w:lineRule="auto"/>
        <w:ind w:left="1843" w:hanging="1843"/>
      </w:pPr>
      <w:r w:rsidRPr="00C0099E">
        <w:t>Telefón:</w:t>
      </w:r>
      <w:r w:rsidRPr="00C0099E">
        <w:tab/>
      </w:r>
      <w:r w:rsidRPr="00C0099E">
        <w:tab/>
      </w:r>
      <w:r w:rsidRPr="00C0099E">
        <w:tab/>
        <w:t>+421 2 50 700 118</w:t>
      </w:r>
    </w:p>
    <w:p w14:paraId="77CB639E" w14:textId="77777777" w:rsidR="00C0099E" w:rsidRPr="0025504F" w:rsidRDefault="00C0099E" w:rsidP="0046592D">
      <w:pPr>
        <w:spacing w:after="0"/>
        <w:contextualSpacing w:val="0"/>
        <w:jc w:val="both"/>
        <w:rPr>
          <w:rStyle w:val="Hypertextovprepojenie"/>
          <w:szCs w:val="24"/>
          <w:u w:val="none"/>
        </w:rPr>
      </w:pPr>
    </w:p>
    <w:p w14:paraId="77364E84" w14:textId="7ACCE30A"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10" w:history="1">
        <w:r w:rsidR="00C0099E" w:rsidRPr="00193056">
          <w:rPr>
            <w:rStyle w:val="Hypertextovprepojenie"/>
            <w:szCs w:val="24"/>
            <w:lang w:eastAsia="en-GB"/>
          </w:rPr>
          <w:t>http://www.marianum.sk</w:t>
        </w:r>
      </w:hyperlink>
    </w:p>
    <w:p w14:paraId="34A2A157" w14:textId="77777777" w:rsidR="00D51E14" w:rsidRDefault="00B967A9" w:rsidP="00D51E14">
      <w:pPr>
        <w:widowControl w:val="0"/>
        <w:spacing w:after="0"/>
        <w:rPr>
          <w:color w:val="131EF5"/>
          <w:szCs w:val="24"/>
        </w:rPr>
      </w:pPr>
      <w:r w:rsidRPr="0025504F">
        <w:rPr>
          <w:szCs w:val="24"/>
        </w:rPr>
        <w:t xml:space="preserve">Komunikačné rozhranie: </w:t>
      </w:r>
      <w:r w:rsidR="00A90C78" w:rsidRPr="0025504F">
        <w:rPr>
          <w:szCs w:val="24"/>
        </w:rPr>
        <w:tab/>
      </w:r>
      <w:hyperlink r:id="rId11" w:history="1">
        <w:r w:rsidR="00D51E14" w:rsidRPr="00031871">
          <w:rPr>
            <w:rStyle w:val="Hypertextovprepojenie"/>
            <w:szCs w:val="24"/>
          </w:rPr>
          <w:t>https://josephine.proebiz.com/sk/tender/36839/summary</w:t>
        </w:r>
      </w:hyperlink>
    </w:p>
    <w:p w14:paraId="4EEABF28" w14:textId="1D960BFE" w:rsidR="003D1C5F" w:rsidRDefault="00663D83" w:rsidP="00663D83">
      <w:pPr>
        <w:spacing w:after="0"/>
        <w:contextualSpacing w:val="0"/>
        <w:jc w:val="both"/>
        <w:rPr>
          <w:szCs w:val="24"/>
        </w:rPr>
      </w:pPr>
      <w:r>
        <w:rPr>
          <w:szCs w:val="24"/>
        </w:rPr>
        <w:t>A</w:t>
      </w:r>
      <w:r w:rsidR="00234B3C" w:rsidRPr="0025504F">
        <w:rPr>
          <w:szCs w:val="24"/>
        </w:rPr>
        <w:t xml:space="preserve">dresa stránky profilu </w:t>
      </w:r>
    </w:p>
    <w:p w14:paraId="76877DC7" w14:textId="77777777" w:rsidR="00663D83" w:rsidRPr="00CC7777" w:rsidRDefault="00234B3C" w:rsidP="00663D83">
      <w:pPr>
        <w:spacing w:after="0"/>
        <w:ind w:right="-284"/>
        <w:contextualSpacing w:val="0"/>
        <w:jc w:val="both"/>
        <w:rPr>
          <w:sz w:val="23"/>
          <w:szCs w:val="23"/>
        </w:rPr>
      </w:pPr>
      <w:r w:rsidRPr="0025504F">
        <w:rPr>
          <w:szCs w:val="24"/>
        </w:rPr>
        <w:t>kupujúceho (URL):</w:t>
      </w:r>
      <w:r w:rsidRPr="0025504F">
        <w:rPr>
          <w:color w:val="7030A0"/>
          <w:szCs w:val="24"/>
        </w:rPr>
        <w:t xml:space="preserve"> </w:t>
      </w:r>
      <w:r w:rsidR="003D1C5F">
        <w:rPr>
          <w:color w:val="7030A0"/>
          <w:szCs w:val="24"/>
        </w:rPr>
        <w:tab/>
      </w:r>
      <w:hyperlink r:id="rId12" w:history="1">
        <w:r w:rsidR="00663D83" w:rsidRPr="00CC7777">
          <w:rPr>
            <w:rStyle w:val="Hypertextovprepojenie"/>
            <w:sz w:val="23"/>
            <w:szCs w:val="23"/>
          </w:rPr>
          <w:t>https://www.uvo.gov.sk/vyhladavanie/vyhladavanie-profilov/zakazky/2112</w:t>
        </w:r>
      </w:hyperlink>
    </w:p>
    <w:p w14:paraId="0753A045" w14:textId="46F121A5" w:rsidR="00234B3C" w:rsidRPr="0025504F" w:rsidRDefault="00234B3C" w:rsidP="0046592D">
      <w:pPr>
        <w:widowControl w:val="0"/>
        <w:spacing w:after="0"/>
        <w:rPr>
          <w:rStyle w:val="Hypertextovprepojenie"/>
          <w:color w:val="131EF5"/>
          <w:szCs w:val="24"/>
        </w:rPr>
      </w:pPr>
    </w:p>
    <w:p w14:paraId="5E472931" w14:textId="77777777" w:rsidR="00D51E14" w:rsidRPr="0025504F" w:rsidRDefault="00D51E14"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24A7E6E9"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lastRenderedPageBreak/>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1734B250" w14:textId="11BF2D37" w:rsidR="002E1F05" w:rsidRDefault="00BC6660" w:rsidP="00C86104">
      <w:pPr>
        <w:pStyle w:val="Bezriadkovania"/>
        <w:ind w:left="383"/>
        <w:jc w:val="both"/>
        <w:rPr>
          <w:sz w:val="24"/>
        </w:rPr>
      </w:pPr>
      <w:r w:rsidRPr="001522D7">
        <w:rPr>
          <w:sz w:val="24"/>
        </w:rPr>
        <w:t xml:space="preserve">Predmetom zákazky je </w:t>
      </w:r>
      <w:r w:rsidR="00EC07CF">
        <w:rPr>
          <w:sz w:val="24"/>
        </w:rPr>
        <w:t>zriadenie DNS a</w:t>
      </w:r>
      <w:r w:rsidR="00CC7B31">
        <w:rPr>
          <w:sz w:val="24"/>
        </w:rPr>
        <w:t> poskytovanie architektonických a inžinierskych služieb</w:t>
      </w:r>
      <w:r w:rsidR="00C86104">
        <w:rPr>
          <w:sz w:val="24"/>
        </w:rPr>
        <w:t>.</w:t>
      </w:r>
      <w:r w:rsidRPr="001522D7">
        <w:rPr>
          <w:sz w:val="24"/>
        </w:rPr>
        <w:t xml:space="preserve"> </w:t>
      </w:r>
      <w:r>
        <w:rPr>
          <w:sz w:val="24"/>
        </w:rPr>
        <w:t xml:space="preserve"> </w:t>
      </w:r>
      <w:r w:rsidR="00BC44E2" w:rsidRPr="00BC44E2">
        <w:rPr>
          <w:sz w:val="24"/>
        </w:rPr>
        <w:t>Presná špecifikácia predmetu zákazky bude uvedená v príslušnej Výzve na predkladanie ponúk v rámci zadávania konkrétnej zákazky</w:t>
      </w:r>
      <w:r w:rsidR="00BC44E2">
        <w:rPr>
          <w:sz w:val="24"/>
        </w:rPr>
        <w:t>.</w:t>
      </w:r>
    </w:p>
    <w:p w14:paraId="3E0D7EE0" w14:textId="26C92BDC" w:rsidR="00150A7A" w:rsidRDefault="00150A7A" w:rsidP="00C86104">
      <w:pPr>
        <w:pStyle w:val="Bezriadkovania"/>
        <w:ind w:left="383"/>
        <w:jc w:val="both"/>
        <w:rPr>
          <w:sz w:val="24"/>
        </w:rPr>
      </w:pPr>
    </w:p>
    <w:p w14:paraId="0EA455DD" w14:textId="619582F0" w:rsidR="00150A7A" w:rsidRDefault="00150A7A" w:rsidP="00C86104">
      <w:pPr>
        <w:pStyle w:val="Bezriadkovania"/>
        <w:ind w:left="383"/>
        <w:jc w:val="both"/>
        <w:rPr>
          <w:sz w:val="24"/>
        </w:rPr>
      </w:pPr>
      <w:r>
        <w:rPr>
          <w:sz w:val="24"/>
        </w:rPr>
        <w:t>DNS je rozdelený do nasledujúcich kate</w:t>
      </w:r>
      <w:r w:rsidR="00741C3E">
        <w:rPr>
          <w:sz w:val="24"/>
        </w:rPr>
        <w:t>górií:</w:t>
      </w:r>
    </w:p>
    <w:p w14:paraId="3FCD19B6" w14:textId="77777777" w:rsidR="00CC7B31" w:rsidRDefault="00CC7B31" w:rsidP="00C86104">
      <w:pPr>
        <w:pStyle w:val="Bezriadkovania"/>
        <w:ind w:left="383"/>
        <w:jc w:val="both"/>
        <w:rPr>
          <w:sz w:val="24"/>
        </w:rPr>
      </w:pPr>
    </w:p>
    <w:p w14:paraId="6B5AE9C2" w14:textId="64DB8C33" w:rsidR="00517E5B" w:rsidRDefault="00CC7B31" w:rsidP="00CC7B31">
      <w:pPr>
        <w:pStyle w:val="Bezriadkovania"/>
        <w:ind w:left="383"/>
        <w:rPr>
          <w:rFonts w:cs="Times New Roman"/>
          <w:color w:val="333333"/>
          <w:sz w:val="24"/>
          <w:szCs w:val="24"/>
          <w:shd w:val="clear" w:color="auto" w:fill="FFFFFF"/>
        </w:rPr>
      </w:pPr>
      <w:r w:rsidRPr="00CC7B31">
        <w:rPr>
          <w:rFonts w:cs="Times New Roman"/>
          <w:color w:val="333333"/>
          <w:sz w:val="24"/>
          <w:szCs w:val="24"/>
          <w:shd w:val="clear" w:color="auto" w:fill="FFFFFF"/>
        </w:rPr>
        <w:t>1. kategória Architektonické, stavebné a inžinierske služby, projektovanie, autorský dozor</w:t>
      </w:r>
      <w:r w:rsidRPr="00CC7B31">
        <w:rPr>
          <w:rFonts w:cs="Times New Roman"/>
          <w:color w:val="333333"/>
          <w:sz w:val="24"/>
          <w:szCs w:val="24"/>
        </w:rPr>
        <w:br/>
      </w:r>
      <w:r w:rsidRPr="00CC7B31">
        <w:rPr>
          <w:rFonts w:cs="Times New Roman"/>
          <w:color w:val="333333"/>
          <w:sz w:val="24"/>
          <w:szCs w:val="24"/>
          <w:shd w:val="clear" w:color="auto" w:fill="FFFFFF"/>
        </w:rPr>
        <w:t>2. kategória Inžinierske služby, projektovanie</w:t>
      </w:r>
      <w:r w:rsidRPr="00CC7B31">
        <w:rPr>
          <w:rFonts w:cs="Times New Roman"/>
          <w:color w:val="333333"/>
          <w:sz w:val="24"/>
          <w:szCs w:val="24"/>
        </w:rPr>
        <w:br/>
      </w:r>
      <w:r w:rsidRPr="00CC7B31">
        <w:rPr>
          <w:rFonts w:cs="Times New Roman"/>
          <w:color w:val="333333"/>
          <w:sz w:val="24"/>
          <w:szCs w:val="24"/>
          <w:shd w:val="clear" w:color="auto" w:fill="FFFFFF"/>
        </w:rPr>
        <w:t>3.kategória Stavebný dozor</w:t>
      </w:r>
      <w:r w:rsidRPr="00CC7B31">
        <w:rPr>
          <w:rFonts w:cs="Times New Roman"/>
          <w:color w:val="333333"/>
          <w:sz w:val="24"/>
          <w:szCs w:val="24"/>
        </w:rPr>
        <w:br/>
      </w:r>
      <w:r w:rsidRPr="00CC7B31">
        <w:rPr>
          <w:rFonts w:cs="Times New Roman"/>
          <w:color w:val="333333"/>
          <w:sz w:val="24"/>
          <w:szCs w:val="24"/>
          <w:shd w:val="clear" w:color="auto" w:fill="FFFFFF"/>
        </w:rPr>
        <w:t>4. kategória Geologické a hydrogeologické služby</w:t>
      </w:r>
      <w:r w:rsidRPr="00CC7B31">
        <w:rPr>
          <w:rFonts w:cs="Times New Roman"/>
          <w:color w:val="333333"/>
          <w:sz w:val="24"/>
          <w:szCs w:val="24"/>
        </w:rPr>
        <w:br/>
      </w:r>
      <w:r w:rsidRPr="00CC7B31">
        <w:rPr>
          <w:rFonts w:cs="Times New Roman"/>
          <w:color w:val="333333"/>
          <w:sz w:val="24"/>
          <w:szCs w:val="24"/>
          <w:shd w:val="clear" w:color="auto" w:fill="FFFFFF"/>
        </w:rPr>
        <w:t>5. kategória Geografické a topografické služby</w:t>
      </w:r>
      <w:r w:rsidRPr="00CC7B31">
        <w:rPr>
          <w:rFonts w:cs="Times New Roman"/>
          <w:color w:val="333333"/>
          <w:sz w:val="24"/>
          <w:szCs w:val="24"/>
        </w:rPr>
        <w:br/>
      </w:r>
      <w:r w:rsidRPr="00CC7B31">
        <w:rPr>
          <w:rFonts w:cs="Times New Roman"/>
          <w:color w:val="333333"/>
          <w:sz w:val="24"/>
          <w:szCs w:val="24"/>
          <w:shd w:val="clear" w:color="auto" w:fill="FFFFFF"/>
        </w:rPr>
        <w:t>6. kategória Služby znalcov</w:t>
      </w:r>
      <w:r w:rsidRPr="00CC7B31">
        <w:rPr>
          <w:rFonts w:cs="Times New Roman"/>
          <w:color w:val="333333"/>
          <w:sz w:val="24"/>
          <w:szCs w:val="24"/>
        </w:rPr>
        <w:br/>
      </w:r>
      <w:r w:rsidRPr="00CC7B31">
        <w:rPr>
          <w:rFonts w:cs="Times New Roman"/>
          <w:color w:val="333333"/>
          <w:sz w:val="24"/>
          <w:szCs w:val="24"/>
          <w:shd w:val="clear" w:color="auto" w:fill="FFFFFF"/>
        </w:rPr>
        <w:t>7. kategória Inžinierska činnosť</w:t>
      </w:r>
    </w:p>
    <w:p w14:paraId="37D1459F" w14:textId="77777777" w:rsidR="00CC7B31" w:rsidRPr="00CC7B31" w:rsidRDefault="00CC7B31" w:rsidP="00CC7B31">
      <w:pPr>
        <w:pStyle w:val="Bezriadkovania"/>
        <w:ind w:left="383"/>
        <w:rPr>
          <w:rFonts w:cs="Times New Roman"/>
          <w:sz w:val="24"/>
          <w:szCs w:val="24"/>
        </w:rPr>
      </w:pPr>
    </w:p>
    <w:p w14:paraId="2A791A52" w14:textId="06EE2309" w:rsidR="00802EA3" w:rsidRPr="00802EA3" w:rsidRDefault="00802EA3" w:rsidP="00802EA3">
      <w:pPr>
        <w:tabs>
          <w:tab w:val="left" w:pos="142"/>
        </w:tabs>
        <w:ind w:left="284"/>
        <w:jc w:val="both"/>
      </w:pPr>
      <w:r w:rsidRPr="00802EA3">
        <w:t xml:space="preserve">Verejný obstarávateľ chce operatívnym zadávaním zákaziek umožniť účasť aj menším dodávateľom a preto odporúča  aj menším dodávateľom, ktorí spĺňajú podmienky účasti v zmysle </w:t>
      </w:r>
      <w:r>
        <w:t>prílohy č.</w:t>
      </w:r>
      <w:r w:rsidR="00976606">
        <w:t xml:space="preserve"> </w:t>
      </w:r>
      <w:r>
        <w:t xml:space="preserve">4 </w:t>
      </w:r>
      <w:r w:rsidRPr="00802EA3">
        <w:t xml:space="preserve"> týchto podkladov, aby zaslali žiadosť o zaradenie do DNS, aby sa tak mali možnosť uchádzať o vyhlásené zákazky. Len tým dodávateľom, ktorí boli zaregistrovaní v DNS je možné potom zasielať výzvu na predloženie ponuky a teda majú právo na predloženie ponuky, a preto  verejný obstarávateľ odporúča dodávateľom, aby doručili žiadosť o zaradenie do DNS do uplynutia lehoty na predkladanie žiadostí uvedenej v týchto súťažných podkladoch.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02F3823A" w14:textId="77777777" w:rsidR="00802EA3" w:rsidRDefault="00802EA3" w:rsidP="00802EA3">
      <w:pPr>
        <w:tabs>
          <w:tab w:val="left" w:pos="142"/>
        </w:tabs>
        <w:ind w:left="567"/>
        <w:jc w:val="both"/>
        <w:rPr>
          <w:rFonts w:ascii="Arial" w:hAnsi="Arial" w:cs="Arial"/>
        </w:rPr>
      </w:pPr>
    </w:p>
    <w:p w14:paraId="41DE8969" w14:textId="77777777" w:rsidR="00517E5B" w:rsidRPr="00EF769A" w:rsidRDefault="00517E5B" w:rsidP="00EF769A">
      <w:pPr>
        <w:pStyle w:val="Bezriadkovania"/>
        <w:ind w:left="383"/>
        <w:jc w:val="both"/>
        <w:rPr>
          <w:sz w:val="24"/>
          <w:szCs w:val="24"/>
        </w:rPr>
      </w:pPr>
    </w:p>
    <w:p w14:paraId="1EF5AD1B" w14:textId="77777777" w:rsidR="007C1061" w:rsidRPr="00EF769A" w:rsidRDefault="007C1061" w:rsidP="002E1F05">
      <w:pPr>
        <w:pStyle w:val="Nadpis2"/>
        <w:ind w:left="709" w:hanging="709"/>
        <w:rPr>
          <w:sz w:val="24"/>
          <w:szCs w:val="24"/>
        </w:rPr>
      </w:pPr>
      <w:bookmarkStart w:id="6" w:name="_Toc104984413"/>
    </w:p>
    <w:p w14:paraId="3F590B2D" w14:textId="07F6B7CB" w:rsidR="008D722B" w:rsidRPr="0025504F" w:rsidRDefault="00835CB3" w:rsidP="002E1F05">
      <w:pPr>
        <w:pStyle w:val="Nadpis2"/>
        <w:ind w:left="709" w:hanging="709"/>
        <w:rPr>
          <w:b/>
        </w:rPr>
      </w:pPr>
      <w:r w:rsidRPr="0025504F">
        <w:t>3.2.</w:t>
      </w:r>
      <w:r w:rsidRPr="0025504F">
        <w:tab/>
        <w:t>Rozsah verejného obstarávania, vymedzený Spoločným slovníkom obstarávania (CPV)</w:t>
      </w:r>
      <w:bookmarkEnd w:id="6"/>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7" w:name="SS"/>
      <w:bookmarkEnd w:id="7"/>
    </w:p>
    <w:p w14:paraId="72C59C9F" w14:textId="7A110FA9" w:rsidR="008D722B" w:rsidRPr="008E6BCC"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r>
      <w:r w:rsidRPr="008E6BCC">
        <w:rPr>
          <w:szCs w:val="24"/>
        </w:rPr>
        <w:t>Hlavný slovník:</w:t>
      </w:r>
    </w:p>
    <w:p w14:paraId="17CC6CD2" w14:textId="081DFD93" w:rsidR="00BC44E2" w:rsidRPr="00016872" w:rsidRDefault="008D722B" w:rsidP="007C1061">
      <w:pPr>
        <w:ind w:firstLine="386"/>
        <w:jc w:val="both"/>
        <w:rPr>
          <w:color w:val="333333"/>
          <w:szCs w:val="24"/>
          <w:shd w:val="clear" w:color="auto" w:fill="FFFFFF"/>
        </w:rPr>
      </w:pPr>
      <w:r w:rsidRPr="008E6BCC">
        <w:rPr>
          <w:b/>
          <w:szCs w:val="24"/>
        </w:rPr>
        <w:t>Hlavný predmet:</w:t>
      </w:r>
      <w:r w:rsidR="00BC44E2" w:rsidRPr="008E6BCC">
        <w:rPr>
          <w:szCs w:val="24"/>
        </w:rPr>
        <w:tab/>
      </w:r>
      <w:r w:rsidR="00016872" w:rsidRPr="00016872">
        <w:rPr>
          <w:rFonts w:eastAsia="Times New Roman"/>
          <w:color w:val="333333"/>
          <w:szCs w:val="24"/>
        </w:rPr>
        <w:t>71250000-5 - Architektonické a inžinierske služby a dozor</w:t>
      </w:r>
    </w:p>
    <w:p w14:paraId="6C1356B1" w14:textId="3CF1B7B1" w:rsidR="00562DE3" w:rsidRPr="00016872" w:rsidRDefault="00562DE3" w:rsidP="007C1061">
      <w:pPr>
        <w:ind w:firstLine="386"/>
        <w:jc w:val="both"/>
        <w:rPr>
          <w:color w:val="333333"/>
          <w:szCs w:val="24"/>
          <w:shd w:val="clear" w:color="auto" w:fill="FFFFFF"/>
        </w:rPr>
      </w:pPr>
    </w:p>
    <w:p w14:paraId="52E1E7A4" w14:textId="22EB2742" w:rsidR="00016872" w:rsidRPr="00016872" w:rsidRDefault="005D332A" w:rsidP="00016872">
      <w:pPr>
        <w:ind w:left="709" w:hanging="283"/>
        <w:rPr>
          <w:rFonts w:eastAsia="Times New Roman"/>
          <w:b/>
          <w:bCs/>
          <w:color w:val="333333"/>
          <w:szCs w:val="24"/>
        </w:rPr>
      </w:pPr>
      <w:r w:rsidRPr="00016872">
        <w:rPr>
          <w:b/>
          <w:bCs/>
          <w:color w:val="auto"/>
          <w:szCs w:val="24"/>
          <w:shd w:val="clear" w:color="auto" w:fill="FFFFFF"/>
        </w:rPr>
        <w:t>Doplňujúci predmet:</w:t>
      </w:r>
      <w:r w:rsidR="00686B72" w:rsidRPr="00016872">
        <w:rPr>
          <w:b/>
          <w:bCs/>
          <w:color w:val="auto"/>
          <w:szCs w:val="24"/>
          <w:shd w:val="clear" w:color="auto" w:fill="FFFFFF"/>
        </w:rPr>
        <w:t xml:space="preserve"> </w:t>
      </w:r>
      <w:r w:rsidR="005D2D15" w:rsidRPr="00016872">
        <w:rPr>
          <w:b/>
          <w:bCs/>
          <w:color w:val="auto"/>
          <w:szCs w:val="24"/>
          <w:shd w:val="clear" w:color="auto" w:fill="FFFFFF"/>
        </w:rPr>
        <w:t xml:space="preserve">                       </w:t>
      </w:r>
    </w:p>
    <w:p w14:paraId="3F805D23" w14:textId="77777777" w:rsidR="00016872" w:rsidRPr="00016872" w:rsidRDefault="00016872" w:rsidP="00016872">
      <w:pPr>
        <w:shd w:val="clear" w:color="auto" w:fill="FFFFFF"/>
        <w:spacing w:after="150"/>
        <w:ind w:left="1418"/>
        <w:contextualSpacing w:val="0"/>
        <w:rPr>
          <w:rFonts w:eastAsia="Times New Roman"/>
          <w:color w:val="333333"/>
          <w:szCs w:val="24"/>
        </w:rPr>
      </w:pPr>
      <w:r w:rsidRPr="00016872">
        <w:rPr>
          <w:rFonts w:eastAsia="Times New Roman"/>
          <w:color w:val="333333"/>
          <w:szCs w:val="24"/>
        </w:rPr>
        <w:t>71240000-2 - Architektonické, inžinierske a plánovacie služby</w:t>
      </w:r>
      <w:r w:rsidRPr="00016872">
        <w:rPr>
          <w:rFonts w:eastAsia="Times New Roman"/>
          <w:color w:val="333333"/>
          <w:szCs w:val="24"/>
        </w:rPr>
        <w:br/>
        <w:t>71322100-2 - Výpočet stavebných nákladov pri stavebno-inžinierskych prácach</w:t>
      </w:r>
      <w:r w:rsidRPr="00016872">
        <w:rPr>
          <w:rFonts w:eastAsia="Times New Roman"/>
          <w:color w:val="333333"/>
          <w:szCs w:val="24"/>
        </w:rPr>
        <w:br/>
        <w:t>71520000-9 - Stavebný dozor</w:t>
      </w:r>
      <w:r w:rsidRPr="00016872">
        <w:rPr>
          <w:rFonts w:eastAsia="Times New Roman"/>
          <w:color w:val="333333"/>
          <w:szCs w:val="24"/>
        </w:rPr>
        <w:br/>
        <w:t>71300000-1 - Inžinierske služby</w:t>
      </w:r>
      <w:r w:rsidRPr="00016872">
        <w:rPr>
          <w:rFonts w:eastAsia="Times New Roman"/>
          <w:color w:val="333333"/>
          <w:szCs w:val="24"/>
        </w:rPr>
        <w:br/>
        <w:t>71242000-6 - Príprava projektov a návrhov, odhad nákladov</w:t>
      </w:r>
      <w:r w:rsidRPr="00016872">
        <w:rPr>
          <w:rFonts w:eastAsia="Times New Roman"/>
          <w:color w:val="333333"/>
          <w:szCs w:val="24"/>
        </w:rPr>
        <w:br/>
        <w:t>71351200-5 - Geologické a geofyzikálne služby</w:t>
      </w:r>
      <w:r w:rsidRPr="00016872">
        <w:rPr>
          <w:rFonts w:eastAsia="Times New Roman"/>
          <w:color w:val="333333"/>
          <w:szCs w:val="24"/>
        </w:rPr>
        <w:br/>
        <w:t>71351730-9 - Geologický prieskum</w:t>
      </w:r>
      <w:r w:rsidRPr="00016872">
        <w:rPr>
          <w:rFonts w:eastAsia="Times New Roman"/>
          <w:color w:val="333333"/>
          <w:szCs w:val="24"/>
        </w:rPr>
        <w:br/>
        <w:t>71355200-3 - Topografické (kartografické) merania</w:t>
      </w:r>
      <w:r w:rsidRPr="00016872">
        <w:rPr>
          <w:rFonts w:eastAsia="Times New Roman"/>
          <w:color w:val="333333"/>
          <w:szCs w:val="24"/>
        </w:rPr>
        <w:br/>
        <w:t>71319000-7 - Služby znalcov (expertíza)</w:t>
      </w:r>
      <w:r w:rsidRPr="00016872">
        <w:rPr>
          <w:rFonts w:eastAsia="Times New Roman"/>
          <w:color w:val="333333"/>
          <w:szCs w:val="24"/>
        </w:rPr>
        <w:br/>
        <w:t>71330000-0 - Rôzne inžinierske služby</w:t>
      </w:r>
      <w:r w:rsidRPr="00016872">
        <w:rPr>
          <w:rFonts w:eastAsia="Times New Roman"/>
          <w:color w:val="333333"/>
          <w:szCs w:val="24"/>
        </w:rPr>
        <w:br/>
        <w:t>71351000-3 - Geologické, geofyzikálne a iné vedecké prieskumné služby</w:t>
      </w:r>
    </w:p>
    <w:p w14:paraId="0FEEF954" w14:textId="3A81EA65" w:rsidR="008D722B" w:rsidRPr="0025504F" w:rsidRDefault="008D722B" w:rsidP="00016872">
      <w:pPr>
        <w:ind w:left="1418" w:hanging="1417"/>
      </w:pPr>
    </w:p>
    <w:p w14:paraId="2E76062C" w14:textId="64EC57BB" w:rsidR="007131B3" w:rsidRPr="0025504F" w:rsidRDefault="007F3437" w:rsidP="001B27D3">
      <w:pPr>
        <w:pStyle w:val="Nadpis2"/>
        <w:rPr>
          <w:b/>
        </w:rPr>
      </w:pPr>
      <w:bookmarkStart w:id="8" w:name="_Toc104984414"/>
      <w:r w:rsidRPr="0025504F">
        <w:t>3.</w:t>
      </w:r>
      <w:r w:rsidR="002E1F05">
        <w:t>3</w:t>
      </w:r>
      <w:r w:rsidRPr="0025504F">
        <w:t>.</w:t>
      </w:r>
      <w:r w:rsidRPr="0025504F">
        <w:tab/>
        <w:t>Predpokladaná hodnota DNS</w:t>
      </w:r>
      <w:bookmarkEnd w:id="8"/>
    </w:p>
    <w:p w14:paraId="685AF302" w14:textId="3E8A24D4" w:rsidR="007F3437" w:rsidRDefault="007F3437" w:rsidP="0046592D">
      <w:pPr>
        <w:spacing w:after="0"/>
        <w:rPr>
          <w:lang w:eastAsia="en-US"/>
        </w:rPr>
      </w:pPr>
      <w:r w:rsidRPr="0025504F">
        <w:rPr>
          <w:lang w:eastAsia="en-US"/>
        </w:rPr>
        <w:t xml:space="preserve">Predpokladaná hodnota DNS je </w:t>
      </w:r>
      <w:r w:rsidR="00016872">
        <w:t>25</w:t>
      </w:r>
      <w:r w:rsidR="007C1061">
        <w:t xml:space="preserve">0 </w:t>
      </w:r>
      <w:r w:rsidR="00C86104">
        <w:t>00</w:t>
      </w:r>
      <w:r w:rsidR="007C1061">
        <w:t xml:space="preserve">0 </w:t>
      </w:r>
      <w:r w:rsidR="007C1061" w:rsidRPr="007F73D9">
        <w:t>E</w:t>
      </w:r>
      <w:r w:rsidR="007C1061" w:rsidRPr="004571F8">
        <w:t>ur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9" w:name="_Toc104984415"/>
      <w:r w:rsidRPr="0025504F">
        <w:t>3.</w:t>
      </w:r>
      <w:r w:rsidR="002E1F05">
        <w:t>4</w:t>
      </w:r>
      <w:r w:rsidRPr="0025504F">
        <w:t>.</w:t>
      </w:r>
      <w:r w:rsidRPr="0025504F">
        <w:tab/>
        <w:t xml:space="preserve">Doba </w:t>
      </w:r>
      <w:r w:rsidR="00A042CD" w:rsidRPr="0025504F">
        <w:t>trvania</w:t>
      </w:r>
      <w:r w:rsidRPr="0025504F">
        <w:t xml:space="preserve"> DNS</w:t>
      </w:r>
      <w:bookmarkEnd w:id="9"/>
    </w:p>
    <w:p w14:paraId="4F6BD026" w14:textId="7C3F9215"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w:t>
      </w:r>
      <w:proofErr w:type="spellStart"/>
      <w:r w:rsidRPr="0025504F">
        <w:rPr>
          <w:szCs w:val="24"/>
        </w:rPr>
        <w:t>t.j</w:t>
      </w:r>
      <w:proofErr w:type="spellEnd"/>
      <w:r w:rsidRPr="0025504F">
        <w:rPr>
          <w:szCs w:val="24"/>
        </w:rPr>
        <w:t xml:space="preserve">.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00273311">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0" w:name="_Toc43822092"/>
      <w:bookmarkStart w:id="11" w:name="_Toc104984416"/>
      <w:bookmarkEnd w:id="10"/>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1"/>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2" w:name="_Toc104984417"/>
      <w:r w:rsidRPr="0025504F">
        <w:t>4</w:t>
      </w:r>
      <w:r w:rsidR="00EC6BB1" w:rsidRPr="0025504F">
        <w:t>.1.</w:t>
      </w:r>
      <w:r w:rsidR="00EC6BB1" w:rsidRPr="0025504F">
        <w:tab/>
        <w:t>Všeobecné informácie k webovej aplikácii JOSEPHINE</w:t>
      </w:r>
      <w:bookmarkEnd w:id="12"/>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273311">
        <w:rPr>
          <w:color w:val="auto"/>
          <w:lang w:eastAsia="en-US"/>
        </w:rPr>
        <w:t xml:space="preserve">Verejný obstarávateľ bude pri komunikácii so záujemcami/uchádzačmi postupovať v zmysle </w:t>
      </w:r>
      <w:r w:rsidR="00FE7A94" w:rsidRPr="00273311">
        <w:rPr>
          <w:color w:val="auto"/>
          <w:lang w:eastAsia="en-US"/>
        </w:rPr>
        <w:t>§</w:t>
      </w:r>
      <w:r w:rsidRPr="00273311">
        <w:rPr>
          <w:color w:val="auto"/>
          <w:lang w:eastAsia="en-US"/>
        </w:rPr>
        <w:t xml:space="preserve"> 20 ZVO prostredníctvom komunikačného rozhrania </w:t>
      </w:r>
      <w:r w:rsidR="000447D1" w:rsidRPr="00273311">
        <w:rPr>
          <w:color w:val="auto"/>
          <w:lang w:eastAsia="en-US"/>
        </w:rPr>
        <w:t xml:space="preserve">elektronického prostriedku </w:t>
      </w:r>
      <w:r w:rsidRPr="00273311">
        <w:rPr>
          <w:color w:val="auto"/>
          <w:lang w:eastAsia="en-US"/>
        </w:rPr>
        <w:t>JOSEPHINE. Tento spôsob komunikácie sa týka akejkoľvek komunikácie a podaní medzi verejným obstarávateľom a záujemcami/uchádzačmi</w:t>
      </w:r>
      <w:r w:rsidR="00FE7A94" w:rsidRPr="00273311">
        <w:rPr>
          <w:color w:val="auto"/>
          <w:lang w:eastAsia="en-US"/>
        </w:rPr>
        <w:t xml:space="preserve"> počas celého procesu verejného obstarávania</w:t>
      </w:r>
      <w:r w:rsidR="00EF2637" w:rsidRPr="00273311">
        <w:rPr>
          <w:color w:val="auto"/>
          <w:lang w:eastAsia="en-US"/>
        </w:rPr>
        <w:t xml:space="preserve">. </w:t>
      </w:r>
      <w:r w:rsidR="006B028B" w:rsidRPr="00273311">
        <w:rPr>
          <w:color w:val="auto"/>
          <w:lang w:eastAsia="en-US"/>
        </w:rPr>
        <w:t xml:space="preserve">Tzn. </w:t>
      </w:r>
      <w:r w:rsidR="00EF2637" w:rsidRPr="00273311">
        <w:rPr>
          <w:color w:val="auto"/>
          <w:lang w:eastAsia="en-US"/>
        </w:rPr>
        <w:t xml:space="preserve"> akákoľvek komunikácia </w:t>
      </w:r>
      <w:r w:rsidR="00CC132D" w:rsidRPr="00273311">
        <w:rPr>
          <w:color w:val="auto"/>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3"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lastRenderedPageBreak/>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4"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3"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3"/>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4" w:name="_Toc104984419"/>
      <w:r w:rsidRPr="0025504F">
        <w:t>4</w:t>
      </w:r>
      <w:r w:rsidR="009B7A75" w:rsidRPr="0025504F">
        <w:t>.</w:t>
      </w:r>
      <w:r w:rsidR="00EC6BB1" w:rsidRPr="0025504F">
        <w:t>3</w:t>
      </w:r>
      <w:r w:rsidR="009B7A75" w:rsidRPr="0025504F">
        <w:t>.</w:t>
      </w:r>
      <w:r w:rsidR="009B7A75" w:rsidRPr="0025504F">
        <w:tab/>
        <w:t>Vysvetľovanie</w:t>
      </w:r>
      <w:bookmarkEnd w:id="14"/>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lastRenderedPageBreak/>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5"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5"/>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6" w:name="_Toc104984421"/>
      <w:r w:rsidRPr="0025504F">
        <w:t>5</w:t>
      </w:r>
      <w:r w:rsidR="0034241C" w:rsidRPr="0025504F">
        <w:t>.1.</w:t>
      </w:r>
      <w:r w:rsidR="0034241C" w:rsidRPr="0025504F">
        <w:tab/>
        <w:t xml:space="preserve">Spôsob a podmienky predkladania žiadosti </w:t>
      </w:r>
      <w:r w:rsidR="00DD2D4B" w:rsidRPr="0025504F">
        <w:t>o zaradenie do DNS</w:t>
      </w:r>
      <w:bookmarkEnd w:id="16"/>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5"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000000"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6"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7F02A5EB"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w:t>
      </w:r>
      <w:r w:rsidR="00F65A6B">
        <w:rPr>
          <w:lang w:eastAsia="en-US"/>
        </w:rPr>
        <w:t xml:space="preserve"> -</w:t>
      </w:r>
      <w:r w:rsidRPr="0025504F">
        <w:rPr>
          <w:lang w:eastAsia="en-US"/>
        </w:rPr>
        <w:t xml:space="preserve">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lastRenderedPageBreak/>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7" w:name="_Toc104984422"/>
      <w:r w:rsidRPr="0025504F">
        <w:t>5.</w:t>
      </w:r>
      <w:r w:rsidR="00EC6BB1" w:rsidRPr="0025504F">
        <w:t>2.</w:t>
      </w:r>
      <w:r w:rsidR="00EC6BB1" w:rsidRPr="0025504F">
        <w:tab/>
        <w:t>Žiadosť o zaradenie do DNS (žiadosť o účasť)</w:t>
      </w:r>
      <w:bookmarkEnd w:id="17"/>
    </w:p>
    <w:p w14:paraId="0FB067A4" w14:textId="6736300B" w:rsidR="00175AA0" w:rsidRPr="00273311" w:rsidRDefault="006B4397" w:rsidP="00DD5AD7">
      <w:pPr>
        <w:pStyle w:val="Odsekzoznamu"/>
        <w:numPr>
          <w:ilvl w:val="0"/>
          <w:numId w:val="12"/>
        </w:numPr>
        <w:spacing w:after="0"/>
        <w:contextualSpacing w:val="0"/>
        <w:jc w:val="both"/>
        <w:rPr>
          <w:b/>
          <w:bCs/>
          <w:color w:val="auto"/>
        </w:rPr>
      </w:pPr>
      <w:r w:rsidRPr="00273311">
        <w:rPr>
          <w:b/>
          <w:bCs/>
          <w:color w:val="auto"/>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273311" w:rsidRDefault="00CC132D" w:rsidP="00DD5AD7">
      <w:pPr>
        <w:pStyle w:val="Odsekzoznamu"/>
        <w:numPr>
          <w:ilvl w:val="0"/>
          <w:numId w:val="12"/>
        </w:numPr>
        <w:spacing w:after="0"/>
        <w:contextualSpacing w:val="0"/>
        <w:jc w:val="both"/>
        <w:rPr>
          <w:b/>
          <w:color w:val="auto"/>
        </w:rPr>
      </w:pPr>
      <w:r w:rsidRPr="00273311">
        <w:rPr>
          <w:b/>
          <w:color w:val="auto"/>
        </w:rPr>
        <w:t>Žiadosť</w:t>
      </w:r>
      <w:r w:rsidR="00EC6BB1" w:rsidRPr="00273311">
        <w:rPr>
          <w:b/>
          <w:color w:val="auto"/>
        </w:rPr>
        <w:t xml:space="preserve"> </w:t>
      </w:r>
      <w:r w:rsidRPr="00273311">
        <w:rPr>
          <w:b/>
          <w:color w:val="auto"/>
        </w:rPr>
        <w:t xml:space="preserve">o zaradenie do DNS </w:t>
      </w:r>
      <w:r w:rsidR="009D138C" w:rsidRPr="00273311">
        <w:rPr>
          <w:b/>
          <w:color w:val="auto"/>
        </w:rPr>
        <w:t xml:space="preserve">musí </w:t>
      </w:r>
      <w:r w:rsidR="00EC6BB1" w:rsidRPr="00273311">
        <w:rPr>
          <w:b/>
          <w:color w:val="auto"/>
        </w:rPr>
        <w:t xml:space="preserve">obsahovať: </w:t>
      </w:r>
    </w:p>
    <w:p w14:paraId="3D984F07" w14:textId="6B564BE0" w:rsidR="00EC6BB1" w:rsidRPr="00273311" w:rsidRDefault="008254C5" w:rsidP="0046592D">
      <w:pPr>
        <w:pStyle w:val="Odsekzoznamu"/>
        <w:numPr>
          <w:ilvl w:val="0"/>
          <w:numId w:val="4"/>
        </w:numPr>
        <w:spacing w:after="0"/>
        <w:contextualSpacing w:val="0"/>
        <w:jc w:val="both"/>
        <w:rPr>
          <w:color w:val="auto"/>
        </w:rPr>
      </w:pPr>
      <w:r w:rsidRPr="00273311">
        <w:rPr>
          <w:color w:val="auto"/>
        </w:rPr>
        <w:t>Vyplnený formulár „Žiadosť o zaradenie do DNS“ podľa prílohy č. 1 týchto SP</w:t>
      </w:r>
      <w:r w:rsidR="007A6417">
        <w:rPr>
          <w:color w:val="auto"/>
        </w:rPr>
        <w:t>, vrátane</w:t>
      </w:r>
      <w:r w:rsidR="00AE6434">
        <w:rPr>
          <w:color w:val="auto"/>
        </w:rPr>
        <w:t xml:space="preserve"> jednotlivých kategórií</w:t>
      </w:r>
      <w:r w:rsidR="00400305" w:rsidRPr="00273311">
        <w:rPr>
          <w:color w:val="auto"/>
        </w:rPr>
        <w:t xml:space="preserve"> a</w:t>
      </w:r>
    </w:p>
    <w:p w14:paraId="3AA0F2FE" w14:textId="1CED8328" w:rsidR="000E2307" w:rsidRPr="00273311" w:rsidRDefault="00331929" w:rsidP="00273311">
      <w:pPr>
        <w:pStyle w:val="Odsekzoznamu"/>
        <w:numPr>
          <w:ilvl w:val="0"/>
          <w:numId w:val="4"/>
        </w:numPr>
        <w:spacing w:after="40"/>
        <w:contextualSpacing w:val="0"/>
        <w:jc w:val="both"/>
        <w:rPr>
          <w:color w:val="auto"/>
        </w:rPr>
      </w:pPr>
      <w:r w:rsidRPr="00273311">
        <w:rPr>
          <w:color w:val="auto"/>
        </w:rPr>
        <w:t>D</w:t>
      </w:r>
      <w:r w:rsidR="00FB4258" w:rsidRPr="00273311">
        <w:rPr>
          <w:color w:val="auto"/>
        </w:rPr>
        <w:t>oklady na</w:t>
      </w:r>
      <w:r w:rsidR="00EC6BB1" w:rsidRPr="00273311">
        <w:rPr>
          <w:color w:val="auto"/>
        </w:rPr>
        <w:t xml:space="preserve"> preukazuje splneni</w:t>
      </w:r>
      <w:r w:rsidR="00400305" w:rsidRPr="00273311">
        <w:rPr>
          <w:color w:val="auto"/>
        </w:rPr>
        <w:t>a</w:t>
      </w:r>
      <w:r w:rsidR="00EC6BB1" w:rsidRPr="00273311">
        <w:rPr>
          <w:color w:val="auto"/>
        </w:rPr>
        <w:t xml:space="preserve"> podmienok účasti</w:t>
      </w:r>
      <w:r w:rsidR="002A46AC" w:rsidRPr="00273311">
        <w:rPr>
          <w:color w:val="auto"/>
        </w:rPr>
        <w:t xml:space="preserve"> </w:t>
      </w:r>
      <w:r w:rsidR="00400305" w:rsidRPr="00273311">
        <w:rPr>
          <w:color w:val="auto"/>
        </w:rPr>
        <w:t>podľa</w:t>
      </w:r>
      <w:r w:rsidR="00E91449" w:rsidRPr="00273311">
        <w:rPr>
          <w:color w:val="auto"/>
        </w:rPr>
        <w:t> príloh</w:t>
      </w:r>
      <w:r w:rsidR="00400305" w:rsidRPr="00273311">
        <w:rPr>
          <w:color w:val="auto"/>
        </w:rPr>
        <w:t>y</w:t>
      </w:r>
      <w:r w:rsidR="00E91449" w:rsidRPr="00273311">
        <w:rPr>
          <w:color w:val="auto"/>
        </w:rPr>
        <w:t xml:space="preserve"> </w:t>
      </w:r>
      <w:r w:rsidR="0072524B" w:rsidRPr="00273311">
        <w:rPr>
          <w:color w:val="auto"/>
        </w:rPr>
        <w:t xml:space="preserve">č. </w:t>
      </w:r>
      <w:r w:rsidR="00B1457F" w:rsidRPr="00273311">
        <w:rPr>
          <w:color w:val="auto"/>
        </w:rPr>
        <w:t>4</w:t>
      </w:r>
      <w:r w:rsidR="00400305" w:rsidRPr="00273311">
        <w:rPr>
          <w:color w:val="auto"/>
        </w:rPr>
        <w:t xml:space="preserve"> týchto SP</w:t>
      </w:r>
      <w:r w:rsidR="00E91449" w:rsidRPr="00273311">
        <w:rPr>
          <w:color w:val="auto"/>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8" w:name="_Toc104984423"/>
      <w:r w:rsidRPr="0025504F">
        <w:t>5.3</w:t>
      </w:r>
      <w:r w:rsidRPr="0025504F">
        <w:tab/>
        <w:t>Lehota na predkladanie žiadostí o účasť</w:t>
      </w:r>
      <w:bookmarkEnd w:id="18"/>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19" w:name="_Toc104984424"/>
      <w:r w:rsidRPr="0025504F">
        <w:t>5</w:t>
      </w:r>
      <w:r w:rsidR="00BE2C24" w:rsidRPr="0025504F">
        <w:t>.</w:t>
      </w:r>
      <w:r w:rsidRPr="0025504F">
        <w:t>4</w:t>
      </w:r>
      <w:r w:rsidR="00BE2C24" w:rsidRPr="0025504F">
        <w:t>.</w:t>
      </w:r>
      <w:r w:rsidR="00BE2C24" w:rsidRPr="0025504F">
        <w:tab/>
        <w:t>Vyhodnotenie doručených žiadostí o zaradenie</w:t>
      </w:r>
      <w:bookmarkEnd w:id="19"/>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0A94D3DD"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Záujemcu, ktorý splnil podmienky účasti, verejný obstarávateľ bezodkladne zaradí do DNS</w:t>
      </w:r>
      <w:r w:rsidR="00150937">
        <w:rPr>
          <w:lang w:eastAsia="en-US"/>
        </w:rPr>
        <w:t>, do príslušnej kategórie/kategórií DNS</w:t>
      </w:r>
      <w:r w:rsidRPr="0025504F">
        <w:rPr>
          <w:lang w:eastAsia="en-US"/>
        </w:rPr>
        <w:t xml:space="preserve">.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lastRenderedPageBreak/>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0"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0"/>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1" w:name="_Toc104984426"/>
      <w:r>
        <w:t>6</w:t>
      </w:r>
      <w:r w:rsidRPr="0025504F">
        <w:t>.</w:t>
      </w:r>
      <w:r>
        <w:t>1</w:t>
      </w:r>
      <w:r w:rsidRPr="0025504F">
        <w:t>.</w:t>
      </w:r>
      <w:r w:rsidRPr="0025504F">
        <w:tab/>
      </w:r>
      <w:r w:rsidR="00025131">
        <w:t>Výzva na predkladanie ponúk</w:t>
      </w:r>
      <w:bookmarkEnd w:id="21"/>
    </w:p>
    <w:p w14:paraId="03CE641F" w14:textId="3E11D8E3"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A519B6">
        <w:t>, v konkrétnych kategóriách</w:t>
      </w:r>
      <w:r w:rsidRPr="0025504F">
        <w:t>.</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w:t>
      </w:r>
      <w:r w:rsidR="00CC5A0B">
        <w:rPr>
          <w:szCs w:val="24"/>
        </w:rPr>
        <w:t>en</w:t>
      </w:r>
      <w:r w:rsidR="00297B20" w:rsidRPr="0025504F">
        <w:rPr>
          <w:szCs w:val="24"/>
        </w:rPr>
        <w:t xml:space="preserve">ých, nepravidelných intervaloch, ktoré budú závisieť od </w:t>
      </w:r>
      <w:r w:rsidR="00CC5A0B">
        <w:rPr>
          <w:szCs w:val="24"/>
        </w:rPr>
        <w:t xml:space="preserve">aktuálnych </w:t>
      </w:r>
      <w:r w:rsidR="00297B20" w:rsidRPr="0025504F">
        <w:rPr>
          <w:szCs w:val="24"/>
        </w:rPr>
        <w:t xml:space="preserve">potrieb verejného obstarávateľa. </w:t>
      </w:r>
    </w:p>
    <w:p w14:paraId="7C3D8EA8" w14:textId="42DB0837"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w:t>
      </w:r>
      <w:r w:rsidR="005971DD">
        <w:rPr>
          <w:lang w:eastAsia="en-US"/>
        </w:rPr>
        <w:t xml:space="preserve">v konkrétnej kategórií </w:t>
      </w:r>
      <w:r>
        <w:rPr>
          <w:lang w:eastAsia="en-US"/>
        </w:rPr>
        <w:t>DNS.</w:t>
      </w:r>
      <w:r w:rsidR="00E76EC5">
        <w:rPr>
          <w:lang w:eastAsia="en-US"/>
        </w:rPr>
        <w:t xml:space="preserve"> Výzva na predkladanie ponúk bude 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672B4F74" w:rsidR="00E76EC5"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393F14E" w14:textId="19344C22" w:rsidR="00BE259B" w:rsidRPr="00843B57" w:rsidRDefault="00457954" w:rsidP="0046592D">
      <w:pPr>
        <w:pStyle w:val="Odsekzoznamu"/>
        <w:numPr>
          <w:ilvl w:val="1"/>
          <w:numId w:val="4"/>
        </w:numPr>
        <w:spacing w:after="0"/>
        <w:contextualSpacing w:val="0"/>
        <w:jc w:val="both"/>
      </w:pPr>
      <w:r>
        <w:t>s</w:t>
      </w:r>
      <w:r w:rsidR="00695337">
        <w:t>krátené konanie na predkladanie ponúk</w:t>
      </w:r>
      <w:r>
        <w:t>, verejný obstarávateľ navrhne skrátené konanie na predkladanie ponúk v konkrétnej výzve</w:t>
      </w:r>
      <w:r w:rsidR="00452407">
        <w:t xml:space="preserve"> k zákazke, </w:t>
      </w:r>
      <w:r w:rsidR="00A66C5C">
        <w:t>záujemca môže cestou k</w:t>
      </w:r>
      <w:r w:rsidR="0015179A">
        <w:t>omunikácie</w:t>
      </w:r>
      <w:r w:rsidR="006E5087">
        <w:t xml:space="preserve"> namietnuť/ </w:t>
      </w:r>
      <w:proofErr w:type="spellStart"/>
      <w:r w:rsidR="006E5087">
        <w:t>rozporovať</w:t>
      </w:r>
      <w:proofErr w:type="spellEnd"/>
      <w:r w:rsidR="006E5087">
        <w:t xml:space="preserve"> skrátené konanie</w:t>
      </w:r>
      <w:r w:rsidR="008C3F99">
        <w:t>.</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2" w:name="_Toc104984427"/>
      <w:r>
        <w:t>6</w:t>
      </w:r>
      <w:r w:rsidRPr="0025504F">
        <w:t>.</w:t>
      </w:r>
      <w:r>
        <w:t>2</w:t>
      </w:r>
      <w:r w:rsidRPr="0025504F">
        <w:t>.</w:t>
      </w:r>
      <w:r w:rsidRPr="0025504F">
        <w:tab/>
      </w:r>
      <w:r>
        <w:t>Podmienky predloženia ponuky</w:t>
      </w:r>
      <w:bookmarkEnd w:id="22"/>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7"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8"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 xml:space="preserve">a vyplnenie </w:t>
      </w:r>
      <w:r w:rsidRPr="006A5EAB">
        <w:rPr>
          <w:u w:val="single"/>
          <w:lang w:eastAsia="en-US"/>
        </w:rPr>
        <w:lastRenderedPageBreak/>
        <w:t>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3" w:name="_Toc104984428"/>
      <w:r>
        <w:t>6</w:t>
      </w:r>
      <w:r w:rsidRPr="0025504F">
        <w:t>.</w:t>
      </w:r>
      <w:r>
        <w:t>3</w:t>
      </w:r>
      <w:r w:rsidRPr="0025504F">
        <w:t>.</w:t>
      </w:r>
      <w:r w:rsidRPr="0025504F">
        <w:tab/>
      </w:r>
      <w:r>
        <w:t>Vysvetlenie výzvy na predkladanie ponúk</w:t>
      </w:r>
      <w:bookmarkEnd w:id="23"/>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4" w:name="_Toc104984429"/>
      <w:r w:rsidRPr="0056292D">
        <w:t>6.</w:t>
      </w:r>
      <w:r w:rsidR="0092173E" w:rsidRPr="0056292D">
        <w:t>4</w:t>
      </w:r>
      <w:r w:rsidRPr="0025504F">
        <w:t>.</w:t>
      </w:r>
      <w:r w:rsidRPr="0025504F">
        <w:tab/>
      </w:r>
      <w:r w:rsidRPr="008B1CC9">
        <w:t xml:space="preserve">Komplexnosť </w:t>
      </w:r>
      <w:r w:rsidR="00AF48CE">
        <w:t>konkrétnej zákazky</w:t>
      </w:r>
      <w:bookmarkEnd w:id="24"/>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5" w:name="_Toc104984430"/>
      <w:bookmarkStart w:id="26" w:name="_Toc488059672"/>
      <w:r w:rsidRPr="0056292D">
        <w:t>6.</w:t>
      </w:r>
      <w:r w:rsidR="0092173E" w:rsidRPr="0056292D">
        <w:t>5</w:t>
      </w:r>
      <w:r>
        <w:tab/>
      </w:r>
      <w:r w:rsidR="000E74D3">
        <w:t>Jazyk ponuky</w:t>
      </w:r>
      <w:bookmarkEnd w:id="25"/>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7" w:name="_Toc104984431"/>
      <w:r>
        <w:t>6.</w:t>
      </w:r>
      <w:r w:rsidR="0092173E">
        <w:t>6</w:t>
      </w:r>
      <w:r>
        <w:tab/>
        <w:t>Viazanosť ponuky</w:t>
      </w:r>
      <w:bookmarkEnd w:id="27"/>
    </w:p>
    <w:bookmarkEnd w:id="26"/>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8" w:name="_Toc104984432"/>
      <w:r>
        <w:t>6.</w:t>
      </w:r>
      <w:r w:rsidR="0092173E">
        <w:t>7</w:t>
      </w:r>
      <w:r>
        <w:tab/>
        <w:t>Zábezpeka ponuky</w:t>
      </w:r>
      <w:bookmarkEnd w:id="28"/>
    </w:p>
    <w:p w14:paraId="24DE375C" w14:textId="054B0885" w:rsidR="00152D5A" w:rsidRDefault="00273311" w:rsidP="0046592D">
      <w:pPr>
        <w:spacing w:after="0"/>
        <w:contextualSpacing w:val="0"/>
        <w:jc w:val="both"/>
        <w:rPr>
          <w:lang w:eastAsia="en-US"/>
        </w:rPr>
      </w:pPr>
      <w:r>
        <w:rPr>
          <w:lang w:eastAsia="en-US"/>
        </w:rPr>
        <w:t>- nepožaduje sa</w:t>
      </w:r>
    </w:p>
    <w:p w14:paraId="2A927D0E" w14:textId="77777777" w:rsidR="00273311" w:rsidRDefault="00273311" w:rsidP="0046592D">
      <w:pPr>
        <w:spacing w:after="0"/>
        <w:contextualSpacing w:val="0"/>
        <w:jc w:val="both"/>
        <w:rPr>
          <w:lang w:eastAsia="en-US"/>
        </w:rPr>
      </w:pPr>
    </w:p>
    <w:p w14:paraId="6E9AA995" w14:textId="53F82B44" w:rsidR="00152D5A" w:rsidRDefault="00066348" w:rsidP="002E1F05">
      <w:pPr>
        <w:pStyle w:val="Nadpis2"/>
      </w:pPr>
      <w:bookmarkStart w:id="29" w:name="_Toc104984433"/>
      <w:r>
        <w:t>6.</w:t>
      </w:r>
      <w:r w:rsidR="0092173E">
        <w:t>8</w:t>
      </w:r>
      <w:r>
        <w:tab/>
        <w:t>Doplnenie, zmena a odvolanie ponuky</w:t>
      </w:r>
      <w:bookmarkEnd w:id="29"/>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0" w:name="_Toc104984434"/>
      <w:r>
        <w:t>6.</w:t>
      </w:r>
      <w:r w:rsidR="0092173E">
        <w:t>9</w:t>
      </w:r>
      <w:r>
        <w:tab/>
        <w:t>Náklady na ponuku</w:t>
      </w:r>
      <w:bookmarkEnd w:id="30"/>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1" w:name="_Toc104984435"/>
      <w:r>
        <w:lastRenderedPageBreak/>
        <w:t>6.</w:t>
      </w:r>
      <w:r w:rsidR="0092173E">
        <w:t>10</w:t>
      </w:r>
      <w:r>
        <w:tab/>
        <w:t>Variantné riešenie</w:t>
      </w:r>
      <w:bookmarkEnd w:id="31"/>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2" w:name="_Toc104984436"/>
      <w:r>
        <w:t>6.11</w:t>
      </w:r>
      <w:r>
        <w:tab/>
        <w:t>Otváranie ponúk</w:t>
      </w:r>
      <w:bookmarkEnd w:id="32"/>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3" w:name="_Toc104984437"/>
      <w:r>
        <w:t>6.12</w:t>
      </w:r>
      <w:r w:rsidR="0079226A">
        <w:tab/>
      </w:r>
      <w:r>
        <w:t>Vyhodnotenie ponúk</w:t>
      </w:r>
      <w:bookmarkEnd w:id="33"/>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39F1B610" w14:textId="65F9CD74" w:rsidR="004905C3" w:rsidRDefault="000F70D8" w:rsidP="004905C3">
      <w:pPr>
        <w:pStyle w:val="Odsekzoznamu"/>
        <w:numPr>
          <w:ilvl w:val="0"/>
          <w:numId w:val="24"/>
        </w:numPr>
        <w:spacing w:after="0"/>
        <w:contextualSpacing w:val="0"/>
        <w:jc w:val="both"/>
        <w:rPr>
          <w:lang w:eastAsia="en-US"/>
        </w:rPr>
      </w:pPr>
      <w:r w:rsidRPr="000F70D8">
        <w:rPr>
          <w:lang w:eastAsia="en-US"/>
        </w:rPr>
        <w:t xml:space="preserve">vyhodnotenie ponúk </w:t>
      </w:r>
      <w:r w:rsidR="001D5C72">
        <w:rPr>
          <w:lang w:eastAsia="en-US"/>
        </w:rPr>
        <w:t xml:space="preserve">sa </w:t>
      </w:r>
      <w:r w:rsidRPr="000F70D8">
        <w:rPr>
          <w:lang w:eastAsia="en-US"/>
        </w:rPr>
        <w:t>z hľadiska splnenia požiadaviek na predmet zákazky uskutoční po vyhodnotení ponúk na základe kritérií na vyhodnotenie ponúk</w:t>
      </w:r>
      <w:r w:rsidR="004905C3">
        <w:rPr>
          <w:lang w:eastAsia="en-US"/>
        </w:rPr>
        <w:t>, a to nasledujúcim spôsobom:</w:t>
      </w:r>
    </w:p>
    <w:p w14:paraId="08E253EA" w14:textId="7356384E" w:rsidR="004905C3" w:rsidRDefault="00A470B9" w:rsidP="004905C3">
      <w:pPr>
        <w:pStyle w:val="Odsekzoznamu"/>
        <w:numPr>
          <w:ilvl w:val="0"/>
          <w:numId w:val="27"/>
        </w:numPr>
        <w:spacing w:after="0"/>
        <w:contextualSpacing w:val="0"/>
        <w:jc w:val="both"/>
        <w:rPr>
          <w:lang w:eastAsia="en-US"/>
        </w:rPr>
      </w:pPr>
      <w:r>
        <w:rPr>
          <w:lang w:eastAsia="en-US"/>
        </w:rPr>
        <w:t xml:space="preserve">SW </w:t>
      </w:r>
      <w:proofErr w:type="spellStart"/>
      <w:r>
        <w:rPr>
          <w:lang w:eastAsia="en-US"/>
        </w:rPr>
        <w:t>Josephine</w:t>
      </w:r>
      <w:proofErr w:type="spellEnd"/>
      <w:r w:rsidR="004905C3">
        <w:rPr>
          <w:lang w:eastAsia="en-US"/>
        </w:rPr>
        <w:t xml:space="preserve"> zostaví poradie ponúk uchádzačov na základe vyhodnotenia návrhov na plnenie kritéria.</w:t>
      </w:r>
    </w:p>
    <w:p w14:paraId="68C5782A" w14:textId="566E65FB" w:rsidR="000F70D8" w:rsidRDefault="004905C3" w:rsidP="004905C3">
      <w:pPr>
        <w:pStyle w:val="Odsekzoznamu"/>
        <w:numPr>
          <w:ilvl w:val="0"/>
          <w:numId w:val="27"/>
        </w:numPr>
        <w:spacing w:after="0"/>
        <w:contextualSpacing w:val="0"/>
        <w:jc w:val="both"/>
        <w:rPr>
          <w:lang w:eastAsia="en-US"/>
        </w:rPr>
      </w:pPr>
      <w:r>
        <w:rPr>
          <w:lang w:eastAsia="en-US"/>
        </w:rPr>
        <w:t xml:space="preserve">následne </w:t>
      </w:r>
      <w:r w:rsidR="00F7121A">
        <w:rPr>
          <w:lang w:eastAsia="en-US"/>
        </w:rPr>
        <w:t xml:space="preserve">sa </w:t>
      </w:r>
      <w:r>
        <w:rPr>
          <w:lang w:eastAsia="en-US"/>
        </w:rPr>
        <w:t>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3649EAB0" w:rsidR="00203459" w:rsidRDefault="00203459" w:rsidP="009E5EB5">
      <w:pPr>
        <w:pStyle w:val="Nadpis2"/>
        <w:numPr>
          <w:ilvl w:val="1"/>
          <w:numId w:val="29"/>
        </w:numPr>
      </w:pPr>
      <w:bookmarkStart w:id="34" w:name="_Toc104984438"/>
      <w:r>
        <w:t>Kritériá na vyhodnotenie ponúk</w:t>
      </w:r>
      <w:bookmarkEnd w:id="34"/>
    </w:p>
    <w:p w14:paraId="2AF17F1E" w14:textId="76280AF6" w:rsidR="004A18AE" w:rsidRDefault="00B325DD" w:rsidP="009E5EB5">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w:t>
      </w:r>
      <w:r w:rsidR="009E5EB5">
        <w:rPr>
          <w:lang w:eastAsia="en-US"/>
        </w:rPr>
        <w:t>budú</w:t>
      </w:r>
      <w:r w:rsidR="00D23597">
        <w:rPr>
          <w:lang w:eastAsia="en-US"/>
        </w:rPr>
        <w:t xml:space="preserve"> </w:t>
      </w:r>
      <w:r>
        <w:rPr>
          <w:lang w:eastAsia="en-US"/>
        </w:rPr>
        <w:t>vyhodnoc</w:t>
      </w:r>
      <w:r w:rsidR="00D23597">
        <w:rPr>
          <w:lang w:eastAsia="en-US"/>
        </w:rPr>
        <w:t>ovať</w:t>
      </w:r>
      <w:r>
        <w:rPr>
          <w:lang w:eastAsia="en-US"/>
        </w:rPr>
        <w:t xml:space="preserve"> na základe</w:t>
      </w:r>
      <w:r w:rsidR="009E5EB5">
        <w:rPr>
          <w:lang w:eastAsia="en-US"/>
        </w:rPr>
        <w:t xml:space="preserve"> </w:t>
      </w:r>
      <w:r>
        <w:rPr>
          <w:lang w:eastAsia="en-US"/>
        </w:rPr>
        <w:t>najnižšej ceny</w:t>
      </w:r>
      <w:r w:rsidR="004F28CF">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6D05FAD0"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5" w:name="_Toc104984439"/>
      <w:r>
        <w:t>6.1</w:t>
      </w:r>
      <w:r w:rsidR="00203459">
        <w:t>4</w:t>
      </w:r>
      <w:r>
        <w:tab/>
        <w:t>Uzavretie zmluvy</w:t>
      </w:r>
      <w:bookmarkEnd w:id="35"/>
    </w:p>
    <w:p w14:paraId="509BA539" w14:textId="312231E9"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 xml:space="preserve">Výsledkom konkrétnej zákazky bude </w:t>
      </w:r>
      <w:r w:rsidR="00273311" w:rsidRPr="005651FB">
        <w:t>zmluva</w:t>
      </w:r>
      <w:r w:rsidR="00234256" w:rsidRPr="005651FB">
        <w:t xml:space="preserve"> o</w:t>
      </w:r>
      <w:r w:rsidR="00DA77A4" w:rsidRPr="005651FB">
        <w:t xml:space="preserve"> </w:t>
      </w:r>
      <w:r w:rsidR="00234256" w:rsidRPr="005651FB">
        <w:t>dielo</w:t>
      </w:r>
      <w:r w:rsidR="005132EF" w:rsidRPr="005651FB">
        <w:t>/ mandátna zmluva/</w:t>
      </w:r>
      <w:r w:rsidR="00B325DD" w:rsidRPr="005651FB">
        <w:rPr>
          <w:color w:val="auto"/>
          <w:lang w:eastAsia="en-US"/>
        </w:rPr>
        <w:t>,</w:t>
      </w:r>
      <w:r w:rsidR="00B325DD" w:rsidRPr="005A684C">
        <w:rPr>
          <w:color w:val="auto"/>
          <w:lang w:eastAsia="en-US"/>
        </w:rPr>
        <w:t xml:space="preserve"> vždy s jedným úspešným uchádzačom</w:t>
      </w:r>
      <w:r w:rsidRPr="005A684C">
        <w:rPr>
          <w:color w:val="auto"/>
          <w:lang w:eastAsia="en-US"/>
        </w:rPr>
        <w:t>.</w:t>
      </w:r>
      <w:r w:rsidR="00DA77A4">
        <w:rPr>
          <w:color w:val="auto"/>
          <w:lang w:eastAsia="en-US"/>
        </w:rPr>
        <w:t xml:space="preserve"> V prípade jednoduchších zákaziek môže</w:t>
      </w:r>
      <w:r w:rsidR="003F26CE">
        <w:rPr>
          <w:color w:val="auto"/>
          <w:lang w:eastAsia="en-US"/>
        </w:rPr>
        <w:t xml:space="preserve"> byť výsledkom Objednávka s</w:t>
      </w:r>
      <w:r w:rsidR="00BB787B">
        <w:rPr>
          <w:color w:val="auto"/>
          <w:lang w:eastAsia="en-US"/>
        </w:rPr>
        <w:t> </w:t>
      </w:r>
      <w:r w:rsidR="003F26CE">
        <w:rPr>
          <w:color w:val="auto"/>
          <w:lang w:eastAsia="en-US"/>
        </w:rPr>
        <w:t>VOP</w:t>
      </w:r>
      <w:r w:rsidR="00BB787B">
        <w:rPr>
          <w:color w:val="auto"/>
          <w:lang w:eastAsia="en-US"/>
        </w:rPr>
        <w:t xml:space="preserve"> (Všeobecn</w:t>
      </w:r>
      <w:r w:rsidR="005E474A">
        <w:rPr>
          <w:color w:val="auto"/>
          <w:lang w:eastAsia="en-US"/>
        </w:rPr>
        <w:t>é obchodné podmienky</w:t>
      </w:r>
      <w:r w:rsidR="005871D8">
        <w:rPr>
          <w:color w:val="auto"/>
          <w:lang w:eastAsia="en-US"/>
        </w:rPr>
        <w:t>)</w:t>
      </w:r>
      <w:r w:rsidR="00BC2600">
        <w:rPr>
          <w:color w:val="auto"/>
          <w:lang w:eastAsia="en-US"/>
        </w:rPr>
        <w:t>.</w:t>
      </w:r>
    </w:p>
    <w:p w14:paraId="1C5981D5" w14:textId="10C85B52"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w:t>
      </w:r>
      <w:r w:rsidR="00273311" w:rsidRPr="005651FB">
        <w:t>zmluva</w:t>
      </w:r>
      <w:r w:rsidR="003F26CE" w:rsidRPr="005651FB">
        <w:t xml:space="preserve"> o dielo</w:t>
      </w:r>
      <w:r w:rsidR="005132EF" w:rsidRPr="005651FB">
        <w:t>/ mandátna zmluva/</w:t>
      </w:r>
      <w:r w:rsidR="003F26CE" w:rsidRPr="005651FB">
        <w:t>,</w:t>
      </w:r>
      <w:r w:rsidR="003F26CE">
        <w:t xml:space="preserve"> vzor objednávky a VOP</w:t>
      </w:r>
      <w:r w:rsidRPr="00D35149">
        <w:rPr>
          <w:color w:val="auto"/>
          <w:lang w:eastAsia="en-US"/>
        </w:rPr>
        <w:t xml:space="preserve">. V prípade potreby si verejný obstarávateľ vyhradzuje právo pre potreby konkrétnej zákazky </w:t>
      </w:r>
      <w:r w:rsidR="00D35149" w:rsidRPr="00D35149">
        <w:rPr>
          <w:color w:val="auto"/>
          <w:lang w:eastAsia="en-US"/>
        </w:rPr>
        <w:t xml:space="preserve">vzorovú zmluvy </w:t>
      </w:r>
      <w:r w:rsidRPr="00D35149">
        <w:rPr>
          <w:color w:val="auto"/>
          <w:lang w:eastAsia="en-US"/>
        </w:rPr>
        <w:t>prispôsobiť.</w:t>
      </w:r>
    </w:p>
    <w:p w14:paraId="4CBF3682" w14:textId="3ACBE681" w:rsidR="0083219A" w:rsidRDefault="0083219A" w:rsidP="00DD5AD7">
      <w:pPr>
        <w:pStyle w:val="Odsekzoznamu"/>
        <w:numPr>
          <w:ilvl w:val="0"/>
          <w:numId w:val="25"/>
        </w:numPr>
        <w:spacing w:after="0"/>
        <w:contextualSpacing w:val="0"/>
        <w:jc w:val="both"/>
        <w:rPr>
          <w:lang w:eastAsia="en-US"/>
        </w:rPr>
      </w:pPr>
      <w:r>
        <w:rPr>
          <w:lang w:eastAsia="en-US"/>
        </w:rPr>
        <w:t xml:space="preserve">Proces uzatvárania zmluvy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lastRenderedPageBreak/>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p>
    <w:p w14:paraId="0D3DD370" w14:textId="28A9381C"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0F781720"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19D347DA" w:rsidR="006A5EAB" w:rsidRDefault="006A5EAB" w:rsidP="0046592D">
      <w:pPr>
        <w:spacing w:after="0"/>
        <w:contextualSpacing w:val="0"/>
        <w:jc w:val="both"/>
        <w:rPr>
          <w:lang w:eastAsia="en-US"/>
        </w:rPr>
      </w:pPr>
    </w:p>
    <w:p w14:paraId="6A55E3EA" w14:textId="77777777" w:rsidR="009E5EB5" w:rsidRPr="006A5EAB" w:rsidRDefault="009E5EB5" w:rsidP="0046592D">
      <w:pPr>
        <w:spacing w:after="0"/>
        <w:contextualSpacing w:val="0"/>
        <w:jc w:val="both"/>
        <w:rPr>
          <w:lang w:eastAsia="en-US"/>
        </w:rPr>
      </w:pPr>
    </w:p>
    <w:p w14:paraId="2B23312F" w14:textId="1130311C" w:rsidR="003B67E9" w:rsidRDefault="00203459" w:rsidP="002E1F05">
      <w:pPr>
        <w:pStyle w:val="Nadpis2"/>
      </w:pPr>
      <w:bookmarkStart w:id="36" w:name="_Toc104984440"/>
      <w:r>
        <w:t>6.15</w:t>
      </w:r>
      <w:r>
        <w:tab/>
        <w:t>Záverečné ustanovenia</w:t>
      </w:r>
      <w:bookmarkEnd w:id="36"/>
    </w:p>
    <w:p w14:paraId="4F72D957" w14:textId="4D5C4D2B" w:rsidR="0060408D"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p w14:paraId="69095B89" w14:textId="0E17B7A3" w:rsidR="009E5EB5" w:rsidRDefault="009E5EB5" w:rsidP="0046592D">
      <w:pPr>
        <w:spacing w:after="0"/>
        <w:contextualSpacing w:val="0"/>
        <w:jc w:val="both"/>
        <w:rPr>
          <w:lang w:eastAsia="en-US"/>
        </w:rPr>
      </w:pPr>
    </w:p>
    <w:p w14:paraId="2AEF9497" w14:textId="77777777"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DAD43AE" w14:textId="77777777" w:rsid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p>
    <w:p w14:paraId="44241EC6" w14:textId="34906322" w:rsidR="009E5EB5" w:rsidRPr="009E5EB5" w:rsidRDefault="009E5EB5" w:rsidP="009E5EB5">
      <w:pPr>
        <w:pStyle w:val="Nadpis3"/>
        <w:keepNext w:val="0"/>
        <w:keepLines w:val="0"/>
        <w:numPr>
          <w:ilvl w:val="0"/>
          <w:numId w:val="0"/>
        </w:numPr>
        <w:shd w:val="clear" w:color="auto" w:fill="FFFFFF"/>
        <w:tabs>
          <w:tab w:val="clear" w:pos="964"/>
          <w:tab w:val="clear" w:pos="1320"/>
          <w:tab w:val="clear" w:pos="9060"/>
          <w:tab w:val="left" w:pos="0"/>
        </w:tabs>
        <w:spacing w:before="0" w:after="0"/>
        <w:contextualSpacing w:val="0"/>
        <w:rPr>
          <w:rFonts w:eastAsia="Calibri" w:cs="Times New Roman"/>
          <w:b w:val="0"/>
          <w:noProof w:val="0"/>
          <w:color w:val="000000" w:themeColor="text1"/>
          <w:lang w:eastAsia="en-US"/>
        </w:rPr>
      </w:pPr>
      <w:r w:rsidRPr="009E5EB5">
        <w:rPr>
          <w:rFonts w:eastAsia="Calibri" w:cs="Times New Roman"/>
          <w:b w:val="0"/>
          <w:noProof w:val="0"/>
          <w:color w:val="000000" w:themeColor="text1"/>
          <w:lang w:eastAsia="en-US"/>
        </w:rPr>
        <w:t>Verejný obstarávateľ si dovoľuje upozorniť uchádzačov, aby pri príprave ponúk a v priebehu verejného obstarávania dbali na povinnosti vyplývajúce z Nariadenia GDPR a zo Zákona o ochrane osobných údajov.</w:t>
      </w:r>
    </w:p>
    <w:p w14:paraId="38BD7B6E" w14:textId="77777777" w:rsidR="009E5EB5" w:rsidRDefault="009E5EB5" w:rsidP="009E5EB5">
      <w:pPr>
        <w:pStyle w:val="Nadpis3"/>
        <w:numPr>
          <w:ilvl w:val="0"/>
          <w:numId w:val="0"/>
        </w:numPr>
        <w:ind w:left="851"/>
      </w:pPr>
    </w:p>
    <w:p w14:paraId="3EECB2D8" w14:textId="77777777" w:rsidR="009E5EB5" w:rsidRPr="00DF79BA" w:rsidRDefault="009E5EB5" w:rsidP="0046592D">
      <w:pPr>
        <w:spacing w:after="0"/>
        <w:contextualSpacing w:val="0"/>
        <w:jc w:val="both"/>
        <w:rPr>
          <w:lang w:eastAsia="en-US"/>
        </w:rPr>
      </w:pPr>
    </w:p>
    <w:sectPr w:rsidR="009E5EB5" w:rsidRPr="00DF79BA" w:rsidSect="00B97006">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0F0F" w14:textId="77777777" w:rsidR="0031724D" w:rsidRDefault="0031724D" w:rsidP="001468AD">
      <w:pPr>
        <w:spacing w:after="0"/>
      </w:pPr>
      <w:r>
        <w:separator/>
      </w:r>
    </w:p>
    <w:p w14:paraId="53467B5B" w14:textId="77777777" w:rsidR="0031724D" w:rsidRDefault="0031724D"/>
  </w:endnote>
  <w:endnote w:type="continuationSeparator" w:id="0">
    <w:p w14:paraId="10D7D9B0" w14:textId="77777777" w:rsidR="0031724D" w:rsidRDefault="0031724D" w:rsidP="001468AD">
      <w:pPr>
        <w:spacing w:after="0"/>
      </w:pPr>
      <w:r>
        <w:continuationSeparator/>
      </w:r>
    </w:p>
    <w:p w14:paraId="43C6FB38" w14:textId="77777777" w:rsidR="0031724D" w:rsidRDefault="00317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72185050"/>
      <w:docPartObj>
        <w:docPartGallery w:val="Page Numbers (Bottom of Page)"/>
        <w:docPartUnique/>
      </w:docPartObj>
    </w:sdtPr>
    <w:sdtContent>
      <w:sdt>
        <w:sdtPr>
          <w:rPr>
            <w:sz w:val="22"/>
          </w:rPr>
          <w:id w:val="-888645797"/>
          <w:docPartObj>
            <w:docPartGallery w:val="Page Numbers (Top of Page)"/>
            <w:docPartUnique/>
          </w:docPartObj>
        </w:sdtPr>
        <w:sdtContent>
          <w:p w14:paraId="25A55176" w14:textId="34B6152D" w:rsidR="001B27D3" w:rsidRPr="00027E1F" w:rsidRDefault="00027E1F" w:rsidP="00027E1F">
            <w:pPr>
              <w:pStyle w:val="Pta"/>
              <w:rPr>
                <w:sz w:val="20"/>
              </w:rPr>
            </w:pPr>
            <w:r w:rsidRPr="00027E1F">
              <w:rPr>
                <w:sz w:val="20"/>
              </w:rPr>
              <w:t>Súťažné podklady pre dynamický nákupný systém</w:t>
            </w:r>
            <w:r w:rsidR="00A33174">
              <w:rPr>
                <w:sz w:val="20"/>
              </w:rPr>
              <w:t xml:space="preserve"> </w:t>
            </w:r>
            <w:r w:rsidR="00BC339D">
              <w:rPr>
                <w:sz w:val="20"/>
              </w:rPr>
              <w:t>Architektonické a inžinierske služby</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F65A6B">
              <w:rPr>
                <w:bCs/>
                <w:noProof/>
                <w:sz w:val="22"/>
              </w:rPr>
              <w:t>12</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F65A6B">
              <w:rPr>
                <w:bCs/>
                <w:noProof/>
                <w:sz w:val="22"/>
              </w:rPr>
              <w:t>12</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3C92" w14:textId="77777777" w:rsidR="0031724D" w:rsidRDefault="0031724D" w:rsidP="001468AD">
      <w:pPr>
        <w:spacing w:after="0"/>
      </w:pPr>
      <w:r>
        <w:separator/>
      </w:r>
    </w:p>
    <w:p w14:paraId="1CCE8648" w14:textId="77777777" w:rsidR="0031724D" w:rsidRDefault="0031724D"/>
  </w:footnote>
  <w:footnote w:type="continuationSeparator" w:id="0">
    <w:p w14:paraId="023C416A" w14:textId="77777777" w:rsidR="0031724D" w:rsidRDefault="0031724D" w:rsidP="001468AD">
      <w:pPr>
        <w:spacing w:after="0"/>
      </w:pPr>
      <w:r>
        <w:continuationSeparator/>
      </w:r>
    </w:p>
    <w:p w14:paraId="5CA6245F" w14:textId="77777777" w:rsidR="0031724D" w:rsidRDefault="00317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EC64" w14:textId="079FD6F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10EDA356">
              <wp:simplePos x="0" y="0"/>
              <wp:positionH relativeFrom="rightMargin">
                <wp:align>left</wp:align>
              </wp:positionH>
              <wp:positionV relativeFrom="paragraph">
                <wp:posOffset>220980</wp:posOffset>
              </wp:positionV>
              <wp:extent cx="5067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6730" cy="663575"/>
                      </a:xfrm>
                      <a:prstGeom prst="rect">
                        <a:avLst/>
                      </a:prstGeom>
                      <a:solidFill>
                        <a:srgbClr val="FFFFFF"/>
                      </a:solidFill>
                      <a:ln w="9525">
                        <a:noFill/>
                        <a:miter lim="800000"/>
                        <a:headEnd/>
                        <a:tailEnd/>
                      </a:ln>
                    </wps:spPr>
                    <wps:txbx>
                      <w:txbxContent>
                        <w:p w14:paraId="4865869B" w14:textId="77FE1A3A" w:rsidR="001B27D3" w:rsidRPr="008D490D" w:rsidRDefault="001B27D3" w:rsidP="00234B3C">
                          <w:pPr>
                            <w:spacing w:after="0"/>
                            <w:rPr>
                              <w:rFonts w:ascii="Arial Narrow" w:hAnsi="Arial Narrow"/>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0;margin-top:17.4pt;width:39.9pt;height:52.25pt;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" stroked="f">
              <v:textbox>
                <w:txbxContent>
                  <w:p w14:paraId="4865869B" w14:textId="77FE1A3A" w:rsidR="001B27D3" w:rsidRPr="008D490D" w:rsidRDefault="001B27D3" w:rsidP="00234B3C">
                    <w:pPr>
                      <w:spacing w:after="0"/>
                      <w:rPr>
                        <w:rFonts w:ascii="Arial Narrow" w:hAnsi="Arial Narrow"/>
                        <w:sz w:val="22"/>
                      </w:rPr>
                    </w:pPr>
                  </w:p>
                </w:txbxContent>
              </v:textbox>
              <w10:wrap anchorx="margin"/>
            </v:shape>
          </w:pict>
        </mc:Fallback>
      </mc:AlternateContent>
    </w:r>
    <w:r w:rsidR="00514EBA">
      <w:rPr>
        <w:noProof/>
      </w:rPr>
      <w:drawing>
        <wp:inline distT="0" distB="0" distL="0" distR="0" wp14:anchorId="508FEA6C" wp14:editId="3C2111D1">
          <wp:extent cx="2563495" cy="612140"/>
          <wp:effectExtent l="0" t="0" r="8255" b="0"/>
          <wp:docPr id="7" name="Obrázok 7"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B6708F"/>
    <w:multiLevelType w:val="hybridMultilevel"/>
    <w:tmpl w:val="9960695C"/>
    <w:lvl w:ilvl="0" w:tplc="0088B8DE">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8"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CBC13A5"/>
    <w:multiLevelType w:val="multilevel"/>
    <w:tmpl w:val="83E0C90C"/>
    <w:lvl w:ilvl="0">
      <w:start w:val="6"/>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2"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D154D"/>
    <w:multiLevelType w:val="hybridMultilevel"/>
    <w:tmpl w:val="ECBEBB16"/>
    <w:lvl w:ilvl="0" w:tplc="E5429CA2">
      <w:start w:val="1"/>
      <w:numFmt w:val="lowerLetter"/>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7A3D5506"/>
    <w:multiLevelType w:val="hybridMultilevel"/>
    <w:tmpl w:val="83560F4A"/>
    <w:lvl w:ilvl="0" w:tplc="CEB812CE">
      <w:start w:val="4"/>
      <w:numFmt w:val="bullet"/>
      <w:lvlText w:val="-"/>
      <w:lvlJc w:val="left"/>
      <w:pPr>
        <w:ind w:left="502" w:hanging="360"/>
      </w:pPr>
      <w:rPr>
        <w:rFonts w:ascii="Calibri" w:hAnsi="Calibri" w:cs="Arial" w:hint="default"/>
        <w:b/>
        <w:color w:val="auto"/>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D087F18"/>
    <w:multiLevelType w:val="multilevel"/>
    <w:tmpl w:val="E740419C"/>
    <w:lvl w:ilvl="0">
      <w:start w:val="1"/>
      <w:numFmt w:val="upperRoman"/>
      <w:suff w:val="space"/>
      <w:lvlText w:val="Časť %1."/>
      <w:lvlJc w:val="left"/>
      <w:pPr>
        <w:ind w:left="4962"/>
      </w:pPr>
      <w:rPr>
        <w:rFonts w:cs="Times New Roman" w:hint="default"/>
        <w:b w:val="0"/>
        <w:bCs w:val="0"/>
        <w:caps w:val="0"/>
      </w:rPr>
    </w:lvl>
    <w:lvl w:ilvl="1">
      <w:start w:val="8"/>
      <w:numFmt w:val="decimal"/>
      <w:lvlText w:val="%1.%2"/>
      <w:lvlJc w:val="left"/>
      <w:pPr>
        <w:tabs>
          <w:tab w:val="num" w:pos="-1163"/>
        </w:tabs>
        <w:ind w:left="-992" w:hanging="497"/>
      </w:pPr>
      <w:rPr>
        <w:rFonts w:cs="Times New Roman" w:hint="default"/>
      </w:rPr>
    </w:lvl>
    <w:lvl w:ilvl="2">
      <w:start w:val="1"/>
      <w:numFmt w:val="decimal"/>
      <w:lvlText w:val="%1.%2.%3"/>
      <w:lvlJc w:val="left"/>
      <w:pPr>
        <w:tabs>
          <w:tab w:val="num" w:pos="-415"/>
        </w:tabs>
        <w:ind w:left="-415" w:hanging="720"/>
      </w:pPr>
      <w:rPr>
        <w:rFonts w:cs="Times New Roman" w:hint="default"/>
      </w:rPr>
    </w:lvl>
    <w:lvl w:ilvl="3">
      <w:start w:val="1"/>
      <w:numFmt w:val="decimal"/>
      <w:lvlText w:val="%1.%2.%3.%4"/>
      <w:lvlJc w:val="left"/>
      <w:pPr>
        <w:tabs>
          <w:tab w:val="num" w:pos="-61"/>
        </w:tabs>
        <w:ind w:left="-61" w:hanging="720"/>
      </w:pPr>
      <w:rPr>
        <w:rFonts w:cs="Times New Roman" w:hint="default"/>
      </w:rPr>
    </w:lvl>
    <w:lvl w:ilvl="4">
      <w:start w:val="1"/>
      <w:numFmt w:val="decimal"/>
      <w:lvlText w:val="%1.%2.%3.%4.%5"/>
      <w:lvlJc w:val="left"/>
      <w:pPr>
        <w:tabs>
          <w:tab w:val="num" w:pos="653"/>
        </w:tabs>
        <w:ind w:left="653" w:hanging="1080"/>
      </w:pPr>
      <w:rPr>
        <w:rFonts w:cs="Times New Roman" w:hint="default"/>
      </w:rPr>
    </w:lvl>
    <w:lvl w:ilvl="5">
      <w:start w:val="1"/>
      <w:numFmt w:val="decimal"/>
      <w:lvlText w:val="%1.%2.%3.%4.%5.%6"/>
      <w:lvlJc w:val="left"/>
      <w:pPr>
        <w:tabs>
          <w:tab w:val="num" w:pos="1007"/>
        </w:tabs>
        <w:ind w:left="1007" w:hanging="1080"/>
      </w:pPr>
      <w:rPr>
        <w:rFonts w:cs="Times New Roman" w:hint="default"/>
      </w:rPr>
    </w:lvl>
    <w:lvl w:ilvl="6">
      <w:start w:val="1"/>
      <w:numFmt w:val="decimal"/>
      <w:lvlText w:val="%1.%2.%3.%4.%5.%6.%7"/>
      <w:lvlJc w:val="left"/>
      <w:pPr>
        <w:tabs>
          <w:tab w:val="num" w:pos="1721"/>
        </w:tabs>
        <w:ind w:left="1721" w:hanging="1440"/>
      </w:pPr>
      <w:rPr>
        <w:rFonts w:cs="Times New Roman" w:hint="default"/>
      </w:rPr>
    </w:lvl>
    <w:lvl w:ilvl="7">
      <w:start w:val="1"/>
      <w:numFmt w:val="decimal"/>
      <w:lvlText w:val="%1.%2.%3.%4.%5.%6.%7.%8"/>
      <w:lvlJc w:val="left"/>
      <w:pPr>
        <w:tabs>
          <w:tab w:val="num" w:pos="2075"/>
        </w:tabs>
        <w:ind w:left="2075" w:hanging="1440"/>
      </w:pPr>
      <w:rPr>
        <w:rFonts w:cs="Times New Roman" w:hint="default"/>
      </w:rPr>
    </w:lvl>
    <w:lvl w:ilvl="8">
      <w:start w:val="1"/>
      <w:numFmt w:val="decimal"/>
      <w:lvlText w:val="%1.%2.%3.%4.%5.%6.%7.%8.%9"/>
      <w:lvlJc w:val="left"/>
      <w:pPr>
        <w:tabs>
          <w:tab w:val="num" w:pos="2429"/>
        </w:tabs>
        <w:ind w:left="2429" w:hanging="1440"/>
      </w:pPr>
      <w:rPr>
        <w:rFonts w:cs="Times New Roman" w:hint="default"/>
      </w:rPr>
    </w:lvl>
  </w:abstractNum>
  <w:abstractNum w:abstractNumId="29"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6460052">
    <w:abstractNumId w:val="25"/>
  </w:num>
  <w:num w:numId="2" w16cid:durableId="910426230">
    <w:abstractNumId w:val="14"/>
  </w:num>
  <w:num w:numId="3" w16cid:durableId="1745106043">
    <w:abstractNumId w:val="27"/>
  </w:num>
  <w:num w:numId="4" w16cid:durableId="2127312948">
    <w:abstractNumId w:val="26"/>
  </w:num>
  <w:num w:numId="5" w16cid:durableId="1028140023">
    <w:abstractNumId w:val="16"/>
  </w:num>
  <w:num w:numId="6" w16cid:durableId="51394570">
    <w:abstractNumId w:val="21"/>
  </w:num>
  <w:num w:numId="7" w16cid:durableId="380443273">
    <w:abstractNumId w:val="15"/>
  </w:num>
  <w:num w:numId="8" w16cid:durableId="1220673546">
    <w:abstractNumId w:val="13"/>
  </w:num>
  <w:num w:numId="9" w16cid:durableId="1353845764">
    <w:abstractNumId w:val="2"/>
  </w:num>
  <w:num w:numId="10" w16cid:durableId="1919945118">
    <w:abstractNumId w:val="18"/>
  </w:num>
  <w:num w:numId="11" w16cid:durableId="817456487">
    <w:abstractNumId w:val="11"/>
  </w:num>
  <w:num w:numId="12" w16cid:durableId="249047297">
    <w:abstractNumId w:val="20"/>
  </w:num>
  <w:num w:numId="13" w16cid:durableId="1924803759">
    <w:abstractNumId w:val="24"/>
  </w:num>
  <w:num w:numId="14" w16cid:durableId="2044791911">
    <w:abstractNumId w:val="8"/>
  </w:num>
  <w:num w:numId="15" w16cid:durableId="1713647801">
    <w:abstractNumId w:val="12"/>
  </w:num>
  <w:num w:numId="16" w16cid:durableId="189684522">
    <w:abstractNumId w:val="23"/>
  </w:num>
  <w:num w:numId="17" w16cid:durableId="1330332551">
    <w:abstractNumId w:val="22"/>
  </w:num>
  <w:num w:numId="18" w16cid:durableId="1274479491">
    <w:abstractNumId w:val="5"/>
  </w:num>
  <w:num w:numId="19" w16cid:durableId="1415740656">
    <w:abstractNumId w:val="4"/>
  </w:num>
  <w:num w:numId="20" w16cid:durableId="216941787">
    <w:abstractNumId w:val="19"/>
  </w:num>
  <w:num w:numId="21" w16cid:durableId="164445674">
    <w:abstractNumId w:val="29"/>
  </w:num>
  <w:num w:numId="22" w16cid:durableId="764157543">
    <w:abstractNumId w:val="10"/>
  </w:num>
  <w:num w:numId="23" w16cid:durableId="1324968372">
    <w:abstractNumId w:val="0"/>
  </w:num>
  <w:num w:numId="24" w16cid:durableId="2024017716">
    <w:abstractNumId w:val="6"/>
  </w:num>
  <w:num w:numId="25" w16cid:durableId="1981111118">
    <w:abstractNumId w:val="1"/>
  </w:num>
  <w:num w:numId="26" w16cid:durableId="456027695">
    <w:abstractNumId w:val="3"/>
  </w:num>
  <w:num w:numId="27" w16cid:durableId="122311424">
    <w:abstractNumId w:val="9"/>
  </w:num>
  <w:num w:numId="28" w16cid:durableId="487210803">
    <w:abstractNumId w:val="7"/>
  </w:num>
  <w:num w:numId="29" w16cid:durableId="477500992">
    <w:abstractNumId w:val="17"/>
  </w:num>
  <w:num w:numId="30" w16cid:durableId="28215427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13A63"/>
    <w:rsid w:val="00016872"/>
    <w:rsid w:val="00017616"/>
    <w:rsid w:val="00025131"/>
    <w:rsid w:val="00025919"/>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767"/>
    <w:rsid w:val="0009016B"/>
    <w:rsid w:val="00093CA5"/>
    <w:rsid w:val="00095CB8"/>
    <w:rsid w:val="00095F0C"/>
    <w:rsid w:val="000A661E"/>
    <w:rsid w:val="000A7156"/>
    <w:rsid w:val="000B635F"/>
    <w:rsid w:val="000B74A4"/>
    <w:rsid w:val="000C3306"/>
    <w:rsid w:val="000C3ADD"/>
    <w:rsid w:val="000D5306"/>
    <w:rsid w:val="000E2307"/>
    <w:rsid w:val="000E384B"/>
    <w:rsid w:val="000E74D3"/>
    <w:rsid w:val="000F1D01"/>
    <w:rsid w:val="000F28AB"/>
    <w:rsid w:val="000F558E"/>
    <w:rsid w:val="000F67F9"/>
    <w:rsid w:val="000F70D8"/>
    <w:rsid w:val="00113A46"/>
    <w:rsid w:val="001156F5"/>
    <w:rsid w:val="001339F5"/>
    <w:rsid w:val="00143AF9"/>
    <w:rsid w:val="001466E2"/>
    <w:rsid w:val="001468AD"/>
    <w:rsid w:val="00150937"/>
    <w:rsid w:val="00150A7A"/>
    <w:rsid w:val="00150DC4"/>
    <w:rsid w:val="0015179A"/>
    <w:rsid w:val="00152D5A"/>
    <w:rsid w:val="00152F77"/>
    <w:rsid w:val="00165FFD"/>
    <w:rsid w:val="00167D4E"/>
    <w:rsid w:val="00170AAD"/>
    <w:rsid w:val="00170F7A"/>
    <w:rsid w:val="00175AA0"/>
    <w:rsid w:val="00177B0C"/>
    <w:rsid w:val="00191121"/>
    <w:rsid w:val="001915B8"/>
    <w:rsid w:val="001926CB"/>
    <w:rsid w:val="00194FBB"/>
    <w:rsid w:val="00195329"/>
    <w:rsid w:val="0019666D"/>
    <w:rsid w:val="00196DCC"/>
    <w:rsid w:val="001A49D1"/>
    <w:rsid w:val="001A6732"/>
    <w:rsid w:val="001B27D3"/>
    <w:rsid w:val="001B5A78"/>
    <w:rsid w:val="001C740A"/>
    <w:rsid w:val="001D5C72"/>
    <w:rsid w:val="001D6179"/>
    <w:rsid w:val="001E5CBC"/>
    <w:rsid w:val="001F457B"/>
    <w:rsid w:val="00203459"/>
    <w:rsid w:val="0020614B"/>
    <w:rsid w:val="0021243B"/>
    <w:rsid w:val="00212C63"/>
    <w:rsid w:val="002244D9"/>
    <w:rsid w:val="00234256"/>
    <w:rsid w:val="00234B3C"/>
    <w:rsid w:val="002505E7"/>
    <w:rsid w:val="0025504F"/>
    <w:rsid w:val="00260B46"/>
    <w:rsid w:val="00263148"/>
    <w:rsid w:val="00265BE3"/>
    <w:rsid w:val="00266848"/>
    <w:rsid w:val="002668F1"/>
    <w:rsid w:val="00267DA9"/>
    <w:rsid w:val="00270F3D"/>
    <w:rsid w:val="0027137B"/>
    <w:rsid w:val="00273311"/>
    <w:rsid w:val="00275BE1"/>
    <w:rsid w:val="002778AB"/>
    <w:rsid w:val="002809BD"/>
    <w:rsid w:val="002864A0"/>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1EBD"/>
    <w:rsid w:val="002F5AF4"/>
    <w:rsid w:val="002F6475"/>
    <w:rsid w:val="0030272C"/>
    <w:rsid w:val="0030474D"/>
    <w:rsid w:val="00305D29"/>
    <w:rsid w:val="003079C0"/>
    <w:rsid w:val="0031059F"/>
    <w:rsid w:val="00310C69"/>
    <w:rsid w:val="003121B5"/>
    <w:rsid w:val="00312B88"/>
    <w:rsid w:val="0031724D"/>
    <w:rsid w:val="00317B03"/>
    <w:rsid w:val="00324346"/>
    <w:rsid w:val="003311B7"/>
    <w:rsid w:val="00331929"/>
    <w:rsid w:val="003325F5"/>
    <w:rsid w:val="003330B8"/>
    <w:rsid w:val="00333F9D"/>
    <w:rsid w:val="00336BEE"/>
    <w:rsid w:val="0034241C"/>
    <w:rsid w:val="00342648"/>
    <w:rsid w:val="00344024"/>
    <w:rsid w:val="00346ABA"/>
    <w:rsid w:val="003518E9"/>
    <w:rsid w:val="00351C78"/>
    <w:rsid w:val="00365E87"/>
    <w:rsid w:val="00370A9D"/>
    <w:rsid w:val="0038316A"/>
    <w:rsid w:val="0038326C"/>
    <w:rsid w:val="0038345E"/>
    <w:rsid w:val="003953CE"/>
    <w:rsid w:val="00395519"/>
    <w:rsid w:val="00395F0A"/>
    <w:rsid w:val="003A456E"/>
    <w:rsid w:val="003B56F8"/>
    <w:rsid w:val="003B63C2"/>
    <w:rsid w:val="003B67E9"/>
    <w:rsid w:val="003C1DD2"/>
    <w:rsid w:val="003C21DE"/>
    <w:rsid w:val="003C4281"/>
    <w:rsid w:val="003C6FF6"/>
    <w:rsid w:val="003D1C5F"/>
    <w:rsid w:val="003D2B06"/>
    <w:rsid w:val="003D544A"/>
    <w:rsid w:val="003D6A44"/>
    <w:rsid w:val="003D6E9A"/>
    <w:rsid w:val="003E552E"/>
    <w:rsid w:val="003E78C0"/>
    <w:rsid w:val="003F26CE"/>
    <w:rsid w:val="00400305"/>
    <w:rsid w:val="004040A0"/>
    <w:rsid w:val="00406544"/>
    <w:rsid w:val="00410561"/>
    <w:rsid w:val="004131C7"/>
    <w:rsid w:val="00415044"/>
    <w:rsid w:val="004161C9"/>
    <w:rsid w:val="00416A0E"/>
    <w:rsid w:val="00416B4D"/>
    <w:rsid w:val="0042075D"/>
    <w:rsid w:val="00421D88"/>
    <w:rsid w:val="004235CB"/>
    <w:rsid w:val="0042547F"/>
    <w:rsid w:val="004333FC"/>
    <w:rsid w:val="00433D0F"/>
    <w:rsid w:val="00440186"/>
    <w:rsid w:val="00445090"/>
    <w:rsid w:val="0044589E"/>
    <w:rsid w:val="00452407"/>
    <w:rsid w:val="0045313F"/>
    <w:rsid w:val="00457954"/>
    <w:rsid w:val="00463E91"/>
    <w:rsid w:val="004645FD"/>
    <w:rsid w:val="0046592D"/>
    <w:rsid w:val="00466B73"/>
    <w:rsid w:val="00467EA9"/>
    <w:rsid w:val="00470CEB"/>
    <w:rsid w:val="00472C36"/>
    <w:rsid w:val="004738AE"/>
    <w:rsid w:val="00483A9D"/>
    <w:rsid w:val="004905C3"/>
    <w:rsid w:val="00493B2D"/>
    <w:rsid w:val="00494824"/>
    <w:rsid w:val="00496155"/>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32EF"/>
    <w:rsid w:val="00514EBA"/>
    <w:rsid w:val="005159C8"/>
    <w:rsid w:val="00517E5B"/>
    <w:rsid w:val="00525159"/>
    <w:rsid w:val="005369A5"/>
    <w:rsid w:val="00537205"/>
    <w:rsid w:val="00542218"/>
    <w:rsid w:val="00542D8A"/>
    <w:rsid w:val="0056269F"/>
    <w:rsid w:val="0056292D"/>
    <w:rsid w:val="00562DE3"/>
    <w:rsid w:val="005651FB"/>
    <w:rsid w:val="00577F8A"/>
    <w:rsid w:val="0058185E"/>
    <w:rsid w:val="0058225C"/>
    <w:rsid w:val="0058318B"/>
    <w:rsid w:val="0058348E"/>
    <w:rsid w:val="005871D8"/>
    <w:rsid w:val="005971DD"/>
    <w:rsid w:val="005A0385"/>
    <w:rsid w:val="005A1A24"/>
    <w:rsid w:val="005A2D62"/>
    <w:rsid w:val="005A3821"/>
    <w:rsid w:val="005A42CE"/>
    <w:rsid w:val="005A684C"/>
    <w:rsid w:val="005A7820"/>
    <w:rsid w:val="005B0696"/>
    <w:rsid w:val="005B11DB"/>
    <w:rsid w:val="005B3BB2"/>
    <w:rsid w:val="005B5187"/>
    <w:rsid w:val="005B5EA1"/>
    <w:rsid w:val="005C5CBD"/>
    <w:rsid w:val="005D1475"/>
    <w:rsid w:val="005D2AF9"/>
    <w:rsid w:val="005D2D15"/>
    <w:rsid w:val="005D332A"/>
    <w:rsid w:val="005D384B"/>
    <w:rsid w:val="005E074E"/>
    <w:rsid w:val="005E3896"/>
    <w:rsid w:val="005E4714"/>
    <w:rsid w:val="005E474A"/>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1C63"/>
    <w:rsid w:val="006449D5"/>
    <w:rsid w:val="0065064C"/>
    <w:rsid w:val="00652062"/>
    <w:rsid w:val="006605CF"/>
    <w:rsid w:val="00663197"/>
    <w:rsid w:val="00663D83"/>
    <w:rsid w:val="00664ACD"/>
    <w:rsid w:val="0068202E"/>
    <w:rsid w:val="00686B72"/>
    <w:rsid w:val="006919C2"/>
    <w:rsid w:val="0069207A"/>
    <w:rsid w:val="00692402"/>
    <w:rsid w:val="00695337"/>
    <w:rsid w:val="006A18C1"/>
    <w:rsid w:val="006A212D"/>
    <w:rsid w:val="006A4403"/>
    <w:rsid w:val="006A55A4"/>
    <w:rsid w:val="006A5EAB"/>
    <w:rsid w:val="006B028B"/>
    <w:rsid w:val="006B2CD0"/>
    <w:rsid w:val="006B325E"/>
    <w:rsid w:val="006B4397"/>
    <w:rsid w:val="006D30D0"/>
    <w:rsid w:val="006D4FB1"/>
    <w:rsid w:val="006D651D"/>
    <w:rsid w:val="006E0719"/>
    <w:rsid w:val="006E33CB"/>
    <w:rsid w:val="006E3AF4"/>
    <w:rsid w:val="006E4309"/>
    <w:rsid w:val="006E5087"/>
    <w:rsid w:val="006E55DB"/>
    <w:rsid w:val="006F0F35"/>
    <w:rsid w:val="00701A19"/>
    <w:rsid w:val="00701E15"/>
    <w:rsid w:val="00702DE5"/>
    <w:rsid w:val="00705F32"/>
    <w:rsid w:val="007131B3"/>
    <w:rsid w:val="0072524B"/>
    <w:rsid w:val="00726101"/>
    <w:rsid w:val="00726A05"/>
    <w:rsid w:val="00734175"/>
    <w:rsid w:val="00737F70"/>
    <w:rsid w:val="00741451"/>
    <w:rsid w:val="00741C3E"/>
    <w:rsid w:val="0074466D"/>
    <w:rsid w:val="0074725C"/>
    <w:rsid w:val="007501A9"/>
    <w:rsid w:val="00757327"/>
    <w:rsid w:val="00760194"/>
    <w:rsid w:val="007623A0"/>
    <w:rsid w:val="00763553"/>
    <w:rsid w:val="00765FEB"/>
    <w:rsid w:val="00770974"/>
    <w:rsid w:val="00775676"/>
    <w:rsid w:val="00780235"/>
    <w:rsid w:val="00780F8B"/>
    <w:rsid w:val="0078289E"/>
    <w:rsid w:val="00782CF7"/>
    <w:rsid w:val="00787343"/>
    <w:rsid w:val="00791EF1"/>
    <w:rsid w:val="0079226A"/>
    <w:rsid w:val="00795B78"/>
    <w:rsid w:val="00795D8F"/>
    <w:rsid w:val="007A3AC0"/>
    <w:rsid w:val="007A5D00"/>
    <w:rsid w:val="007A6417"/>
    <w:rsid w:val="007A6B92"/>
    <w:rsid w:val="007B7E5B"/>
    <w:rsid w:val="007C07A2"/>
    <w:rsid w:val="007C0E96"/>
    <w:rsid w:val="007C1061"/>
    <w:rsid w:val="007C2BBD"/>
    <w:rsid w:val="007D23AB"/>
    <w:rsid w:val="007D5F0A"/>
    <w:rsid w:val="007D643C"/>
    <w:rsid w:val="007E31FB"/>
    <w:rsid w:val="007E3A2F"/>
    <w:rsid w:val="007E41DA"/>
    <w:rsid w:val="007F0F9A"/>
    <w:rsid w:val="007F3437"/>
    <w:rsid w:val="007F6722"/>
    <w:rsid w:val="008000F7"/>
    <w:rsid w:val="00802EA3"/>
    <w:rsid w:val="00804CCA"/>
    <w:rsid w:val="00817A54"/>
    <w:rsid w:val="00820EA8"/>
    <w:rsid w:val="008217FE"/>
    <w:rsid w:val="00824529"/>
    <w:rsid w:val="00824CA1"/>
    <w:rsid w:val="008254C5"/>
    <w:rsid w:val="00830BE1"/>
    <w:rsid w:val="0083150B"/>
    <w:rsid w:val="0083219A"/>
    <w:rsid w:val="008334F3"/>
    <w:rsid w:val="00835CB3"/>
    <w:rsid w:val="00835E5E"/>
    <w:rsid w:val="00837F09"/>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38D7"/>
    <w:rsid w:val="008740AA"/>
    <w:rsid w:val="008775CE"/>
    <w:rsid w:val="00881F47"/>
    <w:rsid w:val="00883260"/>
    <w:rsid w:val="008845A7"/>
    <w:rsid w:val="00885EEE"/>
    <w:rsid w:val="00887B18"/>
    <w:rsid w:val="008A3EB4"/>
    <w:rsid w:val="008A5ECF"/>
    <w:rsid w:val="008B03BC"/>
    <w:rsid w:val="008B1CC9"/>
    <w:rsid w:val="008B5890"/>
    <w:rsid w:val="008B7370"/>
    <w:rsid w:val="008C3F99"/>
    <w:rsid w:val="008D0220"/>
    <w:rsid w:val="008D490D"/>
    <w:rsid w:val="008D66CA"/>
    <w:rsid w:val="008D722B"/>
    <w:rsid w:val="008E6BCC"/>
    <w:rsid w:val="008E76D0"/>
    <w:rsid w:val="008F19DA"/>
    <w:rsid w:val="009025D6"/>
    <w:rsid w:val="00903F1E"/>
    <w:rsid w:val="00910D8A"/>
    <w:rsid w:val="009127D4"/>
    <w:rsid w:val="0092173E"/>
    <w:rsid w:val="00921EF4"/>
    <w:rsid w:val="00922044"/>
    <w:rsid w:val="0093020B"/>
    <w:rsid w:val="0093051D"/>
    <w:rsid w:val="0093253C"/>
    <w:rsid w:val="00936164"/>
    <w:rsid w:val="00943069"/>
    <w:rsid w:val="00951DE0"/>
    <w:rsid w:val="0095644C"/>
    <w:rsid w:val="00960839"/>
    <w:rsid w:val="00963158"/>
    <w:rsid w:val="00963C3B"/>
    <w:rsid w:val="00967AED"/>
    <w:rsid w:val="00975634"/>
    <w:rsid w:val="00976606"/>
    <w:rsid w:val="0097666E"/>
    <w:rsid w:val="00976DC9"/>
    <w:rsid w:val="009829ED"/>
    <w:rsid w:val="00982E76"/>
    <w:rsid w:val="009848DD"/>
    <w:rsid w:val="00985CDA"/>
    <w:rsid w:val="00994AAF"/>
    <w:rsid w:val="009A05DC"/>
    <w:rsid w:val="009B1344"/>
    <w:rsid w:val="009B26D9"/>
    <w:rsid w:val="009B64EE"/>
    <w:rsid w:val="009B7A75"/>
    <w:rsid w:val="009C05C4"/>
    <w:rsid w:val="009C485C"/>
    <w:rsid w:val="009D0229"/>
    <w:rsid w:val="009D138C"/>
    <w:rsid w:val="009D13D2"/>
    <w:rsid w:val="009D2061"/>
    <w:rsid w:val="009D3296"/>
    <w:rsid w:val="009D3624"/>
    <w:rsid w:val="009D3911"/>
    <w:rsid w:val="009D3914"/>
    <w:rsid w:val="009D3E0F"/>
    <w:rsid w:val="009E5EB5"/>
    <w:rsid w:val="009E7173"/>
    <w:rsid w:val="009F5538"/>
    <w:rsid w:val="009F63B0"/>
    <w:rsid w:val="00A02F6F"/>
    <w:rsid w:val="00A03E62"/>
    <w:rsid w:val="00A042CD"/>
    <w:rsid w:val="00A078C6"/>
    <w:rsid w:val="00A143EC"/>
    <w:rsid w:val="00A1780C"/>
    <w:rsid w:val="00A21BAE"/>
    <w:rsid w:val="00A23612"/>
    <w:rsid w:val="00A32749"/>
    <w:rsid w:val="00A33174"/>
    <w:rsid w:val="00A470B9"/>
    <w:rsid w:val="00A5118F"/>
    <w:rsid w:val="00A519B6"/>
    <w:rsid w:val="00A55111"/>
    <w:rsid w:val="00A61BDD"/>
    <w:rsid w:val="00A66C5C"/>
    <w:rsid w:val="00A72FE1"/>
    <w:rsid w:val="00A746D7"/>
    <w:rsid w:val="00A7498A"/>
    <w:rsid w:val="00A75F9A"/>
    <w:rsid w:val="00A76B39"/>
    <w:rsid w:val="00A8324D"/>
    <w:rsid w:val="00A872D1"/>
    <w:rsid w:val="00A90C78"/>
    <w:rsid w:val="00A91433"/>
    <w:rsid w:val="00A93EF2"/>
    <w:rsid w:val="00A96432"/>
    <w:rsid w:val="00AA2E4D"/>
    <w:rsid w:val="00AA3A2F"/>
    <w:rsid w:val="00AC0980"/>
    <w:rsid w:val="00AC4FC6"/>
    <w:rsid w:val="00AD01C9"/>
    <w:rsid w:val="00AD1703"/>
    <w:rsid w:val="00AE6434"/>
    <w:rsid w:val="00AF030A"/>
    <w:rsid w:val="00AF153D"/>
    <w:rsid w:val="00AF3F51"/>
    <w:rsid w:val="00AF48CE"/>
    <w:rsid w:val="00AF7026"/>
    <w:rsid w:val="00AF7677"/>
    <w:rsid w:val="00AF7D5C"/>
    <w:rsid w:val="00B03B47"/>
    <w:rsid w:val="00B04611"/>
    <w:rsid w:val="00B11C50"/>
    <w:rsid w:val="00B13494"/>
    <w:rsid w:val="00B1457F"/>
    <w:rsid w:val="00B16F5C"/>
    <w:rsid w:val="00B17E79"/>
    <w:rsid w:val="00B220D2"/>
    <w:rsid w:val="00B22E19"/>
    <w:rsid w:val="00B25D96"/>
    <w:rsid w:val="00B26A3D"/>
    <w:rsid w:val="00B325DD"/>
    <w:rsid w:val="00B34E54"/>
    <w:rsid w:val="00B40B2B"/>
    <w:rsid w:val="00B41AED"/>
    <w:rsid w:val="00B44BCF"/>
    <w:rsid w:val="00B455AE"/>
    <w:rsid w:val="00B45CB8"/>
    <w:rsid w:val="00B45FFE"/>
    <w:rsid w:val="00B550C3"/>
    <w:rsid w:val="00B5770E"/>
    <w:rsid w:val="00B62BF7"/>
    <w:rsid w:val="00B7070F"/>
    <w:rsid w:val="00B72E8A"/>
    <w:rsid w:val="00B74103"/>
    <w:rsid w:val="00B74324"/>
    <w:rsid w:val="00B8001B"/>
    <w:rsid w:val="00B95D38"/>
    <w:rsid w:val="00B967A9"/>
    <w:rsid w:val="00B97006"/>
    <w:rsid w:val="00B97CBE"/>
    <w:rsid w:val="00BA1990"/>
    <w:rsid w:val="00BA2266"/>
    <w:rsid w:val="00BA467D"/>
    <w:rsid w:val="00BA4FBF"/>
    <w:rsid w:val="00BA637A"/>
    <w:rsid w:val="00BA7EF0"/>
    <w:rsid w:val="00BB5899"/>
    <w:rsid w:val="00BB787B"/>
    <w:rsid w:val="00BC0300"/>
    <w:rsid w:val="00BC2600"/>
    <w:rsid w:val="00BC339D"/>
    <w:rsid w:val="00BC44E2"/>
    <w:rsid w:val="00BC6660"/>
    <w:rsid w:val="00BC7529"/>
    <w:rsid w:val="00BC7762"/>
    <w:rsid w:val="00BC7A0B"/>
    <w:rsid w:val="00BD27D5"/>
    <w:rsid w:val="00BD3419"/>
    <w:rsid w:val="00BD596C"/>
    <w:rsid w:val="00BE0ECF"/>
    <w:rsid w:val="00BE259B"/>
    <w:rsid w:val="00BE2C24"/>
    <w:rsid w:val="00BE7F16"/>
    <w:rsid w:val="00BE7F1E"/>
    <w:rsid w:val="00BF3408"/>
    <w:rsid w:val="00BF4F51"/>
    <w:rsid w:val="00BF5C39"/>
    <w:rsid w:val="00BF65EB"/>
    <w:rsid w:val="00C0099E"/>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86104"/>
    <w:rsid w:val="00C9126B"/>
    <w:rsid w:val="00C9297B"/>
    <w:rsid w:val="00C97572"/>
    <w:rsid w:val="00CA7610"/>
    <w:rsid w:val="00CB31E9"/>
    <w:rsid w:val="00CC132D"/>
    <w:rsid w:val="00CC521F"/>
    <w:rsid w:val="00CC5A0B"/>
    <w:rsid w:val="00CC5C26"/>
    <w:rsid w:val="00CC6919"/>
    <w:rsid w:val="00CC7777"/>
    <w:rsid w:val="00CC7B31"/>
    <w:rsid w:val="00CD0A9E"/>
    <w:rsid w:val="00CD7CAB"/>
    <w:rsid w:val="00CE0F3B"/>
    <w:rsid w:val="00CE4273"/>
    <w:rsid w:val="00D0009B"/>
    <w:rsid w:val="00D02B2D"/>
    <w:rsid w:val="00D03E1E"/>
    <w:rsid w:val="00D116B8"/>
    <w:rsid w:val="00D1193F"/>
    <w:rsid w:val="00D20F6B"/>
    <w:rsid w:val="00D23597"/>
    <w:rsid w:val="00D305FE"/>
    <w:rsid w:val="00D34313"/>
    <w:rsid w:val="00D35149"/>
    <w:rsid w:val="00D40E52"/>
    <w:rsid w:val="00D50AB9"/>
    <w:rsid w:val="00D51A1D"/>
    <w:rsid w:val="00D51E14"/>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A77A4"/>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60CA"/>
    <w:rsid w:val="00E075F0"/>
    <w:rsid w:val="00E12934"/>
    <w:rsid w:val="00E1436F"/>
    <w:rsid w:val="00E16C81"/>
    <w:rsid w:val="00E30E05"/>
    <w:rsid w:val="00E30E97"/>
    <w:rsid w:val="00E31132"/>
    <w:rsid w:val="00E3538B"/>
    <w:rsid w:val="00E37917"/>
    <w:rsid w:val="00E4688E"/>
    <w:rsid w:val="00E508D9"/>
    <w:rsid w:val="00E51CE2"/>
    <w:rsid w:val="00E53257"/>
    <w:rsid w:val="00E53DC5"/>
    <w:rsid w:val="00E55D30"/>
    <w:rsid w:val="00E57052"/>
    <w:rsid w:val="00E64FD3"/>
    <w:rsid w:val="00E67397"/>
    <w:rsid w:val="00E7071C"/>
    <w:rsid w:val="00E75868"/>
    <w:rsid w:val="00E76EC5"/>
    <w:rsid w:val="00E77CBF"/>
    <w:rsid w:val="00E82C27"/>
    <w:rsid w:val="00E83D43"/>
    <w:rsid w:val="00E84053"/>
    <w:rsid w:val="00E846BF"/>
    <w:rsid w:val="00E91449"/>
    <w:rsid w:val="00E9228A"/>
    <w:rsid w:val="00E92EC7"/>
    <w:rsid w:val="00EA7F58"/>
    <w:rsid w:val="00EB5709"/>
    <w:rsid w:val="00EB5CC8"/>
    <w:rsid w:val="00EC07CF"/>
    <w:rsid w:val="00EC0AF3"/>
    <w:rsid w:val="00EC3AC1"/>
    <w:rsid w:val="00EC6BB1"/>
    <w:rsid w:val="00ED3092"/>
    <w:rsid w:val="00ED72AA"/>
    <w:rsid w:val="00ED7C0F"/>
    <w:rsid w:val="00EE6739"/>
    <w:rsid w:val="00EE6858"/>
    <w:rsid w:val="00EF2637"/>
    <w:rsid w:val="00EF769A"/>
    <w:rsid w:val="00EF7B2B"/>
    <w:rsid w:val="00F04018"/>
    <w:rsid w:val="00F13616"/>
    <w:rsid w:val="00F17644"/>
    <w:rsid w:val="00F3428D"/>
    <w:rsid w:val="00F345B3"/>
    <w:rsid w:val="00F35624"/>
    <w:rsid w:val="00F564D0"/>
    <w:rsid w:val="00F57C64"/>
    <w:rsid w:val="00F60A54"/>
    <w:rsid w:val="00F61526"/>
    <w:rsid w:val="00F64DFF"/>
    <w:rsid w:val="00F65A6B"/>
    <w:rsid w:val="00F666F5"/>
    <w:rsid w:val="00F7056F"/>
    <w:rsid w:val="00F7121A"/>
    <w:rsid w:val="00F73D16"/>
    <w:rsid w:val="00F74325"/>
    <w:rsid w:val="00F75C5C"/>
    <w:rsid w:val="00F85DB6"/>
    <w:rsid w:val="00F9072B"/>
    <w:rsid w:val="00F90E72"/>
    <w:rsid w:val="00F9406D"/>
    <w:rsid w:val="00F96EE4"/>
    <w:rsid w:val="00FA69EB"/>
    <w:rsid w:val="00FA7EC4"/>
    <w:rsid w:val="00FB4258"/>
    <w:rsid w:val="00FB4305"/>
    <w:rsid w:val="00FC0B5A"/>
    <w:rsid w:val="00FC5763"/>
    <w:rsid w:val="00FC628F"/>
    <w:rsid w:val="00FD25FB"/>
    <w:rsid w:val="00FD2DF8"/>
    <w:rsid w:val="00FD67AE"/>
    <w:rsid w:val="00FD74AE"/>
    <w:rsid w:val="00FE190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BF65EB"/>
    <w:pPr>
      <w:tabs>
        <w:tab w:val="left" w:pos="720"/>
        <w:tab w:val="right" w:leader="dot" w:pos="9060"/>
      </w:tabs>
      <w:spacing w:after="100"/>
      <w:contextualSpacing w:val="0"/>
      <w:jc w:val="both"/>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uiPriority w:val="1"/>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character" w:styleId="Nevyrieenzmienka">
    <w:name w:val="Unresolved Mention"/>
    <w:basedOn w:val="Predvolenpsmoodseku"/>
    <w:uiPriority w:val="99"/>
    <w:semiHidden/>
    <w:unhideWhenUsed/>
    <w:rsid w:val="006605CF"/>
    <w:rPr>
      <w:color w:val="605E5C"/>
      <w:shd w:val="clear" w:color="auto" w:fill="E1DFDD"/>
    </w:rPr>
  </w:style>
  <w:style w:type="character" w:customStyle="1" w:styleId="menu">
    <w:name w:val="menu"/>
    <w:basedOn w:val="Predvolenpsmoodseku"/>
    <w:rsid w:val="005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 w:id="2043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zakazky/2112"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839/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marianu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marianu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3CAA-3B25-418F-A97F-0729708C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4895</Words>
  <Characters>27903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19</cp:revision>
  <cp:lastPrinted>2023-01-24T11:19:00Z</cp:lastPrinted>
  <dcterms:created xsi:type="dcterms:W3CDTF">2023-01-23T08:30:00Z</dcterms:created>
  <dcterms:modified xsi:type="dcterms:W3CDTF">2023-01-24T11:20:00Z</dcterms:modified>
</cp:coreProperties>
</file>