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F90B" w14:textId="77777777" w:rsidR="004C510D" w:rsidRDefault="004C510D" w:rsidP="00B80924">
      <w:pPr>
        <w:jc w:val="center"/>
        <w:rPr>
          <w:rFonts w:ascii="Arial" w:hAnsi="Arial" w:cs="Arial"/>
          <w:b/>
          <w:sz w:val="28"/>
          <w:szCs w:val="28"/>
        </w:rPr>
      </w:pP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RÁMCOVÁ DOHODA</w:t>
      </w:r>
      <w:r w:rsidR="00B80924" w:rsidRPr="00B80924">
        <w:rPr>
          <w:rFonts w:ascii="Arial" w:hAnsi="Arial" w:cs="Arial"/>
          <w:b/>
          <w:sz w:val="28"/>
          <w:szCs w:val="28"/>
        </w:rPr>
        <w:t xml:space="preserve"> </w:t>
      </w:r>
      <w:r w:rsidRPr="00B80924">
        <w:rPr>
          <w:rFonts w:ascii="Arial" w:hAnsi="Arial" w:cs="Arial"/>
          <w:b/>
          <w:sz w:val="28"/>
          <w:szCs w:val="28"/>
          <w:highlight w:val="yellow"/>
        </w:rPr>
        <w:t xml:space="preserve">č. </w:t>
      </w:r>
      <w:r w:rsidR="004C510D">
        <w:rPr>
          <w:rFonts w:ascii="Arial" w:hAnsi="Arial" w:cs="Arial"/>
          <w:b/>
          <w:sz w:val="28"/>
          <w:szCs w:val="28"/>
          <w:highlight w:val="yellow"/>
        </w:rPr>
        <w:t>................</w:t>
      </w:r>
    </w:p>
    <w:p w14:paraId="5248488A" w14:textId="77777777" w:rsidR="00B80924" w:rsidRDefault="00B80924" w:rsidP="00B80924">
      <w:pPr>
        <w:jc w:val="center"/>
        <w:rPr>
          <w:rFonts w:ascii="Arial" w:hAnsi="Arial" w:cs="Arial"/>
        </w:rPr>
      </w:pP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B80924" w:rsidRDefault="002124EE" w:rsidP="00B80924">
      <w:pPr>
        <w:jc w:val="center"/>
        <w:rPr>
          <w:rFonts w:ascii="Arial" w:hAnsi="Arial" w:cs="Arial"/>
          <w:b/>
        </w:rPr>
      </w:pPr>
      <w:r w:rsidRPr="00B80924">
        <w:rPr>
          <w:rFonts w:ascii="Arial" w:hAnsi="Arial" w:cs="Arial"/>
          <w:b/>
        </w:rPr>
        <w:t>ZMLUVNÉ STRANY</w:t>
      </w:r>
    </w:p>
    <w:p w14:paraId="7A1FA6D1" w14:textId="77777777" w:rsidR="002124EE" w:rsidRPr="00B80924" w:rsidRDefault="002124EE" w:rsidP="00B80924">
      <w:pPr>
        <w:jc w:val="both"/>
        <w:rPr>
          <w:rFonts w:ascii="Arial" w:hAnsi="Arial" w:cs="Arial"/>
        </w:rPr>
      </w:pPr>
    </w:p>
    <w:p w14:paraId="2B4F9723" w14:textId="77777777" w:rsidR="002124EE" w:rsidRPr="00B80924" w:rsidRDefault="00F40DA4" w:rsidP="00B80924">
      <w:pPr>
        <w:jc w:val="both"/>
        <w:rPr>
          <w:rFonts w:ascii="Arial" w:hAnsi="Arial" w:cs="Arial"/>
        </w:rPr>
      </w:pPr>
      <w:r w:rsidRPr="00B80924">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204CCE" w:rsidRPr="00204CCE" w14:paraId="45373705" w14:textId="77777777" w:rsidTr="0072766D">
        <w:tc>
          <w:tcPr>
            <w:tcW w:w="1308" w:type="pct"/>
            <w:tcBorders>
              <w:top w:val="nil"/>
              <w:bottom w:val="nil"/>
              <w:right w:val="nil"/>
            </w:tcBorders>
            <w:shd w:val="clear" w:color="auto" w:fill="auto"/>
          </w:tcPr>
          <w:p w14:paraId="5D137F4B"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14:paraId="50075AE7" w14:textId="77777777" w:rsidR="00204CCE" w:rsidRPr="00204CCE" w:rsidRDefault="00204CCE" w:rsidP="0072766D">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204CCE" w:rsidRPr="00204CCE" w14:paraId="138A106F" w14:textId="77777777" w:rsidTr="0072766D">
        <w:tc>
          <w:tcPr>
            <w:tcW w:w="1308" w:type="pct"/>
            <w:tcBorders>
              <w:top w:val="nil"/>
              <w:bottom w:val="nil"/>
              <w:right w:val="nil"/>
            </w:tcBorders>
            <w:shd w:val="clear" w:color="auto" w:fill="auto"/>
          </w:tcPr>
          <w:p w14:paraId="72469241"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1865C6D8" w14:textId="77777777" w:rsidR="00204CCE" w:rsidRPr="00204CCE" w:rsidRDefault="00204CCE" w:rsidP="0072766D">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2326DD" w:rsidRPr="00204CCE" w14:paraId="29DF37F0" w14:textId="77777777" w:rsidTr="0072766D">
        <w:tc>
          <w:tcPr>
            <w:tcW w:w="1308" w:type="pct"/>
            <w:tcBorders>
              <w:top w:val="nil"/>
              <w:bottom w:val="nil"/>
              <w:right w:val="nil"/>
            </w:tcBorders>
            <w:shd w:val="clear" w:color="auto" w:fill="auto"/>
          </w:tcPr>
          <w:p w14:paraId="32A51C23" w14:textId="77777777" w:rsidR="002326DD" w:rsidRPr="00204CCE" w:rsidRDefault="002326DD" w:rsidP="002326DD">
            <w:pPr>
              <w:spacing w:line="360" w:lineRule="auto"/>
              <w:rPr>
                <w:rFonts w:ascii="Arial" w:hAnsi="Arial" w:cs="Arial"/>
              </w:rPr>
            </w:pPr>
            <w:r w:rsidRPr="00204CCE">
              <w:rPr>
                <w:rFonts w:ascii="Arial" w:hAnsi="Arial" w:cs="Arial"/>
              </w:rPr>
              <w:t>Organizačná zložka:</w:t>
            </w:r>
          </w:p>
        </w:tc>
        <w:tc>
          <w:tcPr>
            <w:tcW w:w="3692" w:type="pct"/>
            <w:tcBorders>
              <w:top w:val="dashed" w:sz="4" w:space="0" w:color="auto"/>
              <w:left w:val="nil"/>
              <w:right w:val="nil"/>
            </w:tcBorders>
          </w:tcPr>
          <w:p w14:paraId="03352BD5" w14:textId="5B3EBE0F" w:rsidR="002326DD" w:rsidRPr="004C510D" w:rsidRDefault="002326DD" w:rsidP="002326DD">
            <w:pPr>
              <w:spacing w:line="360" w:lineRule="auto"/>
              <w:jc w:val="both"/>
              <w:rPr>
                <w:rFonts w:ascii="Arial" w:hAnsi="Arial" w:cs="Arial"/>
                <w:b/>
                <w:highlight w:val="yellow"/>
              </w:rPr>
            </w:pPr>
            <w:r w:rsidRPr="002F1ED1">
              <w:rPr>
                <w:rFonts w:ascii="Arial" w:hAnsi="Arial" w:cs="Arial"/>
                <w:bCs/>
              </w:rPr>
              <w:t>organizačná zložka OZ Gemer</w:t>
            </w:r>
          </w:p>
        </w:tc>
      </w:tr>
      <w:tr w:rsidR="002326DD" w:rsidRPr="00204CCE" w14:paraId="34B6B6CE" w14:textId="77777777" w:rsidTr="0072766D">
        <w:tc>
          <w:tcPr>
            <w:tcW w:w="1308" w:type="pct"/>
            <w:tcBorders>
              <w:top w:val="nil"/>
              <w:bottom w:val="nil"/>
              <w:right w:val="nil"/>
            </w:tcBorders>
            <w:shd w:val="clear" w:color="auto" w:fill="auto"/>
          </w:tcPr>
          <w:p w14:paraId="052A51B9" w14:textId="77777777" w:rsidR="002326DD" w:rsidRPr="00204CCE" w:rsidRDefault="002326DD" w:rsidP="002326D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438DDF27" w14:textId="6A063B2F" w:rsidR="002326DD" w:rsidRPr="004C510D" w:rsidRDefault="002326DD" w:rsidP="002326DD">
            <w:pPr>
              <w:spacing w:line="360" w:lineRule="auto"/>
              <w:jc w:val="both"/>
              <w:rPr>
                <w:rFonts w:ascii="Arial" w:hAnsi="Arial" w:cs="Arial"/>
              </w:rPr>
            </w:pPr>
            <w:r>
              <w:rPr>
                <w:rFonts w:ascii="Arial" w:hAnsi="Arial" w:cs="Arial"/>
              </w:rPr>
              <w:t>Námestie slobody 2, 050 80 Revúca</w:t>
            </w:r>
          </w:p>
        </w:tc>
      </w:tr>
      <w:tr w:rsidR="002326DD" w:rsidRPr="00204CCE" w14:paraId="32F5D982" w14:textId="77777777" w:rsidTr="0072766D">
        <w:tc>
          <w:tcPr>
            <w:tcW w:w="1308" w:type="pct"/>
            <w:tcBorders>
              <w:top w:val="nil"/>
              <w:bottom w:val="nil"/>
              <w:right w:val="nil"/>
            </w:tcBorders>
            <w:shd w:val="clear" w:color="auto" w:fill="auto"/>
          </w:tcPr>
          <w:p w14:paraId="608FDC4B" w14:textId="77777777" w:rsidR="002326DD" w:rsidRPr="00204CCE" w:rsidRDefault="002326DD" w:rsidP="002326DD">
            <w:pPr>
              <w:spacing w:line="360" w:lineRule="auto"/>
              <w:rPr>
                <w:rFonts w:ascii="Arial" w:hAnsi="Arial" w:cs="Arial"/>
              </w:rPr>
            </w:pPr>
            <w:r w:rsidRPr="00204CCE">
              <w:rPr>
                <w:rFonts w:ascii="Arial" w:hAnsi="Arial" w:cs="Arial"/>
              </w:rPr>
              <w:t>Právne zastúpený:</w:t>
            </w:r>
          </w:p>
        </w:tc>
        <w:tc>
          <w:tcPr>
            <w:tcW w:w="3692" w:type="pct"/>
            <w:tcBorders>
              <w:top w:val="dashed" w:sz="4" w:space="0" w:color="auto"/>
              <w:left w:val="nil"/>
              <w:right w:val="nil"/>
            </w:tcBorders>
          </w:tcPr>
          <w:p w14:paraId="0A0312D3" w14:textId="4760D3E1" w:rsidR="002326DD" w:rsidRPr="004C510D" w:rsidRDefault="002326DD" w:rsidP="002326DD">
            <w:pPr>
              <w:spacing w:line="360" w:lineRule="auto"/>
              <w:jc w:val="both"/>
              <w:rPr>
                <w:rFonts w:ascii="Arial" w:hAnsi="Arial" w:cs="Arial"/>
                <w:highlight w:val="yellow"/>
              </w:rPr>
            </w:pPr>
            <w:r w:rsidRPr="002F1ED1">
              <w:rPr>
                <w:rFonts w:ascii="Arial" w:hAnsi="Arial" w:cs="Arial"/>
              </w:rPr>
              <w:t>Ing. Peter Mixtaj - vedúci</w:t>
            </w:r>
            <w:r>
              <w:rPr>
                <w:rFonts w:ascii="Arial" w:hAnsi="Arial" w:cs="Arial"/>
              </w:rPr>
              <w:t xml:space="preserve"> organizačnej zložky OZ Gemer</w:t>
            </w:r>
          </w:p>
        </w:tc>
      </w:tr>
      <w:tr w:rsidR="002326DD" w:rsidRPr="00204CCE" w14:paraId="70B85925" w14:textId="77777777" w:rsidTr="0072766D">
        <w:tc>
          <w:tcPr>
            <w:tcW w:w="1308" w:type="pct"/>
            <w:tcBorders>
              <w:top w:val="nil"/>
              <w:bottom w:val="nil"/>
              <w:right w:val="nil"/>
            </w:tcBorders>
            <w:shd w:val="clear" w:color="auto" w:fill="auto"/>
          </w:tcPr>
          <w:p w14:paraId="1CA61430" w14:textId="77777777" w:rsidR="002326DD" w:rsidRPr="00204CCE" w:rsidRDefault="002326DD" w:rsidP="002326DD">
            <w:pPr>
              <w:spacing w:line="360" w:lineRule="auto"/>
              <w:rPr>
                <w:rFonts w:ascii="Arial" w:hAnsi="Arial" w:cs="Arial"/>
              </w:rPr>
            </w:pPr>
            <w:r w:rsidRPr="00204CCE">
              <w:rPr>
                <w:rFonts w:ascii="Arial" w:hAnsi="Arial" w:cs="Arial"/>
              </w:rPr>
              <w:t>IČO:</w:t>
            </w:r>
          </w:p>
        </w:tc>
        <w:tc>
          <w:tcPr>
            <w:tcW w:w="3692" w:type="pct"/>
            <w:tcBorders>
              <w:top w:val="dashed" w:sz="4" w:space="0" w:color="auto"/>
              <w:left w:val="nil"/>
              <w:right w:val="nil"/>
            </w:tcBorders>
          </w:tcPr>
          <w:p w14:paraId="2A61459D" w14:textId="5A1B0385" w:rsidR="002326DD" w:rsidRPr="00204CCE" w:rsidRDefault="002326DD" w:rsidP="002326DD">
            <w:pPr>
              <w:spacing w:line="360" w:lineRule="auto"/>
              <w:jc w:val="both"/>
              <w:rPr>
                <w:rFonts w:ascii="Arial" w:hAnsi="Arial" w:cs="Arial"/>
              </w:rPr>
            </w:pPr>
            <w:r w:rsidRPr="00204CCE">
              <w:rPr>
                <w:rFonts w:ascii="Arial" w:hAnsi="Arial" w:cs="Arial"/>
              </w:rPr>
              <w:t>36 038 351</w:t>
            </w:r>
          </w:p>
        </w:tc>
      </w:tr>
      <w:tr w:rsidR="002326DD" w:rsidRPr="00204CCE" w14:paraId="3DFF1223" w14:textId="77777777" w:rsidTr="0072766D">
        <w:tc>
          <w:tcPr>
            <w:tcW w:w="1308" w:type="pct"/>
            <w:tcBorders>
              <w:top w:val="nil"/>
              <w:bottom w:val="nil"/>
              <w:right w:val="nil"/>
            </w:tcBorders>
            <w:shd w:val="clear" w:color="auto" w:fill="auto"/>
          </w:tcPr>
          <w:p w14:paraId="6B40DAB9" w14:textId="77777777" w:rsidR="002326DD" w:rsidRPr="00204CCE" w:rsidRDefault="002326DD" w:rsidP="002326DD">
            <w:pPr>
              <w:spacing w:line="360" w:lineRule="auto"/>
              <w:rPr>
                <w:rFonts w:ascii="Arial" w:hAnsi="Arial" w:cs="Arial"/>
              </w:rPr>
            </w:pPr>
            <w:r w:rsidRPr="00204CCE">
              <w:rPr>
                <w:rFonts w:ascii="Arial" w:hAnsi="Arial" w:cs="Arial"/>
              </w:rPr>
              <w:t>DIČ:</w:t>
            </w:r>
          </w:p>
        </w:tc>
        <w:tc>
          <w:tcPr>
            <w:tcW w:w="3692" w:type="pct"/>
            <w:tcBorders>
              <w:top w:val="dashed" w:sz="4" w:space="0" w:color="auto"/>
              <w:left w:val="nil"/>
              <w:right w:val="nil"/>
            </w:tcBorders>
          </w:tcPr>
          <w:p w14:paraId="3213D5D5" w14:textId="43A735B8" w:rsidR="002326DD" w:rsidRPr="00204CCE" w:rsidRDefault="002326DD" w:rsidP="002326DD">
            <w:pPr>
              <w:spacing w:line="360" w:lineRule="auto"/>
              <w:jc w:val="both"/>
              <w:rPr>
                <w:rFonts w:ascii="Arial" w:hAnsi="Arial" w:cs="Arial"/>
              </w:rPr>
            </w:pPr>
            <w:r w:rsidRPr="00204CCE">
              <w:rPr>
                <w:rFonts w:ascii="Arial" w:hAnsi="Arial" w:cs="Arial"/>
              </w:rPr>
              <w:t>2020087982</w:t>
            </w:r>
          </w:p>
        </w:tc>
      </w:tr>
      <w:tr w:rsidR="002326DD" w:rsidRPr="00204CCE" w14:paraId="0E48C46E" w14:textId="77777777" w:rsidTr="0072766D">
        <w:tc>
          <w:tcPr>
            <w:tcW w:w="1308" w:type="pct"/>
            <w:tcBorders>
              <w:top w:val="nil"/>
              <w:bottom w:val="nil"/>
              <w:right w:val="nil"/>
            </w:tcBorders>
            <w:shd w:val="clear" w:color="auto" w:fill="auto"/>
          </w:tcPr>
          <w:p w14:paraId="7D67A6AC" w14:textId="77777777" w:rsidR="002326DD" w:rsidRPr="00204CCE" w:rsidRDefault="002326DD" w:rsidP="002326DD">
            <w:pPr>
              <w:spacing w:line="360" w:lineRule="auto"/>
              <w:rPr>
                <w:rFonts w:ascii="Arial" w:hAnsi="Arial" w:cs="Arial"/>
              </w:rPr>
            </w:pPr>
            <w:r w:rsidRPr="00204CCE">
              <w:rPr>
                <w:rFonts w:ascii="Arial" w:hAnsi="Arial" w:cs="Arial"/>
              </w:rPr>
              <w:t>IČ DPH</w:t>
            </w:r>
          </w:p>
        </w:tc>
        <w:tc>
          <w:tcPr>
            <w:tcW w:w="3692" w:type="pct"/>
            <w:tcBorders>
              <w:top w:val="dashed" w:sz="4" w:space="0" w:color="auto"/>
              <w:left w:val="nil"/>
              <w:right w:val="nil"/>
            </w:tcBorders>
          </w:tcPr>
          <w:p w14:paraId="0C720C26" w14:textId="1162459E" w:rsidR="002326DD" w:rsidRPr="00204CCE" w:rsidRDefault="002326DD" w:rsidP="002326DD">
            <w:pPr>
              <w:spacing w:line="360" w:lineRule="auto"/>
              <w:rPr>
                <w:rFonts w:ascii="Arial" w:hAnsi="Arial" w:cs="Arial"/>
              </w:rPr>
            </w:pPr>
            <w:r w:rsidRPr="00204CCE">
              <w:rPr>
                <w:rFonts w:ascii="Arial" w:hAnsi="Arial" w:cs="Arial"/>
              </w:rPr>
              <w:t>SK2020087982</w:t>
            </w:r>
          </w:p>
        </w:tc>
      </w:tr>
      <w:tr w:rsidR="002326DD" w:rsidRPr="00204CCE" w14:paraId="2D766A86" w14:textId="77777777" w:rsidTr="0072766D">
        <w:tc>
          <w:tcPr>
            <w:tcW w:w="1308" w:type="pct"/>
            <w:tcBorders>
              <w:top w:val="nil"/>
              <w:bottom w:val="nil"/>
              <w:right w:val="nil"/>
            </w:tcBorders>
            <w:shd w:val="clear" w:color="auto" w:fill="auto"/>
          </w:tcPr>
          <w:p w14:paraId="18A47366" w14:textId="77777777" w:rsidR="002326DD" w:rsidRPr="00204CCE" w:rsidRDefault="002326DD" w:rsidP="002326DD">
            <w:pPr>
              <w:spacing w:line="360" w:lineRule="auto"/>
              <w:rPr>
                <w:rFonts w:ascii="Arial" w:hAnsi="Arial" w:cs="Arial"/>
              </w:rPr>
            </w:pPr>
            <w:r w:rsidRPr="00204CCE">
              <w:rPr>
                <w:rFonts w:ascii="Arial" w:hAnsi="Arial" w:cs="Arial"/>
              </w:rPr>
              <w:t>Číslo účtu (IBAN):</w:t>
            </w:r>
          </w:p>
        </w:tc>
        <w:tc>
          <w:tcPr>
            <w:tcW w:w="3692" w:type="pct"/>
            <w:tcBorders>
              <w:top w:val="dashed" w:sz="4" w:space="0" w:color="auto"/>
              <w:left w:val="nil"/>
              <w:right w:val="nil"/>
            </w:tcBorders>
          </w:tcPr>
          <w:p w14:paraId="77EBD5CF" w14:textId="0A098F36" w:rsidR="002326DD" w:rsidRPr="004C510D" w:rsidRDefault="002326DD" w:rsidP="002326DD">
            <w:pPr>
              <w:spacing w:line="360" w:lineRule="auto"/>
              <w:rPr>
                <w:rFonts w:ascii="Arial" w:hAnsi="Arial" w:cs="Arial"/>
                <w:highlight w:val="yellow"/>
              </w:rPr>
            </w:pPr>
            <w:r w:rsidRPr="002F1ED1">
              <w:rPr>
                <w:rFonts w:ascii="Arial" w:hAnsi="Arial" w:cs="Arial"/>
              </w:rPr>
              <w:t>SK56 0200 0000 0000 0130 0582</w:t>
            </w:r>
          </w:p>
        </w:tc>
      </w:tr>
      <w:tr w:rsidR="00204CCE" w:rsidRPr="00204CCE" w14:paraId="0654C28D" w14:textId="77777777" w:rsidTr="0072766D">
        <w:tc>
          <w:tcPr>
            <w:tcW w:w="1308" w:type="pct"/>
            <w:tcBorders>
              <w:top w:val="nil"/>
              <w:bottom w:val="nil"/>
              <w:right w:val="nil"/>
            </w:tcBorders>
            <w:shd w:val="clear" w:color="auto" w:fill="auto"/>
          </w:tcPr>
          <w:p w14:paraId="32E16821"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692" w:type="pct"/>
            <w:tcBorders>
              <w:top w:val="dashed" w:sz="4" w:space="0" w:color="auto"/>
              <w:left w:val="nil"/>
              <w:bottom w:val="dashed" w:sz="4" w:space="0" w:color="auto"/>
              <w:right w:val="nil"/>
            </w:tcBorders>
          </w:tcPr>
          <w:p w14:paraId="0C647E7A" w14:textId="77777777" w:rsidR="00204CCE" w:rsidRPr="004C510D" w:rsidRDefault="00204CCE" w:rsidP="0072766D">
            <w:pPr>
              <w:spacing w:line="360" w:lineRule="auto"/>
              <w:jc w:val="both"/>
              <w:rPr>
                <w:rFonts w:ascii="Arial" w:hAnsi="Arial" w:cs="Arial"/>
                <w:highlight w:val="yellow"/>
              </w:rPr>
            </w:pPr>
            <w:r w:rsidRPr="004C510D">
              <w:rPr>
                <w:rFonts w:ascii="Arial" w:hAnsi="Arial" w:cs="Arial"/>
                <w:highlight w:val="yellow"/>
              </w:rPr>
              <w:t>....................</w:t>
            </w:r>
          </w:p>
        </w:tc>
      </w:tr>
      <w:tr w:rsidR="00204CCE" w:rsidRPr="00204CCE" w14:paraId="436874F4" w14:textId="77777777" w:rsidTr="0072766D">
        <w:tc>
          <w:tcPr>
            <w:tcW w:w="5000" w:type="pct"/>
            <w:gridSpan w:val="2"/>
            <w:tcBorders>
              <w:top w:val="nil"/>
              <w:bottom w:val="nil"/>
              <w:right w:val="nil"/>
            </w:tcBorders>
            <w:shd w:val="clear" w:color="auto" w:fill="auto"/>
          </w:tcPr>
          <w:p w14:paraId="7CB83F7C" w14:textId="77777777" w:rsidR="00204CCE" w:rsidRPr="00204CCE" w:rsidRDefault="00204CCE" w:rsidP="0072766D">
            <w:pPr>
              <w:spacing w:line="360" w:lineRule="auto"/>
              <w:jc w:val="both"/>
              <w:rPr>
                <w:rFonts w:ascii="Arial" w:hAnsi="Arial" w:cs="Arial"/>
              </w:rPr>
            </w:pPr>
            <w:r w:rsidRPr="00204CCE">
              <w:rPr>
                <w:rFonts w:ascii="Arial" w:hAnsi="Arial" w:cs="Arial"/>
              </w:rPr>
              <w:t xml:space="preserve">Zapísaný v Obchodnom registri Okresného súdu v Banskej Bystrici dňa 29.10.1999, Oddiel </w:t>
            </w:r>
            <w:proofErr w:type="spellStart"/>
            <w:r w:rsidRPr="00204CCE">
              <w:rPr>
                <w:rFonts w:ascii="Arial" w:hAnsi="Arial" w:cs="Arial"/>
              </w:rPr>
              <w:t>Pš</w:t>
            </w:r>
            <w:proofErr w:type="spellEnd"/>
            <w:r w:rsidRPr="00204CCE">
              <w:rPr>
                <w:rFonts w:ascii="Arial" w:hAnsi="Arial" w:cs="Arial"/>
              </w:rPr>
              <w:t>, vložka č.155/S</w:t>
            </w:r>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04CCE" w14:paraId="3AC99BC5" w14:textId="77777777" w:rsidTr="004C510D">
        <w:tc>
          <w:tcPr>
            <w:tcW w:w="1068" w:type="pct"/>
            <w:tcBorders>
              <w:top w:val="nil"/>
              <w:bottom w:val="nil"/>
              <w:right w:val="nil"/>
            </w:tcBorders>
            <w:shd w:val="clear" w:color="auto" w:fill="auto"/>
          </w:tcPr>
          <w:p w14:paraId="5942ABF5"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932" w:type="pct"/>
            <w:tcBorders>
              <w:left w:val="nil"/>
            </w:tcBorders>
            <w:shd w:val="clear" w:color="auto" w:fill="auto"/>
          </w:tcPr>
          <w:p w14:paraId="6DCBB41D" w14:textId="77777777" w:rsidR="00204CCE" w:rsidRPr="00204CCE" w:rsidRDefault="00204CCE" w:rsidP="0072766D">
            <w:pPr>
              <w:spacing w:line="360" w:lineRule="auto"/>
              <w:jc w:val="both"/>
              <w:rPr>
                <w:rFonts w:ascii="Arial" w:hAnsi="Arial" w:cs="Arial"/>
                <w:b/>
              </w:rPr>
            </w:pPr>
          </w:p>
        </w:tc>
      </w:tr>
      <w:tr w:rsidR="00204CCE" w:rsidRPr="00204CCE" w14:paraId="467523F7" w14:textId="77777777" w:rsidTr="004C510D">
        <w:tc>
          <w:tcPr>
            <w:tcW w:w="1068" w:type="pct"/>
            <w:tcBorders>
              <w:top w:val="nil"/>
              <w:bottom w:val="nil"/>
              <w:right w:val="nil"/>
            </w:tcBorders>
            <w:shd w:val="clear" w:color="auto" w:fill="auto"/>
          </w:tcPr>
          <w:p w14:paraId="6369A94F"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932" w:type="pct"/>
            <w:tcBorders>
              <w:left w:val="nil"/>
            </w:tcBorders>
            <w:shd w:val="clear" w:color="auto" w:fill="auto"/>
          </w:tcPr>
          <w:p w14:paraId="6791263F" w14:textId="77777777" w:rsidR="00204CCE" w:rsidRPr="00204CCE" w:rsidRDefault="00204CCE" w:rsidP="0072766D">
            <w:pPr>
              <w:spacing w:line="360" w:lineRule="auto"/>
              <w:jc w:val="both"/>
              <w:rPr>
                <w:rFonts w:ascii="Arial" w:hAnsi="Arial" w:cs="Arial"/>
              </w:rPr>
            </w:pPr>
          </w:p>
        </w:tc>
      </w:tr>
      <w:tr w:rsidR="00204CCE" w:rsidRPr="00204CCE" w14:paraId="39CD05A6" w14:textId="77777777" w:rsidTr="004C510D">
        <w:tc>
          <w:tcPr>
            <w:tcW w:w="1068" w:type="pct"/>
            <w:tcBorders>
              <w:top w:val="nil"/>
              <w:bottom w:val="nil"/>
              <w:right w:val="nil"/>
            </w:tcBorders>
            <w:shd w:val="clear" w:color="auto" w:fill="auto"/>
          </w:tcPr>
          <w:p w14:paraId="16F195D9"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932" w:type="pct"/>
            <w:tcBorders>
              <w:left w:val="nil"/>
            </w:tcBorders>
            <w:shd w:val="clear" w:color="auto" w:fill="auto"/>
          </w:tcPr>
          <w:p w14:paraId="4D0E5483" w14:textId="77777777" w:rsidR="00204CCE" w:rsidRPr="00204CCE" w:rsidRDefault="00204CCE" w:rsidP="0072766D">
            <w:pPr>
              <w:pStyle w:val="Pta"/>
              <w:spacing w:after="0" w:line="360" w:lineRule="auto"/>
              <w:jc w:val="both"/>
              <w:rPr>
                <w:rFonts w:ascii="Arial" w:hAnsi="Arial" w:cs="Arial"/>
                <w:sz w:val="20"/>
                <w:szCs w:val="20"/>
              </w:rPr>
            </w:pPr>
          </w:p>
        </w:tc>
      </w:tr>
      <w:tr w:rsidR="00204CCE" w:rsidRPr="00204CCE" w14:paraId="60242994" w14:textId="77777777" w:rsidTr="004C510D">
        <w:tc>
          <w:tcPr>
            <w:tcW w:w="1068" w:type="pct"/>
            <w:tcBorders>
              <w:top w:val="nil"/>
              <w:bottom w:val="nil"/>
              <w:right w:val="nil"/>
            </w:tcBorders>
            <w:shd w:val="clear" w:color="auto" w:fill="auto"/>
          </w:tcPr>
          <w:p w14:paraId="095E85E7"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932" w:type="pct"/>
            <w:tcBorders>
              <w:left w:val="nil"/>
            </w:tcBorders>
            <w:shd w:val="clear" w:color="auto" w:fill="auto"/>
          </w:tcPr>
          <w:p w14:paraId="0A43A52B" w14:textId="77777777" w:rsidR="00204CCE" w:rsidRPr="00204CCE" w:rsidRDefault="00204CCE" w:rsidP="0072766D">
            <w:pPr>
              <w:spacing w:line="360" w:lineRule="auto"/>
              <w:jc w:val="both"/>
              <w:rPr>
                <w:rFonts w:ascii="Arial" w:hAnsi="Arial" w:cs="Arial"/>
              </w:rPr>
            </w:pPr>
          </w:p>
        </w:tc>
      </w:tr>
      <w:tr w:rsidR="00204CCE" w:rsidRPr="00204CCE" w14:paraId="2441A6CF" w14:textId="77777777" w:rsidTr="004C510D">
        <w:tc>
          <w:tcPr>
            <w:tcW w:w="1068" w:type="pct"/>
            <w:tcBorders>
              <w:top w:val="nil"/>
              <w:bottom w:val="nil"/>
              <w:right w:val="nil"/>
            </w:tcBorders>
            <w:shd w:val="clear" w:color="auto" w:fill="auto"/>
          </w:tcPr>
          <w:p w14:paraId="665BED21"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932" w:type="pct"/>
            <w:tcBorders>
              <w:left w:val="nil"/>
            </w:tcBorders>
            <w:shd w:val="clear" w:color="auto" w:fill="auto"/>
          </w:tcPr>
          <w:p w14:paraId="6FA4E713" w14:textId="77777777" w:rsidR="00204CCE" w:rsidRPr="00204CCE" w:rsidRDefault="00204CCE" w:rsidP="0072766D">
            <w:pPr>
              <w:spacing w:line="360" w:lineRule="auto"/>
              <w:jc w:val="both"/>
              <w:rPr>
                <w:rFonts w:ascii="Arial" w:hAnsi="Arial" w:cs="Arial"/>
              </w:rPr>
            </w:pPr>
          </w:p>
        </w:tc>
      </w:tr>
      <w:tr w:rsidR="00204CCE" w:rsidRPr="00204CCE" w14:paraId="495DA8D8" w14:textId="77777777" w:rsidTr="004C510D">
        <w:tc>
          <w:tcPr>
            <w:tcW w:w="1068" w:type="pct"/>
            <w:tcBorders>
              <w:top w:val="nil"/>
              <w:bottom w:val="nil"/>
              <w:right w:val="nil"/>
            </w:tcBorders>
            <w:shd w:val="clear" w:color="auto" w:fill="auto"/>
          </w:tcPr>
          <w:p w14:paraId="05A9240D"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932" w:type="pct"/>
            <w:tcBorders>
              <w:left w:val="nil"/>
            </w:tcBorders>
            <w:shd w:val="clear" w:color="auto" w:fill="auto"/>
          </w:tcPr>
          <w:p w14:paraId="44D8B9D3" w14:textId="77777777" w:rsidR="00204CCE" w:rsidRPr="00204CCE" w:rsidRDefault="00204CCE" w:rsidP="0072766D">
            <w:pPr>
              <w:spacing w:line="360" w:lineRule="auto"/>
              <w:jc w:val="both"/>
              <w:rPr>
                <w:rFonts w:ascii="Arial" w:hAnsi="Arial" w:cs="Arial"/>
              </w:rPr>
            </w:pPr>
          </w:p>
        </w:tc>
      </w:tr>
      <w:tr w:rsidR="00204CCE" w:rsidRPr="00204CCE" w14:paraId="0EEAA27E" w14:textId="77777777" w:rsidTr="004C510D">
        <w:tc>
          <w:tcPr>
            <w:tcW w:w="1068" w:type="pct"/>
            <w:tcBorders>
              <w:top w:val="nil"/>
              <w:bottom w:val="nil"/>
              <w:right w:val="nil"/>
            </w:tcBorders>
            <w:shd w:val="clear" w:color="auto" w:fill="auto"/>
          </w:tcPr>
          <w:p w14:paraId="29235477"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932" w:type="pct"/>
            <w:tcBorders>
              <w:left w:val="nil"/>
            </w:tcBorders>
            <w:shd w:val="clear" w:color="auto" w:fill="auto"/>
          </w:tcPr>
          <w:p w14:paraId="4B6C2595" w14:textId="77777777" w:rsidR="00204CCE" w:rsidRPr="00204CCE" w:rsidRDefault="00204CCE" w:rsidP="0072766D">
            <w:pPr>
              <w:spacing w:line="360" w:lineRule="auto"/>
              <w:jc w:val="both"/>
              <w:rPr>
                <w:rFonts w:ascii="Arial" w:hAnsi="Arial" w:cs="Arial"/>
              </w:rPr>
            </w:pPr>
          </w:p>
        </w:tc>
      </w:tr>
      <w:tr w:rsidR="00204CCE" w:rsidRPr="00204CCE" w14:paraId="755DE673" w14:textId="77777777" w:rsidTr="004C510D">
        <w:tc>
          <w:tcPr>
            <w:tcW w:w="5000" w:type="pct"/>
            <w:gridSpan w:val="2"/>
            <w:tcBorders>
              <w:top w:val="nil"/>
              <w:bottom w:val="nil"/>
            </w:tcBorders>
            <w:shd w:val="clear" w:color="auto" w:fill="auto"/>
          </w:tcPr>
          <w:p w14:paraId="5A687BB0" w14:textId="77777777" w:rsidR="00204CCE" w:rsidRPr="00204CCE" w:rsidRDefault="00204CCE" w:rsidP="0072766D">
            <w:pPr>
              <w:spacing w:line="360" w:lineRule="auto"/>
              <w:jc w:val="both"/>
              <w:rPr>
                <w:rFonts w:ascii="Arial" w:hAnsi="Arial" w:cs="Arial"/>
              </w:rPr>
            </w:pPr>
            <w:r w:rsidRPr="00204CCE">
              <w:rPr>
                <w:rFonts w:ascii="Arial" w:hAnsi="Arial" w:cs="Arial"/>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3C1E33CE"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dohody (ďalej len „dohoda“) je: </w:t>
      </w:r>
    </w:p>
    <w:p w14:paraId="3BAE3BBA" w14:textId="07BE01E3" w:rsidR="009F538F"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 upravujúcich poskytovanie lesníckych služieb Lesnícke činnosti v ťaž</w:t>
      </w:r>
      <w:r w:rsidR="001220B9" w:rsidRPr="00B80924">
        <w:rPr>
          <w:rFonts w:ascii="Arial" w:hAnsi="Arial" w:cs="Arial"/>
          <w:noProof/>
          <w:lang w:eastAsia="sk-SK"/>
        </w:rPr>
        <w:t>bovo</w:t>
      </w:r>
      <w:r w:rsidRPr="00B80924">
        <w:rPr>
          <w:rFonts w:ascii="Arial" w:hAnsi="Arial" w:cs="Arial"/>
          <w:noProof/>
          <w:lang w:eastAsia="sk-SK"/>
        </w:rPr>
        <w:t>m procese</w:t>
      </w:r>
      <w:r w:rsidR="002326DD">
        <w:rPr>
          <w:rFonts w:ascii="Arial" w:hAnsi="Arial" w:cs="Arial"/>
          <w:noProof/>
          <w:lang w:eastAsia="sk-SK"/>
        </w:rPr>
        <w:t xml:space="preserve"> 2023-2026_</w:t>
      </w:r>
      <w:r w:rsidR="002326DD" w:rsidRPr="002326DD">
        <w:rPr>
          <w:rFonts w:ascii="Arial" w:hAnsi="Arial" w:cs="Arial"/>
          <w:noProof/>
          <w:color w:val="FF0000"/>
          <w:lang w:eastAsia="sk-SK"/>
        </w:rPr>
        <w:t>opakovana 2x</w:t>
      </w:r>
      <w:r w:rsidRPr="002326DD">
        <w:rPr>
          <w:rFonts w:ascii="Arial" w:hAnsi="Arial" w:cs="Arial"/>
          <w:noProof/>
          <w:color w:val="FF0000"/>
          <w:lang w:eastAsia="sk-SK"/>
        </w:rPr>
        <w:t xml:space="preserve"> </w:t>
      </w:r>
      <w:r w:rsidRPr="00B80924">
        <w:rPr>
          <w:rFonts w:ascii="Arial" w:hAnsi="Arial" w:cs="Arial"/>
          <w:noProof/>
          <w:lang w:eastAsia="sk-SK"/>
        </w:rPr>
        <w:t xml:space="preserve">na </w:t>
      </w:r>
      <w:r w:rsidRPr="00204CCE">
        <w:rPr>
          <w:rFonts w:ascii="Arial" w:hAnsi="Arial" w:cs="Arial"/>
          <w:noProof/>
          <w:highlight w:val="yellow"/>
          <w:lang w:eastAsia="sk-SK"/>
        </w:rPr>
        <w:t xml:space="preserve">OZ </w:t>
      </w:r>
      <w:r w:rsidR="002326DD">
        <w:rPr>
          <w:rFonts w:ascii="Arial" w:hAnsi="Arial" w:cs="Arial"/>
          <w:noProof/>
          <w:highlight w:val="yellow"/>
          <w:lang w:eastAsia="sk-SK"/>
        </w:rPr>
        <w:t>Gemer</w:t>
      </w:r>
      <w:r w:rsidR="009A3667" w:rsidRPr="00204CCE">
        <w:rPr>
          <w:rFonts w:ascii="Arial" w:hAnsi="Arial" w:cs="Arial"/>
          <w:noProof/>
          <w:highlight w:val="yellow"/>
          <w:lang w:eastAsia="sk-SK"/>
        </w:rPr>
        <w:t xml:space="preserve">, LS </w:t>
      </w:r>
      <w:r w:rsidR="00204CCE" w:rsidRPr="00204CCE">
        <w:rPr>
          <w:rFonts w:ascii="Arial" w:hAnsi="Arial" w:cs="Arial"/>
          <w:noProof/>
          <w:highlight w:val="yellow"/>
          <w:lang w:eastAsia="sk-SK"/>
        </w:rPr>
        <w:t>........................</w:t>
      </w:r>
      <w:r w:rsidR="00F26F1F" w:rsidRPr="00204CCE">
        <w:rPr>
          <w:rFonts w:ascii="Arial" w:hAnsi="Arial" w:cs="Arial"/>
          <w:noProof/>
          <w:highlight w:val="yellow"/>
          <w:lang w:eastAsia="sk-SK"/>
        </w:rPr>
        <w:t xml:space="preserve"> LO </w:t>
      </w:r>
      <w:r w:rsidR="00204CCE" w:rsidRPr="00204CCE">
        <w:rPr>
          <w:rFonts w:ascii="Arial" w:hAnsi="Arial" w:cs="Arial"/>
          <w:noProof/>
          <w:highlight w:val="yellow"/>
          <w:lang w:eastAsia="sk-SK"/>
        </w:rPr>
        <w:t>.....................</w:t>
      </w:r>
      <w:r w:rsidR="00A00EE4" w:rsidRPr="00B80924">
        <w:rPr>
          <w:rFonts w:ascii="Arial" w:hAnsi="Arial" w:cs="Arial"/>
          <w:noProof/>
          <w:lang w:eastAsia="sk-SK"/>
        </w:rPr>
        <w:t xml:space="preserve"> </w:t>
      </w:r>
      <w:r w:rsidRPr="00B80924">
        <w:rPr>
          <w:rFonts w:ascii="Arial" w:hAnsi="Arial" w:cs="Arial"/>
          <w:noProof/>
          <w:lang w:eastAsia="sk-SK"/>
        </w:rPr>
        <w:t xml:space="preserve">pre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Pr="00B80924">
        <w:rPr>
          <w:rFonts w:ascii="Arial" w:hAnsi="Arial" w:cs="Arial"/>
          <w:noProof/>
          <w:lang w:eastAsia="sk-SK"/>
        </w:rPr>
        <w:t xml:space="preserve">, </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22FBBB40"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lastRenderedPageBreak/>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 poťažbová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 xml:space="preserve">).   </w:t>
      </w:r>
    </w:p>
    <w:p w14:paraId="64D0C308" w14:textId="558C3705"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00353D04" w:rsidRPr="00B80924">
        <w:rPr>
          <w:rFonts w:ascii="Arial" w:hAnsi="Arial" w:cs="Arial"/>
          <w:lang w:eastAsia="sk-SK"/>
        </w:rPr>
        <w:t xml:space="preserve"> </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1D87BFFE" w14:textId="124ECF74" w:rsidR="002326DD" w:rsidRPr="00B80924" w:rsidRDefault="00A87AFF" w:rsidP="002326DD">
      <w:pPr>
        <w:pStyle w:val="Odsekzoznamu"/>
        <w:numPr>
          <w:ilvl w:val="0"/>
          <w:numId w:val="22"/>
        </w:numPr>
        <w:contextualSpacing w:val="0"/>
        <w:jc w:val="both"/>
        <w:rPr>
          <w:rFonts w:ascii="Arial" w:hAnsi="Arial" w:cs="Arial"/>
          <w:noProof/>
          <w:lang w:eastAsia="sk-SK"/>
        </w:rPr>
      </w:pPr>
      <w:r w:rsidRPr="002326DD">
        <w:rPr>
          <w:rFonts w:ascii="Arial" w:hAnsi="Arial" w:cs="Arial"/>
          <w:noProof/>
          <w:lang w:eastAsia="sk-SK"/>
        </w:rPr>
        <w:t>s podmienkami uv</w:t>
      </w:r>
      <w:r w:rsidR="002A44A8" w:rsidRPr="002326DD">
        <w:rPr>
          <w:rFonts w:ascii="Arial" w:hAnsi="Arial" w:cs="Arial"/>
          <w:noProof/>
          <w:lang w:eastAsia="sk-SK"/>
        </w:rPr>
        <w:t>edenými v súťažných podkladoch a v Oznámení o vyhlásení VO</w:t>
      </w:r>
      <w:r w:rsidRPr="002326DD">
        <w:rPr>
          <w:rFonts w:ascii="Arial" w:hAnsi="Arial" w:cs="Arial"/>
          <w:noProof/>
          <w:lang w:eastAsia="sk-SK"/>
        </w:rPr>
        <w:t xml:space="preserve">, ktorú vyhlásil objednávateľ zverejnenou vo </w:t>
      </w:r>
      <w:r w:rsidR="002326DD" w:rsidRPr="002326DD">
        <w:rPr>
          <w:rFonts w:ascii="Arial" w:hAnsi="Arial" w:cs="Arial"/>
          <w:noProof/>
          <w:lang w:eastAsia="sk-SK"/>
        </w:rPr>
        <w:t xml:space="preserve">Vestníku verejného obstarávania č. 15/2023 zo dňa 23.1.2023 pod zn. č. </w:t>
      </w:r>
      <w:r w:rsidR="002326DD" w:rsidRPr="002326DD">
        <w:rPr>
          <w:rFonts w:ascii="Arial" w:hAnsi="Arial" w:cs="Arial"/>
          <w:noProof/>
          <w:lang w:eastAsia="sk-SK"/>
        </w:rPr>
        <w:t>2043</w:t>
      </w:r>
      <w:r w:rsidR="002326DD" w:rsidRPr="002326DD">
        <w:rPr>
          <w:rFonts w:ascii="Arial" w:hAnsi="Arial" w:cs="Arial"/>
          <w:noProof/>
          <w:lang w:eastAsia="sk-SK"/>
        </w:rPr>
        <w:t xml:space="preserve"> -MSS a v Úradnom vestníku EÚ č. </w:t>
      </w:r>
      <w:r w:rsidR="002326DD" w:rsidRPr="002326DD">
        <w:rPr>
          <w:rFonts w:ascii="Arial" w:hAnsi="Arial" w:cs="Arial"/>
          <w:noProof/>
          <w:lang w:eastAsia="sk-SK"/>
        </w:rPr>
        <w:t>2023/S 015 -041259</w:t>
      </w:r>
      <w:r w:rsidR="002326DD" w:rsidRPr="002326DD">
        <w:rPr>
          <w:rFonts w:ascii="Arial" w:hAnsi="Arial" w:cs="Arial"/>
          <w:noProof/>
          <w:lang w:eastAsia="sk-SK"/>
        </w:rPr>
        <w:t xml:space="preserve"> zo dňa 20.1.2023 pod zn. č. EÚ/S15</w:t>
      </w:r>
    </w:p>
    <w:p w14:paraId="4B6756FD" w14:textId="6890FEB1" w:rsidR="00974A54" w:rsidRPr="002326DD" w:rsidRDefault="00A87AFF" w:rsidP="00593753">
      <w:pPr>
        <w:pStyle w:val="Odsekzoznamu"/>
        <w:numPr>
          <w:ilvl w:val="0"/>
          <w:numId w:val="22"/>
        </w:numPr>
        <w:contextualSpacing w:val="0"/>
        <w:jc w:val="both"/>
        <w:rPr>
          <w:rFonts w:ascii="Arial" w:hAnsi="Arial" w:cs="Arial"/>
          <w:noProof/>
          <w:lang w:eastAsia="sk-SK"/>
        </w:rPr>
      </w:pPr>
      <w:r w:rsidRPr="002326DD">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7777777"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 xml:space="preserve">a je súčasťou prílohy č. 7 tejto dohody a bude tvoriť </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73675F25" w:rsidR="00FF4E5D"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B80924">
        <w:rPr>
          <w:rFonts w:ascii="Arial" w:hAnsi="Arial" w:cs="Arial"/>
          <w:lang w:eastAsia="sk-SK"/>
        </w:rPr>
        <w:t xml:space="preserve"> Subdodávateľ musí byť zapísaný v registri partnerov verejného sektora, ak má povinnosť zapisovať sa do registra partnerov verejného sektora</w:t>
      </w:r>
      <w:r w:rsidR="00927C99" w:rsidRPr="00B80924">
        <w:rPr>
          <w:rFonts w:ascii="Arial" w:hAnsi="Arial" w:cs="Arial"/>
          <w:lang w:eastAsia="sk-SK"/>
        </w:rPr>
        <w:t xml:space="preserve"> podľa zákona č. </w:t>
      </w:r>
      <w:hyperlink r:id="rId8" w:history="1">
        <w:r w:rsidR="00927C99" w:rsidRPr="00DA5845">
          <w:rPr>
            <w:lang w:eastAsia="sk-SK"/>
          </w:rPr>
          <w:t>315/2016 Z. z. o registri partnerov verejného sektora a o zmene a doplnení niektorých zákonov</w:t>
        </w:r>
      </w:hyperlink>
      <w:r w:rsidR="00927C99" w:rsidRPr="00B80924">
        <w:rPr>
          <w:rFonts w:ascii="Arial" w:hAnsi="Arial" w:cs="Arial"/>
          <w:lang w:eastAsia="sk-SK"/>
        </w:rPr>
        <w:t xml:space="preserve"> v znení neskorších predpisov</w:t>
      </w:r>
      <w:r w:rsidR="00333999" w:rsidRPr="00B80924">
        <w:rPr>
          <w:rFonts w:ascii="Arial" w:hAnsi="Arial" w:cs="Arial"/>
          <w:lang w:eastAsia="sk-SK"/>
        </w:rPr>
        <w:t>.</w:t>
      </w:r>
    </w:p>
    <w:p w14:paraId="0C608756" w14:textId="2F27A11C" w:rsidR="003D1208" w:rsidRPr="00B80924" w:rsidRDefault="003D1208"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ruským občanom, spoločnostiam, subjektom alebo orgánom sídliacim v Rusku, </w:t>
      </w:r>
    </w:p>
    <w:p w14:paraId="73E504BF" w14:textId="43621DFE"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5A96D1D0" w:rsidR="003D1208" w:rsidRPr="00DA5845"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určuje nasledovných subdodávateľov, ktorých bude v</w:t>
      </w:r>
      <w:r w:rsidR="004C510D">
        <w:rPr>
          <w:rFonts w:ascii="Arial" w:hAnsi="Arial" w:cs="Arial"/>
          <w:lang w:eastAsia="sk-SK"/>
        </w:rPr>
        <w:t>yužívať pri plnení tejto dohody:</w:t>
      </w:r>
    </w:p>
    <w:p w14:paraId="5CF472E4" w14:textId="6E56AC4B"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Obchodné meno:</w:t>
      </w:r>
    </w:p>
    <w:p w14:paraId="28E8732A" w14:textId="7CD2BBAA"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Sídlo/ miesto podnikania:</w:t>
      </w:r>
    </w:p>
    <w:p w14:paraId="7896E008" w14:textId="48469B75"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IČO:</w:t>
      </w:r>
    </w:p>
    <w:p w14:paraId="4F1D8193" w14:textId="7BF5F57E" w:rsidR="00FF4E5D"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Osoba oprávnená konať za subdodávateľa v rozsahu meno, priezvisko, adresa pobytu a dátum narodenia</w:t>
      </w: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zaviazaný z tejto dohody je povinný počas jej platnosti oznamovať objednávateľovi akúkoľvek zmenu údajov </w:t>
      </w:r>
      <w:r w:rsidR="00C34138" w:rsidRPr="00B80924">
        <w:rPr>
          <w:rFonts w:ascii="Arial" w:hAnsi="Arial" w:cs="Arial"/>
          <w:lang w:eastAsia="sk-SK"/>
        </w:rPr>
        <w:t>v rozsahu uvedenom v</w:t>
      </w:r>
      <w:r w:rsidR="00C3111C" w:rsidRPr="00B80924">
        <w:rPr>
          <w:rFonts w:ascii="Arial" w:hAnsi="Arial" w:cs="Arial"/>
          <w:lang w:eastAsia="sk-SK"/>
        </w:rPr>
        <w:t xml:space="preserve"> bode </w:t>
      </w:r>
      <w:r w:rsidR="00C34138" w:rsidRPr="00B80924">
        <w:rPr>
          <w:rFonts w:ascii="Arial" w:hAnsi="Arial" w:cs="Arial"/>
          <w:lang w:eastAsia="sk-SK"/>
        </w:rPr>
        <w:t>2.</w:t>
      </w:r>
      <w:r w:rsidR="003D1208" w:rsidRPr="00B80924">
        <w:rPr>
          <w:rFonts w:ascii="Arial" w:hAnsi="Arial" w:cs="Arial"/>
          <w:lang w:eastAsia="sk-SK"/>
        </w:rPr>
        <w:t>6</w:t>
      </w:r>
      <w:r w:rsidR="00C3111C" w:rsidRPr="00B80924">
        <w:rPr>
          <w:rFonts w:ascii="Arial" w:hAnsi="Arial" w:cs="Arial"/>
          <w:lang w:eastAsia="sk-SK"/>
        </w:rPr>
        <w:t xml:space="preserve">. </w:t>
      </w:r>
      <w:r w:rsidRPr="00B80924">
        <w:rPr>
          <w:rFonts w:ascii="Arial" w:hAnsi="Arial" w:cs="Arial"/>
          <w:lang w:eastAsia="sk-SK"/>
        </w:rPr>
        <w:t>o ktoromkoľvek subdodávateľovi uvedenom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w:t>
      </w:r>
      <w:r w:rsidR="003A1C0D" w:rsidRPr="00B80924">
        <w:rPr>
          <w:rFonts w:ascii="Arial" w:hAnsi="Arial" w:cs="Arial"/>
          <w:lang w:eastAsia="sk-SK"/>
        </w:rPr>
        <w:t>d</w:t>
      </w:r>
      <w:r w:rsidRPr="00B80924">
        <w:rPr>
          <w:rFonts w:ascii="Arial" w:hAnsi="Arial" w:cs="Arial"/>
          <w:lang w:eastAsia="sk-SK"/>
        </w:rPr>
        <w:t xml:space="preserve">ohody,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 xml:space="preserve">bodu </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t>Nový subdodávateľ musí byť zapísaný v registri partnerov verejného sektora, ak má povinnosť zapisovať sa do registra partnerov verejného sektora.</w:t>
      </w:r>
    </w:p>
    <w:p w14:paraId="393E29BF" w14:textId="49A0458F"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lastRenderedPageBreak/>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 xml:space="preserve">technickým prostriedkom pre ťažbu dreva </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2499684D"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vložených údajov do systému PSPD. </w:t>
      </w:r>
    </w:p>
    <w:p w14:paraId="5B73BD48" w14:textId="246E04D8"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7777777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B80924">
        <w:rPr>
          <w:rFonts w:ascii="Arial" w:hAnsi="Arial" w:cs="Arial"/>
          <w:lang w:eastAsia="sk-SK"/>
        </w:rPr>
        <w:t>odávateľovi nárok na l</w:t>
      </w:r>
      <w:r w:rsidRPr="00B80924">
        <w:rPr>
          <w:rFonts w:ascii="Arial" w:hAnsi="Arial" w:cs="Arial"/>
          <w:lang w:eastAsia="sk-SK"/>
        </w:rPr>
        <w:t xml:space="preserve">esnícke služby. </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0D337CC7"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A94B82" w:rsidRPr="003B6278">
        <w:rPr>
          <w:rFonts w:ascii="Arial" w:hAnsi="Arial" w:cs="Arial"/>
          <w:lang w:eastAsia="sk-SK"/>
        </w:rPr>
        <w:t>do 31.12.</w:t>
      </w:r>
      <w:r w:rsidR="007C093D" w:rsidRPr="003B6278">
        <w:rPr>
          <w:rFonts w:ascii="Arial" w:hAnsi="Arial" w:cs="Arial"/>
          <w:lang w:eastAsia="sk-SK"/>
        </w:rPr>
        <w:t>202</w:t>
      </w:r>
      <w:r w:rsidR="00D9790D" w:rsidRPr="003B6278">
        <w:rPr>
          <w:rFonts w:ascii="Arial" w:hAnsi="Arial" w:cs="Arial"/>
          <w:lang w:eastAsia="sk-SK"/>
        </w:rPr>
        <w:t>6</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vyčerpania vysúťaženej celkovej ceny za celý predmet zákazky</w:t>
      </w:r>
      <w:r w:rsidR="00D9790D" w:rsidRPr="003B6278">
        <w:rPr>
          <w:rFonts w:ascii="Arial" w:hAnsi="Arial" w:cs="Arial"/>
          <w:lang w:eastAsia="sk-SK"/>
        </w:rPr>
        <w:t xml:space="preserve"> v objeme </w:t>
      </w:r>
      <w:r w:rsidR="003B6278" w:rsidRPr="003B6278">
        <w:rPr>
          <w:rFonts w:ascii="Arial" w:hAnsi="Arial" w:cs="Arial"/>
          <w:highlight w:val="yellow"/>
          <w:lang w:eastAsia="sk-SK"/>
        </w:rPr>
        <w:t>.....................</w:t>
      </w:r>
      <w:r w:rsidR="004C510D">
        <w:rPr>
          <w:rFonts w:ascii="Arial" w:hAnsi="Arial" w:cs="Arial"/>
          <w:highlight w:val="yellow"/>
          <w:lang w:eastAsia="sk-SK"/>
        </w:rPr>
        <w:t xml:space="preserve"> EUR b</w:t>
      </w:r>
      <w:r w:rsidR="00D9790D" w:rsidRPr="003B6278">
        <w:rPr>
          <w:rFonts w:ascii="Arial" w:hAnsi="Arial" w:cs="Arial"/>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AAE6A44"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6C0AEC" w:rsidRPr="00C85A48">
        <w:rPr>
          <w:rFonts w:ascii="Arial" w:hAnsi="Arial" w:cs="Arial"/>
          <w:noProof/>
          <w:lang w:eastAsia="sk-SK"/>
        </w:rPr>
        <w:t xml:space="preserve">: </w:t>
      </w:r>
    </w:p>
    <w:p w14:paraId="0E0EC915" w14:textId="729A9F9B"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predmetom zákazkového listu odstúpiť, </w:t>
      </w:r>
    </w:p>
    <w:p w14:paraId="6844EB84" w14:textId="77777777"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dohodnúť zmenu rozsahu a/alebo  času  uvedenú v zákazkovom liste, </w:t>
      </w:r>
    </w:p>
    <w:p w14:paraId="370C0C55" w14:textId="77777777"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 xml:space="preserve">pričom </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 xml:space="preserve">a  </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r w:rsidR="00E719CB" w:rsidRPr="00B80924">
        <w:rPr>
          <w:rFonts w:ascii="Arial" w:hAnsi="Arial" w:cs="Arial"/>
          <w:noProof/>
          <w:lang w:eastAsia="sk-SK"/>
        </w:rPr>
        <w:t xml:space="preserve"> </w:t>
      </w:r>
    </w:p>
    <w:p w14:paraId="6441E980" w14:textId="77777777"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 </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 xml:space="preserve">dní od doručenia tohto oznámenia, </w:t>
      </w:r>
      <w:r w:rsidR="00572FC8" w:rsidRPr="00B80924">
        <w:rPr>
          <w:rFonts w:ascii="Arial" w:hAnsi="Arial" w:cs="Arial"/>
          <w:noProof/>
          <w:lang w:eastAsia="sk-SK"/>
        </w:rPr>
        <w:t xml:space="preserve"> </w:t>
      </w:r>
      <w:r w:rsidR="00A6679A" w:rsidRPr="00B80924">
        <w:rPr>
          <w:rFonts w:ascii="Arial" w:hAnsi="Arial" w:cs="Arial"/>
          <w:noProof/>
          <w:lang w:eastAsia="sk-SK"/>
        </w:rPr>
        <w:t xml:space="preserve"> </w:t>
      </w:r>
      <w:r w:rsidR="00C95D6C" w:rsidRPr="00B80924">
        <w:rPr>
          <w:rFonts w:ascii="Arial" w:hAnsi="Arial" w:cs="Arial"/>
          <w:noProof/>
          <w:lang w:eastAsia="sk-SK"/>
        </w:rPr>
        <w:t xml:space="preserve"> </w:t>
      </w:r>
      <w:r w:rsidRPr="00B80924">
        <w:rPr>
          <w:rFonts w:ascii="Arial" w:hAnsi="Arial" w:cs="Arial"/>
          <w:noProof/>
          <w:lang w:eastAsia="sk-SK"/>
        </w:rPr>
        <w:t xml:space="preserve"> </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468C049B" w14:textId="46640D1E" w:rsidR="006C0AEC" w:rsidRDefault="006C0AEC" w:rsidP="00B80924">
      <w:pPr>
        <w:jc w:val="both"/>
        <w:rPr>
          <w:rFonts w:ascii="Arial" w:hAnsi="Arial" w:cs="Arial"/>
        </w:rPr>
      </w:pPr>
    </w:p>
    <w:p w14:paraId="07580AB3" w14:textId="579F1D7D" w:rsidR="004C510D" w:rsidRDefault="004C510D" w:rsidP="00B80924">
      <w:pPr>
        <w:jc w:val="both"/>
        <w:rPr>
          <w:rFonts w:ascii="Arial" w:hAnsi="Arial" w:cs="Arial"/>
        </w:rPr>
      </w:pPr>
    </w:p>
    <w:p w14:paraId="0E3B218D" w14:textId="0D82C93C" w:rsidR="004C510D" w:rsidRDefault="004C510D" w:rsidP="00B80924">
      <w:pPr>
        <w:jc w:val="both"/>
        <w:rPr>
          <w:rFonts w:ascii="Arial" w:hAnsi="Arial" w:cs="Arial"/>
        </w:rPr>
      </w:pPr>
    </w:p>
    <w:p w14:paraId="6D6EC050" w14:textId="77777777" w:rsidR="004C510D" w:rsidRPr="00B80924" w:rsidRDefault="004C510D" w:rsidP="00B80924">
      <w:pPr>
        <w:jc w:val="both"/>
        <w:rPr>
          <w:rFonts w:ascii="Arial" w:hAnsi="Arial" w:cs="Arial"/>
        </w:rPr>
      </w:pPr>
    </w:p>
    <w:p w14:paraId="049983BB" w14:textId="77777777"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57A4FC1F" w:rsidR="0058471D" w:rsidRDefault="0058471D" w:rsidP="005644A3">
      <w:pPr>
        <w:pStyle w:val="Odsekzoznamu"/>
        <w:numPr>
          <w:ilvl w:val="1"/>
          <w:numId w:val="27"/>
        </w:numPr>
        <w:jc w:val="both"/>
        <w:rPr>
          <w:rFonts w:ascii="Arial" w:hAnsi="Arial" w:cs="Arial"/>
          <w:noProof/>
          <w:lang w:eastAsia="sk-SK"/>
        </w:rPr>
      </w:pPr>
      <w:r w:rsidRPr="00C85A48">
        <w:rPr>
          <w:rFonts w:ascii="Arial" w:hAnsi="Arial" w:cs="Arial"/>
          <w:noProof/>
          <w:lang w:eastAsia="sk-SK"/>
        </w:rPr>
        <w:t>Miesto plnenia bude určené v objednávke a v zákazkovom liste</w:t>
      </w:r>
      <w:r w:rsidR="00927C99" w:rsidRPr="00C85A48">
        <w:rPr>
          <w:rFonts w:ascii="Arial" w:hAnsi="Arial" w:cs="Arial"/>
          <w:noProof/>
          <w:lang w:eastAsia="sk-SK"/>
        </w:rPr>
        <w:t xml:space="preserve">, pričom miesto plnenia bude v rámci územnej pôsobnosti </w:t>
      </w:r>
      <w:r w:rsidR="00927C99" w:rsidRPr="00C85A48">
        <w:rPr>
          <w:rFonts w:ascii="Arial" w:hAnsi="Arial" w:cs="Arial"/>
          <w:noProof/>
          <w:highlight w:val="yellow"/>
          <w:lang w:eastAsia="sk-SK"/>
        </w:rPr>
        <w:t xml:space="preserve">OZ </w:t>
      </w:r>
      <w:r w:rsidR="002326DD">
        <w:rPr>
          <w:rFonts w:ascii="Arial" w:hAnsi="Arial" w:cs="Arial"/>
          <w:noProof/>
          <w:highlight w:val="yellow"/>
          <w:lang w:eastAsia="sk-SK"/>
        </w:rPr>
        <w:t>Gemer</w:t>
      </w:r>
      <w:r w:rsidR="00C85A48" w:rsidRPr="00C85A48">
        <w:rPr>
          <w:rFonts w:ascii="Arial" w:hAnsi="Arial" w:cs="Arial"/>
          <w:noProof/>
          <w:highlight w:val="yellow"/>
          <w:lang w:eastAsia="sk-SK"/>
        </w:rPr>
        <w:t xml:space="preserve"> </w:t>
      </w:r>
      <w:r w:rsidR="00A00EE4" w:rsidRPr="00C85A48">
        <w:rPr>
          <w:rFonts w:ascii="Arial" w:hAnsi="Arial" w:cs="Arial"/>
          <w:noProof/>
          <w:highlight w:val="yellow"/>
          <w:lang w:eastAsia="sk-SK"/>
        </w:rPr>
        <w:t xml:space="preserve">LS </w:t>
      </w:r>
      <w:r w:rsidR="00F26F1F" w:rsidRPr="00C85A48">
        <w:rPr>
          <w:rFonts w:ascii="Arial" w:hAnsi="Arial" w:cs="Arial"/>
          <w:noProof/>
          <w:highlight w:val="yellow"/>
          <w:lang w:eastAsia="sk-SK"/>
        </w:rPr>
        <w:t>.............. LO ...................</w:t>
      </w:r>
      <w:r w:rsidRPr="00C85A48">
        <w:rPr>
          <w:rFonts w:ascii="Arial" w:hAnsi="Arial" w:cs="Arial"/>
          <w:noProof/>
          <w:highlight w:val="yellow"/>
          <w:lang w:eastAsia="sk-SK"/>
        </w:rPr>
        <w:t>.</w:t>
      </w:r>
    </w:p>
    <w:p w14:paraId="6F690ED8" w14:textId="2C6B6FA7" w:rsidR="002326DD" w:rsidRDefault="002326DD" w:rsidP="002326DD">
      <w:pPr>
        <w:pStyle w:val="Odsekzoznamu"/>
        <w:ind w:left="360"/>
        <w:jc w:val="both"/>
        <w:rPr>
          <w:rFonts w:ascii="Arial" w:hAnsi="Arial" w:cs="Arial"/>
          <w:noProof/>
          <w:lang w:eastAsia="sk-SK"/>
        </w:rPr>
      </w:pPr>
    </w:p>
    <w:p w14:paraId="30A724D3" w14:textId="77777777" w:rsidR="002326DD" w:rsidRPr="00C85A48" w:rsidRDefault="002326DD" w:rsidP="002326DD">
      <w:pPr>
        <w:pStyle w:val="Odsekzoznamu"/>
        <w:ind w:left="360"/>
        <w:jc w:val="both"/>
        <w:rPr>
          <w:rFonts w:ascii="Arial" w:hAnsi="Arial" w:cs="Arial"/>
          <w:noProof/>
          <w:lang w:eastAsia="sk-SK"/>
        </w:rPr>
      </w:pP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lastRenderedPageBreak/>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77777777"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 </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 </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  v rozsahu, v akom je ju možné  plniť voľnými technickými prostriedkami  podľa čl. II bodu  2.</w:t>
      </w:r>
      <w:r w:rsidR="008B10E1" w:rsidRPr="00C85A48">
        <w:rPr>
          <w:rFonts w:ascii="Arial" w:hAnsi="Arial" w:cs="Arial"/>
          <w:noProof/>
          <w:lang w:eastAsia="sk-SK"/>
        </w:rPr>
        <w:t xml:space="preserve">9 </w:t>
      </w:r>
      <w:r w:rsidR="00D40CB2" w:rsidRPr="00C85A48">
        <w:rPr>
          <w:rFonts w:ascii="Arial" w:hAnsi="Arial" w:cs="Arial"/>
          <w:noProof/>
          <w:lang w:eastAsia="sk-SK"/>
        </w:rPr>
        <w:t xml:space="preserve">tejto dohody  v osem  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 xml:space="preserve">y </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 xml:space="preserve">sa v objednávke </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m3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 xml:space="preserve">Objednávka musí obsahovať aj dátum jej vystavenia. </w:t>
      </w:r>
    </w:p>
    <w:p w14:paraId="74D04167"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77777777"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objednávku doručí objednávateľovi do 2 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C85A48">
        <w:rPr>
          <w:rFonts w:ascii="Arial" w:hAnsi="Arial" w:cs="Arial"/>
        </w:rPr>
        <w:t xml:space="preserve"> </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 </w:t>
      </w:r>
      <w:r w:rsidRPr="00C85A48">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63E54B1A" w14:textId="0B46A926" w:rsidR="000B7A07" w:rsidRDefault="000B7A07" w:rsidP="00B80924">
      <w:pPr>
        <w:jc w:val="both"/>
        <w:rPr>
          <w:rFonts w:ascii="Arial" w:hAnsi="Arial" w:cs="Arial"/>
        </w:rPr>
      </w:pPr>
    </w:p>
    <w:p w14:paraId="30D3DBE4" w14:textId="4AA77F70" w:rsidR="004C510D" w:rsidRDefault="004C510D" w:rsidP="00B80924">
      <w:pPr>
        <w:jc w:val="both"/>
        <w:rPr>
          <w:rFonts w:ascii="Arial" w:hAnsi="Arial" w:cs="Arial"/>
        </w:rPr>
      </w:pPr>
    </w:p>
    <w:p w14:paraId="16D0BBB7" w14:textId="60BE0EA8" w:rsidR="004C510D" w:rsidRDefault="004C510D" w:rsidP="00B80924">
      <w:pPr>
        <w:jc w:val="both"/>
        <w:rPr>
          <w:rFonts w:ascii="Arial" w:hAnsi="Arial" w:cs="Arial"/>
        </w:rPr>
      </w:pPr>
    </w:p>
    <w:p w14:paraId="76451F31" w14:textId="77777777" w:rsidR="004C510D" w:rsidRPr="00B80924"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77777777" w:rsidR="00044D33" w:rsidRDefault="00044D33" w:rsidP="005644A3">
      <w:pPr>
        <w:pStyle w:val="Odsekzoznamu"/>
        <w:numPr>
          <w:ilvl w:val="1"/>
          <w:numId w:val="29"/>
        </w:numPr>
        <w:jc w:val="both"/>
        <w:rPr>
          <w:rFonts w:ascii="Arial" w:hAnsi="Arial" w:cs="Arial"/>
        </w:rPr>
      </w:pPr>
      <w:bookmarkStart w:id="0" w:name="_Ref332317965"/>
      <w:bookmarkStart w:id="1" w:name="_Ref332318167"/>
      <w:r w:rsidRPr="00044D33">
        <w:rPr>
          <w:rFonts w:ascii="Arial" w:hAnsi="Arial" w:cs="Arial"/>
        </w:rPr>
        <w:t>C</w:t>
      </w:r>
      <w:r w:rsidR="003E72BF" w:rsidRPr="00044D33">
        <w:rPr>
          <w:rFonts w:ascii="Arial" w:hAnsi="Arial" w:cs="Arial"/>
        </w:rPr>
        <w:t xml:space="preserve">ena za 1 m3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8E13F7" w:rsidRPr="00044D33">
        <w:rPr>
          <w:rFonts w:ascii="Arial" w:hAnsi="Arial" w:cs="Arial"/>
        </w:rPr>
        <w:lastRenderedPageBreak/>
        <w:t xml:space="preserve">I4 </w:t>
      </w:r>
      <w:r w:rsidR="003E72BF" w:rsidRPr="00044D33">
        <w:rPr>
          <w:rFonts w:ascii="Arial" w:hAnsi="Arial" w:cs="Arial"/>
        </w:rPr>
        <w:t xml:space="preserve">podľa jednotlivých druhov ťažieb. </w:t>
      </w:r>
      <w:r w:rsidR="008E31F8" w:rsidRPr="00044D33">
        <w:rPr>
          <w:rFonts w:ascii="Arial" w:hAnsi="Arial" w:cs="Arial"/>
        </w:rPr>
        <w:t xml:space="preserve">Pričom plánovacia cena sa vypočíta ako súčin aktuálne platnej sadzby za danú technológiu a normočasu vypočítaného podľa platných </w:t>
      </w:r>
      <w:r w:rsidR="008574AD" w:rsidRPr="00044D33">
        <w:rPr>
          <w:rFonts w:ascii="Arial" w:hAnsi="Arial" w:cs="Arial"/>
        </w:rPr>
        <w:t>výkonových noriem (príloha č. 5)</w:t>
      </w:r>
      <w:r w:rsidR="008E31F8" w:rsidRPr="00044D33">
        <w:rPr>
          <w:rFonts w:ascii="Arial" w:hAnsi="Arial" w:cs="Arial"/>
        </w:rPr>
        <w:t xml:space="preserve">. </w:t>
      </w:r>
      <w:r w:rsidR="002E77F5" w:rsidRPr="00044D33">
        <w:rPr>
          <w:rFonts w:ascii="Arial" w:hAnsi="Arial" w:cs="Arial"/>
        </w:rPr>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6658E164" w:rsidR="005D738D" w:rsidRPr="00044D33" w:rsidRDefault="005D738D" w:rsidP="00044D33">
      <w:pPr>
        <w:pStyle w:val="Odsekzoznamu"/>
        <w:ind w:left="360"/>
        <w:jc w:val="both"/>
        <w:rPr>
          <w:rFonts w:ascii="Arial" w:hAnsi="Arial" w:cs="Arial"/>
        </w:rPr>
      </w:pPr>
      <w:r w:rsidRPr="00044D33">
        <w:rPr>
          <w:rFonts w:ascii="Arial" w:hAnsi="Arial" w:cs="Arial"/>
        </w:rPr>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8E13F7" w:rsidRPr="00044D33">
        <w:rPr>
          <w:rFonts w:ascii="Arial" w:hAnsi="Arial" w:cs="Arial"/>
        </w:rPr>
        <w:t xml:space="preserve">I4 </w:t>
      </w:r>
      <w:r w:rsidR="006510FC" w:rsidRPr="00044D33">
        <w:rPr>
          <w:rFonts w:ascii="Arial" w:hAnsi="Arial" w:cs="Arial"/>
        </w:rPr>
        <w:t xml:space="preserve">boli </w:t>
      </w:r>
      <w:r w:rsidRPr="00044D33">
        <w:rPr>
          <w:rFonts w:ascii="Arial" w:hAnsi="Arial" w:cs="Arial"/>
        </w:rPr>
        <w:t>vypočítané ako podiel cenových ponúk dodávateľa za 1 m3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priemerných nákladov 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 xml:space="preserve">za 1 m3 </w:t>
      </w:r>
      <w:r w:rsidRPr="00044D33">
        <w:rPr>
          <w:rFonts w:ascii="Arial" w:hAnsi="Arial" w:cs="Arial"/>
        </w:rPr>
        <w:t>podľa jednotlivých druhov ťažby</w:t>
      </w:r>
      <w:r w:rsidR="00D205E8" w:rsidRPr="00044D33">
        <w:rPr>
          <w:rFonts w:ascii="Arial" w:hAnsi="Arial" w:cs="Arial"/>
        </w:rPr>
        <w:t xml:space="preserve"> dreva na rok</w:t>
      </w:r>
      <w:r w:rsidR="00F26F1F" w:rsidRPr="00044D33">
        <w:rPr>
          <w:rFonts w:ascii="Arial" w:hAnsi="Arial" w:cs="Arial"/>
        </w:rPr>
        <w:t>y 2022 - 2025</w:t>
      </w:r>
      <w:r w:rsidR="00457F5A" w:rsidRPr="00044D33">
        <w:rPr>
          <w:rFonts w:ascii="Arial" w:hAnsi="Arial" w:cs="Arial"/>
        </w:rPr>
        <w:t>, uvádzajú sa s presnosťou na 3 desatinné miesta</w:t>
      </w:r>
      <w:r w:rsidRPr="00044D33">
        <w:rPr>
          <w:rFonts w:ascii="Arial" w:hAnsi="Arial" w:cs="Arial"/>
        </w:rPr>
        <w:t xml:space="preserve">  a</w:t>
      </w:r>
      <w:r w:rsidR="008E31F8" w:rsidRPr="00044D33">
        <w:rPr>
          <w:rFonts w:ascii="Arial" w:hAnsi="Arial" w:cs="Arial"/>
        </w:rPr>
        <w:t> </w:t>
      </w:r>
      <w:r w:rsidRPr="00044D33">
        <w:rPr>
          <w:rFonts w:ascii="Arial" w:hAnsi="Arial" w:cs="Arial"/>
        </w:rPr>
        <w:t xml:space="preserve">ich hodnoty sú: </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4C510D">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tcPr>
          <w:p w14:paraId="6F4601A8" w14:textId="7121AE10" w:rsidR="008A0AA5" w:rsidRPr="00B80924" w:rsidRDefault="008A0AA5" w:rsidP="00044D33">
            <w:pPr>
              <w:spacing w:line="360" w:lineRule="auto"/>
              <w:jc w:val="both"/>
              <w:rPr>
                <w:rFonts w:ascii="Arial" w:hAnsi="Arial" w:cs="Arial"/>
              </w:rPr>
            </w:pPr>
          </w:p>
        </w:tc>
      </w:tr>
      <w:tr w:rsidR="008A0AA5" w:rsidRPr="00B80924" w14:paraId="5DD9C282" w14:textId="77777777" w:rsidTr="004C510D">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tcPr>
          <w:p w14:paraId="7FA0FB68" w14:textId="341F7FD8" w:rsidR="008A0AA5" w:rsidRPr="00B80924" w:rsidRDefault="008A0AA5" w:rsidP="00044D33">
            <w:pPr>
              <w:spacing w:line="360" w:lineRule="auto"/>
              <w:jc w:val="both"/>
              <w:rPr>
                <w:rFonts w:ascii="Arial" w:hAnsi="Arial" w:cs="Arial"/>
              </w:rPr>
            </w:pPr>
          </w:p>
        </w:tc>
      </w:tr>
      <w:tr w:rsidR="008A0AA5" w:rsidRPr="00B80924" w14:paraId="46BC61BC" w14:textId="77777777" w:rsidTr="004C510D">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tcPr>
          <w:p w14:paraId="68BD719C" w14:textId="377847D4" w:rsidR="008A0AA5" w:rsidRPr="00B80924" w:rsidRDefault="008A0AA5" w:rsidP="00044D33">
            <w:pPr>
              <w:spacing w:line="360" w:lineRule="auto"/>
              <w:jc w:val="both"/>
              <w:rPr>
                <w:rFonts w:ascii="Arial" w:hAnsi="Arial" w:cs="Arial"/>
              </w:rPr>
            </w:pPr>
          </w:p>
        </w:tc>
      </w:tr>
      <w:tr w:rsidR="008A0AA5" w:rsidRPr="00B80924" w14:paraId="2A96D8CC" w14:textId="77777777" w:rsidTr="004C510D">
        <w:tc>
          <w:tcPr>
            <w:tcW w:w="3037" w:type="pct"/>
          </w:tcPr>
          <w:p w14:paraId="43FE50FF" w14:textId="77777777" w:rsidR="008A0AA5" w:rsidRPr="00B80924" w:rsidRDefault="008A0AA5" w:rsidP="00044D33">
            <w:pPr>
              <w:spacing w:line="360" w:lineRule="auto"/>
              <w:jc w:val="both"/>
              <w:rPr>
                <w:rFonts w:ascii="Arial" w:hAnsi="Arial" w:cs="Arial"/>
              </w:rPr>
            </w:pPr>
            <w:r w:rsidRPr="00B80924">
              <w:rPr>
                <w:rFonts w:ascii="Arial" w:hAnsi="Arial" w:cs="Arial"/>
              </w:rPr>
              <w:t xml:space="preserve">ťažba náhodná </w:t>
            </w:r>
            <w:r w:rsidR="008E13F7" w:rsidRPr="00B80924">
              <w:rPr>
                <w:rFonts w:ascii="Arial" w:hAnsi="Arial" w:cs="Arial"/>
              </w:rPr>
              <w:t xml:space="preserve">vykonaná </w:t>
            </w:r>
          </w:p>
        </w:tc>
        <w:tc>
          <w:tcPr>
            <w:tcW w:w="545" w:type="pct"/>
          </w:tcPr>
          <w:p w14:paraId="0E762F77"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4</w:t>
            </w:r>
          </w:p>
        </w:tc>
        <w:tc>
          <w:tcPr>
            <w:tcW w:w="1418" w:type="pct"/>
            <w:shd w:val="clear" w:color="auto" w:fill="FFFF00"/>
          </w:tcPr>
          <w:p w14:paraId="6707A020" w14:textId="1C685900" w:rsidR="008A0AA5" w:rsidRPr="00B80924" w:rsidRDefault="008A0AA5" w:rsidP="00044D33">
            <w:pPr>
              <w:spacing w:line="360" w:lineRule="auto"/>
              <w:jc w:val="both"/>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282288AC" w14:textId="3B3D9D76" w:rsidR="00B77DB1"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Pr="00B80924">
        <w:rPr>
          <w:rFonts w:ascii="Arial" w:hAnsi="Arial" w:cs="Arial"/>
        </w:rPr>
        <w:t xml:space="preserve"> a na ďalšie </w:t>
      </w:r>
      <w:r w:rsidR="00124A20" w:rsidRPr="00B80924">
        <w:rPr>
          <w:rFonts w:ascii="Arial" w:hAnsi="Arial" w:cs="Arial"/>
        </w:rPr>
        <w:t>obdobie</w:t>
      </w:r>
      <w:r w:rsidRPr="00B80924">
        <w:rPr>
          <w:rFonts w:ascii="Arial" w:hAnsi="Arial" w:cs="Arial"/>
        </w:rPr>
        <w:t xml:space="preserve"> sa stanovia </w:t>
      </w:r>
      <w:r w:rsidR="00402BC9" w:rsidRPr="00B80924">
        <w:rPr>
          <w:rFonts w:ascii="Arial" w:hAnsi="Arial" w:cs="Arial"/>
        </w:rPr>
        <w:t>nižšie uvedeným postupom pomocou</w:t>
      </w:r>
      <w:r w:rsidR="00DB1E9F" w:rsidRPr="00B80924">
        <w:rPr>
          <w:rFonts w:ascii="Arial" w:hAnsi="Arial" w:cs="Arial"/>
        </w:rPr>
        <w:t xml:space="preserve"> </w:t>
      </w:r>
      <w:r w:rsidRPr="00B80924">
        <w:rPr>
          <w:rFonts w:ascii="Arial" w:hAnsi="Arial" w:cs="Arial"/>
        </w:rPr>
        <w:t>koeficient</w:t>
      </w:r>
      <w:r w:rsidR="00402BC9" w:rsidRPr="00B80924">
        <w:rPr>
          <w:rFonts w:ascii="Arial" w:hAnsi="Arial" w:cs="Arial"/>
        </w:rPr>
        <w:t>ov</w:t>
      </w:r>
      <w:r w:rsidR="00DB1E9F" w:rsidRPr="00B80924">
        <w:rPr>
          <w:rFonts w:ascii="Arial" w:hAnsi="Arial" w:cs="Arial"/>
        </w:rPr>
        <w:t xml:space="preserve"> </w:t>
      </w:r>
      <w:r w:rsidR="00144003" w:rsidRPr="00B80924">
        <w:rPr>
          <w:rFonts w:ascii="Arial" w:hAnsi="Arial" w:cs="Arial"/>
        </w:rPr>
        <w:t>K1</w:t>
      </w:r>
      <w:r w:rsidR="00124A20" w:rsidRPr="00B80924">
        <w:rPr>
          <w:rFonts w:ascii="Arial" w:hAnsi="Arial" w:cs="Arial"/>
        </w:rPr>
        <w:t xml:space="preserve"> až</w:t>
      </w:r>
      <w:r w:rsidR="00144003" w:rsidRPr="00B80924">
        <w:rPr>
          <w:rFonts w:ascii="Arial" w:hAnsi="Arial" w:cs="Arial"/>
        </w:rPr>
        <w:t xml:space="preserve"> K</w:t>
      </w:r>
      <w:r w:rsidR="00EA63DD" w:rsidRPr="00B80924">
        <w:rPr>
          <w:rFonts w:ascii="Arial" w:hAnsi="Arial" w:cs="Arial"/>
        </w:rPr>
        <w:t>3</w:t>
      </w:r>
      <w:r w:rsidR="00DB1E9F" w:rsidRPr="00B80924">
        <w:rPr>
          <w:rFonts w:ascii="Arial" w:hAnsi="Arial" w:cs="Arial"/>
        </w:rPr>
        <w:t xml:space="preserve"> </w:t>
      </w:r>
      <w:r w:rsidRPr="00B80924">
        <w:rPr>
          <w:rFonts w:ascii="Arial" w:hAnsi="Arial" w:cs="Arial"/>
        </w:rPr>
        <w:t xml:space="preserve">v závislosti od </w:t>
      </w:r>
      <w:r w:rsidR="00124A20" w:rsidRPr="00B80924">
        <w:rPr>
          <w:rFonts w:ascii="Arial" w:hAnsi="Arial" w:cs="Arial"/>
        </w:rPr>
        <w:t xml:space="preserve">vývoja </w:t>
      </w:r>
      <w:r w:rsidR="00B77DB1" w:rsidRPr="00B80924">
        <w:rPr>
          <w:rFonts w:ascii="Arial" w:hAnsi="Arial" w:cs="Arial"/>
        </w:rPr>
        <w:t>základn</w:t>
      </w:r>
      <w:r w:rsidR="00124A20" w:rsidRPr="00B80924">
        <w:rPr>
          <w:rFonts w:ascii="Arial" w:hAnsi="Arial" w:cs="Arial"/>
        </w:rPr>
        <w:t>ých nákladových položiek</w:t>
      </w:r>
      <w:r w:rsidR="00B77DB1" w:rsidRPr="00B80924">
        <w:rPr>
          <w:rFonts w:ascii="Arial" w:hAnsi="Arial" w:cs="Arial"/>
        </w:rPr>
        <w:t>, v ktorých sú agregované všetky náklady vstupujúce do poskytovaných služieb</w:t>
      </w:r>
      <w:r w:rsidR="00124A20" w:rsidRPr="00B80924">
        <w:rPr>
          <w:rFonts w:ascii="Arial" w:hAnsi="Arial" w:cs="Arial"/>
        </w:rPr>
        <w:t xml:space="preserve">. </w:t>
      </w:r>
      <w:r w:rsidR="00EA63DD" w:rsidRPr="00B80924">
        <w:rPr>
          <w:rFonts w:ascii="Arial" w:hAnsi="Arial" w:cs="Arial"/>
        </w:rPr>
        <w:t>Jedná sa o:</w:t>
      </w:r>
    </w:p>
    <w:p w14:paraId="4A0DD44A" w14:textId="7303072E" w:rsidR="0034675D" w:rsidRPr="00044D33" w:rsidRDefault="00044D33" w:rsidP="005644A3">
      <w:pPr>
        <w:pStyle w:val="Odsekzoznamu"/>
        <w:numPr>
          <w:ilvl w:val="0"/>
          <w:numId w:val="31"/>
        </w:numPr>
        <w:contextualSpacing w:val="0"/>
        <w:jc w:val="both"/>
        <w:rPr>
          <w:rFonts w:ascii="Arial" w:hAnsi="Arial" w:cs="Arial"/>
          <w:noProof/>
          <w:lang w:eastAsia="sk-SK"/>
        </w:rPr>
      </w:pPr>
      <w:r>
        <w:rPr>
          <w:rFonts w:ascii="Arial" w:hAnsi="Arial" w:cs="Arial"/>
          <w:noProof/>
          <w:lang w:eastAsia="sk-SK"/>
        </w:rPr>
        <w:t xml:space="preserve">K1: </w:t>
      </w:r>
      <w:r w:rsidR="00EA63DD" w:rsidRPr="00B80924">
        <w:rPr>
          <w:rFonts w:ascii="Arial" w:hAnsi="Arial" w:cs="Arial"/>
          <w:noProof/>
          <w:lang w:eastAsia="sk-SK"/>
        </w:rPr>
        <w:t>Koeficient úpravy osobných a materiálových nákladov</w:t>
      </w:r>
    </w:p>
    <w:p w14:paraId="620C13A6" w14:textId="437424E2" w:rsidR="0034675D"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2</w:t>
      </w:r>
      <w:r w:rsidR="00044D33">
        <w:rPr>
          <w:rFonts w:ascii="Arial" w:hAnsi="Arial" w:cs="Arial"/>
          <w:noProof/>
          <w:lang w:eastAsia="sk-SK"/>
        </w:rPr>
        <w:t xml:space="preserve">: </w:t>
      </w:r>
      <w:r w:rsidR="00EA63DD" w:rsidRPr="00B80924">
        <w:rPr>
          <w:rFonts w:ascii="Arial" w:hAnsi="Arial" w:cs="Arial"/>
          <w:noProof/>
          <w:lang w:eastAsia="sk-SK"/>
        </w:rPr>
        <w:t>Koeficient úpravy cien PHL</w:t>
      </w:r>
      <w:r w:rsidR="00215B96" w:rsidRPr="00B80924">
        <w:rPr>
          <w:rFonts w:ascii="Arial" w:hAnsi="Arial" w:cs="Arial"/>
          <w:noProof/>
          <w:lang w:eastAsia="sk-SK"/>
        </w:rPr>
        <w:tab/>
      </w:r>
    </w:p>
    <w:p w14:paraId="736B500D" w14:textId="0DB65D99" w:rsidR="00B77DB1"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3</w:t>
      </w:r>
      <w:r w:rsidR="00044D33">
        <w:rPr>
          <w:rFonts w:ascii="Arial" w:hAnsi="Arial" w:cs="Arial"/>
          <w:noProof/>
          <w:lang w:eastAsia="sk-SK"/>
        </w:rPr>
        <w:t xml:space="preserve">: </w:t>
      </w:r>
      <w:r w:rsidR="00EA63DD" w:rsidRPr="00B80924">
        <w:rPr>
          <w:rFonts w:ascii="Arial" w:hAnsi="Arial" w:cs="Arial"/>
          <w:noProof/>
          <w:lang w:eastAsia="sk-SK"/>
        </w:rPr>
        <w:t xml:space="preserve">Koeficient úpravy cien krmiva </w:t>
      </w:r>
    </w:p>
    <w:p w14:paraId="102C4822" w14:textId="77777777" w:rsidR="00ED14BD" w:rsidRPr="00044D33" w:rsidRDefault="00ED14BD" w:rsidP="00044D33">
      <w:pPr>
        <w:pStyle w:val="Odsekzoznamu"/>
        <w:ind w:left="360"/>
        <w:jc w:val="both"/>
        <w:rPr>
          <w:rFonts w:ascii="Arial" w:hAnsi="Arial" w:cs="Arial"/>
        </w:rPr>
      </w:pPr>
    </w:p>
    <w:p w14:paraId="0906EE7B" w14:textId="77777777" w:rsidR="00B77DB1" w:rsidRPr="00B80924" w:rsidRDefault="00B77DB1" w:rsidP="00044D33">
      <w:pPr>
        <w:pStyle w:val="Odsekzoznamu"/>
        <w:ind w:left="360"/>
        <w:jc w:val="both"/>
        <w:rPr>
          <w:rFonts w:ascii="Arial" w:hAnsi="Arial" w:cs="Arial"/>
        </w:rPr>
      </w:pPr>
      <w:r w:rsidRPr="00B80924">
        <w:rPr>
          <w:rFonts w:ascii="Arial" w:hAnsi="Arial" w:cs="Arial"/>
        </w:rPr>
        <w:t xml:space="preserve">Príslušnosť koeficientov a ich váha podľa jednotlivých technológií je uvedená v prílohe č. 6. </w:t>
      </w:r>
    </w:p>
    <w:p w14:paraId="0CF7B985" w14:textId="77777777" w:rsidR="00044D33" w:rsidRDefault="00044D33" w:rsidP="00044D33">
      <w:pPr>
        <w:pStyle w:val="Odsekzoznamu"/>
        <w:ind w:left="360"/>
        <w:jc w:val="both"/>
        <w:rPr>
          <w:rFonts w:ascii="Arial" w:hAnsi="Arial" w:cs="Arial"/>
        </w:rPr>
      </w:pPr>
    </w:p>
    <w:p w14:paraId="65A55B3D" w14:textId="7EAA324A" w:rsidR="00ED14BD" w:rsidRPr="00044D33" w:rsidRDefault="00EA63DD" w:rsidP="00044D33">
      <w:pPr>
        <w:pStyle w:val="Odsekzoznamu"/>
        <w:ind w:left="360"/>
        <w:jc w:val="both"/>
        <w:rPr>
          <w:rFonts w:ascii="Arial" w:hAnsi="Arial" w:cs="Arial"/>
        </w:rPr>
      </w:pPr>
      <w:r w:rsidRPr="00B80924">
        <w:rPr>
          <w:rFonts w:ascii="Arial" w:hAnsi="Arial" w:cs="Arial"/>
        </w:rPr>
        <w:t>Koeficient úpravy osobných a materiálových nákladov vychádza z percenta nárastu</w:t>
      </w:r>
      <w:r w:rsidR="00044D33">
        <w:rPr>
          <w:rFonts w:ascii="Arial" w:hAnsi="Arial" w:cs="Arial"/>
        </w:rPr>
        <w:t xml:space="preserve"> m</w:t>
      </w:r>
      <w:r w:rsidR="00ED14BD" w:rsidRPr="00B80924">
        <w:rPr>
          <w:rFonts w:ascii="Arial" w:hAnsi="Arial" w:cs="Arial"/>
        </w:rPr>
        <w:t>inimálnej mzdy</w:t>
      </w:r>
      <w:r w:rsidRPr="00B80924">
        <w:rPr>
          <w:rFonts w:ascii="Arial" w:hAnsi="Arial" w:cs="Arial"/>
        </w:rPr>
        <w:t>. Koeficient</w:t>
      </w:r>
      <w:r w:rsidR="00ED14BD" w:rsidRPr="00B80924">
        <w:rPr>
          <w:rFonts w:ascii="Arial" w:hAnsi="Arial" w:cs="Arial"/>
        </w:rPr>
        <w:t xml:space="preserve"> K1 sa stanoví na základe platnej legislatívy, </w:t>
      </w:r>
      <w:proofErr w:type="spellStart"/>
      <w:r w:rsidR="00ED14BD" w:rsidRPr="00B80924">
        <w:rPr>
          <w:rFonts w:ascii="Arial" w:hAnsi="Arial" w:cs="Arial"/>
        </w:rPr>
        <w:t>t.j</w:t>
      </w:r>
      <w:proofErr w:type="spellEnd"/>
      <w:r w:rsidR="00ED14BD" w:rsidRPr="00B80924">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B80924">
        <w:rPr>
          <w:rFonts w:ascii="Arial" w:hAnsi="Arial" w:cs="Arial"/>
        </w:rPr>
        <w:t xml:space="preserve">Prvé posúdenie pri koeficiente K1 prebehne k 1.1.2024, nakoľko medziročný nárast </w:t>
      </w:r>
      <w:r w:rsidR="00E341A1" w:rsidRPr="00B80924">
        <w:rPr>
          <w:rFonts w:ascii="Arial" w:hAnsi="Arial" w:cs="Arial"/>
        </w:rPr>
        <w:t xml:space="preserve">osobných a materiálových nákladov medzi rokmi 2022 a 2023 už bol zohľadnený pri určení plánovacích </w:t>
      </w:r>
      <w:r w:rsidR="005A53D5" w:rsidRPr="00B80924">
        <w:rPr>
          <w:rFonts w:ascii="Arial" w:hAnsi="Arial" w:cs="Arial"/>
        </w:rPr>
        <w:t xml:space="preserve">cien, ktoré tvoria prílohu č. </w:t>
      </w:r>
      <w:r w:rsidR="00986977" w:rsidRPr="00B80924">
        <w:rPr>
          <w:rFonts w:ascii="Arial" w:hAnsi="Arial" w:cs="Arial"/>
        </w:rPr>
        <w:t>4</w:t>
      </w:r>
      <w:r w:rsidR="005A53D5" w:rsidRPr="00B80924">
        <w:rPr>
          <w:rFonts w:ascii="Arial" w:hAnsi="Arial" w:cs="Arial"/>
        </w:rPr>
        <w:t xml:space="preserve"> tejto dohody</w:t>
      </w:r>
      <w:r w:rsidR="00E341A1" w:rsidRPr="00B80924">
        <w:rPr>
          <w:rFonts w:ascii="Arial" w:hAnsi="Arial" w:cs="Arial"/>
        </w:rPr>
        <w:t>.</w:t>
      </w:r>
    </w:p>
    <w:p w14:paraId="53C83914" w14:textId="77777777" w:rsidR="00223F16" w:rsidRDefault="00223F16" w:rsidP="00044D33">
      <w:pPr>
        <w:pStyle w:val="Odsekzoznamu"/>
        <w:ind w:left="360"/>
        <w:jc w:val="both"/>
        <w:rPr>
          <w:rFonts w:ascii="Arial" w:hAnsi="Arial" w:cs="Arial"/>
        </w:rPr>
      </w:pPr>
    </w:p>
    <w:p w14:paraId="7B495C8E" w14:textId="3E90CAFE" w:rsidR="005A53D5" w:rsidRPr="00B80924" w:rsidRDefault="00ED14BD" w:rsidP="00044D33">
      <w:pPr>
        <w:pStyle w:val="Odsekzoznamu"/>
        <w:ind w:left="360"/>
        <w:jc w:val="both"/>
        <w:rPr>
          <w:rFonts w:ascii="Arial" w:hAnsi="Arial" w:cs="Arial"/>
        </w:rPr>
      </w:pPr>
      <w:r w:rsidRPr="00B80924">
        <w:rPr>
          <w:rFonts w:ascii="Arial" w:hAnsi="Arial" w:cs="Arial"/>
        </w:rPr>
        <w:t xml:space="preserve">Percento nárastu pre stanovenie ostatných koeficientov K2 </w:t>
      </w:r>
      <w:r w:rsidR="00EA63DD" w:rsidRPr="00B80924">
        <w:rPr>
          <w:rFonts w:ascii="Arial" w:hAnsi="Arial" w:cs="Arial"/>
        </w:rPr>
        <w:t>a </w:t>
      </w:r>
      <w:r w:rsidRPr="00B80924">
        <w:rPr>
          <w:rFonts w:ascii="Arial" w:hAnsi="Arial" w:cs="Arial"/>
        </w:rPr>
        <w:t>K</w:t>
      </w:r>
      <w:r w:rsidR="00EA63DD" w:rsidRPr="00B80924">
        <w:rPr>
          <w:rFonts w:ascii="Arial" w:hAnsi="Arial" w:cs="Arial"/>
        </w:rPr>
        <w:t>3</w:t>
      </w:r>
      <w:r w:rsidRPr="00B80924">
        <w:rPr>
          <w:rFonts w:ascii="Arial" w:hAnsi="Arial" w:cs="Arial"/>
        </w:rPr>
        <w:t xml:space="preserve"> sa stanoví na základe zverejnených priemerných cien ŠÚ SR pre SR a to zistením priamo na webovej stránke Štatistického Úradu SR. </w:t>
      </w:r>
      <w:r w:rsidR="008711D4" w:rsidRPr="00B80924">
        <w:rPr>
          <w:rFonts w:ascii="Arial" w:hAnsi="Arial" w:cs="Arial"/>
        </w:rPr>
        <w:t xml:space="preserve">Koeficient K2 sa určuje na základe priemerných cien pohonných látok v SR (podľa technológií </w:t>
      </w:r>
      <w:r w:rsidR="005A53D5" w:rsidRPr="00B80924">
        <w:rPr>
          <w:rFonts w:ascii="Arial" w:hAnsi="Arial" w:cs="Arial"/>
        </w:rPr>
        <w:t>„Motorová nafta“</w:t>
      </w:r>
      <w:r w:rsidR="008711D4" w:rsidRPr="00B80924">
        <w:rPr>
          <w:rFonts w:ascii="Arial" w:hAnsi="Arial" w:cs="Arial"/>
        </w:rPr>
        <w:t xml:space="preserve">, alebo </w:t>
      </w:r>
      <w:r w:rsidR="005A53D5" w:rsidRPr="00B80924">
        <w:rPr>
          <w:rFonts w:ascii="Arial" w:hAnsi="Arial" w:cs="Arial"/>
        </w:rPr>
        <w:t xml:space="preserve">„Benzín </w:t>
      </w:r>
      <w:proofErr w:type="spellStart"/>
      <w:r w:rsidR="005A53D5" w:rsidRPr="00B80924">
        <w:rPr>
          <w:rFonts w:ascii="Arial" w:hAnsi="Arial" w:cs="Arial"/>
        </w:rPr>
        <w:t>natural</w:t>
      </w:r>
      <w:proofErr w:type="spellEnd"/>
      <w:r w:rsidR="005A53D5" w:rsidRPr="00B80924">
        <w:rPr>
          <w:rFonts w:ascii="Arial" w:hAnsi="Arial" w:cs="Arial"/>
        </w:rPr>
        <w:t xml:space="preserve"> 95 oktánový“</w:t>
      </w:r>
      <w:r w:rsidR="008711D4" w:rsidRPr="00B80924">
        <w:rPr>
          <w:rFonts w:ascii="Arial" w:hAnsi="Arial" w:cs="Arial"/>
        </w:rPr>
        <w:t xml:space="preserve">). Koeficient K3 sa určuje na základe zmien ceny </w:t>
      </w:r>
      <w:r w:rsidR="005A53D5" w:rsidRPr="00B80924">
        <w:rPr>
          <w:rFonts w:ascii="Arial" w:hAnsi="Arial" w:cs="Arial"/>
        </w:rPr>
        <w:t>poľnohospodárskych výrobkov</w:t>
      </w:r>
      <w:r w:rsidR="008711D4" w:rsidRPr="00B80924">
        <w:rPr>
          <w:rFonts w:ascii="Arial" w:hAnsi="Arial" w:cs="Arial"/>
        </w:rPr>
        <w:t xml:space="preserve">. </w:t>
      </w:r>
    </w:p>
    <w:p w14:paraId="6F0FA86A" w14:textId="77777777" w:rsidR="00223F16" w:rsidRDefault="00223F16" w:rsidP="00044D33">
      <w:pPr>
        <w:pStyle w:val="Odsekzoznamu"/>
        <w:ind w:left="360"/>
        <w:jc w:val="both"/>
        <w:rPr>
          <w:rFonts w:ascii="Arial" w:hAnsi="Arial" w:cs="Arial"/>
        </w:rPr>
      </w:pPr>
    </w:p>
    <w:p w14:paraId="5B96B5AA" w14:textId="4342A70E" w:rsidR="00E341A1" w:rsidRPr="00B80924" w:rsidRDefault="00E341A1" w:rsidP="00044D33">
      <w:pPr>
        <w:pStyle w:val="Odsekzoznamu"/>
        <w:ind w:left="360"/>
        <w:jc w:val="both"/>
        <w:rPr>
          <w:rFonts w:ascii="Arial" w:hAnsi="Arial" w:cs="Arial"/>
        </w:rPr>
      </w:pPr>
      <w:r w:rsidRPr="00B80924">
        <w:rPr>
          <w:rFonts w:ascii="Arial" w:hAnsi="Arial" w:cs="Arial"/>
        </w:rPr>
        <w:t xml:space="preserve">Prvé posúdenie pri koeficientoch K2 a K3 prebehne po zverejnení priemerných cien za prvý kvartál 2023. Hodnota zverejnená ŠÚ </w:t>
      </w:r>
      <w:r w:rsidR="005A53D5" w:rsidRPr="00B80924">
        <w:rPr>
          <w:rFonts w:ascii="Arial" w:hAnsi="Arial" w:cs="Arial"/>
        </w:rPr>
        <w:t xml:space="preserve">SR </w:t>
      </w:r>
      <w:r w:rsidRPr="00B80924">
        <w:rPr>
          <w:rFonts w:ascii="Arial" w:hAnsi="Arial" w:cs="Arial"/>
        </w:rPr>
        <w:t>za posudzovaný kvartál bude vždy porovnávaná s</w:t>
      </w:r>
      <w:r w:rsidR="005A53D5" w:rsidRPr="00B80924">
        <w:rPr>
          <w:rFonts w:ascii="Arial" w:hAnsi="Arial" w:cs="Arial"/>
        </w:rPr>
        <w:t xml:space="preserve"> priemernou </w:t>
      </w:r>
      <w:r w:rsidRPr="00B80924">
        <w:rPr>
          <w:rFonts w:ascii="Arial" w:hAnsi="Arial" w:cs="Arial"/>
        </w:rPr>
        <w:t xml:space="preserve">kvartálnou hodnotou od poslednej zmeny. Pri prvom posúdení bude priemerná cena za prvý Q 2023 porovnávaná s priemernou cenou za </w:t>
      </w:r>
      <w:r w:rsidR="005A53D5" w:rsidRPr="00B80924">
        <w:rPr>
          <w:rFonts w:ascii="Arial" w:hAnsi="Arial" w:cs="Arial"/>
        </w:rPr>
        <w:t>rok</w:t>
      </w:r>
      <w:r w:rsidRPr="00B80924">
        <w:rPr>
          <w:rFonts w:ascii="Arial" w:hAnsi="Arial" w:cs="Arial"/>
        </w:rPr>
        <w:t xml:space="preserve"> 2022.</w:t>
      </w:r>
    </w:p>
    <w:p w14:paraId="54046DCC" w14:textId="77777777" w:rsidR="00223F16" w:rsidRDefault="00223F16" w:rsidP="00044D33">
      <w:pPr>
        <w:pStyle w:val="Odsekzoznamu"/>
        <w:ind w:left="360"/>
        <w:jc w:val="both"/>
        <w:rPr>
          <w:rFonts w:ascii="Arial" w:hAnsi="Arial" w:cs="Arial"/>
        </w:rPr>
      </w:pPr>
    </w:p>
    <w:p w14:paraId="5B9ED3F0" w14:textId="46BCCCAA" w:rsidR="0078314D" w:rsidRPr="00B80924" w:rsidRDefault="00ED14BD" w:rsidP="00044D33">
      <w:pPr>
        <w:pStyle w:val="Odsekzoznamu"/>
        <w:ind w:left="360"/>
        <w:jc w:val="both"/>
        <w:rPr>
          <w:rFonts w:ascii="Arial" w:hAnsi="Arial" w:cs="Arial"/>
        </w:rPr>
      </w:pPr>
      <w:r w:rsidRPr="00B80924">
        <w:rPr>
          <w:rFonts w:ascii="Arial" w:hAnsi="Arial" w:cs="Arial"/>
        </w:rPr>
        <w:t>Vývoj koeficientov bude posudzovaný jednotlivo podľa technológií v </w:t>
      </w:r>
      <w:r w:rsidR="007D5C9D" w:rsidRPr="00B80924">
        <w:rPr>
          <w:rFonts w:ascii="Arial" w:hAnsi="Arial" w:cs="Arial"/>
        </w:rPr>
        <w:t>kvartálnom</w:t>
      </w:r>
      <w:r w:rsidRPr="00B80924">
        <w:rPr>
          <w:rFonts w:ascii="Arial" w:hAnsi="Arial" w:cs="Arial"/>
        </w:rPr>
        <w:t xml:space="preserve"> intervale a ku zmene plánovacích sadzieb dôjde pri náraste/poklese </w:t>
      </w:r>
      <w:r w:rsidR="001A1DB7" w:rsidRPr="00B80924">
        <w:rPr>
          <w:rFonts w:ascii="Arial" w:hAnsi="Arial" w:cs="Arial"/>
        </w:rPr>
        <w:t>ceny</w:t>
      </w:r>
      <w:r w:rsidRPr="00B80924">
        <w:rPr>
          <w:rFonts w:ascii="Arial" w:hAnsi="Arial" w:cs="Arial"/>
        </w:rPr>
        <w:t xml:space="preserve"> o</w:t>
      </w:r>
      <w:r w:rsidR="00EA63DD" w:rsidRPr="00B80924">
        <w:rPr>
          <w:rFonts w:ascii="Arial" w:hAnsi="Arial" w:cs="Arial"/>
        </w:rPr>
        <w:t> </w:t>
      </w:r>
      <w:r w:rsidR="001A1DB7" w:rsidRPr="00B80924">
        <w:rPr>
          <w:rFonts w:ascii="Arial" w:hAnsi="Arial" w:cs="Arial"/>
        </w:rPr>
        <w:t>5</w:t>
      </w:r>
      <w:r w:rsidR="00EA63DD" w:rsidRPr="00B80924">
        <w:rPr>
          <w:rFonts w:ascii="Arial" w:hAnsi="Arial" w:cs="Arial"/>
        </w:rPr>
        <w:t xml:space="preserve"> </w:t>
      </w:r>
      <w:r w:rsidRPr="00B80924">
        <w:rPr>
          <w:rFonts w:ascii="Arial" w:hAnsi="Arial" w:cs="Arial"/>
        </w:rPr>
        <w:t xml:space="preserve">% a viac za technológiu. </w:t>
      </w:r>
    </w:p>
    <w:p w14:paraId="2EF76B07" w14:textId="30339011" w:rsidR="00ED14BD" w:rsidRPr="00B80924" w:rsidRDefault="00996726" w:rsidP="00044D33">
      <w:pPr>
        <w:pStyle w:val="Odsekzoznamu"/>
        <w:ind w:left="360"/>
        <w:jc w:val="both"/>
        <w:rPr>
          <w:rFonts w:ascii="Arial" w:hAnsi="Arial" w:cs="Arial"/>
        </w:rPr>
      </w:pPr>
      <w:r w:rsidRPr="00B80924">
        <w:rPr>
          <w:rFonts w:ascii="Arial" w:hAnsi="Arial" w:cs="Arial"/>
        </w:rPr>
        <w:t>N</w:t>
      </w:r>
      <w:r w:rsidR="00236A38" w:rsidRPr="00B80924">
        <w:rPr>
          <w:rFonts w:ascii="Arial" w:hAnsi="Arial" w:cs="Arial"/>
        </w:rPr>
        <w:t>árast plánovacej sadzby za technológiu bude následne vypočítaný ako sú</w:t>
      </w:r>
      <w:r w:rsidR="00215B96" w:rsidRPr="00B80924">
        <w:rPr>
          <w:rFonts w:ascii="Arial" w:hAnsi="Arial" w:cs="Arial"/>
        </w:rPr>
        <w:t>čin</w:t>
      </w:r>
      <w:r w:rsidR="00236A38" w:rsidRPr="00B80924">
        <w:rPr>
          <w:rFonts w:ascii="Arial" w:hAnsi="Arial" w:cs="Arial"/>
        </w:rPr>
        <w:t xml:space="preserve"> </w:t>
      </w:r>
      <w:r w:rsidR="00692BC2" w:rsidRPr="00B80924">
        <w:rPr>
          <w:rFonts w:ascii="Arial" w:hAnsi="Arial" w:cs="Arial"/>
        </w:rPr>
        <w:t xml:space="preserve">všetkých príslušných koeficientov pre posudzovanú technológiu. </w:t>
      </w:r>
    </w:p>
    <w:p w14:paraId="6A065447" w14:textId="77777777" w:rsidR="00223F16" w:rsidRDefault="00223F16" w:rsidP="00044D33">
      <w:pPr>
        <w:pStyle w:val="Odsekzoznamu"/>
        <w:ind w:left="360"/>
        <w:jc w:val="both"/>
        <w:rPr>
          <w:rFonts w:ascii="Arial" w:hAnsi="Arial" w:cs="Arial"/>
        </w:rPr>
      </w:pPr>
    </w:p>
    <w:p w14:paraId="4F5A52EC" w14:textId="60CB158B" w:rsidR="007A2263" w:rsidRPr="00B80924" w:rsidRDefault="00766F85" w:rsidP="00044D33">
      <w:pPr>
        <w:pStyle w:val="Odsekzoznamu"/>
        <w:ind w:left="360"/>
        <w:jc w:val="both"/>
        <w:rPr>
          <w:rFonts w:ascii="Arial" w:hAnsi="Arial" w:cs="Arial"/>
        </w:rPr>
      </w:pPr>
      <w:r w:rsidRPr="00B80924">
        <w:rPr>
          <w:rFonts w:ascii="Arial" w:hAnsi="Arial" w:cs="Arial"/>
        </w:rPr>
        <w:t xml:space="preserve">Nová cena bude platná pre zákazkové listy vystavené </w:t>
      </w:r>
      <w:r w:rsidR="00692BC2" w:rsidRPr="00B80924">
        <w:rPr>
          <w:rFonts w:ascii="Arial" w:hAnsi="Arial" w:cs="Arial"/>
        </w:rPr>
        <w:t xml:space="preserve">od prvého dňa v novom mesiaci nasledujúcom </w:t>
      </w:r>
      <w:r w:rsidR="00EC2F03" w:rsidRPr="00B80924">
        <w:rPr>
          <w:rFonts w:ascii="Arial" w:hAnsi="Arial" w:cs="Arial"/>
        </w:rPr>
        <w:t xml:space="preserve">po mesiaci v ktorom boli výpočtom potvrdené dôvody pre zmenu plánovacej sadzby. </w:t>
      </w:r>
      <w:r w:rsidRPr="00B80924">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Default="00223F16" w:rsidP="00044D33">
      <w:pPr>
        <w:pStyle w:val="Odsekzoznamu"/>
        <w:ind w:left="360"/>
        <w:jc w:val="both"/>
        <w:rPr>
          <w:rFonts w:ascii="Arial" w:hAnsi="Arial" w:cs="Arial"/>
        </w:rPr>
      </w:pPr>
    </w:p>
    <w:p w14:paraId="572BFFED" w14:textId="0FDC1F62" w:rsidR="007A2263" w:rsidRPr="00B80924" w:rsidRDefault="007A2263" w:rsidP="00044D33">
      <w:pPr>
        <w:pStyle w:val="Odsekzoznamu"/>
        <w:ind w:left="360"/>
        <w:jc w:val="both"/>
        <w:rPr>
          <w:rFonts w:ascii="Arial" w:hAnsi="Arial" w:cs="Arial"/>
        </w:rPr>
      </w:pPr>
      <w:r w:rsidRPr="00B80924">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149E3444" w14:textId="77777777" w:rsidR="00223F16" w:rsidRDefault="00223F16" w:rsidP="00044D33">
      <w:pPr>
        <w:pStyle w:val="Odsekzoznamu"/>
        <w:ind w:left="360"/>
        <w:jc w:val="both"/>
        <w:rPr>
          <w:rFonts w:ascii="Arial" w:hAnsi="Arial" w:cs="Arial"/>
        </w:rPr>
      </w:pPr>
    </w:p>
    <w:p w14:paraId="31F13A98" w14:textId="1BD6A5AA" w:rsidR="00F851F8" w:rsidRPr="00B80924" w:rsidRDefault="005D738D" w:rsidP="00044D33">
      <w:pPr>
        <w:pStyle w:val="Odsekzoznamu"/>
        <w:ind w:left="360"/>
        <w:jc w:val="both"/>
        <w:rPr>
          <w:rFonts w:ascii="Arial" w:hAnsi="Arial" w:cs="Arial"/>
        </w:rPr>
      </w:pPr>
      <w:r w:rsidRPr="00B80924">
        <w:rPr>
          <w:rFonts w:ascii="Arial" w:hAnsi="Arial" w:cs="Arial"/>
        </w:rPr>
        <w:lastRenderedPageBreak/>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0E619E28" w14:textId="77777777" w:rsidR="005D738D" w:rsidRPr="00044D33" w:rsidRDefault="005D738D" w:rsidP="00044D33">
      <w:pPr>
        <w:pStyle w:val="Odsekzoznamu"/>
        <w:ind w:left="360"/>
        <w:jc w:val="both"/>
        <w:rPr>
          <w:rFonts w:ascii="Arial" w:hAnsi="Arial" w:cs="Arial"/>
        </w:rPr>
      </w:pPr>
    </w:p>
    <w:p w14:paraId="51FD1C34" w14:textId="658725DD" w:rsidR="00766F85" w:rsidRPr="00B80924" w:rsidRDefault="00D756E9" w:rsidP="00044D33">
      <w:pPr>
        <w:pStyle w:val="Odsekzoznamu"/>
        <w:ind w:left="360"/>
        <w:jc w:val="both"/>
        <w:rPr>
          <w:rFonts w:ascii="Arial" w:hAnsi="Arial" w:cs="Arial"/>
        </w:rPr>
      </w:pPr>
      <w:r w:rsidRPr="00B80924">
        <w:rPr>
          <w:rFonts w:ascii="Arial" w:hAnsi="Arial" w:cs="Arial"/>
        </w:rPr>
        <w:t xml:space="preserve">Príslušný </w:t>
      </w:r>
      <w:r w:rsidR="00766F85" w:rsidRPr="00B80924">
        <w:rPr>
          <w:rFonts w:ascii="Arial" w:hAnsi="Arial" w:cs="Arial"/>
        </w:rPr>
        <w:t>OZ vždy k </w:t>
      </w:r>
      <w:r w:rsidR="002C0948" w:rsidRPr="00B80924">
        <w:rPr>
          <w:rFonts w:ascii="Arial" w:hAnsi="Arial" w:cs="Arial"/>
        </w:rPr>
        <w:t>15.12</w:t>
      </w:r>
      <w:r w:rsidR="00766F85" w:rsidRPr="00B80924">
        <w:rPr>
          <w:rFonts w:ascii="Arial" w:hAnsi="Arial" w:cs="Arial"/>
        </w:rPr>
        <w:t>. bežného roka oznámi dodávateľovi služby predpokladaný objem ťažby dreva na budúci rok (príloha č.</w:t>
      </w:r>
      <w:r w:rsidR="00124A20" w:rsidRPr="00B80924">
        <w:rPr>
          <w:rFonts w:ascii="Arial" w:hAnsi="Arial" w:cs="Arial"/>
        </w:rPr>
        <w:t xml:space="preserve"> </w:t>
      </w:r>
      <w:r w:rsidR="00766F85" w:rsidRPr="00B80924">
        <w:rPr>
          <w:rFonts w:ascii="Arial" w:hAnsi="Arial" w:cs="Arial"/>
        </w:rPr>
        <w:t xml:space="preserve">3). </w:t>
      </w:r>
      <w:r w:rsidR="005058DA" w:rsidRPr="00B80924">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B80924" w:rsidRDefault="006458E9" w:rsidP="00B80924">
      <w:pPr>
        <w:jc w:val="both"/>
        <w:rPr>
          <w:rFonts w:ascii="Arial" w:hAnsi="Arial" w:cs="Arial"/>
        </w:rPr>
      </w:pPr>
    </w:p>
    <w:p w14:paraId="27424DDE" w14:textId="72230EC6" w:rsidR="00044D33" w:rsidRDefault="008B601D" w:rsidP="005644A3">
      <w:pPr>
        <w:pStyle w:val="Odsekzoznamu"/>
        <w:numPr>
          <w:ilvl w:val="1"/>
          <w:numId w:val="29"/>
        </w:numPr>
        <w:jc w:val="both"/>
        <w:rPr>
          <w:rFonts w:ascii="Arial" w:hAnsi="Arial" w:cs="Arial"/>
        </w:rPr>
      </w:pPr>
      <w:r w:rsidRPr="00B80924">
        <w:rPr>
          <w:rFonts w:ascii="Arial" w:hAnsi="Arial" w:cs="Arial"/>
        </w:rPr>
        <w:t xml:space="preserve">Cena za </w:t>
      </w:r>
      <w:proofErr w:type="spellStart"/>
      <w:r w:rsidRPr="00B80924">
        <w:rPr>
          <w:rFonts w:ascii="Arial" w:hAnsi="Arial" w:cs="Arial"/>
        </w:rPr>
        <w:t>t.j</w:t>
      </w:r>
      <w:proofErr w:type="spellEnd"/>
      <w:r w:rsidRPr="00B80924">
        <w:rPr>
          <w:rFonts w:ascii="Arial" w:hAnsi="Arial" w:cs="Arial"/>
        </w:rPr>
        <w:t>. lesníckej činnosti (€/</w:t>
      </w:r>
      <w:proofErr w:type="spellStart"/>
      <w:r w:rsidRPr="00B80924">
        <w:rPr>
          <w:rFonts w:ascii="Arial" w:hAnsi="Arial" w:cs="Arial"/>
        </w:rPr>
        <w:t>t.j</w:t>
      </w:r>
      <w:proofErr w:type="spellEnd"/>
      <w:r w:rsidRPr="00B80924">
        <w:rPr>
          <w:rFonts w:ascii="Arial" w:hAnsi="Arial" w:cs="Arial"/>
        </w:rPr>
        <w:t>.) stanovená objednávateľom v súlade s bodom 6.1 je záväzná aj pri zmene objemu lesníckych činností v </w:t>
      </w:r>
      <w:r w:rsidR="005D3FA1">
        <w:rPr>
          <w:rFonts w:ascii="Arial" w:hAnsi="Arial" w:cs="Arial"/>
        </w:rPr>
        <w:t xml:space="preserve">ťažbovom procese podľa bodu 9.8 </w:t>
      </w:r>
      <w:r w:rsidR="000E2D42" w:rsidRPr="00B80924">
        <w:rPr>
          <w:rFonts w:ascii="Arial" w:hAnsi="Arial" w:cs="Arial"/>
        </w:rPr>
        <w:t xml:space="preserve">tejto dohody. </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B80924" w14:paraId="732A6EA1" w14:textId="77777777" w:rsidTr="00044D33">
        <w:tc>
          <w:tcPr>
            <w:tcW w:w="2388" w:type="pct"/>
          </w:tcPr>
          <w:p w14:paraId="3A4DB382" w14:textId="77777777" w:rsidR="00A57946" w:rsidRPr="00B80924" w:rsidRDefault="00A57946" w:rsidP="00044D33">
            <w:pPr>
              <w:spacing w:line="360" w:lineRule="auto"/>
              <w:jc w:val="both"/>
              <w:rPr>
                <w:rFonts w:ascii="Arial" w:hAnsi="Arial" w:cs="Arial"/>
              </w:rPr>
            </w:pPr>
            <w:r w:rsidRPr="00B80924">
              <w:rPr>
                <w:rFonts w:ascii="Arial" w:hAnsi="Arial" w:cs="Arial"/>
              </w:rPr>
              <w:t>Cena bez DPH:</w:t>
            </w:r>
          </w:p>
        </w:tc>
        <w:tc>
          <w:tcPr>
            <w:tcW w:w="2612" w:type="pct"/>
          </w:tcPr>
          <w:p w14:paraId="51EC594B" w14:textId="77777777" w:rsidR="00A57946" w:rsidRPr="00B80924" w:rsidRDefault="00A57946" w:rsidP="00044D33">
            <w:pPr>
              <w:spacing w:line="360" w:lineRule="auto"/>
              <w:jc w:val="both"/>
              <w:rPr>
                <w:rFonts w:ascii="Arial" w:hAnsi="Arial" w:cs="Arial"/>
              </w:rPr>
            </w:pPr>
          </w:p>
        </w:tc>
      </w:tr>
      <w:tr w:rsidR="00A57946" w:rsidRPr="00B80924" w14:paraId="48B72EEC" w14:textId="77777777" w:rsidTr="00044D33">
        <w:tc>
          <w:tcPr>
            <w:tcW w:w="2388" w:type="pct"/>
          </w:tcPr>
          <w:p w14:paraId="3DE31544" w14:textId="77777777" w:rsidR="00A57946" w:rsidRPr="00B80924" w:rsidRDefault="00A57946" w:rsidP="00044D33">
            <w:pPr>
              <w:spacing w:line="360" w:lineRule="auto"/>
              <w:jc w:val="both"/>
              <w:rPr>
                <w:rFonts w:ascii="Arial" w:hAnsi="Arial" w:cs="Arial"/>
              </w:rPr>
            </w:pPr>
            <w:r w:rsidRPr="00B80924">
              <w:rPr>
                <w:rFonts w:ascii="Arial" w:hAnsi="Arial" w:cs="Arial"/>
              </w:rPr>
              <w:t>DPH 20%:</w:t>
            </w:r>
          </w:p>
        </w:tc>
        <w:tc>
          <w:tcPr>
            <w:tcW w:w="2612" w:type="pct"/>
          </w:tcPr>
          <w:p w14:paraId="4BB3B86E" w14:textId="77777777" w:rsidR="00A57946" w:rsidRPr="00B80924" w:rsidRDefault="00A57946" w:rsidP="00044D33">
            <w:pPr>
              <w:spacing w:line="360" w:lineRule="auto"/>
              <w:jc w:val="both"/>
              <w:rPr>
                <w:rFonts w:ascii="Arial" w:hAnsi="Arial" w:cs="Arial"/>
              </w:rPr>
            </w:pPr>
          </w:p>
        </w:tc>
      </w:tr>
      <w:tr w:rsidR="00A57946" w:rsidRPr="00B80924" w14:paraId="6AF8FBA5" w14:textId="77777777" w:rsidTr="00044D33">
        <w:tc>
          <w:tcPr>
            <w:tcW w:w="2388" w:type="pct"/>
          </w:tcPr>
          <w:p w14:paraId="36900135" w14:textId="77777777" w:rsidR="00A57946" w:rsidRPr="00B80924" w:rsidRDefault="00A57946" w:rsidP="00044D33">
            <w:pPr>
              <w:spacing w:line="360" w:lineRule="auto"/>
              <w:jc w:val="both"/>
              <w:rPr>
                <w:rFonts w:ascii="Arial" w:hAnsi="Arial" w:cs="Arial"/>
              </w:rPr>
            </w:pPr>
            <w:r w:rsidRPr="00B80924">
              <w:rPr>
                <w:rFonts w:ascii="Arial" w:hAnsi="Arial" w:cs="Arial"/>
              </w:rPr>
              <w:t>Cena celkom:</w:t>
            </w:r>
          </w:p>
        </w:tc>
        <w:tc>
          <w:tcPr>
            <w:tcW w:w="2612" w:type="pct"/>
          </w:tcPr>
          <w:p w14:paraId="4D8B1031" w14:textId="77777777" w:rsidR="00A57946" w:rsidRPr="00B80924" w:rsidRDefault="00A57946" w:rsidP="00044D33">
            <w:pPr>
              <w:spacing w:line="360" w:lineRule="auto"/>
              <w:jc w:val="both"/>
              <w:rPr>
                <w:rFonts w:ascii="Arial" w:hAnsi="Arial" w:cs="Arial"/>
              </w:rPr>
            </w:pPr>
          </w:p>
        </w:tc>
      </w:tr>
    </w:tbl>
    <w:p w14:paraId="6CDACC98" w14:textId="20422B71" w:rsidR="00A57946" w:rsidRPr="00B80924" w:rsidRDefault="00B42F75" w:rsidP="00044D33">
      <w:pPr>
        <w:pStyle w:val="Odsekzoznamu"/>
        <w:ind w:left="360"/>
        <w:jc w:val="both"/>
        <w:rPr>
          <w:rFonts w:ascii="Arial" w:hAnsi="Arial" w:cs="Arial"/>
        </w:rPr>
      </w:pPr>
      <w:r w:rsidRPr="00B80924">
        <w:rPr>
          <w:rFonts w:ascii="Arial" w:hAnsi="Arial" w:cs="Arial"/>
        </w:rPr>
        <w:t xml:space="preserve">  </w:t>
      </w:r>
      <w:r w:rsidR="00A57946" w:rsidRPr="00B80924">
        <w:rPr>
          <w:rFonts w:ascii="Arial" w:hAnsi="Arial" w:cs="Arial"/>
        </w:rPr>
        <w:t>(slovom: ....... EUR).</w:t>
      </w:r>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0"/>
    <w:bookmarkEnd w:id="1"/>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77777777"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proofErr w:type="spellStart"/>
      <w:r w:rsidR="00DB4176" w:rsidRPr="005D3FA1">
        <w:rPr>
          <w:rFonts w:ascii="Arial" w:hAnsi="Arial" w:cs="Arial"/>
        </w:rPr>
        <w:t>samofaktúr</w:t>
      </w:r>
      <w:proofErr w:type="spellEnd"/>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proofErr w:type="spellStart"/>
      <w:r w:rsidR="00F70D7C" w:rsidRPr="005D3FA1">
        <w:rPr>
          <w:rFonts w:ascii="Arial" w:hAnsi="Arial" w:cs="Arial"/>
        </w:rPr>
        <w:t>samofakturácií</w:t>
      </w:r>
      <w:proofErr w:type="spellEnd"/>
      <w:r w:rsidR="00DB1E9F" w:rsidRPr="005D3FA1">
        <w:rPr>
          <w:rFonts w:ascii="Arial" w:hAnsi="Arial" w:cs="Arial"/>
        </w:rPr>
        <w:t xml:space="preserve"> </w:t>
      </w:r>
      <w:r w:rsidR="002124EE" w:rsidRPr="005D3FA1">
        <w:rPr>
          <w:rFonts w:ascii="Arial" w:hAnsi="Arial" w:cs="Arial"/>
        </w:rPr>
        <w:t xml:space="preserve">do </w:t>
      </w:r>
      <w:r w:rsidR="00DB25F1" w:rsidRPr="005D3FA1">
        <w:rPr>
          <w:rFonts w:ascii="Arial" w:hAnsi="Arial" w:cs="Arial"/>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proofErr w:type="spellStart"/>
      <w:r w:rsidR="00DB4176" w:rsidRPr="005D3FA1">
        <w:rPr>
          <w:rFonts w:ascii="Arial" w:hAnsi="Arial" w:cs="Arial"/>
        </w:rPr>
        <w:t>samo</w:t>
      </w:r>
      <w:r w:rsidR="002124EE" w:rsidRPr="005D3FA1">
        <w:rPr>
          <w:rFonts w:ascii="Arial" w:hAnsi="Arial" w:cs="Arial"/>
        </w:rPr>
        <w:t>faktúry</w:t>
      </w:r>
      <w:proofErr w:type="spellEnd"/>
      <w:r w:rsidR="002124EE" w:rsidRPr="005D3FA1">
        <w:rPr>
          <w:rFonts w:ascii="Arial" w:hAnsi="Arial" w:cs="Arial"/>
        </w:rPr>
        <w:t xml:space="preserve">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 xml:space="preserve">Vystavenie </w:t>
      </w:r>
      <w:proofErr w:type="spellStart"/>
      <w:r w:rsidRPr="00223F16">
        <w:rPr>
          <w:rFonts w:ascii="Arial" w:hAnsi="Arial" w:cs="Arial"/>
        </w:rPr>
        <w:t>samofaktúry</w:t>
      </w:r>
      <w:proofErr w:type="spellEnd"/>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77777777" w:rsidR="00223F16" w:rsidRDefault="00131367" w:rsidP="005644A3">
      <w:pPr>
        <w:pStyle w:val="Odsekzoznamu"/>
        <w:numPr>
          <w:ilvl w:val="1"/>
          <w:numId w:val="30"/>
        </w:numPr>
        <w:jc w:val="both"/>
        <w:rPr>
          <w:rFonts w:ascii="Arial" w:hAnsi="Arial" w:cs="Arial"/>
        </w:rPr>
      </w:pPr>
      <w:r w:rsidRPr="00B80924">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B80924">
        <w:rPr>
          <w:rFonts w:ascii="Arial" w:hAnsi="Arial" w:cs="Arial"/>
        </w:rPr>
        <w:t>samofakturácii</w:t>
      </w:r>
      <w:proofErr w:type="spellEnd"/>
      <w:r w:rsidRPr="00B80924">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 xml:space="preserve">Dodávateľ zároveň súhlasí, že zo strany LESOV Slovenskej republiky, štátny podnik bude </w:t>
      </w:r>
      <w:r w:rsidR="005A5A66" w:rsidRPr="00223F16">
        <w:rPr>
          <w:rFonts w:ascii="Arial" w:hAnsi="Arial" w:cs="Arial"/>
        </w:rPr>
        <w:t xml:space="preserve">v prípade schválenia skonta </w:t>
      </w:r>
      <w:r w:rsidRPr="00223F16">
        <w:rPr>
          <w:rFonts w:ascii="Arial" w:hAnsi="Arial" w:cs="Arial"/>
        </w:rPr>
        <w:t xml:space="preserve"> úhrada znížená o alikvotnú výšku skonta, </w:t>
      </w:r>
      <w:proofErr w:type="spellStart"/>
      <w:r w:rsidRPr="00223F16">
        <w:rPr>
          <w:rFonts w:ascii="Arial" w:hAnsi="Arial" w:cs="Arial"/>
        </w:rPr>
        <w:t>t.j</w:t>
      </w:r>
      <w:proofErr w:type="spellEnd"/>
      <w:r w:rsidRPr="00223F16">
        <w:rPr>
          <w:rFonts w:ascii="Arial" w:hAnsi="Arial" w:cs="Arial"/>
        </w:rPr>
        <w:t xml:space="preserve">. bude vykonaný zápočet. Dodávateľ sa zároveň zaväzuje bezodkladne vystaviť a poslať LESOM Slovenskej republiky, štátny podnik doklad o vyčíslení skonta – finančného bonusu. </w:t>
      </w:r>
    </w:p>
    <w:p w14:paraId="63456D68" w14:textId="364C13A4"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Pr="00223F16">
        <w:rPr>
          <w:rFonts w:ascii="Arial" w:hAnsi="Arial" w:cs="Arial"/>
        </w:rPr>
        <w:t xml:space="preserve">z. o dani z pridanej hodnoty, § </w:t>
      </w:r>
      <w:r w:rsidRPr="00223F16">
        <w:rPr>
          <w:rFonts w:ascii="Arial" w:hAnsi="Arial" w:cs="Arial"/>
        </w:rPr>
        <w:lastRenderedPageBreak/>
        <w:t>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6E538AE0" w14:textId="607397E1" w:rsidR="002124EE" w:rsidRPr="00223F16" w:rsidRDefault="002124EE" w:rsidP="00223F16">
      <w:pPr>
        <w:jc w:val="center"/>
        <w:rPr>
          <w:rFonts w:ascii="Arial" w:hAnsi="Arial" w:cs="Arial"/>
          <w:b/>
        </w:rPr>
      </w:pPr>
      <w:r w:rsidRPr="00223F16">
        <w:rPr>
          <w:rFonts w:ascii="Arial" w:hAnsi="Arial" w:cs="Arial"/>
          <w:b/>
        </w:rPr>
        <w:t>Čl. 8</w:t>
      </w:r>
    </w:p>
    <w:p w14:paraId="1603AC50" w14:textId="77777777" w:rsidR="002124EE" w:rsidRPr="00223F16" w:rsidRDefault="00360708" w:rsidP="00223F16">
      <w:pPr>
        <w:jc w:val="center"/>
        <w:rPr>
          <w:rFonts w:ascii="Arial" w:hAnsi="Arial" w:cs="Arial"/>
          <w:b/>
        </w:rPr>
      </w:pPr>
      <w:r w:rsidRPr="00223F16">
        <w:rPr>
          <w:rFonts w:ascii="Arial" w:hAnsi="Arial" w:cs="Arial"/>
          <w:b/>
        </w:rPr>
        <w:t>UKONČENIE ZMLUVNÝC</w:t>
      </w:r>
      <w:r w:rsidR="00E22B47" w:rsidRPr="00223F16">
        <w:rPr>
          <w:rFonts w:ascii="Arial" w:hAnsi="Arial" w:cs="Arial"/>
          <w:b/>
        </w:rPr>
        <w:t>H VZŤAH</w:t>
      </w:r>
      <w:r w:rsidRPr="00223F16">
        <w:rPr>
          <w:rFonts w:ascii="Arial" w:hAnsi="Arial" w:cs="Arial"/>
          <w:b/>
        </w:rPr>
        <w:t>OV</w:t>
      </w:r>
    </w:p>
    <w:p w14:paraId="2FA89257"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Pr="00223F16">
        <w:rPr>
          <w:rFonts w:ascii="Arial" w:hAnsi="Arial" w:cs="Arial"/>
        </w:rPr>
        <w:t xml:space="preserve">. </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77777777"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alebo objednávky považuje v zmysle ods. 8.6. tohto článku alebo v zmysle § 345 a </w:t>
      </w:r>
      <w:proofErr w:type="spellStart"/>
      <w:r w:rsidRPr="00223F16">
        <w:rPr>
          <w:rFonts w:ascii="Arial" w:hAnsi="Arial" w:cs="Arial"/>
        </w:rPr>
        <w:t>nasl</w:t>
      </w:r>
      <w:proofErr w:type="spellEnd"/>
      <w:r w:rsidRPr="00223F16">
        <w:rPr>
          <w:rFonts w:ascii="Arial" w:hAnsi="Arial" w:cs="Arial"/>
        </w:rPr>
        <w:t xml:space="preserve">.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77777777"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 xml:space="preserve"> 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77777777"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vykonanie prác dodávateľom, ktoré neboli objednávateľom zadané, </w:t>
      </w:r>
    </w:p>
    <w:p w14:paraId="577DB858" w14:textId="77777777"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Pr="00B80924">
        <w:rPr>
          <w:rFonts w:ascii="Arial" w:hAnsi="Arial" w:cs="Arial"/>
          <w:noProof/>
          <w:lang w:eastAsia="sk-SK"/>
        </w:rPr>
        <w:t xml:space="preserve">tejto dohody, </w:t>
      </w:r>
    </w:p>
    <w:p w14:paraId="0D15FB36" w14:textId="77777777"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a/alebo vyplývajúcom z tejto dohody ,</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77777777"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vzniknutej porušením </w:t>
      </w:r>
      <w:r w:rsidR="00C7056C" w:rsidRPr="00B80924">
        <w:rPr>
          <w:rFonts w:ascii="Arial" w:hAnsi="Arial" w:cs="Arial"/>
        </w:rPr>
        <w:t xml:space="preserve">tejto dohody </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w:t>
      </w:r>
      <w:r w:rsidRPr="00B80924">
        <w:rPr>
          <w:rFonts w:ascii="Arial" w:hAnsi="Arial" w:cs="Arial"/>
        </w:rPr>
        <w:lastRenderedPageBreak/>
        <w:t xml:space="preserve">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77777777" w:rsidR="008D317A" w:rsidRPr="00B80924" w:rsidRDefault="008D317A"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3F16">
        <w:rPr>
          <w:rFonts w:ascii="Arial" w:hAnsi="Arial" w:cs="Arial"/>
        </w:rPr>
        <w:t xml:space="preserve"> </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Pr="00223F16">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w:t>
      </w:r>
      <w:r w:rsidRPr="00223F16">
        <w:rPr>
          <w:rFonts w:ascii="Arial" w:hAnsi="Arial" w:cs="Arial"/>
        </w:rPr>
        <w:lastRenderedPageBreak/>
        <w:t>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061993DE"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 xml:space="preserve">JPRL alebo OM)  za každý deň omeškania. V prípade omeškania dlhšieho ako 30 dní sa zmluvná pokuta podľa tohto bodu neuplatní.  </w:t>
      </w:r>
    </w:p>
    <w:p w14:paraId="1BD58E76" w14:textId="58D92A90"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 xml:space="preserve">JPRL, ktoré nebolo ukončené včas.   </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7777777"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CF05BA" w:rsidRPr="00B80924">
        <w:rPr>
          <w:rFonts w:ascii="Arial" w:hAnsi="Arial" w:cs="Arial"/>
        </w:rPr>
        <w:t xml:space="preserve">a/alebo  začatím prác </w:t>
      </w:r>
      <w:r w:rsidRPr="00B80924">
        <w:rPr>
          <w:rFonts w:ascii="Arial" w:hAnsi="Arial" w:cs="Arial"/>
        </w:rPr>
        <w:t>môže</w:t>
      </w:r>
      <w:r w:rsidR="00CF05BA" w:rsidRPr="00B80924">
        <w:rPr>
          <w:rFonts w:ascii="Arial" w:hAnsi="Arial" w:cs="Arial"/>
        </w:rPr>
        <w:t xml:space="preserve"> si </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71135D00"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r w:rsidRPr="00D52A83">
        <w:rPr>
          <w:rFonts w:ascii="Arial" w:hAnsi="Arial" w:cs="Arial"/>
        </w:rPr>
        <w:t> </w:t>
      </w:r>
      <w:proofErr w:type="spellStart"/>
      <w:r w:rsidR="00DD1C69" w:rsidRPr="00D52A83">
        <w:rPr>
          <w:rFonts w:ascii="Arial" w:hAnsi="Arial" w:cs="Arial"/>
        </w:rPr>
        <w:t>vysúťaženou</w:t>
      </w:r>
      <w:proofErr w:type="spellEnd"/>
      <w:r w:rsidR="00DD1C69" w:rsidRPr="00D52A83">
        <w:rPr>
          <w:rFonts w:ascii="Arial" w:hAnsi="Arial" w:cs="Arial"/>
        </w:rPr>
        <w:t xml:space="preserve">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 xml:space="preserve"> ukončenia zmluvy</w:t>
      </w:r>
      <w:r w:rsidR="008D4669" w:rsidRPr="00B80924">
        <w:rPr>
          <w:rFonts w:ascii="Arial" w:hAnsi="Arial" w:cs="Arial"/>
        </w:rPr>
        <w:t xml:space="preserve">. </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186C46FF" w14:textId="77777777" w:rsidR="002124EE" w:rsidRPr="00D52A83" w:rsidRDefault="003E3793" w:rsidP="00D52A83">
      <w:pPr>
        <w:jc w:val="center"/>
        <w:rPr>
          <w:rFonts w:ascii="Arial" w:hAnsi="Arial" w:cs="Arial"/>
          <w:b/>
        </w:rPr>
      </w:pPr>
      <w:r w:rsidRPr="00D52A83">
        <w:rPr>
          <w:rFonts w:ascii="Arial" w:hAnsi="Arial" w:cs="Arial"/>
          <w:b/>
        </w:rPr>
        <w:t>NÁHRADA ŠKODY</w:t>
      </w:r>
    </w:p>
    <w:p w14:paraId="0CEC5D36" w14:textId="77777777" w:rsidR="003E3793" w:rsidRPr="00B80924" w:rsidRDefault="003E3793" w:rsidP="00B80924">
      <w:pPr>
        <w:jc w:val="both"/>
        <w:rPr>
          <w:rFonts w:ascii="Arial" w:hAnsi="Arial" w:cs="Arial"/>
        </w:rPr>
      </w:pP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06895326"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vysúťaženej celkovej ceny za celý predmet zákazky uvedenej v čl. </w:t>
      </w:r>
      <w:r w:rsidR="002856C2" w:rsidRPr="00414C4F">
        <w:rPr>
          <w:rFonts w:ascii="Arial" w:hAnsi="Arial" w:cs="Arial"/>
        </w:rPr>
        <w:t>6</w:t>
      </w:r>
      <w:r w:rsidRPr="00414C4F">
        <w:rPr>
          <w:rFonts w:ascii="Arial" w:hAnsi="Arial" w:cs="Arial"/>
        </w:rPr>
        <w:t xml:space="preserve"> ods. </w:t>
      </w:r>
      <w:r w:rsidR="002856C2" w:rsidRPr="00414C4F">
        <w:rPr>
          <w:rFonts w:ascii="Arial" w:hAnsi="Arial" w:cs="Arial"/>
        </w:rPr>
        <w:t>4</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4AECBD0B"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zodpovedá za všetky škody priamo alebo nepriamo spôsobené </w:t>
      </w:r>
      <w:r w:rsidR="00BE740C" w:rsidRPr="00414C4F">
        <w:rPr>
          <w:rFonts w:ascii="Arial" w:hAnsi="Arial" w:cs="Arial"/>
        </w:rPr>
        <w:t>l</w:t>
      </w:r>
      <w:r w:rsidRPr="00414C4F">
        <w:rPr>
          <w:rFonts w:ascii="Arial" w:hAnsi="Arial" w:cs="Arial"/>
        </w:rPr>
        <w:t>esníckymi činnosťami v 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lastRenderedPageBreak/>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t>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29D7F93F"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 xml:space="preserve">n činností podľa tejto dohody. </w:t>
      </w:r>
      <w:r w:rsidRPr="00B80924">
        <w:rPr>
          <w:rFonts w:ascii="Arial" w:hAnsi="Arial" w:cs="Arial"/>
        </w:rPr>
        <w:t xml:space="preserve"> </w:t>
      </w:r>
    </w:p>
    <w:p w14:paraId="32944325" w14:textId="22247F98"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77777777" w:rsidR="00AA59D4" w:rsidRPr="00B80924" w:rsidRDefault="00AA59D4"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7799DC2F" w14:textId="41E569B8" w:rsidR="00CD66DB" w:rsidRPr="00110B77" w:rsidRDefault="00CD66DB" w:rsidP="005644A3">
      <w:pPr>
        <w:pStyle w:val="Odsekzoznamu"/>
        <w:numPr>
          <w:ilvl w:val="1"/>
          <w:numId w:val="41"/>
        </w:numPr>
        <w:ind w:left="426" w:hanging="426"/>
        <w:jc w:val="both"/>
        <w:rPr>
          <w:rFonts w:ascii="Arial" w:hAnsi="Arial" w:cs="Arial"/>
        </w:rPr>
      </w:pPr>
      <w:r w:rsidRPr="00110B77">
        <w:rPr>
          <w:rFonts w:ascii="Arial" w:hAnsi="Arial" w:cs="Arial"/>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64A0E85D" w14:textId="18734C8C"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B80924">
        <w:rPr>
          <w:rFonts w:ascii="Arial" w:hAnsi="Arial" w:cs="Arial"/>
        </w:rPr>
        <w:t>zazmluvneným</w:t>
      </w:r>
      <w:proofErr w:type="spellEnd"/>
      <w:r w:rsidRPr="00B80924">
        <w:rPr>
          <w:rFonts w:ascii="Arial" w:hAnsi="Arial" w:cs="Arial"/>
        </w:rPr>
        <w:t xml:space="preserve"> subdodávateľom.</w:t>
      </w:r>
    </w:p>
    <w:p w14:paraId="0BFF2A34" w14:textId="1A4C623D"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lastRenderedPageBreak/>
        <w:t>Objednávateľ je kedykoľvek oprávnený vyžadovať od dodávateľa preukázanie plnenia povinnosti voči svojim subdodávateľom.</w:t>
      </w:r>
    </w:p>
    <w:p w14:paraId="5702CE60" w14:textId="7F618DA8"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1B42FA3" w14:textId="5C845B84"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 xml:space="preserve">Dodávateľ je povinný uhrádzať všetky platby svojim subdodávateľom do </w:t>
      </w:r>
      <w:r w:rsidR="00CE2CEF" w:rsidRPr="00B80924">
        <w:rPr>
          <w:rFonts w:ascii="Arial" w:hAnsi="Arial" w:cs="Arial"/>
        </w:rPr>
        <w:t>14</w:t>
      </w:r>
      <w:r w:rsidRPr="00B80924">
        <w:rPr>
          <w:rFonts w:ascii="Arial" w:hAnsi="Arial" w:cs="Arial"/>
        </w:rPr>
        <w:t xml:space="preserve"> pracovných dní odo dňa pripísania platby na účet zo strany objednávateľa.</w:t>
      </w:r>
    </w:p>
    <w:p w14:paraId="1894563C" w14:textId="5CB7CFF6"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Pokiaľ si dodávateľ neplní svoje finančné záväzky voči subdodávateľom, objednávateľ nebude ďalej uhrádzať svoje záväzky voči dodávateľovi a zároveň nie je za tejto situácie v omeškaní s platbami.</w:t>
      </w:r>
    </w:p>
    <w:p w14:paraId="4C07D9F5" w14:textId="530B401F" w:rsidR="00DB0F5C" w:rsidRPr="00B80924" w:rsidRDefault="00DB0F5C" w:rsidP="00B80924">
      <w:pPr>
        <w:jc w:val="both"/>
        <w:rPr>
          <w:rFonts w:ascii="Arial" w:hAnsi="Arial" w:cs="Arial"/>
        </w:rPr>
      </w:pPr>
    </w:p>
    <w:p w14:paraId="0DBD035B" w14:textId="7777777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601EB72A"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6AF41DCE"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1447450F" w:rsidR="00EB06F3" w:rsidRPr="00B80924" w:rsidRDefault="0072766D" w:rsidP="006D7381">
      <w:pPr>
        <w:pStyle w:val="Odsekzoznamu"/>
        <w:ind w:left="1843" w:hanging="1276"/>
        <w:contextualSpacing w:val="0"/>
        <w:jc w:val="both"/>
        <w:rPr>
          <w:rFonts w:ascii="Arial" w:hAnsi="Arial" w:cs="Arial"/>
          <w:noProof/>
          <w:lang w:eastAsia="sk-SK"/>
        </w:rPr>
      </w:pPr>
      <w:r>
        <w:rPr>
          <w:rFonts w:ascii="Arial" w:hAnsi="Arial" w:cs="Arial"/>
          <w:noProof/>
          <w:lang w:eastAsia="sk-SK"/>
        </w:rPr>
        <w:t>Príloha č. 1</w:t>
      </w:r>
      <w:r>
        <w:rPr>
          <w:rFonts w:ascii="Arial" w:hAnsi="Arial" w:cs="Arial"/>
          <w:noProof/>
          <w:lang w:eastAsia="sk-SK"/>
        </w:rPr>
        <w:tab/>
      </w:r>
      <w:r w:rsidR="00EB06F3" w:rsidRPr="00B80924">
        <w:rPr>
          <w:rFonts w:ascii="Arial" w:hAnsi="Arial" w:cs="Arial"/>
          <w:noProof/>
          <w:lang w:eastAsia="sk-SK"/>
        </w:rPr>
        <w:t>Všeobecné záväzné podmienky pre vykonávanie lesníckych činností v podmienkach štátneho podniku LESY Slovenskej republiky</w:t>
      </w:r>
    </w:p>
    <w:p w14:paraId="01E8CAE6" w14:textId="406A2A3B" w:rsidR="00EB06F3" w:rsidRPr="00B80924" w:rsidRDefault="0072766D" w:rsidP="006D7381">
      <w:pPr>
        <w:pStyle w:val="Odsekzoznamu"/>
        <w:ind w:left="1843" w:hanging="1276"/>
        <w:contextualSpacing w:val="0"/>
        <w:jc w:val="both"/>
        <w:rPr>
          <w:rFonts w:ascii="Arial" w:hAnsi="Arial" w:cs="Arial"/>
          <w:noProof/>
          <w:lang w:eastAsia="sk-SK"/>
        </w:rPr>
      </w:pPr>
      <w:r>
        <w:rPr>
          <w:rFonts w:ascii="Arial" w:hAnsi="Arial" w:cs="Arial"/>
          <w:noProof/>
          <w:lang w:eastAsia="sk-SK"/>
        </w:rPr>
        <w:t>Príloha č. 2</w:t>
      </w:r>
      <w:r>
        <w:rPr>
          <w:rFonts w:ascii="Arial" w:hAnsi="Arial" w:cs="Arial"/>
          <w:noProof/>
          <w:lang w:eastAsia="sk-SK"/>
        </w:rPr>
        <w:tab/>
      </w:r>
      <w:r w:rsidR="00EB06F3" w:rsidRPr="00B80924">
        <w:rPr>
          <w:rFonts w:ascii="Arial" w:hAnsi="Arial" w:cs="Arial"/>
          <w:noProof/>
          <w:lang w:eastAsia="sk-SK"/>
        </w:rPr>
        <w:t>Dohoda o samofakturácii</w:t>
      </w:r>
    </w:p>
    <w:p w14:paraId="5ABC945F" w14:textId="74AA6D9E"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3</w:t>
      </w:r>
      <w:r w:rsidRPr="0072766D">
        <w:rPr>
          <w:rFonts w:ascii="Arial" w:hAnsi="Arial" w:cs="Arial"/>
          <w:noProof/>
          <w:lang w:eastAsia="sk-SK"/>
        </w:rPr>
        <w:tab/>
      </w:r>
      <w:r w:rsidR="00EB06F3" w:rsidRPr="0072766D">
        <w:rPr>
          <w:rFonts w:ascii="Arial" w:hAnsi="Arial" w:cs="Arial"/>
          <w:noProof/>
          <w:lang w:eastAsia="sk-SK"/>
        </w:rPr>
        <w:t>Oznámenie o výške ťažby dreva v roku</w:t>
      </w:r>
    </w:p>
    <w:p w14:paraId="0F94F0E9" w14:textId="676252AB"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4</w:t>
      </w:r>
      <w:r w:rsidRPr="0072766D">
        <w:rPr>
          <w:rFonts w:ascii="Arial" w:hAnsi="Arial" w:cs="Arial"/>
          <w:noProof/>
          <w:lang w:eastAsia="sk-SK"/>
        </w:rPr>
        <w:tab/>
      </w:r>
      <w:r w:rsidR="00EB06F3" w:rsidRPr="0072766D">
        <w:rPr>
          <w:rFonts w:ascii="Arial" w:hAnsi="Arial" w:cs="Arial"/>
          <w:noProof/>
          <w:lang w:eastAsia="sk-SK"/>
        </w:rPr>
        <w:t>Plánovacie sadzby pre lesnícke činnosti</w:t>
      </w:r>
    </w:p>
    <w:p w14:paraId="5FEAD071" w14:textId="332DBADC"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5</w:t>
      </w:r>
      <w:r w:rsidRPr="0072766D">
        <w:rPr>
          <w:rFonts w:ascii="Arial" w:hAnsi="Arial" w:cs="Arial"/>
          <w:noProof/>
          <w:lang w:eastAsia="sk-SK"/>
        </w:rPr>
        <w:tab/>
      </w:r>
      <w:r w:rsidR="00EB06F3" w:rsidRPr="0072766D">
        <w:rPr>
          <w:rFonts w:ascii="Arial" w:hAnsi="Arial" w:cs="Arial"/>
          <w:noProof/>
          <w:lang w:eastAsia="sk-SK"/>
        </w:rPr>
        <w:t>Výkonové normy pre lesnícke činnosti v ťažbovom procese</w:t>
      </w:r>
    </w:p>
    <w:p w14:paraId="4E4B68ED" w14:textId="23ABA390"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6</w:t>
      </w:r>
      <w:r w:rsidRPr="0072766D">
        <w:rPr>
          <w:rFonts w:ascii="Arial" w:hAnsi="Arial" w:cs="Arial"/>
          <w:noProof/>
          <w:lang w:eastAsia="sk-SK"/>
        </w:rPr>
        <w:tab/>
      </w:r>
      <w:r w:rsidR="00EB06F3" w:rsidRPr="0072766D">
        <w:rPr>
          <w:rFonts w:ascii="Arial" w:hAnsi="Arial" w:cs="Arial"/>
          <w:noProof/>
          <w:lang w:eastAsia="sk-SK"/>
        </w:rPr>
        <w:t>Podklad na určenie koeficientov úpravy medziročného nárastu cien v ŤČ</w:t>
      </w:r>
    </w:p>
    <w:p w14:paraId="6496307D" w14:textId="16BF7A84" w:rsidR="00EB06F3" w:rsidRPr="00B80924"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7</w:t>
      </w:r>
      <w:r w:rsidRPr="0072766D">
        <w:rPr>
          <w:rFonts w:ascii="Arial" w:hAnsi="Arial" w:cs="Arial"/>
          <w:noProof/>
          <w:lang w:eastAsia="sk-SK"/>
        </w:rPr>
        <w:tab/>
      </w:r>
      <w:r w:rsidR="00EB06F3" w:rsidRPr="0072766D">
        <w:rPr>
          <w:rFonts w:ascii="Arial" w:hAnsi="Arial" w:cs="Arial"/>
          <w:noProof/>
          <w:lang w:eastAsia="sk-SK"/>
        </w:rPr>
        <w:t>Objednávka</w:t>
      </w:r>
      <w:r w:rsidR="006D7381">
        <w:rPr>
          <w:rFonts w:ascii="Arial" w:hAnsi="Arial" w:cs="Arial"/>
          <w:noProof/>
          <w:lang w:eastAsia="sk-SK"/>
        </w:rPr>
        <w:t xml:space="preserve"> a </w:t>
      </w:r>
      <w:r w:rsidR="00EB06F3" w:rsidRPr="00B80924">
        <w:rPr>
          <w:rFonts w:ascii="Arial" w:hAnsi="Arial" w:cs="Arial"/>
          <w:noProof/>
          <w:lang w:eastAsia="sk-SK"/>
        </w:rPr>
        <w:t>Zákazkový list</w:t>
      </w:r>
    </w:p>
    <w:p w14:paraId="70CF2371" w14:textId="05EA1B4C" w:rsidR="00EB06F3" w:rsidRDefault="006D7381" w:rsidP="006D7381">
      <w:pPr>
        <w:ind w:left="1843" w:hanging="1276"/>
        <w:jc w:val="both"/>
        <w:rPr>
          <w:rFonts w:ascii="Arial" w:hAnsi="Arial" w:cs="Arial"/>
          <w:noProof/>
          <w:lang w:eastAsia="sk-SK"/>
        </w:rPr>
      </w:pPr>
      <w:r w:rsidRPr="006D7381">
        <w:rPr>
          <w:rFonts w:ascii="Arial" w:hAnsi="Arial" w:cs="Arial"/>
          <w:noProof/>
          <w:lang w:eastAsia="sk-SK"/>
        </w:rPr>
        <w:t>Príloha č. 8</w:t>
      </w:r>
      <w:r w:rsidRPr="006D7381">
        <w:rPr>
          <w:rFonts w:ascii="Arial" w:hAnsi="Arial" w:cs="Arial"/>
          <w:noProof/>
          <w:lang w:eastAsia="sk-SK"/>
        </w:rPr>
        <w:tab/>
      </w:r>
      <w:r w:rsidR="00EB06F3" w:rsidRPr="006D7381">
        <w:rPr>
          <w:rFonts w:ascii="Arial" w:hAnsi="Arial" w:cs="Arial"/>
          <w:noProof/>
          <w:lang w:eastAsia="sk-SK"/>
        </w:rPr>
        <w:t>Zoznam technických prostriedkov</w:t>
      </w:r>
    </w:p>
    <w:p w14:paraId="0125DFF2" w14:textId="250CF645" w:rsidR="006D7381" w:rsidRDefault="006D7381" w:rsidP="006D7381">
      <w:pPr>
        <w:jc w:val="both"/>
        <w:rPr>
          <w:rFonts w:ascii="Arial" w:hAnsi="Arial" w:cs="Arial"/>
          <w:noProof/>
          <w:lang w:eastAsia="sk-SK"/>
        </w:rPr>
      </w:pPr>
    </w:p>
    <w:p w14:paraId="7D50871C" w14:textId="155C44E8" w:rsidR="006D7381" w:rsidRDefault="006D7381" w:rsidP="006D7381">
      <w:pPr>
        <w:jc w:val="both"/>
        <w:rPr>
          <w:rFonts w:ascii="Arial" w:hAnsi="Arial" w:cs="Arial"/>
          <w:noProof/>
          <w:lang w:eastAsia="sk-SK"/>
        </w:rPr>
      </w:pPr>
    </w:p>
    <w:p w14:paraId="0FCC4097" w14:textId="29D69F33" w:rsidR="006D7381" w:rsidRDefault="006D7381" w:rsidP="006D7381">
      <w:pPr>
        <w:jc w:val="both"/>
        <w:rPr>
          <w:rFonts w:ascii="Arial" w:hAnsi="Arial" w:cs="Arial"/>
          <w:noProof/>
          <w:lang w:eastAsia="sk-SK"/>
        </w:rPr>
      </w:pPr>
    </w:p>
    <w:p w14:paraId="29A61FCD" w14:textId="77777777" w:rsidR="006D7381" w:rsidRPr="006D7381" w:rsidRDefault="006D7381" w:rsidP="006D7381">
      <w:pPr>
        <w:jc w:val="both"/>
        <w:rPr>
          <w:rFonts w:ascii="Arial" w:hAnsi="Arial" w:cs="Arial"/>
          <w:noProof/>
          <w:lang w:eastAsia="sk-SK"/>
        </w:rPr>
      </w:pP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992A93" w:rsidR="00304C71" w:rsidRPr="00110B77" w:rsidRDefault="00304C71"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77777777" w:rsidR="00110B77" w:rsidRPr="00110B77" w:rsidRDefault="00110B77"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14:paraId="6BB176D7" w14:textId="77777777" w:rsidTr="0072766D">
        <w:tc>
          <w:tcPr>
            <w:tcW w:w="3528" w:type="dxa"/>
            <w:tcBorders>
              <w:top w:val="dashed" w:sz="4" w:space="0" w:color="auto"/>
              <w:left w:val="nil"/>
              <w:bottom w:val="nil"/>
              <w:right w:val="nil"/>
            </w:tcBorders>
            <w:hideMark/>
          </w:tcPr>
          <w:p w14:paraId="5EC34DB1" w14:textId="78172F7B" w:rsidR="00110B77" w:rsidRPr="00110B77" w:rsidRDefault="002326DD" w:rsidP="0072766D">
            <w:pPr>
              <w:tabs>
                <w:tab w:val="left" w:pos="709"/>
                <w:tab w:val="left" w:pos="5387"/>
              </w:tabs>
              <w:jc w:val="center"/>
              <w:rPr>
                <w:rFonts w:ascii="Arial" w:eastAsia="Calibri" w:hAnsi="Arial" w:cs="Arial"/>
                <w:b/>
                <w:highlight w:val="yellow"/>
              </w:rPr>
            </w:pPr>
            <w:r>
              <w:rPr>
                <w:rFonts w:ascii="Arial" w:eastAsia="Calibri" w:hAnsi="Arial" w:cs="Arial"/>
                <w:b/>
                <w:highlight w:val="yellow"/>
              </w:rPr>
              <w:t>Ing. Peter Mixtaj</w:t>
            </w:r>
          </w:p>
          <w:p w14:paraId="05885CBE" w14:textId="26C18DFD" w:rsidR="00110B77" w:rsidRPr="00110B77" w:rsidRDefault="00110B77" w:rsidP="0072766D">
            <w:pPr>
              <w:jc w:val="center"/>
              <w:rPr>
                <w:rFonts w:ascii="Arial" w:hAnsi="Arial" w:cs="Arial"/>
              </w:rPr>
            </w:pPr>
            <w:r w:rsidRPr="00110B77">
              <w:rPr>
                <w:rFonts w:ascii="Arial" w:eastAsia="Calibri" w:hAnsi="Arial" w:cs="Arial"/>
                <w:highlight w:val="yellow"/>
              </w:rPr>
              <w:t xml:space="preserve">vedúci </w:t>
            </w:r>
            <w:r w:rsidR="002326DD">
              <w:rPr>
                <w:rFonts w:ascii="Arial" w:eastAsia="Calibri" w:hAnsi="Arial" w:cs="Arial"/>
                <w:highlight w:val="yellow"/>
              </w:rPr>
              <w:t xml:space="preserve">organizačnej zložky OZ </w:t>
            </w:r>
            <w:r w:rsidR="002326DD">
              <w:rPr>
                <w:rFonts w:ascii="Arial" w:eastAsia="Calibri" w:hAnsi="Arial" w:cs="Arial"/>
              </w:rPr>
              <w:t>Gemer</w:t>
            </w:r>
            <w:r w:rsidRPr="00110B77">
              <w:rPr>
                <w:rFonts w:ascii="Arial" w:eastAsia="Calibri" w:hAnsi="Arial" w:cs="Arial"/>
              </w:rPr>
              <w:t xml:space="preserve"> </w:t>
            </w:r>
          </w:p>
        </w:tc>
        <w:tc>
          <w:tcPr>
            <w:tcW w:w="1542" w:type="dxa"/>
            <w:tcBorders>
              <w:top w:val="nil"/>
              <w:left w:val="nil"/>
              <w:bottom w:val="nil"/>
              <w:right w:val="nil"/>
            </w:tcBorders>
          </w:tcPr>
          <w:p w14:paraId="5B5A858A" w14:textId="77777777"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14:paraId="3AC1F8E4" w14:textId="77777777"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14:paraId="3E762309" w14:textId="77777777"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14:paraId="552AF2CD" w14:textId="77777777" w:rsidR="00110B77" w:rsidRPr="00110B77" w:rsidRDefault="00110B77" w:rsidP="0072766D">
            <w:pPr>
              <w:jc w:val="center"/>
              <w:rPr>
                <w:rFonts w:ascii="Arial" w:hAnsi="Arial" w:cs="Arial"/>
              </w:rPr>
            </w:pPr>
            <w:r w:rsidRPr="00110B77">
              <w:rPr>
                <w:rFonts w:ascii="Arial" w:hAnsi="Arial" w:cs="Arial"/>
                <w:highlight w:val="yellow"/>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6BD4A923"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47663D08"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2F4208CD"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72766D" w:rsidRPr="00065837" w:rsidRDefault="0072766D"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62591D79" w14:textId="77777777" w:rsidR="0072766D" w:rsidRPr="00065837" w:rsidRDefault="0072766D"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72766D" w:rsidRPr="00065837" w:rsidRDefault="0072766D"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46B53A5" w14:textId="77777777" w:rsidR="0072766D" w:rsidRPr="00065837" w:rsidRDefault="0072766D"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72766D" w:rsidRPr="008E141A" w:rsidRDefault="0072766D" w:rsidP="00304C71">
                            <w:pPr>
                              <w:jc w:val="center"/>
                              <w:rPr>
                                <w:caps/>
                                <w:sz w:val="16"/>
                                <w:szCs w:val="16"/>
                              </w:rPr>
                            </w:pPr>
                          </w:p>
                          <w:p w14:paraId="4355B90D" w14:textId="77777777" w:rsidR="0072766D" w:rsidRPr="00065837" w:rsidRDefault="0072766D"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A993A12" w14:textId="77777777" w:rsidR="0072766D" w:rsidRPr="008E141A" w:rsidRDefault="0072766D" w:rsidP="00304C71">
                      <w:pPr>
                        <w:jc w:val="center"/>
                        <w:rPr>
                          <w:caps/>
                          <w:sz w:val="16"/>
                          <w:szCs w:val="16"/>
                        </w:rPr>
                      </w:pPr>
                    </w:p>
                    <w:p w14:paraId="4355B90D" w14:textId="77777777" w:rsidR="0072766D" w:rsidRPr="00065837" w:rsidRDefault="0072766D"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2"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3150AFFD"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26CE046C"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D0CE3DE"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14:paraId="744EE74B"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2"/>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77777777"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77777777"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77777777"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0BA4D505"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4D8CDE2F"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77777777"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65A00C51"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5895C56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14:paraId="04C4228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14:paraId="34E0D9AA" w14:textId="65376AA9"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14:paraId="492EFDD9" w14:textId="77777777"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14:paraId="2ACD498C" w14:textId="77777777" w:rsidR="00304C71" w:rsidRPr="00304C71" w:rsidRDefault="00304C71" w:rsidP="00304C71">
      <w:pPr>
        <w:rPr>
          <w:rFonts w:ascii="Arial" w:hAnsi="Arial"/>
          <w:noProof/>
          <w:sz w:val="22"/>
          <w:szCs w:val="22"/>
          <w:lang w:eastAsia="sk-SK"/>
        </w:rPr>
      </w:pPr>
    </w:p>
    <w:p w14:paraId="208B3FED"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72A67BB9" w14:textId="77777777" w:rsidR="004C510D" w:rsidRPr="004C510D" w:rsidRDefault="004C510D" w:rsidP="004C510D">
      <w:pPr>
        <w:rPr>
          <w:rFonts w:ascii="Arial" w:hAnsi="Arial" w:cs="Arial"/>
          <w:sz w:val="22"/>
          <w:szCs w:val="22"/>
        </w:rPr>
      </w:pPr>
    </w:p>
    <w:p w14:paraId="77E57046" w14:textId="77777777" w:rsidR="004C510D" w:rsidRPr="004C510D" w:rsidRDefault="004C510D"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3D98EAF5" w14:textId="77777777" w:rsidR="002326DD" w:rsidRPr="00110B77" w:rsidRDefault="002326DD" w:rsidP="002326DD">
            <w:pPr>
              <w:tabs>
                <w:tab w:val="left" w:pos="709"/>
                <w:tab w:val="left" w:pos="5387"/>
              </w:tabs>
              <w:jc w:val="center"/>
              <w:rPr>
                <w:rFonts w:ascii="Arial" w:eastAsia="Calibri" w:hAnsi="Arial" w:cs="Arial"/>
                <w:b/>
                <w:highlight w:val="yellow"/>
              </w:rPr>
            </w:pPr>
            <w:r>
              <w:rPr>
                <w:rFonts w:ascii="Arial" w:eastAsia="Calibri" w:hAnsi="Arial" w:cs="Arial"/>
                <w:b/>
                <w:highlight w:val="yellow"/>
              </w:rPr>
              <w:t>Ing. Peter Mixtaj</w:t>
            </w:r>
          </w:p>
          <w:p w14:paraId="3C1512D0" w14:textId="2E7A9278" w:rsidR="004C510D" w:rsidRPr="004C510D" w:rsidRDefault="002326DD" w:rsidP="002326DD">
            <w:pPr>
              <w:jc w:val="center"/>
              <w:rPr>
                <w:rFonts w:ascii="Arial" w:hAnsi="Arial" w:cs="Arial"/>
                <w:sz w:val="22"/>
                <w:szCs w:val="22"/>
              </w:rPr>
            </w:pPr>
            <w:r w:rsidRPr="00110B77">
              <w:rPr>
                <w:rFonts w:ascii="Arial" w:eastAsia="Calibri" w:hAnsi="Arial" w:cs="Arial"/>
                <w:highlight w:val="yellow"/>
              </w:rPr>
              <w:t xml:space="preserve">vedúci </w:t>
            </w:r>
            <w:r>
              <w:rPr>
                <w:rFonts w:ascii="Arial" w:eastAsia="Calibri" w:hAnsi="Arial" w:cs="Arial"/>
                <w:highlight w:val="yellow"/>
              </w:rPr>
              <w:t xml:space="preserve">organizačnej zložky OZ </w:t>
            </w:r>
            <w:r>
              <w:rPr>
                <w:rFonts w:ascii="Arial" w:eastAsia="Calibri" w:hAnsi="Arial" w:cs="Arial"/>
              </w:rPr>
              <w:t>Gemer</w:t>
            </w:r>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1B9A32CA" w14:textId="77777777" w:rsidR="004C510D" w:rsidRPr="004C510D" w:rsidRDefault="004C510D" w:rsidP="004C510D">
      <w:pPr>
        <w:spacing w:after="200" w:line="276" w:lineRule="auto"/>
        <w:rPr>
          <w:rFonts w:ascii="Arial" w:hAnsi="Arial" w:cs="Arial"/>
          <w:sz w:val="22"/>
          <w:szCs w:val="22"/>
        </w:rPr>
      </w:pPr>
    </w:p>
    <w:p w14:paraId="34BE6B8A" w14:textId="330E376A" w:rsidR="00B80924" w:rsidRDefault="00B80924">
      <w:pPr>
        <w:spacing w:after="200" w:line="276" w:lineRule="auto"/>
      </w:pPr>
      <w:r>
        <w:br w:type="page"/>
      </w: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2326DD" w:rsidRPr="004C510D" w14:paraId="77843B40" w14:textId="77777777" w:rsidTr="0072766D">
        <w:tc>
          <w:tcPr>
            <w:tcW w:w="1308" w:type="pct"/>
            <w:tcBorders>
              <w:top w:val="nil"/>
              <w:bottom w:val="nil"/>
              <w:right w:val="nil"/>
            </w:tcBorders>
            <w:shd w:val="clear" w:color="auto" w:fill="auto"/>
          </w:tcPr>
          <w:p w14:paraId="1E6B17CA" w14:textId="77777777" w:rsidR="002326DD" w:rsidRPr="004C510D" w:rsidRDefault="002326DD" w:rsidP="002326DD">
            <w:pPr>
              <w:spacing w:line="360" w:lineRule="auto"/>
              <w:jc w:val="both"/>
              <w:rPr>
                <w:rFonts w:ascii="Arial" w:hAnsi="Arial" w:cs="Arial"/>
              </w:rPr>
            </w:pPr>
            <w:r w:rsidRPr="004C510D">
              <w:rPr>
                <w:rFonts w:ascii="Arial" w:hAnsi="Arial" w:cs="Arial"/>
              </w:rPr>
              <w:t>Organizačná zložka:</w:t>
            </w:r>
          </w:p>
        </w:tc>
        <w:tc>
          <w:tcPr>
            <w:tcW w:w="3692" w:type="pct"/>
            <w:tcBorders>
              <w:top w:val="dashed" w:sz="4" w:space="0" w:color="auto"/>
              <w:left w:val="nil"/>
              <w:right w:val="nil"/>
            </w:tcBorders>
          </w:tcPr>
          <w:p w14:paraId="0D7C603A" w14:textId="1E4A0CDB" w:rsidR="002326DD" w:rsidRPr="004C510D" w:rsidRDefault="002326DD" w:rsidP="002326DD">
            <w:pPr>
              <w:spacing w:line="360" w:lineRule="auto"/>
              <w:jc w:val="both"/>
              <w:rPr>
                <w:rFonts w:ascii="Arial" w:hAnsi="Arial" w:cs="Arial"/>
                <w:b/>
                <w:highlight w:val="yellow"/>
              </w:rPr>
            </w:pPr>
            <w:r w:rsidRPr="002F1ED1">
              <w:rPr>
                <w:rFonts w:ascii="Arial" w:hAnsi="Arial" w:cs="Arial"/>
                <w:bCs/>
              </w:rPr>
              <w:t>organizačná zložka OZ Gemer</w:t>
            </w:r>
          </w:p>
        </w:tc>
      </w:tr>
      <w:tr w:rsidR="002326DD" w:rsidRPr="004C510D" w14:paraId="77C2D8EE" w14:textId="77777777" w:rsidTr="0072766D">
        <w:tc>
          <w:tcPr>
            <w:tcW w:w="1308" w:type="pct"/>
            <w:tcBorders>
              <w:top w:val="nil"/>
              <w:bottom w:val="nil"/>
              <w:right w:val="nil"/>
            </w:tcBorders>
            <w:shd w:val="clear" w:color="auto" w:fill="auto"/>
          </w:tcPr>
          <w:p w14:paraId="26E21092" w14:textId="77777777" w:rsidR="002326DD" w:rsidRPr="004C510D" w:rsidRDefault="002326DD" w:rsidP="002326D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9A27081" w14:textId="2626677C" w:rsidR="002326DD" w:rsidRPr="004C510D" w:rsidRDefault="002326DD" w:rsidP="002326DD">
            <w:pPr>
              <w:spacing w:line="360" w:lineRule="auto"/>
              <w:jc w:val="both"/>
              <w:rPr>
                <w:rFonts w:ascii="Arial" w:hAnsi="Arial" w:cs="Arial"/>
              </w:rPr>
            </w:pPr>
            <w:r>
              <w:rPr>
                <w:rFonts w:ascii="Arial" w:hAnsi="Arial" w:cs="Arial"/>
              </w:rPr>
              <w:t>Námestie slobody 2, 050 80 Revúca</w:t>
            </w:r>
          </w:p>
        </w:tc>
      </w:tr>
      <w:tr w:rsidR="002326DD" w:rsidRPr="004C510D" w14:paraId="6B62F55F" w14:textId="77777777" w:rsidTr="0072766D">
        <w:tc>
          <w:tcPr>
            <w:tcW w:w="1308" w:type="pct"/>
            <w:tcBorders>
              <w:top w:val="nil"/>
              <w:bottom w:val="nil"/>
              <w:right w:val="nil"/>
            </w:tcBorders>
            <w:shd w:val="clear" w:color="auto" w:fill="auto"/>
          </w:tcPr>
          <w:p w14:paraId="09091B06" w14:textId="77777777" w:rsidR="002326DD" w:rsidRPr="004C510D" w:rsidRDefault="002326DD" w:rsidP="002326DD">
            <w:pPr>
              <w:spacing w:line="360" w:lineRule="auto"/>
              <w:jc w:val="both"/>
              <w:rPr>
                <w:rFonts w:ascii="Arial" w:hAnsi="Arial" w:cs="Arial"/>
              </w:rPr>
            </w:pPr>
            <w:r w:rsidRPr="004C510D">
              <w:rPr>
                <w:rFonts w:ascii="Arial" w:hAnsi="Arial" w:cs="Arial"/>
              </w:rPr>
              <w:t>Právne zastúpený:</w:t>
            </w:r>
          </w:p>
        </w:tc>
        <w:tc>
          <w:tcPr>
            <w:tcW w:w="3692" w:type="pct"/>
            <w:tcBorders>
              <w:top w:val="dashed" w:sz="4" w:space="0" w:color="auto"/>
              <w:left w:val="nil"/>
              <w:right w:val="nil"/>
            </w:tcBorders>
          </w:tcPr>
          <w:p w14:paraId="3D5E72B2" w14:textId="31FAE2C2" w:rsidR="002326DD" w:rsidRPr="004C510D" w:rsidRDefault="002326DD" w:rsidP="002326DD">
            <w:pPr>
              <w:spacing w:line="360" w:lineRule="auto"/>
              <w:jc w:val="both"/>
              <w:rPr>
                <w:rFonts w:ascii="Arial" w:hAnsi="Arial" w:cs="Arial"/>
                <w:highlight w:val="yellow"/>
              </w:rPr>
            </w:pPr>
            <w:r w:rsidRPr="002F1ED1">
              <w:rPr>
                <w:rFonts w:ascii="Arial" w:hAnsi="Arial" w:cs="Arial"/>
              </w:rPr>
              <w:t>Ing. Peter Mixtaj - vedúci</w:t>
            </w:r>
            <w:r>
              <w:rPr>
                <w:rFonts w:ascii="Arial" w:hAnsi="Arial" w:cs="Arial"/>
              </w:rPr>
              <w:t xml:space="preserve"> organizačnej zložky OZ Gemer</w:t>
            </w:r>
            <w:bookmarkStart w:id="3" w:name="_GoBack"/>
            <w:bookmarkEnd w:id="3"/>
          </w:p>
        </w:tc>
      </w:tr>
      <w:tr w:rsidR="002326DD" w:rsidRPr="004C510D" w14:paraId="57B6F32B" w14:textId="77777777" w:rsidTr="0072766D">
        <w:tc>
          <w:tcPr>
            <w:tcW w:w="1308" w:type="pct"/>
            <w:tcBorders>
              <w:top w:val="nil"/>
              <w:bottom w:val="nil"/>
              <w:right w:val="nil"/>
            </w:tcBorders>
            <w:shd w:val="clear" w:color="auto" w:fill="auto"/>
          </w:tcPr>
          <w:p w14:paraId="4E6C2E21" w14:textId="77777777" w:rsidR="002326DD" w:rsidRPr="004C510D" w:rsidRDefault="002326DD" w:rsidP="002326DD">
            <w:pPr>
              <w:spacing w:line="360" w:lineRule="auto"/>
              <w:jc w:val="both"/>
              <w:rPr>
                <w:rFonts w:ascii="Arial" w:hAnsi="Arial" w:cs="Arial"/>
              </w:rPr>
            </w:pPr>
            <w:r w:rsidRPr="004C510D">
              <w:rPr>
                <w:rFonts w:ascii="Arial" w:hAnsi="Arial" w:cs="Arial"/>
              </w:rPr>
              <w:t>IČO:</w:t>
            </w:r>
          </w:p>
        </w:tc>
        <w:tc>
          <w:tcPr>
            <w:tcW w:w="3692" w:type="pct"/>
            <w:tcBorders>
              <w:top w:val="dashed" w:sz="4" w:space="0" w:color="auto"/>
              <w:left w:val="nil"/>
              <w:right w:val="nil"/>
            </w:tcBorders>
          </w:tcPr>
          <w:p w14:paraId="27328221" w14:textId="008F7FDC" w:rsidR="002326DD" w:rsidRPr="004C510D" w:rsidRDefault="002326DD" w:rsidP="002326DD">
            <w:pPr>
              <w:spacing w:line="360" w:lineRule="auto"/>
              <w:jc w:val="both"/>
              <w:rPr>
                <w:rFonts w:ascii="Arial" w:hAnsi="Arial" w:cs="Arial"/>
              </w:rPr>
            </w:pPr>
            <w:r w:rsidRPr="004C510D">
              <w:rPr>
                <w:rFonts w:ascii="Arial" w:hAnsi="Arial" w:cs="Arial"/>
              </w:rPr>
              <w:t>36 038 351</w:t>
            </w:r>
          </w:p>
        </w:tc>
      </w:tr>
      <w:tr w:rsidR="002326DD" w:rsidRPr="004C510D" w14:paraId="11CFF641" w14:textId="77777777" w:rsidTr="0072766D">
        <w:tc>
          <w:tcPr>
            <w:tcW w:w="1308" w:type="pct"/>
            <w:tcBorders>
              <w:top w:val="nil"/>
              <w:bottom w:val="nil"/>
              <w:right w:val="nil"/>
            </w:tcBorders>
            <w:shd w:val="clear" w:color="auto" w:fill="auto"/>
          </w:tcPr>
          <w:p w14:paraId="209BA7E4" w14:textId="77777777" w:rsidR="002326DD" w:rsidRPr="004C510D" w:rsidRDefault="002326DD" w:rsidP="002326DD">
            <w:pPr>
              <w:spacing w:line="360" w:lineRule="auto"/>
              <w:jc w:val="both"/>
              <w:rPr>
                <w:rFonts w:ascii="Arial" w:hAnsi="Arial" w:cs="Arial"/>
              </w:rPr>
            </w:pPr>
            <w:r w:rsidRPr="004C510D">
              <w:rPr>
                <w:rFonts w:ascii="Arial" w:hAnsi="Arial" w:cs="Arial"/>
              </w:rPr>
              <w:t>DIČ:</w:t>
            </w:r>
          </w:p>
        </w:tc>
        <w:tc>
          <w:tcPr>
            <w:tcW w:w="3692" w:type="pct"/>
            <w:tcBorders>
              <w:top w:val="dashed" w:sz="4" w:space="0" w:color="auto"/>
              <w:left w:val="nil"/>
              <w:right w:val="nil"/>
            </w:tcBorders>
          </w:tcPr>
          <w:p w14:paraId="0E84A58E" w14:textId="6149F5D8" w:rsidR="002326DD" w:rsidRPr="004C510D" w:rsidRDefault="002326DD" w:rsidP="002326DD">
            <w:pPr>
              <w:spacing w:line="360" w:lineRule="auto"/>
              <w:jc w:val="both"/>
              <w:rPr>
                <w:rFonts w:ascii="Arial" w:hAnsi="Arial" w:cs="Arial"/>
              </w:rPr>
            </w:pPr>
            <w:r w:rsidRPr="004C510D">
              <w:rPr>
                <w:rFonts w:ascii="Arial" w:hAnsi="Arial" w:cs="Arial"/>
              </w:rPr>
              <w:t>2020087982</w:t>
            </w:r>
          </w:p>
        </w:tc>
      </w:tr>
      <w:tr w:rsidR="002326DD" w:rsidRPr="004C510D" w14:paraId="3163F391" w14:textId="77777777" w:rsidTr="0072766D">
        <w:tc>
          <w:tcPr>
            <w:tcW w:w="1308" w:type="pct"/>
            <w:tcBorders>
              <w:top w:val="nil"/>
              <w:bottom w:val="nil"/>
              <w:right w:val="nil"/>
            </w:tcBorders>
            <w:shd w:val="clear" w:color="auto" w:fill="auto"/>
          </w:tcPr>
          <w:p w14:paraId="7226E1E5" w14:textId="77777777" w:rsidR="002326DD" w:rsidRPr="004C510D" w:rsidRDefault="002326DD" w:rsidP="002326DD">
            <w:pPr>
              <w:spacing w:line="360" w:lineRule="auto"/>
              <w:jc w:val="both"/>
              <w:rPr>
                <w:rFonts w:ascii="Arial" w:hAnsi="Arial" w:cs="Arial"/>
              </w:rPr>
            </w:pPr>
            <w:r w:rsidRPr="004C510D">
              <w:rPr>
                <w:rFonts w:ascii="Arial" w:hAnsi="Arial" w:cs="Arial"/>
              </w:rPr>
              <w:t>IČ DPH</w:t>
            </w:r>
          </w:p>
        </w:tc>
        <w:tc>
          <w:tcPr>
            <w:tcW w:w="3692" w:type="pct"/>
            <w:tcBorders>
              <w:top w:val="dashed" w:sz="4" w:space="0" w:color="auto"/>
              <w:left w:val="nil"/>
              <w:right w:val="nil"/>
            </w:tcBorders>
          </w:tcPr>
          <w:p w14:paraId="58B4F691" w14:textId="79764582" w:rsidR="002326DD" w:rsidRPr="004C510D" w:rsidRDefault="002326DD" w:rsidP="002326DD">
            <w:pPr>
              <w:spacing w:line="360" w:lineRule="auto"/>
              <w:jc w:val="both"/>
              <w:rPr>
                <w:rFonts w:ascii="Arial" w:hAnsi="Arial" w:cs="Arial"/>
              </w:rPr>
            </w:pPr>
            <w:r w:rsidRPr="004C510D">
              <w:rPr>
                <w:rFonts w:ascii="Arial" w:hAnsi="Arial" w:cs="Arial"/>
              </w:rPr>
              <w:t>SK2020087982</w:t>
            </w:r>
          </w:p>
        </w:tc>
      </w:tr>
      <w:tr w:rsidR="002326DD" w:rsidRPr="004C510D" w14:paraId="23907B05" w14:textId="77777777" w:rsidTr="0072766D">
        <w:tc>
          <w:tcPr>
            <w:tcW w:w="1308" w:type="pct"/>
            <w:tcBorders>
              <w:top w:val="nil"/>
              <w:bottom w:val="nil"/>
              <w:right w:val="nil"/>
            </w:tcBorders>
            <w:shd w:val="clear" w:color="auto" w:fill="auto"/>
          </w:tcPr>
          <w:p w14:paraId="6283C1D0" w14:textId="77777777" w:rsidR="002326DD" w:rsidRPr="004C510D" w:rsidRDefault="002326DD" w:rsidP="002326DD">
            <w:pPr>
              <w:spacing w:line="360" w:lineRule="auto"/>
              <w:jc w:val="both"/>
              <w:rPr>
                <w:rFonts w:ascii="Arial" w:hAnsi="Arial" w:cs="Arial"/>
              </w:rPr>
            </w:pPr>
            <w:r w:rsidRPr="004C510D">
              <w:rPr>
                <w:rFonts w:ascii="Arial" w:hAnsi="Arial" w:cs="Arial"/>
              </w:rPr>
              <w:t>Číslo účtu (IBAN):</w:t>
            </w:r>
          </w:p>
        </w:tc>
        <w:tc>
          <w:tcPr>
            <w:tcW w:w="3692" w:type="pct"/>
            <w:tcBorders>
              <w:top w:val="dashed" w:sz="4" w:space="0" w:color="auto"/>
              <w:left w:val="nil"/>
              <w:right w:val="nil"/>
            </w:tcBorders>
          </w:tcPr>
          <w:p w14:paraId="73AF34FB" w14:textId="6E83D18A" w:rsidR="002326DD" w:rsidRPr="004C510D" w:rsidRDefault="002326DD" w:rsidP="002326DD">
            <w:pPr>
              <w:spacing w:line="360" w:lineRule="auto"/>
              <w:jc w:val="both"/>
              <w:rPr>
                <w:rFonts w:ascii="Arial" w:hAnsi="Arial" w:cs="Arial"/>
                <w:highlight w:val="yellow"/>
              </w:rPr>
            </w:pPr>
            <w:r w:rsidRPr="002F1ED1">
              <w:rPr>
                <w:rFonts w:ascii="Arial" w:hAnsi="Arial" w:cs="Arial"/>
              </w:rPr>
              <w:t>SK56 0200 0000 0000 0130 0582</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692" w:type="pct"/>
            <w:tcBorders>
              <w:top w:val="dashed" w:sz="4" w:space="0" w:color="auto"/>
              <w:left w:val="nil"/>
              <w:bottom w:val="dashed" w:sz="4" w:space="0" w:color="auto"/>
              <w:right w:val="nil"/>
            </w:tcBorders>
          </w:tcPr>
          <w:p w14:paraId="4C51D1A4" w14:textId="77777777" w:rsidR="004C510D" w:rsidRPr="004C510D" w:rsidRDefault="004C510D" w:rsidP="004C510D">
            <w:pPr>
              <w:spacing w:line="360" w:lineRule="auto"/>
              <w:jc w:val="both"/>
              <w:rPr>
                <w:rFonts w:ascii="Arial" w:hAnsi="Arial" w:cs="Arial"/>
                <w:highlight w:val="yellow"/>
              </w:rPr>
            </w:pPr>
            <w:r w:rsidRPr="004C510D">
              <w:rPr>
                <w:rFonts w:ascii="Arial" w:hAnsi="Arial" w:cs="Arial"/>
                <w:highlight w:val="yellow"/>
              </w:rPr>
              <w:t>....................</w:t>
            </w: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 xml:space="preserve">Zapísaný v Obchodnom registri Okresného súdu v Banskej Bystrici dňa 29.10.1999, Oddiel </w:t>
            </w:r>
            <w:proofErr w:type="spellStart"/>
            <w:r w:rsidRPr="004C510D">
              <w:rPr>
                <w:rFonts w:ascii="Arial" w:hAnsi="Arial" w:cs="Arial"/>
              </w:rPr>
              <w:t>Pš</w:t>
            </w:r>
            <w:proofErr w:type="spellEnd"/>
            <w:r w:rsidRPr="004C510D">
              <w:rPr>
                <w:rFonts w:ascii="Arial" w:hAnsi="Arial"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14:paraId="2433931A" w14:textId="16B5EDE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14:paraId="6F8FB189" w14:textId="77777777" w:rsidTr="0072766D">
        <w:tc>
          <w:tcPr>
            <w:tcW w:w="3528" w:type="dxa"/>
            <w:tcBorders>
              <w:top w:val="dashed" w:sz="4" w:space="0" w:color="auto"/>
              <w:left w:val="nil"/>
              <w:bottom w:val="nil"/>
              <w:right w:val="nil"/>
            </w:tcBorders>
            <w:hideMark/>
          </w:tcPr>
          <w:p w14:paraId="3E318875" w14:textId="77777777" w:rsidR="002326DD" w:rsidRPr="00110B77" w:rsidRDefault="002326DD" w:rsidP="002326DD">
            <w:pPr>
              <w:tabs>
                <w:tab w:val="left" w:pos="709"/>
                <w:tab w:val="left" w:pos="5387"/>
              </w:tabs>
              <w:jc w:val="center"/>
              <w:rPr>
                <w:rFonts w:ascii="Arial" w:eastAsia="Calibri" w:hAnsi="Arial" w:cs="Arial"/>
                <w:b/>
                <w:highlight w:val="yellow"/>
              </w:rPr>
            </w:pPr>
            <w:r>
              <w:rPr>
                <w:rFonts w:ascii="Arial" w:eastAsia="Calibri" w:hAnsi="Arial" w:cs="Arial"/>
                <w:b/>
                <w:highlight w:val="yellow"/>
              </w:rPr>
              <w:t>Ing. Peter Mixtaj</w:t>
            </w:r>
          </w:p>
          <w:p w14:paraId="77BDD644" w14:textId="0D4CD0B7" w:rsidR="00A43B54" w:rsidRPr="00110B77" w:rsidRDefault="002326DD" w:rsidP="002326DD">
            <w:pPr>
              <w:jc w:val="center"/>
              <w:rPr>
                <w:rFonts w:ascii="Arial" w:hAnsi="Arial" w:cs="Arial"/>
              </w:rPr>
            </w:pPr>
            <w:r w:rsidRPr="00110B77">
              <w:rPr>
                <w:rFonts w:ascii="Arial" w:eastAsia="Calibri" w:hAnsi="Arial" w:cs="Arial"/>
                <w:highlight w:val="yellow"/>
              </w:rPr>
              <w:t xml:space="preserve">vedúci </w:t>
            </w:r>
            <w:r>
              <w:rPr>
                <w:rFonts w:ascii="Arial" w:eastAsia="Calibri" w:hAnsi="Arial" w:cs="Arial"/>
                <w:highlight w:val="yellow"/>
              </w:rPr>
              <w:t xml:space="preserve">organizačnej zložky OZ </w:t>
            </w:r>
            <w:r>
              <w:rPr>
                <w:rFonts w:ascii="Arial" w:eastAsia="Calibri" w:hAnsi="Arial" w:cs="Arial"/>
              </w:rPr>
              <w:t>Gemer</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Priemerná hmotnatosť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0667C5" w:rsidRDefault="007E7DBE" w:rsidP="007E7DBE">
      <w:pPr>
        <w:tabs>
          <w:tab w:val="left" w:pos="5760"/>
        </w:tabs>
        <w:jc w:val="right"/>
        <w:rPr>
          <w:b/>
          <w:sz w:val="22"/>
          <w:szCs w:val="22"/>
        </w:rPr>
      </w:pPr>
      <w:r w:rsidRPr="000667C5">
        <w:rPr>
          <w:b/>
          <w:sz w:val="22"/>
          <w:szCs w:val="22"/>
        </w:rPr>
        <w:lastRenderedPageBreak/>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6163950" w14:textId="183576AB" w:rsidR="00022085" w:rsidRDefault="00022085" w:rsidP="00572544">
      <w:pPr>
        <w:tabs>
          <w:tab w:val="left" w:pos="5760"/>
        </w:tabs>
      </w:pPr>
    </w:p>
    <w:p w14:paraId="5385005A" w14:textId="3A0BDC6C"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20"/>
          <w:footerReference w:type="default" r:id="rId21"/>
          <w:headerReference w:type="first" r:id="rId22"/>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4"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5"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bookmarkStart w:id="7"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8"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8"/>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9" w:name="Začiarkov1"/>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bookmarkEnd w:id="9"/>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10"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0"/>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1"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2"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ab/>
        <w:t>LO:</w:t>
      </w:r>
      <w:r w:rsidRPr="006A4738">
        <w:rPr>
          <w:b/>
        </w:rPr>
        <w:tab/>
      </w:r>
      <w:r w:rsidRPr="006A4738">
        <w:rPr>
          <w:b/>
        </w:rPr>
        <w:fldChar w:fldCharType="begin">
          <w:ffData>
            <w:name w:val="Text12"/>
            <w:enabled/>
            <w:calcOnExit w:val="0"/>
            <w:textInput/>
          </w:ffData>
        </w:fldChar>
      </w:r>
      <w:bookmarkStart w:id="13"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3"/>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4"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r w:rsidRPr="006A4738">
        <w:rPr>
          <w:b/>
        </w:rPr>
        <w:tab/>
        <w:t xml:space="preserve">       OM: </w:t>
      </w:r>
      <w:r w:rsidRPr="006A4738">
        <w:rPr>
          <w:b/>
        </w:rPr>
        <w:fldChar w:fldCharType="begin">
          <w:ffData>
            <w:name w:val="Text14"/>
            <w:enabled/>
            <w:calcOnExit w:val="0"/>
            <w:textInput/>
          </w:ffData>
        </w:fldChar>
      </w:r>
      <w:bookmarkStart w:id="15"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E403F5">
        <w:rPr>
          <w:sz w:val="16"/>
          <w:szCs w:val="16"/>
        </w:rPr>
      </w:r>
      <w:r w:rsidR="00E403F5">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E403F5">
        <w:rPr>
          <w:sz w:val="16"/>
          <w:szCs w:val="16"/>
        </w:rPr>
      </w:r>
      <w:r w:rsidR="00E403F5">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E403F5">
        <w:rPr>
          <w:sz w:val="16"/>
          <w:szCs w:val="16"/>
        </w:rPr>
      </w:r>
      <w:r w:rsidR="00E403F5">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6"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r w:rsidRPr="006A4738">
        <w:rPr>
          <w:b/>
        </w:rPr>
        <w:tab/>
        <w:t xml:space="preserve">Číslo objednávky: </w:t>
      </w:r>
      <w:r w:rsidRPr="006A4738">
        <w:rPr>
          <w:b/>
        </w:rPr>
        <w:fldChar w:fldCharType="begin">
          <w:ffData>
            <w:name w:val="Text5"/>
            <w:enabled/>
            <w:calcOnExit w:val="0"/>
            <w:textInput/>
          </w:ffData>
        </w:fldChar>
      </w:r>
      <w:bookmarkStart w:id="17"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7"/>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8"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8"/>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Pr>
          <w:sz w:val="16"/>
          <w:szCs w:val="16"/>
        </w:rPr>
        <w:t>Sanatex</w:t>
      </w:r>
      <w:proofErr w:type="spellEnd"/>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E403F5">
        <w:rPr>
          <w:sz w:val="16"/>
          <w:szCs w:val="16"/>
        </w:rPr>
      </w:r>
      <w:r w:rsidR="00E403F5">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E403F5">
        <w:rPr>
          <w:sz w:val="16"/>
          <w:szCs w:val="16"/>
        </w:rPr>
      </w:r>
      <w:r w:rsidR="00E403F5">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E403F5">
        <w:rPr>
          <w:sz w:val="16"/>
          <w:szCs w:val="16"/>
        </w:rPr>
      </w:r>
      <w:r w:rsidR="00E403F5">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E403F5">
        <w:rPr>
          <w:sz w:val="16"/>
          <w:szCs w:val="16"/>
        </w:rPr>
      </w:r>
      <w:r w:rsidR="00E403F5">
        <w:rPr>
          <w:sz w:val="16"/>
          <w:szCs w:val="16"/>
        </w:rPr>
        <w:fldChar w:fldCharType="separate"/>
      </w:r>
      <w:r>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E403F5">
        <w:rPr>
          <w:sz w:val="16"/>
          <w:szCs w:val="16"/>
        </w:rPr>
      </w:r>
      <w:r w:rsidR="00E403F5">
        <w:rPr>
          <w:sz w:val="16"/>
          <w:szCs w:val="16"/>
        </w:rPr>
        <w:fldChar w:fldCharType="separate"/>
      </w:r>
      <w:r>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970261" w:rsidRPr="007F3CBD" w:rsidRDefault="00970261"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970261" w:rsidRPr="00E41232" w:rsidRDefault="00970261"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970261" w:rsidRPr="00E41232" w:rsidRDefault="00970261" w:rsidP="00970261">
                                <w:pPr>
                                  <w:tabs>
                                    <w:tab w:val="left" w:pos="1080"/>
                                  </w:tabs>
                                  <w:rPr>
                                    <w:sz w:val="16"/>
                                    <w:szCs w:val="16"/>
                                  </w:rPr>
                                </w:pPr>
                                <w:r w:rsidRPr="00E41232">
                                  <w:rPr>
                                    <w:sz w:val="16"/>
                                    <w:szCs w:val="16"/>
                                  </w:rPr>
                                  <w:tab/>
                                  <w:t>približovanie – operácia s nákladom (nad šípkou druh prostriedku)</w:t>
                                </w:r>
                              </w:p>
                              <w:p w14:paraId="12A5A80B" w14:textId="77777777" w:rsidR="00970261" w:rsidRPr="00E41232" w:rsidRDefault="00970261"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970261" w:rsidRDefault="00970261"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970261" w:rsidRPr="00E41232" w:rsidRDefault="00970261"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">
                <v:rect id="Rectangle 5" o:spid="_x0000_s1030" style="position:absolute;left:1077;top:343;width:9720;height:8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" filled="f" strokeweight="2pt"/>
                <v:group id="Group 6" o:spid="_x0000_s1031" style="position:absolute;left:10077;top:703;width:361;height:2340" coordorigin="9022,-2422" coordsize="26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7" o:spid="_x0000_s1032" style="position:absolute;visibility:visible;mso-wrap-style:square" from="9155,-2422" to="9156,-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 o:spid="_x0000_s1033" style="position:absolute;visibility:visible;mso-wrap-style:square" from="9022,-2084" to="902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9" o:spid="_x0000_s1034" style="position:absolute;visibility:visible;mso-wrap-style:square" from="9288,-2017" to="92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10" o:spid="_x0000_s1035" style="position:absolute;left:1175;top:6400;width:9478;height:2272" coordorigin="1175,6400" coordsize="9478,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0BD62119" w14:textId="77777777" w:rsidR="00970261" w:rsidRPr="007F3CBD" w:rsidRDefault="00970261"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CxQAAANsAAAAPAAAAZHJzL2Rvd25yZXYueG1sRI9Lb8Iw&#10;EITvlfofrK3ErTglKo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C/cgHCxQAAANsAAAAP&#10;AAAAAAAAAAAAAAAAAAcCAABkcnMvZG93bnJldi54bWxQSwUGAAAAAAMAAwC3AAAA+QIAAAAA&#10;" filled="f">
                    <v:textbox>
                      <w:txbxContent>
                        <w:p w14:paraId="30C06AD7" w14:textId="77777777" w:rsidR="00970261" w:rsidRPr="00E41232" w:rsidRDefault="00970261"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970261" w:rsidRPr="00E41232" w:rsidRDefault="00970261" w:rsidP="00970261">
                          <w:pPr>
                            <w:tabs>
                              <w:tab w:val="left" w:pos="1080"/>
                            </w:tabs>
                            <w:rPr>
                              <w:sz w:val="16"/>
                              <w:szCs w:val="16"/>
                            </w:rPr>
                          </w:pPr>
                          <w:r w:rsidRPr="00E41232">
                            <w:rPr>
                              <w:sz w:val="16"/>
                              <w:szCs w:val="16"/>
                            </w:rPr>
                            <w:tab/>
                            <w:t>približovanie – operácia s nákladom (nad šípkou druh prostriedku)</w:t>
                          </w:r>
                        </w:p>
                        <w:p w14:paraId="12A5A80B" w14:textId="77777777" w:rsidR="00970261" w:rsidRPr="00E41232" w:rsidRDefault="00970261"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970261" w:rsidRDefault="00970261"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970261" w:rsidRPr="00E41232" w:rsidRDefault="00970261"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14" o:spid="_x0000_s1039" style="position:absolute;visibility:visible;mso-wrap-style:square" from="1946,4667" to="2666,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">
                      <v:stroke dashstyle="dashDot" endarrow="block" endarrowwidth="narrow" endarrowlength="short"/>
                    </v:line>
                    <v:line id="Line 15" o:spid="_x0000_s1040" style="position:absolute;visibility:visible;mso-wrap-style:square" from="1946,5171" to="2666,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">
                      <v:stroke endarrow="block" endarrowwidth="narrow" endarrowlength="short"/>
                    </v:line>
                    <v:oval id="Oval 17" o:spid="_x0000_s1042" style="position:absolute;left:2553;top:5297;width:12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" filled="f" fillcolor="black"/>
                    <v:line id="Line 18" o:spid="_x0000_s1043" style="position:absolute;visibility:visible;mso-wrap-style:square" from="4395,4663" to="4756,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">
                      <v:stroke startarrow="oval" endarrow="block" endarrowwidth="narrow" endarrowlength="short"/>
                    </v:line>
                    <v:group id="Group 19" o:spid="_x0000_s1044" style="position:absolute;left:6279;top:4549;width:592;height:200" coordorigin="6065,-522" coordsize="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20" o:spid="_x0000_s1045" style="position:absolute;visibility:visible;mso-wrap-style:square" from="6065,-482" to="629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1" o:spid="_x0000_s1046" style="position:absolute;visibility:visible;mso-wrap-style:square" from="6085,-440" to="624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2" o:spid="_x0000_s1047" style="position:absolute;visibility:visible;mso-wrap-style:square" from="6327,-468" to="650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3" o:spid="_x0000_s1048" style="position:absolute;visibility:visible;mso-wrap-style:square" from="6315,-432" to="644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id="Group 24" o:spid="_x0000_s1049" style="position:absolute;left:6182;top:-522;width:199;height:150" coordorigin="6182,-482" coordsize="19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25" o:spid="_x0000_s1050" style="position:absolute;flip:x;visibility:visible;mso-wrap-style:square" from="6182,-467" to="63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6" o:spid="_x0000_s1051" style="position:absolute;flip:x;visibility:visible;mso-wrap-style:square" from="6247,-482" to="63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v:rect id="Rectangle 27" o:spid="_x0000_s1052" style="position:absolute;left:3955;top:527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t7vAAAANsAAAAPAAAAZHJzL2Rvd25yZXYueG1sRE9LCsIw&#10;EN0L3iGM4EY0VVC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DBZZt7vAAAANsAAAAPAAAAAAAAAAAA&#10;AAAAAAcCAABkcnMvZG93bnJldi54bWxQSwUGAAAAAAMAAwC3AAAA8AI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970261" w:rsidRDefault="00970261"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970261" w:rsidRPr="00EA6632" w:rsidRDefault="00970261"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" filled="f" stroked="f">
                <v:textbox>
                  <w:txbxContent>
                    <w:p w14:paraId="2277C94A" w14:textId="77777777" w:rsidR="00970261" w:rsidRDefault="00970261"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970261" w:rsidRPr="00EA6632" w:rsidRDefault="00970261"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 xml:space="preserve">Rozsah poskytnutých informácii je v súlade s § 6, </w:t>
      </w:r>
      <w:proofErr w:type="spellStart"/>
      <w:r w:rsidRPr="006A4738">
        <w:rPr>
          <w:rFonts w:cs="Arial"/>
          <w:bCs/>
          <w:szCs w:val="24"/>
          <w:lang w:eastAsia="sk-SK"/>
        </w:rPr>
        <w:t>odst</w:t>
      </w:r>
      <w:proofErr w:type="spellEnd"/>
      <w:r w:rsidRPr="006A4738">
        <w:rPr>
          <w:rFonts w:cs="Arial"/>
          <w:bCs/>
          <w:szCs w:val="24"/>
          <w:lang w:eastAsia="sk-SK"/>
        </w:rPr>
        <w: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E403F5">
        <w:rPr>
          <w:sz w:val="18"/>
          <w:szCs w:val="18"/>
        </w:rPr>
      </w:r>
      <w:r w:rsidR="00E403F5">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403F5">
        <w:rPr>
          <w:sz w:val="18"/>
          <w:szCs w:val="18"/>
        </w:rPr>
      </w:r>
      <w:r w:rsidR="00E403F5">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403F5">
        <w:rPr>
          <w:sz w:val="18"/>
          <w:szCs w:val="18"/>
        </w:rPr>
      </w:r>
      <w:r w:rsidR="00E403F5">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403F5">
        <w:rPr>
          <w:sz w:val="18"/>
          <w:szCs w:val="18"/>
        </w:rPr>
      </w:r>
      <w:r w:rsidR="00E403F5">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403F5">
        <w:rPr>
          <w:sz w:val="18"/>
          <w:szCs w:val="18"/>
        </w:rPr>
      </w:r>
      <w:r w:rsidR="00E403F5">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403F5">
        <w:rPr>
          <w:sz w:val="18"/>
          <w:szCs w:val="18"/>
        </w:rPr>
      </w:r>
      <w:r w:rsidR="00E403F5">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403F5">
        <w:rPr>
          <w:sz w:val="18"/>
          <w:szCs w:val="18"/>
        </w:rPr>
      </w:r>
      <w:r w:rsidR="00E403F5">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403F5">
        <w:rPr>
          <w:sz w:val="18"/>
          <w:szCs w:val="18"/>
        </w:rPr>
      </w:r>
      <w:r w:rsidR="00E403F5">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403F5">
        <w:rPr>
          <w:sz w:val="18"/>
          <w:szCs w:val="18"/>
        </w:rPr>
      </w:r>
      <w:r w:rsidR="00E403F5">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403F5">
        <w:rPr>
          <w:sz w:val="18"/>
          <w:szCs w:val="18"/>
        </w:rPr>
      </w:r>
      <w:r w:rsidR="00E403F5">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403F5">
        <w:rPr>
          <w:sz w:val="18"/>
          <w:szCs w:val="18"/>
        </w:rPr>
      </w:r>
      <w:r w:rsidR="00E403F5">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403F5">
        <w:rPr>
          <w:sz w:val="18"/>
          <w:szCs w:val="18"/>
        </w:rPr>
      </w:r>
      <w:r w:rsidR="00E403F5">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403F5">
        <w:rPr>
          <w:sz w:val="18"/>
          <w:szCs w:val="18"/>
        </w:rPr>
      </w:r>
      <w:r w:rsidR="00E403F5">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E403F5">
        <w:rPr>
          <w:sz w:val="18"/>
          <w:szCs w:val="18"/>
        </w:rPr>
      </w:r>
      <w:r w:rsidR="00E403F5">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403F5">
        <w:rPr>
          <w:sz w:val="18"/>
          <w:szCs w:val="18"/>
        </w:rPr>
      </w:r>
      <w:r w:rsidR="00E403F5">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403F5">
        <w:rPr>
          <w:sz w:val="18"/>
          <w:szCs w:val="18"/>
        </w:rPr>
      </w:r>
      <w:r w:rsidR="00E403F5">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403F5">
        <w:rPr>
          <w:sz w:val="18"/>
          <w:szCs w:val="18"/>
        </w:rPr>
      </w:r>
      <w:r w:rsidR="00E403F5">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403F5">
        <w:rPr>
          <w:sz w:val="18"/>
          <w:szCs w:val="18"/>
        </w:rPr>
      </w:r>
      <w:r w:rsidR="00E403F5">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403F5">
        <w:rPr>
          <w:sz w:val="18"/>
          <w:szCs w:val="18"/>
        </w:rPr>
      </w:r>
      <w:r w:rsidR="00E403F5">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E403F5">
        <w:rPr>
          <w:sz w:val="18"/>
          <w:szCs w:val="18"/>
        </w:rPr>
      </w:r>
      <w:r w:rsidR="00E403F5">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5C6D342F" w:rsidR="00335A21" w:rsidRDefault="00315D1B" w:rsidP="00335A21">
      <w:pPr>
        <w:tabs>
          <w:tab w:val="left" w:pos="4680"/>
          <w:tab w:val="left" w:pos="7560"/>
        </w:tabs>
        <w:jc w:val="right"/>
        <w:rPr>
          <w:rFonts w:ascii="Arial" w:hAnsi="Arial"/>
          <w:b/>
          <w:noProof/>
          <w:lang w:eastAsia="sk-SK"/>
        </w:rPr>
      </w:pPr>
      <w:r>
        <w:rPr>
          <w:noProof/>
          <w:lang w:eastAsia="sk-SK"/>
        </w:rPr>
        <w:drawing>
          <wp:inline distT="0" distB="0" distL="0" distR="0" wp14:anchorId="6477E7C8" wp14:editId="6703D565">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7483EBF3" w14:textId="7C44708B" w:rsidR="00335A21" w:rsidRPr="006A4738" w:rsidRDefault="00335A21" w:rsidP="00335A21">
      <w:pPr>
        <w:tabs>
          <w:tab w:val="left" w:pos="4680"/>
          <w:tab w:val="left" w:pos="7560"/>
        </w:tabs>
        <w:jc w:val="right"/>
        <w:sectPr w:rsidR="00335A21" w:rsidRPr="006A4738" w:rsidSect="0099320A">
          <w:footerReference w:type="default" r:id="rId24"/>
          <w:footnotePr>
            <w:numRestart w:val="eachPage"/>
          </w:footnotePr>
          <w:pgSz w:w="11906" w:h="16838"/>
          <w:pgMar w:top="343" w:right="1106" w:bottom="539" w:left="1077" w:header="0" w:footer="477" w:gutter="0"/>
          <w:cols w:space="708"/>
          <w:docGrid w:linePitch="360"/>
        </w:sectPr>
      </w:pPr>
    </w:p>
    <w:p w14:paraId="26488607" w14:textId="63407ADC" w:rsidR="00FF1D15" w:rsidRDefault="007E7DBE" w:rsidP="00335A21">
      <w:pPr>
        <w:jc w:val="right"/>
        <w:rPr>
          <w:rFonts w:ascii="Arial" w:eastAsia="Calibri" w:hAnsi="Arial" w:cs="Arial"/>
          <w:b/>
          <w:lang w:eastAsia="en-US"/>
        </w:rPr>
      </w:pPr>
      <w:r w:rsidRPr="007E7DBE">
        <w:rPr>
          <w:rFonts w:ascii="Arial" w:eastAsia="Calibri" w:hAnsi="Arial" w:cs="Arial"/>
          <w:b/>
          <w:lang w:eastAsia="en-US"/>
        </w:rPr>
        <w:lastRenderedPageBreak/>
        <w:t>Príloha č. 8 k Rámcovej dohode</w:t>
      </w:r>
    </w:p>
    <w:p w14:paraId="3BB62C61" w14:textId="3EB852C6" w:rsidR="007E7DBE" w:rsidRDefault="007E7DBE" w:rsidP="007E7DBE">
      <w:pPr>
        <w:jc w:val="right"/>
        <w:rPr>
          <w:rFonts w:ascii="Arial" w:eastAsia="Calibri" w:hAnsi="Arial" w:cs="Arial"/>
          <w:b/>
          <w:lang w:eastAsia="en-US"/>
        </w:rPr>
      </w:pPr>
    </w:p>
    <w:p w14:paraId="404C480D" w14:textId="0A578F06" w:rsidR="007E7DBE" w:rsidRDefault="007E7DBE" w:rsidP="007E7DBE">
      <w:pPr>
        <w:jc w:val="right"/>
        <w:rPr>
          <w:rFonts w:ascii="Arial" w:eastAsia="Calibri" w:hAnsi="Arial" w:cs="Arial"/>
          <w:b/>
          <w:lang w:eastAsia="en-US"/>
        </w:rPr>
      </w:pPr>
    </w:p>
    <w:p w14:paraId="5C1692A6" w14:textId="0FAC750E" w:rsidR="007E7DBE" w:rsidRPr="007E7DBE" w:rsidRDefault="007E7DBE" w:rsidP="007E7DBE">
      <w:pPr>
        <w:jc w:val="right"/>
        <w:rPr>
          <w:rFonts w:ascii="Arial" w:eastAsia="Calibri" w:hAnsi="Arial" w:cs="Arial"/>
          <w:b/>
          <w:sz w:val="24"/>
          <w:szCs w:val="24"/>
          <w:lang w:eastAsia="en-US"/>
        </w:rPr>
      </w:pPr>
    </w:p>
    <w:p w14:paraId="66135102" w14:textId="2A3D2619" w:rsidR="007E7DBE" w:rsidRPr="007E7DBE" w:rsidRDefault="007E7DBE" w:rsidP="007E7DBE">
      <w:pPr>
        <w:jc w:val="center"/>
        <w:rPr>
          <w:rFonts w:ascii="Arial" w:eastAsia="Calibri" w:hAnsi="Arial" w:cs="Arial"/>
          <w:b/>
          <w:sz w:val="24"/>
          <w:szCs w:val="24"/>
          <w:lang w:eastAsia="en-US"/>
        </w:rPr>
      </w:pPr>
      <w:r w:rsidRPr="007E7DBE">
        <w:rPr>
          <w:rFonts w:ascii="Arial" w:eastAsia="Calibri" w:hAnsi="Arial" w:cs="Arial"/>
          <w:b/>
          <w:sz w:val="24"/>
          <w:szCs w:val="24"/>
          <w:lang w:eastAsia="en-US"/>
        </w:rPr>
        <w:t>Zoznam technických prostriedkov</w:t>
      </w:r>
    </w:p>
    <w:p w14:paraId="7C452269" w14:textId="0228EE77" w:rsidR="007E7DBE" w:rsidRDefault="007E7DBE" w:rsidP="007E7DBE">
      <w:pPr>
        <w:jc w:val="right"/>
        <w:rPr>
          <w:rFonts w:ascii="Arial" w:eastAsia="Calibri" w:hAnsi="Arial" w:cs="Arial"/>
          <w:b/>
          <w:lang w:eastAsia="en-US"/>
        </w:rPr>
      </w:pPr>
    </w:p>
    <w:p w14:paraId="7750F5B6" w14:textId="77777777" w:rsidR="007E7DBE" w:rsidRPr="007E7DBE" w:rsidRDefault="007E7DBE" w:rsidP="007E7DBE">
      <w:pPr>
        <w:jc w:val="right"/>
        <w:rPr>
          <w:rFonts w:ascii="Arial" w:eastAsia="Calibri" w:hAnsi="Arial" w:cs="Arial"/>
          <w:b/>
          <w:lang w:eastAsia="en-US"/>
        </w:rPr>
      </w:pPr>
    </w:p>
    <w:p w14:paraId="474A8E3D" w14:textId="2B601ADE" w:rsidR="006C79EF" w:rsidRPr="00507454" w:rsidRDefault="007E7DBE" w:rsidP="006A4738">
      <w:pPr>
        <w:jc w:val="center"/>
        <w:rPr>
          <w:rFonts w:ascii="Arial" w:hAnsi="Arial" w:cs="Arial"/>
        </w:rPr>
      </w:pPr>
      <w:r w:rsidRPr="007E7DBE">
        <w:rPr>
          <w:noProof/>
          <w:lang w:eastAsia="sk-SK"/>
        </w:rPr>
        <w:drawing>
          <wp:inline distT="0" distB="0" distL="0" distR="0" wp14:anchorId="440E5311" wp14:editId="6BF32A9C">
            <wp:extent cx="5760720" cy="1080565"/>
            <wp:effectExtent l="0" t="0" r="0" b="571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1080565"/>
                    </a:xfrm>
                    <a:prstGeom prst="rect">
                      <a:avLst/>
                    </a:prstGeom>
                    <a:noFill/>
                    <a:ln>
                      <a:noFill/>
                    </a:ln>
                  </pic:spPr>
                </pic:pic>
              </a:graphicData>
            </a:graphic>
          </wp:inline>
        </w:drawing>
      </w:r>
    </w:p>
    <w:sectPr w:rsidR="006C79EF" w:rsidRPr="00507454">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118E0" w14:textId="77777777" w:rsidR="00E403F5" w:rsidRDefault="00E403F5" w:rsidP="008F1132">
      <w:r>
        <w:separator/>
      </w:r>
    </w:p>
  </w:endnote>
  <w:endnote w:type="continuationSeparator" w:id="0">
    <w:p w14:paraId="3108FFBA" w14:textId="77777777" w:rsidR="00E403F5" w:rsidRDefault="00E403F5"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FDB5" w14:textId="795A0A36" w:rsidR="0072766D" w:rsidRDefault="0072766D">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7B48" w14:textId="77777777" w:rsidR="0072766D" w:rsidRDefault="0072766D">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B023" w14:textId="77777777" w:rsidR="0072766D" w:rsidRPr="008D2D00" w:rsidRDefault="0072766D"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14:paraId="539821CF" w14:textId="33C4702D" w:rsidR="0072766D" w:rsidRDefault="0072766D">
        <w:pPr>
          <w:pStyle w:val="Pta"/>
          <w:jc w:val="right"/>
        </w:pPr>
        <w:r>
          <w:fldChar w:fldCharType="begin"/>
        </w:r>
        <w:r>
          <w:instrText>PAGE   \* MERGEFORMAT</w:instrText>
        </w:r>
        <w:r>
          <w:fldChar w:fldCharType="separate"/>
        </w:r>
        <w:r w:rsidR="002326DD">
          <w:rPr>
            <w:noProof/>
          </w:rPr>
          <w:t>12</w:t>
        </w:r>
        <w:r>
          <w:fldChar w:fldCharType="end"/>
        </w:r>
      </w:p>
    </w:sdtContent>
  </w:sdt>
  <w:p w14:paraId="0E55DE24" w14:textId="77777777" w:rsidR="0072766D" w:rsidRDefault="0072766D">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433D0" w14:textId="77777777" w:rsidR="00E403F5" w:rsidRDefault="00E403F5" w:rsidP="008F1132">
      <w:r>
        <w:separator/>
      </w:r>
    </w:p>
  </w:footnote>
  <w:footnote w:type="continuationSeparator" w:id="0">
    <w:p w14:paraId="5CB2269B" w14:textId="77777777" w:rsidR="00E403F5" w:rsidRDefault="00E403F5"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FC03" w14:textId="114F1F53" w:rsidR="0072766D" w:rsidRPr="004C510D" w:rsidRDefault="0072766D">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D4FC" w14:textId="77777777" w:rsidR="0072766D" w:rsidRDefault="0072766D">
    <w:pPr>
      <w:pStyle w:val="Zkladntext"/>
      <w:rPr>
        <w:sz w:val="18"/>
      </w:rPr>
    </w:pPr>
  </w:p>
  <w:p w14:paraId="2D4A8584" w14:textId="77777777" w:rsidR="0072766D" w:rsidRDefault="0072766D">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F042" w14:textId="77777777" w:rsidR="0072766D" w:rsidRDefault="0072766D">
    <w:pPr>
      <w:pStyle w:val="Hlavika"/>
      <w:jc w:val="both"/>
      <w:rPr>
        <w:rFonts w:cs="Arial"/>
        <w:color w:val="808080"/>
        <w:sz w:val="10"/>
        <w:szCs w:val="10"/>
      </w:rPr>
    </w:pPr>
  </w:p>
  <w:p w14:paraId="39A8D876" w14:textId="77777777" w:rsidR="0072766D" w:rsidRDefault="0072766D">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5"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4"/>
  </w:num>
  <w:num w:numId="3">
    <w:abstractNumId w:val="6"/>
  </w:num>
  <w:num w:numId="4">
    <w:abstractNumId w:val="40"/>
  </w:num>
  <w:num w:numId="5">
    <w:abstractNumId w:val="15"/>
  </w:num>
  <w:num w:numId="6">
    <w:abstractNumId w:val="37"/>
  </w:num>
  <w:num w:numId="7">
    <w:abstractNumId w:val="0"/>
  </w:num>
  <w:num w:numId="8">
    <w:abstractNumId w:val="30"/>
  </w:num>
  <w:num w:numId="9">
    <w:abstractNumId w:val="31"/>
  </w:num>
  <w:num w:numId="10">
    <w:abstractNumId w:val="36"/>
  </w:num>
  <w:num w:numId="11">
    <w:abstractNumId w:val="44"/>
  </w:num>
  <w:num w:numId="12">
    <w:abstractNumId w:val="39"/>
  </w:num>
  <w:num w:numId="13">
    <w:abstractNumId w:val="12"/>
  </w:num>
  <w:num w:numId="14">
    <w:abstractNumId w:val="14"/>
  </w:num>
  <w:num w:numId="15">
    <w:abstractNumId w:val="33"/>
  </w:num>
  <w:num w:numId="16">
    <w:abstractNumId w:val="17"/>
  </w:num>
  <w:num w:numId="17">
    <w:abstractNumId w:val="23"/>
  </w:num>
  <w:num w:numId="18">
    <w:abstractNumId w:val="29"/>
  </w:num>
  <w:num w:numId="19">
    <w:abstractNumId w:val="4"/>
  </w:num>
  <w:num w:numId="20">
    <w:abstractNumId w:val="41"/>
  </w:num>
  <w:num w:numId="21">
    <w:abstractNumId w:val="32"/>
  </w:num>
  <w:num w:numId="22">
    <w:abstractNumId w:val="21"/>
  </w:num>
  <w:num w:numId="23">
    <w:abstractNumId w:val="22"/>
  </w:num>
  <w:num w:numId="24">
    <w:abstractNumId w:val="11"/>
  </w:num>
  <w:num w:numId="25">
    <w:abstractNumId w:val="34"/>
  </w:num>
  <w:num w:numId="26">
    <w:abstractNumId w:val="35"/>
  </w:num>
  <w:num w:numId="27">
    <w:abstractNumId w:val="7"/>
  </w:num>
  <w:num w:numId="28">
    <w:abstractNumId w:val="1"/>
  </w:num>
  <w:num w:numId="29">
    <w:abstractNumId w:val="2"/>
  </w:num>
  <w:num w:numId="30">
    <w:abstractNumId w:val="13"/>
  </w:num>
  <w:num w:numId="31">
    <w:abstractNumId w:val="10"/>
  </w:num>
  <w:num w:numId="32">
    <w:abstractNumId w:val="19"/>
  </w:num>
  <w:num w:numId="33">
    <w:abstractNumId w:val="26"/>
  </w:num>
  <w:num w:numId="34">
    <w:abstractNumId w:val="45"/>
  </w:num>
  <w:num w:numId="35">
    <w:abstractNumId w:val="38"/>
  </w:num>
  <w:num w:numId="36">
    <w:abstractNumId w:val="16"/>
  </w:num>
  <w:num w:numId="37">
    <w:abstractNumId w:val="20"/>
  </w:num>
  <w:num w:numId="38">
    <w:abstractNumId w:val="5"/>
  </w:num>
  <w:num w:numId="39">
    <w:abstractNumId w:val="25"/>
  </w:num>
  <w:num w:numId="40">
    <w:abstractNumId w:val="43"/>
  </w:num>
  <w:num w:numId="41">
    <w:abstractNumId w:val="3"/>
  </w:num>
  <w:num w:numId="42">
    <w:abstractNumId w:val="18"/>
  </w:num>
  <w:num w:numId="43">
    <w:abstractNumId w:val="42"/>
  </w:num>
  <w:num w:numId="44">
    <w:abstractNumId w:val="27"/>
  </w:num>
  <w:num w:numId="45">
    <w:abstractNumId w:val="28"/>
  </w:num>
  <w:num w:numId="46">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57EA"/>
    <w:rsid w:val="00085C71"/>
    <w:rsid w:val="00086783"/>
    <w:rsid w:val="00086FD3"/>
    <w:rsid w:val="000916D9"/>
    <w:rsid w:val="000A1D8E"/>
    <w:rsid w:val="000A52C1"/>
    <w:rsid w:val="000A6ABE"/>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26DD"/>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30105E"/>
    <w:rsid w:val="00301A22"/>
    <w:rsid w:val="00304C71"/>
    <w:rsid w:val="00311A41"/>
    <w:rsid w:val="00315D1B"/>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466B"/>
    <w:rsid w:val="004C510D"/>
    <w:rsid w:val="004D02F2"/>
    <w:rsid w:val="004D1FAF"/>
    <w:rsid w:val="004D70A7"/>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40CB2"/>
    <w:rsid w:val="00D44E8A"/>
    <w:rsid w:val="00D4557A"/>
    <w:rsid w:val="00D47DBA"/>
    <w:rsid w:val="00D51D54"/>
    <w:rsid w:val="00D52A83"/>
    <w:rsid w:val="00D535E4"/>
    <w:rsid w:val="00D61C32"/>
    <w:rsid w:val="00D667E8"/>
    <w:rsid w:val="00D7299E"/>
    <w:rsid w:val="00D756E9"/>
    <w:rsid w:val="00D77777"/>
    <w:rsid w:val="00D84A2F"/>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03F5"/>
    <w:rsid w:val="00E43047"/>
    <w:rsid w:val="00E457EF"/>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CAD29-549A-4EB0-88C2-977C992C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30</Pages>
  <Words>12961</Words>
  <Characters>73881</Characters>
  <Application>Microsoft Office Word</Application>
  <DocSecurity>0</DocSecurity>
  <Lines>615</Lines>
  <Paragraphs>173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Fedor, Peter</cp:lastModifiedBy>
  <cp:revision>43</cp:revision>
  <cp:lastPrinted>2018-08-15T05:55:00Z</cp:lastPrinted>
  <dcterms:created xsi:type="dcterms:W3CDTF">2022-05-31T07:52:00Z</dcterms:created>
  <dcterms:modified xsi:type="dcterms:W3CDTF">2023-01-23T08:57:00Z</dcterms:modified>
</cp:coreProperties>
</file>