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</w:p>
    <w:p w14:paraId="00000002" w14:textId="37026D20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Brzeszcze, dnia </w:t>
      </w:r>
      <w:r w:rsidR="00CF1955">
        <w:rPr>
          <w:rFonts w:ascii="Bookman Old Style" w:eastAsia="Bookman Old Style" w:hAnsi="Bookman Old Style" w:cs="Bookman Old Style"/>
          <w:color w:val="000000"/>
          <w:sz w:val="20"/>
          <w:szCs w:val="20"/>
        </w:rPr>
        <w:t>03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.0</w:t>
      </w:r>
      <w:r w:rsidR="00CF1955">
        <w:rPr>
          <w:rFonts w:ascii="Bookman Old Style" w:eastAsia="Bookman Old Style" w:hAnsi="Bookman Old Style" w:cs="Bookman Old Style"/>
          <w:color w:val="000000"/>
          <w:sz w:val="20"/>
          <w:szCs w:val="20"/>
        </w:rPr>
        <w:t>3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.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2023r.</w:t>
      </w:r>
      <w:proofErr w:type="gramEnd"/>
    </w:p>
    <w:p w14:paraId="00000003" w14:textId="77777777" w:rsidR="00F24B17" w:rsidRDefault="00000000">
      <w:pPr>
        <w:pStyle w:val="Nagwek2"/>
        <w:spacing w:before="0" w:after="0" w:line="360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ZAPYTANIE OFERTOWE</w:t>
      </w:r>
    </w:p>
    <w:p w14:paraId="00000004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05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Zapytanie ofertowe zostało złożone w trybie „</w:t>
      </w:r>
      <w:r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  <w:t xml:space="preserve">Regulaminu udzielania zamówień publicznych o wartości szacunkowej nieprzekraczającej równowartości 30 000,00 EURO”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stanowiącego Załącznik Nr 1 do Zarządzenia Nr 1/VIII/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2018r.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z 10.08.2018r. Prezesa Zarządu Agencji Komunalnej Sp. z o.o. w Brzeszczach.</w:t>
      </w:r>
    </w:p>
    <w:p w14:paraId="00000006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</w:p>
    <w:p w14:paraId="00000007" w14:textId="77777777" w:rsidR="00F24B1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PRZEDMIOT ZAMÓWIENIA:</w:t>
      </w:r>
    </w:p>
    <w:p w14:paraId="00000008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2A6AF9" w14:textId="77777777" w:rsidR="00CF1955" w:rsidRPr="00CF1955" w:rsidRDefault="00000000" w:rsidP="00CF1955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„Sukcesywne dostawy </w:t>
      </w:r>
      <w:r w:rsidR="00CF1955" w:rsidRPr="00CF1955">
        <w:rPr>
          <w:rFonts w:ascii="Bookman Old Style" w:eastAsia="Bookman Old Style" w:hAnsi="Bookman Old Style" w:cs="Bookman Old Style"/>
          <w:b/>
          <w:i/>
          <w:sz w:val="22"/>
          <w:szCs w:val="22"/>
        </w:rPr>
        <w:t>wody pitnej, butelkowanej o pojemności 0,5 litra</w:t>
      </w:r>
    </w:p>
    <w:p w14:paraId="00000009" w14:textId="765692D1" w:rsidR="00F24B17" w:rsidRDefault="00CF1955" w:rsidP="00CF1955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 w:rsidRPr="00CF1955">
        <w:rPr>
          <w:rFonts w:ascii="Bookman Old Style" w:eastAsia="Bookman Old Style" w:hAnsi="Bookman Old Style" w:cs="Bookman Old Style"/>
          <w:b/>
          <w:i/>
          <w:sz w:val="22"/>
          <w:szCs w:val="22"/>
        </w:rPr>
        <w:t>do Agencji Komunalnej Sp. z o. o. w Brzeszczach</w:t>
      </w:r>
      <w:r w:rsidR="00000000">
        <w:rPr>
          <w:rFonts w:ascii="Bookman Old Style" w:eastAsia="Bookman Old Style" w:hAnsi="Bookman Old Style" w:cs="Bookman Old Style"/>
          <w:b/>
          <w:i/>
          <w:sz w:val="22"/>
          <w:szCs w:val="22"/>
        </w:rPr>
        <w:t>.”</w:t>
      </w:r>
    </w:p>
    <w:p w14:paraId="0000000A" w14:textId="77777777" w:rsidR="00F24B17" w:rsidRDefault="00F24B17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0B" w14:textId="77777777" w:rsidR="00F24B17" w:rsidRDefault="00000000">
      <w:pPr>
        <w:spacing w:line="276" w:lineRule="auto"/>
        <w:ind w:firstLine="360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Charakterystyka techniczna</w:t>
      </w:r>
    </w:p>
    <w:p w14:paraId="0000000C" w14:textId="77777777" w:rsidR="00F24B17" w:rsidRDefault="00F24B17">
      <w:pPr>
        <w:spacing w:line="276" w:lineRule="auto"/>
        <w:rPr>
          <w:rFonts w:ascii="Bookman Old Style" w:eastAsia="Bookman Old Style" w:hAnsi="Bookman Old Style" w:cs="Bookman Old Style"/>
          <w:b/>
          <w:sz w:val="16"/>
          <w:szCs w:val="16"/>
          <w:u w:val="single"/>
        </w:rPr>
      </w:pPr>
    </w:p>
    <w:p w14:paraId="0000000D" w14:textId="724B5D40" w:rsidR="00F24B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Rodzaj szacunkowe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ilości :</w:t>
      </w:r>
      <w:proofErr w:type="gramEnd"/>
    </w:p>
    <w:p w14:paraId="00000010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</w:p>
    <w:p w14:paraId="74027237" w14:textId="59453DC8" w:rsidR="00CF1955" w:rsidRPr="00CF1955" w:rsidRDefault="00CF1955" w:rsidP="00CF195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WODA GAZOWANA CISOWIANKA o pojemności 0,5 </w:t>
      </w:r>
      <w:proofErr w:type="gramStart"/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litra  –</w:t>
      </w:r>
      <w:proofErr w:type="gramEnd"/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42000 sztuk</w:t>
      </w:r>
    </w:p>
    <w:p w14:paraId="1CE4B047" w14:textId="716C29A6" w:rsidR="00CF1955" w:rsidRPr="00CF1955" w:rsidRDefault="00CF1955" w:rsidP="00CF195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WODA LEKKOGAZOWANA CISOWIANKA o pojemności 0,5 </w:t>
      </w:r>
      <w:proofErr w:type="gramStart"/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litra  –</w:t>
      </w:r>
      <w:proofErr w:type="gramEnd"/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32400 sztuk</w:t>
      </w:r>
    </w:p>
    <w:p w14:paraId="000000AD" w14:textId="2E47E2CC" w:rsidR="00F24B17" w:rsidRPr="00CF1955" w:rsidRDefault="00CF1955" w:rsidP="00CF195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WODA NIEGAZOWANA CISOWIANKA o pojemności 0,5 </w:t>
      </w:r>
      <w:proofErr w:type="gramStart"/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litra  –</w:t>
      </w:r>
      <w:proofErr w:type="gramEnd"/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24000 sztuk</w:t>
      </w:r>
    </w:p>
    <w:p w14:paraId="000000AE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AF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B0" w14:textId="4297A398" w:rsidR="00F24B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Dostawy przedmiotu umowy na koszt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dostawcy, sukcesywnie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 miarę potrzeb</w:t>
      </w:r>
      <w:r w:rsidR="0041300D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Zamawiającego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14:paraId="000000B2" w14:textId="77777777" w:rsidR="00F24B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Informacje dodatkowe:</w:t>
      </w:r>
    </w:p>
    <w:p w14:paraId="000000B3" w14:textId="6FE1DB1A" w:rsidR="00F24B17" w:rsidRPr="003162E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Dostawa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wód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w terminie od 01.0</w:t>
      </w:r>
      <w:r w:rsidR="00CD4B4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4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2023r.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r w:rsidRPr="003162E7"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  <w:t xml:space="preserve">do </w:t>
      </w:r>
      <w:r w:rsidR="003162E7" w:rsidRPr="003162E7"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  <w:t>31.12.2023 roku.</w:t>
      </w:r>
    </w:p>
    <w:p w14:paraId="000000B4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Dostawy do zakładów Zamawiającego znajdujących się na terenie gminy Brzeszcze:</w:t>
      </w:r>
    </w:p>
    <w:p w14:paraId="000000B5" w14:textId="77777777" w:rsidR="00F24B1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ul. Kościelna 7,</w:t>
      </w:r>
    </w:p>
    <w:p w14:paraId="000000B6" w14:textId="77777777" w:rsidR="00F24B1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sdt>
        <w:sdtPr>
          <w:tag w:val="goog_rdk_0"/>
          <w:id w:val="-688518249"/>
        </w:sdtPr>
        <w:sdtContent/>
      </w:sdt>
      <w:sdt>
        <w:sdtPr>
          <w:tag w:val="goog_rdk_1"/>
          <w:id w:val="-191700460"/>
        </w:sdtPr>
        <w:sdtContent/>
      </w:sdt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ul. Graniczna 48,</w:t>
      </w:r>
    </w:p>
    <w:p w14:paraId="000000B7" w14:textId="77777777" w:rsidR="00F24B1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ul. św. Wojciecha 89.</w:t>
      </w:r>
    </w:p>
    <w:p w14:paraId="000000B8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Dostawy w terminie do 10 dni roboczych od dnia </w:t>
      </w:r>
      <w:proofErr w:type="gramStart"/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złożenia  jednostkowego</w:t>
      </w:r>
      <w:proofErr w:type="gramEnd"/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zamówienia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14:paraId="000000B9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Każdorazowa dostawa uzgadniana będzie drogą mailową lub telefoniczną, co do ilości, rodzaju i miejsca dostawy.</w:t>
      </w:r>
    </w:p>
    <w:p w14:paraId="000000BA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Dostawy przedmiotu umowy w dni robocze w godzinach od 7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  <w:u w:val="single"/>
          <w:vertAlign w:val="superscript"/>
        </w:rPr>
        <w:t>00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  <w:vertAlign w:val="superscript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-14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  <w:u w:val="single"/>
          <w:vertAlign w:val="superscript"/>
        </w:rPr>
        <w:t>00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14:paraId="000000BB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Reklamacje na dostarczony przedmiot umowy muszą zostać zrealizowane w terminie do 14 dni.</w:t>
      </w:r>
    </w:p>
    <w:p w14:paraId="000000BC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Termin płatności faktur do 30 dni od daty doręczenia faktury Zamawiającemu.</w:t>
      </w:r>
    </w:p>
    <w:p w14:paraId="000000BD" w14:textId="18241C65" w:rsidR="00F24B17" w:rsidRPr="00CD538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Cena nie podlega zmianie w okresie obowiązywania umowy</w:t>
      </w:r>
    </w:p>
    <w:p w14:paraId="3C622010" w14:textId="2AD42349" w:rsidR="00CD5380" w:rsidRDefault="00CD538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Faktury po każdym wykonanym zamówieniu</w:t>
      </w:r>
    </w:p>
    <w:p w14:paraId="000000BE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</w:p>
    <w:p w14:paraId="000000BF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</w:p>
    <w:p w14:paraId="000000C0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lastRenderedPageBreak/>
        <w:t>II. SPOSÓB SPORZĄDZENIA OFERTY:</w:t>
      </w:r>
    </w:p>
    <w:p w14:paraId="000000C1" w14:textId="6AE3DD29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  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Proszę o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sporządzenie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oferty z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podaniem ceny całkowitej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zamówienia z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uwzględnieniem cen jednostkowych poszczególnych pozycji specyfikacji przedmiotu zapytania.</w:t>
      </w:r>
    </w:p>
    <w:p w14:paraId="000000C2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78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C3" w14:textId="4FEB458E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Na bazie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powyższych warunków, w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 przypadku zaoferowania najkorzystniejszej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ceny, zostanie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podpisana umowa. </w:t>
      </w:r>
    </w:p>
    <w:p w14:paraId="000000C4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Umowa zostanie podpisana niezwłocznie po zakończeniu procedury.</w:t>
      </w:r>
    </w:p>
    <w:p w14:paraId="000000C5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C6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III.  OSOBY UPOWAŻNIONE DO KONTAKTU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:</w:t>
      </w:r>
    </w:p>
    <w:p w14:paraId="000000C9" w14:textId="5130CD5A" w:rsidR="00F24B17" w:rsidRPr="0041300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i/>
          <w:color w:val="FF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                        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Ewa </w:t>
      </w:r>
      <w:proofErr w:type="spellStart"/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Ronczka</w:t>
      </w:r>
      <w:proofErr w:type="spellEnd"/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, tel. 604220543, e.ronczka@akbrzeszcze.pl</w:t>
      </w:r>
    </w:p>
    <w:p w14:paraId="000000CA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CB" w14:textId="77777777" w:rsidR="00F24B17" w:rsidRDefault="00000000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V.  MIEJSCE I TERMIN SKŁADANIA OFERT:</w:t>
      </w:r>
    </w:p>
    <w:p w14:paraId="000000CC" w14:textId="63AB2042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284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Ofertę należy złożyć drogą elektroniczną za pośrednictwem portalu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josephine</w:t>
      </w:r>
      <w:proofErr w:type="spellEnd"/>
      <w:r w:rsidR="007C1411">
        <w:rPr>
          <w:rFonts w:ascii="Bookman Old Style" w:eastAsia="Bookman Old Style" w:hAnsi="Bookman Old Style" w:cs="Bookman Old Style"/>
          <w:color w:val="000000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który znajduje się na stronie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https://josephine.proebiz.com</w:t>
        </w:r>
      </w:hyperlink>
      <w:r w:rsidR="007C1411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lub na adres mailowy </w:t>
      </w:r>
      <w:hyperlink r:id="rId9" w:history="1">
        <w:r w:rsidR="007C1411" w:rsidRPr="00300429">
          <w:rPr>
            <w:rStyle w:val="Hipercze"/>
            <w:rFonts w:ascii="Bookman Old Style" w:eastAsia="Bookman Old Style" w:hAnsi="Bookman Old Style" w:cs="Bookman Old Style"/>
            <w:b/>
            <w:sz w:val="22"/>
            <w:szCs w:val="22"/>
          </w:rPr>
          <w:t>oferty@akbrzeszcze.pl</w:t>
        </w:r>
      </w:hyperlink>
      <w:r w:rsidR="007C1411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d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o dnia </w:t>
      </w:r>
      <w:r w:rsidR="00CD4B45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10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.0</w:t>
      </w:r>
      <w:r w:rsidR="00CD4B45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3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.2023r. do godziny 10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  <w:vertAlign w:val="superscript"/>
        </w:rPr>
        <w:t>00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vertAlign w:val="superscript"/>
        </w:rPr>
        <w:t xml:space="preserve">  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 tytule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podając:          </w:t>
      </w:r>
    </w:p>
    <w:p w14:paraId="000000CD" w14:textId="263D3CC3" w:rsidR="00F24B17" w:rsidRDefault="00000000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„Sukcesywne dostawy </w:t>
      </w:r>
      <w:r w:rsidR="00CF1955" w:rsidRPr="00CF1955">
        <w:rPr>
          <w:rFonts w:ascii="Bookman Old Style" w:eastAsia="Bookman Old Style" w:hAnsi="Bookman Old Style" w:cs="Bookman Old Style"/>
          <w:b/>
          <w:i/>
          <w:sz w:val="22"/>
          <w:szCs w:val="22"/>
        </w:rPr>
        <w:t>wody pitnej, butelkowanej o pojemności 0,5 litra</w:t>
      </w:r>
      <w:r w:rsidR="00CF1955" w:rsidRPr="00CF1955"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w 2023</w:t>
      </w:r>
      <w:r w:rsidR="004D6EFF"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r.”</w:t>
      </w:r>
    </w:p>
    <w:p w14:paraId="000000CE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CF" w14:textId="77777777" w:rsidR="00F24B1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709" w:hanging="283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Oferty złożone po terminie nie będą brane pod uwagę.</w:t>
      </w:r>
    </w:p>
    <w:p w14:paraId="000000D0" w14:textId="77777777" w:rsidR="00F24B1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709" w:hanging="283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Wzór oferty stanowi Załącznik nr 1 do niniejszego Zamówienia publicznego.</w:t>
      </w:r>
    </w:p>
    <w:p w14:paraId="000000D1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</w:p>
    <w:p w14:paraId="000000D2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V. WYMAGANIA STAWIANE WYKONAWCY </w:t>
      </w:r>
    </w:p>
    <w:p w14:paraId="000000D3" w14:textId="5842CBDD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 xml:space="preserve"> O zamówienie mogą ubiegać się Wykonawcy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którzy:</w:t>
      </w:r>
    </w:p>
    <w:p w14:paraId="000000D4" w14:textId="77777777" w:rsidR="00F24B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  <w:tab w:val="left" w:pos="3123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dysponują odpowiednim potencjałem do wykonania zamówienia,</w:t>
      </w:r>
    </w:p>
    <w:p w14:paraId="000000D5" w14:textId="77777777" w:rsidR="00F24B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  <w:tab w:val="left" w:pos="3123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nie otwarto ich likwidacji ani upadłości,</w:t>
      </w:r>
    </w:p>
    <w:p w14:paraId="000000D6" w14:textId="77777777" w:rsidR="00F24B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  <w:tab w:val="left" w:pos="3123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złożyli ważną ofertę w terminie wyznaczonym do składania ofert.</w:t>
      </w:r>
    </w:p>
    <w:p w14:paraId="000000D7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D8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VI</w:t>
      </w:r>
      <w:r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OPIS KRYTERIÓW, KTÓRYMI ZAMAWIAJĄCY BĘDZIE SIĘ KIEROWAŁ PRZY WYBORZE NAJKORZYSTNIEJSZEJ OFERTY:</w:t>
      </w:r>
    </w:p>
    <w:p w14:paraId="000000D9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10"/>
          <w:szCs w:val="10"/>
        </w:rPr>
      </w:pPr>
    </w:p>
    <w:p w14:paraId="000000DA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</w:p>
    <w:p w14:paraId="000000DB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podczas oceny ofert kierować się będzie następującym kryteriami:</w:t>
      </w:r>
    </w:p>
    <w:p w14:paraId="000000DC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DD" w14:textId="77777777" w:rsidR="00F24B1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cena  całkowita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zamówienia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 xml:space="preserve">  -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>wartość punktowa 100%</w:t>
      </w:r>
    </w:p>
    <w:p w14:paraId="000000DE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DF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VII.  WYKAZ WYMAGANYCH DOKUMENTÓW:</w:t>
      </w:r>
    </w:p>
    <w:p w14:paraId="000000E0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b/>
          <w:i/>
          <w:color w:val="000000"/>
          <w:sz w:val="10"/>
          <w:szCs w:val="10"/>
        </w:rPr>
      </w:pPr>
    </w:p>
    <w:p w14:paraId="000000E1" w14:textId="77777777" w:rsidR="00F24B1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hanging="642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Formularz ofertowy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.</w:t>
      </w:r>
    </w:p>
    <w:p w14:paraId="000000E2" w14:textId="77777777" w:rsidR="00F24B17" w:rsidRDefault="00F24B17">
      <w:pPr>
        <w:widowControl w:val="0"/>
        <w:tabs>
          <w:tab w:val="left" w:pos="720"/>
        </w:tabs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E3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VIII. OPIS SPOSOBU OBLICZENIA CENY, ROZLICZENIA I PŁATNOŚCI:</w:t>
      </w:r>
    </w:p>
    <w:p w14:paraId="000000E4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color w:val="000000"/>
          <w:sz w:val="10"/>
          <w:szCs w:val="10"/>
          <w:u w:val="single"/>
        </w:rPr>
      </w:pPr>
    </w:p>
    <w:p w14:paraId="000000E5" w14:textId="77777777" w:rsidR="00F24B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lastRenderedPageBreak/>
        <w:t>Cena oferty musi obejmować wszelkie koszty związane z realizacją przedmiotu zamówienia.</w:t>
      </w:r>
    </w:p>
    <w:p w14:paraId="000000E6" w14:textId="77777777" w:rsidR="00F24B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Cena oferty musi być wyrażona w złotych polskich.</w:t>
      </w:r>
    </w:p>
    <w:p w14:paraId="000000E7" w14:textId="77777777" w:rsidR="00F24B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Płatność nastąpi w formie przelewu w terminie do 30 dni od daty dostarczenia prawidłowo wystawionej faktury VAT.</w:t>
      </w:r>
    </w:p>
    <w:p w14:paraId="000000E8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14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E9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  <w:proofErr w:type="gramStart"/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IX .</w:t>
      </w:r>
      <w:proofErr w:type="gramEnd"/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TERMIN ZWIĄZANIA OFERTĄ:</w:t>
      </w:r>
    </w:p>
    <w:p w14:paraId="000000EA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Wykonawca pozostaje związany ofertą przez okres obowiązywania umowy.</w:t>
      </w:r>
    </w:p>
    <w:p w14:paraId="000000EB" w14:textId="77777777" w:rsidR="00F24B17" w:rsidRDefault="00F24B17">
      <w:pP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EC" w14:textId="77777777" w:rsidR="00F24B17" w:rsidRDefault="00000000">
      <w:pP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X.  ISTOTNE POSTANOWIENIA UMOWY: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</w:p>
    <w:p w14:paraId="000000ED" w14:textId="77777777" w:rsidR="00F24B17" w:rsidRDefault="00F24B17">
      <w:pPr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14:paraId="000000EE" w14:textId="2526D8C8" w:rsidR="00F24B1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W przypadku niewykonania lub nienależytego wykonania umowy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Wykonawca zapłaci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Zamawiającemu kary umowne za:</w:t>
      </w:r>
    </w:p>
    <w:p w14:paraId="000000EF" w14:textId="68D173D1" w:rsidR="00F24B1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zwłokę w dostawie uzgodnionej wcześniej ilości towaru – w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wysokości </w:t>
      </w:r>
      <w:r w:rsid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1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00,00zł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, za każdy dzień zwłoki,</w:t>
      </w:r>
    </w:p>
    <w:p w14:paraId="000000F0" w14:textId="20C4E85F" w:rsidR="00F24B17" w:rsidRPr="003E029F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dostawę przedmiotu umowy w ilości mniejszej niż zamówiona lub niezgodnej ze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specyfikacją –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w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wysokości </w:t>
      </w:r>
      <w:r w:rsid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1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00,</w:t>
      </w:r>
      <w:sdt>
        <w:sdtPr>
          <w:rPr>
            <w:color w:val="000000" w:themeColor="text1"/>
          </w:rPr>
          <w:tag w:val="goog_rdk_2"/>
          <w:id w:val="1809662928"/>
        </w:sdtPr>
        <w:sdtContent/>
      </w:sdt>
      <w:sdt>
        <w:sdtPr>
          <w:rPr>
            <w:color w:val="000000" w:themeColor="text1"/>
          </w:rPr>
          <w:tag w:val="goog_rdk_3"/>
          <w:id w:val="-637255318"/>
        </w:sdtPr>
        <w:sdtContent/>
      </w:sdt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00zł   za każdy dzień zwłoki liczony po upływie terminu wyznaczonego na dostarczenie towaru wolnego od wad,</w:t>
      </w:r>
    </w:p>
    <w:p w14:paraId="000000F1" w14:textId="77777777" w:rsidR="00F24B17" w:rsidRPr="003E029F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. za nieterminowe załatwienie reklamacji – w wysokości 300,00zł za każdy dzień zwłoki.</w:t>
      </w:r>
    </w:p>
    <w:p w14:paraId="000000F2" w14:textId="6269A84A" w:rsidR="00F24B1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przypadku,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gdy Zamawiający odstąpi od umowy z powodu okoliczności, za które ponosi odpowiedzialność Wykonawca – w 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wysokości 1</w:t>
      </w:r>
      <w:r w:rsid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000,00zł.</w:t>
      </w:r>
    </w:p>
    <w:p w14:paraId="000000F3" w14:textId="7DFD81F9" w:rsidR="00F24B1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Zamawiający zastrzega sobie prawo dochodzenia odszkodowania na zasadach ogólnych w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przypadku,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gdy zastrzeżone kary umowne nie pokrywają w całości poniesionej przez niego szkody.</w:t>
      </w:r>
    </w:p>
    <w:p w14:paraId="000000F4" w14:textId="46414D67" w:rsidR="00F24B17" w:rsidRPr="003E02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Podane ilości artykułów biurowych i </w:t>
      </w:r>
      <w:r w:rsidR="00CF1955"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papierniczych mają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charakter orientacyjny, mogą one ulec zmianie w trakcie umowy w przypadku zaistnienia nieprzewidzianych okoliczności.</w:t>
      </w:r>
    </w:p>
    <w:p w14:paraId="000000F5" w14:textId="77777777" w:rsidR="00F24B17" w:rsidRPr="003E02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W przypadku zaistnienia takiej sytuacji Wykonawca pozostaje związany umową przez cały czas jej obowiązywania, przy zachowaniu podanych cen i nie będzie wnosił w związku z tym żadnych </w:t>
      </w:r>
      <w:sdt>
        <w:sdtPr>
          <w:rPr>
            <w:color w:val="000000" w:themeColor="text1"/>
          </w:rPr>
          <w:tag w:val="goog_rdk_4"/>
          <w:id w:val="-1762443020"/>
        </w:sdtPr>
        <w:sdtContent/>
      </w:sdt>
      <w:sdt>
        <w:sdtPr>
          <w:rPr>
            <w:color w:val="000000" w:themeColor="text1"/>
          </w:rPr>
          <w:tag w:val="goog_rdk_5"/>
          <w:id w:val="325172792"/>
        </w:sdtPr>
        <w:sdtContent/>
      </w:sdt>
      <w:sdt>
        <w:sdtPr>
          <w:rPr>
            <w:color w:val="000000" w:themeColor="text1"/>
          </w:rPr>
          <w:tag w:val="goog_rdk_6"/>
          <w:id w:val="-601493035"/>
        </w:sdtPr>
        <w:sdtContent/>
      </w:sdt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roszczeń.</w:t>
      </w:r>
    </w:p>
    <w:p w14:paraId="000000F6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color w:val="FF0000"/>
          <w:sz w:val="22"/>
          <w:szCs w:val="22"/>
        </w:rPr>
      </w:pPr>
    </w:p>
    <w:p w14:paraId="000000F7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XI. UNIEWAŻNIENIE ZAPYTANIA OFERTOWE:</w:t>
      </w:r>
    </w:p>
    <w:p w14:paraId="000000F8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72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zastrzega sobie prawo do unieważnienia procedury, na każdym jego etapie bez podania przyczyny.</w:t>
      </w:r>
    </w:p>
    <w:p w14:paraId="000000F9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FA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XII. INFORMACJA O WYNIKACH:</w:t>
      </w:r>
    </w:p>
    <w:p w14:paraId="000000FB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Wykonawcy biorący udział w zapytaniu ofertowym, zostaną poinformowani o wynikach pisemnie (drogą elektroniczną). </w:t>
      </w:r>
    </w:p>
    <w:p w14:paraId="000000FC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FD" w14:textId="77777777" w:rsidR="00F24B17" w:rsidRDefault="00000000">
      <w:pPr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XIII.  INFORMACJA DOT. PRZETWARZANIA DANYCH OSOBOWYCH/OBOWIĄZEK INFORMACYJNY:</w:t>
      </w:r>
    </w:p>
    <w:p w14:paraId="000000FE" w14:textId="77777777" w:rsidR="00F24B17" w:rsidRDefault="00F24B17">
      <w:pPr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FF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RODO, informujemy, że administratorem Pani/Pana danych osobowych jest Agencja Komunalna Sp. z o.o., ul. Kościelna 7, 32-620 Brzeszcze, NIP:6521000388, REGON: 272203933, KRS: 0000085514, tel.:(032) 211 12 47, e-mail: ak@akbrzeszcze.pl.</w:t>
      </w:r>
    </w:p>
    <w:p w14:paraId="00000100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lastRenderedPageBreak/>
        <w:t>We wszelkich sprawach związanych z przetwarzaniem danych osobowych przez Administratora danych można uzyskać informację, kontaktując się z Inspektorem Ochrony Danych: Panią Patrycją Hładoń za pośrednictwem poczty elektronicznej, przesyłając informację na adres e-mail: rodo@akbrzeszcze.pl, dzwoniąc pod numer: 668416144 lub listownie i osobiście pod adresem siedziby Administratora Danych.</w:t>
      </w:r>
    </w:p>
    <w:p w14:paraId="00000101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osobowe będą przetwarzane w celu wybrania najkorzystniejszej oferty oraz w przypadku wyboru Pana/Pani oferty w celu realizacji warunków zawieranych umów; wykonania ciążących na Administratorze danych obowiązków prawnych (np. wystawienia i przechowywania faktur oraz innych dokumentów księgowych, udostępniania danych tzw. uprawnionym podmiotom w tym do sądu lub prokuratury); dochodzenia ewentualnych roszczeń z tytułu niewykonania lub nienależytego wykonania zawartej umowy.</w:t>
      </w:r>
    </w:p>
    <w:p w14:paraId="00000102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Podstawą prawną ich przetwarzania są: art. 6 ust. 1 lit. b RODO (przetwarzanie jest niezbędne do wykonania umowy, której stroną jest osoba, której dane dotyczą, lub do podjęcia działań na żądanie osoby, której dane dotyczą, przed zawarciem umowy), art. 6 ust. 1 lit. c RODO (przetwarzanie jest niezbędne do wypełnienia obowiązku prawnego ciążącego na administratorze) w związku z przepisami prawa, w szczególności podatkowego i cywilnego.</w:t>
      </w:r>
    </w:p>
    <w:p w14:paraId="00000103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Pani/Pana dane osobowe będą przekazywane innym odbiorcom tylko i </w:t>
      </w: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>wyłącznie</w:t>
      </w:r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jeśli są podmiotami uprawnionymi na podstawie przepisów prawa lub umowy powierzenia danych</w:t>
      </w:r>
    </w:p>
    <w:p w14:paraId="00000104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osobowe pozyskane w związku z zapytaniem ofertowym będą przetwarzane przez Zamawiającego wyłącznie w celu złożenia w/w oferty cenowej, w tym ewentualnego wykonania umowy, realizacji obowiązków i praw (w tym roszczeń) wiążących się z zawartą umową oraz w celu realizacji obowiązków wynikających z przepisów prawa.</w:t>
      </w:r>
    </w:p>
    <w:p w14:paraId="00000105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osobowe będą przechowywane w zgodnym z przepisami powszechnie obowiązującego prawa przez okres 5 lat od dnia zakończenia postępowania ofertowego, a jeżeli czas trwania umowy przekracza 5 lata, okres przechowywania obejmuje cały czas trwania umowy.</w:t>
      </w:r>
    </w:p>
    <w:p w14:paraId="00000106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Posiada Pani/Pan prawo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prawo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danych, przy czym przepisy odrębne mogą wyłączyć możliwość skorzystania z tego praw; prawo do wniesienia skargi do Prezesa Urzędu Ochrony Danych Osobowych, ul. Stawki 2, 00-193 Warszawa gdy uzna Pani/Pan, że przetwarzanie danych osobowych dotyczących Pani/Pana narusza przepisy. W celu realizacji praw prosimy o złożenie wniosku w formie pisemnej na adres e-mail: rodo@akbrzeszcze.pl.</w:t>
      </w:r>
    </w:p>
    <w:p w14:paraId="00000107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nie będą przetwarzane w sposób zautomatyzowany w tym również profilowane.</w:t>
      </w:r>
    </w:p>
    <w:p w14:paraId="00000108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Wykonawca, podwykonawca, podmiot trzeci podczas pozyskiwania danych osobowych na potrzeby zapytania ofertowego wypełnia obowiązek w imieniu swoim i Zamawiającego względem osób fizycznych, od których dane osobowe bezpośrednio pozyskali.</w:t>
      </w:r>
    </w:p>
    <w:p w14:paraId="00000109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Zamawiający zobowiązuje Wykonawcę do dopełnienia w jego imieniu obowiązku informacyjnego wobec osób, których dane zostaną przekazane Zamawiającemu w związku z prowadzonym zapytaniem ofertowym i które Zamawiający pośrednio pozyska od Wykonawcy biorącego udział w konkursie ofert, chyba że ma zastosowanie co najmniej jedno z wyłączeń, o których mowa w art. 14 ust. 5 RODO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</w:t>
      </w:r>
    </w:p>
    <w:p w14:paraId="0000010A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10B" w14:textId="77777777" w:rsidR="00F24B17" w:rsidRDefault="00000000">
      <w:pPr>
        <w:spacing w:line="24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lastRenderedPageBreak/>
        <w:t xml:space="preserve">XIV.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INNE INFORMACJE:</w:t>
      </w:r>
    </w:p>
    <w:p w14:paraId="0000010C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color w:val="000000"/>
          <w:sz w:val="10"/>
          <w:szCs w:val="10"/>
        </w:rPr>
      </w:pPr>
    </w:p>
    <w:p w14:paraId="0000010D" w14:textId="77777777" w:rsidR="00F24B1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zastrzega sobie prawo do skontaktowania się z Wykonawcami, w celu uzupełnienia lub doprecyzowania oferty.</w:t>
      </w:r>
    </w:p>
    <w:p w14:paraId="0000010E" w14:textId="77777777" w:rsidR="00F24B1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zastrzega sobie możliwość wyboru kolejnej wśród najkorzystniejszych ofert, jeżeli Wykonawca, którego oferta została wybrana jako najkorzystniejsza, nie zawrze umowy w terminie do trzech dni od daty wyboru oferty.</w:t>
      </w:r>
    </w:p>
    <w:p w14:paraId="0000010F" w14:textId="77777777" w:rsidR="00F24B17" w:rsidRDefault="00F24B17">
      <w:pPr>
        <w:shd w:val="clear" w:color="auto" w:fill="FFFFFF"/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110" w14:textId="77777777" w:rsidR="00F24B17" w:rsidRDefault="00F24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111" w14:textId="77777777" w:rsidR="00F24B17" w:rsidRDefault="00F24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112" w14:textId="77777777" w:rsidR="00F24B17" w:rsidRDefault="00F24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113" w14:textId="77777777" w:rsidR="00F24B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……..………….                                                              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>…………………………………</w:t>
      </w:r>
    </w:p>
    <w:p w14:paraId="00000114" w14:textId="77777777" w:rsidR="00F24B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      Data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           Podpis Zamawiającego</w:t>
      </w:r>
    </w:p>
    <w:p w14:paraId="00000115" w14:textId="77777777" w:rsidR="00F24B17" w:rsidRDefault="00000000">
      <w:pPr>
        <w:ind w:left="709"/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00000116" w14:textId="77777777" w:rsidR="00F24B17" w:rsidRDefault="00F24B17">
      <w:pPr>
        <w:spacing w:line="240" w:lineRule="auto"/>
        <w:rPr>
          <w:b/>
        </w:rPr>
      </w:pPr>
    </w:p>
    <w:p w14:paraId="00000117" w14:textId="77777777" w:rsidR="00F24B17" w:rsidRDefault="00F24B17"/>
    <w:p w14:paraId="00000118" w14:textId="77777777" w:rsidR="00F24B17" w:rsidRDefault="00F24B17"/>
    <w:tbl>
      <w:tblPr>
        <w:tblW w:w="1679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3472"/>
        <w:gridCol w:w="3326"/>
      </w:tblGrid>
      <w:tr w:rsidR="00CF1955" w14:paraId="1A4DB640" w14:textId="77777777" w:rsidTr="00B22F97">
        <w:trPr>
          <w:trHeight w:val="330"/>
        </w:trPr>
        <w:tc>
          <w:tcPr>
            <w:tcW w:w="1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99EC1" w14:textId="77777777" w:rsidR="00CF1955" w:rsidRDefault="00CF1955" w:rsidP="00B22F97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14:paraId="4B9C262F" w14:textId="77777777" w:rsidR="00CF1955" w:rsidRDefault="00CF1955" w:rsidP="00B22F97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Załącznik nr 1: Formularz Ofertowy</w:t>
            </w:r>
          </w:p>
          <w:p w14:paraId="4071AB45" w14:textId="77777777" w:rsidR="00CF1955" w:rsidRDefault="00CF1955" w:rsidP="00B22F97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14:paraId="63C459DE" w14:textId="77777777" w:rsidR="00CF1955" w:rsidRDefault="00CF1955" w:rsidP="00B22F97">
            <w:pPr>
              <w:spacing w:line="276" w:lineRule="auto"/>
              <w:ind w:right="-1883"/>
              <w:jc w:val="center"/>
              <w:rPr>
                <w:rFonts w:ascii="Bookman Old Style" w:eastAsia="Bookman Old Style" w:hAnsi="Bookman Old Style" w:cs="Bookman Old Style"/>
                <w:b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„Sukcesywne dostawy </w:t>
            </w:r>
            <w:r w:rsidRPr="00CF1955">
              <w:rPr>
                <w:rFonts w:ascii="Bookman Old Style" w:eastAsia="Bookman Old Style" w:hAnsi="Bookman Old Style" w:cs="Bookman Old Style"/>
                <w:b/>
                <w:i/>
              </w:rPr>
              <w:t xml:space="preserve">wody pitnej, butelkowanej o pojemności 0,5 litra </w:t>
            </w: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w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i/>
              </w:rPr>
              <w:t>2023r.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i/>
              </w:rPr>
              <w:t>”</w:t>
            </w:r>
          </w:p>
          <w:p w14:paraId="7EB897C0" w14:textId="77777777" w:rsidR="00CF1955" w:rsidRDefault="00CF1955" w:rsidP="00B22F97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2957E" w14:textId="77777777" w:rsidR="00CF1955" w:rsidRDefault="00CF1955" w:rsidP="00B22F97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000127" w14:textId="77777777" w:rsidR="00F24B17" w:rsidRDefault="00F24B17">
      <w:pPr>
        <w:spacing w:line="240" w:lineRule="auto"/>
        <w:rPr>
          <w:b/>
        </w:rPr>
      </w:pPr>
    </w:p>
    <w:sectPr w:rsidR="00F24B17">
      <w:footerReference w:type="default" r:id="rId10"/>
      <w:pgSz w:w="16838" w:h="11906" w:orient="landscape"/>
      <w:pgMar w:top="426" w:right="1418" w:bottom="1134" w:left="1276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3A33" w14:textId="77777777" w:rsidR="00EF6327" w:rsidRDefault="00EF6327">
      <w:pPr>
        <w:spacing w:line="240" w:lineRule="auto"/>
      </w:pPr>
      <w:r>
        <w:separator/>
      </w:r>
    </w:p>
  </w:endnote>
  <w:endnote w:type="continuationSeparator" w:id="0">
    <w:p w14:paraId="45F0CF28" w14:textId="77777777" w:rsidR="00EF6327" w:rsidRDefault="00EF6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8" w14:textId="30D92440" w:rsidR="00F24B17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3E029F">
      <w:rPr>
        <w:rFonts w:ascii="Georgia" w:eastAsia="Georgia" w:hAnsi="Georgia" w:cs="Georgia"/>
        <w:noProof/>
        <w:color w:val="000000"/>
      </w:rPr>
      <w:t>1</w:t>
    </w:r>
    <w:r>
      <w:rPr>
        <w:rFonts w:ascii="Georgia" w:eastAsia="Georgia" w:hAnsi="Georgia" w:cs="Georgia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F3B2" w14:textId="77777777" w:rsidR="00EF6327" w:rsidRDefault="00EF6327">
      <w:pPr>
        <w:spacing w:line="240" w:lineRule="auto"/>
      </w:pPr>
      <w:r>
        <w:separator/>
      </w:r>
    </w:p>
  </w:footnote>
  <w:footnote w:type="continuationSeparator" w:id="0">
    <w:p w14:paraId="76CC3AE5" w14:textId="77777777" w:rsidR="00EF6327" w:rsidRDefault="00EF63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AD2"/>
    <w:multiLevelType w:val="multilevel"/>
    <w:tmpl w:val="05F84DBE"/>
    <w:lvl w:ilvl="0">
      <w:start w:val="1"/>
      <w:numFmt w:val="decimal"/>
      <w:lvlText w:val="%1.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3EA"/>
    <w:multiLevelType w:val="multilevel"/>
    <w:tmpl w:val="FB581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A83BE1"/>
    <w:multiLevelType w:val="multilevel"/>
    <w:tmpl w:val="C854D5C0"/>
    <w:lvl w:ilvl="0">
      <w:start w:val="1"/>
      <w:numFmt w:val="decimal"/>
      <w:lvlText w:val="%1."/>
      <w:lvlJc w:val="left"/>
      <w:pPr>
        <w:ind w:left="3177" w:hanging="360"/>
      </w:pPr>
    </w:lvl>
    <w:lvl w:ilvl="1">
      <w:start w:val="1"/>
      <w:numFmt w:val="lowerLetter"/>
      <w:lvlText w:val="%2."/>
      <w:lvlJc w:val="left"/>
      <w:pPr>
        <w:ind w:left="3897" w:hanging="360"/>
      </w:pPr>
    </w:lvl>
    <w:lvl w:ilvl="2">
      <w:start w:val="1"/>
      <w:numFmt w:val="lowerRoman"/>
      <w:lvlText w:val="%3."/>
      <w:lvlJc w:val="right"/>
      <w:pPr>
        <w:ind w:left="4617" w:hanging="180"/>
      </w:pPr>
    </w:lvl>
    <w:lvl w:ilvl="3">
      <w:start w:val="1"/>
      <w:numFmt w:val="decimal"/>
      <w:lvlText w:val="%4."/>
      <w:lvlJc w:val="left"/>
      <w:pPr>
        <w:ind w:left="5337" w:hanging="360"/>
      </w:pPr>
    </w:lvl>
    <w:lvl w:ilvl="4">
      <w:start w:val="1"/>
      <w:numFmt w:val="lowerLetter"/>
      <w:lvlText w:val="%5."/>
      <w:lvlJc w:val="left"/>
      <w:pPr>
        <w:ind w:left="6057" w:hanging="360"/>
      </w:pPr>
    </w:lvl>
    <w:lvl w:ilvl="5">
      <w:start w:val="1"/>
      <w:numFmt w:val="lowerRoman"/>
      <w:lvlText w:val="%6."/>
      <w:lvlJc w:val="right"/>
      <w:pPr>
        <w:ind w:left="6777" w:hanging="180"/>
      </w:pPr>
    </w:lvl>
    <w:lvl w:ilvl="6">
      <w:start w:val="1"/>
      <w:numFmt w:val="decimal"/>
      <w:lvlText w:val="%7."/>
      <w:lvlJc w:val="left"/>
      <w:pPr>
        <w:ind w:left="7497" w:hanging="360"/>
      </w:pPr>
    </w:lvl>
    <w:lvl w:ilvl="7">
      <w:start w:val="1"/>
      <w:numFmt w:val="lowerLetter"/>
      <w:lvlText w:val="%8."/>
      <w:lvlJc w:val="left"/>
      <w:pPr>
        <w:ind w:left="8217" w:hanging="360"/>
      </w:pPr>
    </w:lvl>
    <w:lvl w:ilvl="8">
      <w:start w:val="1"/>
      <w:numFmt w:val="lowerRoman"/>
      <w:lvlText w:val="%9."/>
      <w:lvlJc w:val="right"/>
      <w:pPr>
        <w:ind w:left="8937" w:hanging="180"/>
      </w:pPr>
    </w:lvl>
  </w:abstractNum>
  <w:abstractNum w:abstractNumId="3" w15:restartNumberingAfterBreak="0">
    <w:nsid w:val="44D73E56"/>
    <w:multiLevelType w:val="multilevel"/>
    <w:tmpl w:val="FF1EB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4" w15:restartNumberingAfterBreak="0">
    <w:nsid w:val="45256005"/>
    <w:multiLevelType w:val="multilevel"/>
    <w:tmpl w:val="B018098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1B6279"/>
    <w:multiLevelType w:val="multilevel"/>
    <w:tmpl w:val="F976E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7" w:hanging="360"/>
      </w:pPr>
    </w:lvl>
    <w:lvl w:ilvl="2">
      <w:start w:val="1"/>
      <w:numFmt w:val="decimal"/>
      <w:lvlText w:val="%1.%2.%3"/>
      <w:lvlJc w:val="left"/>
      <w:pPr>
        <w:ind w:left="1814" w:hanging="720"/>
      </w:pPr>
    </w:lvl>
    <w:lvl w:ilvl="3">
      <w:start w:val="1"/>
      <w:numFmt w:val="decimal"/>
      <w:lvlText w:val="%1.%2.%3.%4"/>
      <w:lvlJc w:val="left"/>
      <w:pPr>
        <w:ind w:left="2541" w:hanging="1080"/>
      </w:pPr>
    </w:lvl>
    <w:lvl w:ilvl="4">
      <w:start w:val="1"/>
      <w:numFmt w:val="decimal"/>
      <w:lvlText w:val="%1.%2.%3.%4.%5"/>
      <w:lvlJc w:val="left"/>
      <w:pPr>
        <w:ind w:left="2908" w:hanging="1080"/>
      </w:pPr>
    </w:lvl>
    <w:lvl w:ilvl="5">
      <w:start w:val="1"/>
      <w:numFmt w:val="decimal"/>
      <w:lvlText w:val="%1.%2.%3.%4.%5.%6"/>
      <w:lvlJc w:val="left"/>
      <w:pPr>
        <w:ind w:left="3635" w:hanging="1440"/>
      </w:pPr>
    </w:lvl>
    <w:lvl w:ilvl="6">
      <w:start w:val="1"/>
      <w:numFmt w:val="decimal"/>
      <w:lvlText w:val="%1.%2.%3.%4.%5.%6.%7"/>
      <w:lvlJc w:val="left"/>
      <w:pPr>
        <w:ind w:left="4002" w:hanging="1440"/>
      </w:pPr>
    </w:lvl>
    <w:lvl w:ilvl="7">
      <w:start w:val="1"/>
      <w:numFmt w:val="decimal"/>
      <w:lvlText w:val="%1.%2.%3.%4.%5.%6.%7.%8"/>
      <w:lvlJc w:val="left"/>
      <w:pPr>
        <w:ind w:left="4729" w:hanging="1800"/>
      </w:pPr>
    </w:lvl>
    <w:lvl w:ilvl="8">
      <w:start w:val="1"/>
      <w:numFmt w:val="decimal"/>
      <w:lvlText w:val="%1.%2.%3.%4.%5.%6.%7.%8.%9"/>
      <w:lvlJc w:val="left"/>
      <w:pPr>
        <w:ind w:left="5096" w:hanging="1800"/>
      </w:pPr>
    </w:lvl>
  </w:abstractNum>
  <w:abstractNum w:abstractNumId="6" w15:restartNumberingAfterBreak="0">
    <w:nsid w:val="498955D7"/>
    <w:multiLevelType w:val="multilevel"/>
    <w:tmpl w:val="E3082E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F77BD"/>
    <w:multiLevelType w:val="multilevel"/>
    <w:tmpl w:val="A6849B7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B522F8"/>
    <w:multiLevelType w:val="multilevel"/>
    <w:tmpl w:val="53A658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524833"/>
    <w:multiLevelType w:val="multilevel"/>
    <w:tmpl w:val="44388E8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5A4AEB"/>
    <w:multiLevelType w:val="hybridMultilevel"/>
    <w:tmpl w:val="F0B05496"/>
    <w:lvl w:ilvl="0" w:tplc="F488980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7A2E766F"/>
    <w:multiLevelType w:val="multilevel"/>
    <w:tmpl w:val="996EA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56056">
    <w:abstractNumId w:val="2"/>
  </w:num>
  <w:num w:numId="2" w16cid:durableId="1838766728">
    <w:abstractNumId w:val="7"/>
  </w:num>
  <w:num w:numId="3" w16cid:durableId="1474717744">
    <w:abstractNumId w:val="8"/>
  </w:num>
  <w:num w:numId="4" w16cid:durableId="2007586994">
    <w:abstractNumId w:val="5"/>
  </w:num>
  <w:num w:numId="5" w16cid:durableId="1502282568">
    <w:abstractNumId w:val="11"/>
  </w:num>
  <w:num w:numId="6" w16cid:durableId="560097126">
    <w:abstractNumId w:val="3"/>
  </w:num>
  <w:num w:numId="7" w16cid:durableId="1860657216">
    <w:abstractNumId w:val="9"/>
  </w:num>
  <w:num w:numId="8" w16cid:durableId="782263510">
    <w:abstractNumId w:val="6"/>
  </w:num>
  <w:num w:numId="9" w16cid:durableId="1621571492">
    <w:abstractNumId w:val="0"/>
  </w:num>
  <w:num w:numId="10" w16cid:durableId="830412955">
    <w:abstractNumId w:val="1"/>
  </w:num>
  <w:num w:numId="11" w16cid:durableId="1306546144">
    <w:abstractNumId w:val="4"/>
  </w:num>
  <w:num w:numId="12" w16cid:durableId="1436974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17"/>
    <w:rsid w:val="0003038E"/>
    <w:rsid w:val="000562A1"/>
    <w:rsid w:val="002F61EE"/>
    <w:rsid w:val="003162E7"/>
    <w:rsid w:val="003E029F"/>
    <w:rsid w:val="0041300D"/>
    <w:rsid w:val="00443B43"/>
    <w:rsid w:val="004D6EFF"/>
    <w:rsid w:val="005316B0"/>
    <w:rsid w:val="00555E23"/>
    <w:rsid w:val="00732379"/>
    <w:rsid w:val="007C1411"/>
    <w:rsid w:val="00CD4B45"/>
    <w:rsid w:val="00CD5380"/>
    <w:rsid w:val="00CF1955"/>
    <w:rsid w:val="00EF6327"/>
    <w:rsid w:val="00F24B17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C24F"/>
  <w15:docId w15:val="{3B963F2C-ED71-4D22-B1AC-702CF23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1EA"/>
    <w:pPr>
      <w:suppressAutoHyphens/>
      <w:spacing w:line="100" w:lineRule="atLeast"/>
      <w:textAlignment w:val="baseline"/>
    </w:pPr>
    <w:rPr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rsid w:val="009701EA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009701EA"/>
    <w:pPr>
      <w:keepNext/>
      <w:spacing w:before="240" w:after="60"/>
      <w:outlineLvl w:val="1"/>
    </w:pPr>
    <w:rPr>
      <w:rFonts w:ascii="Cambria" w:hAnsi="Cambria" w:cs="Cambria"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01EA"/>
    <w:pPr>
      <w:keepNext/>
      <w:widowControl w:val="0"/>
      <w:spacing w:line="360" w:lineRule="auto"/>
      <w:jc w:val="center"/>
      <w:outlineLvl w:val="2"/>
    </w:pPr>
    <w:rPr>
      <w:color w:val="000000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01EA"/>
    <w:pPr>
      <w:keepNext/>
      <w:spacing w:line="360" w:lineRule="auto"/>
      <w:jc w:val="both"/>
      <w:outlineLvl w:val="3"/>
    </w:pPr>
    <w:rPr>
      <w:sz w:val="20"/>
      <w:szCs w:val="20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01EA"/>
    <w:pPr>
      <w:keepNext/>
      <w:widowControl w:val="0"/>
      <w:tabs>
        <w:tab w:val="num" w:pos="3600"/>
      </w:tabs>
      <w:spacing w:line="360" w:lineRule="auto"/>
      <w:ind w:left="3600" w:hanging="360"/>
      <w:jc w:val="right"/>
      <w:outlineLvl w:val="4"/>
    </w:pPr>
  </w:style>
  <w:style w:type="paragraph" w:styleId="Nagwek6">
    <w:name w:val="heading 6"/>
    <w:basedOn w:val="Normalny"/>
    <w:next w:val="Normalny"/>
    <w:uiPriority w:val="9"/>
    <w:semiHidden/>
    <w:unhideWhenUsed/>
    <w:qFormat/>
    <w:rsid w:val="009701E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701E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701EA"/>
    <w:pPr>
      <w:keepNext/>
      <w:spacing w:before="40" w:after="40" w:line="22" w:lineRule="atLeast"/>
      <w:ind w:left="6372" w:hanging="6372"/>
      <w:jc w:val="right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rsid w:val="009701EA"/>
    <w:pPr>
      <w:keepNext/>
      <w:widowControl w:val="0"/>
      <w:tabs>
        <w:tab w:val="left" w:pos="9000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omylnaczcionkaakapitu"/>
    <w:rsid w:val="009701EA"/>
    <w:rPr>
      <w:rFonts w:ascii="Cambria" w:hAnsi="Cambria" w:cs="Cambria"/>
      <w:b/>
      <w:bCs/>
      <w:i/>
      <w:i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omylnaczcionkaakapitu"/>
    <w:rsid w:val="009701EA"/>
    <w:rPr>
      <w:rFonts w:ascii="Cambria" w:hAnsi="Cambria" w:cs="Cambria"/>
      <w:sz w:val="28"/>
      <w:szCs w:val="28"/>
      <w:lang w:eastAsia="ar-SA" w:bidi="ar-SA"/>
    </w:rPr>
  </w:style>
  <w:style w:type="character" w:customStyle="1" w:styleId="Heading3Char">
    <w:name w:val="Heading 3 Char"/>
    <w:basedOn w:val="Domylnaczcionkaakapitu"/>
    <w:rsid w:val="009701EA"/>
    <w:rPr>
      <w:rFonts w:ascii="Georgia" w:eastAsia="Times New Roman" w:hAnsi="Georgia" w:cs="Georgia"/>
      <w:i/>
      <w:iCs/>
      <w:color w:val="000000"/>
      <w:sz w:val="24"/>
      <w:szCs w:val="24"/>
      <w:lang w:val="en-US"/>
    </w:rPr>
  </w:style>
  <w:style w:type="character" w:customStyle="1" w:styleId="Heading4Char">
    <w:name w:val="Heading 4 Char"/>
    <w:basedOn w:val="Domylnaczcionkaakapitu"/>
    <w:rsid w:val="009701EA"/>
    <w:rPr>
      <w:rFonts w:ascii="Georgia" w:eastAsia="Times New Roman" w:hAnsi="Georgia" w:cs="Georgia"/>
      <w:b/>
      <w:bCs/>
      <w:sz w:val="21"/>
      <w:szCs w:val="21"/>
      <w:lang w:eastAsia="ar-SA" w:bidi="ar-SA"/>
    </w:rPr>
  </w:style>
  <w:style w:type="character" w:customStyle="1" w:styleId="Heading5Char">
    <w:name w:val="Heading 5 Char"/>
    <w:basedOn w:val="Domylnaczcionkaakapitu"/>
    <w:rsid w:val="009701EA"/>
    <w:rPr>
      <w:rFonts w:ascii="Georgia" w:eastAsia="Times New Roman" w:hAnsi="Georgia" w:cs="Georgia"/>
      <w:sz w:val="20"/>
      <w:szCs w:val="20"/>
      <w:lang w:eastAsia="ar-SA" w:bidi="ar-SA"/>
    </w:rPr>
  </w:style>
  <w:style w:type="character" w:customStyle="1" w:styleId="Heading6Char">
    <w:name w:val="Heading 6 Char"/>
    <w:basedOn w:val="Domylnaczcionkaakapitu"/>
    <w:rsid w:val="009701EA"/>
    <w:rPr>
      <w:rFonts w:ascii="Times New Roman" w:hAnsi="Times New Roman" w:cs="Times New Roman"/>
      <w:b/>
      <w:bCs/>
      <w:kern w:val="1"/>
      <w:lang w:eastAsia="ar-SA" w:bidi="ar-SA"/>
    </w:rPr>
  </w:style>
  <w:style w:type="character" w:customStyle="1" w:styleId="Heading7Char">
    <w:name w:val="Heading 7 Char"/>
    <w:basedOn w:val="Domylnaczcionkaakapitu"/>
    <w:rsid w:val="009701E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Heading8Char">
    <w:name w:val="Heading 8 Char"/>
    <w:basedOn w:val="Domylnaczcionkaakapitu"/>
    <w:rsid w:val="009701EA"/>
    <w:rPr>
      <w:rFonts w:ascii="Georgia" w:hAnsi="Georgia" w:cs="Georgia"/>
      <w:b/>
      <w:bCs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omylnaczcionkaakapitu"/>
    <w:rsid w:val="009701EA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qFormat/>
    <w:rsid w:val="009701EA"/>
    <w:pPr>
      <w:ind w:left="720"/>
    </w:pPr>
  </w:style>
  <w:style w:type="paragraph" w:customStyle="1" w:styleId="Normalny1">
    <w:name w:val="Normalny1"/>
    <w:rsid w:val="009701EA"/>
    <w:pPr>
      <w:widowControl w:val="0"/>
      <w:suppressAutoHyphens/>
      <w:spacing w:line="100" w:lineRule="atLeast"/>
      <w:textAlignment w:val="baseline"/>
    </w:pPr>
    <w:rPr>
      <w:rFonts w:ascii="Georgia" w:hAnsi="Georgia" w:cs="Georgia"/>
      <w:kern w:val="1"/>
      <w:lang w:eastAsia="ar-SA"/>
    </w:rPr>
  </w:style>
  <w:style w:type="paragraph" w:styleId="Tekstpodstawowy">
    <w:name w:val="Body Text"/>
    <w:aliases w:val="Znak Znak Znak,Body Text Char Znak"/>
    <w:basedOn w:val="Normalny"/>
    <w:semiHidden/>
    <w:rsid w:val="009701EA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9701EA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9701EA"/>
    <w:pPr>
      <w:widowControl w:val="0"/>
      <w:tabs>
        <w:tab w:val="center" w:pos="4536"/>
        <w:tab w:val="right" w:pos="9072"/>
      </w:tabs>
    </w:pPr>
    <w:rPr>
      <w:rFonts w:ascii="Georgia" w:hAnsi="Georgia" w:cs="Georgia"/>
    </w:rPr>
  </w:style>
  <w:style w:type="character" w:customStyle="1" w:styleId="FooterChar">
    <w:name w:val="Footer Char"/>
    <w:basedOn w:val="Domylnaczcionkaakapitu"/>
    <w:rsid w:val="009701EA"/>
    <w:rPr>
      <w:rFonts w:ascii="Georgia" w:hAnsi="Georgia" w:cs="Georgia"/>
      <w:kern w:val="1"/>
      <w:sz w:val="24"/>
      <w:szCs w:val="24"/>
      <w:lang w:eastAsia="ar-SA" w:bidi="ar-SA"/>
    </w:rPr>
  </w:style>
  <w:style w:type="paragraph" w:customStyle="1" w:styleId="WW-Tekstpodstawowy2">
    <w:name w:val="WW-Tekst podstawowy 2"/>
    <w:basedOn w:val="Normalny"/>
    <w:rsid w:val="009701EA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character" w:styleId="Numerstrony">
    <w:name w:val="page number"/>
    <w:basedOn w:val="Domylnaczcionkaakapitu"/>
    <w:semiHidden/>
    <w:rsid w:val="009701EA"/>
    <w:rPr>
      <w:rFonts w:ascii="Times New Roman" w:hAnsi="Times New Roman" w:cs="Times New Roman"/>
    </w:rPr>
  </w:style>
  <w:style w:type="paragraph" w:styleId="NormalnyWeb">
    <w:name w:val="Normal (Web)"/>
    <w:basedOn w:val="Normalny"/>
    <w:semiHidden/>
    <w:rsid w:val="009701EA"/>
    <w:pPr>
      <w:suppressAutoHyphens w:val="0"/>
      <w:spacing w:before="100" w:beforeAutospacing="1" w:after="119" w:line="240" w:lineRule="auto"/>
      <w:textAlignment w:val="auto"/>
    </w:pPr>
    <w:rPr>
      <w:kern w:val="0"/>
      <w:lang w:eastAsia="pl-PL"/>
    </w:rPr>
  </w:style>
  <w:style w:type="character" w:styleId="Hipercze">
    <w:name w:val="Hyperlink"/>
    <w:basedOn w:val="Domylnaczcionkaakapitu"/>
    <w:semiHidden/>
    <w:rsid w:val="009701EA"/>
    <w:rPr>
      <w:rFonts w:ascii="Times New Roman" w:hAnsi="Times New Roman" w:cs="Times New Roman"/>
      <w:color w:val="0000FF"/>
      <w:u w:val="single"/>
    </w:rPr>
  </w:style>
  <w:style w:type="paragraph" w:customStyle="1" w:styleId="western">
    <w:name w:val="western"/>
    <w:basedOn w:val="Normalny"/>
    <w:rsid w:val="009701EA"/>
    <w:pPr>
      <w:suppressAutoHyphens w:val="0"/>
      <w:spacing w:before="100" w:beforeAutospacing="1" w:after="119" w:line="240" w:lineRule="auto"/>
      <w:textAlignment w:val="auto"/>
    </w:pPr>
    <w:rPr>
      <w:color w:val="000000"/>
      <w:kern w:val="0"/>
      <w:lang w:eastAsia="pl-PL"/>
    </w:rPr>
  </w:style>
  <w:style w:type="paragraph" w:customStyle="1" w:styleId="Akapitzlist11">
    <w:name w:val="Akapit z listą11"/>
    <w:basedOn w:val="Normalny"/>
    <w:rsid w:val="009701EA"/>
    <w:pPr>
      <w:spacing w:line="240" w:lineRule="auto"/>
      <w:ind w:left="720"/>
      <w:textAlignment w:val="auto"/>
    </w:pPr>
    <w:rPr>
      <w:kern w:val="0"/>
    </w:rPr>
  </w:style>
  <w:style w:type="paragraph" w:customStyle="1" w:styleId="Akapitzlist2">
    <w:name w:val="Akapit z listą2"/>
    <w:basedOn w:val="Normalny"/>
    <w:rsid w:val="009701EA"/>
    <w:pPr>
      <w:textAlignment w:val="auto"/>
    </w:pPr>
    <w:rPr>
      <w:color w:val="000000"/>
      <w:kern w:val="0"/>
    </w:rPr>
  </w:style>
  <w:style w:type="paragraph" w:customStyle="1" w:styleId="Nagwek10">
    <w:name w:val="Nagłówek 10"/>
    <w:basedOn w:val="Normalny"/>
    <w:rsid w:val="009701EA"/>
    <w:pPr>
      <w:keepNext/>
      <w:widowControl w:val="0"/>
      <w:tabs>
        <w:tab w:val="num" w:pos="4680"/>
      </w:tabs>
      <w:spacing w:before="240" w:after="120" w:line="240" w:lineRule="auto"/>
      <w:ind w:left="720" w:hanging="1440"/>
      <w:textAlignment w:val="auto"/>
      <w:outlineLvl w:val="8"/>
    </w:pPr>
    <w:rPr>
      <w:rFonts w:ascii="Arial" w:hAnsi="Arial" w:cs="Arial"/>
      <w:b/>
      <w:bCs/>
      <w:sz w:val="21"/>
      <w:szCs w:val="21"/>
    </w:rPr>
  </w:style>
  <w:style w:type="character" w:customStyle="1" w:styleId="Domylnaczcionkaakapitu2">
    <w:name w:val="Domyślna czcionka akapitu2"/>
    <w:rsid w:val="009701EA"/>
  </w:style>
  <w:style w:type="paragraph" w:customStyle="1" w:styleId="Tekstpodstawowy22">
    <w:name w:val="Tekst podstawowy 22"/>
    <w:basedOn w:val="Normalny"/>
    <w:rsid w:val="009701EA"/>
    <w:pPr>
      <w:spacing w:before="40" w:after="40" w:line="360" w:lineRule="auto"/>
      <w:jc w:val="both"/>
      <w:textAlignment w:val="auto"/>
    </w:pPr>
    <w:rPr>
      <w:rFonts w:ascii="Georgia" w:hAnsi="Georgia" w:cs="Georgia"/>
      <w:b/>
      <w:bCs/>
      <w:i/>
      <w:iCs/>
      <w:kern w:val="0"/>
      <w:sz w:val="20"/>
      <w:szCs w:val="20"/>
      <w:lang w:val="de-DE"/>
    </w:rPr>
  </w:style>
  <w:style w:type="paragraph" w:customStyle="1" w:styleId="Standard">
    <w:name w:val="Standard"/>
    <w:rsid w:val="009701EA"/>
    <w:pPr>
      <w:suppressAutoHyphens/>
      <w:autoSpaceDN w:val="0"/>
      <w:spacing w:after="200" w:line="276" w:lineRule="auto"/>
      <w:textAlignment w:val="baseline"/>
    </w:pPr>
    <w:rPr>
      <w:rFonts w:ascii="Georgia" w:hAnsi="Georgia" w:cs="Georgia"/>
      <w:b/>
      <w:bCs/>
      <w:i/>
      <w:iCs/>
      <w:kern w:val="3"/>
      <w:sz w:val="22"/>
      <w:szCs w:val="22"/>
    </w:rPr>
  </w:style>
  <w:style w:type="paragraph" w:customStyle="1" w:styleId="Bezodstpw1">
    <w:name w:val="Bez odstępów1"/>
    <w:rsid w:val="009701EA"/>
    <w:rPr>
      <w:rFonts w:ascii="Arial" w:hAnsi="Arial" w:cs="Arial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9701EA"/>
    <w:pPr>
      <w:spacing w:after="200" w:line="276" w:lineRule="auto"/>
      <w:ind w:left="720"/>
      <w:textAlignment w:val="auto"/>
    </w:pPr>
    <w:rPr>
      <w:rFonts w:ascii="Georgia" w:hAnsi="Georgia" w:cs="Georgia"/>
      <w:b/>
      <w:bCs/>
      <w:i/>
      <w:iCs/>
      <w:kern w:val="0"/>
      <w:sz w:val="22"/>
      <w:szCs w:val="22"/>
    </w:rPr>
  </w:style>
  <w:style w:type="paragraph" w:styleId="Tekstblokowy">
    <w:name w:val="Block Text"/>
    <w:basedOn w:val="Normalny"/>
    <w:semiHidden/>
    <w:rsid w:val="009701EA"/>
    <w:pPr>
      <w:tabs>
        <w:tab w:val="left" w:pos="10915"/>
      </w:tabs>
      <w:suppressAutoHyphens w:val="0"/>
      <w:spacing w:line="360" w:lineRule="auto"/>
      <w:ind w:left="1134" w:right="13" w:firstLine="708"/>
      <w:jc w:val="both"/>
      <w:textAlignment w:val="auto"/>
    </w:pPr>
    <w:rPr>
      <w:rFonts w:ascii="Georgia" w:hAnsi="Georgia" w:cs="Georgia"/>
      <w:kern w:val="0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701EA"/>
    <w:pPr>
      <w:widowControl w:val="0"/>
      <w:spacing w:after="120" w:line="288" w:lineRule="auto"/>
    </w:pPr>
    <w:rPr>
      <w:b/>
      <w:bCs/>
      <w:i/>
      <w:iCs/>
      <w:color w:val="000000"/>
      <w:kern w:val="0"/>
      <w:lang w:val="en-US"/>
    </w:rPr>
  </w:style>
  <w:style w:type="paragraph" w:customStyle="1" w:styleId="Wcicietrecitekstu">
    <w:name w:val="Wcięcie treści tekstu"/>
    <w:basedOn w:val="Normalny"/>
    <w:rsid w:val="009701EA"/>
    <w:pPr>
      <w:spacing w:after="120" w:line="276" w:lineRule="auto"/>
      <w:ind w:left="283"/>
    </w:pPr>
    <w:rPr>
      <w:rFonts w:ascii="Georgia" w:hAnsi="Georgia" w:cs="Georgia"/>
      <w:b/>
      <w:bCs/>
      <w:i/>
      <w:iCs/>
      <w:color w:val="00000A"/>
      <w:kern w:val="0"/>
      <w:sz w:val="22"/>
      <w:szCs w:val="22"/>
    </w:rPr>
  </w:style>
  <w:style w:type="paragraph" w:styleId="Zwykytekst">
    <w:name w:val="Plain Text"/>
    <w:basedOn w:val="Normalny"/>
    <w:semiHidden/>
    <w:rsid w:val="009701EA"/>
    <w:pPr>
      <w:suppressAutoHyphens w:val="0"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rsid w:val="009701EA"/>
    <w:rPr>
      <w:rFonts w:ascii="Courier New" w:hAnsi="Courier New" w:cs="Courier New"/>
      <w:sz w:val="20"/>
      <w:szCs w:val="20"/>
      <w:lang w:eastAsia="pl-PL"/>
    </w:rPr>
  </w:style>
  <w:style w:type="paragraph" w:customStyle="1" w:styleId="Bezodstpw2">
    <w:name w:val="Bez odstępów2"/>
    <w:qFormat/>
    <w:rsid w:val="009701EA"/>
    <w:pPr>
      <w:suppressAutoHyphens/>
    </w:pPr>
    <w:rPr>
      <w:rFonts w:cs="Calibri"/>
      <w:sz w:val="22"/>
      <w:szCs w:val="22"/>
      <w:lang w:eastAsia="ar-SA"/>
    </w:rPr>
  </w:style>
  <w:style w:type="character" w:styleId="Pogrubienie">
    <w:name w:val="Strong"/>
    <w:basedOn w:val="Domylnaczcionkaakapitu"/>
    <w:uiPriority w:val="22"/>
    <w:qFormat/>
    <w:rsid w:val="009701EA"/>
    <w:rPr>
      <w:rFonts w:ascii="Times New Roman" w:hAnsi="Times New Roman" w:cs="Times New Roman"/>
      <w:b/>
      <w:bCs/>
    </w:rPr>
  </w:style>
  <w:style w:type="character" w:customStyle="1" w:styleId="w-contacts-item-value">
    <w:name w:val="w-contacts-item-value"/>
    <w:basedOn w:val="Domylnaczcionkaakapitu"/>
    <w:rsid w:val="009701EA"/>
    <w:rPr>
      <w:rFonts w:ascii="Times New Roman" w:hAnsi="Times New Roman" w:cs="Times New Roman"/>
    </w:rPr>
  </w:style>
  <w:style w:type="paragraph" w:customStyle="1" w:styleId="Tekstpodstawowy31">
    <w:name w:val="Tekst podstawowy 31"/>
    <w:basedOn w:val="Standard"/>
    <w:rsid w:val="009701EA"/>
    <w:pPr>
      <w:widowControl w:val="0"/>
      <w:spacing w:after="0" w:line="240" w:lineRule="auto"/>
      <w:jc w:val="both"/>
    </w:pPr>
    <w:rPr>
      <w:rFonts w:ascii="Arial" w:hAnsi="Arial" w:cs="Arial"/>
      <w:b w:val="0"/>
      <w:bCs w:val="0"/>
      <w:i w:val="0"/>
      <w:iCs w:val="0"/>
      <w:sz w:val="20"/>
      <w:szCs w:val="20"/>
      <w:lang w:eastAsia="zh-CN"/>
    </w:rPr>
  </w:style>
  <w:style w:type="paragraph" w:customStyle="1" w:styleId="Tekstpodstawowy21">
    <w:name w:val="Tekst podstawowy 21"/>
    <w:basedOn w:val="Standard"/>
    <w:rsid w:val="009701EA"/>
    <w:pPr>
      <w:spacing w:after="0" w:line="240" w:lineRule="auto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4"/>
      <w:lang w:eastAsia="zh-CN"/>
    </w:rPr>
  </w:style>
  <w:style w:type="paragraph" w:customStyle="1" w:styleId="Textbody">
    <w:name w:val="Text body"/>
    <w:basedOn w:val="Standard"/>
    <w:rsid w:val="009701EA"/>
    <w:pPr>
      <w:spacing w:after="0" w:line="240" w:lineRule="auto"/>
      <w:jc w:val="both"/>
    </w:pPr>
    <w:rPr>
      <w:rFonts w:ascii="Times New Roman" w:hAnsi="Times New Roman" w:cs="Times New Roman"/>
      <w:b w:val="0"/>
      <w:bCs w:val="0"/>
      <w:i w:val="0"/>
      <w:iCs w:val="0"/>
      <w:sz w:val="28"/>
      <w:szCs w:val="28"/>
      <w:lang w:eastAsia="zh-CN"/>
    </w:rPr>
  </w:style>
  <w:style w:type="paragraph" w:styleId="Nagwek">
    <w:name w:val="header"/>
    <w:basedOn w:val="Normalny"/>
    <w:semiHidden/>
    <w:rsid w:val="009701EA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HeaderChar">
    <w:name w:val="Header Char"/>
    <w:basedOn w:val="Domylnaczcionkaakapitu"/>
    <w:rsid w:val="009701E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qFormat/>
    <w:rsid w:val="00EE1DF7"/>
    <w:pPr>
      <w:ind w:left="720"/>
    </w:pPr>
  </w:style>
  <w:style w:type="paragraph" w:styleId="Akapitzlist">
    <w:name w:val="List Paragraph"/>
    <w:basedOn w:val="Normalny"/>
    <w:uiPriority w:val="34"/>
    <w:qFormat/>
    <w:rsid w:val="00E557B1"/>
    <w:pPr>
      <w:suppressAutoHyphens w:val="0"/>
      <w:spacing w:line="240" w:lineRule="auto"/>
      <w:ind w:left="720"/>
      <w:textAlignment w:val="auto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0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096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096"/>
    <w:rPr>
      <w:rFonts w:ascii="Times New Roman" w:hAnsi="Times New Roman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6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E20797"/>
  </w:style>
  <w:style w:type="character" w:customStyle="1" w:styleId="StopkaZnak">
    <w:name w:val="Stopka Znak"/>
    <w:basedOn w:val="Domylnaczcionkaakapitu"/>
    <w:link w:val="Stopka"/>
    <w:uiPriority w:val="99"/>
    <w:rsid w:val="002C2149"/>
    <w:rPr>
      <w:rFonts w:ascii="Georgia" w:hAnsi="Georgia" w:cs="Georgia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9112CE"/>
    <w:pPr>
      <w:autoSpaceDE w:val="0"/>
      <w:spacing w:before="60" w:after="60" w:line="240" w:lineRule="auto"/>
      <w:ind w:left="851" w:hanging="295"/>
      <w:jc w:val="both"/>
      <w:textAlignment w:val="auto"/>
    </w:pPr>
    <w:rPr>
      <w:rFonts w:ascii="Univers-PL" w:hAnsi="Univers-PL" w:cs="Univers-PL"/>
      <w:kern w:val="0"/>
      <w:sz w:val="19"/>
      <w:szCs w:val="19"/>
    </w:rPr>
  </w:style>
  <w:style w:type="character" w:customStyle="1" w:styleId="Znakinumeracji">
    <w:name w:val="Znaki numeracji"/>
    <w:rsid w:val="004852E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52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523"/>
    <w:rPr>
      <w:rFonts w:ascii="Times New Roman" w:hAnsi="Times New Roman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523"/>
    <w:rPr>
      <w:vertAlign w:val="superscript"/>
    </w:rPr>
  </w:style>
  <w:style w:type="paragraph" w:customStyle="1" w:styleId="Numeracja3">
    <w:name w:val="Numeracja 3"/>
    <w:basedOn w:val="Lista"/>
    <w:rsid w:val="00BE4614"/>
    <w:pPr>
      <w:widowControl w:val="0"/>
      <w:spacing w:line="240" w:lineRule="auto"/>
      <w:ind w:left="652" w:firstLine="0"/>
      <w:contextualSpacing w:val="0"/>
      <w:textAlignment w:val="auto"/>
    </w:pPr>
    <w:rPr>
      <w:rFonts w:eastAsia="Lucida Sans Unicode"/>
      <w:lang w:eastAsia="en-US"/>
    </w:rPr>
  </w:style>
  <w:style w:type="paragraph" w:styleId="Lista">
    <w:name w:val="List"/>
    <w:basedOn w:val="Normalny"/>
    <w:uiPriority w:val="99"/>
    <w:semiHidden/>
    <w:unhideWhenUsed/>
    <w:rsid w:val="00BE4614"/>
    <w:pPr>
      <w:ind w:left="283" w:hanging="283"/>
      <w:contextualSpacing/>
    </w:pPr>
  </w:style>
  <w:style w:type="table" w:styleId="Tabela-Siatka">
    <w:name w:val="Table Grid"/>
    <w:basedOn w:val="Standardowy"/>
    <w:uiPriority w:val="59"/>
    <w:rsid w:val="00786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964D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erty@akbrzesz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UT0YX54JwEIRdn6n5fcaA8zhNA==">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Wojciech Jaskuła</cp:lastModifiedBy>
  <cp:revision>3</cp:revision>
  <dcterms:created xsi:type="dcterms:W3CDTF">2023-03-03T11:39:00Z</dcterms:created>
  <dcterms:modified xsi:type="dcterms:W3CDTF">2023-03-03T11:45:00Z</dcterms:modified>
</cp:coreProperties>
</file>