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C42" w:rsidRPr="000C2C42" w:rsidRDefault="000C2C42" w:rsidP="000C2C42">
      <w:pPr>
        <w:jc w:val="right"/>
        <w:rPr>
          <w:rFonts w:ascii="Arial" w:hAnsi="Arial" w:cs="Arial"/>
          <w:bCs/>
          <w:sz w:val="22"/>
          <w:szCs w:val="22"/>
        </w:rPr>
      </w:pPr>
      <w:r w:rsidRPr="000C2C42">
        <w:rPr>
          <w:rFonts w:ascii="Arial" w:hAnsi="Arial" w:cs="Arial"/>
          <w:bCs/>
          <w:sz w:val="22"/>
          <w:szCs w:val="22"/>
        </w:rPr>
        <w:t>Príloha č. 1</w:t>
      </w:r>
    </w:p>
    <w:p w:rsidR="000C2C42" w:rsidRDefault="000C2C42" w:rsidP="000C2C4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C2C42" w:rsidRPr="000C2C42" w:rsidRDefault="000C2C42" w:rsidP="000C2C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C2C42">
        <w:rPr>
          <w:rFonts w:ascii="Arial" w:hAnsi="Arial" w:cs="Arial"/>
          <w:b/>
          <w:bCs/>
          <w:sz w:val="22"/>
          <w:szCs w:val="22"/>
        </w:rPr>
        <w:t xml:space="preserve">Špecifikácia predmetu </w:t>
      </w:r>
      <w:r w:rsidR="00BB0DCF">
        <w:rPr>
          <w:rFonts w:ascii="Arial" w:hAnsi="Arial" w:cs="Arial"/>
          <w:b/>
          <w:bCs/>
          <w:sz w:val="22"/>
          <w:szCs w:val="22"/>
        </w:rPr>
        <w:t>dohody</w:t>
      </w:r>
      <w:bookmarkStart w:id="0" w:name="_GoBack"/>
      <w:bookmarkEnd w:id="0"/>
    </w:p>
    <w:p w:rsidR="000C2C42" w:rsidRDefault="000C2C42" w:rsidP="000C2C42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0C2C42" w:rsidRPr="000C2C42" w:rsidRDefault="000C2C42" w:rsidP="000C2C42">
      <w:pPr>
        <w:rPr>
          <w:rFonts w:ascii="Arial" w:hAnsi="Arial" w:cs="Arial"/>
          <w:bCs/>
          <w:sz w:val="22"/>
          <w:szCs w:val="22"/>
          <w:u w:val="single"/>
        </w:rPr>
      </w:pPr>
    </w:p>
    <w:p w:rsidR="000C2C42" w:rsidRPr="000C2C42" w:rsidRDefault="007230EB" w:rsidP="000C2C4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</w:t>
      </w:r>
      <w:r w:rsidR="000C2C42" w:rsidRPr="000C2C42">
        <w:rPr>
          <w:rFonts w:ascii="Arial" w:hAnsi="Arial" w:cs="Arial"/>
          <w:bCs/>
          <w:sz w:val="22"/>
          <w:szCs w:val="22"/>
        </w:rPr>
        <w:t>ozsah plnenia:</w:t>
      </w:r>
    </w:p>
    <w:p w:rsidR="000C2C42" w:rsidRDefault="000C2C42" w:rsidP="000C2C42"/>
    <w:p w:rsidR="000C2C42" w:rsidRDefault="000C2C42" w:rsidP="000C2C42">
      <w:pPr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Public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relations</w:t>
      </w:r>
      <w:proofErr w:type="spellEnd"/>
    </w:p>
    <w:p w:rsidR="000C2C42" w:rsidRDefault="000C2C42" w:rsidP="000C2C42">
      <w:pPr>
        <w:jc w:val="both"/>
      </w:pPr>
      <w:r>
        <w:rPr>
          <w:rFonts w:ascii="Arial" w:hAnsi="Arial" w:cs="Arial"/>
          <w:sz w:val="22"/>
          <w:szCs w:val="22"/>
        </w:rPr>
        <w:t xml:space="preserve"> -  návrh a realizácia PR stratégie pre produktovú a </w:t>
      </w:r>
      <w:proofErr w:type="spellStart"/>
      <w:r>
        <w:rPr>
          <w:rFonts w:ascii="Arial" w:hAnsi="Arial" w:cs="Arial"/>
          <w:sz w:val="22"/>
          <w:szCs w:val="22"/>
        </w:rPr>
        <w:t>korporátnu</w:t>
      </w:r>
      <w:proofErr w:type="spellEnd"/>
      <w:r>
        <w:rPr>
          <w:rFonts w:ascii="Arial" w:hAnsi="Arial" w:cs="Arial"/>
          <w:sz w:val="22"/>
          <w:szCs w:val="22"/>
        </w:rPr>
        <w:t xml:space="preserve"> oblasť</w:t>
      </w:r>
    </w:p>
    <w:p w:rsidR="000C2C42" w:rsidRDefault="000C2C42" w:rsidP="000C2C42">
      <w:pPr>
        <w:jc w:val="both"/>
      </w:pPr>
      <w:r>
        <w:rPr>
          <w:rFonts w:ascii="Arial" w:hAnsi="Arial" w:cs="Arial"/>
          <w:sz w:val="22"/>
          <w:szCs w:val="22"/>
        </w:rPr>
        <w:t>-  zosúladenie PR stratégie so strategickými, komerčnými a komunikačnými cieľmi organizácie</w:t>
      </w:r>
    </w:p>
    <w:p w:rsidR="000C2C42" w:rsidRDefault="000C2C42" w:rsidP="000C2C42">
      <w:pPr>
        <w:jc w:val="both"/>
      </w:pPr>
      <w:r>
        <w:rPr>
          <w:rFonts w:ascii="Arial" w:hAnsi="Arial" w:cs="Arial"/>
          <w:sz w:val="22"/>
          <w:szCs w:val="22"/>
        </w:rPr>
        <w:t xml:space="preserve">-  strategický </w:t>
      </w:r>
      <w:proofErr w:type="spellStart"/>
      <w:r>
        <w:rPr>
          <w:rFonts w:ascii="Arial" w:hAnsi="Arial" w:cs="Arial"/>
          <w:sz w:val="22"/>
          <w:szCs w:val="22"/>
        </w:rPr>
        <w:t>consulting</w:t>
      </w:r>
      <w:proofErr w:type="spellEnd"/>
    </w:p>
    <w:p w:rsidR="000C2C42" w:rsidRDefault="000C2C42" w:rsidP="000C2C42">
      <w:pPr>
        <w:jc w:val="both"/>
      </w:pPr>
      <w:r>
        <w:rPr>
          <w:rFonts w:ascii="Arial" w:hAnsi="Arial" w:cs="Arial"/>
          <w:sz w:val="22"/>
          <w:szCs w:val="22"/>
        </w:rPr>
        <w:t>-  návrh a realizácia parciálnych komunikačných aktivít a kampaní v súlade s PR stratégiou</w:t>
      </w:r>
    </w:p>
    <w:p w:rsidR="000C2C42" w:rsidRDefault="000C2C42" w:rsidP="000C2C42">
      <w:pPr>
        <w:jc w:val="both"/>
      </w:pPr>
      <w:r>
        <w:rPr>
          <w:rFonts w:ascii="Arial" w:hAnsi="Arial" w:cs="Arial"/>
          <w:sz w:val="22"/>
          <w:szCs w:val="22"/>
        </w:rPr>
        <w:t>-  príprava textov PR článkov a natívnych kampaní</w:t>
      </w:r>
    </w:p>
    <w:p w:rsidR="000C2C42" w:rsidRDefault="000C2C42" w:rsidP="000C2C42">
      <w:pPr>
        <w:jc w:val="both"/>
      </w:pPr>
      <w:r>
        <w:rPr>
          <w:rFonts w:ascii="Arial" w:hAnsi="Arial" w:cs="Arial"/>
          <w:sz w:val="22"/>
          <w:szCs w:val="22"/>
        </w:rPr>
        <w:t xml:space="preserve">-  podpora </w:t>
      </w:r>
      <w:proofErr w:type="spellStart"/>
      <w:r>
        <w:rPr>
          <w:rFonts w:ascii="Arial" w:hAnsi="Arial" w:cs="Arial"/>
          <w:sz w:val="22"/>
          <w:szCs w:val="22"/>
        </w:rPr>
        <w:t>media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relations</w:t>
      </w:r>
      <w:proofErr w:type="spellEnd"/>
      <w:r>
        <w:rPr>
          <w:rFonts w:ascii="Arial" w:hAnsi="Arial" w:cs="Arial"/>
          <w:sz w:val="22"/>
          <w:szCs w:val="22"/>
        </w:rPr>
        <w:t xml:space="preserve"> a príprava medailistov</w:t>
      </w:r>
    </w:p>
    <w:p w:rsidR="000C2C42" w:rsidRDefault="000C2C42" w:rsidP="000C2C42">
      <w:pPr>
        <w:jc w:val="both"/>
      </w:pPr>
      <w:r>
        <w:rPr>
          <w:rFonts w:ascii="Arial" w:hAnsi="Arial" w:cs="Arial"/>
          <w:sz w:val="22"/>
          <w:szCs w:val="22"/>
        </w:rPr>
        <w:t>-  komunikácia s tretími stranami v súvislosti s produkciou mediálnych výstupov</w:t>
      </w:r>
    </w:p>
    <w:p w:rsidR="000C2C42" w:rsidRDefault="000C2C42" w:rsidP="000C2C42">
      <w:pPr>
        <w:jc w:val="both"/>
      </w:pPr>
      <w:r>
        <w:rPr>
          <w:rFonts w:ascii="Arial" w:hAnsi="Arial" w:cs="Arial"/>
          <w:sz w:val="22"/>
          <w:szCs w:val="22"/>
        </w:rPr>
        <w:t xml:space="preserve">-  návrh, príprava a technicko-organizačné zabezpečenie tlačových konferencií a podujatí pre novinárov (online aj </w:t>
      </w:r>
      <w:proofErr w:type="spellStart"/>
      <w:r>
        <w:rPr>
          <w:rFonts w:ascii="Arial" w:hAnsi="Arial" w:cs="Arial"/>
          <w:sz w:val="22"/>
          <w:szCs w:val="22"/>
        </w:rPr>
        <w:t>offline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0C2C42" w:rsidRDefault="000C2C42" w:rsidP="000C2C42">
      <w:pPr>
        <w:jc w:val="both"/>
      </w:pPr>
      <w:r>
        <w:rPr>
          <w:rFonts w:ascii="Arial" w:hAnsi="Arial" w:cs="Arial"/>
          <w:sz w:val="22"/>
          <w:szCs w:val="22"/>
        </w:rPr>
        <w:t>-  vyhodnocovanie výsledkov a dosahu PR komunikačných kampaní a výstupov</w:t>
      </w:r>
    </w:p>
    <w:p w:rsidR="000C2C42" w:rsidRDefault="000C2C42" w:rsidP="000C2C42">
      <w:pPr>
        <w:jc w:val="both"/>
      </w:pPr>
      <w:r>
        <w:rPr>
          <w:rFonts w:ascii="Arial" w:hAnsi="Arial" w:cs="Arial"/>
          <w:sz w:val="22"/>
          <w:szCs w:val="22"/>
        </w:rPr>
        <w:t>-  monitoring a analýza komunikačných aktivít konkurencie v oblasti PR</w:t>
      </w:r>
    </w:p>
    <w:p w:rsidR="000C2C42" w:rsidRDefault="000C2C42" w:rsidP="000C2C42">
      <w:pPr>
        <w:jc w:val="both"/>
      </w:pPr>
      <w:r>
        <w:rPr>
          <w:rFonts w:ascii="Arial" w:hAnsi="Arial" w:cs="Arial"/>
          <w:sz w:val="22"/>
          <w:szCs w:val="22"/>
        </w:rPr>
        <w:t xml:space="preserve">-  krízová komunikácia, </w:t>
      </w:r>
      <w:proofErr w:type="spellStart"/>
      <w:r>
        <w:rPr>
          <w:rFonts w:ascii="Arial" w:hAnsi="Arial" w:cs="Arial"/>
          <w:sz w:val="22"/>
          <w:szCs w:val="22"/>
        </w:rPr>
        <w:t>reputačný</w:t>
      </w:r>
      <w:proofErr w:type="spellEnd"/>
      <w:r>
        <w:rPr>
          <w:rFonts w:ascii="Arial" w:hAnsi="Arial" w:cs="Arial"/>
          <w:sz w:val="22"/>
          <w:szCs w:val="22"/>
        </w:rPr>
        <w:t xml:space="preserve"> manažment</w:t>
      </w:r>
    </w:p>
    <w:p w:rsidR="000C2C42" w:rsidRDefault="000C2C42" w:rsidP="000C2C42">
      <w:pPr>
        <w:jc w:val="both"/>
      </w:pPr>
      <w:r>
        <w:rPr>
          <w:rFonts w:ascii="Arial" w:hAnsi="Arial" w:cs="Arial"/>
          <w:sz w:val="22"/>
          <w:szCs w:val="22"/>
        </w:rPr>
        <w:t xml:space="preserve">-  </w:t>
      </w:r>
      <w:proofErr w:type="spellStart"/>
      <w:r>
        <w:rPr>
          <w:rFonts w:ascii="Arial" w:hAnsi="Arial" w:cs="Arial"/>
          <w:sz w:val="22"/>
          <w:szCs w:val="22"/>
        </w:rPr>
        <w:t>executive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visibility</w:t>
      </w:r>
      <w:proofErr w:type="spellEnd"/>
      <w:r>
        <w:rPr>
          <w:rFonts w:ascii="Arial" w:hAnsi="Arial" w:cs="Arial"/>
          <w:sz w:val="22"/>
          <w:szCs w:val="22"/>
        </w:rPr>
        <w:t xml:space="preserve"> - príprava stratégie využitia top predstaviteľov spoločnosti ako ambasádorov kľúčových posolstiev (s využitím médií aj sociálnych sietí)</w:t>
      </w:r>
    </w:p>
    <w:p w:rsidR="000C2C42" w:rsidRDefault="000C2C42" w:rsidP="000C2C42">
      <w:pPr>
        <w:jc w:val="both"/>
      </w:pPr>
      <w:r>
        <w:rPr>
          <w:rFonts w:ascii="Arial" w:hAnsi="Arial" w:cs="Arial"/>
          <w:sz w:val="22"/>
          <w:szCs w:val="22"/>
        </w:rPr>
        <w:t xml:space="preserve">-  </w:t>
      </w:r>
      <w:proofErr w:type="spellStart"/>
      <w:r>
        <w:rPr>
          <w:rFonts w:ascii="Arial" w:hAnsi="Arial" w:cs="Arial"/>
          <w:sz w:val="22"/>
          <w:szCs w:val="22"/>
        </w:rPr>
        <w:t>executive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visibility</w:t>
      </w:r>
      <w:proofErr w:type="spellEnd"/>
      <w:r>
        <w:rPr>
          <w:rFonts w:ascii="Arial" w:hAnsi="Arial" w:cs="Arial"/>
          <w:sz w:val="22"/>
          <w:szCs w:val="22"/>
        </w:rPr>
        <w:t xml:space="preserve"> - identifikácia vhodných formátov a zabezpečenie ich využitia v printových a elektronických médiách (individuálne rozhovory, účasť v diskusiách, relevantných anketách) a na sociálnych sieťach</w:t>
      </w:r>
    </w:p>
    <w:p w:rsidR="000C2C42" w:rsidRDefault="000C2C42" w:rsidP="000C2C42">
      <w:pPr>
        <w:jc w:val="both"/>
      </w:pPr>
      <w:r>
        <w:rPr>
          <w:rFonts w:ascii="Arial" w:hAnsi="Arial" w:cs="Arial"/>
          <w:sz w:val="22"/>
          <w:szCs w:val="22"/>
        </w:rPr>
        <w:t xml:space="preserve">-  návrh a realizácia </w:t>
      </w:r>
      <w:proofErr w:type="spellStart"/>
      <w:r>
        <w:rPr>
          <w:rFonts w:ascii="Arial" w:hAnsi="Arial" w:cs="Arial"/>
          <w:sz w:val="22"/>
          <w:szCs w:val="22"/>
        </w:rPr>
        <w:t>korporátnej</w:t>
      </w:r>
      <w:proofErr w:type="spellEnd"/>
      <w:r>
        <w:rPr>
          <w:rFonts w:ascii="Arial" w:hAnsi="Arial" w:cs="Arial"/>
          <w:sz w:val="22"/>
          <w:szCs w:val="22"/>
        </w:rPr>
        <w:t xml:space="preserve"> stratégie VšZP pre sociálnu sieť (LinkedIn) v zmysle PR stratégie</w:t>
      </w:r>
    </w:p>
    <w:p w:rsidR="000C2C42" w:rsidRDefault="000C2C42" w:rsidP="000C2C42">
      <w:pPr>
        <w:jc w:val="both"/>
      </w:pPr>
      <w:r>
        <w:rPr>
          <w:rFonts w:ascii="Arial" w:hAnsi="Arial" w:cs="Arial"/>
          <w:sz w:val="22"/>
          <w:szCs w:val="22"/>
        </w:rPr>
        <w:t xml:space="preserve">-  návrh a realizácia parciálnych komunikačných aktivít a kampaní na sociálnej sieti </w:t>
      </w:r>
      <w:proofErr w:type="spellStart"/>
      <w:r>
        <w:rPr>
          <w:rFonts w:ascii="Arial" w:hAnsi="Arial" w:cs="Arial"/>
          <w:sz w:val="22"/>
          <w:szCs w:val="22"/>
        </w:rPr>
        <w:t>Linkedin</w:t>
      </w:r>
      <w:proofErr w:type="spellEnd"/>
      <w:r>
        <w:rPr>
          <w:rFonts w:ascii="Arial" w:hAnsi="Arial" w:cs="Arial"/>
          <w:sz w:val="22"/>
          <w:szCs w:val="22"/>
        </w:rPr>
        <w:t xml:space="preserve">  sieťach v súlade s komunikačnou stratégiou pre sociálnu sieť </w:t>
      </w:r>
      <w:proofErr w:type="spellStart"/>
      <w:r>
        <w:rPr>
          <w:rFonts w:ascii="Arial" w:hAnsi="Arial" w:cs="Arial"/>
          <w:sz w:val="22"/>
          <w:szCs w:val="22"/>
        </w:rPr>
        <w:t>Linkedin</w:t>
      </w:r>
      <w:proofErr w:type="spellEnd"/>
    </w:p>
    <w:p w:rsidR="000C2C42" w:rsidRDefault="000C2C42" w:rsidP="000C2C42">
      <w:pPr>
        <w:jc w:val="both"/>
      </w:pPr>
      <w:r>
        <w:rPr>
          <w:rFonts w:ascii="Arial" w:hAnsi="Arial" w:cs="Arial"/>
          <w:sz w:val="22"/>
          <w:szCs w:val="22"/>
        </w:rPr>
        <w:t>-  návrh a tvorba príspevkov a kampaní pre profily spoločnosti na sociálnej sieti, resp. pre osobné profily kľúčových predstaviteľov spoločnosti ako ambasádorov VšZP v zmysle stratégie</w:t>
      </w:r>
    </w:p>
    <w:p w:rsidR="000C2C42" w:rsidRDefault="000C2C42" w:rsidP="000C2C42">
      <w:pPr>
        <w:jc w:val="both"/>
      </w:pPr>
      <w:r>
        <w:rPr>
          <w:rFonts w:ascii="Arial" w:hAnsi="Arial" w:cs="Arial"/>
          <w:sz w:val="22"/>
          <w:szCs w:val="22"/>
        </w:rPr>
        <w:t> </w:t>
      </w:r>
    </w:p>
    <w:p w:rsidR="000C2C42" w:rsidRDefault="000C2C42" w:rsidP="000C2C42">
      <w:pPr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Corporate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responsibility</w:t>
      </w:r>
      <w:proofErr w:type="spellEnd"/>
    </w:p>
    <w:p w:rsidR="000C2C42" w:rsidRDefault="000C2C42" w:rsidP="000C2C42">
      <w:pPr>
        <w:jc w:val="both"/>
      </w:pPr>
      <w:r>
        <w:rPr>
          <w:rFonts w:ascii="Arial" w:hAnsi="Arial" w:cs="Arial"/>
          <w:sz w:val="22"/>
          <w:szCs w:val="22"/>
        </w:rPr>
        <w:t> </w:t>
      </w:r>
    </w:p>
    <w:p w:rsidR="000C2C42" w:rsidRDefault="000C2C42" w:rsidP="000C2C42">
      <w:pPr>
        <w:jc w:val="both"/>
      </w:pPr>
      <w:r>
        <w:rPr>
          <w:rFonts w:ascii="Arial" w:hAnsi="Arial" w:cs="Arial"/>
          <w:sz w:val="22"/>
          <w:szCs w:val="22"/>
        </w:rPr>
        <w:t>- strategické poradenstvo</w:t>
      </w:r>
    </w:p>
    <w:p w:rsidR="000C2C42" w:rsidRDefault="000C2C42" w:rsidP="000C2C42">
      <w:pPr>
        <w:jc w:val="both"/>
      </w:pPr>
      <w:r>
        <w:rPr>
          <w:rFonts w:ascii="Arial" w:hAnsi="Arial" w:cs="Arial"/>
          <w:sz w:val="22"/>
          <w:szCs w:val="22"/>
        </w:rPr>
        <w:t>- komunikácia s relevantnými tretími stranami</w:t>
      </w:r>
    </w:p>
    <w:p w:rsidR="000C2C42" w:rsidRDefault="000C2C42" w:rsidP="000C2C42">
      <w:pPr>
        <w:jc w:val="both"/>
      </w:pPr>
      <w:r>
        <w:rPr>
          <w:rFonts w:ascii="Arial" w:hAnsi="Arial" w:cs="Arial"/>
          <w:sz w:val="22"/>
          <w:szCs w:val="22"/>
        </w:rPr>
        <w:t>- návrh a realizácia parciálnych komunikačných aktivít a kampaní pre oblasť CSR</w:t>
      </w:r>
    </w:p>
    <w:p w:rsidR="000C2C42" w:rsidRDefault="000C2C42" w:rsidP="000C2C42">
      <w:pPr>
        <w:jc w:val="both"/>
      </w:pPr>
      <w:r>
        <w:rPr>
          <w:rFonts w:ascii="Arial" w:hAnsi="Arial" w:cs="Arial"/>
          <w:sz w:val="22"/>
          <w:szCs w:val="22"/>
        </w:rPr>
        <w:t>- vyhodnocovanie výsledkov komunikačných kampaní a výstupov v oblasti CSR</w:t>
      </w:r>
    </w:p>
    <w:p w:rsidR="000C2C42" w:rsidRDefault="000C2C42" w:rsidP="000C2C42">
      <w:pPr>
        <w:jc w:val="both"/>
      </w:pPr>
      <w:r>
        <w:rPr>
          <w:rFonts w:ascii="Arial" w:hAnsi="Arial" w:cs="Arial"/>
          <w:sz w:val="22"/>
          <w:szCs w:val="22"/>
        </w:rPr>
        <w:t>- monitoring a analýza komunikačných aktivít konkurencie v oblasti CSR</w:t>
      </w:r>
    </w:p>
    <w:p w:rsidR="000C2C42" w:rsidRDefault="000C2C42" w:rsidP="000C2C42">
      <w:pPr>
        <w:jc w:val="both"/>
      </w:pPr>
    </w:p>
    <w:p w:rsidR="000C2C42" w:rsidRDefault="000C2C42" w:rsidP="000C2C42">
      <w:pPr>
        <w:jc w:val="both"/>
      </w:pPr>
      <w:r>
        <w:rPr>
          <w:rFonts w:ascii="Arial" w:hAnsi="Arial" w:cs="Arial"/>
          <w:b/>
          <w:bCs/>
          <w:sz w:val="22"/>
          <w:szCs w:val="22"/>
          <w:u w:val="single"/>
        </w:rPr>
        <w:t>Interná komunikácia</w:t>
      </w:r>
    </w:p>
    <w:p w:rsidR="000C2C42" w:rsidRDefault="000C2C42" w:rsidP="000C2C42">
      <w:pPr>
        <w:jc w:val="both"/>
      </w:pPr>
      <w:r>
        <w:rPr>
          <w:rFonts w:ascii="Arial" w:hAnsi="Arial" w:cs="Arial"/>
          <w:b/>
          <w:bCs/>
          <w:sz w:val="22"/>
          <w:szCs w:val="22"/>
        </w:rPr>
        <w:t> </w:t>
      </w:r>
    </w:p>
    <w:p w:rsidR="000C2C42" w:rsidRDefault="000C2C42" w:rsidP="000C2C4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C2C42" w:rsidRDefault="000C2C42" w:rsidP="000C2C42">
      <w:pPr>
        <w:jc w:val="both"/>
      </w:pPr>
      <w:r>
        <w:rPr>
          <w:rFonts w:ascii="Arial" w:hAnsi="Arial" w:cs="Arial"/>
          <w:sz w:val="22"/>
          <w:szCs w:val="22"/>
        </w:rPr>
        <w:t>- príprava stratégie internej komunikácie</w:t>
      </w:r>
    </w:p>
    <w:p w:rsidR="000C2C42" w:rsidRDefault="000C2C42" w:rsidP="000C2C42">
      <w:pPr>
        <w:jc w:val="both"/>
      </w:pPr>
      <w:r>
        <w:rPr>
          <w:rFonts w:ascii="Arial" w:hAnsi="Arial" w:cs="Arial"/>
          <w:sz w:val="22"/>
          <w:szCs w:val="22"/>
        </w:rPr>
        <w:t>- realizácia komunikačných aktivít v oblasti internej komunikácie s využitím nových aj existujúcich komunikačných nástrojov organizácie</w:t>
      </w:r>
    </w:p>
    <w:p w:rsidR="000C2C42" w:rsidRDefault="000C2C42" w:rsidP="000C2C42">
      <w:pPr>
        <w:jc w:val="both"/>
      </w:pPr>
      <w:r>
        <w:rPr>
          <w:rFonts w:ascii="Arial" w:hAnsi="Arial" w:cs="Arial"/>
          <w:sz w:val="22"/>
          <w:szCs w:val="22"/>
        </w:rPr>
        <w:t xml:space="preserve">- návrh, príprava a technicko-organizačné zabezpečenie podujatí pre zamestnancov spoločnosti (online aj </w:t>
      </w:r>
      <w:proofErr w:type="spellStart"/>
      <w:r>
        <w:rPr>
          <w:rFonts w:ascii="Arial" w:hAnsi="Arial" w:cs="Arial"/>
          <w:sz w:val="22"/>
          <w:szCs w:val="22"/>
        </w:rPr>
        <w:t>offline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004E4B" w:rsidRPr="000C2C42" w:rsidRDefault="00004E4B" w:rsidP="000C2C42"/>
    <w:sectPr w:rsidR="00004E4B" w:rsidRPr="000C2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806"/>
    <w:multiLevelType w:val="hybridMultilevel"/>
    <w:tmpl w:val="E2C42CFC"/>
    <w:lvl w:ilvl="0" w:tplc="E862B8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97F3D"/>
    <w:multiLevelType w:val="multilevel"/>
    <w:tmpl w:val="28EE8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7479B8"/>
    <w:multiLevelType w:val="hybridMultilevel"/>
    <w:tmpl w:val="9C3670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947F7"/>
    <w:multiLevelType w:val="hybridMultilevel"/>
    <w:tmpl w:val="E6DC03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219EB"/>
    <w:multiLevelType w:val="hybridMultilevel"/>
    <w:tmpl w:val="28B864AA"/>
    <w:lvl w:ilvl="0" w:tplc="E398D6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C40C9"/>
    <w:multiLevelType w:val="hybridMultilevel"/>
    <w:tmpl w:val="A90EED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60386"/>
    <w:multiLevelType w:val="hybridMultilevel"/>
    <w:tmpl w:val="DD72E8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DD"/>
    <w:rsid w:val="00004E4B"/>
    <w:rsid w:val="000C2C42"/>
    <w:rsid w:val="000E4BCD"/>
    <w:rsid w:val="00101D7A"/>
    <w:rsid w:val="00217B45"/>
    <w:rsid w:val="00364A19"/>
    <w:rsid w:val="004219CC"/>
    <w:rsid w:val="00486E85"/>
    <w:rsid w:val="005473E5"/>
    <w:rsid w:val="007230EB"/>
    <w:rsid w:val="007F1903"/>
    <w:rsid w:val="008F5CC1"/>
    <w:rsid w:val="009348A9"/>
    <w:rsid w:val="00945A3F"/>
    <w:rsid w:val="00A65639"/>
    <w:rsid w:val="00AA61F2"/>
    <w:rsid w:val="00BB0DCF"/>
    <w:rsid w:val="00DD03DD"/>
    <w:rsid w:val="00EA3193"/>
    <w:rsid w:val="00EA6E3A"/>
    <w:rsid w:val="00ED3D8F"/>
    <w:rsid w:val="00F0766E"/>
    <w:rsid w:val="00F445C2"/>
    <w:rsid w:val="00FA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17C5A-FA93-40AE-8AB7-769CB074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2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DD03DD"/>
    <w:rPr>
      <w:rFonts w:eastAsiaTheme="minorHAnsi"/>
    </w:rPr>
  </w:style>
  <w:style w:type="paragraph" w:styleId="Obyajntext">
    <w:name w:val="Plain Text"/>
    <w:basedOn w:val="Normlny"/>
    <w:link w:val="ObyajntextChar"/>
    <w:uiPriority w:val="99"/>
    <w:unhideWhenUsed/>
    <w:rsid w:val="00DD03DD"/>
    <w:rPr>
      <w:rFonts w:ascii="Arial" w:hAnsi="Arial" w:cs="Calibri"/>
      <w:sz w:val="20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D03DD"/>
    <w:rPr>
      <w:rFonts w:ascii="Arial" w:eastAsia="Times New Roman" w:hAnsi="Arial" w:cs="Calibri"/>
      <w:sz w:val="20"/>
      <w:szCs w:val="21"/>
    </w:rPr>
  </w:style>
  <w:style w:type="character" w:styleId="Hypertextovprepojenie">
    <w:name w:val="Hyperlink"/>
    <w:basedOn w:val="Predvolenpsmoodseku"/>
    <w:uiPriority w:val="99"/>
    <w:unhideWhenUsed/>
    <w:rsid w:val="00486E85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86E85"/>
    <w:rPr>
      <w:color w:val="954F72" w:themeColor="followedHyperlink"/>
      <w:u w:val="single"/>
    </w:rPr>
  </w:style>
  <w:style w:type="character" w:styleId="Siln">
    <w:name w:val="Strong"/>
    <w:basedOn w:val="Predvolenpsmoodseku"/>
    <w:uiPriority w:val="22"/>
    <w:qFormat/>
    <w:rsid w:val="00217B45"/>
    <w:rPr>
      <w:b/>
      <w:bCs/>
    </w:rPr>
  </w:style>
  <w:style w:type="character" w:styleId="Zvraznenie">
    <w:name w:val="Emphasis"/>
    <w:basedOn w:val="Predvolenpsmoodseku"/>
    <w:uiPriority w:val="20"/>
    <w:qFormat/>
    <w:rsid w:val="009348A9"/>
    <w:rPr>
      <w:i/>
      <w:iCs/>
    </w:rPr>
  </w:style>
  <w:style w:type="paragraph" w:styleId="Odsekzoznamu">
    <w:name w:val="List Paragraph"/>
    <w:basedOn w:val="Normlny"/>
    <w:uiPriority w:val="34"/>
    <w:qFormat/>
    <w:rsid w:val="00EA31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Štefúnová Ivana, Mgr.</dc:creator>
  <cp:keywords/>
  <dc:description/>
  <cp:lastModifiedBy>Štefúnová Ivana, Mgr.</cp:lastModifiedBy>
  <cp:revision>4</cp:revision>
  <dcterms:created xsi:type="dcterms:W3CDTF">2022-12-01T13:16:00Z</dcterms:created>
  <dcterms:modified xsi:type="dcterms:W3CDTF">2022-12-01T14:13:00Z</dcterms:modified>
</cp:coreProperties>
</file>