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6D1" w:rsidRPr="00E80B5D" w:rsidRDefault="001F1467" w:rsidP="001F1467">
      <w:pPr>
        <w:jc w:val="center"/>
        <w:rPr>
          <w:b/>
        </w:rPr>
      </w:pPr>
      <w:r w:rsidRPr="00E80B5D">
        <w:rPr>
          <w:b/>
        </w:rPr>
        <w:t>K Ú P N A   Z M L U V A </w:t>
      </w:r>
    </w:p>
    <w:p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rsidR="0019010C" w:rsidRDefault="0019010C" w:rsidP="001F1467">
      <w:pPr>
        <w:jc w:val="center"/>
        <w:rPr>
          <w:b/>
        </w:rPr>
      </w:pPr>
    </w:p>
    <w:p w:rsidR="001F1467" w:rsidRPr="00E80B5D" w:rsidRDefault="001F1467" w:rsidP="001F1467">
      <w:pPr>
        <w:jc w:val="center"/>
        <w:rPr>
          <w:b/>
        </w:rPr>
      </w:pPr>
      <w:r w:rsidRPr="00E80B5D">
        <w:rPr>
          <w:b/>
        </w:rPr>
        <w:t>uzatvorená podľa § 409 a </w:t>
      </w:r>
      <w:proofErr w:type="spellStart"/>
      <w:r w:rsidRPr="00E80B5D">
        <w:rPr>
          <w:b/>
        </w:rPr>
        <w:t>nasl</w:t>
      </w:r>
      <w:proofErr w:type="spellEnd"/>
      <w:r w:rsidRPr="00E80B5D">
        <w:rPr>
          <w:b/>
        </w:rPr>
        <w:t>. Obchodného zákonníka č. 513/1991 Zb.</w:t>
      </w:r>
    </w:p>
    <w:p w:rsidR="001F1467" w:rsidRPr="00E80B5D" w:rsidRDefault="001F1467" w:rsidP="001F1467">
      <w:pPr>
        <w:jc w:val="center"/>
        <w:rPr>
          <w:b/>
        </w:rPr>
      </w:pPr>
      <w:r w:rsidRPr="00E80B5D">
        <w:rPr>
          <w:b/>
        </w:rPr>
        <w:t>v znení neskorších predpisov medzi</w:t>
      </w:r>
    </w:p>
    <w:p w:rsidR="001F1467" w:rsidRPr="00CA76D1" w:rsidRDefault="001F1467" w:rsidP="001F1467">
      <w:pPr>
        <w:jc w:val="both"/>
        <w:rPr>
          <w:rFonts w:ascii="Calibri" w:hAnsi="Calibri"/>
          <w:sz w:val="22"/>
          <w:szCs w:val="22"/>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r>
        <w:rPr>
          <w:b/>
        </w:rPr>
        <w:t>Z m l u v n é   s t r a n y</w:t>
      </w:r>
    </w:p>
    <w:p w:rsidR="00E80B5D" w:rsidRDefault="00E80B5D" w:rsidP="00E80B5D">
      <w:pPr>
        <w:jc w:val="both"/>
        <w:rPr>
          <w:b/>
          <w:i/>
        </w:rPr>
      </w:pPr>
    </w:p>
    <w:p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Štatutárny zástupca: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Telefón/fax: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rsidR="00F93047" w:rsidRDefault="00E80B5D" w:rsidP="00F93047">
      <w:pPr>
        <w:tabs>
          <w:tab w:val="left" w:pos="3402"/>
        </w:tabs>
        <w:ind w:left="454" w:hanging="510"/>
      </w:pPr>
      <w:r w:rsidRPr="00F93047">
        <w:t xml:space="preserve">v mene spoločnosti koná: </w:t>
      </w:r>
      <w:r w:rsidRPr="00F93047">
        <w:tab/>
      </w:r>
    </w:p>
    <w:p w:rsidR="00E80B5D" w:rsidRPr="00F93047" w:rsidRDefault="00E80B5D" w:rsidP="00F93047">
      <w:pPr>
        <w:tabs>
          <w:tab w:val="left" w:pos="3402"/>
        </w:tabs>
        <w:ind w:left="454" w:hanging="510"/>
      </w:pPr>
      <w:r w:rsidRPr="00F93047">
        <w:t>(ďalej len „</w:t>
      </w:r>
      <w:r w:rsidRPr="00F93047">
        <w:rPr>
          <w:b/>
        </w:rPr>
        <w:t>predávajúci</w:t>
      </w:r>
      <w:r w:rsidRPr="00F93047">
        <w:t>“)</w:t>
      </w:r>
    </w:p>
    <w:p w:rsidR="00E80B5D" w:rsidRDefault="00E80B5D" w:rsidP="00E80B5D">
      <w:pPr>
        <w:jc w:val="both"/>
        <w:rPr>
          <w:b/>
        </w:rPr>
      </w:pPr>
    </w:p>
    <w:p w:rsidR="00E80B5D" w:rsidRDefault="00E80B5D" w:rsidP="00E80B5D">
      <w:pPr>
        <w:jc w:val="both"/>
        <w:rPr>
          <w:b/>
        </w:rPr>
      </w:pPr>
      <w:r>
        <w:rPr>
          <w:b/>
        </w:rPr>
        <w:t>a</w:t>
      </w:r>
    </w:p>
    <w:p w:rsidR="00E80B5D" w:rsidRDefault="00E80B5D" w:rsidP="00E80B5D">
      <w:pPr>
        <w:ind w:left="454" w:hanging="510"/>
        <w:rPr>
          <w:b/>
          <w:color w:val="000000"/>
        </w:rPr>
      </w:pPr>
    </w:p>
    <w:p w:rsidR="00E80B5D" w:rsidRDefault="00E80B5D" w:rsidP="00E80B5D">
      <w:pPr>
        <w:ind w:left="3402" w:hanging="3458"/>
        <w:rPr>
          <w:b/>
          <w:color w:val="000000"/>
        </w:rPr>
      </w:pPr>
      <w:r>
        <w:rPr>
          <w:b/>
          <w:color w:val="000000"/>
        </w:rPr>
        <w:t xml:space="preserve">K u p u j ú c i :           </w:t>
      </w:r>
      <w:r>
        <w:rPr>
          <w:b/>
          <w:color w:val="000000"/>
        </w:rPr>
        <w:tab/>
        <w:t>MESTO  PREŠOV</w:t>
      </w:r>
    </w:p>
    <w:p w:rsidR="00E80B5D" w:rsidRPr="00F93047" w:rsidRDefault="00E80B5D" w:rsidP="00E80B5D">
      <w:pPr>
        <w:ind w:left="3402" w:hanging="3458"/>
        <w:rPr>
          <w:color w:val="000000"/>
        </w:rPr>
      </w:pPr>
      <w:r w:rsidRPr="00F93047">
        <w:rPr>
          <w:color w:val="000000"/>
        </w:rPr>
        <w:t xml:space="preserve">Sídlo:                                     </w:t>
      </w:r>
      <w:r w:rsidRPr="00F93047">
        <w:rPr>
          <w:color w:val="000000"/>
        </w:rPr>
        <w:tab/>
        <w:t>Hlavná 73, 080 01 Prešov</w:t>
      </w:r>
    </w:p>
    <w:p w:rsidR="00E80B5D" w:rsidRPr="00F93047" w:rsidRDefault="00E80B5D" w:rsidP="00E80B5D">
      <w:pPr>
        <w:ind w:left="3402" w:hanging="3458"/>
        <w:rPr>
          <w:color w:val="000000"/>
        </w:rPr>
      </w:pPr>
      <w:r w:rsidRPr="00F93047">
        <w:rPr>
          <w:color w:val="000000"/>
        </w:rPr>
        <w:t>Štatutárny orgán:</w:t>
      </w:r>
      <w:r w:rsidRPr="00F93047">
        <w:rPr>
          <w:color w:val="000000"/>
        </w:rPr>
        <w:tab/>
        <w:t>Ing. Andrea Turčanová, primátorka mesta</w:t>
      </w:r>
    </w:p>
    <w:p w:rsidR="00E80B5D" w:rsidRPr="00F93047" w:rsidRDefault="00E80B5D" w:rsidP="00E80B5D">
      <w:pPr>
        <w:ind w:left="3402" w:hanging="3458"/>
        <w:rPr>
          <w:color w:val="000000"/>
        </w:rPr>
      </w:pPr>
      <w:r w:rsidRPr="00F93047">
        <w:rPr>
          <w:color w:val="000000"/>
        </w:rPr>
        <w:t xml:space="preserve">IČO:                                     </w:t>
      </w:r>
      <w:r w:rsidRPr="00F93047">
        <w:rPr>
          <w:color w:val="000000"/>
        </w:rPr>
        <w:tab/>
        <w:t>00 327 646</w:t>
      </w:r>
    </w:p>
    <w:p w:rsidR="00E80B5D" w:rsidRPr="00F93047" w:rsidRDefault="00E80B5D" w:rsidP="00E80B5D">
      <w:pPr>
        <w:ind w:left="3402" w:hanging="3458"/>
        <w:rPr>
          <w:color w:val="000000"/>
        </w:rPr>
      </w:pPr>
      <w:r w:rsidRPr="00F93047">
        <w:rPr>
          <w:color w:val="000000"/>
        </w:rPr>
        <w:t xml:space="preserve">DIČ:                                      </w:t>
      </w:r>
      <w:r w:rsidRPr="00F93047">
        <w:rPr>
          <w:color w:val="000000"/>
        </w:rPr>
        <w:tab/>
        <w:t>2021225679</w:t>
      </w:r>
    </w:p>
    <w:p w:rsidR="00F93047" w:rsidRDefault="00E80B5D" w:rsidP="00E80B5D">
      <w:pPr>
        <w:ind w:left="3402" w:hanging="3458"/>
        <w:rPr>
          <w:color w:val="000000"/>
        </w:rPr>
      </w:pPr>
      <w:r w:rsidRPr="00F93047">
        <w:rPr>
          <w:color w:val="000000"/>
        </w:rPr>
        <w:t>Osoby oprávnené na rokovanie</w:t>
      </w:r>
      <w:r w:rsidR="00F93047">
        <w:rPr>
          <w:color w:val="000000"/>
        </w:rPr>
        <w:t>:</w:t>
      </w:r>
      <w:r w:rsidRPr="00F93047">
        <w:rPr>
          <w:color w:val="000000"/>
        </w:rPr>
        <w:t xml:space="preserve"> </w:t>
      </w:r>
    </w:p>
    <w:p w:rsidR="00E80B5D" w:rsidRPr="00F93047" w:rsidRDefault="00E80B5D" w:rsidP="00E80B5D">
      <w:pPr>
        <w:ind w:left="3402" w:hanging="3458"/>
        <w:rPr>
          <w:color w:val="000000"/>
        </w:rPr>
      </w:pPr>
      <w:r w:rsidRPr="00F93047">
        <w:rPr>
          <w:color w:val="000000"/>
        </w:rPr>
        <w:t>vo veciach zmluvných:</w:t>
      </w:r>
      <w:r w:rsidRPr="00F93047">
        <w:rPr>
          <w:color w:val="000000"/>
        </w:rPr>
        <w:tab/>
        <w:t xml:space="preserve">Ing. Magdaléna </w:t>
      </w:r>
      <w:proofErr w:type="spellStart"/>
      <w:r w:rsidRPr="00F93047">
        <w:rPr>
          <w:color w:val="000000"/>
        </w:rPr>
        <w:t>Artimová</w:t>
      </w:r>
      <w:proofErr w:type="spellEnd"/>
      <w:r w:rsidRPr="00F93047">
        <w:rPr>
          <w:color w:val="000000"/>
        </w:rPr>
        <w:t xml:space="preserve">, vedúca Odboru strategického rozvoja MsÚ v Prešove </w:t>
      </w:r>
    </w:p>
    <w:p w:rsidR="00E66BBF" w:rsidRDefault="00F93047" w:rsidP="00E66BBF">
      <w:pPr>
        <w:ind w:left="3402" w:hanging="3458"/>
        <w:rPr>
          <w:color w:val="000000"/>
        </w:rPr>
      </w:pPr>
      <w:r w:rsidRPr="00F93047">
        <w:rPr>
          <w:color w:val="000000"/>
        </w:rPr>
        <w:t>vo veciach</w:t>
      </w:r>
      <w:r w:rsidR="00E80B5D" w:rsidRPr="00F93047">
        <w:rPr>
          <w:color w:val="000000"/>
        </w:rPr>
        <w:t xml:space="preserve"> technických:                  </w:t>
      </w:r>
      <w:r w:rsidR="00E80B5D" w:rsidRPr="00F93047">
        <w:rPr>
          <w:color w:val="000000"/>
        </w:rPr>
        <w:tab/>
        <w:t>Ing. Jana Vrteľová, vedúca Oddelenia riadenia projektov MsÚ v</w:t>
      </w:r>
      <w:r w:rsidR="00E66BBF">
        <w:rPr>
          <w:color w:val="000000"/>
        </w:rPr>
        <w:t> </w:t>
      </w:r>
      <w:r w:rsidR="00E80B5D" w:rsidRPr="00F93047">
        <w:rPr>
          <w:color w:val="000000"/>
        </w:rPr>
        <w:t>Prešove</w:t>
      </w:r>
    </w:p>
    <w:p w:rsidR="00E66BBF" w:rsidRDefault="001402DB" w:rsidP="00E66BBF">
      <w:pPr>
        <w:ind w:left="3402" w:hanging="3458"/>
        <w:rPr>
          <w:color w:val="000000"/>
        </w:rPr>
      </w:pPr>
      <w:r>
        <w:t>Bežný účet</w:t>
      </w:r>
      <w:r w:rsidR="00E66BBF">
        <w:t>:</w:t>
      </w:r>
      <w:r w:rsidR="00E66BBF">
        <w:rPr>
          <w:b/>
        </w:rPr>
        <w:tab/>
      </w:r>
      <w:r>
        <w:t>ČSOB, a.s., pobočka Prešov</w:t>
      </w:r>
    </w:p>
    <w:p w:rsidR="00E66BBF" w:rsidRDefault="00E66BBF" w:rsidP="00E66BBF">
      <w:pPr>
        <w:ind w:left="3402" w:hanging="3458"/>
        <w:rPr>
          <w:color w:val="000000"/>
        </w:rPr>
      </w:pPr>
      <w:r>
        <w:t>IBAN:</w:t>
      </w:r>
      <w:r>
        <w:tab/>
        <w:t>SK12 7500 0000 0040 0854 9274</w:t>
      </w:r>
    </w:p>
    <w:p w:rsidR="00E66BBF" w:rsidRPr="00E66BBF" w:rsidRDefault="001402DB" w:rsidP="00E66BBF">
      <w:pPr>
        <w:ind w:left="3402" w:hanging="3458"/>
        <w:rPr>
          <w:color w:val="000000"/>
        </w:rPr>
      </w:pPr>
      <w:r>
        <w:t>Bankový účet určený pre projekt</w:t>
      </w:r>
      <w:r w:rsidR="00E66BBF">
        <w:t>:</w:t>
      </w:r>
      <w:r w:rsidR="00E66BBF">
        <w:rPr>
          <w:b/>
        </w:rPr>
        <w:tab/>
      </w:r>
      <w:r>
        <w:t>ČSOB, a.s.</w:t>
      </w:r>
      <w:r w:rsidR="0019010C">
        <w:t>,</w:t>
      </w:r>
      <w:r>
        <w:t xml:space="preserve"> pobočka Prešov</w:t>
      </w:r>
      <w:r w:rsidR="00E66BBF">
        <w:t xml:space="preserve"> </w:t>
      </w:r>
    </w:p>
    <w:p w:rsidR="007F7F21" w:rsidRDefault="00E66BBF" w:rsidP="00E66BBF">
      <w:pPr>
        <w:ind w:left="3402" w:hanging="3458"/>
      </w:pPr>
      <w:r>
        <w:t>IBAN:</w:t>
      </w:r>
      <w:r>
        <w:tab/>
      </w:r>
      <w:r w:rsidR="007F7F21">
        <w:t>SK84 7500 0000 0040 2659 1724</w:t>
      </w:r>
    </w:p>
    <w:p w:rsidR="00E80B5D" w:rsidRPr="00F93047" w:rsidRDefault="00E80B5D" w:rsidP="00E66BBF">
      <w:pPr>
        <w:ind w:left="3402" w:hanging="3458"/>
        <w:rPr>
          <w:color w:val="000000"/>
        </w:rPr>
      </w:pPr>
      <w:r w:rsidRPr="00F93047">
        <w:rPr>
          <w:color w:val="000000"/>
        </w:rPr>
        <w:t xml:space="preserve">Telefón:                          </w:t>
      </w:r>
      <w:r w:rsidRPr="00F93047">
        <w:rPr>
          <w:color w:val="000000"/>
        </w:rPr>
        <w:tab/>
        <w:t>051/3100135</w:t>
      </w:r>
    </w:p>
    <w:p w:rsidR="00F93047" w:rsidRDefault="00E80B5D" w:rsidP="00F93047">
      <w:pPr>
        <w:ind w:left="3402" w:hanging="3458"/>
        <w:rPr>
          <w:color w:val="000000"/>
        </w:rPr>
      </w:pPr>
      <w:r w:rsidRPr="00F93047">
        <w:rPr>
          <w:color w:val="000000"/>
        </w:rPr>
        <w:t xml:space="preserve">e-mail:                                 </w:t>
      </w:r>
      <w:r w:rsidRPr="00F93047">
        <w:rPr>
          <w:color w:val="000000"/>
        </w:rPr>
        <w:tab/>
      </w:r>
      <w:hyperlink r:id="rId9" w:history="1">
        <w:r w:rsidRPr="00F93047">
          <w:rPr>
            <w:rStyle w:val="Hypertextovprepojenie"/>
          </w:rPr>
          <w:t>jana.vrtelova</w:t>
        </w:r>
        <w:r w:rsidRPr="00F93047">
          <w:rPr>
            <w:rStyle w:val="Hypertextovprepojenie"/>
            <w:lang w:val="en-US"/>
          </w:rPr>
          <w:t>@</w:t>
        </w:r>
        <w:proofErr w:type="spellStart"/>
        <w:r w:rsidRPr="00F93047">
          <w:rPr>
            <w:rStyle w:val="Hypertextovprepojenie"/>
          </w:rPr>
          <w:t>presov.sk</w:t>
        </w:r>
        <w:proofErr w:type="spellEnd"/>
      </w:hyperlink>
    </w:p>
    <w:p w:rsidR="00E80B5D" w:rsidRPr="00F93047" w:rsidRDefault="00E80B5D" w:rsidP="00F93047">
      <w:pPr>
        <w:ind w:left="3402" w:hanging="3458"/>
        <w:rPr>
          <w:color w:val="000000"/>
        </w:rPr>
      </w:pPr>
      <w:r w:rsidRPr="00F93047">
        <w:t>(ďalej len „</w:t>
      </w:r>
      <w:r w:rsidRPr="00F93047">
        <w:rPr>
          <w:b/>
        </w:rPr>
        <w:t>kupujúci</w:t>
      </w:r>
      <w:r w:rsidRPr="00F93047">
        <w:t>“)</w:t>
      </w:r>
    </w:p>
    <w:p w:rsidR="00E80B5D" w:rsidRDefault="00E80B5D" w:rsidP="00E80B5D">
      <w:pPr>
        <w:jc w:val="both"/>
      </w:pPr>
    </w:p>
    <w:p w:rsidR="00E80B5D" w:rsidRDefault="00E80B5D" w:rsidP="00E80B5D">
      <w:pPr>
        <w:jc w:val="both"/>
        <w:rPr>
          <w:b/>
        </w:rPr>
      </w:pPr>
      <w:r>
        <w:rPr>
          <w:b/>
        </w:rPr>
        <w:t>takto:</w:t>
      </w:r>
    </w:p>
    <w:p w:rsidR="00B50737" w:rsidRDefault="00B50737" w:rsidP="001F1467">
      <w:pPr>
        <w:jc w:val="both"/>
        <w:rPr>
          <w:rFonts w:ascii="Calibri" w:hAnsi="Calibri"/>
          <w:sz w:val="22"/>
          <w:szCs w:val="22"/>
        </w:rPr>
      </w:pPr>
    </w:p>
    <w:p w:rsidR="001F1467" w:rsidRPr="00B650E2" w:rsidRDefault="001F1467" w:rsidP="001F1467">
      <w:pPr>
        <w:pStyle w:val="Nzov"/>
        <w:numPr>
          <w:ilvl w:val="0"/>
          <w:numId w:val="5"/>
        </w:numPr>
        <w:ind w:hanging="720"/>
        <w:jc w:val="left"/>
        <w:rPr>
          <w:rFonts w:ascii="Times New Roman" w:hAnsi="Times New Roman"/>
          <w:sz w:val="24"/>
          <w:szCs w:val="24"/>
        </w:rPr>
      </w:pPr>
      <w:bookmarkStart w:id="0" w:name="_Ref156885972"/>
      <w:r w:rsidRPr="00B650E2">
        <w:rPr>
          <w:rFonts w:ascii="Times New Roman" w:hAnsi="Times New Roman"/>
          <w:sz w:val="24"/>
          <w:szCs w:val="24"/>
        </w:rPr>
        <w:lastRenderedPageBreak/>
        <w:t>ÚVODNÉ USTANOVENIA</w:t>
      </w:r>
    </w:p>
    <w:p w:rsidR="00B321D0" w:rsidRDefault="00B321D0" w:rsidP="00B321D0">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w:t>
      </w:r>
      <w:proofErr w:type="spellStart"/>
      <w:r w:rsidRPr="00B650E2">
        <w:t>ust</w:t>
      </w:r>
      <w:proofErr w:type="spellEnd"/>
      <w:r w:rsidRPr="00B650E2">
        <w:t xml:space="preserve">.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983431">
        <w:rPr>
          <w:b/>
        </w:rPr>
        <w:t>zákon o verejnom obstarávaní</w:t>
      </w:r>
      <w:r w:rsidRPr="00B650E2">
        <w:t xml:space="preserve">“). Kupujúci na obstaranie predmetu tejto zmluvy použil postup verejného obstarávania – </w:t>
      </w:r>
      <w:r w:rsidR="00820F53">
        <w:t xml:space="preserve">„ZŠ v Prešove - zriadenie špecializovaných učební“, </w:t>
      </w:r>
      <w:r w:rsidRPr="00983431">
        <w:rPr>
          <w:b/>
          <w:bCs/>
        </w:rPr>
        <w:t xml:space="preserve">Časť </w:t>
      </w:r>
      <w:r w:rsidR="00820F53">
        <w:rPr>
          <w:b/>
          <w:bCs/>
        </w:rPr>
        <w:t>D</w:t>
      </w:r>
      <w:r w:rsidR="00A93783">
        <w:rPr>
          <w:b/>
          <w:bCs/>
        </w:rPr>
        <w:t>2</w:t>
      </w:r>
      <w:r w:rsidRPr="00983431">
        <w:rPr>
          <w:b/>
          <w:bCs/>
        </w:rPr>
        <w:t xml:space="preserve">: </w:t>
      </w:r>
      <w:r w:rsidR="00A93783">
        <w:rPr>
          <w:b/>
          <w:bCs/>
        </w:rPr>
        <w:t xml:space="preserve">Technické a technologické vybavenie </w:t>
      </w:r>
      <w:r w:rsidR="00820F53">
        <w:rPr>
          <w:b/>
          <w:bCs/>
        </w:rPr>
        <w:t>–</w:t>
      </w:r>
      <w:r w:rsidR="00A93783">
        <w:rPr>
          <w:b/>
          <w:bCs/>
        </w:rPr>
        <w:t xml:space="preserve"> IKT</w:t>
      </w:r>
      <w:r w:rsidR="00820F53">
        <w:rPr>
          <w:b/>
          <w:bCs/>
        </w:rPr>
        <w:t xml:space="preserve"> ZŠ </w:t>
      </w:r>
      <w:proofErr w:type="spellStart"/>
      <w:r w:rsidR="00820F53">
        <w:rPr>
          <w:b/>
          <w:bCs/>
        </w:rPr>
        <w:t>Šmeralova</w:t>
      </w:r>
      <w:proofErr w:type="spellEnd"/>
      <w:r w:rsidR="00820F53">
        <w:rPr>
          <w:b/>
          <w:bCs/>
        </w:rPr>
        <w:t xml:space="preserve">. </w:t>
      </w:r>
    </w:p>
    <w:p w:rsidR="001F1467" w:rsidRPr="00B650E2" w:rsidRDefault="001F1467" w:rsidP="00B321D0">
      <w:pPr>
        <w:numPr>
          <w:ilvl w:val="1"/>
          <w:numId w:val="14"/>
        </w:numPr>
        <w:autoSpaceDE w:val="0"/>
        <w:autoSpaceDN w:val="0"/>
        <w:adjustRightInd w:val="0"/>
        <w:spacing w:before="120"/>
        <w:ind w:left="709" w:hanging="709"/>
        <w:jc w:val="both"/>
      </w:pPr>
      <w:r w:rsidRPr="00B650E2">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Pr="00B650E2">
        <w:t xml:space="preserve">. </w:t>
      </w:r>
    </w:p>
    <w:p w:rsidR="000C5E1C" w:rsidRPr="00B650E2" w:rsidRDefault="000C5E1C" w:rsidP="000C5E1C">
      <w:pPr>
        <w:autoSpaceDE w:val="0"/>
        <w:autoSpaceDN w:val="0"/>
        <w:adjustRightInd w:val="0"/>
        <w:ind w:left="709"/>
        <w:jc w:val="both"/>
      </w:pPr>
    </w:p>
    <w:p w:rsidR="001F1467" w:rsidRPr="00B650E2" w:rsidRDefault="001F1467" w:rsidP="001F1467">
      <w:pPr>
        <w:numPr>
          <w:ilvl w:val="0"/>
          <w:numId w:val="5"/>
        </w:numPr>
        <w:ind w:hanging="720"/>
        <w:jc w:val="both"/>
        <w:rPr>
          <w:b/>
        </w:rPr>
      </w:pPr>
      <w:r w:rsidRPr="00B650E2">
        <w:rPr>
          <w:b/>
        </w:rPr>
        <w:t>PREDMET ZMLUVY</w:t>
      </w:r>
      <w:bookmarkEnd w:id="0"/>
    </w:p>
    <w:p w:rsidR="001F1467" w:rsidRPr="00B650E2" w:rsidRDefault="0055261B" w:rsidP="00B321D0">
      <w:pPr>
        <w:spacing w:before="120"/>
        <w:ind w:left="703" w:hanging="703"/>
        <w:jc w:val="both"/>
        <w:rPr>
          <w:bCs/>
        </w:rPr>
      </w:pPr>
      <w:r w:rsidRPr="00B650E2">
        <w:t>2.1</w:t>
      </w:r>
      <w:r w:rsidRPr="00B650E2">
        <w:tab/>
      </w:r>
      <w:r w:rsidR="001F1467" w:rsidRPr="00B650E2">
        <w:t>Predávajúci sa touto zmluvou zaväzuje dodať kupujúce</w:t>
      </w:r>
      <w:r w:rsidR="00C72B61" w:rsidRPr="00B650E2">
        <w:t>mu nižšie uvedené hnuteľné veci</w:t>
      </w:r>
      <w:r w:rsidR="00A409B6" w:rsidRPr="00B650E2">
        <w:t xml:space="preserve"> </w:t>
      </w:r>
      <w:r w:rsidR="00C92A84" w:rsidRPr="00B650E2">
        <w:t xml:space="preserve">– </w:t>
      </w:r>
      <w:r w:rsidR="004B60F9">
        <w:rPr>
          <w:b/>
          <w:bCs/>
        </w:rPr>
        <w:t>Technické a technologické vybavenie - IKT</w:t>
      </w:r>
      <w:r w:rsidR="00C92A84" w:rsidRPr="00B650E2">
        <w:t xml:space="preserve"> pre školské učebne</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r w:rsidR="001F1467" w:rsidRPr="00B650E2">
        <w:rPr>
          <w:bCs/>
        </w:rPr>
        <w:t xml:space="preserve"> </w:t>
      </w:r>
    </w:p>
    <w:p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k predmetu zmluvy sú uvedené </w:t>
      </w:r>
      <w:r w:rsidR="001F1467" w:rsidRPr="00B650E2">
        <w:t>v Špecifikácii predmetu zákazky a v</w:t>
      </w:r>
      <w:r w:rsidR="001C5274" w:rsidRPr="00B650E2">
        <w:t> Cenovom formulári</w:t>
      </w:r>
      <w:r w:rsidR="001F1467" w:rsidRPr="00B650E2">
        <w:t xml:space="preserve">, ktoré </w:t>
      </w:r>
      <w:r w:rsidR="00606E6E" w:rsidRPr="00B650E2">
        <w:t>tvoria Prílohu č. 1</w:t>
      </w:r>
      <w:r w:rsidR="001F1467" w:rsidRPr="00B650E2">
        <w:t xml:space="preserve"> tejto zmluvy.</w:t>
      </w:r>
    </w:p>
    <w:p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E87B27">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rsidR="00B50737" w:rsidRDefault="00B50737" w:rsidP="001F1467">
      <w:pPr>
        <w:ind w:left="1440"/>
        <w:jc w:val="both"/>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7"/>
        <w:gridCol w:w="6716"/>
        <w:gridCol w:w="589"/>
        <w:gridCol w:w="1125"/>
      </w:tblGrid>
      <w:tr w:rsidR="008D29E0" w:rsidRPr="00B400D8" w:rsidTr="00B400D8">
        <w:trPr>
          <w:trHeight w:val="308"/>
        </w:trPr>
        <w:tc>
          <w:tcPr>
            <w:tcW w:w="278" w:type="pct"/>
            <w:shd w:val="clear" w:color="auto" w:fill="auto"/>
            <w:vAlign w:val="bottom"/>
          </w:tcPr>
          <w:p w:rsidR="008D29E0" w:rsidRPr="00B400D8" w:rsidRDefault="008D29E0" w:rsidP="00A36504">
            <w:pPr>
              <w:rPr>
                <w:rFonts w:asciiTheme="minorHAnsi" w:hAnsiTheme="minorHAnsi"/>
                <w:b/>
                <w:bCs/>
              </w:rPr>
            </w:pPr>
            <w:proofErr w:type="spellStart"/>
            <w:r w:rsidRPr="00B400D8">
              <w:rPr>
                <w:rFonts w:asciiTheme="minorHAnsi" w:hAnsiTheme="minorHAnsi"/>
                <w:b/>
                <w:bCs/>
              </w:rPr>
              <w:t>P.č</w:t>
            </w:r>
            <w:proofErr w:type="spellEnd"/>
            <w:r w:rsidRPr="00B400D8">
              <w:rPr>
                <w:rFonts w:asciiTheme="minorHAnsi" w:hAnsiTheme="minorHAnsi"/>
                <w:b/>
                <w:bCs/>
              </w:rPr>
              <w:t>.</w:t>
            </w:r>
          </w:p>
        </w:tc>
        <w:tc>
          <w:tcPr>
            <w:tcW w:w="3761" w:type="pct"/>
            <w:shd w:val="clear" w:color="auto" w:fill="auto"/>
            <w:vAlign w:val="bottom"/>
          </w:tcPr>
          <w:p w:rsidR="008D29E0" w:rsidRPr="00B400D8" w:rsidRDefault="008D29E0" w:rsidP="00A36504">
            <w:pPr>
              <w:jc w:val="center"/>
              <w:rPr>
                <w:rFonts w:asciiTheme="minorHAnsi" w:hAnsiTheme="minorHAnsi"/>
                <w:b/>
                <w:bCs/>
              </w:rPr>
            </w:pPr>
            <w:r w:rsidRPr="00B400D8">
              <w:rPr>
                <w:rFonts w:asciiTheme="minorHAnsi" w:hAnsiTheme="minorHAnsi"/>
                <w:b/>
                <w:bCs/>
              </w:rPr>
              <w:t>Popis - tovar</w:t>
            </w:r>
          </w:p>
        </w:tc>
        <w:tc>
          <w:tcPr>
            <w:tcW w:w="330" w:type="pct"/>
            <w:shd w:val="clear" w:color="auto" w:fill="auto"/>
            <w:vAlign w:val="bottom"/>
          </w:tcPr>
          <w:p w:rsidR="008D29E0" w:rsidRPr="00B400D8" w:rsidRDefault="008D29E0" w:rsidP="00A36504">
            <w:pPr>
              <w:rPr>
                <w:rFonts w:asciiTheme="minorHAnsi" w:hAnsiTheme="minorHAnsi"/>
                <w:b/>
                <w:bCs/>
              </w:rPr>
            </w:pPr>
            <w:r w:rsidRPr="00B400D8">
              <w:rPr>
                <w:rFonts w:asciiTheme="minorHAnsi" w:hAnsiTheme="minorHAnsi"/>
                <w:b/>
                <w:bCs/>
              </w:rPr>
              <w:t>MJ</w:t>
            </w:r>
          </w:p>
        </w:tc>
        <w:tc>
          <w:tcPr>
            <w:tcW w:w="630" w:type="pct"/>
            <w:shd w:val="clear" w:color="auto" w:fill="auto"/>
            <w:vAlign w:val="bottom"/>
          </w:tcPr>
          <w:p w:rsidR="008D29E0" w:rsidRPr="00B400D8" w:rsidRDefault="008D29E0" w:rsidP="00A36504">
            <w:pPr>
              <w:rPr>
                <w:rFonts w:asciiTheme="minorHAnsi" w:hAnsiTheme="minorHAnsi"/>
                <w:b/>
                <w:bCs/>
              </w:rPr>
            </w:pPr>
            <w:r w:rsidRPr="00B400D8">
              <w:rPr>
                <w:rFonts w:asciiTheme="minorHAnsi" w:hAnsiTheme="minorHAnsi"/>
                <w:b/>
                <w:bCs/>
              </w:rPr>
              <w:t>Množstvo</w:t>
            </w:r>
          </w:p>
        </w:tc>
      </w:tr>
      <w:tr w:rsidR="00B400D8" w:rsidRPr="00B400D8" w:rsidTr="00B400D8">
        <w:trPr>
          <w:trHeight w:val="475"/>
        </w:trPr>
        <w:tc>
          <w:tcPr>
            <w:tcW w:w="278" w:type="pct"/>
            <w:shd w:val="clear" w:color="auto" w:fill="auto"/>
            <w:noWrap/>
            <w:vAlign w:val="center"/>
          </w:tcPr>
          <w:p w:rsidR="00B400D8" w:rsidRPr="00B400D8" w:rsidRDefault="00B400D8" w:rsidP="00A36504">
            <w:pPr>
              <w:jc w:val="center"/>
              <w:rPr>
                <w:rFonts w:asciiTheme="minorHAnsi" w:hAnsiTheme="minorHAnsi"/>
              </w:rPr>
            </w:pPr>
            <w:r w:rsidRPr="00B400D8">
              <w:rPr>
                <w:rFonts w:asciiTheme="minorHAnsi" w:hAnsiTheme="minorHAnsi"/>
              </w:rPr>
              <w:t>1</w:t>
            </w:r>
          </w:p>
        </w:tc>
        <w:tc>
          <w:tcPr>
            <w:tcW w:w="3761" w:type="pct"/>
            <w:shd w:val="clear" w:color="auto" w:fill="auto"/>
            <w:vAlign w:val="center"/>
          </w:tcPr>
          <w:p w:rsidR="00B400D8" w:rsidRPr="00B400D8" w:rsidRDefault="00B400D8">
            <w:pPr>
              <w:rPr>
                <w:rFonts w:asciiTheme="minorHAnsi" w:hAnsiTheme="minorHAnsi"/>
              </w:rPr>
            </w:pPr>
            <w:r w:rsidRPr="00B400D8">
              <w:rPr>
                <w:rFonts w:asciiTheme="minorHAnsi" w:hAnsiTheme="minorHAnsi"/>
              </w:rPr>
              <w:t xml:space="preserve">Interaktívna tabuľa + </w:t>
            </w:r>
            <w:proofErr w:type="spellStart"/>
            <w:r w:rsidRPr="00B400D8">
              <w:rPr>
                <w:rFonts w:asciiTheme="minorHAnsi" w:hAnsiTheme="minorHAnsi"/>
              </w:rPr>
              <w:t>dataprojektor</w:t>
            </w:r>
            <w:proofErr w:type="spellEnd"/>
            <w:r w:rsidRPr="00B400D8">
              <w:rPr>
                <w:rFonts w:asciiTheme="minorHAnsi" w:hAnsiTheme="minorHAnsi"/>
              </w:rPr>
              <w:t xml:space="preserve"> s krátkou projekčnou vzdialenosťou</w:t>
            </w:r>
          </w:p>
        </w:tc>
        <w:tc>
          <w:tcPr>
            <w:tcW w:w="330" w:type="pct"/>
            <w:shd w:val="clear" w:color="auto" w:fill="auto"/>
            <w:vAlign w:val="center"/>
          </w:tcPr>
          <w:p w:rsidR="00B400D8" w:rsidRPr="00B400D8" w:rsidRDefault="00F85FC5">
            <w:pPr>
              <w:jc w:val="center"/>
              <w:rPr>
                <w:rFonts w:asciiTheme="minorHAnsi" w:hAnsiTheme="minorHAnsi" w:cs="Arial CE"/>
              </w:rPr>
            </w:pPr>
            <w:r>
              <w:rPr>
                <w:rFonts w:asciiTheme="minorHAnsi" w:hAnsiTheme="minorHAnsi" w:cs="Arial CE"/>
              </w:rPr>
              <w:t>ks</w:t>
            </w:r>
          </w:p>
        </w:tc>
        <w:tc>
          <w:tcPr>
            <w:tcW w:w="630" w:type="pct"/>
            <w:shd w:val="clear" w:color="auto" w:fill="auto"/>
            <w:noWrap/>
            <w:vAlign w:val="center"/>
          </w:tcPr>
          <w:p w:rsidR="00B400D8" w:rsidRPr="00B400D8" w:rsidRDefault="00B400D8">
            <w:pPr>
              <w:jc w:val="center"/>
              <w:rPr>
                <w:rFonts w:asciiTheme="minorHAnsi" w:hAnsiTheme="minorHAnsi" w:cs="Arial CE"/>
              </w:rPr>
            </w:pPr>
            <w:r w:rsidRPr="00B400D8">
              <w:rPr>
                <w:rFonts w:asciiTheme="minorHAnsi" w:hAnsiTheme="minorHAnsi" w:cs="Arial CE"/>
              </w:rPr>
              <w:t>1,000</w:t>
            </w:r>
          </w:p>
        </w:tc>
      </w:tr>
      <w:tr w:rsidR="00B400D8" w:rsidRPr="00B400D8" w:rsidTr="00B400D8">
        <w:trPr>
          <w:trHeight w:val="499"/>
        </w:trPr>
        <w:tc>
          <w:tcPr>
            <w:tcW w:w="278" w:type="pct"/>
            <w:shd w:val="clear" w:color="auto" w:fill="auto"/>
            <w:noWrap/>
            <w:vAlign w:val="center"/>
          </w:tcPr>
          <w:p w:rsidR="00B400D8" w:rsidRPr="00B400D8" w:rsidRDefault="00B400D8" w:rsidP="00A36504">
            <w:pPr>
              <w:jc w:val="center"/>
              <w:rPr>
                <w:rFonts w:asciiTheme="minorHAnsi" w:hAnsiTheme="minorHAnsi"/>
              </w:rPr>
            </w:pPr>
            <w:r w:rsidRPr="00B400D8">
              <w:rPr>
                <w:rFonts w:asciiTheme="minorHAnsi" w:hAnsiTheme="minorHAnsi"/>
              </w:rPr>
              <w:t>2</w:t>
            </w:r>
          </w:p>
        </w:tc>
        <w:tc>
          <w:tcPr>
            <w:tcW w:w="3761" w:type="pct"/>
            <w:shd w:val="clear" w:color="auto" w:fill="auto"/>
            <w:vAlign w:val="center"/>
          </w:tcPr>
          <w:p w:rsidR="00B400D8" w:rsidRPr="00B400D8" w:rsidRDefault="00B400D8">
            <w:pPr>
              <w:rPr>
                <w:rFonts w:asciiTheme="minorHAnsi" w:hAnsiTheme="minorHAnsi"/>
              </w:rPr>
            </w:pPr>
            <w:r w:rsidRPr="00B400D8">
              <w:rPr>
                <w:rFonts w:asciiTheme="minorHAnsi" w:hAnsiTheme="minorHAnsi"/>
              </w:rPr>
              <w:t>Notebook pre učiteľa</w:t>
            </w:r>
          </w:p>
        </w:tc>
        <w:tc>
          <w:tcPr>
            <w:tcW w:w="330" w:type="pct"/>
            <w:shd w:val="clear" w:color="auto" w:fill="auto"/>
            <w:vAlign w:val="center"/>
          </w:tcPr>
          <w:p w:rsidR="00B400D8" w:rsidRPr="00B400D8" w:rsidRDefault="00B400D8">
            <w:pPr>
              <w:jc w:val="center"/>
              <w:rPr>
                <w:rFonts w:asciiTheme="minorHAnsi" w:hAnsiTheme="minorHAnsi" w:cs="Arial CE"/>
              </w:rPr>
            </w:pPr>
            <w:r w:rsidRPr="00B400D8">
              <w:rPr>
                <w:rFonts w:asciiTheme="minorHAnsi" w:hAnsiTheme="minorHAnsi" w:cs="Arial CE"/>
              </w:rPr>
              <w:t>ks</w:t>
            </w:r>
          </w:p>
        </w:tc>
        <w:tc>
          <w:tcPr>
            <w:tcW w:w="630" w:type="pct"/>
            <w:shd w:val="clear" w:color="auto" w:fill="auto"/>
            <w:noWrap/>
            <w:vAlign w:val="center"/>
          </w:tcPr>
          <w:p w:rsidR="00B400D8" w:rsidRPr="00B400D8" w:rsidRDefault="00B400D8">
            <w:pPr>
              <w:jc w:val="center"/>
              <w:rPr>
                <w:rFonts w:asciiTheme="minorHAnsi" w:hAnsiTheme="minorHAnsi" w:cs="Arial CE"/>
              </w:rPr>
            </w:pPr>
            <w:r w:rsidRPr="00B400D8">
              <w:rPr>
                <w:rFonts w:asciiTheme="minorHAnsi" w:hAnsiTheme="minorHAnsi" w:cs="Arial CE"/>
              </w:rPr>
              <w:t>1,000</w:t>
            </w:r>
          </w:p>
        </w:tc>
      </w:tr>
    </w:tbl>
    <w:p w:rsidR="00B321D0" w:rsidRDefault="00B321D0" w:rsidP="001F1467">
      <w:pPr>
        <w:ind w:left="1440"/>
        <w:jc w:val="both"/>
        <w:rPr>
          <w:bCs/>
        </w:rPr>
      </w:pPr>
    </w:p>
    <w:p w:rsidR="001F1467" w:rsidRPr="00B650E2" w:rsidRDefault="001F1467" w:rsidP="00DB7A03">
      <w:pPr>
        <w:numPr>
          <w:ilvl w:val="0"/>
          <w:numId w:val="5"/>
        </w:numPr>
        <w:spacing w:before="120"/>
        <w:ind w:hanging="720"/>
        <w:jc w:val="both"/>
        <w:rPr>
          <w:b/>
        </w:rPr>
      </w:pPr>
      <w:r w:rsidRPr="00B650E2">
        <w:rPr>
          <w:b/>
        </w:rPr>
        <w:t>VYHLÁSENIA</w:t>
      </w:r>
    </w:p>
    <w:p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rsidR="0055261B" w:rsidRPr="00B650E2" w:rsidRDefault="001F1467" w:rsidP="00B321D0">
      <w:pPr>
        <w:numPr>
          <w:ilvl w:val="1"/>
          <w:numId w:val="15"/>
        </w:numPr>
        <w:spacing w:before="120"/>
        <w:ind w:hanging="720"/>
        <w:jc w:val="both"/>
      </w:pPr>
      <w:r w:rsidRPr="00B650E2">
        <w:t>Predávajúci vyhlasuje a zaručuje kupujúcemu, že:</w:t>
      </w:r>
      <w:bookmarkEnd w:id="1"/>
    </w:p>
    <w:p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lastRenderedPageBreak/>
        <w:t>tovar nie je zaťažený žiadnymi právami tretích osôb, najmä záložným právom, nájomným vzťahom, predkupným právom alebo inými zabezpečovacími záväzkami;</w:t>
      </w:r>
    </w:p>
    <w:p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následne po podpísaní tejto zmluvy sa zdrží akéhokoľvek konania, ktoré by prekážalo alebo bránilo prevodu tovaru na kupujúceho a zaväzuje sa konať tak, aby mohol splniť svoje povinnosti podľa tejto zmluvy;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w:t>
      </w:r>
      <w:proofErr w:type="spellStart"/>
      <w:r w:rsidRPr="00B650E2">
        <w:rPr>
          <w:rFonts w:cs="Times New Roman"/>
        </w:rPr>
        <w:t>vady</w:t>
      </w:r>
      <w:proofErr w:type="spellEnd"/>
      <w:r w:rsidRPr="00B650E2">
        <w:rPr>
          <w:rFonts w:cs="Times New Roman"/>
        </w:rPr>
        <w:t xml:space="preserve"> tovaru, na ktoré by mal kupujúceho osobitne </w:t>
      </w:r>
      <w:r w:rsidR="00306564" w:rsidRPr="00B650E2">
        <w:rPr>
          <w:rFonts w:cs="Times New Roman"/>
        </w:rPr>
        <w:t>u</w:t>
      </w:r>
      <w:r w:rsidRPr="00B650E2">
        <w:rPr>
          <w:rFonts w:cs="Times New Roman"/>
        </w:rPr>
        <w:t>pozorniť.</w:t>
      </w:r>
    </w:p>
    <w:p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rsidR="00BF6522" w:rsidRPr="00B650E2" w:rsidRDefault="00BF6522" w:rsidP="00BF6522">
      <w:pPr>
        <w:ind w:left="720"/>
        <w:jc w:val="both"/>
      </w:pPr>
    </w:p>
    <w:p w:rsidR="001F1467" w:rsidRPr="00B650E2" w:rsidRDefault="001F1467" w:rsidP="001F1467">
      <w:pPr>
        <w:numPr>
          <w:ilvl w:val="0"/>
          <w:numId w:val="5"/>
        </w:numPr>
        <w:ind w:hanging="720"/>
        <w:jc w:val="both"/>
        <w:rPr>
          <w:b/>
        </w:rPr>
      </w:pPr>
      <w:r w:rsidRPr="00B650E2">
        <w:rPr>
          <w:b/>
        </w:rPr>
        <w:t>PODMIENKY DODÁVKY TOVARU</w:t>
      </w:r>
    </w:p>
    <w:p w:rsidR="00AA5DC9" w:rsidRPr="00A377D1" w:rsidRDefault="001F1467" w:rsidP="00B321D0">
      <w:pPr>
        <w:numPr>
          <w:ilvl w:val="1"/>
          <w:numId w:val="16"/>
        </w:numPr>
        <w:spacing w:before="120"/>
        <w:ind w:left="709" w:hanging="709"/>
        <w:jc w:val="both"/>
        <w:rPr>
          <w:bCs/>
        </w:rPr>
      </w:pPr>
      <w:bookmarkStart w:id="2" w:name="_Ref158395892"/>
      <w:r w:rsidRPr="00B650E2">
        <w:rPr>
          <w:bCs/>
        </w:rPr>
        <w:t>Miestom dodania tovaru podľa tejto zmluvy</w:t>
      </w:r>
      <w:r w:rsidR="00A409B6" w:rsidRPr="00B650E2">
        <w:rPr>
          <w:bCs/>
        </w:rPr>
        <w:t xml:space="preserve"> je</w:t>
      </w:r>
      <w:r w:rsidR="00295FE9" w:rsidRPr="00B650E2">
        <w:rPr>
          <w:bCs/>
        </w:rPr>
        <w:t xml:space="preserve"> </w:t>
      </w:r>
      <w:bookmarkEnd w:id="2"/>
      <w:r w:rsidR="00AA5DC9" w:rsidRPr="00B650E2">
        <w:rPr>
          <w:bCs/>
        </w:rPr>
        <w:t>Z</w:t>
      </w:r>
      <w:r w:rsidR="00A377D1">
        <w:rPr>
          <w:bCs/>
        </w:rPr>
        <w:t>ákladná škola</w:t>
      </w:r>
      <w:r w:rsidR="00AA5DC9" w:rsidRPr="00B650E2">
        <w:rPr>
          <w:bCs/>
        </w:rPr>
        <w:t xml:space="preserve"> </w:t>
      </w:r>
      <w:proofErr w:type="spellStart"/>
      <w:r w:rsidR="00B400D8">
        <w:rPr>
          <w:bCs/>
        </w:rPr>
        <w:t>Šmeralova</w:t>
      </w:r>
      <w:proofErr w:type="spellEnd"/>
      <w:r w:rsidR="00B400D8">
        <w:rPr>
          <w:bCs/>
        </w:rPr>
        <w:t xml:space="preserve"> 25</w:t>
      </w:r>
      <w:r w:rsidR="00AA5DC9" w:rsidRPr="00B650E2">
        <w:rPr>
          <w:bCs/>
        </w:rPr>
        <w:t xml:space="preserve">, </w:t>
      </w:r>
      <w:r w:rsidR="00AA5DC9" w:rsidRPr="00A377D1">
        <w:rPr>
          <w:bCs/>
        </w:rPr>
        <w:t>080 01 Prešov</w:t>
      </w:r>
      <w:r w:rsidR="00B650E2" w:rsidRPr="00A377D1">
        <w:rPr>
          <w:bCs/>
        </w:rPr>
        <w:t>.</w:t>
      </w:r>
      <w:r w:rsidR="00AA5DC9" w:rsidRPr="00A377D1">
        <w:rPr>
          <w:bCs/>
        </w:rPr>
        <w:t xml:space="preserve"> </w:t>
      </w:r>
    </w:p>
    <w:p w:rsidR="000036BB" w:rsidRPr="00B650E2" w:rsidRDefault="001F1467" w:rsidP="00B321D0">
      <w:pPr>
        <w:numPr>
          <w:ilvl w:val="1"/>
          <w:numId w:val="16"/>
        </w:numPr>
        <w:spacing w:before="120"/>
        <w:ind w:left="709" w:hanging="709"/>
        <w:jc w:val="both"/>
        <w:rPr>
          <w:b/>
          <w:bCs/>
          <w:i/>
          <w:color w:val="FF0000"/>
        </w:rPr>
      </w:pPr>
      <w:r w:rsidRPr="00B650E2">
        <w:rPr>
          <w:bCs/>
        </w:rPr>
        <w:t xml:space="preserve">Predávajúci je povinný dodať tovar do miesta dodania v lehote </w:t>
      </w:r>
      <w:r w:rsidR="007D4D78">
        <w:rPr>
          <w:bCs/>
        </w:rPr>
        <w:t>4</w:t>
      </w:r>
      <w:bookmarkStart w:id="3" w:name="_GoBack"/>
      <w:bookmarkEnd w:id="3"/>
      <w:r w:rsidR="00AA5DC9" w:rsidRPr="00B650E2">
        <w:rPr>
          <w:bCs/>
        </w:rPr>
        <w:t xml:space="preserve"> mesiacov odo dňa účinnosti zmluvy.</w:t>
      </w:r>
    </w:p>
    <w:p w:rsidR="000036BB" w:rsidRPr="00B650E2" w:rsidRDefault="001F1467" w:rsidP="00B321D0">
      <w:pPr>
        <w:numPr>
          <w:ilvl w:val="1"/>
          <w:numId w:val="16"/>
        </w:numPr>
        <w:spacing w:before="120"/>
        <w:ind w:left="709" w:hanging="709"/>
        <w:jc w:val="both"/>
        <w:rPr>
          <w:b/>
          <w:bCs/>
        </w:rPr>
      </w:pPr>
      <w:r w:rsidRPr="00B650E2">
        <w:rPr>
          <w:bCs/>
        </w:rPr>
        <w:t xml:space="preserve">Predávajúci je povinný </w:t>
      </w:r>
      <w:r w:rsidR="005141FC" w:rsidRPr="00B650E2">
        <w:rPr>
          <w:bCs/>
        </w:rPr>
        <w:t xml:space="preserve">minimálne tri (3) dni </w:t>
      </w:r>
      <w:r w:rsidRPr="00B650E2">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rsidR="008C3ADA" w:rsidRPr="00B650E2" w:rsidRDefault="008C3ADA" w:rsidP="00B321D0">
      <w:pPr>
        <w:numPr>
          <w:ilvl w:val="1"/>
          <w:numId w:val="16"/>
        </w:numPr>
        <w:spacing w:before="120"/>
        <w:ind w:left="709" w:hanging="709"/>
        <w:jc w:val="both"/>
      </w:pPr>
      <w:r w:rsidRPr="00B650E2">
        <w:t xml:space="preserve">Predávajúci je povinný uskutočniť </w:t>
      </w:r>
      <w:r w:rsidR="006F1C1F" w:rsidRPr="00B650E2">
        <w:t>inštaláciu</w:t>
      </w:r>
      <w:r w:rsidRPr="00B650E2">
        <w:t xml:space="preserve"> tovaru v mieste dodania za účelom jeho sfunkčnenia a zaškoliť </w:t>
      </w:r>
      <w:r w:rsidR="005E642C" w:rsidRPr="00B650E2">
        <w:t>min. 2</w:t>
      </w:r>
      <w:r w:rsidRPr="00B650E2">
        <w:t xml:space="preserve"> osoby určené kupujúcim k používaniu tovaru.</w:t>
      </w:r>
    </w:p>
    <w:p w:rsidR="005E642C" w:rsidRPr="00B650E2" w:rsidRDefault="001F1467" w:rsidP="00B321D0">
      <w:pPr>
        <w:numPr>
          <w:ilvl w:val="1"/>
          <w:numId w:val="16"/>
        </w:numPr>
        <w:spacing w:before="120"/>
        <w:ind w:left="709" w:hanging="709"/>
        <w:jc w:val="both"/>
        <w:rPr>
          <w:b/>
          <w:bCs/>
        </w:rPr>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p>
    <w:p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 xml:space="preserve">štandardmi platnými v Európskej únii </w:t>
      </w:r>
      <w:r w:rsidRPr="00B650E2">
        <w:rPr>
          <w:lang w:eastAsia="en-GB"/>
        </w:rPr>
        <w:lastRenderedPageBreak/>
        <w:t>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rsidR="001F1467" w:rsidRPr="00B650E2" w:rsidRDefault="001F1467" w:rsidP="001F1467">
      <w:pPr>
        <w:numPr>
          <w:ilvl w:val="0"/>
          <w:numId w:val="5"/>
        </w:numPr>
        <w:ind w:hanging="720"/>
        <w:jc w:val="both"/>
        <w:rPr>
          <w:b/>
        </w:rPr>
      </w:pPr>
      <w:r w:rsidRPr="00B650E2">
        <w:rPr>
          <w:b/>
        </w:rPr>
        <w:t>ZÁRUKA</w:t>
      </w:r>
    </w:p>
    <w:p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w:t>
      </w:r>
      <w:proofErr w:type="spellStart"/>
      <w:r w:rsidRPr="00B650E2">
        <w:rPr>
          <w:bCs/>
          <w:lang w:eastAsia="en-GB"/>
        </w:rPr>
        <w:t>bezvadný</w:t>
      </w:r>
      <w:proofErr w:type="spellEnd"/>
      <w:r w:rsidRPr="00B650E2">
        <w:rPr>
          <w:bCs/>
          <w:lang w:eastAsia="en-GB"/>
        </w:rPr>
        <w:t xml:space="preserve"> v spracovaní a materiáli,</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kupujúci získa vlastnícke právo k tovaru, neobmedzené žiadnymi záložnými právami, bremenami a skutočnými alebo uplatnenými porušeniami patentov, autorských práv alebo ochranných známok,</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rsidR="00B30EB1" w:rsidRPr="00B650E2" w:rsidRDefault="001F1467" w:rsidP="00B321D0">
      <w:pPr>
        <w:numPr>
          <w:ilvl w:val="1"/>
          <w:numId w:val="17"/>
        </w:numPr>
        <w:spacing w:before="120"/>
        <w:ind w:left="709" w:hanging="709"/>
        <w:jc w:val="both"/>
      </w:pPr>
      <w:r w:rsidRPr="00B650E2">
        <w:rPr>
          <w:bCs/>
        </w:rPr>
        <w:t xml:space="preserve">V prípade výskytu </w:t>
      </w:r>
      <w:proofErr w:type="spellStart"/>
      <w:r w:rsidRPr="00B650E2">
        <w:rPr>
          <w:bCs/>
        </w:rPr>
        <w:t>vád</w:t>
      </w:r>
      <w:proofErr w:type="spellEnd"/>
      <w:r w:rsidRPr="00B650E2">
        <w:rPr>
          <w:bCs/>
        </w:rPr>
        <w:t xml:space="preserve">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w:t>
      </w:r>
      <w:proofErr w:type="spellStart"/>
      <w:r w:rsidRPr="00B650E2">
        <w:t>vád</w:t>
      </w:r>
      <w:proofErr w:type="spellEnd"/>
      <w:r w:rsidRPr="00B650E2">
        <w:t xml:space="preserve"> tovaru je predávajúci povinný </w:t>
      </w:r>
      <w:proofErr w:type="spellStart"/>
      <w:r w:rsidRPr="00B650E2">
        <w:t>vady</w:t>
      </w:r>
      <w:proofErr w:type="spellEnd"/>
      <w:r w:rsidRPr="00B650E2">
        <w:t xml:space="preserve"> na vlastný účet odstrániť v primeranej lehote, najneskôr však do 15 dní od doručenia písomnej reklamácie, pokiaľ sa zmluvné strany nedohodnú písomne inak. Po márnom uplynutí tejto lehoty sa </w:t>
      </w:r>
      <w:proofErr w:type="spellStart"/>
      <w:r w:rsidRPr="00B650E2">
        <w:t>vada</w:t>
      </w:r>
      <w:proofErr w:type="spellEnd"/>
      <w:r w:rsidRPr="00B650E2">
        <w:t xml:space="preserve"> bude považovať za neodstrániteľnú. Nárok na odstúpenie od tejto zmluvy je možné uplatniť aj len čiastočne čo do </w:t>
      </w:r>
      <w:proofErr w:type="spellStart"/>
      <w:r w:rsidRPr="00B650E2">
        <w:t>vadnej</w:t>
      </w:r>
      <w:proofErr w:type="spellEnd"/>
      <w:r w:rsidRPr="00B650E2">
        <w:t xml:space="preserve"> časti dodávky tovaru. </w:t>
      </w:r>
      <w:r w:rsidR="001E33F8" w:rsidRPr="00B650E2">
        <w:rPr>
          <w:bCs/>
        </w:rPr>
        <w:t xml:space="preserve">V prípade, že bude predávajúci v omeškaní s odstraňovaním </w:t>
      </w:r>
      <w:proofErr w:type="spellStart"/>
      <w:r w:rsidR="001E33F8" w:rsidRPr="00B650E2">
        <w:rPr>
          <w:bCs/>
        </w:rPr>
        <w:t>vád</w:t>
      </w:r>
      <w:proofErr w:type="spellEnd"/>
      <w:r w:rsidR="001E33F8" w:rsidRPr="00B650E2">
        <w:rPr>
          <w:bCs/>
        </w:rPr>
        <w:t xml:space="preserve"> tovaru opravou po dobu dlhšiu ako 15 dní, má </w:t>
      </w:r>
      <w:r w:rsidRPr="00B650E2">
        <w:rPr>
          <w:bCs/>
        </w:rPr>
        <w:t xml:space="preserve">kupujúci právo opraviť alebo zabezpečiť opravu </w:t>
      </w:r>
      <w:proofErr w:type="spellStart"/>
      <w:r w:rsidRPr="00B650E2">
        <w:rPr>
          <w:bCs/>
        </w:rPr>
        <w:t>vady</w:t>
      </w:r>
      <w:proofErr w:type="spellEnd"/>
      <w:r w:rsidRPr="00B650E2">
        <w:rPr>
          <w:bCs/>
        </w:rPr>
        <w:t xml:space="preserve"> dodaného tovaru na náklady predávajúceho</w:t>
      </w:r>
      <w:r w:rsidRPr="00B650E2">
        <w:rPr>
          <w:lang w:eastAsia="en-GB"/>
        </w:rPr>
        <w:t>.</w:t>
      </w:r>
    </w:p>
    <w:p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w:t>
      </w:r>
      <w:proofErr w:type="spellStart"/>
      <w:r w:rsidRPr="00B650E2">
        <w:rPr>
          <w:bCs/>
        </w:rPr>
        <w:t>vady</w:t>
      </w:r>
      <w:proofErr w:type="spellEnd"/>
      <w:r w:rsidRPr="00B650E2">
        <w:rPr>
          <w:bCs/>
        </w:rPr>
        <w:t xml:space="preserve"> dodaného tovaru </w:t>
      </w:r>
      <w:r w:rsidRPr="00B650E2">
        <w:t>treťou osob</w:t>
      </w:r>
      <w:r w:rsidR="00295FE9" w:rsidRPr="00B650E2">
        <w:t>ou, záručná doba  podľa ods. 5.2</w:t>
      </w:r>
      <w:r w:rsidRPr="00B650E2">
        <w:t xml:space="preserve"> tohto článku zmluvy ostáva zachovaná v celom rozsahu.</w:t>
      </w:r>
    </w:p>
    <w:p w:rsidR="001F1467" w:rsidRPr="00B650E2" w:rsidRDefault="001F1467" w:rsidP="00B321D0">
      <w:pPr>
        <w:numPr>
          <w:ilvl w:val="1"/>
          <w:numId w:val="17"/>
        </w:numPr>
        <w:spacing w:before="120"/>
        <w:ind w:left="709" w:hanging="709"/>
        <w:jc w:val="both"/>
      </w:pPr>
      <w:r w:rsidRPr="00B650E2">
        <w:t xml:space="preserve">Zodpovednosť predávajúceho za </w:t>
      </w:r>
      <w:proofErr w:type="spellStart"/>
      <w:r w:rsidRPr="00B650E2">
        <w:t>vady</w:t>
      </w:r>
      <w:proofErr w:type="spellEnd"/>
      <w:r w:rsidRPr="00B650E2">
        <w:t xml:space="preserve"> nie je dotknutá tým, že kupujúci neoznámil predávajúcemu </w:t>
      </w:r>
      <w:proofErr w:type="spellStart"/>
      <w:r w:rsidRPr="00B650E2">
        <w:t>vady</w:t>
      </w:r>
      <w:proofErr w:type="spellEnd"/>
      <w:r w:rsidRPr="00B650E2">
        <w:t xml:space="preserve"> tovaru bez zbytočného odkladu potom, čo ich zistiť mal pri vynaložení odbornej starostlivosti pri prehliadke alebo kedykoľvek neskôr. Kupujúci teda môže reklamovať </w:t>
      </w:r>
      <w:proofErr w:type="spellStart"/>
      <w:r w:rsidRPr="00B650E2">
        <w:t>vady</w:t>
      </w:r>
      <w:proofErr w:type="spellEnd"/>
      <w:r w:rsidRPr="00B650E2">
        <w:t xml:space="preserve"> tovaru bez obmedzenia času počas celej záručnej doby. Prípadné reklamácie je kupujúci povinný uplatniť u predávajúceho písomne najneskôr do 14 pracovných dní odo dňa, keď </w:t>
      </w:r>
      <w:proofErr w:type="spellStart"/>
      <w:r w:rsidRPr="00B650E2">
        <w:t>vadu</w:t>
      </w:r>
      <w:proofErr w:type="spellEnd"/>
      <w:r w:rsidRPr="00B650E2">
        <w:t xml:space="preserve"> skutočne zistil, najneskôr však počas trvania záručnej doby. </w:t>
      </w:r>
      <w:r w:rsidRPr="00B650E2">
        <w:rPr>
          <w:color w:val="000000"/>
        </w:rPr>
        <w:t xml:space="preserve">Uplatnenie </w:t>
      </w:r>
      <w:proofErr w:type="spellStart"/>
      <w:r w:rsidRPr="00B650E2">
        <w:rPr>
          <w:color w:val="000000"/>
        </w:rPr>
        <w:t>vád</w:t>
      </w:r>
      <w:proofErr w:type="spellEnd"/>
      <w:r w:rsidRPr="00B650E2">
        <w:rPr>
          <w:color w:val="000000"/>
        </w:rPr>
        <w:t xml:space="preserve"> tovaru a nárokov zo zodpovednosti za </w:t>
      </w:r>
      <w:proofErr w:type="spellStart"/>
      <w:r w:rsidRPr="00B650E2">
        <w:rPr>
          <w:color w:val="000000"/>
        </w:rPr>
        <w:t>vady</w:t>
      </w:r>
      <w:proofErr w:type="spellEnd"/>
      <w:r w:rsidRPr="00B650E2">
        <w:rPr>
          <w:color w:val="000000"/>
        </w:rPr>
        <w:t xml:space="preserve"> tovaru musí kupujúci uskutočniť písomne, inak sa naň neprihliada. Uplatnenie </w:t>
      </w:r>
      <w:proofErr w:type="spellStart"/>
      <w:r w:rsidRPr="00B650E2">
        <w:rPr>
          <w:color w:val="000000"/>
        </w:rPr>
        <w:t>vady</w:t>
      </w:r>
      <w:proofErr w:type="spellEnd"/>
      <w:r w:rsidRPr="00B650E2">
        <w:rPr>
          <w:color w:val="000000"/>
        </w:rPr>
        <w:t xml:space="preserve"> tovaru musí obsahovať stručný opis </w:t>
      </w:r>
      <w:proofErr w:type="spellStart"/>
      <w:r w:rsidRPr="00B650E2">
        <w:rPr>
          <w:color w:val="000000"/>
        </w:rPr>
        <w:t>vady</w:t>
      </w:r>
      <w:proofErr w:type="spellEnd"/>
      <w:r w:rsidRPr="00B650E2">
        <w:rPr>
          <w:color w:val="000000"/>
        </w:rPr>
        <w:t xml:space="preserve"> alebo toho, ako sa </w:t>
      </w:r>
      <w:proofErr w:type="spellStart"/>
      <w:r w:rsidRPr="00B650E2">
        <w:rPr>
          <w:color w:val="000000"/>
        </w:rPr>
        <w:t>vada</w:t>
      </w:r>
      <w:proofErr w:type="spellEnd"/>
      <w:r w:rsidRPr="00B650E2">
        <w:rPr>
          <w:color w:val="000000"/>
        </w:rPr>
        <w:t xml:space="preserve"> prejavuje.</w:t>
      </w:r>
    </w:p>
    <w:p w:rsidR="001F1467" w:rsidRPr="00B650E2" w:rsidRDefault="001F1467" w:rsidP="001F1467">
      <w:pPr>
        <w:ind w:left="720" w:hanging="720"/>
        <w:jc w:val="both"/>
      </w:pPr>
    </w:p>
    <w:p w:rsidR="001F1467" w:rsidRPr="00B650E2" w:rsidRDefault="001F1467" w:rsidP="001F1467">
      <w:pPr>
        <w:numPr>
          <w:ilvl w:val="0"/>
          <w:numId w:val="5"/>
        </w:numPr>
        <w:ind w:hanging="720"/>
        <w:jc w:val="both"/>
        <w:rPr>
          <w:b/>
        </w:rPr>
      </w:pPr>
      <w:r w:rsidRPr="00B650E2">
        <w:rPr>
          <w:b/>
        </w:rPr>
        <w:t>SANKCIE</w:t>
      </w:r>
    </w:p>
    <w:p w:rsidR="00295FE9" w:rsidRPr="00B650E2" w:rsidRDefault="00295FE9" w:rsidP="00B321D0">
      <w:pPr>
        <w:numPr>
          <w:ilvl w:val="1"/>
          <w:numId w:val="18"/>
        </w:numPr>
        <w:spacing w:before="120"/>
        <w:ind w:left="709" w:hanging="709"/>
        <w:jc w:val="both"/>
      </w:pPr>
      <w:bookmarkStart w:id="4" w:name="_Ref165076727"/>
      <w:bookmarkStart w:id="5" w:name="_Ref160512027"/>
      <w:bookmarkStart w:id="6" w:name="_Ref158395652"/>
      <w:r w:rsidRPr="00B650E2">
        <w:t xml:space="preserve">V prípade omeškania predávajúceho s riadnym dodaním tovaru alebo jeho časti po dobu dlhšiu ako 30 dní </w:t>
      </w:r>
      <w:bookmarkEnd w:id="4"/>
      <w:r w:rsidRPr="00B650E2">
        <w:t>je kupujúci oprávnený odstúpiť od zmluvy.</w:t>
      </w:r>
    </w:p>
    <w:p w:rsidR="00B76A84" w:rsidRPr="00B650E2" w:rsidRDefault="00295FE9" w:rsidP="00B321D0">
      <w:pPr>
        <w:numPr>
          <w:ilvl w:val="1"/>
          <w:numId w:val="18"/>
        </w:numPr>
        <w:spacing w:before="120"/>
        <w:ind w:left="709" w:hanging="709"/>
        <w:jc w:val="both"/>
      </w:pPr>
      <w:r w:rsidRPr="00B650E2">
        <w:t>V prípade, že kupujúci potom, čo bude v omeškaní s platením kúpnej ceny, túto nezaplatí ani na písomnú výzvu predávajúceho, predávajúci bude oprávnený od tejto zmluvy odstúpiť.</w:t>
      </w:r>
    </w:p>
    <w:p w:rsidR="001E096D" w:rsidRPr="00B650E2" w:rsidRDefault="001E096D" w:rsidP="001E096D">
      <w:pPr>
        <w:ind w:left="709"/>
        <w:jc w:val="both"/>
      </w:pPr>
    </w:p>
    <w:p w:rsidR="001F1467" w:rsidRPr="00B650E2" w:rsidRDefault="001F1467" w:rsidP="001F1467">
      <w:pPr>
        <w:numPr>
          <w:ilvl w:val="0"/>
          <w:numId w:val="5"/>
        </w:numPr>
        <w:ind w:hanging="720"/>
        <w:jc w:val="both"/>
        <w:rPr>
          <w:b/>
        </w:rPr>
      </w:pPr>
      <w:r w:rsidRPr="00B650E2">
        <w:rPr>
          <w:b/>
        </w:rPr>
        <w:t>KÚPNA CENA</w:t>
      </w:r>
      <w:bookmarkEnd w:id="5"/>
      <w:r w:rsidRPr="00B650E2">
        <w:rPr>
          <w:b/>
        </w:rPr>
        <w:t xml:space="preserve"> A PLATOBNÉ PODMIENKY</w:t>
      </w:r>
    </w:p>
    <w:bookmarkEnd w:id="6"/>
    <w:p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rsidR="00617CDD" w:rsidRPr="00134D85" w:rsidRDefault="00617CDD" w:rsidP="00617CDD">
      <w:pPr>
        <w:tabs>
          <w:tab w:val="right" w:pos="7371"/>
        </w:tabs>
        <w:ind w:firstLine="709"/>
        <w:jc w:val="both"/>
        <w:rPr>
          <w:bCs/>
          <w:u w:val="single"/>
        </w:rPr>
      </w:pPr>
      <w:r w:rsidRPr="00134D85">
        <w:rPr>
          <w:bCs/>
          <w:u w:val="single"/>
        </w:rPr>
        <w:t xml:space="preserve">Výška DPH (20 %): </w:t>
      </w:r>
      <w:r w:rsidRPr="00134D85">
        <w:rPr>
          <w:bCs/>
          <w:u w:val="single"/>
        </w:rPr>
        <w:tab/>
      </w:r>
      <w:r w:rsidRPr="00286125">
        <w:rPr>
          <w:u w:val="single"/>
        </w:rPr>
        <w:t xml:space="preserve">  </w:t>
      </w:r>
      <w:r w:rsidRPr="00134D85">
        <w:rPr>
          <w:bCs/>
          <w:u w:val="single"/>
        </w:rPr>
        <w:t>EUR</w:t>
      </w:r>
    </w:p>
    <w:p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rsidR="00617CDD" w:rsidRPr="00617CDD" w:rsidRDefault="00617CDD" w:rsidP="00617CDD">
      <w:pPr>
        <w:tabs>
          <w:tab w:val="right" w:pos="7371"/>
        </w:tabs>
        <w:spacing w:before="120"/>
        <w:ind w:firstLine="709"/>
        <w:jc w:val="both"/>
        <w:rPr>
          <w:bCs/>
        </w:rPr>
      </w:pPr>
      <w:r>
        <w:t>(slovom .................................................................................................)</w:t>
      </w:r>
    </w:p>
    <w:p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3A2ECF" w:rsidRPr="00B650E2">
        <w:t>montážou</w:t>
      </w:r>
      <w:r w:rsidRPr="00B650E2">
        <w:t xml:space="preserve"> tovaru </w:t>
      </w:r>
      <w:r w:rsidR="001E096D" w:rsidRPr="00B650E2">
        <w:t xml:space="preserve">a zaškolením obsluhy </w:t>
      </w:r>
      <w:r w:rsidRPr="00B650E2">
        <w:t>podľa tejto zmluvy.</w:t>
      </w:r>
    </w:p>
    <w:p w:rsidR="000478DE" w:rsidRPr="00B650E2" w:rsidRDefault="000478DE" w:rsidP="00617CDD">
      <w:pPr>
        <w:numPr>
          <w:ilvl w:val="1"/>
          <w:numId w:val="19"/>
        </w:numPr>
        <w:spacing w:before="120"/>
        <w:ind w:left="709" w:hanging="709"/>
        <w:jc w:val="both"/>
      </w:pPr>
      <w:r w:rsidRPr="00B650E2">
        <w:t xml:space="preserve">Kúpna cena podľa ods. 7.1 tohto článku zmluvy je splatná po riadnej dodávke tovaru podľa článku 4. tejto zmluvy </w:t>
      </w:r>
      <w:r w:rsidR="00F94090" w:rsidRPr="00B650E2">
        <w:t xml:space="preserve">na základe faktúry vystavenej predávajúcim </w:t>
      </w:r>
      <w:r w:rsidRPr="00B650E2">
        <w:t xml:space="preserve">v lehote do </w:t>
      </w:r>
      <w:r w:rsidR="00306564" w:rsidRPr="00B650E2">
        <w:t xml:space="preserve">60 </w:t>
      </w:r>
      <w:r w:rsidRPr="00B650E2">
        <w:t xml:space="preserve">dní odo dňa doručenia </w:t>
      </w:r>
      <w:r w:rsidR="00F94090" w:rsidRPr="00B650E2">
        <w:t xml:space="preserve">faktúry </w:t>
      </w:r>
      <w:r w:rsidRPr="00B650E2">
        <w:t>kupujúcemu. Faktúra bude obsahovať všetky náležitosti v zmysle všeobecne záväzných právnych predpisov a ktorej prílohou bude dodací list</w:t>
      </w:r>
      <w:r w:rsidR="00306564" w:rsidRPr="00B650E2">
        <w:t xml:space="preserve"> resp. </w:t>
      </w:r>
      <w:r w:rsidR="00F94090" w:rsidRPr="00B650E2">
        <w:t>preberací protokol</w:t>
      </w:r>
      <w:r w:rsidRPr="00B650E2">
        <w:t xml:space="preserve"> </w:t>
      </w:r>
      <w:r w:rsidR="00A8225B" w:rsidRPr="00B650E2">
        <w:t xml:space="preserve">potvrdený kupujúcim. </w:t>
      </w:r>
      <w:r w:rsidRPr="00B650E2">
        <w:t xml:space="preserve">Predávajúci je oprávnený vystaviť faktúru najskôr po dodaní </w:t>
      </w:r>
      <w:r w:rsidR="00F94090" w:rsidRPr="00B650E2">
        <w:t xml:space="preserve">tovaru </w:t>
      </w:r>
      <w:r w:rsidRPr="00B650E2">
        <w:t>kupujúcemu.</w:t>
      </w:r>
    </w:p>
    <w:p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rsidR="00C6100C" w:rsidRPr="00B650E2" w:rsidRDefault="001F1467" w:rsidP="00617CDD">
      <w:pPr>
        <w:numPr>
          <w:ilvl w:val="1"/>
          <w:numId w:val="19"/>
        </w:numPr>
        <w:spacing w:before="120"/>
        <w:ind w:left="709" w:hanging="709"/>
        <w:jc w:val="both"/>
      </w:pPr>
      <w:r w:rsidRPr="00B650E2">
        <w:rPr>
          <w:bCs/>
          <w:iCs/>
        </w:rPr>
        <w:t xml:space="preserve">V prípade reklamácie </w:t>
      </w:r>
      <w:proofErr w:type="spellStart"/>
      <w:r w:rsidRPr="00B650E2">
        <w:rPr>
          <w:bCs/>
          <w:iCs/>
        </w:rPr>
        <w:t>vád</w:t>
      </w:r>
      <w:proofErr w:type="spellEnd"/>
      <w:r w:rsidRPr="00B650E2">
        <w:rPr>
          <w:bCs/>
          <w:iCs/>
        </w:rPr>
        <w:t xml:space="preserve"> dodávky tovaru až do vyriešenia reklamácie pre zmluvné strany záväzným spôsobom (právoplatné ukončenie reklamačného konania) kupujúci nie je v omeškaní s úhradou kúpnej ceny za reklamovanú dodávku tovaru alebo akúkoľvek jej časť.</w:t>
      </w:r>
    </w:p>
    <w:p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rsidR="0052418D" w:rsidRPr="00B650E2" w:rsidRDefault="0052418D" w:rsidP="00617CDD">
      <w:pPr>
        <w:numPr>
          <w:ilvl w:val="1"/>
          <w:numId w:val="19"/>
        </w:numPr>
        <w:spacing w:before="120"/>
        <w:ind w:left="709" w:hanging="709"/>
        <w:jc w:val="both"/>
      </w:pPr>
      <w:r w:rsidRPr="00B650E2">
        <w:t xml:space="preserve">Predávajúci sa zaväzuje </w:t>
      </w:r>
      <w:proofErr w:type="spellStart"/>
      <w:r w:rsidRPr="00B650E2">
        <w:t>vy</w:t>
      </w:r>
      <w:r w:rsidR="00617CDD">
        <w:t>s</w:t>
      </w:r>
      <w:r w:rsidRPr="00B650E2">
        <w:t>poriadať</w:t>
      </w:r>
      <w:proofErr w:type="spellEnd"/>
      <w:r w:rsidRPr="00B650E2">
        <w:t xml:space="preserve">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rsidR="001F1467" w:rsidRPr="00B650E2" w:rsidRDefault="001F1467" w:rsidP="001F1467">
      <w:pPr>
        <w:jc w:val="both"/>
      </w:pPr>
    </w:p>
    <w:p w:rsidR="001F1467" w:rsidRPr="00B650E2" w:rsidRDefault="001F1467" w:rsidP="001F1467">
      <w:pPr>
        <w:numPr>
          <w:ilvl w:val="0"/>
          <w:numId w:val="5"/>
        </w:numPr>
        <w:ind w:hanging="720"/>
        <w:jc w:val="both"/>
        <w:rPr>
          <w:b/>
        </w:rPr>
      </w:pPr>
      <w:r w:rsidRPr="00B650E2">
        <w:rPr>
          <w:b/>
        </w:rPr>
        <w:t>DORUČOVANIE</w:t>
      </w:r>
    </w:p>
    <w:p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budú medzi zmluvnými stranami zabezpečované listami doručenými poštou alebo osobne alebo faxom</w:t>
      </w:r>
      <w:r w:rsidR="00A32235" w:rsidRPr="00B650E2">
        <w:rPr>
          <w:color w:val="000000"/>
        </w:rPr>
        <w:t xml:space="preserve"> alebo</w:t>
      </w:r>
      <w:r w:rsidRPr="00B650E2">
        <w:rPr>
          <w:color w:val="000000"/>
        </w:rPr>
        <w:t xml:space="preserve"> e-mailom.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Ak bolo oznámenie zasielané faxom</w:t>
      </w:r>
      <w:r w:rsidR="00A32235" w:rsidRPr="00B650E2">
        <w:rPr>
          <w:color w:val="000000"/>
        </w:rPr>
        <w:t xml:space="preserve"> alebo</w:t>
      </w:r>
      <w:r w:rsidRPr="00B650E2">
        <w:rPr>
          <w:color w:val="000000"/>
        </w:rPr>
        <w:t xml:space="preserve"> e-mailom alebo oznamované osobne v pracovný deň v čase od 8.00 hod do 16.00 hod., považuje sa za doručené v momente prenosu resp. oznámenia, inak v nasledujúci pracovný deň. </w:t>
      </w:r>
    </w:p>
    <w:p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rsidR="00142120" w:rsidRPr="00B650E2" w:rsidRDefault="00142120" w:rsidP="001F1467">
      <w:pPr>
        <w:ind w:left="709"/>
        <w:jc w:val="both"/>
        <w:rPr>
          <w:color w:val="000000"/>
        </w:rPr>
      </w:pPr>
    </w:p>
    <w:p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r>
        <w:rPr>
          <w:rStyle w:val="ra"/>
          <w:b/>
        </w:rPr>
        <w:t>Mesto Prešov</w:t>
      </w:r>
    </w:p>
    <w:p w:rsidR="00892BBC" w:rsidRPr="008C26F5" w:rsidRDefault="00892BBC" w:rsidP="00892BBC">
      <w:pPr>
        <w:ind w:left="2835"/>
        <w:jc w:val="both"/>
        <w:rPr>
          <w:rStyle w:val="ra"/>
        </w:rPr>
      </w:pPr>
      <w:r>
        <w:rPr>
          <w:rStyle w:val="ra"/>
        </w:rPr>
        <w:t>Odbor strategického rozvoja</w:t>
      </w:r>
    </w:p>
    <w:p w:rsidR="00892BBC" w:rsidRDefault="00892BBC" w:rsidP="00892BBC">
      <w:pPr>
        <w:ind w:left="2835" w:hanging="3"/>
        <w:jc w:val="both"/>
      </w:pPr>
      <w:r>
        <w:rPr>
          <w:rStyle w:val="ra"/>
        </w:rPr>
        <w:t>Hlavná 73</w:t>
      </w:r>
      <w:r w:rsidRPr="008C26F5">
        <w:rPr>
          <w:rStyle w:val="ra"/>
        </w:rPr>
        <w:t>, 080 01 Prešov</w:t>
      </w:r>
    </w:p>
    <w:p w:rsidR="00892BBC" w:rsidRPr="007C5343" w:rsidRDefault="00892BBC" w:rsidP="00617CDD">
      <w:pPr>
        <w:ind w:left="2831" w:hanging="1980"/>
        <w:jc w:val="both"/>
      </w:pPr>
      <w:r w:rsidRPr="008C26F5">
        <w:t>kontaktné osoby:</w:t>
      </w:r>
      <w:r w:rsidRPr="008C26F5">
        <w:tab/>
      </w:r>
      <w:r w:rsidRPr="007C5343">
        <w:t xml:space="preserve">Ing. </w:t>
      </w:r>
      <w:r>
        <w:t xml:space="preserve">Magdaléna </w:t>
      </w:r>
      <w:proofErr w:type="spellStart"/>
      <w:r>
        <w:t>Artimová</w:t>
      </w:r>
      <w:proofErr w:type="spellEnd"/>
      <w:r>
        <w:t>, vedúca odboru</w:t>
      </w:r>
      <w:r w:rsidR="00617CDD">
        <w:t xml:space="preserve"> strategického rozvoja</w:t>
      </w:r>
    </w:p>
    <w:p w:rsidR="00892BBC" w:rsidRDefault="00892BBC" w:rsidP="00892BBC">
      <w:pPr>
        <w:ind w:left="2831"/>
      </w:pPr>
      <w:r>
        <w:t xml:space="preserve">tel.: </w:t>
      </w:r>
      <w:r w:rsidRPr="007C5343">
        <w:t>051/</w:t>
      </w:r>
      <w:r>
        <w:t xml:space="preserve">3100161 </w:t>
      </w:r>
    </w:p>
    <w:p w:rsidR="00892BBC" w:rsidRPr="007C5343" w:rsidRDefault="00892BBC" w:rsidP="00892BBC">
      <w:pPr>
        <w:ind w:left="2831"/>
        <w:rPr>
          <w:u w:val="single"/>
        </w:rPr>
      </w:pPr>
      <w:r w:rsidRPr="007C5343">
        <w:t xml:space="preserve">e-mail: </w:t>
      </w:r>
      <w:hyperlink r:id="rId10" w:history="1">
        <w:r w:rsidRPr="008E39F0">
          <w:rPr>
            <w:rStyle w:val="Hypertextovprepojenie"/>
          </w:rPr>
          <w:t>magdalena.artimova@presov.sk</w:t>
        </w:r>
      </w:hyperlink>
      <w:r>
        <w:rPr>
          <w:u w:val="single"/>
        </w:rPr>
        <w:t xml:space="preserve"> </w:t>
      </w:r>
    </w:p>
    <w:p w:rsidR="00892BBC" w:rsidRDefault="00892BBC" w:rsidP="00617CDD">
      <w:pPr>
        <w:spacing w:before="120"/>
        <w:ind w:left="2835"/>
        <w:jc w:val="both"/>
        <w:rPr>
          <w:rStyle w:val="ra"/>
          <w:b/>
        </w:rPr>
      </w:pPr>
      <w:r>
        <w:rPr>
          <w:rStyle w:val="ra"/>
          <w:b/>
        </w:rPr>
        <w:t>Mesto Prešov</w:t>
      </w:r>
    </w:p>
    <w:p w:rsidR="00892BBC" w:rsidRDefault="00892BBC" w:rsidP="00892BBC">
      <w:pPr>
        <w:ind w:left="2835"/>
        <w:jc w:val="both"/>
        <w:rPr>
          <w:rStyle w:val="ra"/>
        </w:rPr>
      </w:pPr>
      <w:r>
        <w:rPr>
          <w:rStyle w:val="ra"/>
        </w:rPr>
        <w:t>Odbor strategického rozvoja</w:t>
      </w:r>
    </w:p>
    <w:p w:rsidR="00892BBC" w:rsidRPr="008C26F5" w:rsidRDefault="00892BBC" w:rsidP="00892BBC">
      <w:pPr>
        <w:ind w:left="2835"/>
        <w:jc w:val="both"/>
        <w:rPr>
          <w:rStyle w:val="ra"/>
        </w:rPr>
      </w:pPr>
      <w:r>
        <w:rPr>
          <w:rStyle w:val="ra"/>
        </w:rPr>
        <w:t>Oddelenie riadenia projektov</w:t>
      </w:r>
    </w:p>
    <w:p w:rsidR="00892BBC" w:rsidRDefault="00892BBC" w:rsidP="00892BBC">
      <w:pPr>
        <w:ind w:left="2835" w:hanging="3"/>
        <w:jc w:val="both"/>
      </w:pPr>
      <w:r>
        <w:rPr>
          <w:rStyle w:val="ra"/>
        </w:rPr>
        <w:t>Hlavná 73</w:t>
      </w:r>
      <w:r w:rsidRPr="008C26F5">
        <w:rPr>
          <w:rStyle w:val="ra"/>
        </w:rPr>
        <w:t>, 080 01 Prešov</w:t>
      </w:r>
    </w:p>
    <w:p w:rsidR="00892BBC" w:rsidRPr="007C5343" w:rsidRDefault="00892BBC" w:rsidP="00892BBC">
      <w:pPr>
        <w:ind w:left="2835"/>
        <w:jc w:val="both"/>
      </w:pPr>
      <w:r w:rsidRPr="007C5343">
        <w:t xml:space="preserve">Ing. </w:t>
      </w:r>
      <w:r>
        <w:t>Jana Vrteľová</w:t>
      </w:r>
      <w:r w:rsidR="00617CDD">
        <w:t>, vedúca oddelenia riadenia projektov</w:t>
      </w:r>
    </w:p>
    <w:p w:rsidR="00892BBC" w:rsidRDefault="00892BBC" w:rsidP="00892BBC">
      <w:pPr>
        <w:ind w:left="2831"/>
      </w:pPr>
      <w:r>
        <w:t xml:space="preserve">tel.: </w:t>
      </w:r>
      <w:r w:rsidRPr="007C5343">
        <w:t>051/</w:t>
      </w:r>
      <w:r>
        <w:t xml:space="preserve">3100135 </w:t>
      </w:r>
    </w:p>
    <w:p w:rsidR="00892BBC" w:rsidRPr="007C5343" w:rsidRDefault="00892BBC" w:rsidP="00892BBC">
      <w:pPr>
        <w:ind w:left="2831"/>
        <w:rPr>
          <w:u w:val="single"/>
        </w:rPr>
      </w:pPr>
      <w:r w:rsidRPr="007C5343">
        <w:t xml:space="preserve">e-mail: </w:t>
      </w:r>
      <w:hyperlink r:id="rId11" w:history="1">
        <w:r w:rsidRPr="008E39F0">
          <w:rPr>
            <w:rStyle w:val="Hypertextovprepojenie"/>
          </w:rPr>
          <w:t>jana.vrtelova@presov.sk</w:t>
        </w:r>
      </w:hyperlink>
      <w:r>
        <w:rPr>
          <w:u w:val="single"/>
        </w:rPr>
        <w:t xml:space="preserve"> </w:t>
      </w:r>
    </w:p>
    <w:p w:rsidR="007876F2" w:rsidRPr="00B650E2" w:rsidRDefault="007876F2" w:rsidP="00142120">
      <w:pPr>
        <w:tabs>
          <w:tab w:val="left" w:pos="-2160"/>
        </w:tabs>
        <w:suppressAutoHyphens/>
        <w:jc w:val="both"/>
        <w:rPr>
          <w:color w:val="000000"/>
        </w:rPr>
      </w:pPr>
    </w:p>
    <w:p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rsidR="001F1467" w:rsidRPr="00B650E2" w:rsidRDefault="001F1467" w:rsidP="001F1467">
      <w:pPr>
        <w:pStyle w:val="NormalJustified"/>
        <w:tabs>
          <w:tab w:val="left" w:pos="-720"/>
        </w:tabs>
        <w:suppressAutoHyphens/>
        <w:ind w:left="709"/>
        <w:rPr>
          <w:rFonts w:cs="Times New Roman"/>
          <w:color w:val="000000"/>
        </w:rPr>
      </w:pPr>
    </w:p>
    <w:p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rsidR="00892BBC" w:rsidRDefault="00892BBC" w:rsidP="00892BBC">
      <w:pPr>
        <w:tabs>
          <w:tab w:val="left" w:pos="2835"/>
        </w:tabs>
        <w:autoSpaceDE w:val="0"/>
        <w:autoSpaceDN w:val="0"/>
        <w:adjustRightInd w:val="0"/>
        <w:ind w:left="851"/>
        <w:jc w:val="both"/>
      </w:pPr>
      <w:r>
        <w:t>kontaktné osoby:</w:t>
      </w:r>
      <w:r>
        <w:tab/>
      </w:r>
    </w:p>
    <w:p w:rsidR="00892BBC" w:rsidRDefault="00892BBC" w:rsidP="00892BBC">
      <w:pPr>
        <w:tabs>
          <w:tab w:val="left" w:pos="2835"/>
        </w:tabs>
        <w:autoSpaceDE w:val="0"/>
        <w:autoSpaceDN w:val="0"/>
        <w:adjustRightInd w:val="0"/>
        <w:ind w:left="851"/>
        <w:jc w:val="both"/>
      </w:pPr>
      <w:proofErr w:type="spellStart"/>
      <w:r>
        <w:t>tel</w:t>
      </w:r>
      <w:proofErr w:type="spellEnd"/>
      <w:r>
        <w:t xml:space="preserve">:                          </w:t>
      </w:r>
    </w:p>
    <w:p w:rsidR="00892BBC" w:rsidRPr="00680754" w:rsidRDefault="00892BBC" w:rsidP="00892BBC">
      <w:pPr>
        <w:tabs>
          <w:tab w:val="left" w:pos="2835"/>
        </w:tabs>
        <w:autoSpaceDE w:val="0"/>
        <w:autoSpaceDN w:val="0"/>
        <w:adjustRightInd w:val="0"/>
        <w:ind w:left="851"/>
        <w:jc w:val="both"/>
        <w:rPr>
          <w:u w:val="single"/>
        </w:rPr>
      </w:pPr>
      <w:r>
        <w:t xml:space="preserve">e-mail:                        </w:t>
      </w:r>
    </w:p>
    <w:p w:rsidR="00A32235" w:rsidRPr="00B650E2" w:rsidRDefault="00A32235" w:rsidP="00513579">
      <w:pPr>
        <w:autoSpaceDE w:val="0"/>
        <w:autoSpaceDN w:val="0"/>
        <w:adjustRightInd w:val="0"/>
        <w:ind w:firstLine="708"/>
        <w:jc w:val="both"/>
        <w:rPr>
          <w:u w:val="single"/>
        </w:rPr>
      </w:pPr>
    </w:p>
    <w:p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rsidR="001F1467" w:rsidRPr="00207DBE" w:rsidRDefault="001F1467" w:rsidP="00617CDD">
      <w:pPr>
        <w:numPr>
          <w:ilvl w:val="1"/>
          <w:numId w:val="20"/>
        </w:numPr>
        <w:spacing w:before="120"/>
        <w:ind w:left="709" w:hanging="709"/>
        <w:jc w:val="both"/>
        <w:rPr>
          <w:bCs/>
        </w:rPr>
      </w:pPr>
      <w:r w:rsidRPr="00B650E2">
        <w:t xml:space="preserve">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w:t>
      </w:r>
      <w:proofErr w:type="spellStart"/>
      <w:r w:rsidRPr="00B650E2">
        <w:t>neobdržala</w:t>
      </w:r>
      <w:proofErr w:type="spellEnd"/>
      <w:r w:rsidRPr="00B650E2">
        <w:t xml:space="preserve"> ak</w:t>
      </w:r>
      <w:r w:rsidR="00146F2C" w:rsidRPr="00B650E2">
        <w:t>é</w:t>
      </w:r>
      <w:r w:rsidRPr="00B650E2">
        <w:t>koľvek oznámenie, a zároveň zodpovedá za akúkoľvek takto spôsobenú škodu.</w:t>
      </w:r>
    </w:p>
    <w:p w:rsidR="00207DBE" w:rsidRPr="00207DBE" w:rsidRDefault="00207DBE" w:rsidP="00207DBE">
      <w:pPr>
        <w:spacing w:before="120"/>
        <w:ind w:left="709"/>
        <w:jc w:val="both"/>
        <w:rPr>
          <w:bCs/>
        </w:rPr>
      </w:pPr>
    </w:p>
    <w:p w:rsidR="00207DBE" w:rsidRPr="00207DBE" w:rsidRDefault="00207DBE" w:rsidP="00207DBE">
      <w:pPr>
        <w:numPr>
          <w:ilvl w:val="0"/>
          <w:numId w:val="5"/>
        </w:numPr>
        <w:ind w:hanging="720"/>
        <w:jc w:val="both"/>
        <w:rPr>
          <w:b/>
        </w:rPr>
      </w:pPr>
      <w:r w:rsidRPr="00207DBE">
        <w:rPr>
          <w:b/>
        </w:rPr>
        <w:t xml:space="preserve">SUBDODÁVATELIA   </w:t>
      </w:r>
    </w:p>
    <w:p w:rsidR="00207DBE" w:rsidRPr="00207DBE" w:rsidRDefault="00207DBE" w:rsidP="00207DBE">
      <w:pPr>
        <w:spacing w:before="120"/>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w:t>
      </w:r>
      <w:r w:rsidR="008D29E0">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rsidR="00207DBE" w:rsidRPr="00207DBE" w:rsidRDefault="00207DBE" w:rsidP="00207DBE">
      <w:pPr>
        <w:spacing w:before="120"/>
        <w:ind w:left="426" w:hanging="426"/>
        <w:jc w:val="both"/>
      </w:pPr>
      <w:r>
        <w:t xml:space="preserve">9.2 </w:t>
      </w:r>
      <w:r w:rsidRPr="00207DBE">
        <w:t xml:space="preserve">Predávajúci je povinný písomne oznámiť objednávateľovi akúkoľvek zmenu údajov </w:t>
      </w:r>
      <w:r w:rsidR="008D29E0">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w:t>
      </w:r>
      <w:r w:rsidR="008D29E0">
        <w:t xml:space="preserve">         </w:t>
      </w:r>
      <w:r w:rsidRPr="00207DBE">
        <w:t xml:space="preserve">o osobe oprávnenej konať za subdodávateľa v rozsahu meno a priezvisko, adresa pobytu a dátum narodenia, tvorí Prílohu č. </w:t>
      </w:r>
      <w:r>
        <w:t>2</w:t>
      </w:r>
      <w:r w:rsidRPr="00207DBE">
        <w:t xml:space="preserve"> Kúpnej zmluvy. </w:t>
      </w:r>
    </w:p>
    <w:p w:rsidR="00207DBE" w:rsidRPr="00207DBE" w:rsidRDefault="00207DBE" w:rsidP="00207DBE">
      <w:pPr>
        <w:spacing w:before="120"/>
        <w:ind w:left="426" w:hanging="426"/>
        <w:jc w:val="both"/>
      </w:pPr>
      <w:r>
        <w:t xml:space="preserve">9.3 </w:t>
      </w:r>
      <w:r w:rsidRPr="00207DBE">
        <w:t xml:space="preserve">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w:t>
      </w:r>
      <w:r w:rsidR="008D29E0">
        <w:t xml:space="preserve">      </w:t>
      </w:r>
      <w:r w:rsidRPr="00207DBE">
        <w:t xml:space="preserve">s uvedením identifikačných údajov pôvodného aj nového subdodávateľa, percentuálny podiel subdodávky vo vzťahu ku Kúpnej zmluve, predmet subdodávky a údaje o osobe oprávnenej konať za subdodávateľa v rozsahu meno a priezvisko, adresa pobytu </w:t>
      </w:r>
      <w:r w:rsidR="008D29E0">
        <w:t xml:space="preserve">         </w:t>
      </w:r>
      <w:r w:rsidRPr="00207DBE">
        <w:t>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 a zároveň nesmú u neho existovať dôvody na vylúčenie podľa § 40 ods. 6 písm. a) až h) a ods. 7 zákona o verejnom obstarávaní.</w:t>
      </w:r>
      <w:r>
        <w:t xml:space="preserve"> </w:t>
      </w:r>
      <w:r w:rsidRPr="00207DBE">
        <w:t xml:space="preserve">Oprávnenie dodávať tovar alebo poskytovať službu sa preukazuje vo vzťahu k tej časti k predmetu zmluvy, ktorý má subdodávateľ plniť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w:t>
      </w:r>
      <w:r w:rsidR="008D29E0">
        <w:t xml:space="preserve">  </w:t>
      </w:r>
      <w:r w:rsidRPr="00207DBE">
        <w:t xml:space="preserve">v registri partnerov verejného sektora. Predávajúci kupujúcemu spolu s oznámením </w:t>
      </w:r>
      <w:r w:rsidR="008D29E0">
        <w:t xml:space="preserve">    </w:t>
      </w:r>
      <w:r w:rsidRPr="00207DBE">
        <w:t xml:space="preserve">o zmene subdodávateľa predloží doklady preukazujúce splnenie podmienok účasti podľa § 32 ods. 1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w:t>
      </w:r>
      <w:proofErr w:type="spellStart"/>
      <w:r w:rsidRPr="00207DBE">
        <w:t>Z.z</w:t>
      </w:r>
      <w:proofErr w:type="spellEnd"/>
      <w:r w:rsidRPr="00207DBE">
        <w:t xml:space="preserve">.. </w:t>
      </w:r>
    </w:p>
    <w:p w:rsidR="00207DBE" w:rsidRPr="00207DBE" w:rsidRDefault="00207DBE" w:rsidP="00207DBE">
      <w:pPr>
        <w:spacing w:before="120"/>
        <w:ind w:left="426" w:hanging="426"/>
        <w:jc w:val="both"/>
      </w:pPr>
      <w:r>
        <w:t xml:space="preserve">9.4 </w:t>
      </w:r>
      <w:r w:rsidRPr="00207DBE">
        <w:t xml:space="preserve">V prípade , že  predávajúci  nedoručí  návrh  nového subdodávateľa do piatich pracovných dní odo  dňa  doručenia  žiadosti   o jeho nahradenie, resp. v lehote určenej kupujúcim, bude toto kupujúci považovať za podstatné porušenie zmluvy </w:t>
      </w:r>
      <w:r w:rsidR="008D29E0">
        <w:t xml:space="preserve">       </w:t>
      </w:r>
      <w:r w:rsidRPr="00207DBE">
        <w:t xml:space="preserve">a môže odstúpiť od zmluvy. </w:t>
      </w:r>
    </w:p>
    <w:p w:rsidR="00207DBE" w:rsidRDefault="00744056" w:rsidP="00744056">
      <w:pPr>
        <w:spacing w:before="120"/>
        <w:ind w:left="567" w:hanging="567"/>
        <w:jc w:val="both"/>
      </w:pPr>
      <w:r>
        <w:t xml:space="preserve">9.5 </w:t>
      </w:r>
      <w:r w:rsidR="00207DBE">
        <w:t>Kupujúci sa zaväzuje pri plnení predmetu Kúpnej zmluvy poskytnúť predávajúcemu potrebnú súčinnosť, ktorá je nevyhnutná na dosiahnutie účelu splnenia predmetu Kúpnej zmluvy.</w:t>
      </w:r>
    </w:p>
    <w:p w:rsidR="00207DBE" w:rsidRPr="00892BBC" w:rsidRDefault="00207DBE" w:rsidP="00207DBE">
      <w:pPr>
        <w:spacing w:before="120"/>
        <w:jc w:val="both"/>
        <w:rPr>
          <w:bCs/>
        </w:rPr>
      </w:pPr>
    </w:p>
    <w:p w:rsidR="00892BBC" w:rsidRDefault="00892BBC" w:rsidP="00892BBC">
      <w:pPr>
        <w:ind w:left="709"/>
        <w:jc w:val="both"/>
      </w:pPr>
    </w:p>
    <w:p w:rsidR="001F1467" w:rsidRPr="00B650E2" w:rsidRDefault="00207DBE" w:rsidP="00207DBE">
      <w:pPr>
        <w:jc w:val="both"/>
        <w:rPr>
          <w:b/>
          <w:bCs/>
        </w:rPr>
      </w:pPr>
      <w:r>
        <w:rPr>
          <w:b/>
          <w:bCs/>
        </w:rPr>
        <w:t xml:space="preserve">10        </w:t>
      </w:r>
      <w:r w:rsidR="001F1467" w:rsidRPr="00B650E2">
        <w:rPr>
          <w:b/>
          <w:bCs/>
        </w:rPr>
        <w:t>ZÁVEREČNÉ USTANOVENIA</w:t>
      </w:r>
    </w:p>
    <w:p w:rsidR="00207DBE" w:rsidRPr="00207DBE" w:rsidRDefault="00207DBE" w:rsidP="00207DBE">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207DBE" w:rsidRPr="00207DBE" w:rsidRDefault="00207DBE" w:rsidP="00207DBE">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367BB4" w:rsidRPr="00513EE5" w:rsidRDefault="00367BB4" w:rsidP="00207DBE">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v jeho rámci</w:t>
      </w:r>
      <w:r>
        <w:t xml:space="preserve"> </w:t>
      </w:r>
      <w:r w:rsidRPr="00892BBC">
        <w:t>ustanoveniami Občianskeho zákonníka č. 40/1964 Zb. v znení neskorších predpisov a súvisiacimi predpismi.</w:t>
      </w:r>
    </w:p>
    <w:p w:rsidR="00367BB4" w:rsidRPr="00513EE5" w:rsidRDefault="00367BB4" w:rsidP="00367BB4">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a investičných fondov a o zmene a doplnení niektorých zákonov</w:t>
      </w:r>
      <w:r w:rsidRPr="00590722">
        <w:t xml:space="preserve"> a zákona </w:t>
      </w:r>
      <w:r>
        <w:t xml:space="preserve">              </w:t>
      </w:r>
      <w:r w:rsidRPr="00590722">
        <w:t>č. 502/2001 Z.</w:t>
      </w:r>
      <w:r>
        <w:t xml:space="preserve"> </w:t>
      </w:r>
      <w:r w:rsidRPr="00590722">
        <w:t xml:space="preserve">z. o finančnej kontrole a vnútornom audite a o zmene a doplnení niektorých zákonov v znení neskorších predpisov 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rsidR="00367BB4" w:rsidRDefault="00367BB4" w:rsidP="00587AF7">
      <w:pPr>
        <w:autoSpaceDE w:val="0"/>
        <w:autoSpaceDN w:val="0"/>
        <w:adjustRightInd w:val="0"/>
        <w:ind w:left="709"/>
        <w:jc w:val="both"/>
        <w:rPr>
          <w:color w:val="000000"/>
        </w:rPr>
      </w:pPr>
      <w:r w:rsidRPr="00B650E2">
        <w:rPr>
          <w:color w:val="000000"/>
        </w:rPr>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rsidR="00776ACF" w:rsidRDefault="00776ACF" w:rsidP="00587AF7">
      <w:pPr>
        <w:autoSpaceDE w:val="0"/>
        <w:autoSpaceDN w:val="0"/>
        <w:adjustRightInd w:val="0"/>
        <w:ind w:left="709"/>
        <w:jc w:val="both"/>
        <w:rPr>
          <w:color w:val="000000"/>
        </w:rPr>
      </w:pPr>
    </w:p>
    <w:p w:rsidR="00776ACF" w:rsidRPr="00776ACF" w:rsidRDefault="00207DBE" w:rsidP="00776ACF">
      <w:pPr>
        <w:autoSpaceDE w:val="0"/>
        <w:autoSpaceDN w:val="0"/>
        <w:adjustRightInd w:val="0"/>
        <w:jc w:val="both"/>
        <w:rPr>
          <w:color w:val="000000"/>
        </w:rPr>
      </w:pPr>
      <w:r>
        <w:rPr>
          <w:color w:val="000000"/>
        </w:rPr>
        <w:t>10</w:t>
      </w:r>
      <w:r w:rsidR="00776ACF">
        <w:rPr>
          <w:color w:val="000000"/>
        </w:rPr>
        <w:t xml:space="preserve">.3     </w:t>
      </w:r>
      <w:r w:rsidR="00776ACF" w:rsidRPr="00776ACF">
        <w:rPr>
          <w:color w:val="000000"/>
        </w:rPr>
        <w:t xml:space="preserve">Oprávnené osoby na výkon kontroly/auditu sú najmä: </w:t>
      </w:r>
    </w:p>
    <w:p w:rsidR="00776ACF" w:rsidRPr="00776ACF" w:rsidRDefault="00776ACF" w:rsidP="00776ACF">
      <w:pPr>
        <w:autoSpaceDE w:val="0"/>
        <w:autoSpaceDN w:val="0"/>
        <w:adjustRightInd w:val="0"/>
        <w:ind w:left="709"/>
        <w:jc w:val="both"/>
        <w:rPr>
          <w:color w:val="000000"/>
        </w:rPr>
      </w:pPr>
      <w:r w:rsidRPr="00776ACF">
        <w:rPr>
          <w:color w:val="000000"/>
        </w:rPr>
        <w:t>a.</w:t>
      </w:r>
      <w:r w:rsidRPr="00776ACF">
        <w:rPr>
          <w:color w:val="000000"/>
        </w:rPr>
        <w:tab/>
        <w:t xml:space="preserve">Poskytovateľ a ním poverené osoby, </w:t>
      </w:r>
    </w:p>
    <w:p w:rsidR="00776ACF" w:rsidRPr="00776ACF" w:rsidRDefault="00776ACF" w:rsidP="00776ACF">
      <w:pPr>
        <w:autoSpaceDE w:val="0"/>
        <w:autoSpaceDN w:val="0"/>
        <w:adjustRightInd w:val="0"/>
        <w:ind w:left="709"/>
        <w:jc w:val="both"/>
        <w:rPr>
          <w:color w:val="000000"/>
        </w:rPr>
      </w:pPr>
      <w:r w:rsidRPr="00776ACF">
        <w:rPr>
          <w:color w:val="000000"/>
        </w:rPr>
        <w:t>b.</w:t>
      </w:r>
      <w:r w:rsidRPr="00776ACF">
        <w:rPr>
          <w:color w:val="000000"/>
        </w:rPr>
        <w:tab/>
        <w:t xml:space="preserve">Útvar vnútorného auditu Riadiaceho orgánu alebo Sprostredkovateľského orgánu a nimi   poverené osoby, </w:t>
      </w:r>
    </w:p>
    <w:p w:rsidR="00776ACF" w:rsidRPr="00776ACF" w:rsidRDefault="00776ACF" w:rsidP="00776ACF">
      <w:pPr>
        <w:autoSpaceDE w:val="0"/>
        <w:autoSpaceDN w:val="0"/>
        <w:adjustRightInd w:val="0"/>
        <w:ind w:left="709"/>
        <w:jc w:val="both"/>
        <w:rPr>
          <w:color w:val="000000"/>
        </w:rPr>
      </w:pPr>
      <w:r w:rsidRPr="00776ACF">
        <w:rPr>
          <w:color w:val="000000"/>
        </w:rPr>
        <w:t xml:space="preserve">c. </w:t>
      </w:r>
      <w:r w:rsidRPr="00776ACF">
        <w:rPr>
          <w:color w:val="000000"/>
        </w:rPr>
        <w:tab/>
        <w:t xml:space="preserve">Najvyšší kontrolný úrad SR, Úrad vládneho auditu, Certifikačný orgán </w:t>
      </w:r>
      <w:r w:rsidR="008D29E0">
        <w:rPr>
          <w:color w:val="000000"/>
        </w:rPr>
        <w:t xml:space="preserve">        </w:t>
      </w:r>
      <w:r w:rsidRPr="00776ACF">
        <w:rPr>
          <w:color w:val="000000"/>
        </w:rPr>
        <w:t xml:space="preserve">a nimi poverené osoby, </w:t>
      </w:r>
    </w:p>
    <w:p w:rsidR="00776ACF" w:rsidRPr="00776ACF" w:rsidRDefault="00776ACF" w:rsidP="00776ACF">
      <w:pPr>
        <w:autoSpaceDE w:val="0"/>
        <w:autoSpaceDN w:val="0"/>
        <w:adjustRightInd w:val="0"/>
        <w:ind w:left="709"/>
        <w:jc w:val="both"/>
        <w:rPr>
          <w:color w:val="000000"/>
        </w:rPr>
      </w:pPr>
      <w:r w:rsidRPr="00776ACF">
        <w:rPr>
          <w:color w:val="000000"/>
        </w:rPr>
        <w:t xml:space="preserve">d. </w:t>
      </w:r>
      <w:r w:rsidRPr="00776ACF">
        <w:rPr>
          <w:color w:val="000000"/>
        </w:rPr>
        <w:tab/>
        <w:t xml:space="preserve">Orgán auditu, jeho spolupracujúce orgány a osoby poverené na výkon kontroly/auditu, </w:t>
      </w:r>
    </w:p>
    <w:p w:rsidR="00776ACF" w:rsidRPr="00776ACF" w:rsidRDefault="00776ACF" w:rsidP="00776ACF">
      <w:pPr>
        <w:autoSpaceDE w:val="0"/>
        <w:autoSpaceDN w:val="0"/>
        <w:adjustRightInd w:val="0"/>
        <w:ind w:left="709"/>
        <w:jc w:val="both"/>
        <w:rPr>
          <w:color w:val="000000"/>
        </w:rPr>
      </w:pPr>
      <w:r w:rsidRPr="00776ACF">
        <w:rPr>
          <w:color w:val="000000"/>
        </w:rPr>
        <w:t xml:space="preserve">e. </w:t>
      </w:r>
      <w:r w:rsidRPr="00776ACF">
        <w:rPr>
          <w:color w:val="000000"/>
        </w:rPr>
        <w:tab/>
        <w:t xml:space="preserve">Splnomocnení zástupcovia Európskej Komisie a Európskeho dvora audítorov, </w:t>
      </w:r>
    </w:p>
    <w:p w:rsidR="00776ACF" w:rsidRPr="00776ACF" w:rsidRDefault="00776ACF" w:rsidP="00776ACF">
      <w:pPr>
        <w:autoSpaceDE w:val="0"/>
        <w:autoSpaceDN w:val="0"/>
        <w:adjustRightInd w:val="0"/>
        <w:ind w:left="709"/>
        <w:jc w:val="both"/>
        <w:rPr>
          <w:color w:val="000000"/>
        </w:rPr>
      </w:pPr>
      <w:r w:rsidRPr="00776ACF">
        <w:rPr>
          <w:color w:val="000000"/>
        </w:rPr>
        <w:t xml:space="preserve">f. </w:t>
      </w:r>
      <w:r w:rsidRPr="00776ACF">
        <w:rPr>
          <w:color w:val="000000"/>
        </w:rPr>
        <w:tab/>
        <w:t xml:space="preserve">Orgán zabezpečujúci ochranu finančných záujmov EÚ, </w:t>
      </w:r>
    </w:p>
    <w:p w:rsidR="00776ACF" w:rsidRPr="00776ACF" w:rsidRDefault="00776ACF" w:rsidP="00776ACF">
      <w:pPr>
        <w:autoSpaceDE w:val="0"/>
        <w:autoSpaceDN w:val="0"/>
        <w:adjustRightInd w:val="0"/>
        <w:ind w:left="709"/>
        <w:jc w:val="both"/>
        <w:rPr>
          <w:color w:val="000000"/>
        </w:rPr>
      </w:pPr>
      <w:r w:rsidRPr="00776ACF">
        <w:rPr>
          <w:color w:val="000000"/>
        </w:rPr>
        <w:t xml:space="preserve">g. </w:t>
      </w:r>
      <w:r w:rsidRPr="00776ACF">
        <w:rPr>
          <w:color w:val="000000"/>
        </w:rPr>
        <w:tab/>
        <w:t>Osoby prizvané orgánmi uvedenými v písm. a) až f) v súlade s príslušnými právnymi predpismi SR a právnymi aktmi EÚ</w:t>
      </w:r>
    </w:p>
    <w:p w:rsidR="00776ACF" w:rsidRPr="005F30EB" w:rsidRDefault="00776ACF" w:rsidP="00776ACF">
      <w:pPr>
        <w:autoSpaceDE w:val="0"/>
        <w:autoSpaceDN w:val="0"/>
        <w:adjustRightInd w:val="0"/>
        <w:jc w:val="both"/>
        <w:rPr>
          <w:color w:val="000000"/>
        </w:rPr>
      </w:pPr>
    </w:p>
    <w:p w:rsidR="00367BB4" w:rsidRDefault="00207DBE" w:rsidP="00367BB4">
      <w:pPr>
        <w:pStyle w:val="Zarkazkladnhotextu3"/>
        <w:tabs>
          <w:tab w:val="num" w:pos="-2410"/>
          <w:tab w:val="left" w:pos="709"/>
        </w:tabs>
        <w:spacing w:before="120" w:after="0"/>
        <w:ind w:left="709" w:hanging="709"/>
        <w:jc w:val="both"/>
        <w:outlineLvl w:val="0"/>
        <w:rPr>
          <w:sz w:val="24"/>
          <w:szCs w:val="24"/>
        </w:rPr>
      </w:pPr>
      <w:r>
        <w:rPr>
          <w:sz w:val="24"/>
          <w:szCs w:val="24"/>
        </w:rPr>
        <w:t>10</w:t>
      </w:r>
      <w:r w:rsidR="00776ACF">
        <w:rPr>
          <w:sz w:val="24"/>
          <w:szCs w:val="24"/>
        </w:rPr>
        <w:t>.4</w:t>
      </w:r>
      <w:r w:rsidR="00367BB4">
        <w:rPr>
          <w:sz w:val="24"/>
          <w:szCs w:val="24"/>
        </w:rPr>
        <w:tab/>
      </w:r>
      <w:r w:rsidR="00367BB4" w:rsidRPr="001E5FA0">
        <w:rPr>
          <w:sz w:val="24"/>
          <w:szCs w:val="24"/>
        </w:rPr>
        <w:t xml:space="preserve">Zmluvné strany berú na vedomie a rešpektujú, že Zákazka financovaná z fondov EÚ, ohľadom ktorej sa uzatvára Zmluva, bude predmetom kontroly procesu verejného obstarávania zo strany príslušného Riadiaceho orgánu a/alebo Sprostredkovateľského orgánu pod Riadiacim orgánom. Ak výsledok predmetnej administratívnej kontroly nebude kladný, alebo kontrolné orgány odhalia akúkoľvek nezrovnalosť, alebo k schváleniu nedôjde najneskôr do 3 mesiacov od nadobudnutia platnosti Zmluvy, je ktorákoľvek zo zmluvných strán oprávnená od Zmluvy odstúpiť. Schválenie Zákazky v rámci kontroly príslušným kontrolným orgánom je zároveň podmienkou nadobudnutia účinnosti </w:t>
      </w:r>
      <w:r w:rsidR="00367BB4">
        <w:rPr>
          <w:sz w:val="24"/>
          <w:szCs w:val="24"/>
        </w:rPr>
        <w:t xml:space="preserve">tejto </w:t>
      </w:r>
      <w:r w:rsidR="00367BB4" w:rsidRPr="001E5FA0">
        <w:rPr>
          <w:sz w:val="24"/>
          <w:szCs w:val="24"/>
        </w:rPr>
        <w:t>Zmluvy</w:t>
      </w:r>
      <w:r w:rsidR="00367BB4">
        <w:rPr>
          <w:sz w:val="24"/>
          <w:szCs w:val="24"/>
        </w:rPr>
        <w:t>.</w:t>
      </w:r>
    </w:p>
    <w:p w:rsidR="00367BB4" w:rsidRDefault="00207DBE" w:rsidP="00367BB4">
      <w:pPr>
        <w:pStyle w:val="Zarkazkladnhotextu3"/>
        <w:tabs>
          <w:tab w:val="num" w:pos="-2410"/>
          <w:tab w:val="left" w:pos="709"/>
        </w:tabs>
        <w:spacing w:before="120" w:after="0"/>
        <w:ind w:left="709" w:hanging="709"/>
        <w:jc w:val="both"/>
        <w:outlineLvl w:val="0"/>
        <w:rPr>
          <w:sz w:val="24"/>
          <w:szCs w:val="24"/>
        </w:rPr>
      </w:pPr>
      <w:r>
        <w:rPr>
          <w:sz w:val="24"/>
          <w:szCs w:val="24"/>
        </w:rPr>
        <w:t>10</w:t>
      </w:r>
      <w:r w:rsidR="00776ACF">
        <w:rPr>
          <w:sz w:val="24"/>
          <w:szCs w:val="24"/>
        </w:rPr>
        <w:t>.5</w:t>
      </w:r>
      <w:r w:rsidR="00367BB4">
        <w:rPr>
          <w:sz w:val="24"/>
          <w:szCs w:val="24"/>
        </w:rPr>
        <w:tab/>
      </w:r>
      <w:r w:rsidR="00367BB4" w:rsidRPr="00A00438">
        <w:rPr>
          <w:sz w:val="24"/>
          <w:szCs w:val="24"/>
        </w:rPr>
        <w:t xml:space="preserve">Za okolnosti vylučujúce zodpovednosť sa považuje tiež konanie, resp. nekonanie </w:t>
      </w:r>
      <w:r w:rsidR="00367BB4">
        <w:rPr>
          <w:sz w:val="24"/>
          <w:szCs w:val="24"/>
        </w:rPr>
        <w:t xml:space="preserve">    </w:t>
      </w:r>
      <w:r w:rsidR="00367BB4" w:rsidRPr="00A00438">
        <w:rPr>
          <w:sz w:val="24"/>
          <w:szCs w:val="24"/>
        </w:rPr>
        <w:t>a omeškanie príslušného riadiaceho orgánu, sprostredkovateľského orgánu pod riadiacim orgánom, orgánov kon</w:t>
      </w:r>
      <w:r w:rsidR="00367BB4">
        <w:rPr>
          <w:sz w:val="24"/>
          <w:szCs w:val="24"/>
        </w:rPr>
        <w:t>troly a auditu podľa bodu 9.2. tejto Zmluvy</w:t>
      </w:r>
      <w:r w:rsidR="00367BB4" w:rsidRPr="00A00438">
        <w:rPr>
          <w:sz w:val="24"/>
          <w:szCs w:val="24"/>
        </w:rPr>
        <w:t xml:space="preserve">, Európskej komisie a iných orgánov riadenia a kontroly poskytovania financovania prostredníctvom fondov EÚ, ktoré má za následok omeškanie platieb zo strany </w:t>
      </w:r>
      <w:r w:rsidR="00367BB4">
        <w:rPr>
          <w:sz w:val="24"/>
          <w:szCs w:val="24"/>
        </w:rPr>
        <w:t>Kupujúceho</w:t>
      </w:r>
      <w:r w:rsidR="00367BB4" w:rsidRPr="00A00438">
        <w:rPr>
          <w:sz w:val="24"/>
          <w:szCs w:val="24"/>
        </w:rPr>
        <w:t xml:space="preserve"> </w:t>
      </w:r>
      <w:r w:rsidR="00367BB4">
        <w:rPr>
          <w:sz w:val="24"/>
          <w:szCs w:val="24"/>
        </w:rPr>
        <w:t>Predávajúcemu.</w:t>
      </w:r>
    </w:p>
    <w:p w:rsidR="00367BB4" w:rsidRDefault="00207DBE" w:rsidP="00367BB4">
      <w:pPr>
        <w:autoSpaceDE w:val="0"/>
        <w:autoSpaceDN w:val="0"/>
        <w:adjustRightInd w:val="0"/>
        <w:spacing w:before="120"/>
        <w:ind w:left="703" w:hanging="703"/>
        <w:jc w:val="both"/>
      </w:pPr>
      <w:r>
        <w:t>10</w:t>
      </w:r>
      <w:r w:rsidR="00776ACF">
        <w:t>.6</w:t>
      </w:r>
      <w:r w:rsidR="00367BB4">
        <w:t xml:space="preserve"> </w:t>
      </w:r>
      <w:r w:rsidR="00367BB4">
        <w:tab/>
        <w:t>Kupujúci</w:t>
      </w:r>
      <w:r w:rsidR="00367BB4" w:rsidRPr="00D257B2">
        <w:t xml:space="preserve"> má právo odstúpiť od Zmluvy v</w:t>
      </w:r>
      <w:r w:rsidR="00367BB4">
        <w:t> </w:t>
      </w:r>
      <w:r w:rsidR="00367BB4" w:rsidRPr="00D257B2">
        <w:t>prípade</w:t>
      </w:r>
      <w:r w:rsidR="00367BB4">
        <w:t xml:space="preserve"> neuzavretia Zmluvy o poskytnutí nenávratného finančného príspevku medzi Kupujúcim ako prijímateľom nenávratného príspevku,</w:t>
      </w:r>
      <w:r w:rsidR="00367BB4" w:rsidRPr="00D257B2">
        <w:t xml:space="preserve"> skončenia alebo zániku Zmluvy o poskytnutí nenávratného finančného príspevku, uzavretej medzi </w:t>
      </w:r>
      <w:r w:rsidR="00367BB4">
        <w:t>Kupujúcim</w:t>
      </w:r>
      <w:r w:rsidR="00367BB4" w:rsidRPr="00D257B2">
        <w:t xml:space="preserve"> ako prijímateľom nenávratného finančného príspevku za účelom financovania </w:t>
      </w:r>
      <w:r w:rsidR="00367BB4">
        <w:t>P</w:t>
      </w:r>
      <w:r w:rsidR="00367BB4" w:rsidRPr="00D257B2">
        <w:t>lnení podľa Zmluvy, a to bez ohľadu na právny titul</w:t>
      </w:r>
      <w:r w:rsidR="00367BB4">
        <w:t xml:space="preserve"> neuzavretia,</w:t>
      </w:r>
      <w:r w:rsidR="00367BB4" w:rsidRPr="00D257B2">
        <w:t xml:space="preserve"> skončenia alebo zániku Zmluvy </w:t>
      </w:r>
      <w:r w:rsidR="00367BB4">
        <w:t xml:space="preserve">           </w:t>
      </w:r>
      <w:r w:rsidR="00367BB4" w:rsidRPr="00D257B2">
        <w:t>o poskytnutí nenávratného finančného príspevku</w:t>
      </w:r>
      <w:r w:rsidR="00367BB4">
        <w:t>.</w:t>
      </w:r>
    </w:p>
    <w:p w:rsidR="00367BB4" w:rsidRPr="00B650E2" w:rsidRDefault="00207DBE" w:rsidP="00367BB4">
      <w:pPr>
        <w:tabs>
          <w:tab w:val="left" w:pos="709"/>
        </w:tabs>
        <w:spacing w:before="120"/>
        <w:ind w:left="703" w:hanging="703"/>
        <w:jc w:val="both"/>
        <w:textAlignment w:val="baseline"/>
        <w:rPr>
          <w:color w:val="000000"/>
        </w:rPr>
      </w:pPr>
      <w:r>
        <w:t>10</w:t>
      </w:r>
      <w:r w:rsidR="00776ACF">
        <w:t>.7.</w:t>
      </w:r>
      <w:r w:rsidR="00367BB4">
        <w:tab/>
      </w:r>
      <w:r w:rsidR="00367BB4" w:rsidRPr="00B650E2">
        <w:t xml:space="preserve">Táto zmluva nadobúda platnosť dňom jej podpisu oboma zmluvnými stranami </w:t>
      </w:r>
      <w:r w:rsidR="00367BB4">
        <w:t xml:space="preserve">        </w:t>
      </w:r>
      <w:r w:rsidR="00367BB4" w:rsidRPr="00B650E2">
        <w:t xml:space="preserve">a účinnosť dňom nasledujúcim po dni jej zverejnenia na webovom sídle </w:t>
      </w:r>
      <w:r w:rsidR="00367BB4">
        <w:t>Kupujúceho</w:t>
      </w:r>
      <w:r w:rsidR="00367BB4" w:rsidRPr="00B650E2">
        <w:t xml:space="preserve"> a zároveň po splnení odkladacej podmienky, ktorou je schválenie zákazky, ktorá je predmetom tejto zmluvy v rámci kontroly verejného obstarávania, t.j. doručenie správy z kontroly verejného obstarávania </w:t>
      </w:r>
      <w:r w:rsidR="00367BB4">
        <w:t>Kupujúcemu</w:t>
      </w:r>
      <w:r w:rsidR="00367BB4" w:rsidRPr="00B650E2">
        <w:t xml:space="preserve"> ako prijímateľovi nenávratného finančného príspevku.</w:t>
      </w:r>
    </w:p>
    <w:p w:rsidR="00367BB4" w:rsidRPr="00B650E2" w:rsidRDefault="00207DBE" w:rsidP="00367BB4">
      <w:pPr>
        <w:spacing w:before="120"/>
        <w:ind w:left="703" w:hanging="703"/>
        <w:jc w:val="both"/>
        <w:rPr>
          <w:bCs/>
        </w:rPr>
      </w:pPr>
      <w:r>
        <w:t>10</w:t>
      </w:r>
      <w:r w:rsidR="00776ACF">
        <w:t>.8.</w:t>
      </w:r>
      <w:r w:rsidR="00367BB4">
        <w:t xml:space="preserve"> </w:t>
      </w:r>
      <w:r w:rsidR="00367BB4">
        <w:tab/>
      </w:r>
      <w:r w:rsidR="00367BB4" w:rsidRPr="00B650E2">
        <w:t>Táto zmluva sa môže meniť alebo zrušiť iba dohodou zmluvných strán v písomnej forme.</w:t>
      </w:r>
    </w:p>
    <w:p w:rsidR="00367BB4" w:rsidRPr="00B650E2" w:rsidRDefault="00207DBE" w:rsidP="00367BB4">
      <w:pPr>
        <w:spacing w:before="120"/>
        <w:ind w:left="703" w:hanging="703"/>
        <w:jc w:val="both"/>
        <w:rPr>
          <w:bCs/>
        </w:rPr>
      </w:pPr>
      <w:r>
        <w:rPr>
          <w:spacing w:val="-2"/>
        </w:rPr>
        <w:t>10</w:t>
      </w:r>
      <w:r w:rsidR="00776ACF">
        <w:rPr>
          <w:spacing w:val="-2"/>
        </w:rPr>
        <w:t>.9</w:t>
      </w:r>
      <w:r w:rsidR="00367BB4">
        <w:rPr>
          <w:spacing w:val="-2"/>
        </w:rPr>
        <w:tab/>
      </w:r>
      <w:r w:rsidR="00367BB4" w:rsidRPr="00B650E2">
        <w:rPr>
          <w:spacing w:val="-2"/>
        </w:rPr>
        <w:t>Ak by sa dôvod neplatnosti vzťahoval len na časť tejto zmluvy, bude neplatnou len táto časť.</w:t>
      </w:r>
    </w:p>
    <w:p w:rsidR="00367BB4" w:rsidRPr="00B650E2" w:rsidRDefault="00207DBE" w:rsidP="00367BB4">
      <w:pPr>
        <w:spacing w:before="120"/>
        <w:ind w:left="703" w:hanging="703"/>
        <w:jc w:val="both"/>
        <w:rPr>
          <w:bCs/>
        </w:rPr>
      </w:pPr>
      <w:r>
        <w:t>10</w:t>
      </w:r>
      <w:r w:rsidR="00776ACF">
        <w:t>.10</w:t>
      </w:r>
      <w:r w:rsidR="00367BB4">
        <w:t xml:space="preserve"> </w:t>
      </w:r>
      <w:r w:rsidR="00367BB4">
        <w:tab/>
      </w:r>
      <w:r w:rsidR="00367BB4"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rsidR="00367BB4" w:rsidRDefault="00207DBE" w:rsidP="00367BB4">
      <w:pPr>
        <w:spacing w:before="120"/>
        <w:ind w:left="703" w:hanging="703"/>
        <w:jc w:val="both"/>
        <w:rPr>
          <w:bCs/>
        </w:rPr>
      </w:pPr>
      <w:r>
        <w:rPr>
          <w:iCs/>
          <w:lang w:eastAsia="en-US"/>
        </w:rPr>
        <w:t>10</w:t>
      </w:r>
      <w:r w:rsidR="00776ACF">
        <w:rPr>
          <w:iCs/>
          <w:lang w:eastAsia="en-US"/>
        </w:rPr>
        <w:t>.11</w:t>
      </w:r>
      <w:r w:rsidR="00367BB4">
        <w:rPr>
          <w:iCs/>
          <w:lang w:eastAsia="en-US"/>
        </w:rPr>
        <w:tab/>
      </w:r>
      <w:r w:rsidR="00367BB4" w:rsidRPr="00B650E2">
        <w:rPr>
          <w:iCs/>
          <w:lang w:eastAsia="en-US"/>
        </w:rPr>
        <w:t xml:space="preserve">Neoddeliteľnú súčasť zmluvy tvorí Príloha č. 1, ktorá obsahuje </w:t>
      </w:r>
      <w:r w:rsidR="00367BB4" w:rsidRPr="00B650E2">
        <w:rPr>
          <w:bCs/>
        </w:rPr>
        <w:t xml:space="preserve">Cenový formulár </w:t>
      </w:r>
      <w:r w:rsidR="00492700">
        <w:rPr>
          <w:bCs/>
        </w:rPr>
        <w:t xml:space="preserve">     </w:t>
      </w:r>
      <w:r w:rsidR="00367BB4" w:rsidRPr="00B650E2">
        <w:rPr>
          <w:bCs/>
        </w:rPr>
        <w:t>a Špecifikáciu predmetu zákazky.</w:t>
      </w:r>
    </w:p>
    <w:p w:rsidR="00367BB4" w:rsidRPr="00B650E2" w:rsidRDefault="00207DBE" w:rsidP="00367BB4">
      <w:pPr>
        <w:spacing w:before="120"/>
        <w:ind w:left="703" w:hanging="703"/>
        <w:jc w:val="both"/>
        <w:rPr>
          <w:bCs/>
        </w:rPr>
      </w:pPr>
      <w:r>
        <w:t>10</w:t>
      </w:r>
      <w:r w:rsidR="00776ACF">
        <w:t>.12</w:t>
      </w:r>
      <w:r w:rsidR="00367BB4">
        <w:tab/>
      </w:r>
      <w:r w:rsidR="00367BB4" w:rsidRPr="00B650E2">
        <w:t>Táto zmluva bola vyhotovená v </w:t>
      </w:r>
      <w:r w:rsidR="00367BB4">
        <w:t>šiesti</w:t>
      </w:r>
      <w:r w:rsidR="00367BB4" w:rsidRPr="00B650E2">
        <w:t xml:space="preserve">ch rovnopisoch, z toho </w:t>
      </w:r>
      <w:r w:rsidR="00367BB4">
        <w:t>štyri</w:t>
      </w:r>
      <w:r w:rsidR="00367BB4" w:rsidRPr="00B650E2">
        <w:t xml:space="preserve"> pre kupujúceho a dva pre predávajúceho.</w:t>
      </w:r>
    </w:p>
    <w:p w:rsidR="001F1467" w:rsidRPr="00B650E2" w:rsidRDefault="00207DBE" w:rsidP="00367BB4">
      <w:pPr>
        <w:spacing w:before="120"/>
        <w:ind w:left="703" w:hanging="703"/>
        <w:jc w:val="both"/>
        <w:rPr>
          <w:bCs/>
        </w:rPr>
      </w:pPr>
      <w:r>
        <w:t>10</w:t>
      </w:r>
      <w:r w:rsidR="00776ACF">
        <w:t>.13</w:t>
      </w:r>
      <w:r w:rsidR="00367BB4">
        <w:t xml:space="preserve"> </w:t>
      </w:r>
      <w:r w:rsidR="00367BB4">
        <w:tab/>
      </w:r>
      <w:r w:rsidR="00367BB4"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rsidR="00456EC9" w:rsidRPr="00B650E2" w:rsidRDefault="00456EC9" w:rsidP="001F1467">
      <w:pPr>
        <w:jc w:val="both"/>
      </w:pPr>
    </w:p>
    <w:p w:rsidR="0053375D" w:rsidRDefault="0053375D" w:rsidP="001F1467">
      <w:pPr>
        <w:jc w:val="both"/>
      </w:pPr>
    </w:p>
    <w:p w:rsidR="00892BBC" w:rsidRDefault="00892BBC" w:rsidP="00892BBC">
      <w:pPr>
        <w:tabs>
          <w:tab w:val="left" w:pos="4536"/>
        </w:tabs>
        <w:autoSpaceDE w:val="0"/>
        <w:autoSpaceDN w:val="0"/>
        <w:adjustRightInd w:val="0"/>
        <w:jc w:val="both"/>
      </w:pPr>
      <w:r>
        <w:t>V Prešove, dňa: .............................</w:t>
      </w:r>
      <w:r>
        <w:tab/>
        <w:t>V ......................., dňa: .............................</w:t>
      </w:r>
    </w:p>
    <w:p w:rsidR="00892BBC" w:rsidRDefault="00892BBC" w:rsidP="00892BBC">
      <w:pPr>
        <w:tabs>
          <w:tab w:val="left" w:pos="4536"/>
        </w:tabs>
        <w:autoSpaceDE w:val="0"/>
        <w:autoSpaceDN w:val="0"/>
        <w:adjustRightInd w:val="0"/>
        <w:jc w:val="both"/>
      </w:pPr>
    </w:p>
    <w:p w:rsidR="00892BBC" w:rsidRPr="00B12A96" w:rsidRDefault="00892BBC" w:rsidP="00892BBC">
      <w:pPr>
        <w:tabs>
          <w:tab w:val="left" w:pos="4536"/>
        </w:tabs>
        <w:autoSpaceDE w:val="0"/>
        <w:autoSpaceDN w:val="0"/>
        <w:adjustRightInd w:val="0"/>
      </w:pPr>
      <w:r w:rsidRPr="00B12A96">
        <w:t xml:space="preserve">Za </w:t>
      </w:r>
      <w:r>
        <w:rPr>
          <w:b/>
        </w:rPr>
        <w:t>Mesto Prešov</w:t>
      </w:r>
      <w:r>
        <w:t>:</w:t>
      </w:r>
      <w:r>
        <w:tab/>
      </w:r>
      <w:r w:rsidRPr="00B12A96">
        <w:t xml:space="preserve">Za </w:t>
      </w:r>
      <w:r>
        <w:rPr>
          <w:b/>
        </w:rPr>
        <w:t>........................................... :</w:t>
      </w: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Pr="00B12A96" w:rsidRDefault="00892BBC" w:rsidP="00892BBC">
      <w:pPr>
        <w:autoSpaceDE w:val="0"/>
        <w:autoSpaceDN w:val="0"/>
        <w:adjustRightInd w:val="0"/>
      </w:pPr>
    </w:p>
    <w:p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rsidR="00892BBC" w:rsidRDefault="00892BBC" w:rsidP="00892BBC">
      <w:pPr>
        <w:tabs>
          <w:tab w:val="center" w:pos="1701"/>
          <w:tab w:val="center" w:pos="6237"/>
        </w:tabs>
        <w:autoSpaceDE w:val="0"/>
        <w:autoSpaceDN w:val="0"/>
        <w:adjustRightInd w:val="0"/>
      </w:pPr>
      <w:r>
        <w:tab/>
        <w:t>Ing. Andrea Turčanová</w:t>
      </w:r>
      <w:r>
        <w:tab/>
      </w:r>
      <w:r>
        <w:tab/>
      </w:r>
      <w:r>
        <w:tab/>
      </w:r>
      <w:r>
        <w:tab/>
      </w:r>
      <w:r>
        <w:tab/>
      </w:r>
    </w:p>
    <w:p w:rsidR="0053375D" w:rsidRPr="00B650E2" w:rsidRDefault="00A377D1" w:rsidP="00892BBC">
      <w:pPr>
        <w:jc w:val="both"/>
      </w:pPr>
      <w:r>
        <w:t xml:space="preserve">        </w:t>
      </w:r>
      <w:r w:rsidR="00892BBC">
        <w:t>primátorka mesta Prešov</w:t>
      </w:r>
    </w:p>
    <w:p w:rsidR="00892BBC" w:rsidRDefault="00892BBC" w:rsidP="007F7F21">
      <w:pPr>
        <w:spacing w:beforeLines="60" w:before="144"/>
      </w:pPr>
    </w:p>
    <w:p w:rsidR="00892BBC" w:rsidRDefault="00892BBC" w:rsidP="007F7F21">
      <w:pPr>
        <w:spacing w:beforeLines="60" w:before="144"/>
      </w:pPr>
    </w:p>
    <w:p w:rsidR="00892BBC" w:rsidRDefault="00892BBC" w:rsidP="007F7F21">
      <w:pPr>
        <w:spacing w:beforeLines="60" w:before="144"/>
      </w:pPr>
    </w:p>
    <w:p w:rsidR="00993F09" w:rsidRDefault="00993F09" w:rsidP="007F7F21">
      <w:pPr>
        <w:spacing w:beforeLines="60" w:before="144"/>
      </w:pPr>
      <w:r w:rsidRPr="00B650E2">
        <w:t>Príloha č. 1 špecifikácia predmetu zákazky, Cenový formulár</w:t>
      </w:r>
    </w:p>
    <w:p w:rsidR="00744056" w:rsidRPr="00744056" w:rsidRDefault="00744056" w:rsidP="007F7F21">
      <w:pPr>
        <w:spacing w:beforeLines="60" w:before="144"/>
      </w:pPr>
      <w:r w:rsidRPr="00744056">
        <w:t>Príloha č. 2  – Zoznam známych subdodávateľov (vypĺňa a predkladá len úspešný uchádzač -zhotoviteľ pri podpise zmluvy)</w:t>
      </w:r>
    </w:p>
    <w:p w:rsidR="00776ACF" w:rsidRDefault="00776ACF" w:rsidP="007F7F21">
      <w:pPr>
        <w:spacing w:beforeLines="60" w:before="144"/>
      </w:pPr>
    </w:p>
    <w:p w:rsidR="00022F5E" w:rsidRPr="00861C12" w:rsidRDefault="00022F5E" w:rsidP="00022F5E">
      <w:pPr>
        <w:shd w:val="clear" w:color="auto" w:fill="FFFFFF"/>
        <w:spacing w:line="280" w:lineRule="atLeast"/>
        <w:ind w:left="720" w:right="66"/>
        <w:jc w:val="right"/>
      </w:pPr>
      <w:r w:rsidRPr="00861C12">
        <w:t>Príloha č.2</w:t>
      </w:r>
    </w:p>
    <w:p w:rsidR="00022F5E" w:rsidRPr="00861C12" w:rsidRDefault="00022F5E" w:rsidP="00022F5E">
      <w:pPr>
        <w:shd w:val="clear" w:color="auto" w:fill="FFFFFF"/>
        <w:spacing w:line="280" w:lineRule="atLeast"/>
        <w:ind w:left="720" w:right="66"/>
        <w:jc w:val="both"/>
      </w:pPr>
    </w:p>
    <w:p w:rsidR="00022F5E" w:rsidRDefault="00022F5E" w:rsidP="00022F5E">
      <w:pPr>
        <w:shd w:val="clear" w:color="auto" w:fill="FFFFFF"/>
        <w:spacing w:line="280" w:lineRule="atLeast"/>
        <w:ind w:right="66"/>
        <w:jc w:val="both"/>
        <w:rPr>
          <w:b/>
          <w:sz w:val="28"/>
          <w:szCs w:val="28"/>
        </w:rPr>
      </w:pPr>
    </w:p>
    <w:p w:rsidR="00022F5E" w:rsidRDefault="00022F5E" w:rsidP="00022F5E">
      <w:pPr>
        <w:shd w:val="clear" w:color="auto" w:fill="FFFFFF"/>
        <w:spacing w:line="280" w:lineRule="atLeast"/>
        <w:ind w:right="66"/>
        <w:jc w:val="both"/>
        <w:rPr>
          <w:b/>
          <w:sz w:val="28"/>
          <w:szCs w:val="28"/>
        </w:rPr>
      </w:pPr>
    </w:p>
    <w:p w:rsidR="00022F5E" w:rsidRPr="000E6251" w:rsidRDefault="00022F5E" w:rsidP="00022F5E">
      <w:pPr>
        <w:shd w:val="clear" w:color="auto" w:fill="FFFFFF"/>
        <w:spacing w:line="280" w:lineRule="atLeast"/>
        <w:ind w:right="66"/>
        <w:jc w:val="center"/>
        <w:rPr>
          <w:b/>
          <w:sz w:val="28"/>
          <w:szCs w:val="28"/>
        </w:rPr>
      </w:pPr>
      <w:r w:rsidRPr="000E6251">
        <w:rPr>
          <w:b/>
          <w:sz w:val="28"/>
          <w:szCs w:val="28"/>
        </w:rPr>
        <w:t>Zoznam známych subdodávateľov</w:t>
      </w:r>
    </w:p>
    <w:p w:rsidR="00022F5E" w:rsidRPr="00861C12" w:rsidRDefault="00022F5E" w:rsidP="00022F5E">
      <w:pPr>
        <w:shd w:val="clear" w:color="auto" w:fill="FFFFFF"/>
        <w:spacing w:line="280" w:lineRule="atLeast"/>
        <w:ind w:right="66"/>
        <w:jc w:val="both"/>
        <w:rPr>
          <w:b/>
          <w:sz w:val="28"/>
          <w:szCs w:val="28"/>
        </w:rPr>
      </w:pPr>
    </w:p>
    <w:p w:rsidR="00022F5E" w:rsidRPr="00861C12" w:rsidRDefault="00022F5E" w:rsidP="00022F5E">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022F5E"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022F5E" w:rsidRPr="002D66BA" w:rsidRDefault="00022F5E" w:rsidP="00432A59">
            <w:pPr>
              <w:spacing w:line="280" w:lineRule="atLeast"/>
              <w:ind w:right="66"/>
              <w:jc w:val="both"/>
              <w:rPr>
                <w:b/>
                <w:lang w:eastAsia="en-US"/>
              </w:rPr>
            </w:pPr>
            <w:proofErr w:type="spellStart"/>
            <w:r w:rsidRPr="002D66BA">
              <w:rPr>
                <w:b/>
                <w:lang w:eastAsia="en-US"/>
              </w:rPr>
              <w:t>P.č</w:t>
            </w:r>
            <w:proofErr w:type="spellEnd"/>
            <w:r w:rsidRPr="002D66BA">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022F5E" w:rsidRPr="002D66BA" w:rsidRDefault="00022F5E" w:rsidP="00432A59">
            <w:pPr>
              <w:spacing w:line="280" w:lineRule="atLeast"/>
              <w:ind w:right="66"/>
              <w:jc w:val="both"/>
              <w:rPr>
                <w:b/>
                <w:lang w:eastAsia="en-US"/>
              </w:rPr>
            </w:pPr>
            <w:r w:rsidRPr="002D66BA">
              <w:rPr>
                <w:b/>
                <w:lang w:eastAsia="en-US"/>
              </w:rPr>
              <w:t>Subdodávateľ</w:t>
            </w:r>
          </w:p>
          <w:p w:rsidR="00022F5E" w:rsidRPr="002D66BA" w:rsidRDefault="00022F5E" w:rsidP="00432A59">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rsidR="00022F5E" w:rsidRPr="002D66BA" w:rsidRDefault="00022F5E" w:rsidP="00432A59">
            <w:pPr>
              <w:spacing w:line="280" w:lineRule="atLeast"/>
              <w:ind w:right="66"/>
              <w:jc w:val="both"/>
              <w:rPr>
                <w:b/>
                <w:lang w:eastAsia="en-US"/>
              </w:rPr>
            </w:pPr>
            <w:r w:rsidRPr="002D66BA">
              <w:rPr>
                <w:b/>
                <w:lang w:eastAsia="en-US"/>
              </w:rPr>
              <w:t>Kontaktná osoba</w:t>
            </w:r>
          </w:p>
          <w:p w:rsidR="00022F5E" w:rsidRPr="002D66BA" w:rsidRDefault="00022F5E" w:rsidP="00432A59">
            <w:pPr>
              <w:spacing w:line="280" w:lineRule="atLeast"/>
              <w:ind w:right="66"/>
              <w:jc w:val="both"/>
              <w:rPr>
                <w:lang w:eastAsia="en-US"/>
              </w:rPr>
            </w:pPr>
            <w:r w:rsidRPr="002D66BA">
              <w:rPr>
                <w:lang w:eastAsia="en-US"/>
              </w:rPr>
              <w:t xml:space="preserve">(Meno a Priezvisko, </w:t>
            </w:r>
            <w:proofErr w:type="spellStart"/>
            <w:r w:rsidRPr="002D66BA">
              <w:rPr>
                <w:lang w:eastAsia="en-US"/>
              </w:rPr>
              <w:t>tel.číslo</w:t>
            </w:r>
            <w:proofErr w:type="spellEnd"/>
            <w:r w:rsidRPr="002D66BA">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rsidR="00022F5E" w:rsidRPr="002D66BA" w:rsidRDefault="00022F5E" w:rsidP="00432A59">
            <w:pPr>
              <w:spacing w:line="280" w:lineRule="atLeast"/>
              <w:ind w:right="66"/>
              <w:rPr>
                <w:b/>
                <w:lang w:eastAsia="en-US"/>
              </w:rPr>
            </w:pPr>
            <w:r w:rsidRPr="002D66BA">
              <w:rPr>
                <w:b/>
                <w:lang w:eastAsia="en-US"/>
              </w:rPr>
              <w:t>Popis prác vykonávaných</w:t>
            </w:r>
          </w:p>
          <w:p w:rsidR="00022F5E" w:rsidRPr="002D66BA" w:rsidRDefault="00022F5E" w:rsidP="00432A59">
            <w:pPr>
              <w:spacing w:line="280" w:lineRule="atLeast"/>
              <w:ind w:right="66"/>
              <w:rPr>
                <w:b/>
                <w:lang w:eastAsia="en-US"/>
              </w:rPr>
            </w:pPr>
            <w:r w:rsidRPr="002D66BA">
              <w:rPr>
                <w:b/>
                <w:lang w:eastAsia="en-US"/>
              </w:rPr>
              <w:t>subdodávateľom</w:t>
            </w:r>
          </w:p>
          <w:p w:rsidR="00022F5E" w:rsidRPr="002D66BA" w:rsidRDefault="00022F5E" w:rsidP="00432A59">
            <w:pPr>
              <w:spacing w:line="280" w:lineRule="atLeast"/>
              <w:ind w:right="66"/>
              <w:rPr>
                <w:lang w:eastAsia="en-US"/>
              </w:rPr>
            </w:pPr>
            <w:r w:rsidRPr="002D66BA">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rsidR="00022F5E" w:rsidRPr="002D66BA" w:rsidRDefault="00022F5E" w:rsidP="00432A59">
            <w:pPr>
              <w:spacing w:line="280" w:lineRule="atLeast"/>
              <w:ind w:right="66"/>
              <w:jc w:val="both"/>
              <w:rPr>
                <w:b/>
                <w:lang w:eastAsia="en-US"/>
              </w:rPr>
            </w:pPr>
            <w:r w:rsidRPr="002D66BA">
              <w:rPr>
                <w:b/>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022F5E" w:rsidRPr="002D66BA" w:rsidRDefault="00022F5E" w:rsidP="00432A59">
            <w:pPr>
              <w:spacing w:line="280" w:lineRule="atLeast"/>
              <w:ind w:right="66"/>
              <w:rPr>
                <w:lang w:eastAsia="en-US"/>
              </w:rPr>
            </w:pPr>
            <w:r w:rsidRPr="002D66BA">
              <w:rPr>
                <w:b/>
                <w:lang w:eastAsia="en-US"/>
              </w:rPr>
              <w:t>Podiel plnenia zmluvy</w:t>
            </w:r>
            <w:r w:rsidRPr="002D66BA">
              <w:rPr>
                <w:lang w:eastAsia="en-US"/>
              </w:rPr>
              <w:t xml:space="preserve"> vo </w:t>
            </w:r>
            <w:proofErr w:type="spellStart"/>
            <w:r w:rsidRPr="002D66BA">
              <w:rPr>
                <w:lang w:eastAsia="en-US"/>
              </w:rPr>
              <w:t>finan</w:t>
            </w:r>
            <w:proofErr w:type="spellEnd"/>
            <w:r w:rsidRPr="002D66BA">
              <w:rPr>
                <w:lang w:eastAsia="en-US"/>
              </w:rPr>
              <w:t>.</w:t>
            </w:r>
          </w:p>
          <w:p w:rsidR="00022F5E" w:rsidRPr="002D66BA" w:rsidRDefault="00022F5E" w:rsidP="00432A59">
            <w:pPr>
              <w:spacing w:line="280" w:lineRule="atLeast"/>
              <w:ind w:right="66"/>
              <w:rPr>
                <w:lang w:eastAsia="en-US"/>
              </w:rPr>
            </w:pPr>
            <w:r w:rsidRPr="002D66BA">
              <w:rPr>
                <w:lang w:eastAsia="en-US"/>
              </w:rPr>
              <w:t>vyjadrení v EUR bez DPH</w:t>
            </w:r>
          </w:p>
        </w:tc>
      </w:tr>
      <w:tr w:rsidR="00022F5E"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p w:rsidR="00022F5E" w:rsidRPr="002D66BA" w:rsidRDefault="00022F5E" w:rsidP="00432A59">
            <w:pPr>
              <w:spacing w:line="280" w:lineRule="atLeast"/>
              <w:ind w:right="66"/>
              <w:jc w:val="both"/>
              <w:rPr>
                <w:lang w:eastAsia="en-US"/>
              </w:rPr>
            </w:pPr>
          </w:p>
        </w:tc>
      </w:tr>
      <w:tr w:rsidR="00022F5E"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p w:rsidR="00022F5E" w:rsidRPr="002D66BA" w:rsidRDefault="00022F5E" w:rsidP="00432A59">
            <w:pPr>
              <w:spacing w:line="280" w:lineRule="atLeast"/>
              <w:ind w:right="66"/>
              <w:jc w:val="both"/>
              <w:rPr>
                <w:lang w:eastAsia="en-US"/>
              </w:rPr>
            </w:pPr>
          </w:p>
        </w:tc>
      </w:tr>
      <w:tr w:rsidR="00022F5E"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p w:rsidR="00022F5E" w:rsidRPr="002D66BA" w:rsidRDefault="00022F5E" w:rsidP="00432A59">
            <w:pPr>
              <w:spacing w:line="280" w:lineRule="atLeast"/>
              <w:ind w:right="66"/>
              <w:jc w:val="both"/>
              <w:rPr>
                <w:lang w:eastAsia="en-US"/>
              </w:rPr>
            </w:pPr>
          </w:p>
        </w:tc>
      </w:tr>
      <w:tr w:rsidR="00022F5E"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p w:rsidR="00022F5E" w:rsidRPr="002D66BA" w:rsidRDefault="00022F5E" w:rsidP="00432A59">
            <w:pPr>
              <w:spacing w:line="280" w:lineRule="atLeast"/>
              <w:ind w:right="66"/>
              <w:jc w:val="both"/>
              <w:rPr>
                <w:lang w:eastAsia="en-US"/>
              </w:rPr>
            </w:pPr>
          </w:p>
        </w:tc>
      </w:tr>
      <w:tr w:rsidR="00022F5E"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p w:rsidR="00022F5E" w:rsidRPr="002D66BA" w:rsidRDefault="00022F5E" w:rsidP="00432A59">
            <w:pPr>
              <w:spacing w:line="280" w:lineRule="atLeast"/>
              <w:ind w:right="66"/>
              <w:jc w:val="both"/>
              <w:rPr>
                <w:lang w:eastAsia="en-US"/>
              </w:rPr>
            </w:pPr>
          </w:p>
        </w:tc>
      </w:tr>
      <w:tr w:rsidR="00022F5E"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p w:rsidR="00022F5E" w:rsidRPr="002D66BA" w:rsidRDefault="00022F5E" w:rsidP="00432A59">
            <w:pPr>
              <w:spacing w:line="280" w:lineRule="atLeast"/>
              <w:ind w:right="66"/>
              <w:jc w:val="both"/>
              <w:rPr>
                <w:lang w:eastAsia="en-US"/>
              </w:rPr>
            </w:pPr>
          </w:p>
        </w:tc>
      </w:tr>
      <w:tr w:rsidR="00022F5E"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p w:rsidR="00022F5E" w:rsidRPr="002D66BA" w:rsidRDefault="00022F5E" w:rsidP="00432A59">
            <w:pPr>
              <w:spacing w:line="280" w:lineRule="atLeast"/>
              <w:ind w:right="66"/>
              <w:jc w:val="both"/>
              <w:rPr>
                <w:lang w:eastAsia="en-US"/>
              </w:rPr>
            </w:pPr>
          </w:p>
        </w:tc>
      </w:tr>
      <w:tr w:rsidR="00022F5E"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p w:rsidR="00022F5E" w:rsidRPr="002D66BA" w:rsidRDefault="00022F5E" w:rsidP="00432A59">
            <w:pPr>
              <w:spacing w:line="280" w:lineRule="atLeast"/>
              <w:ind w:right="66"/>
              <w:jc w:val="both"/>
              <w:rPr>
                <w:lang w:eastAsia="en-US"/>
              </w:rPr>
            </w:pPr>
          </w:p>
        </w:tc>
      </w:tr>
      <w:tr w:rsidR="00022F5E"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p w:rsidR="00022F5E" w:rsidRPr="002D66BA" w:rsidRDefault="00022F5E" w:rsidP="00432A59">
            <w:pPr>
              <w:spacing w:line="280" w:lineRule="atLeast"/>
              <w:ind w:right="66"/>
              <w:jc w:val="both"/>
              <w:rPr>
                <w:lang w:eastAsia="en-US"/>
              </w:rPr>
            </w:pPr>
          </w:p>
        </w:tc>
      </w:tr>
      <w:tr w:rsidR="00022F5E"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p w:rsidR="00022F5E" w:rsidRPr="002D66BA" w:rsidRDefault="00022F5E" w:rsidP="00432A59">
            <w:pPr>
              <w:spacing w:line="280" w:lineRule="atLeast"/>
              <w:ind w:right="66"/>
              <w:jc w:val="both"/>
              <w:rPr>
                <w:lang w:eastAsia="en-US"/>
              </w:rPr>
            </w:pPr>
          </w:p>
        </w:tc>
      </w:tr>
    </w:tbl>
    <w:p w:rsidR="00022F5E" w:rsidRPr="00861C12" w:rsidRDefault="00022F5E" w:rsidP="00022F5E">
      <w:pPr>
        <w:shd w:val="clear" w:color="auto" w:fill="FFFFFF"/>
        <w:spacing w:line="280" w:lineRule="atLeast"/>
        <w:ind w:left="720" w:right="66"/>
        <w:jc w:val="both"/>
      </w:pPr>
    </w:p>
    <w:sectPr w:rsidR="00022F5E" w:rsidRPr="00861C12" w:rsidSect="00401E9B">
      <w:headerReference w:type="default" r:id="rId12"/>
      <w:footerReference w:type="default" r:id="rId13"/>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357" w:rsidRDefault="00FA4357" w:rsidP="007717A9">
      <w:r>
        <w:separator/>
      </w:r>
    </w:p>
  </w:endnote>
  <w:endnote w:type="continuationSeparator" w:id="0">
    <w:p w:rsidR="00FA4357" w:rsidRDefault="00FA4357"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Times New Roman CYR">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Arial CE">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CDD" w:rsidRPr="00CA76D1" w:rsidRDefault="00187FA4">
    <w:pPr>
      <w:pStyle w:val="Pta"/>
      <w:jc w:val="right"/>
      <w:rPr>
        <w:rFonts w:ascii="Calibri" w:hAnsi="Calibri"/>
        <w:sz w:val="18"/>
        <w:szCs w:val="18"/>
      </w:rPr>
    </w:pPr>
    <w:r w:rsidRPr="00CA76D1">
      <w:rPr>
        <w:rFonts w:ascii="Calibri" w:hAnsi="Calibri"/>
        <w:sz w:val="18"/>
        <w:szCs w:val="18"/>
      </w:rPr>
      <w:fldChar w:fldCharType="begin"/>
    </w:r>
    <w:r w:rsidR="00617CDD" w:rsidRPr="00CA76D1">
      <w:rPr>
        <w:rFonts w:ascii="Calibri" w:hAnsi="Calibri"/>
        <w:sz w:val="18"/>
        <w:szCs w:val="18"/>
      </w:rPr>
      <w:instrText>PAGE   \* MERGEFORMAT</w:instrText>
    </w:r>
    <w:r w:rsidRPr="00CA76D1">
      <w:rPr>
        <w:rFonts w:ascii="Calibri" w:hAnsi="Calibri"/>
        <w:sz w:val="18"/>
        <w:szCs w:val="18"/>
      </w:rPr>
      <w:fldChar w:fldCharType="separate"/>
    </w:r>
    <w:r w:rsidR="007D4D78">
      <w:rPr>
        <w:rFonts w:ascii="Calibri" w:hAnsi="Calibri"/>
        <w:noProof/>
        <w:sz w:val="18"/>
        <w:szCs w:val="18"/>
      </w:rPr>
      <w:t>3</w:t>
    </w:r>
    <w:r w:rsidRPr="00CA76D1">
      <w:rPr>
        <w:rFonts w:ascii="Calibri" w:hAnsi="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357" w:rsidRDefault="00FA4357" w:rsidP="007717A9">
      <w:r>
        <w:separator/>
      </w:r>
    </w:p>
  </w:footnote>
  <w:footnote w:type="continuationSeparator" w:id="0">
    <w:p w:rsidR="00FA4357" w:rsidRDefault="00FA4357" w:rsidP="007717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418"/>
      <w:gridCol w:w="7229"/>
      <w:gridCol w:w="1276"/>
    </w:tblGrid>
    <w:tr w:rsidR="00617CDD" w:rsidRPr="00300945" w:rsidTr="00E80B5D">
      <w:trPr>
        <w:trHeight w:val="665"/>
      </w:trPr>
      <w:tc>
        <w:tcPr>
          <w:tcW w:w="1418" w:type="dxa"/>
          <w:vMerge w:val="restart"/>
        </w:tcPr>
        <w:p w:rsidR="00617CDD" w:rsidRPr="0019388A" w:rsidRDefault="00617CDD" w:rsidP="00E80B5D">
          <w:pPr>
            <w:pStyle w:val="Hlavika"/>
            <w:ind w:left="-108" w:right="-108"/>
            <w:jc w:val="center"/>
            <w:rPr>
              <w:sz w:val="28"/>
              <w:szCs w:val="28"/>
            </w:rPr>
          </w:pPr>
          <w:r>
            <w:rPr>
              <w:noProof/>
              <w:sz w:val="28"/>
              <w:szCs w:val="28"/>
            </w:rPr>
            <w:drawing>
              <wp:anchor distT="0" distB="0" distL="114300" distR="114300" simplePos="0" relativeHeight="251659264" behindDoc="0" locked="0" layoutInCell="1" allowOverlap="1">
                <wp:simplePos x="0" y="0"/>
                <wp:positionH relativeFrom="column">
                  <wp:posOffset>128342</wp:posOffset>
                </wp:positionH>
                <wp:positionV relativeFrom="paragraph">
                  <wp:posOffset>123681</wp:posOffset>
                </wp:positionV>
                <wp:extent cx="386391" cy="448574"/>
                <wp:effectExtent l="19050" t="0" r="0" b="0"/>
                <wp:wrapNone/>
                <wp:docPr id="2" name="Obrázok 1" descr="ERB_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ERB_PO"/>
                        <pic:cNvPicPr>
                          <a:picLocks noChangeAspect="1" noChangeArrowheads="1"/>
                        </pic:cNvPicPr>
                      </pic:nvPicPr>
                      <pic:blipFill>
                        <a:blip r:embed="rId1"/>
                        <a:srcRect/>
                        <a:stretch>
                          <a:fillRect/>
                        </a:stretch>
                      </pic:blipFill>
                      <pic:spPr bwMode="auto">
                        <a:xfrm>
                          <a:off x="0" y="0"/>
                          <a:ext cx="386391" cy="448574"/>
                        </a:xfrm>
                        <a:prstGeom prst="rect">
                          <a:avLst/>
                        </a:prstGeom>
                        <a:noFill/>
                        <a:ln w="9525">
                          <a:noFill/>
                          <a:miter lim="800000"/>
                          <a:headEnd/>
                          <a:tailEnd/>
                        </a:ln>
                      </pic:spPr>
                    </pic:pic>
                  </a:graphicData>
                </a:graphic>
              </wp:anchor>
            </w:drawing>
          </w:r>
        </w:p>
        <w:p w:rsidR="00617CDD" w:rsidRDefault="00617CDD" w:rsidP="00E80B5D">
          <w:pPr>
            <w:pStyle w:val="Hlavika"/>
            <w:ind w:left="-108" w:right="-108"/>
            <w:jc w:val="center"/>
          </w:pPr>
        </w:p>
        <w:p w:rsidR="00617CDD" w:rsidRPr="00A46A34" w:rsidRDefault="00617CDD" w:rsidP="00E80B5D">
          <w:pPr>
            <w:pStyle w:val="Hlavika"/>
            <w:ind w:left="-174" w:right="-128"/>
            <w:jc w:val="center"/>
            <w:rPr>
              <w:sz w:val="16"/>
              <w:szCs w:val="16"/>
            </w:rPr>
          </w:pPr>
        </w:p>
        <w:p w:rsidR="00617CDD" w:rsidRPr="00793DCC" w:rsidRDefault="00617CDD" w:rsidP="00E80B5D">
          <w:pPr>
            <w:pStyle w:val="Hlavika"/>
            <w:jc w:val="center"/>
            <w:rPr>
              <w:sz w:val="20"/>
              <w:szCs w:val="20"/>
            </w:rPr>
          </w:pPr>
        </w:p>
        <w:p w:rsidR="00617CDD" w:rsidRPr="00B45FEF" w:rsidRDefault="00617CDD" w:rsidP="00E80B5D">
          <w:pPr>
            <w:pStyle w:val="Hlavika"/>
            <w:ind w:left="-32" w:right="-128" w:hanging="76"/>
            <w:jc w:val="center"/>
            <w:rPr>
              <w:sz w:val="20"/>
              <w:szCs w:val="20"/>
            </w:rPr>
          </w:pPr>
          <w:r w:rsidRPr="00B45FEF">
            <w:rPr>
              <w:sz w:val="20"/>
              <w:szCs w:val="20"/>
            </w:rPr>
            <w:t>Mesto Prešov</w:t>
          </w:r>
        </w:p>
      </w:tc>
      <w:tc>
        <w:tcPr>
          <w:tcW w:w="7229" w:type="dxa"/>
          <w:vMerge w:val="restart"/>
          <w:shd w:val="clear" w:color="auto" w:fill="auto"/>
          <w:vAlign w:val="center"/>
        </w:tcPr>
        <w:p w:rsidR="00617CDD" w:rsidRDefault="00617CDD" w:rsidP="00E80B5D">
          <w:pPr>
            <w:jc w:val="center"/>
            <w:rPr>
              <w:b/>
            </w:rPr>
          </w:pPr>
          <w:r>
            <w:rPr>
              <w:b/>
            </w:rPr>
            <w:t>K Ú P N A   Z M L U V A</w:t>
          </w:r>
        </w:p>
        <w:p w:rsidR="00617CDD" w:rsidRPr="00DD7A72" w:rsidRDefault="00617CDD" w:rsidP="00E80B5D">
          <w:pPr>
            <w:jc w:val="center"/>
            <w:rPr>
              <w:sz w:val="22"/>
              <w:szCs w:val="22"/>
            </w:rPr>
          </w:pPr>
          <w:r w:rsidRPr="00DD7A72">
            <w:rPr>
              <w:sz w:val="22"/>
              <w:szCs w:val="22"/>
            </w:rPr>
            <w:t>uzatvorená podľa § 409 a </w:t>
          </w:r>
          <w:proofErr w:type="spellStart"/>
          <w:r w:rsidRPr="00DD7A72">
            <w:rPr>
              <w:sz w:val="22"/>
              <w:szCs w:val="22"/>
            </w:rPr>
            <w:t>nasl</w:t>
          </w:r>
          <w:proofErr w:type="spellEnd"/>
          <w:r w:rsidRPr="00DD7A72">
            <w:rPr>
              <w:sz w:val="22"/>
              <w:szCs w:val="22"/>
            </w:rPr>
            <w:t>. Obchodného zákonníka č. 513/1991 Zb.</w:t>
          </w:r>
        </w:p>
        <w:p w:rsidR="00617CDD" w:rsidRDefault="00617CDD" w:rsidP="00E80B5D">
          <w:pPr>
            <w:jc w:val="center"/>
          </w:pPr>
          <w:r w:rsidRPr="00DD7A72">
            <w:rPr>
              <w:sz w:val="22"/>
              <w:szCs w:val="22"/>
            </w:rPr>
            <w:t>v znení neskorších predpisov</w:t>
          </w:r>
          <w:r w:rsidRPr="003F3C26">
            <w:t xml:space="preserve"> </w:t>
          </w:r>
        </w:p>
        <w:p w:rsidR="00283C87" w:rsidRDefault="00617CDD" w:rsidP="00E80B5D">
          <w:pPr>
            <w:jc w:val="center"/>
            <w:rPr>
              <w:b/>
            </w:rPr>
          </w:pPr>
          <w:r w:rsidRPr="00E80B5D">
            <w:rPr>
              <w:b/>
            </w:rPr>
            <w:t>na</w:t>
          </w:r>
          <w:r>
            <w:t xml:space="preserve"> </w:t>
          </w:r>
          <w:r>
            <w:rPr>
              <w:b/>
            </w:rPr>
            <w:t xml:space="preserve">nákup </w:t>
          </w:r>
          <w:r w:rsidR="00283C87">
            <w:rPr>
              <w:b/>
            </w:rPr>
            <w:t xml:space="preserve">technického a technologického vybavenia - </w:t>
          </w:r>
          <w:r w:rsidR="00DB7A03">
            <w:rPr>
              <w:b/>
            </w:rPr>
            <w:t>IKT</w:t>
          </w:r>
          <w:r>
            <w:rPr>
              <w:b/>
            </w:rPr>
            <w:t xml:space="preserve"> </w:t>
          </w:r>
        </w:p>
        <w:p w:rsidR="00617CDD" w:rsidRDefault="00617CDD" w:rsidP="00E80B5D">
          <w:pPr>
            <w:jc w:val="center"/>
          </w:pPr>
          <w:r>
            <w:rPr>
              <w:b/>
            </w:rPr>
            <w:t>pre projekt s</w:t>
          </w:r>
          <w:r w:rsidR="00283C87">
            <w:rPr>
              <w:b/>
            </w:rPr>
            <w:t> </w:t>
          </w:r>
          <w:r>
            <w:rPr>
              <w:b/>
            </w:rPr>
            <w:t>názvom</w:t>
          </w:r>
          <w:r w:rsidR="00283C87">
            <w:rPr>
              <w:b/>
            </w:rPr>
            <w:t xml:space="preserve"> </w:t>
          </w:r>
        </w:p>
        <w:p w:rsidR="00617CDD" w:rsidRPr="00E80B5D" w:rsidRDefault="00617CDD" w:rsidP="00B400D8">
          <w:pPr>
            <w:jc w:val="both"/>
            <w:rPr>
              <w:rFonts w:ascii="Calibri" w:hAnsi="Calibri"/>
              <w:sz w:val="22"/>
              <w:szCs w:val="22"/>
            </w:rPr>
          </w:pPr>
          <w:r>
            <w:rPr>
              <w:b/>
            </w:rPr>
            <w:t xml:space="preserve">„ZŠ </w:t>
          </w:r>
          <w:proofErr w:type="spellStart"/>
          <w:r w:rsidR="00B400D8">
            <w:rPr>
              <w:b/>
            </w:rPr>
            <w:t>Šmeralova</w:t>
          </w:r>
          <w:proofErr w:type="spellEnd"/>
          <w:r>
            <w:rPr>
              <w:b/>
            </w:rPr>
            <w:t xml:space="preserve"> – zriadenie špecializovaných učební“</w:t>
          </w:r>
        </w:p>
      </w:tc>
      <w:tc>
        <w:tcPr>
          <w:tcW w:w="1276" w:type="dxa"/>
          <w:vAlign w:val="center"/>
        </w:tcPr>
        <w:p w:rsidR="00617CDD" w:rsidRPr="00300945" w:rsidRDefault="00617CDD" w:rsidP="00E80B5D">
          <w:pPr>
            <w:jc w:val="center"/>
            <w:rPr>
              <w:sz w:val="16"/>
              <w:szCs w:val="16"/>
            </w:rPr>
          </w:pPr>
        </w:p>
      </w:tc>
    </w:tr>
    <w:tr w:rsidR="00617CDD" w:rsidRPr="00A46A34" w:rsidTr="00E80B5D">
      <w:trPr>
        <w:trHeight w:val="699"/>
      </w:trPr>
      <w:tc>
        <w:tcPr>
          <w:tcW w:w="1418" w:type="dxa"/>
          <w:vMerge/>
        </w:tcPr>
        <w:p w:rsidR="00617CDD" w:rsidRPr="0019388A" w:rsidRDefault="00617CDD" w:rsidP="00E80B5D">
          <w:pPr>
            <w:pStyle w:val="Hlavika"/>
            <w:jc w:val="center"/>
            <w:rPr>
              <w:sz w:val="28"/>
              <w:szCs w:val="28"/>
            </w:rPr>
          </w:pPr>
        </w:p>
      </w:tc>
      <w:tc>
        <w:tcPr>
          <w:tcW w:w="7229" w:type="dxa"/>
          <w:vMerge/>
          <w:shd w:val="clear" w:color="auto" w:fill="auto"/>
          <w:vAlign w:val="center"/>
        </w:tcPr>
        <w:p w:rsidR="00617CDD" w:rsidRPr="00793DCC" w:rsidRDefault="00617CDD" w:rsidP="00E80B5D">
          <w:pPr>
            <w:pStyle w:val="Hlavika"/>
            <w:jc w:val="center"/>
            <w:rPr>
              <w:b/>
              <w:sz w:val="28"/>
              <w:szCs w:val="28"/>
            </w:rPr>
          </w:pPr>
        </w:p>
      </w:tc>
      <w:tc>
        <w:tcPr>
          <w:tcW w:w="1276" w:type="dxa"/>
          <w:vAlign w:val="center"/>
        </w:tcPr>
        <w:p w:rsidR="00617CDD" w:rsidRDefault="00617CDD" w:rsidP="00E80B5D">
          <w:pPr>
            <w:jc w:val="center"/>
            <w:rPr>
              <w:sz w:val="22"/>
              <w:szCs w:val="22"/>
            </w:rPr>
          </w:pPr>
          <w:r w:rsidRPr="00A46A34">
            <w:rPr>
              <w:sz w:val="22"/>
              <w:szCs w:val="22"/>
            </w:rPr>
            <w:t>Strana</w:t>
          </w:r>
        </w:p>
        <w:p w:rsidR="00617CDD" w:rsidRPr="00E80B5D" w:rsidRDefault="00187FA4" w:rsidP="00B400D8">
          <w:pPr>
            <w:jc w:val="center"/>
            <w:rPr>
              <w:sz w:val="22"/>
              <w:szCs w:val="22"/>
            </w:rPr>
          </w:pPr>
          <w:r w:rsidRPr="00E80B5D">
            <w:rPr>
              <w:rStyle w:val="slostrany"/>
              <w:rFonts w:eastAsia="Calibri"/>
              <w:sz w:val="22"/>
              <w:szCs w:val="22"/>
            </w:rPr>
            <w:fldChar w:fldCharType="begin"/>
          </w:r>
          <w:r w:rsidR="00617CDD" w:rsidRPr="00E80B5D">
            <w:rPr>
              <w:rStyle w:val="slostrany"/>
              <w:rFonts w:eastAsia="Calibri"/>
              <w:sz w:val="22"/>
              <w:szCs w:val="22"/>
            </w:rPr>
            <w:instrText xml:space="preserve"> PAGE </w:instrText>
          </w:r>
          <w:r w:rsidRPr="00E80B5D">
            <w:rPr>
              <w:rStyle w:val="slostrany"/>
              <w:rFonts w:eastAsia="Calibri"/>
              <w:sz w:val="22"/>
              <w:szCs w:val="22"/>
            </w:rPr>
            <w:fldChar w:fldCharType="separate"/>
          </w:r>
          <w:r w:rsidR="007D4D78">
            <w:rPr>
              <w:rStyle w:val="slostrany"/>
              <w:rFonts w:eastAsia="Calibri"/>
              <w:noProof/>
              <w:sz w:val="22"/>
              <w:szCs w:val="22"/>
            </w:rPr>
            <w:t>3</w:t>
          </w:r>
          <w:r w:rsidRPr="00E80B5D">
            <w:rPr>
              <w:rStyle w:val="slostrany"/>
              <w:rFonts w:eastAsia="Calibri"/>
              <w:sz w:val="22"/>
              <w:szCs w:val="22"/>
            </w:rPr>
            <w:fldChar w:fldCharType="end"/>
          </w:r>
          <w:r w:rsidR="00617CDD" w:rsidRPr="00E80B5D">
            <w:rPr>
              <w:sz w:val="22"/>
              <w:szCs w:val="22"/>
            </w:rPr>
            <w:t>/1</w:t>
          </w:r>
          <w:r w:rsidR="00B400D8">
            <w:rPr>
              <w:sz w:val="22"/>
              <w:szCs w:val="22"/>
            </w:rPr>
            <w:t>0</w:t>
          </w:r>
        </w:p>
      </w:tc>
    </w:tr>
  </w:tbl>
  <w:p w:rsidR="00617CDD" w:rsidRDefault="00617CDD">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F8706DB"/>
    <w:multiLevelType w:val="multilevel"/>
    <w:tmpl w:val="76EE0A56"/>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2">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8">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1"/>
  </w:num>
  <w:num w:numId="3">
    <w:abstractNumId w:val="4"/>
  </w:num>
  <w:num w:numId="4">
    <w:abstractNumId w:val="6"/>
  </w:num>
  <w:num w:numId="5">
    <w:abstractNumId w:val="9"/>
  </w:num>
  <w:num w:numId="6">
    <w:abstractNumId w:val="1"/>
  </w:num>
  <w:num w:numId="7">
    <w:abstractNumId w:val="8"/>
  </w:num>
  <w:num w:numId="8">
    <w:abstractNumId w:val="3"/>
  </w:num>
  <w:num w:numId="9">
    <w:abstractNumId w:val="20"/>
  </w:num>
  <w:num w:numId="10">
    <w:abstractNumId w:val="19"/>
  </w:num>
  <w:num w:numId="11">
    <w:abstractNumId w:val="22"/>
  </w:num>
  <w:num w:numId="12">
    <w:abstractNumId w:val="2"/>
  </w:num>
  <w:num w:numId="13">
    <w:abstractNumId w:val="13"/>
  </w:num>
  <w:num w:numId="14">
    <w:abstractNumId w:val="12"/>
  </w:num>
  <w:num w:numId="15">
    <w:abstractNumId w:val="18"/>
  </w:num>
  <w:num w:numId="16">
    <w:abstractNumId w:val="17"/>
  </w:num>
  <w:num w:numId="17">
    <w:abstractNumId w:val="7"/>
  </w:num>
  <w:num w:numId="18">
    <w:abstractNumId w:val="23"/>
  </w:num>
  <w:num w:numId="19">
    <w:abstractNumId w:val="16"/>
  </w:num>
  <w:num w:numId="20">
    <w:abstractNumId w:val="14"/>
  </w:num>
  <w:num w:numId="21">
    <w:abstractNumId w:val="15"/>
  </w:num>
  <w:num w:numId="22">
    <w:abstractNumId w:val="15"/>
  </w:num>
  <w:num w:numId="23">
    <w:abstractNumId w:val="5"/>
  </w:num>
  <w:num w:numId="24">
    <w:abstractNumId w:val="2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1F1467"/>
    <w:rsid w:val="000036BB"/>
    <w:rsid w:val="00022F5E"/>
    <w:rsid w:val="00040B61"/>
    <w:rsid w:val="00040ED9"/>
    <w:rsid w:val="000442B8"/>
    <w:rsid w:val="000478DE"/>
    <w:rsid w:val="000739A9"/>
    <w:rsid w:val="0008785B"/>
    <w:rsid w:val="0009141F"/>
    <w:rsid w:val="000936F6"/>
    <w:rsid w:val="000C5E1C"/>
    <w:rsid w:val="000D0072"/>
    <w:rsid w:val="000D3E97"/>
    <w:rsid w:val="00122AFF"/>
    <w:rsid w:val="001263A3"/>
    <w:rsid w:val="00137541"/>
    <w:rsid w:val="001402DB"/>
    <w:rsid w:val="00142120"/>
    <w:rsid w:val="00146C16"/>
    <w:rsid w:val="00146F2C"/>
    <w:rsid w:val="00151BFD"/>
    <w:rsid w:val="0017263F"/>
    <w:rsid w:val="00177FC0"/>
    <w:rsid w:val="00182538"/>
    <w:rsid w:val="00182D5E"/>
    <w:rsid w:val="00187FA4"/>
    <w:rsid w:val="0019010C"/>
    <w:rsid w:val="001A4A7D"/>
    <w:rsid w:val="001B0D30"/>
    <w:rsid w:val="001C5274"/>
    <w:rsid w:val="001E07E7"/>
    <w:rsid w:val="001E096D"/>
    <w:rsid w:val="001E198D"/>
    <w:rsid w:val="001E33F8"/>
    <w:rsid w:val="001E68B1"/>
    <w:rsid w:val="001F1467"/>
    <w:rsid w:val="001F5783"/>
    <w:rsid w:val="00207398"/>
    <w:rsid w:val="00207DBE"/>
    <w:rsid w:val="00211650"/>
    <w:rsid w:val="002131BA"/>
    <w:rsid w:val="00277984"/>
    <w:rsid w:val="00283457"/>
    <w:rsid w:val="00283C87"/>
    <w:rsid w:val="00295FE9"/>
    <w:rsid w:val="002B58FD"/>
    <w:rsid w:val="002F6EB8"/>
    <w:rsid w:val="002F71D3"/>
    <w:rsid w:val="00302C58"/>
    <w:rsid w:val="00306564"/>
    <w:rsid w:val="00306B1E"/>
    <w:rsid w:val="003130F4"/>
    <w:rsid w:val="0033157F"/>
    <w:rsid w:val="003340BE"/>
    <w:rsid w:val="00364276"/>
    <w:rsid w:val="00367BB4"/>
    <w:rsid w:val="00372619"/>
    <w:rsid w:val="00392EAB"/>
    <w:rsid w:val="003A2ECF"/>
    <w:rsid w:val="003A484C"/>
    <w:rsid w:val="003B7DCD"/>
    <w:rsid w:val="003F25CD"/>
    <w:rsid w:val="003F2B53"/>
    <w:rsid w:val="00401277"/>
    <w:rsid w:val="00401E9B"/>
    <w:rsid w:val="00402BC4"/>
    <w:rsid w:val="00403429"/>
    <w:rsid w:val="00407046"/>
    <w:rsid w:val="00412D9E"/>
    <w:rsid w:val="00415621"/>
    <w:rsid w:val="004252C6"/>
    <w:rsid w:val="0042577C"/>
    <w:rsid w:val="0042683C"/>
    <w:rsid w:val="00456EC9"/>
    <w:rsid w:val="00462FE9"/>
    <w:rsid w:val="004631C5"/>
    <w:rsid w:val="004723C6"/>
    <w:rsid w:val="004826F8"/>
    <w:rsid w:val="004911C3"/>
    <w:rsid w:val="00492700"/>
    <w:rsid w:val="00495261"/>
    <w:rsid w:val="004A7D4B"/>
    <w:rsid w:val="004B50BC"/>
    <w:rsid w:val="004B60F9"/>
    <w:rsid w:val="00511D2D"/>
    <w:rsid w:val="00513579"/>
    <w:rsid w:val="005141FC"/>
    <w:rsid w:val="00516BDB"/>
    <w:rsid w:val="0052418D"/>
    <w:rsid w:val="0053375D"/>
    <w:rsid w:val="00533979"/>
    <w:rsid w:val="0055261B"/>
    <w:rsid w:val="00581752"/>
    <w:rsid w:val="00587AF7"/>
    <w:rsid w:val="005A1FE0"/>
    <w:rsid w:val="005E1A55"/>
    <w:rsid w:val="005E642C"/>
    <w:rsid w:val="00606E6E"/>
    <w:rsid w:val="00617CDD"/>
    <w:rsid w:val="0063343A"/>
    <w:rsid w:val="00643C3E"/>
    <w:rsid w:val="006470C4"/>
    <w:rsid w:val="00675634"/>
    <w:rsid w:val="006F1C1F"/>
    <w:rsid w:val="00714BC4"/>
    <w:rsid w:val="00744056"/>
    <w:rsid w:val="00747091"/>
    <w:rsid w:val="00750F03"/>
    <w:rsid w:val="00751414"/>
    <w:rsid w:val="007717A9"/>
    <w:rsid w:val="00775E0B"/>
    <w:rsid w:val="00776ACF"/>
    <w:rsid w:val="007876F2"/>
    <w:rsid w:val="0079279D"/>
    <w:rsid w:val="00794D43"/>
    <w:rsid w:val="007A45AE"/>
    <w:rsid w:val="007C49E5"/>
    <w:rsid w:val="007D4D78"/>
    <w:rsid w:val="007F7F21"/>
    <w:rsid w:val="008027BE"/>
    <w:rsid w:val="00803BCD"/>
    <w:rsid w:val="00820F53"/>
    <w:rsid w:val="00844F66"/>
    <w:rsid w:val="00892BBC"/>
    <w:rsid w:val="008A297C"/>
    <w:rsid w:val="008A5AEC"/>
    <w:rsid w:val="008B13B0"/>
    <w:rsid w:val="008C0D92"/>
    <w:rsid w:val="008C1FEA"/>
    <w:rsid w:val="008C3ADA"/>
    <w:rsid w:val="008D29E0"/>
    <w:rsid w:val="008E092C"/>
    <w:rsid w:val="008E7C4E"/>
    <w:rsid w:val="009176CD"/>
    <w:rsid w:val="00945B68"/>
    <w:rsid w:val="00962558"/>
    <w:rsid w:val="009655DB"/>
    <w:rsid w:val="00983431"/>
    <w:rsid w:val="00993F09"/>
    <w:rsid w:val="009E0956"/>
    <w:rsid w:val="00A00B60"/>
    <w:rsid w:val="00A0579D"/>
    <w:rsid w:val="00A0731C"/>
    <w:rsid w:val="00A2012D"/>
    <w:rsid w:val="00A32235"/>
    <w:rsid w:val="00A377D1"/>
    <w:rsid w:val="00A409B6"/>
    <w:rsid w:val="00A46D26"/>
    <w:rsid w:val="00A65721"/>
    <w:rsid w:val="00A8225B"/>
    <w:rsid w:val="00A824CE"/>
    <w:rsid w:val="00A854AF"/>
    <w:rsid w:val="00A93783"/>
    <w:rsid w:val="00A951C1"/>
    <w:rsid w:val="00AA2740"/>
    <w:rsid w:val="00AA5DC9"/>
    <w:rsid w:val="00AF7608"/>
    <w:rsid w:val="00B22BB6"/>
    <w:rsid w:val="00B30EB1"/>
    <w:rsid w:val="00B321D0"/>
    <w:rsid w:val="00B400D8"/>
    <w:rsid w:val="00B50737"/>
    <w:rsid w:val="00B6022C"/>
    <w:rsid w:val="00B650E2"/>
    <w:rsid w:val="00B73719"/>
    <w:rsid w:val="00B74B42"/>
    <w:rsid w:val="00B7621D"/>
    <w:rsid w:val="00B76A84"/>
    <w:rsid w:val="00B92A94"/>
    <w:rsid w:val="00B9464A"/>
    <w:rsid w:val="00BB3C73"/>
    <w:rsid w:val="00BD0474"/>
    <w:rsid w:val="00BD6A25"/>
    <w:rsid w:val="00BF6522"/>
    <w:rsid w:val="00C05452"/>
    <w:rsid w:val="00C06BA2"/>
    <w:rsid w:val="00C22714"/>
    <w:rsid w:val="00C37160"/>
    <w:rsid w:val="00C52C30"/>
    <w:rsid w:val="00C56EDF"/>
    <w:rsid w:val="00C6100C"/>
    <w:rsid w:val="00C72B61"/>
    <w:rsid w:val="00C92A84"/>
    <w:rsid w:val="00CA76D1"/>
    <w:rsid w:val="00CB191A"/>
    <w:rsid w:val="00CB3973"/>
    <w:rsid w:val="00CD12A6"/>
    <w:rsid w:val="00CD7082"/>
    <w:rsid w:val="00CE79BD"/>
    <w:rsid w:val="00D0367E"/>
    <w:rsid w:val="00D12D7B"/>
    <w:rsid w:val="00D204CB"/>
    <w:rsid w:val="00D20C6A"/>
    <w:rsid w:val="00D24EC3"/>
    <w:rsid w:val="00D33A6F"/>
    <w:rsid w:val="00D3722A"/>
    <w:rsid w:val="00D4180A"/>
    <w:rsid w:val="00D471C6"/>
    <w:rsid w:val="00DB7A03"/>
    <w:rsid w:val="00DD0D8C"/>
    <w:rsid w:val="00E02001"/>
    <w:rsid w:val="00E43E59"/>
    <w:rsid w:val="00E66BBF"/>
    <w:rsid w:val="00E80B5D"/>
    <w:rsid w:val="00E84A95"/>
    <w:rsid w:val="00E87B27"/>
    <w:rsid w:val="00EC23FA"/>
    <w:rsid w:val="00ED70DE"/>
    <w:rsid w:val="00ED765B"/>
    <w:rsid w:val="00F11AE0"/>
    <w:rsid w:val="00F21296"/>
    <w:rsid w:val="00F22016"/>
    <w:rsid w:val="00F352DB"/>
    <w:rsid w:val="00F46995"/>
    <w:rsid w:val="00F63F3E"/>
    <w:rsid w:val="00F7089D"/>
    <w:rsid w:val="00F761FC"/>
    <w:rsid w:val="00F85FC5"/>
    <w:rsid w:val="00F93047"/>
    <w:rsid w:val="00F94090"/>
    <w:rsid w:val="00FA4357"/>
    <w:rsid w:val="00FE0443"/>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367BB4"/>
    <w:pPr>
      <w:spacing w:after="120"/>
      <w:ind w:left="283"/>
    </w:pPr>
    <w:rPr>
      <w:sz w:val="16"/>
      <w:szCs w:val="16"/>
    </w:rPr>
  </w:style>
  <w:style w:type="character" w:customStyle="1" w:styleId="Zarkazkladnhotextu3Char">
    <w:name w:val="Zarážka základného textu 3 Char"/>
    <w:basedOn w:val="Predvolenpsmoodseku"/>
    <w:link w:val="Zarkazkladnhotextu3"/>
    <w:rsid w:val="00367BB4"/>
    <w:rPr>
      <w:sz w:val="16"/>
      <w:szCs w:val="16"/>
    </w:rPr>
  </w:style>
  <w:style w:type="paragraph" w:styleId="Obyajntext">
    <w:name w:val="Plain Text"/>
    <w:basedOn w:val="Normlny"/>
    <w:link w:val="ObyajntextChar"/>
    <w:uiPriority w:val="99"/>
    <w:unhideWhenUsed/>
    <w:rsid w:val="00776ACF"/>
    <w:rPr>
      <w:rFonts w:ascii="Calibri" w:eastAsiaTheme="minorHAnsi" w:hAnsi="Calibri" w:cs="Consolas"/>
      <w:sz w:val="22"/>
      <w:szCs w:val="21"/>
      <w:lang w:eastAsia="en-US"/>
    </w:rPr>
  </w:style>
  <w:style w:type="character" w:customStyle="1" w:styleId="ObyajntextChar">
    <w:name w:val="Obyčajný text Char"/>
    <w:basedOn w:val="Predvolenpsmoodseku"/>
    <w:link w:val="Obyajntext"/>
    <w:uiPriority w:val="99"/>
    <w:rsid w:val="00776ACF"/>
    <w:rPr>
      <w:rFonts w:ascii="Calibri" w:eastAsiaTheme="minorHAnsi" w:hAnsi="Calibri" w:cs="Consolas"/>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064914884">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na.vrtelova@presov.s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agdalena.artimova@presov.sk" TargetMode="External"/><Relationship Id="rId4" Type="http://schemas.microsoft.com/office/2007/relationships/stylesWithEffects" Target="stylesWithEffects.xml"/><Relationship Id="rId9" Type="http://schemas.openxmlformats.org/officeDocument/2006/relationships/hyperlink" Target="mailto:jana.vrtelova@presov.s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4025C-B108-446F-B325-92D9A7D29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3431</Words>
  <Characters>21186</Characters>
  <Application>Microsoft Office Word</Application>
  <DocSecurity>0</DocSecurity>
  <Lines>176</Lines>
  <Paragraphs>49</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Drahoslava Gmitrová</cp:lastModifiedBy>
  <cp:revision>2</cp:revision>
  <cp:lastPrinted>2018-10-15T09:03:00Z</cp:lastPrinted>
  <dcterms:created xsi:type="dcterms:W3CDTF">2020-04-30T15:01:00Z</dcterms:created>
  <dcterms:modified xsi:type="dcterms:W3CDTF">2020-04-30T15:01:00Z</dcterms:modified>
</cp:coreProperties>
</file>