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D7332A7" w14:textId="1FFF76BD" w:rsidR="00DD15F9" w:rsidRPr="00DD15F9" w:rsidRDefault="00B84D5A" w:rsidP="00DD15F9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</w:t>
      </w:r>
      <w:r w:rsidR="00DD15F9">
        <w:rPr>
          <w:rFonts w:ascii="Cambria" w:hAnsi="Cambria" w:cs="Arial"/>
          <w:bCs/>
          <w:sz w:val="22"/>
          <w:szCs w:val="22"/>
        </w:rPr>
        <w:t xml:space="preserve"> </w:t>
      </w:r>
      <w:r w:rsidR="00DD15F9">
        <w:rPr>
          <w:rFonts w:ascii="Cambria" w:hAnsi="Cambria" w:cs="Arial"/>
          <w:b/>
          <w:i/>
          <w:sz w:val="22"/>
          <w:szCs w:val="22"/>
        </w:rPr>
        <w:t>„Prace wykonywane przy użyciu sprzętu mechanicznego na terenie całego Nadleśnictwa Kędzierzyn w zakresie</w:t>
      </w:r>
      <w:r w:rsidR="00DD15F9">
        <w:rPr>
          <w:rFonts w:ascii="Cambria" w:hAnsi="Cambria" w:cs="Arial"/>
          <w:i/>
          <w:sz w:val="22"/>
          <w:szCs w:val="22"/>
        </w:rPr>
        <w:t xml:space="preserve"> </w:t>
      </w:r>
      <w:r w:rsidR="00DD15F9">
        <w:rPr>
          <w:rFonts w:ascii="Cambria" w:hAnsi="Cambria" w:cs="Arial"/>
          <w:b/>
          <w:bCs/>
          <w:i/>
          <w:sz w:val="22"/>
          <w:szCs w:val="22"/>
        </w:rPr>
        <w:t>melioracji agrotechnicznych, oprysków  i mechanicznego</w:t>
      </w:r>
      <w:r w:rsidR="00DD15F9">
        <w:rPr>
          <w:rFonts w:ascii="Cambria" w:hAnsi="Cambria" w:cs="Arial"/>
          <w:bCs/>
          <w:sz w:val="22"/>
          <w:szCs w:val="22"/>
        </w:rPr>
        <w:t xml:space="preserve"> </w:t>
      </w:r>
      <w:r w:rsidR="00DD15F9">
        <w:rPr>
          <w:rFonts w:ascii="Cambria" w:hAnsi="Cambria" w:cs="Arial"/>
          <w:b/>
          <w:bCs/>
          <w:i/>
          <w:sz w:val="22"/>
          <w:szCs w:val="22"/>
        </w:rPr>
        <w:t>przygotowania gleby w roku 2023”</w:t>
      </w:r>
    </w:p>
    <w:p w14:paraId="52BFA6B3" w14:textId="769AC0E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6457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264579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264579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264579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264579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6AF2" w14:textId="77777777" w:rsidR="00717AE7" w:rsidRDefault="00717AE7">
      <w:r>
        <w:separator/>
      </w:r>
    </w:p>
  </w:endnote>
  <w:endnote w:type="continuationSeparator" w:id="0">
    <w:p w14:paraId="71C7FF2D" w14:textId="77777777" w:rsidR="00717AE7" w:rsidRDefault="0071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E33F" w14:textId="77777777" w:rsidR="00717AE7" w:rsidRDefault="00717AE7">
      <w:r>
        <w:separator/>
      </w:r>
    </w:p>
  </w:footnote>
  <w:footnote w:type="continuationSeparator" w:id="0">
    <w:p w14:paraId="72D9689F" w14:textId="77777777" w:rsidR="00717AE7" w:rsidRDefault="0071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65A4A69E" w14:textId="77777777" w:rsidR="00652159" w:rsidRDefault="00652159" w:rsidP="00652159">
    <w:pPr>
      <w:pStyle w:val="Nagwek"/>
    </w:pPr>
    <w:r>
      <w:t>Nr postępowania ZG3.270.2.6.2023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A0F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579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0D02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5A6"/>
    <w:rsid w:val="00406878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4F1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6B9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15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17AE7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5F9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5</cp:revision>
  <cp:lastPrinted>2017-05-23T10:32:00Z</cp:lastPrinted>
  <dcterms:created xsi:type="dcterms:W3CDTF">2022-12-02T14:00:00Z</dcterms:created>
  <dcterms:modified xsi:type="dcterms:W3CDTF">2023-01-24T08:51:00Z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