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AFBB7" w14:textId="67292656" w:rsidR="00F75F29" w:rsidRPr="003F7D83" w:rsidRDefault="00F75F29" w:rsidP="00867C45">
      <w:pPr>
        <w:tabs>
          <w:tab w:val="right" w:pos="9072"/>
        </w:tabs>
        <w:jc w:val="both"/>
        <w:rPr>
          <w:bCs/>
        </w:rPr>
      </w:pPr>
      <w:r>
        <w:tab/>
      </w:r>
      <w:r w:rsidRPr="007E52D1">
        <w:rPr>
          <w:bCs/>
        </w:rPr>
        <w:t xml:space="preserve">MAGS OVO </w:t>
      </w:r>
      <w:r w:rsidR="0061025A" w:rsidRPr="003F7D83">
        <w:rPr>
          <w:bCs/>
        </w:rPr>
        <w:t>47578/2023</w:t>
      </w:r>
    </w:p>
    <w:p w14:paraId="7452769C" w14:textId="5EEA2841" w:rsidR="00F75F29" w:rsidRPr="003F7D83" w:rsidRDefault="002267BF" w:rsidP="003B7D4E">
      <w:pPr>
        <w:jc w:val="center"/>
      </w:pPr>
      <w:r w:rsidRPr="003F7D83">
        <w:rPr>
          <w:noProof/>
        </w:rPr>
        <w:drawing>
          <wp:inline distT="0" distB="0" distL="0" distR="0" wp14:anchorId="581741B2" wp14:editId="5F0AA587">
            <wp:extent cx="4681728" cy="2237232"/>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81728" cy="2237232"/>
                    </a:xfrm>
                    <a:prstGeom prst="rect">
                      <a:avLst/>
                    </a:prstGeom>
                  </pic:spPr>
                </pic:pic>
              </a:graphicData>
            </a:graphic>
          </wp:inline>
        </w:drawing>
      </w:r>
    </w:p>
    <w:p w14:paraId="10B4B54B" w14:textId="355155AA" w:rsidR="00F75F29" w:rsidRPr="003F7D83" w:rsidRDefault="00F75F29" w:rsidP="003B7D4E">
      <w:pPr>
        <w:jc w:val="center"/>
        <w:rPr>
          <w:rFonts w:asciiTheme="majorHAnsi" w:hAnsiTheme="majorHAnsi" w:cstheme="majorHAnsi"/>
          <w:color w:val="2F5496" w:themeColor="accent1" w:themeShade="BF"/>
          <w:sz w:val="48"/>
          <w:szCs w:val="48"/>
        </w:rPr>
      </w:pPr>
      <w:bookmarkStart w:id="0" w:name="_Toc21965225"/>
      <w:bookmarkStart w:id="1" w:name="_Toc21966287"/>
      <w:bookmarkStart w:id="2" w:name="_Toc21966688"/>
      <w:bookmarkStart w:id="3" w:name="_Toc22124937"/>
      <w:bookmarkStart w:id="4" w:name="_Toc22129906"/>
      <w:bookmarkStart w:id="5" w:name="_Toc22303023"/>
      <w:r w:rsidRPr="003F7D83">
        <w:rPr>
          <w:rFonts w:asciiTheme="majorHAnsi" w:hAnsiTheme="majorHAnsi" w:cstheme="majorHAnsi"/>
          <w:color w:val="2F5496" w:themeColor="accent1" w:themeShade="BF"/>
          <w:sz w:val="48"/>
          <w:szCs w:val="48"/>
        </w:rPr>
        <w:t>SÚŤAŽNÉ PODKLADY</w:t>
      </w:r>
      <w:bookmarkEnd w:id="0"/>
      <w:bookmarkEnd w:id="1"/>
      <w:bookmarkEnd w:id="2"/>
      <w:bookmarkEnd w:id="3"/>
      <w:bookmarkEnd w:id="4"/>
      <w:bookmarkEnd w:id="5"/>
    </w:p>
    <w:p w14:paraId="730D5713" w14:textId="331E14CF" w:rsidR="006212FE" w:rsidRPr="003F7D83" w:rsidRDefault="006212FE" w:rsidP="003B7D4E">
      <w:pPr>
        <w:jc w:val="center"/>
        <w:rPr>
          <w:rFonts w:asciiTheme="majorHAnsi" w:hAnsiTheme="majorHAnsi" w:cstheme="majorHAnsi"/>
          <w:color w:val="2F5496" w:themeColor="accent1" w:themeShade="BF"/>
          <w:sz w:val="40"/>
          <w:szCs w:val="40"/>
        </w:rPr>
      </w:pPr>
      <w:bookmarkStart w:id="6" w:name="_Toc21965226"/>
      <w:bookmarkStart w:id="7" w:name="_Toc22129907"/>
      <w:bookmarkStart w:id="8" w:name="_Toc21966288"/>
      <w:bookmarkStart w:id="9" w:name="_Toc21966689"/>
      <w:bookmarkStart w:id="10" w:name="_Toc22124938"/>
      <w:bookmarkStart w:id="11" w:name="_Toc30588781"/>
      <w:bookmarkStart w:id="12" w:name="_Hlk29992175"/>
      <w:bookmarkStart w:id="13" w:name="_Toc30590716"/>
      <w:bookmarkStart w:id="14" w:name="_Toc22303024"/>
      <w:bookmarkStart w:id="15" w:name="_Toc30065090"/>
      <w:r w:rsidRPr="003F7D83">
        <w:rPr>
          <w:rFonts w:asciiTheme="majorHAnsi" w:hAnsiTheme="majorHAnsi" w:cstheme="majorHAnsi"/>
          <w:color w:val="2F5496" w:themeColor="accent1" w:themeShade="BF"/>
          <w:sz w:val="40"/>
          <w:szCs w:val="40"/>
        </w:rPr>
        <w:t>„Kúpa automatických stojanov so závorami za účelom vjazdu a výjazdu motorových vozidiel a parkovacích automatov určených na úhradu parkovného za dočasné parkovanie motorových vozidiel.“</w:t>
      </w:r>
      <w:bookmarkEnd w:id="6"/>
      <w:bookmarkEnd w:id="7"/>
      <w:bookmarkEnd w:id="8"/>
      <w:bookmarkEnd w:id="9"/>
      <w:bookmarkEnd w:id="10"/>
      <w:bookmarkEnd w:id="11"/>
      <w:bookmarkEnd w:id="12"/>
      <w:bookmarkEnd w:id="13"/>
      <w:bookmarkEnd w:id="14"/>
      <w:bookmarkEnd w:id="15"/>
    </w:p>
    <w:p w14:paraId="45FCBCAE" w14:textId="6AC32FAC" w:rsidR="00F75F29" w:rsidRPr="003F7D83" w:rsidRDefault="00F75F29" w:rsidP="00867C45">
      <w:pPr>
        <w:jc w:val="both"/>
        <w:rPr>
          <w:sz w:val="20"/>
          <w:szCs w:val="20"/>
        </w:rPr>
      </w:pPr>
      <w:r w:rsidRPr="003F7D83">
        <w:rPr>
          <w:sz w:val="20"/>
          <w:szCs w:val="20"/>
        </w:rPr>
        <w:t xml:space="preserve">Nadlimitná zákazka podľa § 66  ods. 7 </w:t>
      </w:r>
      <w:r w:rsidR="001A2C8C" w:rsidRPr="003F7D83">
        <w:rPr>
          <w:sz w:val="20"/>
          <w:szCs w:val="20"/>
        </w:rPr>
        <w:t xml:space="preserve">písm. b) </w:t>
      </w:r>
      <w:r w:rsidRPr="003F7D83">
        <w:rPr>
          <w:sz w:val="20"/>
          <w:szCs w:val="20"/>
        </w:rPr>
        <w:t>zákona č. 343/2015 Z. z. o verejnom obstarávaní a o zmene a doplnení niektorých zákonov v znení neskorších predpisov (ďalej len „zákon o verejnom obstarávaní“ alebo „ZVO“)</w:t>
      </w:r>
    </w:p>
    <w:p w14:paraId="6F1CFC02" w14:textId="006EEA20" w:rsidR="00F75F29" w:rsidRPr="003F7D83" w:rsidRDefault="00F75F29" w:rsidP="00867C45">
      <w:pPr>
        <w:jc w:val="both"/>
      </w:pPr>
    </w:p>
    <w:p w14:paraId="3A187018" w14:textId="56911179" w:rsidR="00DD16AB" w:rsidRPr="003F7D83" w:rsidRDefault="00DD16AB" w:rsidP="00867C45">
      <w:pPr>
        <w:jc w:val="both"/>
      </w:pPr>
    </w:p>
    <w:p w14:paraId="16584293" w14:textId="52FEBF4B" w:rsidR="00DD16AB" w:rsidRPr="003F7D83" w:rsidRDefault="00DD16AB" w:rsidP="00867C45">
      <w:pPr>
        <w:jc w:val="both"/>
      </w:pPr>
    </w:p>
    <w:p w14:paraId="11FD7B70" w14:textId="44752D56" w:rsidR="00DD16AB" w:rsidRPr="003F7D83" w:rsidRDefault="00DD16AB" w:rsidP="00867C45">
      <w:pPr>
        <w:jc w:val="both"/>
      </w:pPr>
    </w:p>
    <w:p w14:paraId="5E59182D" w14:textId="5F54F776" w:rsidR="00DD16AB" w:rsidRPr="003F7D83" w:rsidRDefault="00DD16AB" w:rsidP="00867C45">
      <w:pPr>
        <w:jc w:val="both"/>
      </w:pPr>
    </w:p>
    <w:p w14:paraId="59A64295" w14:textId="77777777" w:rsidR="006212FE" w:rsidRPr="003F7D83" w:rsidRDefault="006212FE" w:rsidP="00867C45">
      <w:pPr>
        <w:jc w:val="both"/>
      </w:pPr>
    </w:p>
    <w:p w14:paraId="2172F94E" w14:textId="52D2D7B0" w:rsidR="00DD16AB" w:rsidRPr="003F7D83" w:rsidRDefault="00DD16AB" w:rsidP="00867C45">
      <w:pPr>
        <w:jc w:val="both"/>
      </w:pPr>
    </w:p>
    <w:p w14:paraId="4CE5FCFE" w14:textId="77777777" w:rsidR="006212FE" w:rsidRPr="003F7D83" w:rsidRDefault="006212FE" w:rsidP="00867C45">
      <w:pPr>
        <w:jc w:val="both"/>
        <w:rPr>
          <w:sz w:val="20"/>
          <w:szCs w:val="20"/>
        </w:rPr>
      </w:pPr>
      <w:r w:rsidRPr="003F7D83">
        <w:rPr>
          <w:sz w:val="20"/>
          <w:szCs w:val="20"/>
        </w:rPr>
        <w:t>Súlad súťažných podkladov so zákonom č. 343/2015 Z. z. o verejnom obstarávaní a o zmene a doplnení niektorých zákonov v znení neskorších predpisov:</w:t>
      </w:r>
    </w:p>
    <w:p w14:paraId="2E2772D1" w14:textId="77777777" w:rsidR="006212FE" w:rsidRPr="003F7D83" w:rsidRDefault="006212FE" w:rsidP="00867C45">
      <w:pPr>
        <w:jc w:val="both"/>
      </w:pPr>
    </w:p>
    <w:p w14:paraId="3A6C8DE6" w14:textId="77777777" w:rsidR="006212FE" w:rsidRPr="003F7D83" w:rsidRDefault="006212FE" w:rsidP="00867C45">
      <w:pPr>
        <w:tabs>
          <w:tab w:val="center" w:pos="6804"/>
        </w:tabs>
        <w:jc w:val="both"/>
        <w:rPr>
          <w:sz w:val="20"/>
          <w:szCs w:val="20"/>
        </w:rPr>
      </w:pPr>
      <w:r w:rsidRPr="003F7D83">
        <w:rPr>
          <w:sz w:val="20"/>
          <w:szCs w:val="20"/>
        </w:rPr>
        <w:tab/>
        <w:t>...........................................</w:t>
      </w:r>
    </w:p>
    <w:p w14:paraId="718C7F74" w14:textId="3D30F51D" w:rsidR="006212FE" w:rsidRPr="003F7D83" w:rsidRDefault="006212FE" w:rsidP="00867C45">
      <w:pPr>
        <w:tabs>
          <w:tab w:val="center" w:pos="6804"/>
        </w:tabs>
        <w:jc w:val="both"/>
        <w:rPr>
          <w:sz w:val="20"/>
          <w:szCs w:val="20"/>
        </w:rPr>
      </w:pPr>
      <w:r w:rsidRPr="003F7D83">
        <w:rPr>
          <w:sz w:val="20"/>
          <w:szCs w:val="20"/>
        </w:rPr>
        <w:tab/>
      </w:r>
      <w:r w:rsidR="00FA7F21" w:rsidRPr="003F7D83">
        <w:rPr>
          <w:sz w:val="20"/>
          <w:szCs w:val="20"/>
        </w:rPr>
        <w:t>Andrej Záhorec</w:t>
      </w:r>
    </w:p>
    <w:p w14:paraId="3602693F" w14:textId="77777777" w:rsidR="006212FE" w:rsidRPr="003F7D83" w:rsidRDefault="006212FE" w:rsidP="00867C45">
      <w:pPr>
        <w:tabs>
          <w:tab w:val="center" w:pos="6804"/>
        </w:tabs>
        <w:jc w:val="both"/>
        <w:rPr>
          <w:sz w:val="20"/>
          <w:szCs w:val="20"/>
        </w:rPr>
      </w:pPr>
      <w:r w:rsidRPr="003F7D83">
        <w:rPr>
          <w:sz w:val="20"/>
          <w:szCs w:val="20"/>
        </w:rPr>
        <w:tab/>
        <w:t>referent oddelenia verejného obstarávania</w:t>
      </w:r>
    </w:p>
    <w:p w14:paraId="470661B5" w14:textId="0F251A49" w:rsidR="00DD16AB" w:rsidRPr="003F7D83" w:rsidRDefault="00DD16AB" w:rsidP="00867C45">
      <w:pPr>
        <w:jc w:val="both"/>
      </w:pPr>
    </w:p>
    <w:p w14:paraId="1D6E182C" w14:textId="5A552A5D" w:rsidR="006212FE" w:rsidRPr="003F7D83" w:rsidRDefault="006212FE" w:rsidP="00867C45">
      <w:pPr>
        <w:jc w:val="both"/>
      </w:pPr>
    </w:p>
    <w:p w14:paraId="104722A1" w14:textId="77777777" w:rsidR="006212FE" w:rsidRPr="003F7D83" w:rsidRDefault="006212FE" w:rsidP="00867C45">
      <w:pPr>
        <w:jc w:val="both"/>
      </w:pPr>
    </w:p>
    <w:p w14:paraId="3C7A7F66" w14:textId="77777777" w:rsidR="005F7AA9" w:rsidRPr="003F7D83" w:rsidRDefault="005F7AA9" w:rsidP="00867C45">
      <w:pPr>
        <w:jc w:val="both"/>
        <w:rPr>
          <w:sz w:val="20"/>
          <w:szCs w:val="20"/>
        </w:rPr>
      </w:pPr>
      <w:r w:rsidRPr="003F7D83">
        <w:rPr>
          <w:sz w:val="20"/>
          <w:szCs w:val="20"/>
        </w:rPr>
        <w:t>Za verejného obstarávateľa Hlavné mesto Slovenskej republiky Bratislavy:</w:t>
      </w:r>
    </w:p>
    <w:p w14:paraId="348344D0" w14:textId="2AF3BE0C" w:rsidR="009F682F" w:rsidRPr="003F7D83" w:rsidRDefault="009F682F" w:rsidP="00867C45">
      <w:pPr>
        <w:jc w:val="both"/>
        <w:rPr>
          <w:sz w:val="20"/>
          <w:szCs w:val="20"/>
        </w:rPr>
      </w:pPr>
    </w:p>
    <w:p w14:paraId="309E3DD9" w14:textId="77777777" w:rsidR="005F7AA9" w:rsidRPr="003F7D83" w:rsidRDefault="005F7AA9" w:rsidP="00867C45">
      <w:pPr>
        <w:tabs>
          <w:tab w:val="center" w:pos="6804"/>
        </w:tabs>
        <w:jc w:val="both"/>
        <w:rPr>
          <w:sz w:val="20"/>
          <w:szCs w:val="20"/>
        </w:rPr>
      </w:pPr>
      <w:r w:rsidRPr="003F7D83">
        <w:rPr>
          <w:sz w:val="20"/>
          <w:szCs w:val="20"/>
        </w:rPr>
        <w:tab/>
        <w:t>...........................................</w:t>
      </w:r>
    </w:p>
    <w:p w14:paraId="41B781E7" w14:textId="77777777" w:rsidR="005F7AA9" w:rsidRPr="003F7D83" w:rsidRDefault="005F7AA9" w:rsidP="00867C45">
      <w:pPr>
        <w:tabs>
          <w:tab w:val="center" w:pos="6804"/>
        </w:tabs>
        <w:jc w:val="both"/>
        <w:rPr>
          <w:sz w:val="20"/>
          <w:szCs w:val="20"/>
        </w:rPr>
      </w:pPr>
      <w:r w:rsidRPr="003F7D83">
        <w:rPr>
          <w:sz w:val="20"/>
          <w:szCs w:val="20"/>
        </w:rPr>
        <w:tab/>
        <w:t>Mgr. Michal Garaj</w:t>
      </w:r>
    </w:p>
    <w:p w14:paraId="32544EA8" w14:textId="1018FADE" w:rsidR="00274956" w:rsidRPr="003F7D83" w:rsidRDefault="005F7AA9" w:rsidP="00867C45">
      <w:pPr>
        <w:tabs>
          <w:tab w:val="center" w:pos="6804"/>
        </w:tabs>
        <w:jc w:val="both"/>
        <w:rPr>
          <w:sz w:val="20"/>
          <w:szCs w:val="20"/>
        </w:rPr>
      </w:pPr>
      <w:r w:rsidRPr="003F7D83">
        <w:rPr>
          <w:sz w:val="20"/>
          <w:szCs w:val="20"/>
        </w:rPr>
        <w:tab/>
        <w:t>vedúci oddelenia verejného obstarávania</w:t>
      </w:r>
    </w:p>
    <w:p w14:paraId="07648A41" w14:textId="77777777" w:rsidR="00B1569B" w:rsidRPr="003F7D83" w:rsidRDefault="00B1569B" w:rsidP="00867C45">
      <w:pPr>
        <w:tabs>
          <w:tab w:val="center" w:pos="6804"/>
        </w:tabs>
        <w:jc w:val="both"/>
        <w:rPr>
          <w:sz w:val="20"/>
          <w:szCs w:val="20"/>
        </w:rPr>
      </w:pPr>
    </w:p>
    <w:p w14:paraId="37004131" w14:textId="77777777" w:rsidR="00B1569B" w:rsidRPr="003F7D83" w:rsidRDefault="00B1569B" w:rsidP="00867C45">
      <w:pPr>
        <w:tabs>
          <w:tab w:val="center" w:pos="6804"/>
        </w:tabs>
        <w:jc w:val="both"/>
        <w:rPr>
          <w:sz w:val="20"/>
          <w:szCs w:val="20"/>
        </w:rPr>
      </w:pPr>
    </w:p>
    <w:p w14:paraId="5CB052F1" w14:textId="77777777" w:rsidR="00B1569B" w:rsidRPr="003F7D83" w:rsidRDefault="00B1569B" w:rsidP="00867C45">
      <w:pPr>
        <w:tabs>
          <w:tab w:val="center" w:pos="6804"/>
        </w:tabs>
        <w:jc w:val="both"/>
        <w:rPr>
          <w:sz w:val="20"/>
          <w:szCs w:val="20"/>
        </w:rPr>
      </w:pPr>
    </w:p>
    <w:p w14:paraId="05E7333F" w14:textId="77777777" w:rsidR="00B1569B" w:rsidRPr="003F7D83" w:rsidRDefault="00B1569B" w:rsidP="00867C45">
      <w:pPr>
        <w:tabs>
          <w:tab w:val="center" w:pos="6804"/>
        </w:tabs>
        <w:jc w:val="both"/>
        <w:rPr>
          <w:sz w:val="20"/>
          <w:szCs w:val="20"/>
        </w:rPr>
      </w:pPr>
    </w:p>
    <w:p w14:paraId="3D62C0C8" w14:textId="77777777" w:rsidR="00B1569B" w:rsidRPr="003F7D83" w:rsidRDefault="00B1569B" w:rsidP="00867C45">
      <w:pPr>
        <w:tabs>
          <w:tab w:val="center" w:pos="6804"/>
        </w:tabs>
        <w:jc w:val="both"/>
        <w:rPr>
          <w:sz w:val="20"/>
          <w:szCs w:val="20"/>
        </w:rPr>
      </w:pPr>
    </w:p>
    <w:p w14:paraId="7D54A0D4" w14:textId="77777777" w:rsidR="00B1569B" w:rsidRPr="003F7D83" w:rsidRDefault="00B1569B" w:rsidP="00867C45">
      <w:pPr>
        <w:tabs>
          <w:tab w:val="center" w:pos="6804"/>
        </w:tabs>
        <w:jc w:val="both"/>
        <w:rPr>
          <w:sz w:val="20"/>
          <w:szCs w:val="20"/>
        </w:rPr>
      </w:pPr>
    </w:p>
    <w:p w14:paraId="78DE2C77" w14:textId="77777777" w:rsidR="00B1569B" w:rsidRPr="003F7D83" w:rsidRDefault="00B1569B" w:rsidP="00867C45">
      <w:pPr>
        <w:tabs>
          <w:tab w:val="center" w:pos="6804"/>
        </w:tabs>
        <w:jc w:val="both"/>
        <w:rPr>
          <w:sz w:val="20"/>
          <w:szCs w:val="20"/>
        </w:rPr>
      </w:pPr>
    </w:p>
    <w:p w14:paraId="4B5CFE8E" w14:textId="4C24AA1A" w:rsidR="005F7AA9" w:rsidRPr="003F7D83" w:rsidRDefault="005F7AA9" w:rsidP="00867C45">
      <w:pPr>
        <w:jc w:val="both"/>
        <w:rPr>
          <w:rFonts w:asciiTheme="majorHAnsi" w:hAnsiTheme="majorHAnsi" w:cstheme="majorHAnsi"/>
          <w:sz w:val="40"/>
          <w:szCs w:val="40"/>
        </w:rPr>
      </w:pPr>
      <w:bookmarkStart w:id="16" w:name="_Toc21966289"/>
      <w:bookmarkStart w:id="17" w:name="_Toc22124939"/>
      <w:bookmarkStart w:id="18" w:name="_Toc22129908"/>
      <w:bookmarkStart w:id="19" w:name="_Toc22303025"/>
      <w:r w:rsidRPr="003F7D83">
        <w:rPr>
          <w:rFonts w:asciiTheme="majorHAnsi" w:hAnsiTheme="majorHAnsi" w:cstheme="majorHAnsi"/>
          <w:color w:val="2F5496" w:themeColor="accent1" w:themeShade="BF"/>
          <w:sz w:val="40"/>
          <w:szCs w:val="40"/>
        </w:rPr>
        <w:lastRenderedPageBreak/>
        <w:t>Obsah súťažných podkladov</w:t>
      </w:r>
      <w:bookmarkEnd w:id="16"/>
      <w:bookmarkEnd w:id="17"/>
      <w:bookmarkEnd w:id="18"/>
      <w:bookmarkEnd w:id="19"/>
    </w:p>
    <w:sdt>
      <w:sdtPr>
        <w:rPr>
          <w:rFonts w:asciiTheme="majorHAnsi" w:eastAsiaTheme="majorEastAsia" w:hAnsiTheme="majorHAnsi" w:cstheme="majorBidi"/>
          <w:color w:val="2F5496" w:themeColor="accent1" w:themeShade="BF"/>
          <w:sz w:val="22"/>
        </w:rPr>
        <w:id w:val="1422753647"/>
        <w:docPartObj>
          <w:docPartGallery w:val="Table of Contents"/>
          <w:docPartUnique/>
        </w:docPartObj>
      </w:sdtPr>
      <w:sdtEndPr>
        <w:rPr>
          <w:rFonts w:ascii="Times New Roman" w:eastAsia="Times New Roman" w:hAnsi="Times New Roman" w:cs="Times New Roman"/>
          <w:color w:val="auto"/>
        </w:rPr>
      </w:sdtEndPr>
      <w:sdtContent>
        <w:p w14:paraId="7F0DCCAE" w14:textId="0A4FE431" w:rsidR="00B1569B" w:rsidRPr="003F7D83" w:rsidRDefault="00461283">
          <w:pPr>
            <w:pStyle w:val="Obsah1"/>
            <w:rPr>
              <w:rFonts w:asciiTheme="minorHAnsi" w:eastAsiaTheme="minorEastAsia" w:hAnsiTheme="minorHAnsi" w:cstheme="minorBidi"/>
              <w:noProof/>
              <w:sz w:val="22"/>
              <w:szCs w:val="22"/>
            </w:rPr>
          </w:pPr>
          <w:r w:rsidRPr="003F7D83">
            <w:rPr>
              <w:sz w:val="22"/>
            </w:rPr>
            <w:fldChar w:fldCharType="begin"/>
          </w:r>
          <w:r w:rsidRPr="003F7D83">
            <w:rPr>
              <w:sz w:val="22"/>
            </w:rPr>
            <w:instrText xml:space="preserve"> TOC \o "1-2" \h \z \u </w:instrText>
          </w:r>
          <w:r w:rsidRPr="003F7D83">
            <w:rPr>
              <w:sz w:val="22"/>
            </w:rPr>
            <w:fldChar w:fldCharType="separate"/>
          </w:r>
          <w:hyperlink w:anchor="_Toc127168045" w:history="1">
            <w:r w:rsidR="00B1569B" w:rsidRPr="003F7D83">
              <w:rPr>
                <w:rStyle w:val="Hypertextovprepojenie"/>
                <w:noProof/>
              </w:rPr>
              <w:t>Časť A. Pokyny pre záujemcov</w:t>
            </w:r>
            <w:r w:rsidR="00B1569B" w:rsidRPr="003F7D83">
              <w:rPr>
                <w:noProof/>
                <w:webHidden/>
              </w:rPr>
              <w:tab/>
            </w:r>
            <w:r w:rsidR="00B1569B" w:rsidRPr="003F7D83">
              <w:rPr>
                <w:noProof/>
                <w:webHidden/>
              </w:rPr>
              <w:fldChar w:fldCharType="begin"/>
            </w:r>
            <w:r w:rsidR="00B1569B" w:rsidRPr="003F7D83">
              <w:rPr>
                <w:noProof/>
                <w:webHidden/>
              </w:rPr>
              <w:instrText xml:space="preserve"> PAGEREF _Toc127168045 \h </w:instrText>
            </w:r>
            <w:r w:rsidR="00B1569B" w:rsidRPr="003F7D83">
              <w:rPr>
                <w:noProof/>
                <w:webHidden/>
              </w:rPr>
            </w:r>
            <w:r w:rsidR="00B1569B" w:rsidRPr="003F7D83">
              <w:rPr>
                <w:noProof/>
                <w:webHidden/>
              </w:rPr>
              <w:fldChar w:fldCharType="separate"/>
            </w:r>
            <w:r w:rsidR="00AC0CB6" w:rsidRPr="003F7D83">
              <w:rPr>
                <w:noProof/>
                <w:webHidden/>
              </w:rPr>
              <w:t>3</w:t>
            </w:r>
            <w:r w:rsidR="00B1569B" w:rsidRPr="003F7D83">
              <w:rPr>
                <w:noProof/>
                <w:webHidden/>
              </w:rPr>
              <w:fldChar w:fldCharType="end"/>
            </w:r>
          </w:hyperlink>
        </w:p>
        <w:p w14:paraId="4F7220BA" w14:textId="35F1DFF4" w:rsidR="00B1569B" w:rsidRPr="003F7D83" w:rsidRDefault="00B1569B">
          <w:pPr>
            <w:pStyle w:val="Obsah2"/>
            <w:rPr>
              <w:rFonts w:asciiTheme="minorHAnsi" w:eastAsiaTheme="minorEastAsia" w:hAnsiTheme="minorHAnsi" w:cstheme="minorBidi"/>
              <w:noProof/>
              <w:sz w:val="22"/>
              <w:szCs w:val="22"/>
            </w:rPr>
          </w:pPr>
          <w:hyperlink w:anchor="_Toc127168046" w:history="1">
            <w:r w:rsidRPr="003F7D83">
              <w:rPr>
                <w:rStyle w:val="Hypertextovprepojenie"/>
                <w:noProof/>
              </w:rPr>
              <w:t>1.</w:t>
            </w:r>
            <w:r w:rsidRPr="003F7D83">
              <w:rPr>
                <w:rFonts w:asciiTheme="minorHAnsi" w:eastAsiaTheme="minorEastAsia" w:hAnsiTheme="minorHAnsi" w:cstheme="minorBidi"/>
                <w:noProof/>
                <w:sz w:val="22"/>
                <w:szCs w:val="22"/>
              </w:rPr>
              <w:tab/>
            </w:r>
            <w:r w:rsidRPr="003F7D83">
              <w:rPr>
                <w:rStyle w:val="Hypertextovprepojenie"/>
                <w:noProof/>
              </w:rPr>
              <w:t>Identifikácia verejného obstarávateľa</w:t>
            </w:r>
            <w:r w:rsidRPr="003F7D83">
              <w:rPr>
                <w:noProof/>
                <w:webHidden/>
              </w:rPr>
              <w:tab/>
            </w:r>
            <w:r w:rsidRPr="003F7D83">
              <w:rPr>
                <w:noProof/>
                <w:webHidden/>
              </w:rPr>
              <w:fldChar w:fldCharType="begin"/>
            </w:r>
            <w:r w:rsidRPr="003F7D83">
              <w:rPr>
                <w:noProof/>
                <w:webHidden/>
              </w:rPr>
              <w:instrText xml:space="preserve"> PAGEREF _Toc127168046 \h </w:instrText>
            </w:r>
            <w:r w:rsidRPr="003F7D83">
              <w:rPr>
                <w:noProof/>
                <w:webHidden/>
              </w:rPr>
            </w:r>
            <w:r w:rsidRPr="003F7D83">
              <w:rPr>
                <w:noProof/>
                <w:webHidden/>
              </w:rPr>
              <w:fldChar w:fldCharType="separate"/>
            </w:r>
            <w:r w:rsidR="00AC0CB6" w:rsidRPr="003F7D83">
              <w:rPr>
                <w:noProof/>
                <w:webHidden/>
              </w:rPr>
              <w:t>3</w:t>
            </w:r>
            <w:r w:rsidRPr="003F7D83">
              <w:rPr>
                <w:noProof/>
                <w:webHidden/>
              </w:rPr>
              <w:fldChar w:fldCharType="end"/>
            </w:r>
          </w:hyperlink>
        </w:p>
        <w:p w14:paraId="685E609A" w14:textId="1B29574E" w:rsidR="00B1569B" w:rsidRPr="003F7D83" w:rsidRDefault="00B1569B" w:rsidP="007E52D1">
          <w:pPr>
            <w:pStyle w:val="Obsah2"/>
            <w:rPr>
              <w:rFonts w:asciiTheme="minorHAnsi" w:eastAsiaTheme="minorEastAsia" w:hAnsiTheme="minorHAnsi" w:cstheme="minorBidi"/>
              <w:noProof/>
              <w:sz w:val="22"/>
              <w:szCs w:val="22"/>
            </w:rPr>
          </w:pPr>
          <w:hyperlink w:anchor="_Toc127168047" w:history="1">
            <w:r w:rsidRPr="003F7D83">
              <w:rPr>
                <w:rStyle w:val="Hypertextovprepojenie"/>
                <w:noProof/>
              </w:rPr>
              <w:t>1.1.</w:t>
            </w:r>
            <w:r w:rsidRPr="003F7D83">
              <w:rPr>
                <w:rFonts w:asciiTheme="minorHAnsi" w:eastAsiaTheme="minorEastAsia" w:hAnsiTheme="minorHAnsi" w:cstheme="minorBidi"/>
                <w:noProof/>
                <w:sz w:val="22"/>
                <w:szCs w:val="22"/>
              </w:rPr>
              <w:tab/>
            </w:r>
            <w:r w:rsidRPr="003F7D83">
              <w:rPr>
                <w:rStyle w:val="Hypertextovprepojenie"/>
                <w:noProof/>
              </w:rPr>
              <w:t>Základné informácie</w:t>
            </w:r>
            <w:r w:rsidRPr="003F7D83">
              <w:rPr>
                <w:noProof/>
                <w:webHidden/>
              </w:rPr>
              <w:tab/>
            </w:r>
            <w:r w:rsidRPr="003F7D83">
              <w:rPr>
                <w:noProof/>
                <w:webHidden/>
              </w:rPr>
              <w:fldChar w:fldCharType="begin"/>
            </w:r>
            <w:r w:rsidRPr="003F7D83">
              <w:rPr>
                <w:noProof/>
                <w:webHidden/>
              </w:rPr>
              <w:instrText xml:space="preserve"> PAGEREF _Toc127168047 \h </w:instrText>
            </w:r>
            <w:r w:rsidRPr="003F7D83">
              <w:rPr>
                <w:noProof/>
                <w:webHidden/>
              </w:rPr>
            </w:r>
            <w:r w:rsidRPr="003F7D83">
              <w:rPr>
                <w:noProof/>
                <w:webHidden/>
              </w:rPr>
              <w:fldChar w:fldCharType="separate"/>
            </w:r>
            <w:r w:rsidR="00AC0CB6" w:rsidRPr="003F7D83">
              <w:rPr>
                <w:noProof/>
                <w:webHidden/>
              </w:rPr>
              <w:t>3</w:t>
            </w:r>
            <w:r w:rsidRPr="003F7D83">
              <w:rPr>
                <w:noProof/>
                <w:webHidden/>
              </w:rPr>
              <w:fldChar w:fldCharType="end"/>
            </w:r>
          </w:hyperlink>
        </w:p>
        <w:p w14:paraId="07ACD668" w14:textId="1C06FFA3" w:rsidR="00B1569B" w:rsidRPr="003F7D83" w:rsidRDefault="00B1569B">
          <w:pPr>
            <w:pStyle w:val="Obsah2"/>
            <w:rPr>
              <w:rFonts w:asciiTheme="minorHAnsi" w:eastAsiaTheme="minorEastAsia" w:hAnsiTheme="minorHAnsi" w:cstheme="minorBidi"/>
              <w:noProof/>
              <w:sz w:val="22"/>
              <w:szCs w:val="22"/>
            </w:rPr>
          </w:pPr>
          <w:hyperlink w:anchor="_Toc127168048" w:history="1">
            <w:r w:rsidRPr="003F7D83">
              <w:rPr>
                <w:rStyle w:val="Hypertextovprepojenie"/>
                <w:noProof/>
              </w:rPr>
              <w:t>2.</w:t>
            </w:r>
            <w:r w:rsidRPr="003F7D83">
              <w:rPr>
                <w:rFonts w:asciiTheme="minorHAnsi" w:eastAsiaTheme="minorEastAsia" w:hAnsiTheme="minorHAnsi" w:cstheme="minorBidi"/>
                <w:noProof/>
                <w:sz w:val="22"/>
                <w:szCs w:val="22"/>
              </w:rPr>
              <w:tab/>
            </w:r>
            <w:r w:rsidRPr="003F7D83">
              <w:rPr>
                <w:rStyle w:val="Hypertextovprepojenie"/>
                <w:noProof/>
              </w:rPr>
              <w:t>Identifikácia verejného obstarávania</w:t>
            </w:r>
            <w:r w:rsidRPr="003F7D83">
              <w:rPr>
                <w:noProof/>
                <w:webHidden/>
              </w:rPr>
              <w:tab/>
            </w:r>
            <w:r w:rsidRPr="003F7D83">
              <w:rPr>
                <w:noProof/>
                <w:webHidden/>
              </w:rPr>
              <w:fldChar w:fldCharType="begin"/>
            </w:r>
            <w:r w:rsidRPr="003F7D83">
              <w:rPr>
                <w:noProof/>
                <w:webHidden/>
              </w:rPr>
              <w:instrText xml:space="preserve"> PAGEREF _Toc127168048 \h </w:instrText>
            </w:r>
            <w:r w:rsidRPr="003F7D83">
              <w:rPr>
                <w:noProof/>
                <w:webHidden/>
              </w:rPr>
            </w:r>
            <w:r w:rsidRPr="003F7D83">
              <w:rPr>
                <w:noProof/>
                <w:webHidden/>
              </w:rPr>
              <w:fldChar w:fldCharType="separate"/>
            </w:r>
            <w:r w:rsidR="00AC0CB6" w:rsidRPr="003F7D83">
              <w:rPr>
                <w:noProof/>
                <w:webHidden/>
              </w:rPr>
              <w:t>3</w:t>
            </w:r>
            <w:r w:rsidRPr="003F7D83">
              <w:rPr>
                <w:noProof/>
                <w:webHidden/>
              </w:rPr>
              <w:fldChar w:fldCharType="end"/>
            </w:r>
          </w:hyperlink>
        </w:p>
        <w:p w14:paraId="0CA9FAD3" w14:textId="5389E1D0" w:rsidR="00B1569B" w:rsidRPr="003F7D83" w:rsidRDefault="00B1569B">
          <w:pPr>
            <w:pStyle w:val="Obsah2"/>
            <w:rPr>
              <w:rFonts w:asciiTheme="minorHAnsi" w:eastAsiaTheme="minorEastAsia" w:hAnsiTheme="minorHAnsi" w:cstheme="minorBidi"/>
              <w:noProof/>
              <w:sz w:val="22"/>
              <w:szCs w:val="22"/>
            </w:rPr>
          </w:pPr>
          <w:hyperlink w:anchor="_Toc127168049" w:history="1">
            <w:r w:rsidRPr="003F7D83">
              <w:rPr>
                <w:rStyle w:val="Hypertextovprepojenie"/>
                <w:noProof/>
              </w:rPr>
              <w:t>3.</w:t>
            </w:r>
            <w:r w:rsidRPr="003F7D83">
              <w:rPr>
                <w:rFonts w:asciiTheme="minorHAnsi" w:eastAsiaTheme="minorEastAsia" w:hAnsiTheme="minorHAnsi" w:cstheme="minorBidi"/>
                <w:noProof/>
                <w:sz w:val="22"/>
                <w:szCs w:val="22"/>
              </w:rPr>
              <w:tab/>
            </w:r>
            <w:r w:rsidRPr="003F7D83">
              <w:rPr>
                <w:rStyle w:val="Hypertextovprepojenie"/>
                <w:noProof/>
              </w:rPr>
              <w:t>Rozdelenie predmetu zákazky</w:t>
            </w:r>
            <w:r w:rsidRPr="003F7D83">
              <w:rPr>
                <w:noProof/>
                <w:webHidden/>
              </w:rPr>
              <w:tab/>
            </w:r>
            <w:r w:rsidRPr="003F7D83">
              <w:rPr>
                <w:noProof/>
                <w:webHidden/>
              </w:rPr>
              <w:fldChar w:fldCharType="begin"/>
            </w:r>
            <w:r w:rsidRPr="003F7D83">
              <w:rPr>
                <w:noProof/>
                <w:webHidden/>
              </w:rPr>
              <w:instrText xml:space="preserve"> PAGEREF _Toc127168049 \h </w:instrText>
            </w:r>
            <w:r w:rsidRPr="003F7D83">
              <w:rPr>
                <w:noProof/>
                <w:webHidden/>
              </w:rPr>
            </w:r>
            <w:r w:rsidRPr="003F7D83">
              <w:rPr>
                <w:noProof/>
                <w:webHidden/>
              </w:rPr>
              <w:fldChar w:fldCharType="separate"/>
            </w:r>
            <w:r w:rsidR="00AC0CB6" w:rsidRPr="003F7D83">
              <w:rPr>
                <w:noProof/>
                <w:webHidden/>
              </w:rPr>
              <w:t>3</w:t>
            </w:r>
            <w:r w:rsidRPr="003F7D83">
              <w:rPr>
                <w:noProof/>
                <w:webHidden/>
              </w:rPr>
              <w:fldChar w:fldCharType="end"/>
            </w:r>
          </w:hyperlink>
        </w:p>
        <w:p w14:paraId="7008161D" w14:textId="6BA8BAFB" w:rsidR="00B1569B" w:rsidRPr="003F7D83" w:rsidRDefault="00B1569B">
          <w:pPr>
            <w:pStyle w:val="Obsah2"/>
            <w:rPr>
              <w:rFonts w:asciiTheme="minorHAnsi" w:eastAsiaTheme="minorEastAsia" w:hAnsiTheme="minorHAnsi" w:cstheme="minorBidi"/>
              <w:noProof/>
              <w:sz w:val="22"/>
              <w:szCs w:val="22"/>
            </w:rPr>
          </w:pPr>
          <w:hyperlink w:anchor="_Toc127168050" w:history="1">
            <w:r w:rsidRPr="003F7D83">
              <w:rPr>
                <w:rStyle w:val="Hypertextovprepojenie"/>
                <w:noProof/>
              </w:rPr>
              <w:t>4.</w:t>
            </w:r>
            <w:r w:rsidRPr="003F7D83">
              <w:rPr>
                <w:rFonts w:asciiTheme="minorHAnsi" w:eastAsiaTheme="minorEastAsia" w:hAnsiTheme="minorHAnsi" w:cstheme="minorBidi"/>
                <w:noProof/>
                <w:sz w:val="22"/>
                <w:szCs w:val="22"/>
              </w:rPr>
              <w:tab/>
            </w:r>
            <w:r w:rsidRPr="003F7D83">
              <w:rPr>
                <w:rStyle w:val="Hypertextovprepojenie"/>
                <w:noProof/>
              </w:rPr>
              <w:t>Variantné riešenie</w:t>
            </w:r>
            <w:r w:rsidRPr="003F7D83">
              <w:rPr>
                <w:noProof/>
                <w:webHidden/>
              </w:rPr>
              <w:tab/>
            </w:r>
            <w:r w:rsidRPr="003F7D83">
              <w:rPr>
                <w:noProof/>
                <w:webHidden/>
              </w:rPr>
              <w:fldChar w:fldCharType="begin"/>
            </w:r>
            <w:r w:rsidRPr="003F7D83">
              <w:rPr>
                <w:noProof/>
                <w:webHidden/>
              </w:rPr>
              <w:instrText xml:space="preserve"> PAGEREF _Toc127168050 \h </w:instrText>
            </w:r>
            <w:r w:rsidRPr="003F7D83">
              <w:rPr>
                <w:noProof/>
                <w:webHidden/>
              </w:rPr>
            </w:r>
            <w:r w:rsidRPr="003F7D83">
              <w:rPr>
                <w:noProof/>
                <w:webHidden/>
              </w:rPr>
              <w:fldChar w:fldCharType="separate"/>
            </w:r>
            <w:r w:rsidR="00AC0CB6" w:rsidRPr="003F7D83">
              <w:rPr>
                <w:noProof/>
                <w:webHidden/>
              </w:rPr>
              <w:t>4</w:t>
            </w:r>
            <w:r w:rsidRPr="003F7D83">
              <w:rPr>
                <w:noProof/>
                <w:webHidden/>
              </w:rPr>
              <w:fldChar w:fldCharType="end"/>
            </w:r>
          </w:hyperlink>
        </w:p>
        <w:p w14:paraId="01454FD9" w14:textId="431A27E5" w:rsidR="00B1569B" w:rsidRPr="003F7D83" w:rsidRDefault="00B1569B">
          <w:pPr>
            <w:pStyle w:val="Obsah2"/>
            <w:rPr>
              <w:rFonts w:asciiTheme="minorHAnsi" w:eastAsiaTheme="minorEastAsia" w:hAnsiTheme="minorHAnsi" w:cstheme="minorBidi"/>
              <w:noProof/>
              <w:sz w:val="22"/>
              <w:szCs w:val="22"/>
            </w:rPr>
          </w:pPr>
          <w:hyperlink w:anchor="_Toc127168051" w:history="1">
            <w:r w:rsidRPr="003F7D83">
              <w:rPr>
                <w:rStyle w:val="Hypertextovprepojenie"/>
                <w:noProof/>
              </w:rPr>
              <w:t>5.</w:t>
            </w:r>
            <w:r w:rsidRPr="003F7D83">
              <w:rPr>
                <w:rFonts w:asciiTheme="minorHAnsi" w:eastAsiaTheme="minorEastAsia" w:hAnsiTheme="minorHAnsi" w:cstheme="minorBidi"/>
                <w:noProof/>
                <w:sz w:val="22"/>
                <w:szCs w:val="22"/>
              </w:rPr>
              <w:tab/>
            </w:r>
            <w:r w:rsidRPr="003F7D83">
              <w:rPr>
                <w:rStyle w:val="Hypertextovprepojenie"/>
                <w:noProof/>
              </w:rPr>
              <w:t>Miesto dodania predmetu zákazky</w:t>
            </w:r>
            <w:r w:rsidRPr="003F7D83">
              <w:rPr>
                <w:noProof/>
                <w:webHidden/>
              </w:rPr>
              <w:tab/>
            </w:r>
            <w:r w:rsidRPr="003F7D83">
              <w:rPr>
                <w:noProof/>
                <w:webHidden/>
              </w:rPr>
              <w:fldChar w:fldCharType="begin"/>
            </w:r>
            <w:r w:rsidRPr="003F7D83">
              <w:rPr>
                <w:noProof/>
                <w:webHidden/>
              </w:rPr>
              <w:instrText xml:space="preserve"> PAGEREF _Toc127168051 \h </w:instrText>
            </w:r>
            <w:r w:rsidRPr="003F7D83">
              <w:rPr>
                <w:noProof/>
                <w:webHidden/>
              </w:rPr>
            </w:r>
            <w:r w:rsidRPr="003F7D83">
              <w:rPr>
                <w:noProof/>
                <w:webHidden/>
              </w:rPr>
              <w:fldChar w:fldCharType="separate"/>
            </w:r>
            <w:r w:rsidR="00AC0CB6" w:rsidRPr="003F7D83">
              <w:rPr>
                <w:noProof/>
                <w:webHidden/>
              </w:rPr>
              <w:t>4</w:t>
            </w:r>
            <w:r w:rsidRPr="003F7D83">
              <w:rPr>
                <w:noProof/>
                <w:webHidden/>
              </w:rPr>
              <w:fldChar w:fldCharType="end"/>
            </w:r>
          </w:hyperlink>
        </w:p>
        <w:p w14:paraId="5B14EE4E" w14:textId="5D7947A5" w:rsidR="00B1569B" w:rsidRPr="003F7D83" w:rsidRDefault="00B1569B">
          <w:pPr>
            <w:pStyle w:val="Obsah2"/>
            <w:rPr>
              <w:rFonts w:asciiTheme="minorHAnsi" w:eastAsiaTheme="minorEastAsia" w:hAnsiTheme="minorHAnsi" w:cstheme="minorBidi"/>
              <w:noProof/>
              <w:sz w:val="22"/>
              <w:szCs w:val="22"/>
            </w:rPr>
          </w:pPr>
          <w:hyperlink w:anchor="_Toc127168052" w:history="1">
            <w:r w:rsidRPr="003F7D83">
              <w:rPr>
                <w:rStyle w:val="Hypertextovprepojenie"/>
                <w:noProof/>
              </w:rPr>
              <w:t>6.</w:t>
            </w:r>
            <w:r w:rsidRPr="003F7D83">
              <w:rPr>
                <w:rFonts w:asciiTheme="minorHAnsi" w:eastAsiaTheme="minorEastAsia" w:hAnsiTheme="minorHAnsi" w:cstheme="minorBidi"/>
                <w:noProof/>
                <w:sz w:val="22"/>
                <w:szCs w:val="22"/>
              </w:rPr>
              <w:tab/>
            </w:r>
            <w:r w:rsidRPr="003F7D83">
              <w:rPr>
                <w:rStyle w:val="Hypertextovprepojenie"/>
                <w:noProof/>
              </w:rPr>
              <w:t>Zmluvný vzťah a jeho trvanie</w:t>
            </w:r>
            <w:r w:rsidRPr="003F7D83">
              <w:rPr>
                <w:noProof/>
                <w:webHidden/>
              </w:rPr>
              <w:tab/>
            </w:r>
            <w:r w:rsidRPr="003F7D83">
              <w:rPr>
                <w:noProof/>
                <w:webHidden/>
              </w:rPr>
              <w:fldChar w:fldCharType="begin"/>
            </w:r>
            <w:r w:rsidRPr="003F7D83">
              <w:rPr>
                <w:noProof/>
                <w:webHidden/>
              </w:rPr>
              <w:instrText xml:space="preserve"> PAGEREF _Toc127168052 \h </w:instrText>
            </w:r>
            <w:r w:rsidRPr="003F7D83">
              <w:rPr>
                <w:noProof/>
                <w:webHidden/>
              </w:rPr>
            </w:r>
            <w:r w:rsidRPr="003F7D83">
              <w:rPr>
                <w:noProof/>
                <w:webHidden/>
              </w:rPr>
              <w:fldChar w:fldCharType="separate"/>
            </w:r>
            <w:r w:rsidR="00AC0CB6" w:rsidRPr="003F7D83">
              <w:rPr>
                <w:noProof/>
                <w:webHidden/>
              </w:rPr>
              <w:t>4</w:t>
            </w:r>
            <w:r w:rsidRPr="003F7D83">
              <w:rPr>
                <w:noProof/>
                <w:webHidden/>
              </w:rPr>
              <w:fldChar w:fldCharType="end"/>
            </w:r>
          </w:hyperlink>
        </w:p>
        <w:p w14:paraId="4D070233" w14:textId="10BE5B69" w:rsidR="00B1569B" w:rsidRPr="003F7D83" w:rsidRDefault="00B1569B">
          <w:pPr>
            <w:pStyle w:val="Obsah2"/>
            <w:rPr>
              <w:rFonts w:asciiTheme="minorHAnsi" w:eastAsiaTheme="minorEastAsia" w:hAnsiTheme="minorHAnsi" w:cstheme="minorBidi"/>
              <w:noProof/>
              <w:sz w:val="22"/>
              <w:szCs w:val="22"/>
            </w:rPr>
          </w:pPr>
          <w:hyperlink w:anchor="_Toc127168053" w:history="1">
            <w:r w:rsidRPr="003F7D83">
              <w:rPr>
                <w:rStyle w:val="Hypertextovprepojenie"/>
                <w:noProof/>
              </w:rPr>
              <w:t>7.</w:t>
            </w:r>
            <w:r w:rsidRPr="003F7D83">
              <w:rPr>
                <w:rFonts w:asciiTheme="minorHAnsi" w:eastAsiaTheme="minorEastAsia" w:hAnsiTheme="minorHAnsi" w:cstheme="minorBidi"/>
                <w:noProof/>
                <w:sz w:val="22"/>
                <w:szCs w:val="22"/>
              </w:rPr>
              <w:tab/>
            </w:r>
            <w:r w:rsidRPr="003F7D83">
              <w:rPr>
                <w:rStyle w:val="Hypertextovprepojenie"/>
                <w:noProof/>
              </w:rPr>
              <w:t>Financovanie predmetu zákazky</w:t>
            </w:r>
            <w:r w:rsidRPr="003F7D83">
              <w:rPr>
                <w:noProof/>
                <w:webHidden/>
              </w:rPr>
              <w:tab/>
            </w:r>
            <w:r w:rsidRPr="003F7D83">
              <w:rPr>
                <w:noProof/>
                <w:webHidden/>
              </w:rPr>
              <w:fldChar w:fldCharType="begin"/>
            </w:r>
            <w:r w:rsidRPr="003F7D83">
              <w:rPr>
                <w:noProof/>
                <w:webHidden/>
              </w:rPr>
              <w:instrText xml:space="preserve"> PAGEREF _Toc127168053 \h </w:instrText>
            </w:r>
            <w:r w:rsidRPr="003F7D83">
              <w:rPr>
                <w:noProof/>
                <w:webHidden/>
              </w:rPr>
            </w:r>
            <w:r w:rsidRPr="003F7D83">
              <w:rPr>
                <w:noProof/>
                <w:webHidden/>
              </w:rPr>
              <w:fldChar w:fldCharType="separate"/>
            </w:r>
            <w:r w:rsidR="00AC0CB6" w:rsidRPr="003F7D83">
              <w:rPr>
                <w:noProof/>
                <w:webHidden/>
              </w:rPr>
              <w:t>4</w:t>
            </w:r>
            <w:r w:rsidRPr="003F7D83">
              <w:rPr>
                <w:noProof/>
                <w:webHidden/>
              </w:rPr>
              <w:fldChar w:fldCharType="end"/>
            </w:r>
          </w:hyperlink>
        </w:p>
        <w:p w14:paraId="20EC37FE" w14:textId="71C59625" w:rsidR="00B1569B" w:rsidRPr="003F7D83" w:rsidRDefault="00B1569B">
          <w:pPr>
            <w:pStyle w:val="Obsah2"/>
            <w:rPr>
              <w:rFonts w:asciiTheme="minorHAnsi" w:eastAsiaTheme="minorEastAsia" w:hAnsiTheme="minorHAnsi" w:cstheme="minorBidi"/>
              <w:noProof/>
              <w:sz w:val="22"/>
              <w:szCs w:val="22"/>
            </w:rPr>
          </w:pPr>
          <w:hyperlink w:anchor="_Toc127168054" w:history="1">
            <w:r w:rsidRPr="003F7D83">
              <w:rPr>
                <w:rStyle w:val="Hypertextovprepojenie"/>
                <w:noProof/>
              </w:rPr>
              <w:t>8.</w:t>
            </w:r>
            <w:r w:rsidRPr="003F7D83">
              <w:rPr>
                <w:rFonts w:asciiTheme="minorHAnsi" w:eastAsiaTheme="minorEastAsia" w:hAnsiTheme="minorHAnsi" w:cstheme="minorBidi"/>
                <w:noProof/>
                <w:sz w:val="22"/>
                <w:szCs w:val="22"/>
              </w:rPr>
              <w:tab/>
            </w:r>
            <w:r w:rsidRPr="003F7D83">
              <w:rPr>
                <w:rStyle w:val="Hypertextovprepojenie"/>
                <w:noProof/>
              </w:rPr>
              <w:t>Lehota viazanosti ponúk</w:t>
            </w:r>
            <w:r w:rsidRPr="003F7D83">
              <w:rPr>
                <w:noProof/>
                <w:webHidden/>
              </w:rPr>
              <w:tab/>
            </w:r>
            <w:r w:rsidRPr="003F7D83">
              <w:rPr>
                <w:noProof/>
                <w:webHidden/>
              </w:rPr>
              <w:fldChar w:fldCharType="begin"/>
            </w:r>
            <w:r w:rsidRPr="003F7D83">
              <w:rPr>
                <w:noProof/>
                <w:webHidden/>
              </w:rPr>
              <w:instrText xml:space="preserve"> PAGEREF _Toc127168054 \h </w:instrText>
            </w:r>
            <w:r w:rsidRPr="003F7D83">
              <w:rPr>
                <w:noProof/>
                <w:webHidden/>
              </w:rPr>
            </w:r>
            <w:r w:rsidRPr="003F7D83">
              <w:rPr>
                <w:noProof/>
                <w:webHidden/>
              </w:rPr>
              <w:fldChar w:fldCharType="separate"/>
            </w:r>
            <w:r w:rsidR="00AC0CB6" w:rsidRPr="003F7D83">
              <w:rPr>
                <w:noProof/>
                <w:webHidden/>
              </w:rPr>
              <w:t>4</w:t>
            </w:r>
            <w:r w:rsidRPr="003F7D83">
              <w:rPr>
                <w:noProof/>
                <w:webHidden/>
              </w:rPr>
              <w:fldChar w:fldCharType="end"/>
            </w:r>
          </w:hyperlink>
        </w:p>
        <w:p w14:paraId="212CE078" w14:textId="441E02D3" w:rsidR="00B1569B" w:rsidRPr="003F7D83" w:rsidRDefault="00B1569B">
          <w:pPr>
            <w:pStyle w:val="Obsah2"/>
            <w:rPr>
              <w:rFonts w:asciiTheme="minorHAnsi" w:eastAsiaTheme="minorEastAsia" w:hAnsiTheme="minorHAnsi" w:cstheme="minorBidi"/>
              <w:noProof/>
              <w:sz w:val="22"/>
              <w:szCs w:val="22"/>
            </w:rPr>
          </w:pPr>
          <w:hyperlink w:anchor="_Toc127168055" w:history="1">
            <w:r w:rsidRPr="003F7D83">
              <w:rPr>
                <w:rStyle w:val="Hypertextovprepojenie"/>
                <w:noProof/>
              </w:rPr>
              <w:t>9.</w:t>
            </w:r>
            <w:r w:rsidRPr="003F7D83">
              <w:rPr>
                <w:rFonts w:asciiTheme="minorHAnsi" w:eastAsiaTheme="minorEastAsia" w:hAnsiTheme="minorHAnsi" w:cstheme="minorBidi"/>
                <w:noProof/>
                <w:sz w:val="22"/>
                <w:szCs w:val="22"/>
              </w:rPr>
              <w:tab/>
            </w:r>
            <w:r w:rsidRPr="003F7D83">
              <w:rPr>
                <w:rStyle w:val="Hypertextovprepojenie"/>
                <w:noProof/>
              </w:rPr>
              <w:t>Komunikácia medzi verejným obstarávateľom a uchádzačmi alebo záujemcami</w:t>
            </w:r>
            <w:r w:rsidRPr="003F7D83">
              <w:rPr>
                <w:noProof/>
                <w:webHidden/>
              </w:rPr>
              <w:tab/>
            </w:r>
            <w:r w:rsidRPr="003F7D83">
              <w:rPr>
                <w:noProof/>
                <w:webHidden/>
              </w:rPr>
              <w:fldChar w:fldCharType="begin"/>
            </w:r>
            <w:r w:rsidRPr="003F7D83">
              <w:rPr>
                <w:noProof/>
                <w:webHidden/>
              </w:rPr>
              <w:instrText xml:space="preserve"> PAGEREF _Toc127168055 \h </w:instrText>
            </w:r>
            <w:r w:rsidRPr="003F7D83">
              <w:rPr>
                <w:noProof/>
                <w:webHidden/>
              </w:rPr>
            </w:r>
            <w:r w:rsidRPr="003F7D83">
              <w:rPr>
                <w:noProof/>
                <w:webHidden/>
              </w:rPr>
              <w:fldChar w:fldCharType="separate"/>
            </w:r>
            <w:r w:rsidR="00AC0CB6" w:rsidRPr="003F7D83">
              <w:rPr>
                <w:noProof/>
                <w:webHidden/>
              </w:rPr>
              <w:t>4</w:t>
            </w:r>
            <w:r w:rsidRPr="003F7D83">
              <w:rPr>
                <w:noProof/>
                <w:webHidden/>
              </w:rPr>
              <w:fldChar w:fldCharType="end"/>
            </w:r>
          </w:hyperlink>
        </w:p>
        <w:p w14:paraId="51AC2339" w14:textId="4E5F3C62" w:rsidR="00B1569B" w:rsidRPr="003F7D83" w:rsidRDefault="00B1569B" w:rsidP="007E52D1">
          <w:pPr>
            <w:pStyle w:val="Obsah2"/>
            <w:rPr>
              <w:rFonts w:asciiTheme="minorHAnsi" w:eastAsiaTheme="minorEastAsia" w:hAnsiTheme="minorHAnsi" w:cstheme="minorBidi"/>
              <w:noProof/>
              <w:sz w:val="22"/>
              <w:szCs w:val="22"/>
            </w:rPr>
          </w:pPr>
          <w:hyperlink w:anchor="_Toc127168056" w:history="1">
            <w:r w:rsidRPr="003F7D83">
              <w:rPr>
                <w:rStyle w:val="Hypertextovprepojenie"/>
                <w:noProof/>
              </w:rPr>
              <w:t>10.</w:t>
            </w:r>
            <w:r w:rsidRPr="003F7D83">
              <w:rPr>
                <w:rFonts w:asciiTheme="minorHAnsi" w:eastAsiaTheme="minorEastAsia" w:hAnsiTheme="minorHAnsi" w:cstheme="minorBidi"/>
                <w:noProof/>
                <w:sz w:val="22"/>
                <w:szCs w:val="22"/>
              </w:rPr>
              <w:tab/>
            </w:r>
            <w:r w:rsidRPr="003F7D83">
              <w:rPr>
                <w:rStyle w:val="Hypertextovprepojenie"/>
                <w:noProof/>
              </w:rPr>
              <w:t>Vysvetlenie zadávacej dokumentácie</w:t>
            </w:r>
            <w:r w:rsidRPr="003F7D83">
              <w:rPr>
                <w:noProof/>
                <w:webHidden/>
              </w:rPr>
              <w:tab/>
            </w:r>
            <w:r w:rsidRPr="003F7D83">
              <w:rPr>
                <w:noProof/>
                <w:webHidden/>
              </w:rPr>
              <w:fldChar w:fldCharType="begin"/>
            </w:r>
            <w:r w:rsidRPr="003F7D83">
              <w:rPr>
                <w:noProof/>
                <w:webHidden/>
              </w:rPr>
              <w:instrText xml:space="preserve"> PAGEREF _Toc127168056 \h </w:instrText>
            </w:r>
            <w:r w:rsidRPr="003F7D83">
              <w:rPr>
                <w:noProof/>
                <w:webHidden/>
              </w:rPr>
            </w:r>
            <w:r w:rsidRPr="003F7D83">
              <w:rPr>
                <w:noProof/>
                <w:webHidden/>
              </w:rPr>
              <w:fldChar w:fldCharType="separate"/>
            </w:r>
            <w:r w:rsidR="00AC0CB6" w:rsidRPr="003F7D83">
              <w:rPr>
                <w:noProof/>
                <w:webHidden/>
              </w:rPr>
              <w:t>5</w:t>
            </w:r>
            <w:r w:rsidRPr="003F7D83">
              <w:rPr>
                <w:noProof/>
                <w:webHidden/>
              </w:rPr>
              <w:fldChar w:fldCharType="end"/>
            </w:r>
          </w:hyperlink>
        </w:p>
        <w:p w14:paraId="53D0346C" w14:textId="369C4C60" w:rsidR="00B1569B" w:rsidRPr="003F7D83" w:rsidRDefault="00B1569B" w:rsidP="007E52D1">
          <w:pPr>
            <w:pStyle w:val="Obsah2"/>
            <w:rPr>
              <w:rFonts w:asciiTheme="minorHAnsi" w:eastAsiaTheme="minorEastAsia" w:hAnsiTheme="minorHAnsi" w:cstheme="minorBidi"/>
              <w:noProof/>
              <w:sz w:val="22"/>
              <w:szCs w:val="22"/>
            </w:rPr>
          </w:pPr>
          <w:hyperlink w:anchor="_Toc127168057" w:history="1">
            <w:r w:rsidRPr="003F7D83">
              <w:rPr>
                <w:rStyle w:val="Hypertextovprepojenie"/>
                <w:noProof/>
              </w:rPr>
              <w:t>11.</w:t>
            </w:r>
            <w:r w:rsidRPr="003F7D83">
              <w:rPr>
                <w:rFonts w:asciiTheme="minorHAnsi" w:eastAsiaTheme="minorEastAsia" w:hAnsiTheme="minorHAnsi" w:cstheme="minorBidi"/>
                <w:noProof/>
                <w:sz w:val="22"/>
                <w:szCs w:val="22"/>
              </w:rPr>
              <w:tab/>
            </w:r>
            <w:r w:rsidRPr="003F7D83">
              <w:rPr>
                <w:rStyle w:val="Hypertextovprepojenie"/>
                <w:noProof/>
              </w:rPr>
              <w:t>Obhliadka miesta dodania predmetu zákazky</w:t>
            </w:r>
            <w:r w:rsidRPr="003F7D83">
              <w:rPr>
                <w:noProof/>
                <w:webHidden/>
              </w:rPr>
              <w:tab/>
            </w:r>
            <w:r w:rsidRPr="003F7D83">
              <w:rPr>
                <w:noProof/>
                <w:webHidden/>
              </w:rPr>
              <w:fldChar w:fldCharType="begin"/>
            </w:r>
            <w:r w:rsidRPr="003F7D83">
              <w:rPr>
                <w:noProof/>
                <w:webHidden/>
              </w:rPr>
              <w:instrText xml:space="preserve"> PAGEREF _Toc127168057 \h </w:instrText>
            </w:r>
            <w:r w:rsidRPr="003F7D83">
              <w:rPr>
                <w:noProof/>
                <w:webHidden/>
              </w:rPr>
            </w:r>
            <w:r w:rsidRPr="003F7D83">
              <w:rPr>
                <w:noProof/>
                <w:webHidden/>
              </w:rPr>
              <w:fldChar w:fldCharType="separate"/>
            </w:r>
            <w:r w:rsidR="00AC0CB6" w:rsidRPr="003F7D83">
              <w:rPr>
                <w:noProof/>
                <w:webHidden/>
              </w:rPr>
              <w:t>5</w:t>
            </w:r>
            <w:r w:rsidRPr="003F7D83">
              <w:rPr>
                <w:noProof/>
                <w:webHidden/>
              </w:rPr>
              <w:fldChar w:fldCharType="end"/>
            </w:r>
          </w:hyperlink>
        </w:p>
        <w:p w14:paraId="7577F098" w14:textId="252AD15F" w:rsidR="00B1569B" w:rsidRPr="003F7D83" w:rsidRDefault="00B1569B" w:rsidP="007E52D1">
          <w:pPr>
            <w:pStyle w:val="Obsah2"/>
            <w:rPr>
              <w:rFonts w:asciiTheme="minorHAnsi" w:eastAsiaTheme="minorEastAsia" w:hAnsiTheme="minorHAnsi" w:cstheme="minorBidi"/>
              <w:noProof/>
              <w:sz w:val="22"/>
              <w:szCs w:val="22"/>
            </w:rPr>
          </w:pPr>
          <w:hyperlink w:anchor="_Toc127168058" w:history="1">
            <w:r w:rsidRPr="003F7D83">
              <w:rPr>
                <w:rStyle w:val="Hypertextovprepojenie"/>
                <w:noProof/>
              </w:rPr>
              <w:t>12.</w:t>
            </w:r>
            <w:r w:rsidRPr="003F7D83">
              <w:rPr>
                <w:rFonts w:asciiTheme="minorHAnsi" w:eastAsiaTheme="minorEastAsia" w:hAnsiTheme="minorHAnsi" w:cstheme="minorBidi"/>
                <w:noProof/>
                <w:sz w:val="22"/>
                <w:szCs w:val="22"/>
              </w:rPr>
              <w:tab/>
            </w:r>
            <w:r w:rsidRPr="003F7D83">
              <w:rPr>
                <w:rStyle w:val="Hypertextovprepojenie"/>
                <w:noProof/>
              </w:rPr>
              <w:t>Jazyk ponuky</w:t>
            </w:r>
            <w:r w:rsidRPr="003F7D83">
              <w:rPr>
                <w:noProof/>
                <w:webHidden/>
              </w:rPr>
              <w:tab/>
            </w:r>
            <w:r w:rsidRPr="003F7D83">
              <w:rPr>
                <w:noProof/>
                <w:webHidden/>
              </w:rPr>
              <w:fldChar w:fldCharType="begin"/>
            </w:r>
            <w:r w:rsidRPr="003F7D83">
              <w:rPr>
                <w:noProof/>
                <w:webHidden/>
              </w:rPr>
              <w:instrText xml:space="preserve"> PAGEREF _Toc127168058 \h </w:instrText>
            </w:r>
            <w:r w:rsidRPr="003F7D83">
              <w:rPr>
                <w:noProof/>
                <w:webHidden/>
              </w:rPr>
            </w:r>
            <w:r w:rsidRPr="003F7D83">
              <w:rPr>
                <w:noProof/>
                <w:webHidden/>
              </w:rPr>
              <w:fldChar w:fldCharType="separate"/>
            </w:r>
            <w:r w:rsidR="00AC0CB6" w:rsidRPr="003F7D83">
              <w:rPr>
                <w:noProof/>
                <w:webHidden/>
              </w:rPr>
              <w:t>5</w:t>
            </w:r>
            <w:r w:rsidRPr="003F7D83">
              <w:rPr>
                <w:noProof/>
                <w:webHidden/>
              </w:rPr>
              <w:fldChar w:fldCharType="end"/>
            </w:r>
          </w:hyperlink>
        </w:p>
        <w:p w14:paraId="1555DD80" w14:textId="76AF02D3" w:rsidR="00B1569B" w:rsidRPr="003F7D83" w:rsidRDefault="00B1569B" w:rsidP="007E52D1">
          <w:pPr>
            <w:pStyle w:val="Obsah2"/>
            <w:rPr>
              <w:rFonts w:asciiTheme="minorHAnsi" w:eastAsiaTheme="minorEastAsia" w:hAnsiTheme="minorHAnsi" w:cstheme="minorBidi"/>
              <w:noProof/>
              <w:sz w:val="22"/>
              <w:szCs w:val="22"/>
            </w:rPr>
          </w:pPr>
          <w:hyperlink w:anchor="_Toc127168059" w:history="1">
            <w:r w:rsidRPr="003F7D83">
              <w:rPr>
                <w:rStyle w:val="Hypertextovprepojenie"/>
                <w:noProof/>
              </w:rPr>
              <w:t>13.</w:t>
            </w:r>
            <w:r w:rsidRPr="003F7D83">
              <w:rPr>
                <w:rFonts w:asciiTheme="minorHAnsi" w:eastAsiaTheme="minorEastAsia" w:hAnsiTheme="minorHAnsi" w:cstheme="minorBidi"/>
                <w:noProof/>
                <w:sz w:val="22"/>
                <w:szCs w:val="22"/>
              </w:rPr>
              <w:tab/>
            </w:r>
            <w:r w:rsidRPr="003F7D83">
              <w:rPr>
                <w:rStyle w:val="Hypertextovprepojenie"/>
                <w:noProof/>
              </w:rPr>
              <w:t>Mena a ceny uvádzané v ponuke</w:t>
            </w:r>
            <w:r w:rsidRPr="003F7D83">
              <w:rPr>
                <w:noProof/>
                <w:webHidden/>
              </w:rPr>
              <w:tab/>
            </w:r>
            <w:r w:rsidRPr="003F7D83">
              <w:rPr>
                <w:noProof/>
                <w:webHidden/>
              </w:rPr>
              <w:fldChar w:fldCharType="begin"/>
            </w:r>
            <w:r w:rsidRPr="003F7D83">
              <w:rPr>
                <w:noProof/>
                <w:webHidden/>
              </w:rPr>
              <w:instrText xml:space="preserve"> PAGEREF _Toc127168059 \h </w:instrText>
            </w:r>
            <w:r w:rsidRPr="003F7D83">
              <w:rPr>
                <w:noProof/>
                <w:webHidden/>
              </w:rPr>
            </w:r>
            <w:r w:rsidRPr="003F7D83">
              <w:rPr>
                <w:noProof/>
                <w:webHidden/>
              </w:rPr>
              <w:fldChar w:fldCharType="separate"/>
            </w:r>
            <w:r w:rsidR="00AC0CB6" w:rsidRPr="003F7D83">
              <w:rPr>
                <w:noProof/>
                <w:webHidden/>
              </w:rPr>
              <w:t>5</w:t>
            </w:r>
            <w:r w:rsidRPr="003F7D83">
              <w:rPr>
                <w:noProof/>
                <w:webHidden/>
              </w:rPr>
              <w:fldChar w:fldCharType="end"/>
            </w:r>
          </w:hyperlink>
        </w:p>
        <w:p w14:paraId="1A1F28BB" w14:textId="6286F1A2" w:rsidR="00B1569B" w:rsidRPr="003F7D83" w:rsidRDefault="00B1569B" w:rsidP="007E52D1">
          <w:pPr>
            <w:pStyle w:val="Obsah2"/>
            <w:rPr>
              <w:rFonts w:asciiTheme="minorHAnsi" w:eastAsiaTheme="minorEastAsia" w:hAnsiTheme="minorHAnsi" w:cstheme="minorBidi"/>
              <w:noProof/>
              <w:sz w:val="22"/>
              <w:szCs w:val="22"/>
            </w:rPr>
          </w:pPr>
          <w:hyperlink w:anchor="_Toc127168060" w:history="1">
            <w:r w:rsidRPr="003F7D83">
              <w:rPr>
                <w:rStyle w:val="Hypertextovprepojenie"/>
                <w:noProof/>
              </w:rPr>
              <w:t>14.</w:t>
            </w:r>
            <w:r w:rsidRPr="003F7D83">
              <w:rPr>
                <w:rFonts w:asciiTheme="minorHAnsi" w:eastAsiaTheme="minorEastAsia" w:hAnsiTheme="minorHAnsi" w:cstheme="minorBidi"/>
                <w:noProof/>
                <w:sz w:val="22"/>
                <w:szCs w:val="22"/>
              </w:rPr>
              <w:tab/>
            </w:r>
            <w:r w:rsidRPr="003F7D83">
              <w:rPr>
                <w:rStyle w:val="Hypertextovprepojenie"/>
                <w:noProof/>
              </w:rPr>
              <w:t>Zábezpeka</w:t>
            </w:r>
            <w:r w:rsidRPr="003F7D83">
              <w:rPr>
                <w:noProof/>
                <w:webHidden/>
              </w:rPr>
              <w:tab/>
            </w:r>
            <w:r w:rsidRPr="003F7D83">
              <w:rPr>
                <w:noProof/>
                <w:webHidden/>
              </w:rPr>
              <w:fldChar w:fldCharType="begin"/>
            </w:r>
            <w:r w:rsidRPr="003F7D83">
              <w:rPr>
                <w:noProof/>
                <w:webHidden/>
              </w:rPr>
              <w:instrText xml:space="preserve"> PAGEREF _Toc127168060 \h </w:instrText>
            </w:r>
            <w:r w:rsidRPr="003F7D83">
              <w:rPr>
                <w:noProof/>
                <w:webHidden/>
              </w:rPr>
            </w:r>
            <w:r w:rsidRPr="003F7D83">
              <w:rPr>
                <w:noProof/>
                <w:webHidden/>
              </w:rPr>
              <w:fldChar w:fldCharType="separate"/>
            </w:r>
            <w:r w:rsidR="00AC0CB6" w:rsidRPr="003F7D83">
              <w:rPr>
                <w:noProof/>
                <w:webHidden/>
              </w:rPr>
              <w:t>6</w:t>
            </w:r>
            <w:r w:rsidRPr="003F7D83">
              <w:rPr>
                <w:noProof/>
                <w:webHidden/>
              </w:rPr>
              <w:fldChar w:fldCharType="end"/>
            </w:r>
          </w:hyperlink>
        </w:p>
        <w:p w14:paraId="386A4E5F" w14:textId="468062BF" w:rsidR="00B1569B" w:rsidRPr="003F7D83" w:rsidRDefault="00B1569B" w:rsidP="007E52D1">
          <w:pPr>
            <w:pStyle w:val="Obsah2"/>
            <w:rPr>
              <w:rFonts w:asciiTheme="minorHAnsi" w:eastAsiaTheme="minorEastAsia" w:hAnsiTheme="minorHAnsi" w:cstheme="minorBidi"/>
              <w:noProof/>
              <w:sz w:val="22"/>
              <w:szCs w:val="22"/>
            </w:rPr>
          </w:pPr>
          <w:hyperlink w:anchor="_Toc127168061" w:history="1">
            <w:r w:rsidRPr="003F7D83">
              <w:rPr>
                <w:rStyle w:val="Hypertextovprepojenie"/>
                <w:noProof/>
              </w:rPr>
              <w:t>15.</w:t>
            </w:r>
            <w:r w:rsidRPr="003F7D83">
              <w:rPr>
                <w:rFonts w:asciiTheme="minorHAnsi" w:eastAsiaTheme="minorEastAsia" w:hAnsiTheme="minorHAnsi" w:cstheme="minorBidi"/>
                <w:noProof/>
                <w:sz w:val="22"/>
                <w:szCs w:val="22"/>
              </w:rPr>
              <w:tab/>
            </w:r>
            <w:r w:rsidRPr="003F7D83">
              <w:rPr>
                <w:rStyle w:val="Hypertextovprepojenie"/>
                <w:noProof/>
              </w:rPr>
              <w:t>Obsah ponuky</w:t>
            </w:r>
            <w:r w:rsidRPr="003F7D83">
              <w:rPr>
                <w:noProof/>
                <w:webHidden/>
              </w:rPr>
              <w:tab/>
            </w:r>
            <w:r w:rsidRPr="003F7D83">
              <w:rPr>
                <w:noProof/>
                <w:webHidden/>
              </w:rPr>
              <w:fldChar w:fldCharType="begin"/>
            </w:r>
            <w:r w:rsidRPr="003F7D83">
              <w:rPr>
                <w:noProof/>
                <w:webHidden/>
              </w:rPr>
              <w:instrText xml:space="preserve"> PAGEREF _Toc127168061 \h </w:instrText>
            </w:r>
            <w:r w:rsidRPr="003F7D83">
              <w:rPr>
                <w:noProof/>
                <w:webHidden/>
              </w:rPr>
            </w:r>
            <w:r w:rsidRPr="003F7D83">
              <w:rPr>
                <w:noProof/>
                <w:webHidden/>
              </w:rPr>
              <w:fldChar w:fldCharType="separate"/>
            </w:r>
            <w:r w:rsidR="00AC0CB6" w:rsidRPr="003F7D83">
              <w:rPr>
                <w:noProof/>
                <w:webHidden/>
              </w:rPr>
              <w:t>6</w:t>
            </w:r>
            <w:r w:rsidRPr="003F7D83">
              <w:rPr>
                <w:noProof/>
                <w:webHidden/>
              </w:rPr>
              <w:fldChar w:fldCharType="end"/>
            </w:r>
          </w:hyperlink>
        </w:p>
        <w:p w14:paraId="614D7471" w14:textId="330C4646" w:rsidR="00B1569B" w:rsidRPr="003F7D83" w:rsidRDefault="00B1569B" w:rsidP="007E52D1">
          <w:pPr>
            <w:pStyle w:val="Obsah2"/>
            <w:rPr>
              <w:rFonts w:asciiTheme="minorHAnsi" w:eastAsiaTheme="minorEastAsia" w:hAnsiTheme="minorHAnsi" w:cstheme="minorBidi"/>
              <w:noProof/>
              <w:sz w:val="22"/>
              <w:szCs w:val="22"/>
            </w:rPr>
          </w:pPr>
          <w:hyperlink w:anchor="_Toc127168062" w:history="1">
            <w:r w:rsidRPr="003F7D83">
              <w:rPr>
                <w:rStyle w:val="Hypertextovprepojenie"/>
                <w:noProof/>
              </w:rPr>
              <w:t>16.</w:t>
            </w:r>
            <w:r w:rsidRPr="003F7D83">
              <w:rPr>
                <w:rFonts w:asciiTheme="minorHAnsi" w:eastAsiaTheme="minorEastAsia" w:hAnsiTheme="minorHAnsi" w:cstheme="minorBidi"/>
                <w:noProof/>
                <w:sz w:val="22"/>
                <w:szCs w:val="22"/>
              </w:rPr>
              <w:tab/>
            </w:r>
            <w:r w:rsidRPr="003F7D83">
              <w:rPr>
                <w:rStyle w:val="Hypertextovprepojenie"/>
                <w:noProof/>
              </w:rPr>
              <w:t>Vyhotovenie a predloženie ponuky</w:t>
            </w:r>
            <w:r w:rsidRPr="003F7D83">
              <w:rPr>
                <w:noProof/>
                <w:webHidden/>
              </w:rPr>
              <w:tab/>
            </w:r>
            <w:r w:rsidRPr="003F7D83">
              <w:rPr>
                <w:noProof/>
                <w:webHidden/>
              </w:rPr>
              <w:fldChar w:fldCharType="begin"/>
            </w:r>
            <w:r w:rsidRPr="003F7D83">
              <w:rPr>
                <w:noProof/>
                <w:webHidden/>
              </w:rPr>
              <w:instrText xml:space="preserve"> PAGEREF _Toc127168062 \h </w:instrText>
            </w:r>
            <w:r w:rsidRPr="003F7D83">
              <w:rPr>
                <w:noProof/>
                <w:webHidden/>
              </w:rPr>
            </w:r>
            <w:r w:rsidRPr="003F7D83">
              <w:rPr>
                <w:noProof/>
                <w:webHidden/>
              </w:rPr>
              <w:fldChar w:fldCharType="separate"/>
            </w:r>
            <w:r w:rsidR="00AC0CB6" w:rsidRPr="003F7D83">
              <w:rPr>
                <w:noProof/>
                <w:webHidden/>
              </w:rPr>
              <w:t>6</w:t>
            </w:r>
            <w:r w:rsidRPr="003F7D83">
              <w:rPr>
                <w:noProof/>
                <w:webHidden/>
              </w:rPr>
              <w:fldChar w:fldCharType="end"/>
            </w:r>
          </w:hyperlink>
        </w:p>
        <w:p w14:paraId="7378FC66" w14:textId="7FF97D93" w:rsidR="00B1569B" w:rsidRPr="003F7D83" w:rsidRDefault="00B1569B" w:rsidP="007E52D1">
          <w:pPr>
            <w:pStyle w:val="Obsah2"/>
            <w:rPr>
              <w:rFonts w:asciiTheme="minorHAnsi" w:eastAsiaTheme="minorEastAsia" w:hAnsiTheme="minorHAnsi" w:cstheme="minorBidi"/>
              <w:noProof/>
              <w:sz w:val="22"/>
              <w:szCs w:val="22"/>
            </w:rPr>
          </w:pPr>
          <w:hyperlink w:anchor="_Toc127168063" w:history="1">
            <w:r w:rsidRPr="003F7D83">
              <w:rPr>
                <w:rStyle w:val="Hypertextovprepojenie"/>
                <w:noProof/>
              </w:rPr>
              <w:t>17.</w:t>
            </w:r>
            <w:r w:rsidRPr="003F7D83">
              <w:rPr>
                <w:rFonts w:asciiTheme="minorHAnsi" w:eastAsiaTheme="minorEastAsia" w:hAnsiTheme="minorHAnsi" w:cstheme="minorBidi"/>
                <w:noProof/>
                <w:sz w:val="22"/>
                <w:szCs w:val="22"/>
              </w:rPr>
              <w:tab/>
            </w:r>
            <w:r w:rsidRPr="003F7D83">
              <w:rPr>
                <w:rStyle w:val="Hypertextovprepojenie"/>
                <w:noProof/>
              </w:rPr>
              <w:t>Lehota na predkladanie ponúk</w:t>
            </w:r>
            <w:r w:rsidRPr="003F7D83">
              <w:rPr>
                <w:noProof/>
                <w:webHidden/>
              </w:rPr>
              <w:tab/>
            </w:r>
            <w:r w:rsidRPr="003F7D83">
              <w:rPr>
                <w:noProof/>
                <w:webHidden/>
              </w:rPr>
              <w:fldChar w:fldCharType="begin"/>
            </w:r>
            <w:r w:rsidRPr="003F7D83">
              <w:rPr>
                <w:noProof/>
                <w:webHidden/>
              </w:rPr>
              <w:instrText xml:space="preserve"> PAGEREF _Toc127168063 \h </w:instrText>
            </w:r>
            <w:r w:rsidRPr="003F7D83">
              <w:rPr>
                <w:noProof/>
                <w:webHidden/>
              </w:rPr>
            </w:r>
            <w:r w:rsidRPr="003F7D83">
              <w:rPr>
                <w:noProof/>
                <w:webHidden/>
              </w:rPr>
              <w:fldChar w:fldCharType="separate"/>
            </w:r>
            <w:r w:rsidR="00AC0CB6" w:rsidRPr="003F7D83">
              <w:rPr>
                <w:noProof/>
                <w:webHidden/>
              </w:rPr>
              <w:t>7</w:t>
            </w:r>
            <w:r w:rsidRPr="003F7D83">
              <w:rPr>
                <w:noProof/>
                <w:webHidden/>
              </w:rPr>
              <w:fldChar w:fldCharType="end"/>
            </w:r>
          </w:hyperlink>
        </w:p>
        <w:p w14:paraId="0377BDBC" w14:textId="78F0BB60" w:rsidR="00B1569B" w:rsidRPr="003F7D83" w:rsidRDefault="00B1569B" w:rsidP="007E52D1">
          <w:pPr>
            <w:pStyle w:val="Obsah2"/>
            <w:rPr>
              <w:rFonts w:asciiTheme="minorHAnsi" w:eastAsiaTheme="minorEastAsia" w:hAnsiTheme="minorHAnsi" w:cstheme="minorBidi"/>
              <w:noProof/>
              <w:sz w:val="22"/>
              <w:szCs w:val="22"/>
            </w:rPr>
          </w:pPr>
          <w:hyperlink w:anchor="_Toc127168064" w:history="1">
            <w:r w:rsidRPr="003F7D83">
              <w:rPr>
                <w:rStyle w:val="Hypertextovprepojenie"/>
                <w:noProof/>
              </w:rPr>
              <w:t>18.</w:t>
            </w:r>
            <w:r w:rsidRPr="003F7D83">
              <w:rPr>
                <w:rFonts w:asciiTheme="minorHAnsi" w:eastAsiaTheme="minorEastAsia" w:hAnsiTheme="minorHAnsi" w:cstheme="minorBidi"/>
                <w:noProof/>
                <w:sz w:val="22"/>
                <w:szCs w:val="22"/>
              </w:rPr>
              <w:tab/>
            </w:r>
            <w:r w:rsidRPr="003F7D83">
              <w:rPr>
                <w:rStyle w:val="Hypertextovprepojenie"/>
                <w:noProof/>
              </w:rPr>
              <w:t>Otváranie ponúk</w:t>
            </w:r>
            <w:r w:rsidRPr="003F7D83">
              <w:rPr>
                <w:noProof/>
                <w:webHidden/>
              </w:rPr>
              <w:tab/>
            </w:r>
            <w:r w:rsidRPr="003F7D83">
              <w:rPr>
                <w:noProof/>
                <w:webHidden/>
              </w:rPr>
              <w:fldChar w:fldCharType="begin"/>
            </w:r>
            <w:r w:rsidRPr="003F7D83">
              <w:rPr>
                <w:noProof/>
                <w:webHidden/>
              </w:rPr>
              <w:instrText xml:space="preserve"> PAGEREF _Toc127168064 \h </w:instrText>
            </w:r>
            <w:r w:rsidRPr="003F7D83">
              <w:rPr>
                <w:noProof/>
                <w:webHidden/>
              </w:rPr>
            </w:r>
            <w:r w:rsidRPr="003F7D83">
              <w:rPr>
                <w:noProof/>
                <w:webHidden/>
              </w:rPr>
              <w:fldChar w:fldCharType="separate"/>
            </w:r>
            <w:r w:rsidR="00AC0CB6" w:rsidRPr="003F7D83">
              <w:rPr>
                <w:noProof/>
                <w:webHidden/>
              </w:rPr>
              <w:t>7</w:t>
            </w:r>
            <w:r w:rsidRPr="003F7D83">
              <w:rPr>
                <w:noProof/>
                <w:webHidden/>
              </w:rPr>
              <w:fldChar w:fldCharType="end"/>
            </w:r>
          </w:hyperlink>
        </w:p>
        <w:p w14:paraId="23B67F55" w14:textId="46514ACF" w:rsidR="00B1569B" w:rsidRPr="003F7D83" w:rsidRDefault="00B1569B" w:rsidP="007E52D1">
          <w:pPr>
            <w:pStyle w:val="Obsah2"/>
            <w:rPr>
              <w:rFonts w:asciiTheme="minorHAnsi" w:eastAsiaTheme="minorEastAsia" w:hAnsiTheme="minorHAnsi" w:cstheme="minorBidi"/>
              <w:noProof/>
              <w:sz w:val="22"/>
              <w:szCs w:val="22"/>
            </w:rPr>
          </w:pPr>
          <w:hyperlink w:anchor="_Toc127168065" w:history="1">
            <w:r w:rsidRPr="003F7D83">
              <w:rPr>
                <w:rStyle w:val="Hypertextovprepojenie"/>
                <w:noProof/>
              </w:rPr>
              <w:t>19.</w:t>
            </w:r>
            <w:r w:rsidRPr="003F7D83">
              <w:rPr>
                <w:rFonts w:asciiTheme="minorHAnsi" w:eastAsiaTheme="minorEastAsia" w:hAnsiTheme="minorHAnsi" w:cstheme="minorBidi"/>
                <w:noProof/>
                <w:sz w:val="22"/>
                <w:szCs w:val="22"/>
              </w:rPr>
              <w:tab/>
            </w:r>
            <w:r w:rsidRPr="003F7D83">
              <w:rPr>
                <w:rStyle w:val="Hypertextovprepojenie"/>
                <w:noProof/>
              </w:rPr>
              <w:t>Dôvernosť verejného obstarávania</w:t>
            </w:r>
            <w:r w:rsidRPr="003F7D83">
              <w:rPr>
                <w:noProof/>
                <w:webHidden/>
              </w:rPr>
              <w:tab/>
            </w:r>
            <w:r w:rsidRPr="003F7D83">
              <w:rPr>
                <w:noProof/>
                <w:webHidden/>
              </w:rPr>
              <w:fldChar w:fldCharType="begin"/>
            </w:r>
            <w:r w:rsidRPr="003F7D83">
              <w:rPr>
                <w:noProof/>
                <w:webHidden/>
              </w:rPr>
              <w:instrText xml:space="preserve"> PAGEREF _Toc127168065 \h </w:instrText>
            </w:r>
            <w:r w:rsidRPr="003F7D83">
              <w:rPr>
                <w:noProof/>
                <w:webHidden/>
              </w:rPr>
            </w:r>
            <w:r w:rsidRPr="003F7D83">
              <w:rPr>
                <w:noProof/>
                <w:webHidden/>
              </w:rPr>
              <w:fldChar w:fldCharType="separate"/>
            </w:r>
            <w:r w:rsidR="00AC0CB6" w:rsidRPr="003F7D83">
              <w:rPr>
                <w:noProof/>
                <w:webHidden/>
              </w:rPr>
              <w:t>7</w:t>
            </w:r>
            <w:r w:rsidRPr="003F7D83">
              <w:rPr>
                <w:noProof/>
                <w:webHidden/>
              </w:rPr>
              <w:fldChar w:fldCharType="end"/>
            </w:r>
          </w:hyperlink>
        </w:p>
        <w:p w14:paraId="2B3FB5E6" w14:textId="37AFC7A2" w:rsidR="00B1569B" w:rsidRPr="003F7D83" w:rsidRDefault="00B1569B" w:rsidP="007E52D1">
          <w:pPr>
            <w:pStyle w:val="Obsah2"/>
            <w:rPr>
              <w:rFonts w:asciiTheme="minorHAnsi" w:eastAsiaTheme="minorEastAsia" w:hAnsiTheme="minorHAnsi" w:cstheme="minorBidi"/>
              <w:noProof/>
              <w:sz w:val="22"/>
              <w:szCs w:val="22"/>
            </w:rPr>
          </w:pPr>
          <w:hyperlink w:anchor="_Toc127168066" w:history="1">
            <w:r w:rsidRPr="003F7D83">
              <w:rPr>
                <w:rStyle w:val="Hypertextovprepojenie"/>
                <w:noProof/>
              </w:rPr>
              <w:t>20.</w:t>
            </w:r>
            <w:r w:rsidRPr="003F7D83">
              <w:rPr>
                <w:rFonts w:asciiTheme="minorHAnsi" w:eastAsiaTheme="minorEastAsia" w:hAnsiTheme="minorHAnsi" w:cstheme="minorBidi"/>
                <w:noProof/>
                <w:sz w:val="22"/>
                <w:szCs w:val="22"/>
              </w:rPr>
              <w:tab/>
            </w:r>
            <w:r w:rsidRPr="003F7D83">
              <w:rPr>
                <w:rStyle w:val="Hypertextovprepojenie"/>
                <w:noProof/>
              </w:rPr>
              <w:t>Informácia o výsledku vyhodnotenia ponúk</w:t>
            </w:r>
            <w:r w:rsidRPr="003F7D83">
              <w:rPr>
                <w:noProof/>
                <w:webHidden/>
              </w:rPr>
              <w:tab/>
            </w:r>
            <w:r w:rsidRPr="003F7D83">
              <w:rPr>
                <w:noProof/>
                <w:webHidden/>
              </w:rPr>
              <w:fldChar w:fldCharType="begin"/>
            </w:r>
            <w:r w:rsidRPr="003F7D83">
              <w:rPr>
                <w:noProof/>
                <w:webHidden/>
              </w:rPr>
              <w:instrText xml:space="preserve"> PAGEREF _Toc127168066 \h </w:instrText>
            </w:r>
            <w:r w:rsidRPr="003F7D83">
              <w:rPr>
                <w:noProof/>
                <w:webHidden/>
              </w:rPr>
            </w:r>
            <w:r w:rsidRPr="003F7D83">
              <w:rPr>
                <w:noProof/>
                <w:webHidden/>
              </w:rPr>
              <w:fldChar w:fldCharType="separate"/>
            </w:r>
            <w:r w:rsidR="00AC0CB6" w:rsidRPr="003F7D83">
              <w:rPr>
                <w:noProof/>
                <w:webHidden/>
              </w:rPr>
              <w:t>7</w:t>
            </w:r>
            <w:r w:rsidRPr="003F7D83">
              <w:rPr>
                <w:noProof/>
                <w:webHidden/>
              </w:rPr>
              <w:fldChar w:fldCharType="end"/>
            </w:r>
          </w:hyperlink>
        </w:p>
        <w:p w14:paraId="4632001C" w14:textId="6D8A62EC" w:rsidR="00B1569B" w:rsidRPr="003F7D83" w:rsidRDefault="00B1569B" w:rsidP="007E52D1">
          <w:pPr>
            <w:pStyle w:val="Obsah2"/>
            <w:rPr>
              <w:rFonts w:asciiTheme="minorHAnsi" w:eastAsiaTheme="minorEastAsia" w:hAnsiTheme="minorHAnsi" w:cstheme="minorBidi"/>
              <w:noProof/>
              <w:sz w:val="22"/>
              <w:szCs w:val="22"/>
            </w:rPr>
          </w:pPr>
          <w:hyperlink w:anchor="_Toc127168067" w:history="1">
            <w:r w:rsidRPr="003F7D83">
              <w:rPr>
                <w:rStyle w:val="Hypertextovprepojenie"/>
                <w:noProof/>
              </w:rPr>
              <w:t>21.</w:t>
            </w:r>
            <w:r w:rsidRPr="003F7D83">
              <w:rPr>
                <w:rFonts w:asciiTheme="minorHAnsi" w:eastAsiaTheme="minorEastAsia" w:hAnsiTheme="minorHAnsi" w:cstheme="minorBidi"/>
                <w:noProof/>
                <w:sz w:val="22"/>
                <w:szCs w:val="22"/>
              </w:rPr>
              <w:tab/>
            </w:r>
            <w:r w:rsidRPr="003F7D83">
              <w:rPr>
                <w:rStyle w:val="Hypertextovprepojenie"/>
                <w:noProof/>
              </w:rPr>
              <w:t>Uzavretie zmluvy</w:t>
            </w:r>
            <w:r w:rsidRPr="003F7D83">
              <w:rPr>
                <w:noProof/>
                <w:webHidden/>
              </w:rPr>
              <w:tab/>
            </w:r>
            <w:r w:rsidRPr="003F7D83">
              <w:rPr>
                <w:noProof/>
                <w:webHidden/>
              </w:rPr>
              <w:fldChar w:fldCharType="begin"/>
            </w:r>
            <w:r w:rsidRPr="003F7D83">
              <w:rPr>
                <w:noProof/>
                <w:webHidden/>
              </w:rPr>
              <w:instrText xml:space="preserve"> PAGEREF _Toc127168067 \h </w:instrText>
            </w:r>
            <w:r w:rsidRPr="003F7D83">
              <w:rPr>
                <w:noProof/>
                <w:webHidden/>
              </w:rPr>
            </w:r>
            <w:r w:rsidRPr="003F7D83">
              <w:rPr>
                <w:noProof/>
                <w:webHidden/>
              </w:rPr>
              <w:fldChar w:fldCharType="separate"/>
            </w:r>
            <w:r w:rsidR="00AC0CB6" w:rsidRPr="003F7D83">
              <w:rPr>
                <w:noProof/>
                <w:webHidden/>
              </w:rPr>
              <w:t>7</w:t>
            </w:r>
            <w:r w:rsidRPr="003F7D83">
              <w:rPr>
                <w:noProof/>
                <w:webHidden/>
              </w:rPr>
              <w:fldChar w:fldCharType="end"/>
            </w:r>
          </w:hyperlink>
        </w:p>
        <w:p w14:paraId="073B1DEC" w14:textId="7101E61A" w:rsidR="00B1569B" w:rsidRPr="003F7D83" w:rsidRDefault="00B1569B">
          <w:pPr>
            <w:pStyle w:val="Obsah1"/>
            <w:rPr>
              <w:rFonts w:asciiTheme="minorHAnsi" w:eastAsiaTheme="minorEastAsia" w:hAnsiTheme="minorHAnsi" w:cstheme="minorBidi"/>
              <w:noProof/>
              <w:sz w:val="22"/>
              <w:szCs w:val="22"/>
            </w:rPr>
          </w:pPr>
          <w:hyperlink w:anchor="_Toc127168068" w:history="1">
            <w:r w:rsidRPr="003F7D83">
              <w:rPr>
                <w:rStyle w:val="Hypertextovprepojenie"/>
                <w:noProof/>
              </w:rPr>
              <w:t>Časť B. Podmienky účasti</w:t>
            </w:r>
            <w:r w:rsidRPr="003F7D83">
              <w:rPr>
                <w:noProof/>
                <w:webHidden/>
              </w:rPr>
              <w:tab/>
            </w:r>
            <w:r w:rsidRPr="003F7D83">
              <w:rPr>
                <w:noProof/>
                <w:webHidden/>
              </w:rPr>
              <w:fldChar w:fldCharType="begin"/>
            </w:r>
            <w:r w:rsidRPr="003F7D83">
              <w:rPr>
                <w:noProof/>
                <w:webHidden/>
              </w:rPr>
              <w:instrText xml:space="preserve"> PAGEREF _Toc127168068 \h </w:instrText>
            </w:r>
            <w:r w:rsidRPr="003F7D83">
              <w:rPr>
                <w:noProof/>
                <w:webHidden/>
              </w:rPr>
            </w:r>
            <w:r w:rsidRPr="003F7D83">
              <w:rPr>
                <w:noProof/>
                <w:webHidden/>
              </w:rPr>
              <w:fldChar w:fldCharType="separate"/>
            </w:r>
            <w:r w:rsidR="00AC0CB6" w:rsidRPr="003F7D83">
              <w:rPr>
                <w:noProof/>
                <w:webHidden/>
              </w:rPr>
              <w:t>8</w:t>
            </w:r>
            <w:r w:rsidRPr="003F7D83">
              <w:rPr>
                <w:noProof/>
                <w:webHidden/>
              </w:rPr>
              <w:fldChar w:fldCharType="end"/>
            </w:r>
          </w:hyperlink>
        </w:p>
        <w:p w14:paraId="01F7A1DB" w14:textId="70E562B6" w:rsidR="00B1569B" w:rsidRPr="003F7D83" w:rsidRDefault="00B1569B">
          <w:pPr>
            <w:pStyle w:val="Obsah2"/>
            <w:rPr>
              <w:rFonts w:asciiTheme="minorHAnsi" w:eastAsiaTheme="minorEastAsia" w:hAnsiTheme="minorHAnsi" w:cstheme="minorBidi"/>
              <w:noProof/>
              <w:sz w:val="22"/>
              <w:szCs w:val="22"/>
            </w:rPr>
          </w:pPr>
          <w:hyperlink w:anchor="_Toc127168069" w:history="1">
            <w:r w:rsidRPr="003F7D83">
              <w:rPr>
                <w:rStyle w:val="Hypertextovprepojenie"/>
                <w:noProof/>
              </w:rPr>
              <w:t>1.</w:t>
            </w:r>
            <w:r w:rsidRPr="003F7D83">
              <w:rPr>
                <w:rFonts w:asciiTheme="minorHAnsi" w:eastAsiaTheme="minorEastAsia" w:hAnsiTheme="minorHAnsi" w:cstheme="minorBidi"/>
                <w:noProof/>
                <w:sz w:val="22"/>
                <w:szCs w:val="22"/>
              </w:rPr>
              <w:tab/>
            </w:r>
            <w:r w:rsidRPr="003F7D83">
              <w:rPr>
                <w:rStyle w:val="Hypertextovprepojenie"/>
                <w:noProof/>
              </w:rPr>
              <w:t>Osobné postavenie</w:t>
            </w:r>
            <w:r w:rsidRPr="003F7D83">
              <w:rPr>
                <w:noProof/>
                <w:webHidden/>
              </w:rPr>
              <w:tab/>
            </w:r>
            <w:r w:rsidRPr="003F7D83">
              <w:rPr>
                <w:noProof/>
                <w:webHidden/>
              </w:rPr>
              <w:fldChar w:fldCharType="begin"/>
            </w:r>
            <w:r w:rsidRPr="003F7D83">
              <w:rPr>
                <w:noProof/>
                <w:webHidden/>
              </w:rPr>
              <w:instrText xml:space="preserve"> PAGEREF _Toc127168069 \h </w:instrText>
            </w:r>
            <w:r w:rsidRPr="003F7D83">
              <w:rPr>
                <w:noProof/>
                <w:webHidden/>
              </w:rPr>
            </w:r>
            <w:r w:rsidRPr="003F7D83">
              <w:rPr>
                <w:noProof/>
                <w:webHidden/>
              </w:rPr>
              <w:fldChar w:fldCharType="separate"/>
            </w:r>
            <w:r w:rsidR="00AC0CB6" w:rsidRPr="003F7D83">
              <w:rPr>
                <w:noProof/>
                <w:webHidden/>
              </w:rPr>
              <w:t>8</w:t>
            </w:r>
            <w:r w:rsidRPr="003F7D83">
              <w:rPr>
                <w:noProof/>
                <w:webHidden/>
              </w:rPr>
              <w:fldChar w:fldCharType="end"/>
            </w:r>
          </w:hyperlink>
        </w:p>
        <w:p w14:paraId="14090E1A" w14:textId="2C22A986" w:rsidR="00B1569B" w:rsidRPr="003F7D83" w:rsidRDefault="00B1569B">
          <w:pPr>
            <w:pStyle w:val="Obsah2"/>
            <w:rPr>
              <w:rFonts w:asciiTheme="minorHAnsi" w:eastAsiaTheme="minorEastAsia" w:hAnsiTheme="minorHAnsi" w:cstheme="minorBidi"/>
              <w:noProof/>
              <w:sz w:val="22"/>
              <w:szCs w:val="22"/>
            </w:rPr>
          </w:pPr>
          <w:hyperlink w:anchor="_Toc127168070" w:history="1">
            <w:r w:rsidRPr="003F7D83">
              <w:rPr>
                <w:rStyle w:val="Hypertextovprepojenie"/>
                <w:noProof/>
              </w:rPr>
              <w:t>2.</w:t>
            </w:r>
            <w:r w:rsidRPr="003F7D83">
              <w:rPr>
                <w:rFonts w:asciiTheme="minorHAnsi" w:eastAsiaTheme="minorEastAsia" w:hAnsiTheme="minorHAnsi" w:cstheme="minorBidi"/>
                <w:noProof/>
                <w:sz w:val="22"/>
                <w:szCs w:val="22"/>
              </w:rPr>
              <w:tab/>
            </w:r>
            <w:r w:rsidRPr="003F7D83">
              <w:rPr>
                <w:rStyle w:val="Hypertextovprepojenie"/>
                <w:noProof/>
              </w:rPr>
              <w:t>Finančné a ekonomické po.stavenie</w:t>
            </w:r>
            <w:r w:rsidRPr="003F7D83">
              <w:rPr>
                <w:noProof/>
                <w:webHidden/>
              </w:rPr>
              <w:tab/>
            </w:r>
            <w:r w:rsidRPr="003F7D83">
              <w:rPr>
                <w:noProof/>
                <w:webHidden/>
              </w:rPr>
              <w:fldChar w:fldCharType="begin"/>
            </w:r>
            <w:r w:rsidRPr="003F7D83">
              <w:rPr>
                <w:noProof/>
                <w:webHidden/>
              </w:rPr>
              <w:instrText xml:space="preserve"> PAGEREF _Toc127168070 \h </w:instrText>
            </w:r>
            <w:r w:rsidRPr="003F7D83">
              <w:rPr>
                <w:noProof/>
                <w:webHidden/>
              </w:rPr>
            </w:r>
            <w:r w:rsidRPr="003F7D83">
              <w:rPr>
                <w:noProof/>
                <w:webHidden/>
              </w:rPr>
              <w:fldChar w:fldCharType="separate"/>
            </w:r>
            <w:r w:rsidR="00AC0CB6" w:rsidRPr="003F7D83">
              <w:rPr>
                <w:noProof/>
                <w:webHidden/>
              </w:rPr>
              <w:t>9</w:t>
            </w:r>
            <w:r w:rsidRPr="003F7D83">
              <w:rPr>
                <w:noProof/>
                <w:webHidden/>
              </w:rPr>
              <w:fldChar w:fldCharType="end"/>
            </w:r>
          </w:hyperlink>
        </w:p>
        <w:p w14:paraId="3A6EB01F" w14:textId="2B08D648" w:rsidR="00B1569B" w:rsidRPr="003F7D83" w:rsidRDefault="00B1569B">
          <w:pPr>
            <w:pStyle w:val="Obsah2"/>
            <w:rPr>
              <w:rFonts w:asciiTheme="minorHAnsi" w:eastAsiaTheme="minorEastAsia" w:hAnsiTheme="minorHAnsi" w:cstheme="minorBidi"/>
              <w:noProof/>
              <w:sz w:val="22"/>
              <w:szCs w:val="22"/>
            </w:rPr>
          </w:pPr>
          <w:hyperlink w:anchor="_Toc127168071" w:history="1">
            <w:r w:rsidRPr="003F7D83">
              <w:rPr>
                <w:rStyle w:val="Hypertextovprepojenie"/>
                <w:noProof/>
              </w:rPr>
              <w:t>3.</w:t>
            </w:r>
            <w:r w:rsidRPr="003F7D83">
              <w:rPr>
                <w:rFonts w:asciiTheme="minorHAnsi" w:eastAsiaTheme="minorEastAsia" w:hAnsiTheme="minorHAnsi" w:cstheme="minorBidi"/>
                <w:noProof/>
                <w:sz w:val="22"/>
                <w:szCs w:val="22"/>
              </w:rPr>
              <w:tab/>
            </w:r>
            <w:r w:rsidRPr="003F7D83">
              <w:rPr>
                <w:rStyle w:val="Hypertextovprepojenie"/>
                <w:noProof/>
              </w:rPr>
              <w:t>Technická spôsobilosť alebo odborná spôsobilosť</w:t>
            </w:r>
            <w:r w:rsidRPr="003F7D83">
              <w:rPr>
                <w:noProof/>
                <w:webHidden/>
              </w:rPr>
              <w:tab/>
            </w:r>
            <w:r w:rsidRPr="003F7D83">
              <w:rPr>
                <w:noProof/>
                <w:webHidden/>
              </w:rPr>
              <w:fldChar w:fldCharType="begin"/>
            </w:r>
            <w:r w:rsidRPr="003F7D83">
              <w:rPr>
                <w:noProof/>
                <w:webHidden/>
              </w:rPr>
              <w:instrText xml:space="preserve"> PAGEREF _Toc127168071 \h </w:instrText>
            </w:r>
            <w:r w:rsidRPr="003F7D83">
              <w:rPr>
                <w:noProof/>
                <w:webHidden/>
              </w:rPr>
            </w:r>
            <w:r w:rsidRPr="003F7D83">
              <w:rPr>
                <w:noProof/>
                <w:webHidden/>
              </w:rPr>
              <w:fldChar w:fldCharType="separate"/>
            </w:r>
            <w:r w:rsidR="00AC0CB6" w:rsidRPr="003F7D83">
              <w:rPr>
                <w:noProof/>
                <w:webHidden/>
              </w:rPr>
              <w:t>9</w:t>
            </w:r>
            <w:r w:rsidRPr="003F7D83">
              <w:rPr>
                <w:noProof/>
                <w:webHidden/>
              </w:rPr>
              <w:fldChar w:fldCharType="end"/>
            </w:r>
          </w:hyperlink>
        </w:p>
        <w:p w14:paraId="43677A57" w14:textId="0D114CDE" w:rsidR="00B1569B" w:rsidRPr="003F7D83" w:rsidRDefault="00B1569B">
          <w:pPr>
            <w:pStyle w:val="Obsah2"/>
            <w:rPr>
              <w:rFonts w:asciiTheme="minorHAnsi" w:eastAsiaTheme="minorEastAsia" w:hAnsiTheme="minorHAnsi" w:cstheme="minorBidi"/>
              <w:noProof/>
              <w:sz w:val="22"/>
              <w:szCs w:val="22"/>
            </w:rPr>
          </w:pPr>
          <w:hyperlink w:anchor="_Toc127168072" w:history="1">
            <w:r w:rsidRPr="003F7D83">
              <w:rPr>
                <w:rStyle w:val="Hypertextovprepojenie"/>
                <w:noProof/>
              </w:rPr>
              <w:t>4.</w:t>
            </w:r>
            <w:r w:rsidRPr="003F7D83">
              <w:rPr>
                <w:rFonts w:asciiTheme="minorHAnsi" w:eastAsiaTheme="minorEastAsia" w:hAnsiTheme="minorHAnsi" w:cstheme="minorBidi"/>
                <w:noProof/>
                <w:sz w:val="22"/>
                <w:szCs w:val="22"/>
              </w:rPr>
              <w:tab/>
            </w:r>
            <w:r w:rsidRPr="003F7D83">
              <w:rPr>
                <w:rStyle w:val="Hypertextovprepojenie"/>
                <w:noProof/>
              </w:rPr>
              <w:t>Všeobecne k preukazovaniu splnenia podmienok účasti</w:t>
            </w:r>
            <w:r w:rsidRPr="003F7D83">
              <w:rPr>
                <w:noProof/>
                <w:webHidden/>
              </w:rPr>
              <w:tab/>
            </w:r>
            <w:r w:rsidRPr="003F7D83">
              <w:rPr>
                <w:noProof/>
                <w:webHidden/>
              </w:rPr>
              <w:fldChar w:fldCharType="begin"/>
            </w:r>
            <w:r w:rsidRPr="003F7D83">
              <w:rPr>
                <w:noProof/>
                <w:webHidden/>
              </w:rPr>
              <w:instrText xml:space="preserve"> PAGEREF _Toc127168072 \h </w:instrText>
            </w:r>
            <w:r w:rsidRPr="003F7D83">
              <w:rPr>
                <w:noProof/>
                <w:webHidden/>
              </w:rPr>
            </w:r>
            <w:r w:rsidRPr="003F7D83">
              <w:rPr>
                <w:noProof/>
                <w:webHidden/>
              </w:rPr>
              <w:fldChar w:fldCharType="separate"/>
            </w:r>
            <w:r w:rsidR="00AC0CB6" w:rsidRPr="003F7D83">
              <w:rPr>
                <w:noProof/>
                <w:webHidden/>
              </w:rPr>
              <w:t>9</w:t>
            </w:r>
            <w:r w:rsidRPr="003F7D83">
              <w:rPr>
                <w:noProof/>
                <w:webHidden/>
              </w:rPr>
              <w:fldChar w:fldCharType="end"/>
            </w:r>
          </w:hyperlink>
        </w:p>
        <w:p w14:paraId="73CD36B7" w14:textId="6BBEA9C7" w:rsidR="00B1569B" w:rsidRPr="003F7D83" w:rsidRDefault="00B1569B">
          <w:pPr>
            <w:pStyle w:val="Obsah1"/>
            <w:rPr>
              <w:rFonts w:asciiTheme="minorHAnsi" w:eastAsiaTheme="minorEastAsia" w:hAnsiTheme="minorHAnsi" w:cstheme="minorBidi"/>
              <w:noProof/>
              <w:sz w:val="22"/>
              <w:szCs w:val="22"/>
            </w:rPr>
          </w:pPr>
          <w:hyperlink w:anchor="_Toc127168073" w:history="1">
            <w:r w:rsidRPr="003F7D83">
              <w:rPr>
                <w:rStyle w:val="Hypertextovprepojenie"/>
                <w:noProof/>
              </w:rPr>
              <w:t>Časť C. Kritériá na vyhodnotenie ponúk</w:t>
            </w:r>
            <w:r w:rsidRPr="003F7D83">
              <w:rPr>
                <w:noProof/>
                <w:webHidden/>
              </w:rPr>
              <w:tab/>
            </w:r>
            <w:r w:rsidRPr="003F7D83">
              <w:rPr>
                <w:noProof/>
                <w:webHidden/>
              </w:rPr>
              <w:fldChar w:fldCharType="begin"/>
            </w:r>
            <w:r w:rsidRPr="003F7D83">
              <w:rPr>
                <w:noProof/>
                <w:webHidden/>
              </w:rPr>
              <w:instrText xml:space="preserve"> PAGEREF _Toc127168073 \h </w:instrText>
            </w:r>
            <w:r w:rsidRPr="003F7D83">
              <w:rPr>
                <w:noProof/>
                <w:webHidden/>
              </w:rPr>
            </w:r>
            <w:r w:rsidRPr="003F7D83">
              <w:rPr>
                <w:noProof/>
                <w:webHidden/>
              </w:rPr>
              <w:fldChar w:fldCharType="separate"/>
            </w:r>
            <w:r w:rsidR="00AC0CB6" w:rsidRPr="003F7D83">
              <w:rPr>
                <w:noProof/>
                <w:webHidden/>
              </w:rPr>
              <w:t>10</w:t>
            </w:r>
            <w:r w:rsidRPr="003F7D83">
              <w:rPr>
                <w:noProof/>
                <w:webHidden/>
              </w:rPr>
              <w:fldChar w:fldCharType="end"/>
            </w:r>
          </w:hyperlink>
        </w:p>
        <w:p w14:paraId="22B905E4" w14:textId="0C841BED" w:rsidR="00B1569B" w:rsidRPr="003F7D83" w:rsidRDefault="00B1569B">
          <w:pPr>
            <w:pStyle w:val="Obsah2"/>
            <w:rPr>
              <w:rFonts w:asciiTheme="minorHAnsi" w:eastAsiaTheme="minorEastAsia" w:hAnsiTheme="minorHAnsi" w:cstheme="minorBidi"/>
              <w:noProof/>
              <w:sz w:val="22"/>
              <w:szCs w:val="22"/>
            </w:rPr>
          </w:pPr>
          <w:hyperlink w:anchor="_Toc127168074" w:history="1">
            <w:r w:rsidRPr="003F7D83">
              <w:rPr>
                <w:rStyle w:val="Hypertextovprepojenie"/>
                <w:noProof/>
              </w:rPr>
              <w:t>1.</w:t>
            </w:r>
            <w:r w:rsidRPr="003F7D83">
              <w:rPr>
                <w:rFonts w:asciiTheme="minorHAnsi" w:eastAsiaTheme="minorEastAsia" w:hAnsiTheme="minorHAnsi" w:cstheme="minorBidi"/>
                <w:noProof/>
                <w:sz w:val="22"/>
                <w:szCs w:val="22"/>
              </w:rPr>
              <w:tab/>
            </w:r>
            <w:r w:rsidRPr="003F7D83">
              <w:rPr>
                <w:rStyle w:val="Hypertextovprepojenie"/>
                <w:noProof/>
              </w:rPr>
              <w:t>Kritérium na hodnotenie ponúk</w:t>
            </w:r>
            <w:r w:rsidRPr="003F7D83">
              <w:rPr>
                <w:noProof/>
                <w:webHidden/>
              </w:rPr>
              <w:tab/>
            </w:r>
            <w:r w:rsidRPr="003F7D83">
              <w:rPr>
                <w:noProof/>
                <w:webHidden/>
              </w:rPr>
              <w:fldChar w:fldCharType="begin"/>
            </w:r>
            <w:r w:rsidRPr="003F7D83">
              <w:rPr>
                <w:noProof/>
                <w:webHidden/>
              </w:rPr>
              <w:instrText xml:space="preserve"> PAGEREF _Toc127168074 \h </w:instrText>
            </w:r>
            <w:r w:rsidRPr="003F7D83">
              <w:rPr>
                <w:noProof/>
                <w:webHidden/>
              </w:rPr>
            </w:r>
            <w:r w:rsidRPr="003F7D83">
              <w:rPr>
                <w:noProof/>
                <w:webHidden/>
              </w:rPr>
              <w:fldChar w:fldCharType="separate"/>
            </w:r>
            <w:r w:rsidR="00AC0CB6" w:rsidRPr="003F7D83">
              <w:rPr>
                <w:noProof/>
                <w:webHidden/>
              </w:rPr>
              <w:t>10</w:t>
            </w:r>
            <w:r w:rsidRPr="003F7D83">
              <w:rPr>
                <w:noProof/>
                <w:webHidden/>
              </w:rPr>
              <w:fldChar w:fldCharType="end"/>
            </w:r>
          </w:hyperlink>
        </w:p>
        <w:p w14:paraId="2F23B599" w14:textId="4330047A" w:rsidR="00B1569B" w:rsidRPr="003F7D83" w:rsidRDefault="00B1569B">
          <w:pPr>
            <w:pStyle w:val="Obsah2"/>
            <w:rPr>
              <w:rFonts w:asciiTheme="minorHAnsi" w:eastAsiaTheme="minorEastAsia" w:hAnsiTheme="minorHAnsi" w:cstheme="minorBidi"/>
              <w:noProof/>
              <w:sz w:val="22"/>
              <w:szCs w:val="22"/>
            </w:rPr>
          </w:pPr>
          <w:hyperlink w:anchor="_Toc127168075" w:history="1">
            <w:r w:rsidRPr="003F7D83">
              <w:rPr>
                <w:rStyle w:val="Hypertextovprepojenie"/>
                <w:noProof/>
              </w:rPr>
              <w:t>2.</w:t>
            </w:r>
            <w:r w:rsidRPr="003F7D83">
              <w:rPr>
                <w:rFonts w:asciiTheme="minorHAnsi" w:eastAsiaTheme="minorEastAsia" w:hAnsiTheme="minorHAnsi" w:cstheme="minorBidi"/>
                <w:noProof/>
                <w:sz w:val="22"/>
                <w:szCs w:val="22"/>
              </w:rPr>
              <w:tab/>
            </w:r>
            <w:r w:rsidRPr="003F7D83">
              <w:rPr>
                <w:rStyle w:val="Hypertextovprepojenie"/>
                <w:noProof/>
              </w:rPr>
              <w:t>Spôsob hodnotenia ponúk</w:t>
            </w:r>
            <w:r w:rsidRPr="003F7D83">
              <w:rPr>
                <w:noProof/>
                <w:webHidden/>
              </w:rPr>
              <w:tab/>
            </w:r>
            <w:r w:rsidRPr="003F7D83">
              <w:rPr>
                <w:noProof/>
                <w:webHidden/>
              </w:rPr>
              <w:fldChar w:fldCharType="begin"/>
            </w:r>
            <w:r w:rsidRPr="003F7D83">
              <w:rPr>
                <w:noProof/>
                <w:webHidden/>
              </w:rPr>
              <w:instrText xml:space="preserve"> PAGEREF _Toc127168075 \h </w:instrText>
            </w:r>
            <w:r w:rsidRPr="003F7D83">
              <w:rPr>
                <w:noProof/>
                <w:webHidden/>
              </w:rPr>
            </w:r>
            <w:r w:rsidRPr="003F7D83">
              <w:rPr>
                <w:noProof/>
                <w:webHidden/>
              </w:rPr>
              <w:fldChar w:fldCharType="separate"/>
            </w:r>
            <w:r w:rsidR="00AC0CB6" w:rsidRPr="003F7D83">
              <w:rPr>
                <w:noProof/>
                <w:webHidden/>
              </w:rPr>
              <w:t>10</w:t>
            </w:r>
            <w:r w:rsidRPr="003F7D83">
              <w:rPr>
                <w:noProof/>
                <w:webHidden/>
              </w:rPr>
              <w:fldChar w:fldCharType="end"/>
            </w:r>
          </w:hyperlink>
        </w:p>
        <w:p w14:paraId="07FA8A26" w14:textId="24288AB3" w:rsidR="00B1569B" w:rsidRPr="003F7D83" w:rsidRDefault="00B1569B">
          <w:pPr>
            <w:pStyle w:val="Obsah2"/>
            <w:rPr>
              <w:rFonts w:asciiTheme="minorHAnsi" w:eastAsiaTheme="minorEastAsia" w:hAnsiTheme="minorHAnsi" w:cstheme="minorBidi"/>
              <w:noProof/>
              <w:sz w:val="22"/>
              <w:szCs w:val="22"/>
            </w:rPr>
          </w:pPr>
          <w:hyperlink w:anchor="_Toc127168076" w:history="1">
            <w:r w:rsidRPr="003F7D83">
              <w:rPr>
                <w:rStyle w:val="Hypertextovprepojenie"/>
                <w:noProof/>
              </w:rPr>
              <w:t>3.</w:t>
            </w:r>
            <w:r w:rsidRPr="003F7D83">
              <w:rPr>
                <w:rFonts w:asciiTheme="minorHAnsi" w:eastAsiaTheme="minorEastAsia" w:hAnsiTheme="minorHAnsi" w:cstheme="minorBidi"/>
                <w:noProof/>
                <w:sz w:val="22"/>
                <w:szCs w:val="22"/>
              </w:rPr>
              <w:tab/>
            </w:r>
            <w:r w:rsidRPr="003F7D83">
              <w:rPr>
                <w:rStyle w:val="Hypertextovprepojenie"/>
                <w:noProof/>
              </w:rPr>
              <w:t>Vyhodnotenie ponúk</w:t>
            </w:r>
            <w:r w:rsidRPr="003F7D83">
              <w:rPr>
                <w:noProof/>
                <w:webHidden/>
              </w:rPr>
              <w:tab/>
            </w:r>
            <w:r w:rsidRPr="003F7D83">
              <w:rPr>
                <w:noProof/>
                <w:webHidden/>
              </w:rPr>
              <w:fldChar w:fldCharType="begin"/>
            </w:r>
            <w:r w:rsidRPr="003F7D83">
              <w:rPr>
                <w:noProof/>
                <w:webHidden/>
              </w:rPr>
              <w:instrText xml:space="preserve"> PAGEREF _Toc127168076 \h </w:instrText>
            </w:r>
            <w:r w:rsidRPr="003F7D83">
              <w:rPr>
                <w:noProof/>
                <w:webHidden/>
              </w:rPr>
            </w:r>
            <w:r w:rsidRPr="003F7D83">
              <w:rPr>
                <w:noProof/>
                <w:webHidden/>
              </w:rPr>
              <w:fldChar w:fldCharType="separate"/>
            </w:r>
            <w:r w:rsidR="00AC0CB6" w:rsidRPr="003F7D83">
              <w:rPr>
                <w:noProof/>
                <w:webHidden/>
              </w:rPr>
              <w:t>11</w:t>
            </w:r>
            <w:r w:rsidRPr="003F7D83">
              <w:rPr>
                <w:noProof/>
                <w:webHidden/>
              </w:rPr>
              <w:fldChar w:fldCharType="end"/>
            </w:r>
          </w:hyperlink>
        </w:p>
        <w:p w14:paraId="319285EF" w14:textId="425DA85A" w:rsidR="00B1569B" w:rsidRPr="003F7D83" w:rsidRDefault="00B1569B">
          <w:pPr>
            <w:pStyle w:val="Obsah1"/>
            <w:rPr>
              <w:rFonts w:asciiTheme="minorHAnsi" w:eastAsiaTheme="minorEastAsia" w:hAnsiTheme="minorHAnsi" w:cstheme="minorBidi"/>
              <w:noProof/>
              <w:sz w:val="22"/>
              <w:szCs w:val="22"/>
            </w:rPr>
          </w:pPr>
          <w:hyperlink w:anchor="_Toc127168077" w:history="1">
            <w:r w:rsidRPr="003F7D83">
              <w:rPr>
                <w:rStyle w:val="Hypertextovprepojenie"/>
                <w:noProof/>
              </w:rPr>
              <w:t>Časť D. Opis predmetu zákazky</w:t>
            </w:r>
            <w:r w:rsidRPr="003F7D83">
              <w:rPr>
                <w:noProof/>
                <w:webHidden/>
              </w:rPr>
              <w:tab/>
            </w:r>
            <w:r w:rsidRPr="003F7D83">
              <w:rPr>
                <w:noProof/>
                <w:webHidden/>
              </w:rPr>
              <w:fldChar w:fldCharType="begin"/>
            </w:r>
            <w:r w:rsidRPr="003F7D83">
              <w:rPr>
                <w:noProof/>
                <w:webHidden/>
              </w:rPr>
              <w:instrText xml:space="preserve"> PAGEREF _Toc127168077 \h </w:instrText>
            </w:r>
            <w:r w:rsidRPr="003F7D83">
              <w:rPr>
                <w:noProof/>
                <w:webHidden/>
              </w:rPr>
            </w:r>
            <w:r w:rsidRPr="003F7D83">
              <w:rPr>
                <w:noProof/>
                <w:webHidden/>
              </w:rPr>
              <w:fldChar w:fldCharType="separate"/>
            </w:r>
            <w:r w:rsidR="00AC0CB6" w:rsidRPr="003F7D83">
              <w:rPr>
                <w:noProof/>
                <w:webHidden/>
              </w:rPr>
              <w:t>12</w:t>
            </w:r>
            <w:r w:rsidRPr="003F7D83">
              <w:rPr>
                <w:noProof/>
                <w:webHidden/>
              </w:rPr>
              <w:fldChar w:fldCharType="end"/>
            </w:r>
          </w:hyperlink>
        </w:p>
        <w:p w14:paraId="5D28E928" w14:textId="1E106ECC" w:rsidR="00B1569B" w:rsidRPr="003F7D83" w:rsidRDefault="00B1569B">
          <w:pPr>
            <w:pStyle w:val="Obsah2"/>
            <w:rPr>
              <w:rFonts w:asciiTheme="minorHAnsi" w:eastAsiaTheme="minorEastAsia" w:hAnsiTheme="minorHAnsi" w:cstheme="minorBidi"/>
              <w:noProof/>
              <w:sz w:val="22"/>
              <w:szCs w:val="22"/>
            </w:rPr>
          </w:pPr>
          <w:hyperlink w:anchor="_Toc127168078" w:history="1">
            <w:r w:rsidRPr="003F7D83">
              <w:rPr>
                <w:rStyle w:val="Hypertextovprepojenie"/>
                <w:noProof/>
              </w:rPr>
              <w:t>1.</w:t>
            </w:r>
            <w:r w:rsidRPr="003F7D83">
              <w:rPr>
                <w:rFonts w:asciiTheme="minorHAnsi" w:eastAsiaTheme="minorEastAsia" w:hAnsiTheme="minorHAnsi" w:cstheme="minorBidi"/>
                <w:noProof/>
                <w:sz w:val="22"/>
                <w:szCs w:val="22"/>
              </w:rPr>
              <w:tab/>
            </w:r>
            <w:r w:rsidRPr="003F7D83">
              <w:rPr>
                <w:rStyle w:val="Hypertextovprepojenie"/>
                <w:noProof/>
              </w:rPr>
              <w:t>Všeobecné požiadavky na predmet zákazky:</w:t>
            </w:r>
            <w:r w:rsidRPr="003F7D83">
              <w:rPr>
                <w:noProof/>
                <w:webHidden/>
              </w:rPr>
              <w:tab/>
            </w:r>
            <w:r w:rsidRPr="003F7D83">
              <w:rPr>
                <w:noProof/>
                <w:webHidden/>
              </w:rPr>
              <w:fldChar w:fldCharType="begin"/>
            </w:r>
            <w:r w:rsidRPr="003F7D83">
              <w:rPr>
                <w:noProof/>
                <w:webHidden/>
              </w:rPr>
              <w:instrText xml:space="preserve"> PAGEREF _Toc127168078 \h </w:instrText>
            </w:r>
            <w:r w:rsidRPr="003F7D83">
              <w:rPr>
                <w:noProof/>
                <w:webHidden/>
              </w:rPr>
            </w:r>
            <w:r w:rsidRPr="003F7D83">
              <w:rPr>
                <w:noProof/>
                <w:webHidden/>
              </w:rPr>
              <w:fldChar w:fldCharType="separate"/>
            </w:r>
            <w:r w:rsidR="00AC0CB6" w:rsidRPr="003F7D83">
              <w:rPr>
                <w:noProof/>
                <w:webHidden/>
              </w:rPr>
              <w:t>12</w:t>
            </w:r>
            <w:r w:rsidRPr="003F7D83">
              <w:rPr>
                <w:noProof/>
                <w:webHidden/>
              </w:rPr>
              <w:fldChar w:fldCharType="end"/>
            </w:r>
          </w:hyperlink>
        </w:p>
        <w:p w14:paraId="3931A23A" w14:textId="0DA201AF" w:rsidR="00B64EC9" w:rsidRPr="003F7D83" w:rsidRDefault="00461283" w:rsidP="00867C45">
          <w:pPr>
            <w:spacing w:after="20"/>
            <w:jc w:val="both"/>
          </w:pPr>
          <w:r w:rsidRPr="003F7D83">
            <w:rPr>
              <w:sz w:val="22"/>
            </w:rPr>
            <w:fldChar w:fldCharType="end"/>
          </w:r>
        </w:p>
      </w:sdtContent>
    </w:sdt>
    <w:p w14:paraId="4802FBF1" w14:textId="5D3F8A77" w:rsidR="005429D6" w:rsidRPr="007E52D1" w:rsidRDefault="00B64EC9" w:rsidP="00867C45">
      <w:pPr>
        <w:spacing w:after="20"/>
        <w:jc w:val="both"/>
        <w:rPr>
          <w:b/>
          <w:sz w:val="22"/>
        </w:rPr>
      </w:pPr>
      <w:r w:rsidRPr="003F7D83">
        <w:rPr>
          <w:b/>
          <w:sz w:val="22"/>
        </w:rPr>
        <w:t>Zoznam príloh:</w:t>
      </w:r>
    </w:p>
    <w:p w14:paraId="53ECCE9C" w14:textId="3254362B" w:rsidR="00B234B8" w:rsidRPr="007E52D1" w:rsidRDefault="00B234B8" w:rsidP="00867C45">
      <w:pPr>
        <w:spacing w:after="20"/>
        <w:jc w:val="both"/>
        <w:rPr>
          <w:sz w:val="22"/>
        </w:rPr>
      </w:pPr>
      <w:r w:rsidRPr="007E52D1">
        <w:rPr>
          <w:sz w:val="22"/>
        </w:rPr>
        <w:t xml:space="preserve">Príloha č. 1 – </w:t>
      </w:r>
      <w:r w:rsidR="00143803" w:rsidRPr="007E52D1">
        <w:rPr>
          <w:sz w:val="22"/>
        </w:rPr>
        <w:t xml:space="preserve">Návrh na plnenie kritérií na vyhodnotenie ponúk </w:t>
      </w:r>
    </w:p>
    <w:p w14:paraId="63AECF3C" w14:textId="77777777" w:rsidR="00143803" w:rsidRPr="007E52D1" w:rsidRDefault="00B234B8" w:rsidP="00867C45">
      <w:pPr>
        <w:spacing w:after="20"/>
        <w:jc w:val="both"/>
        <w:rPr>
          <w:sz w:val="22"/>
        </w:rPr>
      </w:pPr>
      <w:r w:rsidRPr="007E52D1">
        <w:rPr>
          <w:sz w:val="22"/>
        </w:rPr>
        <w:t xml:space="preserve">Príloha č. 2 – </w:t>
      </w:r>
      <w:r w:rsidR="00143803" w:rsidRPr="007E52D1">
        <w:rPr>
          <w:sz w:val="22"/>
        </w:rPr>
        <w:t>Plnomocenstvo pre skupinu dodávateľov</w:t>
      </w:r>
    </w:p>
    <w:p w14:paraId="26015AB7" w14:textId="77777777" w:rsidR="00143803" w:rsidRPr="007E52D1" w:rsidRDefault="00B234B8" w:rsidP="00867C45">
      <w:pPr>
        <w:spacing w:after="20"/>
        <w:jc w:val="both"/>
        <w:rPr>
          <w:sz w:val="22"/>
        </w:rPr>
      </w:pPr>
      <w:r w:rsidRPr="007E52D1">
        <w:rPr>
          <w:sz w:val="22"/>
        </w:rPr>
        <w:t xml:space="preserve">Príloha č. 3 </w:t>
      </w:r>
      <w:r w:rsidR="00055A11" w:rsidRPr="007E52D1">
        <w:rPr>
          <w:sz w:val="22"/>
        </w:rPr>
        <w:t>–</w:t>
      </w:r>
      <w:r w:rsidRPr="007E52D1">
        <w:rPr>
          <w:sz w:val="22"/>
        </w:rPr>
        <w:t xml:space="preserve"> </w:t>
      </w:r>
      <w:r w:rsidR="00143803" w:rsidRPr="007E52D1">
        <w:rPr>
          <w:bCs/>
          <w:sz w:val="22"/>
        </w:rPr>
        <w:t>Vyhlásenie k participácii na vypracovaní ponuky inou osobou (ak sa uplatňuje)</w:t>
      </w:r>
    </w:p>
    <w:p w14:paraId="4BE2F672" w14:textId="77777777" w:rsidR="00844588" w:rsidRPr="007E52D1" w:rsidRDefault="00B234B8" w:rsidP="00867C45">
      <w:pPr>
        <w:spacing w:after="20"/>
        <w:jc w:val="both"/>
        <w:rPr>
          <w:sz w:val="22"/>
        </w:rPr>
      </w:pPr>
      <w:r w:rsidRPr="007E52D1">
        <w:rPr>
          <w:sz w:val="22"/>
        </w:rPr>
        <w:t xml:space="preserve">Príloha č. 4 </w:t>
      </w:r>
      <w:r w:rsidR="00055A11" w:rsidRPr="007E52D1">
        <w:rPr>
          <w:sz w:val="22"/>
        </w:rPr>
        <w:t>–</w:t>
      </w:r>
      <w:r w:rsidRPr="007E52D1">
        <w:rPr>
          <w:sz w:val="22"/>
        </w:rPr>
        <w:t xml:space="preserve"> </w:t>
      </w:r>
      <w:r w:rsidR="00143803" w:rsidRPr="007E52D1">
        <w:rPr>
          <w:sz w:val="22"/>
        </w:rPr>
        <w:t>Návrh zmluvy</w:t>
      </w:r>
    </w:p>
    <w:p w14:paraId="680FFC0C" w14:textId="77777777" w:rsidR="00CC75D1" w:rsidRPr="007E52D1" w:rsidRDefault="00844588" w:rsidP="00867C45">
      <w:pPr>
        <w:spacing w:after="20"/>
        <w:jc w:val="both"/>
        <w:rPr>
          <w:sz w:val="22"/>
        </w:rPr>
      </w:pPr>
      <w:r w:rsidRPr="007E52D1">
        <w:rPr>
          <w:sz w:val="22"/>
        </w:rPr>
        <w:t>Príloha č. 5 – Opis predmetu zákazky</w:t>
      </w:r>
    </w:p>
    <w:p w14:paraId="072A9215" w14:textId="76EA0183" w:rsidR="00B234B8" w:rsidRPr="007E52D1" w:rsidRDefault="00CC75D1" w:rsidP="00867C45">
      <w:pPr>
        <w:spacing w:after="20"/>
        <w:jc w:val="both"/>
        <w:rPr>
          <w:sz w:val="22"/>
        </w:rPr>
      </w:pPr>
      <w:r w:rsidRPr="007E52D1">
        <w:rPr>
          <w:sz w:val="22"/>
        </w:rPr>
        <w:t>Príloha č. 6 – Zoznam subdodávateľov</w:t>
      </w:r>
      <w:r w:rsidR="00844588" w:rsidRPr="007E52D1">
        <w:rPr>
          <w:sz w:val="22"/>
        </w:rPr>
        <w:t xml:space="preserve"> </w:t>
      </w:r>
      <w:r w:rsidR="00143803" w:rsidRPr="007E52D1">
        <w:rPr>
          <w:bCs/>
          <w:sz w:val="22"/>
        </w:rPr>
        <w:t xml:space="preserve"> </w:t>
      </w:r>
    </w:p>
    <w:p w14:paraId="5A01CBD1" w14:textId="6BBDA035" w:rsidR="005429D6" w:rsidRPr="003F7D83" w:rsidRDefault="005429D6" w:rsidP="00867C45">
      <w:pPr>
        <w:spacing w:after="20"/>
        <w:jc w:val="both"/>
      </w:pPr>
    </w:p>
    <w:p w14:paraId="10800E6D" w14:textId="0F496733" w:rsidR="00274956" w:rsidRPr="003F7D83" w:rsidRDefault="00274956" w:rsidP="00867C45">
      <w:pPr>
        <w:spacing w:line="259" w:lineRule="auto"/>
        <w:jc w:val="both"/>
      </w:pPr>
      <w:r w:rsidRPr="003F7D83">
        <w:br w:type="page"/>
      </w:r>
    </w:p>
    <w:p w14:paraId="523212EE" w14:textId="0A7CD153" w:rsidR="00ED343B" w:rsidRPr="003F7D83" w:rsidRDefault="00E00361" w:rsidP="00867C45">
      <w:pPr>
        <w:pStyle w:val="Nadpis1"/>
        <w:jc w:val="both"/>
      </w:pPr>
      <w:bookmarkStart w:id="20" w:name="_Toc127168045"/>
      <w:r w:rsidRPr="003F7D83">
        <w:lastRenderedPageBreak/>
        <w:t xml:space="preserve">Časť </w:t>
      </w:r>
      <w:r w:rsidR="00E642AD" w:rsidRPr="003F7D83">
        <w:t>A</w:t>
      </w:r>
      <w:r w:rsidR="00ED343B" w:rsidRPr="003F7D83">
        <w:t>. P</w:t>
      </w:r>
      <w:r w:rsidR="005429D6" w:rsidRPr="003F7D83">
        <w:t>okyny pre záujemcov</w:t>
      </w:r>
      <w:bookmarkEnd w:id="20"/>
    </w:p>
    <w:p w14:paraId="71F5C15C" w14:textId="77777777" w:rsidR="00E642AD" w:rsidRPr="003F7D83" w:rsidRDefault="00B85ED2" w:rsidP="00867C45">
      <w:pPr>
        <w:pStyle w:val="Nadpis2"/>
        <w:numPr>
          <w:ilvl w:val="0"/>
          <w:numId w:val="2"/>
        </w:numPr>
        <w:ind w:left="0" w:hanging="426"/>
        <w:jc w:val="both"/>
      </w:pPr>
      <w:bookmarkStart w:id="21" w:name="_Toc127168046"/>
      <w:r w:rsidRPr="003F7D83">
        <w:t>Identifikácia verejného obstarávateľa</w:t>
      </w:r>
      <w:bookmarkEnd w:id="21"/>
    </w:p>
    <w:p w14:paraId="1B863A71" w14:textId="0F407862" w:rsidR="000F6C11" w:rsidRPr="003F7D83" w:rsidRDefault="000F6C11" w:rsidP="00867C45">
      <w:pPr>
        <w:pStyle w:val="Nadpis2"/>
        <w:numPr>
          <w:ilvl w:val="1"/>
          <w:numId w:val="2"/>
        </w:numPr>
        <w:ind w:left="426"/>
        <w:jc w:val="both"/>
        <w:rPr>
          <w:rStyle w:val="Nzovknihy"/>
          <w:b w:val="0"/>
        </w:rPr>
      </w:pPr>
      <w:bookmarkStart w:id="22" w:name="_Toc22124943"/>
      <w:bookmarkStart w:id="23" w:name="_Toc22129912"/>
      <w:bookmarkStart w:id="24" w:name="_Toc22303029"/>
      <w:bookmarkStart w:id="25" w:name="_Toc127168047"/>
      <w:r w:rsidRPr="003F7D83">
        <w:rPr>
          <w:rStyle w:val="Nzovknihy"/>
          <w:b w:val="0"/>
        </w:rPr>
        <w:t>Základné informácie</w:t>
      </w:r>
      <w:bookmarkEnd w:id="22"/>
      <w:bookmarkEnd w:id="23"/>
      <w:bookmarkEnd w:id="24"/>
      <w:bookmarkEnd w:id="25"/>
    </w:p>
    <w:p w14:paraId="23E05881" w14:textId="77777777" w:rsidR="00E642AD" w:rsidRPr="003F7D83" w:rsidRDefault="00E642AD" w:rsidP="00867C45">
      <w:pPr>
        <w:ind w:left="426"/>
        <w:jc w:val="both"/>
      </w:pPr>
      <w:r w:rsidRPr="003F7D83">
        <w:t>Názov organizácie:</w:t>
      </w:r>
      <w:r w:rsidRPr="003F7D83">
        <w:tab/>
        <w:t>Hlavné mesto Slovenskej republiky Bratislava</w:t>
      </w:r>
    </w:p>
    <w:p w14:paraId="70B017A4" w14:textId="77777777" w:rsidR="00E642AD" w:rsidRPr="003F7D83" w:rsidRDefault="00E642AD" w:rsidP="00867C45">
      <w:pPr>
        <w:ind w:left="426"/>
        <w:jc w:val="both"/>
      </w:pPr>
      <w:r w:rsidRPr="003F7D83">
        <w:t>Adresa sídla:</w:t>
      </w:r>
      <w:r w:rsidRPr="003F7D83">
        <w:tab/>
      </w:r>
      <w:r w:rsidRPr="003F7D83">
        <w:tab/>
        <w:t>Primaciálne námestie 1, 814 99 Bratislava</w:t>
      </w:r>
    </w:p>
    <w:p w14:paraId="2E87D30F" w14:textId="77777777" w:rsidR="00E642AD" w:rsidRPr="003F7D83" w:rsidRDefault="00E642AD" w:rsidP="00867C45">
      <w:pPr>
        <w:ind w:left="426"/>
        <w:jc w:val="both"/>
      </w:pPr>
      <w:r w:rsidRPr="003F7D83">
        <w:t>IČO:</w:t>
      </w:r>
      <w:r w:rsidRPr="003F7D83">
        <w:tab/>
      </w:r>
      <w:r w:rsidRPr="003F7D83">
        <w:tab/>
      </w:r>
      <w:r w:rsidRPr="003F7D83">
        <w:tab/>
        <w:t>00 603 481</w:t>
      </w:r>
    </w:p>
    <w:p w14:paraId="674E843A" w14:textId="64D7A7F2" w:rsidR="00E642AD" w:rsidRPr="003F7D83" w:rsidRDefault="00E642AD" w:rsidP="00867C45">
      <w:pPr>
        <w:ind w:left="426"/>
        <w:jc w:val="both"/>
      </w:pPr>
      <w:r w:rsidRPr="003F7D83">
        <w:t>(ďalej iba „</w:t>
      </w:r>
      <w:r w:rsidR="005E7518" w:rsidRPr="003F7D83">
        <w:t>Hlavné mesto</w:t>
      </w:r>
      <w:r w:rsidRPr="003F7D83">
        <w:t>“)</w:t>
      </w:r>
    </w:p>
    <w:p w14:paraId="546B134D" w14:textId="77777777" w:rsidR="00BB234D" w:rsidRPr="003F7D83" w:rsidRDefault="00BB234D" w:rsidP="00867C45">
      <w:pPr>
        <w:ind w:left="426"/>
        <w:jc w:val="both"/>
      </w:pPr>
    </w:p>
    <w:p w14:paraId="28978A1F" w14:textId="6E8D2A6D" w:rsidR="006C7E56" w:rsidRPr="003F7D83" w:rsidRDefault="006C7E56" w:rsidP="006C7E56">
      <w:pPr>
        <w:ind w:left="426"/>
        <w:jc w:val="both"/>
      </w:pPr>
      <w:r w:rsidRPr="003F7D83">
        <w:t>Názov organizácie:</w:t>
      </w:r>
      <w:r w:rsidRPr="003F7D83">
        <w:tab/>
      </w:r>
      <w:r w:rsidR="00F759AD" w:rsidRPr="003F7D83">
        <w:t xml:space="preserve">Mestský parkovací systém, spol. s </w:t>
      </w:r>
      <w:proofErr w:type="spellStart"/>
      <w:r w:rsidR="00F759AD" w:rsidRPr="003F7D83">
        <w:t>r.o</w:t>
      </w:r>
      <w:proofErr w:type="spellEnd"/>
      <w:r w:rsidR="00F759AD" w:rsidRPr="003F7D83">
        <w:t xml:space="preserve">. </w:t>
      </w:r>
    </w:p>
    <w:p w14:paraId="589A891F" w14:textId="77777777" w:rsidR="006C7E56" w:rsidRPr="003F7D83" w:rsidRDefault="006C7E56" w:rsidP="006C7E56">
      <w:pPr>
        <w:ind w:left="426"/>
        <w:jc w:val="both"/>
      </w:pPr>
      <w:r w:rsidRPr="003F7D83">
        <w:t>Adresa sídla:</w:t>
      </w:r>
      <w:r w:rsidRPr="003F7D83">
        <w:tab/>
      </w:r>
      <w:r w:rsidRPr="003F7D83">
        <w:tab/>
        <w:t>Primaciálne námestie 1, 814 99 Bratislava</w:t>
      </w:r>
    </w:p>
    <w:p w14:paraId="3B8B5D81" w14:textId="38A17C27" w:rsidR="006C7E56" w:rsidRPr="003F7D83" w:rsidRDefault="006C7E56" w:rsidP="006C7E56">
      <w:pPr>
        <w:ind w:left="426"/>
        <w:jc w:val="both"/>
      </w:pPr>
      <w:r w:rsidRPr="003F7D83">
        <w:t>IČO:</w:t>
      </w:r>
      <w:r w:rsidRPr="003F7D83">
        <w:tab/>
      </w:r>
      <w:r w:rsidRPr="003F7D83">
        <w:tab/>
      </w:r>
      <w:r w:rsidRPr="003F7D83">
        <w:tab/>
      </w:r>
      <w:r w:rsidR="006C4E53" w:rsidRPr="003F7D83">
        <w:t>35</w:t>
      </w:r>
      <w:r w:rsidR="005E7518" w:rsidRPr="003F7D83">
        <w:t> 738 880</w:t>
      </w:r>
    </w:p>
    <w:p w14:paraId="6C8EDF46" w14:textId="2624B504" w:rsidR="006C7E56" w:rsidRPr="003F7D83" w:rsidRDefault="006C7E56" w:rsidP="006C7E56">
      <w:pPr>
        <w:ind w:left="426"/>
        <w:jc w:val="both"/>
      </w:pPr>
      <w:r w:rsidRPr="003F7D83">
        <w:t>(ďalej iba „</w:t>
      </w:r>
      <w:r w:rsidR="005E7518" w:rsidRPr="003F7D83">
        <w:t>MPS</w:t>
      </w:r>
      <w:r w:rsidRPr="003F7D83">
        <w:t>“)</w:t>
      </w:r>
    </w:p>
    <w:p w14:paraId="421C8E06" w14:textId="77777777" w:rsidR="003424A2" w:rsidRPr="003F7D83" w:rsidRDefault="003424A2" w:rsidP="007E52D1">
      <w:pPr>
        <w:ind w:left="426"/>
        <w:contextualSpacing/>
        <w:jc w:val="both"/>
      </w:pPr>
    </w:p>
    <w:p w14:paraId="321D661C" w14:textId="6B8294D1" w:rsidR="003424A2" w:rsidRPr="003F7D83" w:rsidRDefault="003424A2" w:rsidP="007E52D1">
      <w:pPr>
        <w:autoSpaceDE w:val="0"/>
        <w:autoSpaceDN w:val="0"/>
        <w:adjustRightInd w:val="0"/>
        <w:ind w:firstLine="426"/>
        <w:contextualSpacing/>
        <w:jc w:val="both"/>
        <w:rPr>
          <w:rFonts w:eastAsiaTheme="minorHAnsi"/>
          <w:color w:val="000000"/>
          <w:sz w:val="23"/>
          <w:szCs w:val="23"/>
          <w:lang w:eastAsia="en-US"/>
        </w:rPr>
      </w:pPr>
      <w:r w:rsidRPr="003F7D83">
        <w:rPr>
          <w:rFonts w:eastAsiaTheme="minorHAnsi"/>
          <w:color w:val="000000"/>
          <w:sz w:val="23"/>
          <w:szCs w:val="23"/>
          <w:lang w:eastAsia="en-US"/>
        </w:rPr>
        <w:t>Hlavné mesto a MPS ďalej spolu aj ako „verejní obstarávatelia“ alebo „verejný obstarávateľ“.</w:t>
      </w:r>
    </w:p>
    <w:p w14:paraId="64FFC62E" w14:textId="01DA2D11" w:rsidR="005E7518" w:rsidRPr="003F7D83" w:rsidRDefault="003424A2" w:rsidP="007E52D1">
      <w:pPr>
        <w:ind w:left="426"/>
        <w:contextualSpacing/>
        <w:jc w:val="both"/>
      </w:pPr>
      <w:r w:rsidRPr="003F7D83">
        <w:rPr>
          <w:rFonts w:eastAsiaTheme="minorHAnsi"/>
          <w:color w:val="000000"/>
          <w:sz w:val="23"/>
          <w:szCs w:val="23"/>
          <w:lang w:eastAsia="en-US"/>
        </w:rPr>
        <w:t xml:space="preserve">Verejné obstarávanie sa uskutočňuje ako </w:t>
      </w:r>
      <w:r w:rsidRPr="003F7D83">
        <w:rPr>
          <w:rFonts w:eastAsiaTheme="minorHAnsi"/>
          <w:b/>
          <w:bCs/>
          <w:color w:val="000000"/>
          <w:sz w:val="23"/>
          <w:szCs w:val="23"/>
          <w:lang w:eastAsia="en-US"/>
        </w:rPr>
        <w:t xml:space="preserve">príležitostné spoločné obstarávanie </w:t>
      </w:r>
      <w:r w:rsidRPr="003F7D83">
        <w:rPr>
          <w:rFonts w:eastAsiaTheme="minorHAnsi"/>
          <w:color w:val="000000"/>
          <w:sz w:val="23"/>
          <w:szCs w:val="23"/>
          <w:lang w:eastAsia="en-US"/>
        </w:rPr>
        <w:t xml:space="preserve">v zmysle § 16 zákona o verejnom obstarávaní. Hlavné mesto riadi dané verejné obstarávanie a koná na účet verejného obstarávateľa Mestský parkovací systém, spol. s </w:t>
      </w:r>
      <w:proofErr w:type="spellStart"/>
      <w:r w:rsidRPr="003F7D83">
        <w:rPr>
          <w:rFonts w:eastAsiaTheme="minorHAnsi"/>
          <w:color w:val="000000"/>
          <w:sz w:val="23"/>
          <w:szCs w:val="23"/>
          <w:lang w:eastAsia="en-US"/>
        </w:rPr>
        <w:t>r.o</w:t>
      </w:r>
      <w:proofErr w:type="spellEnd"/>
      <w:r w:rsidRPr="003F7D83">
        <w:rPr>
          <w:rFonts w:eastAsiaTheme="minorHAnsi"/>
          <w:color w:val="000000"/>
          <w:sz w:val="23"/>
          <w:szCs w:val="23"/>
          <w:lang w:eastAsia="en-US"/>
        </w:rPr>
        <w:t xml:space="preserve">., Primaciálne nám. 1, </w:t>
      </w:r>
      <w:r w:rsidR="00897E60" w:rsidRPr="003F7D83">
        <w:rPr>
          <w:rFonts w:eastAsiaTheme="minorHAnsi"/>
          <w:color w:val="000000"/>
          <w:sz w:val="23"/>
          <w:szCs w:val="23"/>
          <w:lang w:eastAsia="en-US"/>
        </w:rPr>
        <w:br/>
      </w:r>
      <w:r w:rsidRPr="003F7D83">
        <w:rPr>
          <w:rFonts w:eastAsiaTheme="minorHAnsi"/>
          <w:color w:val="000000"/>
          <w:sz w:val="23"/>
          <w:szCs w:val="23"/>
          <w:lang w:eastAsia="en-US"/>
        </w:rPr>
        <w:t>811 01 Bratislava - mestská časť Staré Mesto, IČO: 35 738 880.</w:t>
      </w:r>
    </w:p>
    <w:p w14:paraId="5E9620D0" w14:textId="77777777" w:rsidR="003424A2" w:rsidRPr="003F7D83" w:rsidRDefault="003424A2" w:rsidP="006C7E56">
      <w:pPr>
        <w:ind w:left="426"/>
        <w:jc w:val="both"/>
      </w:pPr>
    </w:p>
    <w:p w14:paraId="4562015B" w14:textId="7136E94E" w:rsidR="006C7E56" w:rsidRPr="003F7D83" w:rsidRDefault="006C7E56" w:rsidP="005E7518">
      <w:pPr>
        <w:ind w:left="426"/>
        <w:jc w:val="both"/>
      </w:pPr>
      <w:r w:rsidRPr="003F7D83">
        <w:t xml:space="preserve">Kontaktná osoba: </w:t>
      </w:r>
      <w:r w:rsidRPr="003F7D83">
        <w:tab/>
      </w:r>
      <w:r w:rsidR="003F7D83" w:rsidRPr="003F7D83">
        <w:t xml:space="preserve">JUDr. </w:t>
      </w:r>
      <w:r w:rsidRPr="003F7D83">
        <w:t>Andrej Záhorec</w:t>
      </w:r>
    </w:p>
    <w:p w14:paraId="7B6C6388" w14:textId="67094FF2" w:rsidR="00E642AD" w:rsidRPr="003F7D83" w:rsidRDefault="00E642AD" w:rsidP="007E52D1">
      <w:pPr>
        <w:spacing w:after="160"/>
        <w:ind w:left="426"/>
        <w:jc w:val="both"/>
      </w:pPr>
      <w:r w:rsidRPr="003F7D83">
        <w:t>Web zákazky:</w:t>
      </w:r>
      <w:r w:rsidRPr="003F7D83">
        <w:tab/>
      </w:r>
      <w:r w:rsidRPr="003F7D83">
        <w:tab/>
      </w:r>
      <w:hyperlink r:id="rId12" w:history="1">
        <w:r w:rsidR="0044549E" w:rsidRPr="003F7D83">
          <w:rPr>
            <w:rStyle w:val="Hypertextovprepojenie"/>
          </w:rPr>
          <w:t>https://josephine.proebiz.com/sk/tender/37781/summary</w:t>
        </w:r>
      </w:hyperlink>
      <w:r w:rsidR="0044549E" w:rsidRPr="003F7D83">
        <w:t xml:space="preserve"> </w:t>
      </w:r>
    </w:p>
    <w:p w14:paraId="4A57C3E4" w14:textId="77777777" w:rsidR="00E642AD" w:rsidRPr="003F7D83" w:rsidRDefault="000F6C11" w:rsidP="007E52D1">
      <w:pPr>
        <w:pStyle w:val="Nadpis2"/>
        <w:numPr>
          <w:ilvl w:val="0"/>
          <w:numId w:val="3"/>
        </w:numPr>
        <w:spacing w:after="160"/>
        <w:ind w:left="0" w:hanging="426"/>
        <w:jc w:val="both"/>
      </w:pPr>
      <w:bookmarkStart w:id="26" w:name="_Toc127168048"/>
      <w:r w:rsidRPr="003F7D83">
        <w:t>Identifikácia verejného obstarávania</w:t>
      </w:r>
      <w:bookmarkEnd w:id="26"/>
    </w:p>
    <w:p w14:paraId="607FA554" w14:textId="35182733" w:rsidR="00997EE1" w:rsidRPr="003F7D83" w:rsidRDefault="00ED343B" w:rsidP="007E52D1">
      <w:pPr>
        <w:pStyle w:val="Odsekzoznamu"/>
        <w:numPr>
          <w:ilvl w:val="1"/>
          <w:numId w:val="5"/>
        </w:numPr>
        <w:spacing w:after="160"/>
        <w:ind w:left="426" w:hanging="426"/>
        <w:jc w:val="both"/>
      </w:pPr>
      <w:r w:rsidRPr="003F7D83">
        <w:t xml:space="preserve">Názov zákazky: </w:t>
      </w:r>
      <w:r w:rsidR="006212FE" w:rsidRPr="003F7D83">
        <w:t>„</w:t>
      </w:r>
      <w:bookmarkStart w:id="27" w:name="_Hlk12885474"/>
      <w:r w:rsidR="006212FE" w:rsidRPr="003F7D83">
        <w:t>Kúpa automatických stojanov so závorami za účelom vjazdu a výjazdu motorových vozidiel a parkovacích automatov určených na úhradu parkovného za dočasné parkovanie motorových vozidiel.“</w:t>
      </w:r>
      <w:bookmarkEnd w:id="27"/>
    </w:p>
    <w:p w14:paraId="0E43507A" w14:textId="77777777" w:rsidR="006212FE" w:rsidRPr="003F7D83" w:rsidRDefault="00ED343B" w:rsidP="00867C45">
      <w:pPr>
        <w:pStyle w:val="Odsekzoznamu"/>
        <w:numPr>
          <w:ilvl w:val="1"/>
          <w:numId w:val="5"/>
        </w:numPr>
        <w:ind w:left="426" w:hanging="426"/>
        <w:jc w:val="both"/>
      </w:pPr>
      <w:r w:rsidRPr="003F7D83">
        <w:t xml:space="preserve">Predmet zákazky: </w:t>
      </w:r>
    </w:p>
    <w:p w14:paraId="3C78E975" w14:textId="77777777" w:rsidR="008A3429" w:rsidRPr="003F7D83" w:rsidRDefault="008A3429" w:rsidP="007E52D1">
      <w:pPr>
        <w:ind w:left="426"/>
        <w:jc w:val="both"/>
      </w:pPr>
      <w:r w:rsidRPr="003F7D83">
        <w:t xml:space="preserve">Predmet zákazky tvorí kúpa a dodanie 10 ks parkovacích zariadení </w:t>
      </w:r>
      <w:proofErr w:type="spellStart"/>
      <w:r w:rsidRPr="003F7D83">
        <w:t>bezlístkového</w:t>
      </w:r>
      <w:proofErr w:type="spellEnd"/>
      <w:r w:rsidRPr="003F7D83">
        <w:t xml:space="preserve"> parkovacieho systému, vrátane:</w:t>
      </w:r>
    </w:p>
    <w:p w14:paraId="05A0F48A" w14:textId="77777777" w:rsidR="008A3429" w:rsidRPr="003F7D83" w:rsidRDefault="008A3429" w:rsidP="007E52D1">
      <w:pPr>
        <w:pStyle w:val="Odsekzoznamu"/>
        <w:numPr>
          <w:ilvl w:val="0"/>
          <w:numId w:val="20"/>
        </w:numPr>
        <w:ind w:left="426" w:firstLine="0"/>
        <w:jc w:val="both"/>
      </w:pPr>
      <w:r w:rsidRPr="003F7D83">
        <w:t>dopravy, montáže, inštalácie, softvérovej inštalácie a uvedenia do prevádzky,</w:t>
      </w:r>
    </w:p>
    <w:p w14:paraId="0AD20D1B" w14:textId="77777777" w:rsidR="008A3429" w:rsidRPr="003F7D83" w:rsidRDefault="008A3429" w:rsidP="007E52D1">
      <w:pPr>
        <w:pStyle w:val="Odsekzoznamu"/>
        <w:numPr>
          <w:ilvl w:val="0"/>
          <w:numId w:val="20"/>
        </w:numPr>
        <w:ind w:left="426" w:firstLine="0"/>
        <w:jc w:val="both"/>
      </w:pPr>
      <w:r w:rsidRPr="003F7D83">
        <w:t xml:space="preserve">poskytovania záručného servisu a technickej podpory dodaného diela. </w:t>
      </w:r>
    </w:p>
    <w:p w14:paraId="4773147D" w14:textId="0995A9D4" w:rsidR="006212FE" w:rsidRPr="003F7D83" w:rsidRDefault="008A3429" w:rsidP="007E52D1">
      <w:pPr>
        <w:spacing w:after="160"/>
        <w:ind w:left="426"/>
        <w:jc w:val="both"/>
      </w:pPr>
      <w:r w:rsidRPr="003F7D83">
        <w:t xml:space="preserve">Každým 1 (jedným) ks parkovacích zariadení sa rozumie jeden set parkovacích zariadení, ktorý obsahuje: 1 ks automatický vjazdový stojan so závorou, 1 ks automatický výjazdový stojan so závorou; určených pre vjazd a výjazd motorových vozidiel a 1 ks parkovací automat určený na úhradu parkovného za dočasné parkovanie motorových vozidiel podľa stanovených parametrov. </w:t>
      </w:r>
    </w:p>
    <w:p w14:paraId="0EA38E37" w14:textId="628BA732" w:rsidR="00ED343B" w:rsidRPr="003F7D83" w:rsidRDefault="00ED343B" w:rsidP="00867C45">
      <w:pPr>
        <w:pStyle w:val="Odsekzoznamu"/>
        <w:numPr>
          <w:ilvl w:val="1"/>
          <w:numId w:val="5"/>
        </w:numPr>
        <w:ind w:left="426" w:hanging="426"/>
        <w:jc w:val="both"/>
      </w:pPr>
      <w:r w:rsidRPr="003F7D83">
        <w:t>Kódy podľa spoločného slovníka obstarávania (CPV):</w:t>
      </w:r>
    </w:p>
    <w:tbl>
      <w:tblPr>
        <w:tblStyle w:val="Mriekatabuky"/>
        <w:tblW w:w="9180" w:type="dxa"/>
        <w:tblInd w:w="284" w:type="dxa"/>
        <w:tblLayout w:type="fixed"/>
        <w:tblLook w:val="04A0" w:firstRow="1" w:lastRow="0" w:firstColumn="1" w:lastColumn="0" w:noHBand="0" w:noVBand="1"/>
      </w:tblPr>
      <w:tblGrid>
        <w:gridCol w:w="6237"/>
        <w:gridCol w:w="2943"/>
      </w:tblGrid>
      <w:tr w:rsidR="006212FE" w:rsidRPr="003F7D83" w14:paraId="20B25701" w14:textId="77777777" w:rsidTr="007E52D1">
        <w:tc>
          <w:tcPr>
            <w:tcW w:w="6237" w:type="dxa"/>
            <w:tcBorders>
              <w:top w:val="nil"/>
              <w:left w:val="nil"/>
              <w:bottom w:val="nil"/>
              <w:right w:val="nil"/>
            </w:tcBorders>
            <w:vAlign w:val="center"/>
          </w:tcPr>
          <w:p w14:paraId="28F7DB19" w14:textId="4DA0F1DF" w:rsidR="006212FE" w:rsidRPr="003F7D83" w:rsidRDefault="00826088" w:rsidP="00867C45">
            <w:pPr>
              <w:jc w:val="both"/>
              <w:rPr>
                <w:color w:val="000000"/>
                <w:lang w:eastAsia="cs-CZ"/>
              </w:rPr>
            </w:pPr>
            <w:r w:rsidRPr="007E52D1">
              <w:rPr>
                <w:color w:val="000000"/>
                <w:lang w:eastAsia="cs-CZ"/>
              </w:rPr>
              <w:t>34926000-4</w:t>
            </w:r>
            <w:r w:rsidR="00C71494" w:rsidRPr="007E52D1">
              <w:rPr>
                <w:color w:val="000000"/>
                <w:lang w:eastAsia="cs-CZ"/>
              </w:rPr>
              <w:t xml:space="preserve"> – </w:t>
            </w:r>
            <w:r w:rsidR="002A595A" w:rsidRPr="007E52D1">
              <w:rPr>
                <w:color w:val="000000"/>
                <w:lang w:eastAsia="cs-CZ"/>
              </w:rPr>
              <w:t>Vybavenie na riadenie parkovísk</w:t>
            </w:r>
          </w:p>
          <w:p w14:paraId="363BCF7A" w14:textId="3E09F7B4" w:rsidR="00826088" w:rsidRPr="003F7D83" w:rsidRDefault="00190F1B" w:rsidP="00867C45">
            <w:pPr>
              <w:jc w:val="both"/>
              <w:rPr>
                <w:color w:val="000000"/>
                <w:lang w:eastAsia="cs-CZ"/>
              </w:rPr>
            </w:pPr>
            <w:r w:rsidRPr="003F7D83">
              <w:rPr>
                <w:color w:val="000000"/>
                <w:lang w:eastAsia="cs-CZ"/>
              </w:rPr>
              <w:t>30144200-2</w:t>
            </w:r>
            <w:r w:rsidR="002A595A" w:rsidRPr="003F7D83">
              <w:rPr>
                <w:color w:val="000000"/>
                <w:lang w:eastAsia="cs-CZ"/>
              </w:rPr>
              <w:t xml:space="preserve"> – Stroje na vydávanie lístkov</w:t>
            </w:r>
          </w:p>
          <w:p w14:paraId="39B1354D" w14:textId="64514042" w:rsidR="00190F1B" w:rsidRPr="003F7D83" w:rsidRDefault="00190F1B" w:rsidP="00867C45">
            <w:pPr>
              <w:jc w:val="both"/>
              <w:rPr>
                <w:color w:val="000000"/>
                <w:lang w:eastAsia="cs-CZ"/>
              </w:rPr>
            </w:pPr>
            <w:r w:rsidRPr="003F7D83">
              <w:rPr>
                <w:color w:val="000000"/>
                <w:lang w:eastAsia="cs-CZ"/>
              </w:rPr>
              <w:t>38730000-1</w:t>
            </w:r>
            <w:r w:rsidR="002A595A" w:rsidRPr="003F7D83">
              <w:rPr>
                <w:color w:val="000000"/>
                <w:lang w:eastAsia="cs-CZ"/>
              </w:rPr>
              <w:t xml:space="preserve"> </w:t>
            </w:r>
            <w:r w:rsidR="007C4C87" w:rsidRPr="003F7D83">
              <w:rPr>
                <w:color w:val="000000"/>
                <w:lang w:eastAsia="cs-CZ"/>
              </w:rPr>
              <w:t>–</w:t>
            </w:r>
            <w:r w:rsidR="002A595A" w:rsidRPr="003F7D83">
              <w:rPr>
                <w:color w:val="000000"/>
                <w:lang w:eastAsia="cs-CZ"/>
              </w:rPr>
              <w:t xml:space="preserve"> </w:t>
            </w:r>
            <w:r w:rsidR="007C4C87" w:rsidRPr="003F7D83">
              <w:rPr>
                <w:color w:val="000000"/>
                <w:lang w:eastAsia="cs-CZ"/>
              </w:rPr>
              <w:t>Parkovacie hodiny</w:t>
            </w:r>
          </w:p>
          <w:p w14:paraId="48A5B842" w14:textId="04DE239A" w:rsidR="00190F1B" w:rsidRPr="003F7D83" w:rsidRDefault="00190F1B" w:rsidP="00867C45">
            <w:pPr>
              <w:jc w:val="both"/>
              <w:rPr>
                <w:color w:val="000000"/>
                <w:lang w:eastAsia="cs-CZ"/>
              </w:rPr>
            </w:pPr>
            <w:r w:rsidRPr="003F7D83">
              <w:rPr>
                <w:color w:val="000000"/>
                <w:lang w:eastAsia="cs-CZ"/>
              </w:rPr>
              <w:t>5121</w:t>
            </w:r>
            <w:r w:rsidR="00C71494" w:rsidRPr="003F7D83">
              <w:rPr>
                <w:color w:val="000000"/>
                <w:lang w:eastAsia="cs-CZ"/>
              </w:rPr>
              <w:t>4000-5</w:t>
            </w:r>
            <w:r w:rsidR="007C4C87" w:rsidRPr="003F7D83">
              <w:rPr>
                <w:color w:val="000000"/>
                <w:lang w:eastAsia="cs-CZ"/>
              </w:rPr>
              <w:t xml:space="preserve"> – Služby na inštalovanie zariadenia parkovísk</w:t>
            </w:r>
          </w:p>
          <w:p w14:paraId="43E8B9CE" w14:textId="72F1A606" w:rsidR="00C71494" w:rsidRPr="003F7D83" w:rsidRDefault="00C71494" w:rsidP="00867C45">
            <w:pPr>
              <w:jc w:val="both"/>
              <w:rPr>
                <w:color w:val="FF0000"/>
              </w:rPr>
            </w:pPr>
            <w:r w:rsidRPr="003F7D83">
              <w:rPr>
                <w:color w:val="000000"/>
                <w:lang w:eastAsia="cs-CZ"/>
              </w:rPr>
              <w:t>50316000-3</w:t>
            </w:r>
            <w:r w:rsidR="003334A4" w:rsidRPr="003F7D83">
              <w:rPr>
                <w:color w:val="000000"/>
                <w:lang w:eastAsia="cs-CZ"/>
              </w:rPr>
              <w:t xml:space="preserve"> -  Opravy a údržby strojov na vydávanie lístkov</w:t>
            </w:r>
          </w:p>
        </w:tc>
        <w:tc>
          <w:tcPr>
            <w:tcW w:w="2943" w:type="dxa"/>
            <w:tcBorders>
              <w:top w:val="nil"/>
              <w:left w:val="nil"/>
              <w:bottom w:val="nil"/>
              <w:right w:val="nil"/>
            </w:tcBorders>
            <w:vAlign w:val="center"/>
          </w:tcPr>
          <w:p w14:paraId="522CEDF9" w14:textId="326BD945" w:rsidR="006212FE" w:rsidRPr="003F7D83" w:rsidRDefault="006212FE" w:rsidP="00867C45">
            <w:pPr>
              <w:jc w:val="both"/>
              <w:rPr>
                <w:color w:val="FF0000"/>
              </w:rPr>
            </w:pPr>
          </w:p>
        </w:tc>
      </w:tr>
    </w:tbl>
    <w:p w14:paraId="243B1778" w14:textId="6E7AFD10" w:rsidR="00ED343B" w:rsidRPr="003F7D83" w:rsidRDefault="00997EE1" w:rsidP="007E52D1">
      <w:pPr>
        <w:pStyle w:val="Odsekzoznamu"/>
        <w:numPr>
          <w:ilvl w:val="1"/>
          <w:numId w:val="5"/>
        </w:numPr>
        <w:spacing w:before="160" w:after="160"/>
        <w:ind w:left="426" w:hanging="426"/>
        <w:jc w:val="both"/>
      </w:pPr>
      <w:r w:rsidRPr="003F7D83">
        <w:t xml:space="preserve">Predpokladaná hodnota zákazky (PHZ): </w:t>
      </w:r>
      <w:r w:rsidR="002D1654" w:rsidRPr="007E52D1">
        <w:rPr>
          <w:b/>
          <w:bCs/>
        </w:rPr>
        <w:t>562 000</w:t>
      </w:r>
      <w:r w:rsidR="00486971" w:rsidRPr="003F7D83">
        <w:t xml:space="preserve"> </w:t>
      </w:r>
      <w:r w:rsidR="00486971" w:rsidRPr="003F7D83">
        <w:rPr>
          <w:b/>
        </w:rPr>
        <w:t>EUR bez DPH</w:t>
      </w:r>
    </w:p>
    <w:p w14:paraId="44A65E37" w14:textId="4B263EEE" w:rsidR="00997EE1" w:rsidRPr="003F7D83" w:rsidRDefault="00E642AD" w:rsidP="007E52D1">
      <w:pPr>
        <w:pStyle w:val="Nadpis2"/>
        <w:numPr>
          <w:ilvl w:val="0"/>
          <w:numId w:val="4"/>
        </w:numPr>
        <w:spacing w:after="160"/>
        <w:ind w:left="0" w:hanging="426"/>
        <w:jc w:val="both"/>
      </w:pPr>
      <w:bookmarkStart w:id="28" w:name="_Toc127168049"/>
      <w:r w:rsidRPr="003F7D83">
        <w:t>Rozdelenie predmetu zákazky</w:t>
      </w:r>
      <w:bookmarkEnd w:id="28"/>
    </w:p>
    <w:p w14:paraId="54F56686" w14:textId="6CEF8A5B" w:rsidR="00486971" w:rsidRPr="003F7D83" w:rsidRDefault="00997EE1" w:rsidP="007E52D1">
      <w:pPr>
        <w:pStyle w:val="Bezriadkovania"/>
        <w:numPr>
          <w:ilvl w:val="1"/>
          <w:numId w:val="4"/>
        </w:numPr>
        <w:spacing w:after="160"/>
        <w:ind w:left="426" w:hanging="426"/>
        <w:jc w:val="both"/>
        <w:rPr>
          <w:bCs/>
        </w:rPr>
      </w:pPr>
      <w:r w:rsidRPr="007E52D1">
        <w:rPr>
          <w:rFonts w:ascii="Times New Roman" w:hAnsi="Times New Roman" w:cs="Times New Roman"/>
          <w:bCs/>
          <w:sz w:val="24"/>
          <w:szCs w:val="24"/>
        </w:rPr>
        <w:t>Táto zákazka nie je rozdelená na časti.</w:t>
      </w:r>
      <w:r w:rsidR="00486971" w:rsidRPr="007E52D1">
        <w:rPr>
          <w:rFonts w:ascii="Times New Roman" w:hAnsi="Times New Roman" w:cs="Times New Roman"/>
          <w:bCs/>
          <w:sz w:val="24"/>
          <w:szCs w:val="24"/>
        </w:rPr>
        <w:t xml:space="preserve"> Rozdelenie zákazky na časti: Nie</w:t>
      </w:r>
    </w:p>
    <w:p w14:paraId="656B1684" w14:textId="6A4163E1" w:rsidR="00486971" w:rsidRPr="003F7D83" w:rsidRDefault="00A2677B" w:rsidP="007E52D1">
      <w:pPr>
        <w:pStyle w:val="Bezriadkovania"/>
        <w:numPr>
          <w:ilvl w:val="1"/>
          <w:numId w:val="4"/>
        </w:numPr>
        <w:spacing w:after="160"/>
        <w:ind w:left="426" w:hanging="426"/>
        <w:jc w:val="both"/>
      </w:pPr>
      <w:r w:rsidRPr="007E52D1">
        <w:rPr>
          <w:rFonts w:ascii="Times New Roman" w:hAnsi="Times New Roman" w:cs="Times New Roman"/>
          <w:bCs/>
          <w:sz w:val="24"/>
          <w:szCs w:val="24"/>
        </w:rPr>
        <w:lastRenderedPageBreak/>
        <w:t>Zo strany verejného obstarávateľa by sa zákazka pri rozdelení na časti stala nákladnejšou a komplikovanejšou vo vzťahu ku koordinácii jednotlivých dodávateľov s rizikom ohrozenia riadneho plnenia zákazky. Najmä s ohľadom na charakter predmetu zákazky by bolo delenie tejto zákazky neúčelné, nehospodárne a objektívne aj veľmi ťažko</w:t>
      </w:r>
      <w:r w:rsidRPr="003F7D83">
        <w:t xml:space="preserve"> </w:t>
      </w:r>
      <w:r w:rsidRPr="007E52D1">
        <w:rPr>
          <w:rFonts w:ascii="Times New Roman" w:hAnsi="Times New Roman" w:cs="Times New Roman"/>
          <w:bCs/>
          <w:sz w:val="24"/>
          <w:szCs w:val="24"/>
        </w:rPr>
        <w:t xml:space="preserve">realizovateľné, bola by narušená vzájomná kompatibilita celej zákazky preto sa </w:t>
      </w:r>
      <w:r w:rsidR="00565C59" w:rsidRPr="007E52D1">
        <w:rPr>
          <w:rFonts w:ascii="Times New Roman" w:hAnsi="Times New Roman" w:cs="Times New Roman"/>
          <w:bCs/>
          <w:sz w:val="24"/>
          <w:szCs w:val="24"/>
        </w:rPr>
        <w:t>verejný obstarávateľ</w:t>
      </w:r>
      <w:r w:rsidRPr="007E52D1">
        <w:rPr>
          <w:rFonts w:ascii="Times New Roman" w:hAnsi="Times New Roman" w:cs="Times New Roman"/>
          <w:bCs/>
          <w:sz w:val="24"/>
          <w:szCs w:val="24"/>
        </w:rPr>
        <w:t xml:space="preserve"> v súlade so zákonom o verejnom obstarávaní rozhodol nerozdeliť predmetnú zákazku na časti.</w:t>
      </w:r>
    </w:p>
    <w:p w14:paraId="3DC8AA91" w14:textId="25BB2630" w:rsidR="002D7C0F" w:rsidRPr="003F7D83" w:rsidRDefault="002D7C0F" w:rsidP="007E52D1">
      <w:pPr>
        <w:pStyle w:val="Nadpis2"/>
        <w:numPr>
          <w:ilvl w:val="0"/>
          <w:numId w:val="4"/>
        </w:numPr>
        <w:spacing w:before="0" w:after="160"/>
        <w:ind w:left="0" w:hanging="425"/>
        <w:jc w:val="both"/>
      </w:pPr>
      <w:bookmarkStart w:id="29" w:name="_Toc127168050"/>
      <w:r w:rsidRPr="003F7D83">
        <w:t>Variantné riešenie</w:t>
      </w:r>
      <w:bookmarkEnd w:id="29"/>
    </w:p>
    <w:p w14:paraId="1D9CBA6B" w14:textId="33C5BBD3" w:rsidR="00D35FC5" w:rsidRPr="003F7D83" w:rsidRDefault="002D7C0F" w:rsidP="007E52D1">
      <w:pPr>
        <w:pStyle w:val="Odsekzoznamu"/>
        <w:numPr>
          <w:ilvl w:val="0"/>
          <w:numId w:val="7"/>
        </w:numPr>
        <w:spacing w:after="160"/>
        <w:ind w:left="426" w:hanging="425"/>
        <w:contextualSpacing/>
        <w:jc w:val="both"/>
      </w:pPr>
      <w:r w:rsidRPr="003F7D83">
        <w:t>Verejný obstarávateľ neumožňuje predloženie variantných riešení.</w:t>
      </w:r>
    </w:p>
    <w:p w14:paraId="728547EE" w14:textId="5D5EC837" w:rsidR="002D7C0F" w:rsidRPr="003F7D83" w:rsidRDefault="002D7C0F" w:rsidP="007E52D1">
      <w:pPr>
        <w:pStyle w:val="Nadpis2"/>
        <w:numPr>
          <w:ilvl w:val="0"/>
          <w:numId w:val="4"/>
        </w:numPr>
        <w:spacing w:before="0" w:after="160"/>
        <w:ind w:left="0" w:hanging="425"/>
        <w:jc w:val="both"/>
      </w:pPr>
      <w:bookmarkStart w:id="30" w:name="_Toc127168051"/>
      <w:r w:rsidRPr="003F7D83">
        <w:t>Miesto dodania predmetu zákazky</w:t>
      </w:r>
      <w:bookmarkEnd w:id="30"/>
    </w:p>
    <w:p w14:paraId="6B3C7031" w14:textId="475635AE" w:rsidR="00D35FC5" w:rsidRPr="003F7D83" w:rsidRDefault="00A2677B" w:rsidP="007E52D1">
      <w:pPr>
        <w:pStyle w:val="Odsekzoznamu"/>
        <w:numPr>
          <w:ilvl w:val="1"/>
          <w:numId w:val="4"/>
        </w:numPr>
        <w:suppressAutoHyphens/>
        <w:spacing w:after="160"/>
        <w:ind w:left="426" w:hanging="425"/>
        <w:jc w:val="both"/>
      </w:pPr>
      <w:r w:rsidRPr="003F7D83">
        <w:rPr>
          <w:shd w:val="clear" w:color="auto" w:fill="FFFFFF"/>
        </w:rPr>
        <w:t>Vonkajšie/vnútorné parkovacie plochy na území mesta Bratislava.</w:t>
      </w:r>
    </w:p>
    <w:p w14:paraId="3B5BEE80" w14:textId="15459BC0" w:rsidR="00F864BD" w:rsidRPr="003F7D83" w:rsidRDefault="00F864BD" w:rsidP="007E52D1">
      <w:pPr>
        <w:pStyle w:val="Nadpis2"/>
        <w:numPr>
          <w:ilvl w:val="0"/>
          <w:numId w:val="4"/>
        </w:numPr>
        <w:spacing w:before="0" w:after="160"/>
        <w:ind w:left="0" w:hanging="425"/>
        <w:jc w:val="both"/>
      </w:pPr>
      <w:bookmarkStart w:id="31" w:name="_Toc127168052"/>
      <w:r w:rsidRPr="003F7D83">
        <w:t>Zmluvný vzťah a jeho trvanie</w:t>
      </w:r>
      <w:bookmarkEnd w:id="31"/>
    </w:p>
    <w:p w14:paraId="28A82A22" w14:textId="693D2A61" w:rsidR="00486971" w:rsidRPr="003F7D83" w:rsidRDefault="00486971" w:rsidP="007E52D1">
      <w:pPr>
        <w:pStyle w:val="Bezriadkovania"/>
        <w:numPr>
          <w:ilvl w:val="1"/>
          <w:numId w:val="4"/>
        </w:numPr>
        <w:spacing w:after="160"/>
        <w:ind w:left="425" w:hanging="425"/>
        <w:jc w:val="both"/>
        <w:rPr>
          <w:bCs/>
        </w:rPr>
      </w:pPr>
      <w:r w:rsidRPr="007E52D1">
        <w:rPr>
          <w:rFonts w:ascii="Times New Roman" w:hAnsi="Times New Roman" w:cs="Times New Roman"/>
          <w:bCs/>
          <w:sz w:val="24"/>
          <w:szCs w:val="24"/>
        </w:rPr>
        <w:t xml:space="preserve">Výsledkom verejného obstarávania je: Uzavretie </w:t>
      </w:r>
      <w:r w:rsidR="00E22E54" w:rsidRPr="007E52D1">
        <w:rPr>
          <w:rFonts w:ascii="Times New Roman" w:hAnsi="Times New Roman" w:cs="Times New Roman"/>
          <w:bCs/>
          <w:sz w:val="24"/>
          <w:szCs w:val="24"/>
        </w:rPr>
        <w:t>jednorazovej</w:t>
      </w:r>
      <w:r w:rsidRPr="007E52D1">
        <w:rPr>
          <w:rFonts w:ascii="Times New Roman" w:hAnsi="Times New Roman" w:cs="Times New Roman"/>
          <w:bCs/>
          <w:sz w:val="24"/>
          <w:szCs w:val="24"/>
        </w:rPr>
        <w:t xml:space="preserve"> zmluvy.</w:t>
      </w:r>
    </w:p>
    <w:p w14:paraId="2AB69901" w14:textId="6A8FAD78" w:rsidR="00486971" w:rsidRPr="003F7D83" w:rsidRDefault="00486971" w:rsidP="007E52D1">
      <w:pPr>
        <w:pStyle w:val="Bezriadkovania"/>
        <w:numPr>
          <w:ilvl w:val="1"/>
          <w:numId w:val="4"/>
        </w:numPr>
        <w:spacing w:after="160"/>
        <w:ind w:left="425" w:hanging="425"/>
        <w:jc w:val="both"/>
        <w:rPr>
          <w:bCs/>
        </w:rPr>
      </w:pPr>
      <w:r w:rsidRPr="007E52D1">
        <w:rPr>
          <w:rFonts w:ascii="Times New Roman" w:hAnsi="Times New Roman" w:cs="Times New Roman"/>
          <w:bCs/>
          <w:sz w:val="24"/>
          <w:szCs w:val="24"/>
        </w:rPr>
        <w:t xml:space="preserve">Podrobné vymedzenie zmluvných podmienok je uvedené v prílohe č. </w:t>
      </w:r>
      <w:r w:rsidR="00AC0CB6" w:rsidRPr="007E52D1">
        <w:rPr>
          <w:rFonts w:ascii="Times New Roman" w:hAnsi="Times New Roman" w:cs="Times New Roman"/>
          <w:bCs/>
          <w:sz w:val="24"/>
          <w:szCs w:val="24"/>
        </w:rPr>
        <w:t>4</w:t>
      </w:r>
      <w:r w:rsidRPr="007E52D1">
        <w:rPr>
          <w:rFonts w:ascii="Times New Roman" w:hAnsi="Times New Roman" w:cs="Times New Roman"/>
          <w:bCs/>
          <w:sz w:val="24"/>
          <w:szCs w:val="24"/>
        </w:rPr>
        <w:t xml:space="preserve"> týchto SP. </w:t>
      </w:r>
    </w:p>
    <w:p w14:paraId="5ACDB244" w14:textId="3904F419" w:rsidR="00F864BD" w:rsidRPr="003F7D83" w:rsidRDefault="00F864BD" w:rsidP="007E52D1">
      <w:pPr>
        <w:pStyle w:val="Nadpis2"/>
        <w:numPr>
          <w:ilvl w:val="0"/>
          <w:numId w:val="4"/>
        </w:numPr>
        <w:spacing w:after="160"/>
        <w:ind w:left="0" w:hanging="426"/>
        <w:jc w:val="both"/>
      </w:pPr>
      <w:bookmarkStart w:id="32" w:name="_Toc127168053"/>
      <w:r w:rsidRPr="003F7D83">
        <w:t>Financovanie predmetu zákazky</w:t>
      </w:r>
      <w:bookmarkEnd w:id="32"/>
    </w:p>
    <w:p w14:paraId="4DA68BE0" w14:textId="77777777" w:rsidR="00486971" w:rsidRPr="003F7D83" w:rsidRDefault="00486971" w:rsidP="007E52D1">
      <w:pPr>
        <w:pStyle w:val="Bezriadkovania"/>
        <w:numPr>
          <w:ilvl w:val="1"/>
          <w:numId w:val="4"/>
        </w:numPr>
        <w:spacing w:after="160"/>
        <w:ind w:left="426" w:hanging="426"/>
        <w:jc w:val="both"/>
        <w:rPr>
          <w:bCs/>
        </w:rPr>
      </w:pPr>
      <w:r w:rsidRPr="007E52D1">
        <w:rPr>
          <w:rFonts w:ascii="Times New Roman" w:hAnsi="Times New Roman" w:cs="Times New Roman"/>
          <w:bCs/>
          <w:sz w:val="24"/>
          <w:szCs w:val="24"/>
        </w:rPr>
        <w:t xml:space="preserve">Predmet zákazky bude financovaný z rozpočtu verejného obstarávateľa. Verejný obstarávateľ neposkytuje na plnenie predmetu tejto zákazky preddavky a zálohové platby. </w:t>
      </w:r>
    </w:p>
    <w:p w14:paraId="0950FBC0" w14:textId="5ED3161F" w:rsidR="00486971" w:rsidRPr="003F7D83" w:rsidRDefault="00486971" w:rsidP="007E52D1">
      <w:pPr>
        <w:pStyle w:val="Bezriadkovania"/>
        <w:numPr>
          <w:ilvl w:val="1"/>
          <w:numId w:val="4"/>
        </w:numPr>
        <w:spacing w:after="160"/>
        <w:ind w:left="426" w:hanging="426"/>
        <w:jc w:val="both"/>
        <w:rPr>
          <w:bCs/>
        </w:rPr>
      </w:pPr>
      <w:r w:rsidRPr="007E52D1">
        <w:rPr>
          <w:rFonts w:ascii="Times New Roman" w:hAnsi="Times New Roman" w:cs="Times New Roman"/>
          <w:bCs/>
          <w:sz w:val="24"/>
          <w:szCs w:val="24"/>
        </w:rPr>
        <w:t xml:space="preserve">Finančné plnenie podľa zmluvy sa bude realizovať formou bezhotovostného platobného styku v mene euro na základe predloženej faktúry. Lehota splatnosti faktúr bude 30 dní odo dňa doručenia faktúry verejnému obstarávateľovi. </w:t>
      </w:r>
    </w:p>
    <w:p w14:paraId="44FC7DE2" w14:textId="0E1D479A" w:rsidR="00F864BD" w:rsidRPr="003F7D83" w:rsidRDefault="00F864BD" w:rsidP="007E52D1">
      <w:pPr>
        <w:pStyle w:val="Nadpis2"/>
        <w:numPr>
          <w:ilvl w:val="0"/>
          <w:numId w:val="4"/>
        </w:numPr>
        <w:spacing w:after="160"/>
        <w:ind w:left="0" w:hanging="426"/>
        <w:jc w:val="both"/>
      </w:pPr>
      <w:bookmarkStart w:id="33" w:name="_Toc127168054"/>
      <w:r w:rsidRPr="003F7D83">
        <w:t>Lehota viazanosti ponúk</w:t>
      </w:r>
      <w:bookmarkEnd w:id="33"/>
    </w:p>
    <w:p w14:paraId="78DED496" w14:textId="6A234EE6" w:rsidR="00F864BD" w:rsidRPr="003F7D83" w:rsidRDefault="00F864BD" w:rsidP="007E52D1">
      <w:pPr>
        <w:pStyle w:val="Odsekzoznamu"/>
        <w:numPr>
          <w:ilvl w:val="0"/>
          <w:numId w:val="9"/>
        </w:numPr>
        <w:spacing w:after="160"/>
        <w:ind w:left="426" w:hanging="425"/>
        <w:contextualSpacing/>
        <w:jc w:val="both"/>
      </w:pPr>
      <w:bookmarkStart w:id="34" w:name="_Hlk36923096"/>
      <w:r w:rsidRPr="003F7D83">
        <w:t xml:space="preserve">Uchádzač je svojou ponukou viazaný </w:t>
      </w:r>
      <w:r w:rsidR="008756AE" w:rsidRPr="003F7D83">
        <w:t xml:space="preserve">12 mesiacov </w:t>
      </w:r>
      <w:r w:rsidRPr="003F7D83">
        <w:t xml:space="preserve">od uplynutia </w:t>
      </w:r>
      <w:r w:rsidR="00A21FD5" w:rsidRPr="003F7D83">
        <w:t xml:space="preserve">prvotne stanovenej </w:t>
      </w:r>
      <w:r w:rsidRPr="003F7D83">
        <w:t xml:space="preserve">lehoty na predkladanie ponúk </w:t>
      </w:r>
      <w:r w:rsidR="00A21FD5" w:rsidRPr="003F7D83">
        <w:t>uved</w:t>
      </w:r>
      <w:r w:rsidRPr="003F7D83">
        <w:t>enej v oznámení o vyhlásení verejného obstarávania.</w:t>
      </w:r>
      <w:r w:rsidR="00E83EC5" w:rsidRPr="003F7D83">
        <w:t xml:space="preserve"> </w:t>
      </w:r>
      <w:bookmarkStart w:id="35" w:name="_Hlk113984941"/>
      <w:r w:rsidR="00E83EC5" w:rsidRPr="003F7D83">
        <w:t xml:space="preserve">Verejný obstarávateľ si vyhradzuje právo predĺžiť lehotu viazanosti ponúk, avšak maximálne na lehotu stanovenú v </w:t>
      </w:r>
      <w:hyperlink r:id="rId13" w:anchor=":~:text=Ak%20verejn%C3%BD%20obstar%C3%A1vate%C4%BE%20alebo%20obstar%C3%A1vate%C4%BE%20vy%C5%BEaduj%C3%BA%20z%C3%A1bezpeku%2C%20ur%C4%8Dia%20lehotu%20viazanosti%20pon%C3%BAk%2C%20ktor%C3%A1%20nesmie%20by%C5%A5%20dlh%C5%A1ia%20ako%2012%20mesiacov%20od%20uplynutia%20lehoty%20na%20predkladanie%20pon%C3%BAk.%20Po%20uplynut%C3%AD%20lehoty%20pod%C4%BEa%20prvej%20vety%20lehotu%20viazanosti%20pon%C3%BAk%20nemo%C5%BEno%20pred%C4%BA%C5%BEi%C5%A5." w:history="1">
        <w:r w:rsidR="00E83EC5" w:rsidRPr="003F7D83">
          <w:rPr>
            <w:rStyle w:val="Hypertextovprepojenie"/>
          </w:rPr>
          <w:t>§ 46 ods. 2</w:t>
        </w:r>
      </w:hyperlink>
      <w:r w:rsidR="00E83EC5" w:rsidRPr="003F7D83">
        <w:t xml:space="preserve"> ZVO.</w:t>
      </w:r>
      <w:bookmarkEnd w:id="35"/>
    </w:p>
    <w:p w14:paraId="4D1FA8FD" w14:textId="51ABAB05" w:rsidR="00F864BD" w:rsidRPr="003F7D83" w:rsidRDefault="00F864BD" w:rsidP="007E52D1">
      <w:pPr>
        <w:pStyle w:val="Nadpis2"/>
        <w:numPr>
          <w:ilvl w:val="0"/>
          <w:numId w:val="4"/>
        </w:numPr>
        <w:spacing w:before="0" w:after="160"/>
        <w:ind w:left="0" w:hanging="425"/>
        <w:jc w:val="both"/>
      </w:pPr>
      <w:bookmarkStart w:id="36" w:name="_Toc127168055"/>
      <w:bookmarkEnd w:id="34"/>
      <w:r w:rsidRPr="003F7D83">
        <w:t>Komunikácia medzi verejným obstarávateľom a uchádzačmi alebo záujemcami</w:t>
      </w:r>
      <w:bookmarkEnd w:id="36"/>
    </w:p>
    <w:p w14:paraId="79CFB3FB" w14:textId="77777777" w:rsidR="004F6BA9" w:rsidRPr="003F7D83" w:rsidRDefault="004F6BA9" w:rsidP="007E52D1">
      <w:pPr>
        <w:pStyle w:val="Bezriadkovania"/>
        <w:numPr>
          <w:ilvl w:val="1"/>
          <w:numId w:val="4"/>
        </w:numPr>
        <w:spacing w:after="160"/>
        <w:ind w:left="425" w:hanging="425"/>
        <w:jc w:val="both"/>
        <w:rPr>
          <w:rFonts w:ascii="Times New Roman" w:hAnsi="Times New Roman" w:cs="Times New Roman"/>
          <w:sz w:val="24"/>
          <w:szCs w:val="24"/>
        </w:rPr>
      </w:pPr>
      <w:r w:rsidRPr="003F7D83">
        <w:rPr>
          <w:rFonts w:ascii="Times New Roman" w:hAnsi="Times New Roman" w:cs="Times New Roman"/>
          <w:sz w:val="24"/>
          <w:szCs w:val="24"/>
        </w:rPr>
        <w:t xml:space="preserve">Komunikácia medzi verejným obstarávateľom a záujemcom/uchádzačom sa uskutočňuje </w:t>
      </w:r>
      <w:r w:rsidRPr="003F7D83">
        <w:rPr>
          <w:rFonts w:ascii="Times New Roman" w:hAnsi="Times New Roman" w:cs="Times New Roman"/>
          <w:sz w:val="24"/>
          <w:szCs w:val="24"/>
        </w:rPr>
        <w:br/>
        <w:t xml:space="preserve">v slovenskom alebo českom jazyku výhradne prostredníctvom informačného systému </w:t>
      </w:r>
      <w:proofErr w:type="spellStart"/>
      <w:r w:rsidRPr="003F7D83">
        <w:rPr>
          <w:rFonts w:ascii="Times New Roman" w:hAnsi="Times New Roman" w:cs="Times New Roman"/>
          <w:sz w:val="24"/>
          <w:szCs w:val="24"/>
        </w:rPr>
        <w:t>Josephine</w:t>
      </w:r>
      <w:proofErr w:type="spellEnd"/>
      <w:r w:rsidRPr="003F7D83">
        <w:rPr>
          <w:rFonts w:ascii="Times New Roman" w:hAnsi="Times New Roman" w:cs="Times New Roman"/>
          <w:sz w:val="24"/>
          <w:szCs w:val="24"/>
        </w:rPr>
        <w:t xml:space="preserve">, prevádzkovaného na elektronickej adrese: </w:t>
      </w:r>
      <w:r w:rsidRPr="003F7D83">
        <w:rPr>
          <w:rStyle w:val="Hypertextovprepojenie"/>
          <w:rFonts w:ascii="Times New Roman" w:hAnsi="Times New Roman"/>
          <w:sz w:val="24"/>
          <w:szCs w:val="24"/>
        </w:rPr>
        <w:t>https://josephine.proebiz.com/</w:t>
      </w:r>
      <w:r w:rsidRPr="003F7D83">
        <w:rPr>
          <w:rFonts w:ascii="Times New Roman" w:hAnsi="Times New Roman" w:cs="Times New Roman"/>
          <w:sz w:val="24"/>
          <w:szCs w:val="24"/>
        </w:rPr>
        <w:t xml:space="preserve">. Tento spôsob komunikácie sa týka akejkoľvek komunikácie a podaní medzi verejným obstarávateľom a záujemcami/uchádzačmi počas celého procesu verejného obstarávania, </w:t>
      </w:r>
      <w:r w:rsidRPr="003F7D83">
        <w:rPr>
          <w:rFonts w:ascii="Times New Roman" w:hAnsi="Times New Roman" w:cs="Times New Roman"/>
          <w:sz w:val="24"/>
          <w:szCs w:val="24"/>
        </w:rPr>
        <w:br/>
        <w:t>s výnimkou prípadov, keď to výslovne vylučuje zákon o verejnom obstarávaní.</w:t>
      </w:r>
    </w:p>
    <w:p w14:paraId="303895A0" w14:textId="50685E15" w:rsidR="004F6BA9" w:rsidRPr="003F7D83" w:rsidRDefault="008C0AF9" w:rsidP="007E52D1">
      <w:pPr>
        <w:pStyle w:val="Bezriadkovania"/>
        <w:numPr>
          <w:ilvl w:val="1"/>
          <w:numId w:val="4"/>
        </w:numPr>
        <w:spacing w:after="160"/>
        <w:ind w:left="425" w:hanging="425"/>
        <w:jc w:val="both"/>
        <w:rPr>
          <w:rFonts w:ascii="Times New Roman" w:hAnsi="Times New Roman" w:cs="Times New Roman"/>
          <w:sz w:val="24"/>
          <w:szCs w:val="24"/>
        </w:rPr>
      </w:pPr>
      <w:r w:rsidRPr="003F7D83">
        <w:rPr>
          <w:rFonts w:ascii="Times New Roman" w:hAnsi="Times New Roman" w:cs="Times New Roman"/>
          <w:sz w:val="24"/>
          <w:szCs w:val="24"/>
        </w:rPr>
        <w:t>Záujemca</w:t>
      </w:r>
      <w:r w:rsidR="004F6BA9" w:rsidRPr="003F7D83">
        <w:rPr>
          <w:rFonts w:ascii="Times New Roman" w:hAnsi="Times New Roman" w:cs="Times New Roman"/>
          <w:sz w:val="24"/>
          <w:szCs w:val="24"/>
        </w:rPr>
        <w:t xml:space="preserve"> má možnosť registrovať sa do systému </w:t>
      </w:r>
      <w:proofErr w:type="spellStart"/>
      <w:r w:rsidR="004F6BA9" w:rsidRPr="003F7D83">
        <w:rPr>
          <w:rFonts w:ascii="Times New Roman" w:hAnsi="Times New Roman" w:cs="Times New Roman"/>
          <w:sz w:val="24"/>
          <w:szCs w:val="24"/>
        </w:rPr>
        <w:t>Josephine</w:t>
      </w:r>
      <w:proofErr w:type="spellEnd"/>
      <w:r w:rsidR="004F6BA9" w:rsidRPr="003F7D83">
        <w:rPr>
          <w:rFonts w:ascii="Times New Roman" w:hAnsi="Times New Roman" w:cs="Times New Roman"/>
          <w:sz w:val="24"/>
          <w:szCs w:val="24"/>
        </w:rPr>
        <w:t xml:space="preserve"> na stránke </w:t>
      </w:r>
      <w:r w:rsidR="004F6BA9" w:rsidRPr="003F7D83">
        <w:rPr>
          <w:rFonts w:ascii="Times New Roman" w:hAnsi="Times New Roman" w:cs="Times New Roman"/>
          <w:color w:val="2F5496" w:themeColor="accent1" w:themeShade="BF"/>
          <w:sz w:val="24"/>
          <w:szCs w:val="24"/>
          <w:u w:val="single"/>
        </w:rPr>
        <w:t>https://josephine.proebiz.com/</w:t>
      </w:r>
      <w:r w:rsidR="004F6BA9" w:rsidRPr="003F7D83">
        <w:rPr>
          <w:rFonts w:ascii="Times New Roman" w:hAnsi="Times New Roman" w:cs="Times New Roman"/>
          <w:color w:val="2F5496" w:themeColor="accent1" w:themeShade="BF"/>
          <w:sz w:val="24"/>
          <w:szCs w:val="24"/>
        </w:rPr>
        <w:t xml:space="preserve"> </w:t>
      </w:r>
      <w:r w:rsidR="004F6BA9" w:rsidRPr="003F7D83">
        <w:rPr>
          <w:rFonts w:ascii="Times New Roman" w:hAnsi="Times New Roman" w:cs="Times New Roman"/>
          <w:sz w:val="24"/>
          <w:szCs w:val="24"/>
        </w:rPr>
        <w:t>pomocou hesla alebo pomocou občianskeho preukazu s elektronickým čipom a bezpečnostným osobnostným kódom (</w:t>
      </w:r>
      <w:proofErr w:type="spellStart"/>
      <w:r w:rsidR="004F6BA9" w:rsidRPr="003F7D83">
        <w:rPr>
          <w:rFonts w:ascii="Times New Roman" w:hAnsi="Times New Roman" w:cs="Times New Roman"/>
          <w:sz w:val="24"/>
          <w:szCs w:val="24"/>
        </w:rPr>
        <w:t>eID</w:t>
      </w:r>
      <w:proofErr w:type="spellEnd"/>
      <w:r w:rsidR="004F6BA9" w:rsidRPr="003F7D83">
        <w:rPr>
          <w:rFonts w:ascii="Times New Roman" w:hAnsi="Times New Roman" w:cs="Times New Roman"/>
          <w:sz w:val="24"/>
          <w:szCs w:val="24"/>
        </w:rPr>
        <w:t xml:space="preserve">). </w:t>
      </w:r>
    </w:p>
    <w:p w14:paraId="05D0F545" w14:textId="77777777" w:rsidR="004F6BA9" w:rsidRPr="003F7D83" w:rsidRDefault="004F6BA9" w:rsidP="00867C45">
      <w:pPr>
        <w:pStyle w:val="Bezriadkovania"/>
        <w:numPr>
          <w:ilvl w:val="1"/>
          <w:numId w:val="4"/>
        </w:numPr>
        <w:spacing w:after="160"/>
        <w:ind w:left="426" w:hanging="426"/>
        <w:jc w:val="both"/>
        <w:rPr>
          <w:rFonts w:ascii="Times New Roman" w:hAnsi="Times New Roman" w:cs="Times New Roman"/>
          <w:sz w:val="24"/>
          <w:szCs w:val="24"/>
        </w:rPr>
      </w:pPr>
      <w:r w:rsidRPr="003F7D83">
        <w:rPr>
          <w:rFonts w:ascii="Times New Roman" w:hAnsi="Times New Roman" w:cs="Times New Roman"/>
          <w:sz w:val="24"/>
          <w:szCs w:val="24"/>
        </w:rPr>
        <w:t xml:space="preserve">Manuál registrácie Vás rýchlo a jednoducho prevedie procesom registrácie v systéme </w:t>
      </w:r>
      <w:proofErr w:type="spellStart"/>
      <w:r w:rsidRPr="003F7D83">
        <w:rPr>
          <w:rFonts w:ascii="Times New Roman" w:hAnsi="Times New Roman" w:cs="Times New Roman"/>
          <w:sz w:val="24"/>
          <w:szCs w:val="24"/>
        </w:rPr>
        <w:t>Josephine</w:t>
      </w:r>
      <w:proofErr w:type="spellEnd"/>
      <w:r w:rsidRPr="003F7D83">
        <w:rPr>
          <w:rFonts w:ascii="Times New Roman" w:hAnsi="Times New Roman" w:cs="Times New Roman"/>
          <w:sz w:val="24"/>
          <w:szCs w:val="24"/>
        </w:rPr>
        <w:t xml:space="preserve">: </w:t>
      </w:r>
      <w:hyperlink r:id="rId14" w:history="1">
        <w:r w:rsidRPr="003F7D83">
          <w:rPr>
            <w:rStyle w:val="Hypertextovprepojenie"/>
            <w:rFonts w:ascii="Times New Roman" w:hAnsi="Times New Roman"/>
            <w:sz w:val="24"/>
            <w:szCs w:val="24"/>
          </w:rPr>
          <w:t>https://store.proebiz.com/docs/josephine/sk/Manual_registracie_SK.pdf</w:t>
        </w:r>
      </w:hyperlink>
      <w:r w:rsidRPr="003F7D83">
        <w:rPr>
          <w:rFonts w:ascii="Times New Roman" w:hAnsi="Times New Roman" w:cs="Times New Roman"/>
          <w:sz w:val="24"/>
          <w:szCs w:val="24"/>
        </w:rPr>
        <w:t>. Pre lepší prehľad tu nájdete tiež opis základných obrazoviek systému.</w:t>
      </w:r>
    </w:p>
    <w:p w14:paraId="3C5DF8E3" w14:textId="77777777" w:rsidR="004F6BA9" w:rsidRPr="003F7D83" w:rsidRDefault="004F6BA9" w:rsidP="00867C45">
      <w:pPr>
        <w:pStyle w:val="Bezriadkovania"/>
        <w:numPr>
          <w:ilvl w:val="1"/>
          <w:numId w:val="4"/>
        </w:numPr>
        <w:ind w:left="426" w:hanging="426"/>
        <w:jc w:val="both"/>
        <w:rPr>
          <w:rFonts w:ascii="Times New Roman" w:hAnsi="Times New Roman" w:cs="Times New Roman"/>
          <w:sz w:val="24"/>
          <w:szCs w:val="24"/>
        </w:rPr>
      </w:pPr>
      <w:r w:rsidRPr="003F7D83">
        <w:rPr>
          <w:rFonts w:ascii="Times New Roman" w:hAnsi="Times New Roman" w:cs="Times New Roman"/>
          <w:sz w:val="24"/>
          <w:szCs w:val="24"/>
        </w:rPr>
        <w:lastRenderedPageBreak/>
        <w:t xml:space="preserve">Na používanie systému </w:t>
      </w:r>
      <w:proofErr w:type="spellStart"/>
      <w:r w:rsidRPr="003F7D83">
        <w:rPr>
          <w:rFonts w:ascii="Times New Roman" w:hAnsi="Times New Roman" w:cs="Times New Roman"/>
          <w:sz w:val="24"/>
          <w:szCs w:val="24"/>
        </w:rPr>
        <w:t>Josephine</w:t>
      </w:r>
      <w:proofErr w:type="spellEnd"/>
      <w:r w:rsidRPr="003F7D83">
        <w:rPr>
          <w:rFonts w:ascii="Times New Roman" w:hAnsi="Times New Roman" w:cs="Times New Roman"/>
          <w:sz w:val="24"/>
          <w:szCs w:val="24"/>
        </w:rPr>
        <w:t xml:space="preserve"> je nutné spĺňať nasledovné technické požiadavky: </w:t>
      </w:r>
    </w:p>
    <w:p w14:paraId="7C21E55E" w14:textId="77777777" w:rsidR="004F6BA9" w:rsidRPr="003F7D83" w:rsidRDefault="00D138BF" w:rsidP="00867C45">
      <w:pPr>
        <w:pStyle w:val="Bezriadkovania"/>
        <w:spacing w:after="160"/>
        <w:ind w:left="426"/>
        <w:jc w:val="both"/>
        <w:rPr>
          <w:rFonts w:ascii="Times New Roman" w:hAnsi="Times New Roman" w:cs="Times New Roman"/>
          <w:sz w:val="24"/>
          <w:szCs w:val="24"/>
        </w:rPr>
      </w:pPr>
      <w:hyperlink r:id="rId15" w:history="1">
        <w:r w:rsidR="004F6BA9" w:rsidRPr="003F7D83">
          <w:rPr>
            <w:rStyle w:val="Hypertextovprepojenie"/>
            <w:rFonts w:ascii="Times New Roman" w:hAnsi="Times New Roman"/>
            <w:sz w:val="24"/>
            <w:szCs w:val="24"/>
          </w:rPr>
          <w:t>https://store.proebiz.com/docs/josephine/sk/Technicke_poziadavky_sw_JOSEPHINE.pdf</w:t>
        </w:r>
      </w:hyperlink>
      <w:r w:rsidR="004F6BA9" w:rsidRPr="003F7D83">
        <w:rPr>
          <w:rFonts w:ascii="Times New Roman" w:hAnsi="Times New Roman" w:cs="Times New Roman"/>
          <w:sz w:val="24"/>
          <w:szCs w:val="24"/>
        </w:rPr>
        <w:t xml:space="preserve"> </w:t>
      </w:r>
    </w:p>
    <w:p w14:paraId="3B693D3C" w14:textId="77777777" w:rsidR="004F6BA9" w:rsidRPr="003F7D83" w:rsidRDefault="004F6BA9" w:rsidP="00867C45">
      <w:pPr>
        <w:pStyle w:val="Bezriadkovania"/>
        <w:numPr>
          <w:ilvl w:val="1"/>
          <w:numId w:val="4"/>
        </w:numPr>
        <w:spacing w:after="160"/>
        <w:ind w:left="426" w:hanging="426"/>
        <w:jc w:val="both"/>
        <w:rPr>
          <w:rFonts w:ascii="Times New Roman" w:hAnsi="Times New Roman" w:cs="Times New Roman"/>
          <w:sz w:val="24"/>
          <w:szCs w:val="24"/>
        </w:rPr>
      </w:pPr>
      <w:r w:rsidRPr="003F7D83">
        <w:rPr>
          <w:rFonts w:ascii="Times New Roman" w:hAnsi="Times New Roman" w:cs="Times New Roman"/>
          <w:bCs/>
          <w:sz w:val="24"/>
          <w:szCs w:val="24"/>
        </w:rPr>
        <w:t>Pravidlá pre doručovanie – zásielka sa považuje za doručenú, ak jej adresát bude mať objektívnu možnosť oboznámiť sa s jej obsahom, tzn. akonáhle sa dostane zásielka do sféry jeho dispozície.</w:t>
      </w:r>
    </w:p>
    <w:p w14:paraId="4F5F0AD3" w14:textId="77777777" w:rsidR="004F6BA9" w:rsidRPr="003F7D83" w:rsidRDefault="004F6BA9" w:rsidP="00867C45">
      <w:pPr>
        <w:pStyle w:val="Bezriadkovania"/>
        <w:numPr>
          <w:ilvl w:val="1"/>
          <w:numId w:val="4"/>
        </w:numPr>
        <w:spacing w:after="160"/>
        <w:ind w:left="426" w:hanging="426"/>
        <w:jc w:val="both"/>
        <w:rPr>
          <w:rFonts w:ascii="Times New Roman" w:hAnsi="Times New Roman" w:cs="Times New Roman"/>
          <w:sz w:val="24"/>
          <w:szCs w:val="24"/>
        </w:rPr>
      </w:pPr>
      <w:r w:rsidRPr="003F7D83">
        <w:rPr>
          <w:rFonts w:ascii="Times New Roman" w:hAnsi="Times New Roman" w:cs="Times New Roman"/>
          <w:sz w:val="24"/>
          <w:szCs w:val="24"/>
        </w:rPr>
        <w:t xml:space="preserve">Záujemcovi, resp. uchádzačovi bude na ním určený kontaktný e-mail (zadaný pri registrácii do systému </w:t>
      </w:r>
      <w:proofErr w:type="spellStart"/>
      <w:r w:rsidRPr="003F7D83">
        <w:rPr>
          <w:rFonts w:ascii="Times New Roman" w:hAnsi="Times New Roman" w:cs="Times New Roman"/>
          <w:sz w:val="24"/>
          <w:szCs w:val="24"/>
        </w:rPr>
        <w:t>Josephine</w:t>
      </w:r>
      <w:proofErr w:type="spellEnd"/>
      <w:r w:rsidRPr="003F7D83">
        <w:rPr>
          <w:rFonts w:ascii="Times New Roman" w:hAnsi="Times New Roman" w:cs="Times New Roman"/>
          <w:sz w:val="24"/>
          <w:szCs w:val="24"/>
        </w:rPr>
        <w:t>) bezodkladne odoslaná informácia o tom, že k predmetnej zákazke existuje nová zásielka/správa.</w:t>
      </w:r>
    </w:p>
    <w:p w14:paraId="4C552091" w14:textId="712FB763" w:rsidR="00F864BD" w:rsidRPr="003F7D83" w:rsidRDefault="00235601" w:rsidP="007E52D1">
      <w:pPr>
        <w:pStyle w:val="Nadpis2"/>
        <w:numPr>
          <w:ilvl w:val="0"/>
          <w:numId w:val="4"/>
        </w:numPr>
        <w:spacing w:after="160"/>
        <w:ind w:left="0" w:hanging="426"/>
        <w:jc w:val="both"/>
      </w:pPr>
      <w:bookmarkStart w:id="37" w:name="_Toc127168056"/>
      <w:r w:rsidRPr="003F7D83">
        <w:t>Vysvetlenie zadávacej dokumentácie</w:t>
      </w:r>
      <w:bookmarkEnd w:id="37"/>
    </w:p>
    <w:p w14:paraId="2E4AB925" w14:textId="78D8F577" w:rsidR="00235601" w:rsidRPr="003F7D83" w:rsidRDefault="00235601" w:rsidP="00867C45">
      <w:pPr>
        <w:pStyle w:val="Bezriadkovania"/>
        <w:numPr>
          <w:ilvl w:val="1"/>
          <w:numId w:val="4"/>
        </w:numPr>
        <w:spacing w:after="160"/>
        <w:ind w:left="567" w:hanging="567"/>
        <w:jc w:val="both"/>
        <w:rPr>
          <w:rFonts w:ascii="Times New Roman" w:hAnsi="Times New Roman" w:cs="Times New Roman"/>
          <w:sz w:val="24"/>
          <w:szCs w:val="24"/>
        </w:rPr>
      </w:pPr>
      <w:r w:rsidRPr="003F7D83">
        <w:rPr>
          <w:rFonts w:ascii="Times New Roman" w:hAnsi="Times New Roman" w:cs="Times New Roman"/>
          <w:sz w:val="24"/>
          <w:szCs w:val="24"/>
        </w:rPr>
        <w:t xml:space="preserve">V prípade potreby vysvetliť údaje uvedené v oznámení o vyhlásení verejného obstarávania, v súťažných podkladoch alebo v inej sprievodnej dokumentácii, môže ktorýkoľvek zo záujemcov požiadať o ich vysvetlenie výlučne prostredníctvom systému </w:t>
      </w:r>
      <w:proofErr w:type="spellStart"/>
      <w:r w:rsidRPr="003F7D83">
        <w:rPr>
          <w:rFonts w:ascii="Times New Roman" w:hAnsi="Times New Roman" w:cs="Times New Roman"/>
          <w:sz w:val="24"/>
          <w:szCs w:val="24"/>
        </w:rPr>
        <w:t>Josephine</w:t>
      </w:r>
      <w:proofErr w:type="spellEnd"/>
      <w:r w:rsidRPr="003F7D83">
        <w:rPr>
          <w:rFonts w:ascii="Times New Roman" w:hAnsi="Times New Roman" w:cs="Times New Roman"/>
          <w:sz w:val="24"/>
          <w:szCs w:val="24"/>
        </w:rPr>
        <w:t xml:space="preserve"> na elektronickej adrese: </w:t>
      </w:r>
      <w:hyperlink r:id="rId16" w:history="1">
        <w:r w:rsidRPr="003F7D83">
          <w:rPr>
            <w:rStyle w:val="Hypertextovprepojenie"/>
            <w:rFonts w:ascii="Times New Roman" w:hAnsi="Times New Roman"/>
            <w:sz w:val="24"/>
            <w:szCs w:val="24"/>
          </w:rPr>
          <w:t>https://josephine.proebiz.com/</w:t>
        </w:r>
      </w:hyperlink>
      <w:r w:rsidRPr="003F7D83">
        <w:rPr>
          <w:rFonts w:ascii="Times New Roman" w:hAnsi="Times New Roman" w:cs="Times New Roman"/>
          <w:sz w:val="24"/>
          <w:szCs w:val="24"/>
        </w:rPr>
        <w:t>.</w:t>
      </w:r>
    </w:p>
    <w:p w14:paraId="4E9B40FB" w14:textId="3FCE767D" w:rsidR="00235601" w:rsidRPr="003F7D83" w:rsidRDefault="00235601" w:rsidP="00867C45">
      <w:pPr>
        <w:pStyle w:val="Bezriadkovania"/>
        <w:numPr>
          <w:ilvl w:val="1"/>
          <w:numId w:val="4"/>
        </w:numPr>
        <w:spacing w:after="160"/>
        <w:ind w:left="567" w:hanging="567"/>
        <w:jc w:val="both"/>
        <w:rPr>
          <w:rFonts w:ascii="Times New Roman" w:hAnsi="Times New Roman" w:cs="Times New Roman"/>
          <w:sz w:val="24"/>
          <w:szCs w:val="24"/>
        </w:rPr>
      </w:pPr>
      <w:r w:rsidRPr="003F7D83">
        <w:rPr>
          <w:rFonts w:ascii="Times New Roman" w:hAnsi="Times New Roman" w:cs="Times New Roman"/>
          <w:sz w:val="24"/>
          <w:szCs w:val="24"/>
        </w:rPr>
        <w:t>Vysvetlenie informácií uvedených v oznámení o vyhlásení verejného obstarávania, v súťažných podkladoch alebo v inej sprievodnej dokumentácii verejný obstarávateľ bezodkladne oznámi všetkým známym záujemcom, najneskôr však šesť (6) dní pred uplynutím lehoty na predkladanie ponúk, za predpokladu, že sa o vysvetlenie požiada dostatočne v</w:t>
      </w:r>
      <w:r w:rsidR="00B11A67" w:rsidRPr="003F7D83">
        <w:rPr>
          <w:rFonts w:ascii="Times New Roman" w:hAnsi="Times New Roman" w:cs="Times New Roman"/>
          <w:sz w:val="24"/>
          <w:szCs w:val="24"/>
        </w:rPr>
        <w:t>opred</w:t>
      </w:r>
      <w:r w:rsidRPr="003F7D83">
        <w:rPr>
          <w:rFonts w:ascii="Times New Roman" w:hAnsi="Times New Roman" w:cs="Times New Roman"/>
          <w:sz w:val="24"/>
          <w:szCs w:val="24"/>
        </w:rPr>
        <w:t xml:space="preserve">.  </w:t>
      </w:r>
    </w:p>
    <w:p w14:paraId="3F2A289E" w14:textId="6D1BB325" w:rsidR="00F864BD" w:rsidRPr="003F7D83" w:rsidRDefault="00235601" w:rsidP="007E52D1">
      <w:pPr>
        <w:pStyle w:val="Nadpis2"/>
        <w:numPr>
          <w:ilvl w:val="0"/>
          <w:numId w:val="4"/>
        </w:numPr>
        <w:spacing w:after="160"/>
        <w:ind w:left="0" w:hanging="426"/>
        <w:jc w:val="both"/>
      </w:pPr>
      <w:bookmarkStart w:id="38" w:name="_Toc127168057"/>
      <w:r w:rsidRPr="003F7D83">
        <w:t>Obhliadka miesta dodania predmetu zákazky</w:t>
      </w:r>
      <w:bookmarkEnd w:id="38"/>
    </w:p>
    <w:p w14:paraId="5AB48D8C" w14:textId="6837C645" w:rsidR="00235601" w:rsidRPr="003F7D83" w:rsidRDefault="00235601" w:rsidP="007E52D1">
      <w:pPr>
        <w:pStyle w:val="Odsekzoznamu"/>
        <w:numPr>
          <w:ilvl w:val="1"/>
          <w:numId w:val="4"/>
        </w:numPr>
        <w:spacing w:after="160"/>
        <w:ind w:left="567" w:hanging="567"/>
        <w:jc w:val="both"/>
      </w:pPr>
      <w:r w:rsidRPr="003F7D83">
        <w:rPr>
          <w:shd w:val="clear" w:color="auto" w:fill="FFFFFF"/>
        </w:rPr>
        <w:t>Obhliadka sa v prípade tejto zákazky nevyžaduje.</w:t>
      </w:r>
    </w:p>
    <w:p w14:paraId="73B8A0D0" w14:textId="07ED4BBE" w:rsidR="00F864BD" w:rsidRPr="003F7D83" w:rsidRDefault="00235601" w:rsidP="007E52D1">
      <w:pPr>
        <w:pStyle w:val="Nadpis2"/>
        <w:numPr>
          <w:ilvl w:val="0"/>
          <w:numId w:val="4"/>
        </w:numPr>
        <w:spacing w:before="0" w:after="160"/>
        <w:ind w:left="0" w:hanging="426"/>
        <w:jc w:val="both"/>
      </w:pPr>
      <w:bookmarkStart w:id="39" w:name="_Toc127168058"/>
      <w:r w:rsidRPr="003F7D83">
        <w:t>Jazyk ponuky</w:t>
      </w:r>
      <w:bookmarkEnd w:id="39"/>
    </w:p>
    <w:p w14:paraId="357F6488" w14:textId="6561EA9E" w:rsidR="00235601" w:rsidRPr="003F7D83" w:rsidRDefault="00235601" w:rsidP="007E52D1">
      <w:pPr>
        <w:pStyle w:val="Bezriadkovania"/>
        <w:numPr>
          <w:ilvl w:val="1"/>
          <w:numId w:val="4"/>
        </w:numPr>
        <w:spacing w:after="160"/>
        <w:ind w:left="567" w:hanging="567"/>
        <w:jc w:val="both"/>
      </w:pPr>
      <w:r w:rsidRPr="007E52D1">
        <w:rPr>
          <w:rFonts w:ascii="Times New Roman" w:hAnsi="Times New Roman" w:cs="Times New Roman"/>
          <w:sz w:val="24"/>
          <w:szCs w:val="24"/>
        </w:rPr>
        <w:t>P</w:t>
      </w:r>
      <w:r w:rsidR="00140F9A" w:rsidRPr="007E52D1">
        <w:rPr>
          <w:rFonts w:ascii="Times New Roman" w:hAnsi="Times New Roman" w:cs="Times New Roman"/>
          <w:sz w:val="24"/>
          <w:szCs w:val="24"/>
        </w:rPr>
        <w:t>onuka a ďalšie doklady a dokumenty v tomto verejnom obstarávaní sa predkladajú v štátnom jazyku používanom na území Slovenskej republiky, t. j. v slovenskom jazyku.</w:t>
      </w:r>
    </w:p>
    <w:p w14:paraId="78728EEE" w14:textId="579F4616" w:rsidR="006963B4" w:rsidRPr="003F7D83" w:rsidRDefault="006963B4" w:rsidP="007E52D1">
      <w:pPr>
        <w:pStyle w:val="Bezriadkovania"/>
        <w:numPr>
          <w:ilvl w:val="1"/>
          <w:numId w:val="4"/>
        </w:numPr>
        <w:spacing w:after="160"/>
        <w:ind w:left="567" w:hanging="567"/>
        <w:jc w:val="both"/>
      </w:pPr>
      <w:r w:rsidRPr="007E52D1">
        <w:rPr>
          <w:rFonts w:ascii="Times New Roman" w:hAnsi="Times New Roman" w:cs="Times New Roman"/>
          <w:sz w:val="24"/>
          <w:szCs w:val="24"/>
        </w:rPr>
        <w:t>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w:t>
      </w:r>
    </w:p>
    <w:p w14:paraId="0ED09C71" w14:textId="69F39F41" w:rsidR="00F864BD" w:rsidRPr="003F7D83" w:rsidRDefault="006963B4" w:rsidP="007E52D1">
      <w:pPr>
        <w:pStyle w:val="Nadpis2"/>
        <w:numPr>
          <w:ilvl w:val="0"/>
          <w:numId w:val="4"/>
        </w:numPr>
        <w:spacing w:after="160"/>
        <w:ind w:left="0" w:hanging="426"/>
        <w:jc w:val="both"/>
      </w:pPr>
      <w:bookmarkStart w:id="40" w:name="_Toc127168059"/>
      <w:r w:rsidRPr="003F7D83">
        <w:t>Mena a ceny uvádzané v ponuke</w:t>
      </w:r>
      <w:bookmarkEnd w:id="40"/>
    </w:p>
    <w:p w14:paraId="4BF0384D" w14:textId="77777777" w:rsidR="006963B4" w:rsidRPr="003F7D83" w:rsidRDefault="006963B4" w:rsidP="007E52D1">
      <w:pPr>
        <w:pStyle w:val="Bezriadkovania"/>
        <w:numPr>
          <w:ilvl w:val="1"/>
          <w:numId w:val="4"/>
        </w:numPr>
        <w:spacing w:after="160"/>
        <w:ind w:left="567" w:hanging="567"/>
        <w:jc w:val="both"/>
      </w:pPr>
      <w:r w:rsidRPr="007E52D1">
        <w:rPr>
          <w:rFonts w:ascii="Times New Roman" w:hAnsi="Times New Roman" w:cs="Times New Roman"/>
          <w:sz w:val="24"/>
          <w:szCs w:val="24"/>
        </w:rPr>
        <w:t>Uchádzačom navrhovaná cena v ponuke musí byť vyjadrená v mene euro.</w:t>
      </w:r>
    </w:p>
    <w:p w14:paraId="59ACADA6" w14:textId="2C9DB5BB" w:rsidR="006963B4" w:rsidRPr="003F7D83" w:rsidRDefault="006963B4" w:rsidP="007E52D1">
      <w:pPr>
        <w:pStyle w:val="Bezriadkovania"/>
        <w:numPr>
          <w:ilvl w:val="1"/>
          <w:numId w:val="4"/>
        </w:numPr>
        <w:spacing w:after="160"/>
        <w:ind w:left="567" w:hanging="567"/>
        <w:jc w:val="both"/>
      </w:pPr>
      <w:r w:rsidRPr="007E52D1">
        <w:rPr>
          <w:rFonts w:ascii="Times New Roman" w:hAnsi="Times New Roman" w:cs="Times New Roman"/>
          <w:sz w:val="24"/>
          <w:szCs w:val="24"/>
        </w:rPr>
        <w:t>Navrhovaná cena musí zahŕňať všetky náklady, ktoré súvisia s plnením predmetu zákazky a taktiež aj primeraný zisk uchádzača.</w:t>
      </w:r>
    </w:p>
    <w:p w14:paraId="508EA4AD" w14:textId="77777777" w:rsidR="006963B4" w:rsidRPr="003F7D83" w:rsidRDefault="006963B4" w:rsidP="007E52D1">
      <w:pPr>
        <w:pStyle w:val="Bezriadkovania"/>
        <w:numPr>
          <w:ilvl w:val="1"/>
          <w:numId w:val="4"/>
        </w:numPr>
        <w:spacing w:after="160"/>
        <w:ind w:left="567" w:hanging="567"/>
        <w:jc w:val="both"/>
      </w:pPr>
      <w:r w:rsidRPr="007E52D1">
        <w:rPr>
          <w:rFonts w:ascii="Times New Roman" w:hAnsi="Times New Roman" w:cs="Times New Roman"/>
          <w:sz w:val="24"/>
          <w:szCs w:val="24"/>
        </w:rPr>
        <w:t>Ak uchádzač nie je platiteľom DPH, uvedie navrhovanú celkovú cenu (v stĺpci „s DPH“). Skutočnosť, že uchádzač nie je platiteľom DPH uchádzač výslovne uvedie v predloženej ponuke.</w:t>
      </w:r>
    </w:p>
    <w:p w14:paraId="5915AF5B" w14:textId="5DB475D5" w:rsidR="006963B4" w:rsidRPr="003F7D83" w:rsidRDefault="006963B4" w:rsidP="007E52D1">
      <w:pPr>
        <w:pStyle w:val="Bezriadkovania"/>
        <w:numPr>
          <w:ilvl w:val="1"/>
          <w:numId w:val="4"/>
        </w:numPr>
        <w:spacing w:after="160"/>
        <w:ind w:left="567" w:hanging="567"/>
        <w:jc w:val="both"/>
      </w:pPr>
      <w:r w:rsidRPr="007E52D1">
        <w:rPr>
          <w:rFonts w:ascii="Times New Roman" w:hAnsi="Times New Roman" w:cs="Times New Roman"/>
          <w:sz w:val="24"/>
          <w:szCs w:val="24"/>
        </w:rPr>
        <w:t xml:space="preserve">Ak uchádzač nie je platcom DPH, zmluvná cena bude považovaná za konečnú aj v prípade, ak by sa počas plnenia predmetu zákazky stal platiteľom DPH, preto verejný obstarávateľ odporúča uchádzačovi zohľadniť túto skutočnosť pri svojom návrhu na plnenie kritérií. V prípade, ak uchádzač je platiteľom DPH, avšak jeho sídlo je v inom členskom štáte Európskej únie alebo sídli mimo EÚ, zmluvná cena bude rozdelená na ním navrhovanú cenu bez DPH, výšku DPH a aj cenu s DPH podľa slovenských právnych </w:t>
      </w:r>
      <w:r w:rsidRPr="007E52D1">
        <w:rPr>
          <w:rFonts w:ascii="Times New Roman" w:hAnsi="Times New Roman" w:cs="Times New Roman"/>
          <w:sz w:val="24"/>
          <w:szCs w:val="24"/>
        </w:rPr>
        <w:lastRenderedPageBreak/>
        <w:t>predpisov (20%), aj keď samotnú DPH nebude v súlade s komunitárnym právom fakturovať.</w:t>
      </w:r>
    </w:p>
    <w:p w14:paraId="649C7A91" w14:textId="13D23C8C" w:rsidR="00F864BD" w:rsidRPr="003F7D83" w:rsidRDefault="006963B4" w:rsidP="007E52D1">
      <w:pPr>
        <w:pStyle w:val="Nadpis2"/>
        <w:numPr>
          <w:ilvl w:val="0"/>
          <w:numId w:val="4"/>
        </w:numPr>
        <w:spacing w:after="160"/>
        <w:ind w:left="0" w:hanging="426"/>
        <w:jc w:val="both"/>
      </w:pPr>
      <w:bookmarkStart w:id="41" w:name="_Toc127168060"/>
      <w:r w:rsidRPr="003F7D83">
        <w:t>Zábezpeka</w:t>
      </w:r>
      <w:bookmarkEnd w:id="41"/>
    </w:p>
    <w:p w14:paraId="036986ED" w14:textId="65415F42" w:rsidR="006963B4" w:rsidRPr="003F7D83" w:rsidRDefault="006963B4" w:rsidP="007E52D1">
      <w:pPr>
        <w:pStyle w:val="Odsekzoznamu"/>
        <w:numPr>
          <w:ilvl w:val="1"/>
          <w:numId w:val="4"/>
        </w:numPr>
        <w:spacing w:after="160"/>
        <w:ind w:left="567" w:hanging="567"/>
        <w:jc w:val="both"/>
      </w:pPr>
      <w:r w:rsidRPr="003F7D83">
        <w:t xml:space="preserve">Zábezpeka ponuky sa v prípade tejto zákazky </w:t>
      </w:r>
      <w:r w:rsidRPr="007E52D1">
        <w:t>nevyžaduje.</w:t>
      </w:r>
    </w:p>
    <w:p w14:paraId="404766A7" w14:textId="622124E2" w:rsidR="006963B4" w:rsidRPr="003F7D83" w:rsidRDefault="00717BD9" w:rsidP="007E52D1">
      <w:pPr>
        <w:pStyle w:val="Nadpis2"/>
        <w:numPr>
          <w:ilvl w:val="0"/>
          <w:numId w:val="4"/>
        </w:numPr>
        <w:spacing w:after="160"/>
        <w:ind w:left="0" w:hanging="426"/>
        <w:jc w:val="both"/>
      </w:pPr>
      <w:bookmarkStart w:id="42" w:name="_Toc127168061"/>
      <w:r w:rsidRPr="003F7D83">
        <w:t>O</w:t>
      </w:r>
      <w:r w:rsidR="006963B4" w:rsidRPr="003F7D83">
        <w:t>bsah ponuky</w:t>
      </w:r>
      <w:bookmarkEnd w:id="42"/>
    </w:p>
    <w:p w14:paraId="39F8C91B" w14:textId="08E598E5" w:rsidR="00A11B67" w:rsidRPr="003F7D83" w:rsidRDefault="00A11B67" w:rsidP="007E52D1">
      <w:pPr>
        <w:pStyle w:val="Odsekzoznamu"/>
        <w:numPr>
          <w:ilvl w:val="1"/>
          <w:numId w:val="4"/>
        </w:numPr>
        <w:spacing w:after="160"/>
        <w:ind w:left="567" w:hanging="567"/>
        <w:jc w:val="both"/>
      </w:pPr>
      <w:r w:rsidRPr="003F7D83">
        <w:rPr>
          <w:bCs/>
        </w:rPr>
        <w:t xml:space="preserve">Doklady predložené uchádzačom </w:t>
      </w:r>
      <w:r w:rsidR="007F008C" w:rsidRPr="003F7D83">
        <w:rPr>
          <w:bCs/>
        </w:rPr>
        <w:t xml:space="preserve">môžu byť v súlade s </w:t>
      </w:r>
      <w:hyperlink r:id="rId17" w:anchor=":~:text=Uch%C3%A1dza%C4%8D%20m%C3%B4%C5%BEe%20v%20ponuke%20predlo%C5%BEi%C5%A5%20aj%20k%C3%B3pie%20dokladov%20vr%C3%A1tane%20k%C3%B3pi%C3%AD%20v%20elektronickej%20podobe." w:history="1">
        <w:r w:rsidR="007F008C" w:rsidRPr="003F7D83">
          <w:rPr>
            <w:rStyle w:val="Hypertextovprepojenie"/>
            <w:bCs/>
          </w:rPr>
          <w:t>§ 49 ods. 7 ZVO</w:t>
        </w:r>
      </w:hyperlink>
      <w:r w:rsidR="007F008C" w:rsidRPr="003F7D83">
        <w:rPr>
          <w:bCs/>
        </w:rPr>
        <w:t xml:space="preserve"> kópie dokladov v elektronickej podobe (odporúčaný formát PDF).</w:t>
      </w:r>
      <w:r w:rsidRPr="003F7D83">
        <w:t xml:space="preserve"> </w:t>
      </w:r>
      <w:r w:rsidRPr="003F7D83">
        <w:rPr>
          <w:bCs/>
        </w:rPr>
        <w:t>Ponuka predložená uchádzačom musí obsahovať</w:t>
      </w:r>
      <w:r w:rsidRPr="003F7D83">
        <w:t xml:space="preserve"> nasledovné doklady, dokumenty a informácie:</w:t>
      </w:r>
    </w:p>
    <w:p w14:paraId="7C5FDE2A" w14:textId="2772A18B" w:rsidR="00143803" w:rsidRPr="003F7D83" w:rsidRDefault="00143803" w:rsidP="007E52D1">
      <w:pPr>
        <w:pStyle w:val="Odsekzoznamu"/>
        <w:numPr>
          <w:ilvl w:val="2"/>
          <w:numId w:val="4"/>
        </w:numPr>
        <w:suppressAutoHyphens/>
        <w:spacing w:after="160"/>
        <w:ind w:left="1276" w:hanging="709"/>
        <w:jc w:val="both"/>
      </w:pPr>
      <w:r w:rsidRPr="003F7D83">
        <w:t xml:space="preserve">Uchádzačom ocenený, </w:t>
      </w:r>
      <w:r w:rsidRPr="003F7D83">
        <w:rPr>
          <w:bCs/>
        </w:rPr>
        <w:t>kompletne vyplnený</w:t>
      </w:r>
      <w:r w:rsidR="0090530A" w:rsidRPr="003F7D83">
        <w:t xml:space="preserve"> </w:t>
      </w:r>
      <w:r w:rsidRPr="003F7D83">
        <w:rPr>
          <w:b/>
          <w:iCs/>
        </w:rPr>
        <w:t xml:space="preserve">Návrh na plnenie kritérií na vyhodnotenie ponúk </w:t>
      </w:r>
      <w:r w:rsidRPr="003F7D83">
        <w:rPr>
          <w:iCs/>
        </w:rPr>
        <w:t>podľa</w:t>
      </w:r>
      <w:r w:rsidRPr="003F7D83">
        <w:rPr>
          <w:bCs/>
        </w:rPr>
        <w:t xml:space="preserve"> </w:t>
      </w:r>
      <w:r w:rsidRPr="007E52D1">
        <w:rPr>
          <w:bCs/>
        </w:rPr>
        <w:t>prílohy č. 1</w:t>
      </w:r>
      <w:r w:rsidRPr="003F7D83">
        <w:rPr>
          <w:bCs/>
        </w:rPr>
        <w:t xml:space="preserve"> týchto súťažných podkladov.</w:t>
      </w:r>
    </w:p>
    <w:p w14:paraId="42CFB57F" w14:textId="096C8E01" w:rsidR="00143803" w:rsidRPr="003F7D83" w:rsidRDefault="00143803" w:rsidP="007E52D1">
      <w:pPr>
        <w:pStyle w:val="Odsekzoznamu"/>
        <w:numPr>
          <w:ilvl w:val="2"/>
          <w:numId w:val="4"/>
        </w:numPr>
        <w:spacing w:after="160"/>
        <w:ind w:left="1276" w:hanging="709"/>
        <w:jc w:val="both"/>
      </w:pPr>
      <w:r w:rsidRPr="003F7D83">
        <w:t xml:space="preserve">Potvrdenia, doklady a dokumenty, prostredníctvom ktorých uchádzač preukazuje splnenie </w:t>
      </w:r>
      <w:r w:rsidRPr="003F7D83">
        <w:rPr>
          <w:b/>
        </w:rPr>
        <w:t>podmienok účasti</w:t>
      </w:r>
      <w:r w:rsidRPr="003F7D83">
        <w:t>. Podmienky</w:t>
      </w:r>
      <w:r w:rsidRPr="003F7D83">
        <w:rPr>
          <w:b/>
        </w:rPr>
        <w:t xml:space="preserve"> </w:t>
      </w:r>
      <w:r w:rsidRPr="003F7D83">
        <w:t>účasti a doklady potrebné na ich preukázanie sú uvedené v </w:t>
      </w:r>
      <w:hyperlink w:anchor="_Časť_B._Podmienky" w:history="1">
        <w:r w:rsidRPr="003F7D83">
          <w:rPr>
            <w:rStyle w:val="Hypertextovprepojenie"/>
          </w:rPr>
          <w:t>časti B. Podmienky účasti</w:t>
        </w:r>
      </w:hyperlink>
      <w:r w:rsidRPr="003F7D83">
        <w:t xml:space="preserve"> a v Oznámení o vyhlásení verejného obstarávania.</w:t>
      </w:r>
    </w:p>
    <w:p w14:paraId="25BBF6CC" w14:textId="22109387" w:rsidR="008815C2" w:rsidRPr="003F7D83" w:rsidRDefault="00AA31D9" w:rsidP="007E52D1">
      <w:pPr>
        <w:pStyle w:val="Odsekzoznamu"/>
        <w:numPr>
          <w:ilvl w:val="2"/>
          <w:numId w:val="4"/>
        </w:numPr>
        <w:spacing w:after="160"/>
        <w:ind w:left="1276" w:hanging="709"/>
        <w:jc w:val="both"/>
      </w:pPr>
      <w:r w:rsidRPr="003F7D83">
        <w:t xml:space="preserve">V prípade uplatnenia  </w:t>
      </w:r>
      <w:r w:rsidR="000D0C38" w:rsidRPr="003F7D83">
        <w:t>Jednotného európskeho dokumentu (ďalej len „JED“)</w:t>
      </w:r>
      <w:r w:rsidR="00100315" w:rsidRPr="003F7D83">
        <w:t>,</w:t>
      </w:r>
      <w:r w:rsidRPr="003F7D83">
        <w:t xml:space="preserve"> uchádzač, ktorý na preukázanie podmienok účasti využíva kapacity iných osôb (podľa § 34 ods. 3 ZVO) musí zabezpečiť a predložiť JED za seba, ako aj za každý zo subjektov, ktorého kapacity využíva</w:t>
      </w:r>
      <w:r w:rsidR="00FB7C95" w:rsidRPr="003F7D83">
        <w:t>;</w:t>
      </w:r>
      <w:r w:rsidR="007D5838" w:rsidRPr="003F7D83">
        <w:t xml:space="preserve"> </w:t>
      </w:r>
      <w:r w:rsidR="00100315" w:rsidRPr="003F7D83">
        <w:t>a</w:t>
      </w:r>
      <w:r w:rsidR="007D5838" w:rsidRPr="003F7D83">
        <w:t xml:space="preserve">k ponuku predkladá skupina </w:t>
      </w:r>
      <w:r w:rsidR="00CC27FA" w:rsidRPr="003F7D83">
        <w:t>dodávateľov</w:t>
      </w:r>
      <w:r w:rsidR="007D5838" w:rsidRPr="003F7D83">
        <w:t xml:space="preserve"> a chce preukazovať splnenie podmienok účasti formulárom JED, formulár JED predlož</w:t>
      </w:r>
      <w:r w:rsidR="000E293D" w:rsidRPr="003F7D83">
        <w:t>í</w:t>
      </w:r>
      <w:r w:rsidR="007D5838" w:rsidRPr="003F7D83">
        <w:t xml:space="preserve"> každý člen skupiny.</w:t>
      </w:r>
    </w:p>
    <w:p w14:paraId="2B71AF44" w14:textId="75B47A3B" w:rsidR="00143803" w:rsidRPr="003F7D83" w:rsidRDefault="00143803" w:rsidP="007E52D1">
      <w:pPr>
        <w:pStyle w:val="Odsekzoznamu"/>
        <w:numPr>
          <w:ilvl w:val="2"/>
          <w:numId w:val="4"/>
        </w:numPr>
        <w:spacing w:after="160"/>
        <w:ind w:left="1276" w:hanging="709"/>
        <w:jc w:val="both"/>
      </w:pPr>
      <w:r w:rsidRPr="003F7D83">
        <w:rPr>
          <w:bCs/>
        </w:rPr>
        <w:t>V prípade skupiny dodávateľov</w:t>
      </w:r>
      <w:r w:rsidRPr="003F7D83">
        <w:t xml:space="preserve">, ak za skupinu dodávateľov koná skupinou poverená osoba, resp. konajú skupinou poverené osoby, </w:t>
      </w:r>
      <w:r w:rsidRPr="003F7D83">
        <w:rPr>
          <w:b/>
        </w:rPr>
        <w:t xml:space="preserve">udelené </w:t>
      </w:r>
      <w:r w:rsidRPr="003F7D83">
        <w:rPr>
          <w:b/>
          <w:bCs/>
        </w:rPr>
        <w:t>plnomocenstvo</w:t>
      </w:r>
      <w:r w:rsidRPr="003F7D83">
        <w:t xml:space="preserve"> pre túto osobu, resp. osoby, ktoré budú oprávnené prijímať pokyny a konať v mene všetkých ostatných členov skupiny dodávateľov, podpísané oprávnenými osobami všetkých členov skupiny dodávateľov podľa </w:t>
      </w:r>
      <w:r w:rsidRPr="007E52D1">
        <w:t xml:space="preserve">prílohy č. </w:t>
      </w:r>
      <w:r w:rsidRPr="003F7D83">
        <w:t>2 týchto súťažných podkladov.</w:t>
      </w:r>
      <w:r w:rsidRPr="003F7D83">
        <w:rPr>
          <w:b/>
          <w:bCs/>
        </w:rPr>
        <w:t xml:space="preserve"> </w:t>
      </w:r>
    </w:p>
    <w:p w14:paraId="0BB8044D" w14:textId="7FA8BF1E" w:rsidR="004F75F5" w:rsidRPr="003F7D83" w:rsidRDefault="004F75F5" w:rsidP="007E52D1">
      <w:pPr>
        <w:pStyle w:val="Odsekzoznamu"/>
        <w:numPr>
          <w:ilvl w:val="2"/>
          <w:numId w:val="4"/>
        </w:numPr>
        <w:spacing w:after="160"/>
        <w:ind w:left="1276" w:hanging="709"/>
        <w:jc w:val="both"/>
      </w:pPr>
      <w:r w:rsidRPr="003F7D83">
        <w:rPr>
          <w:b/>
          <w:bCs/>
        </w:rPr>
        <w:t>Vyhlásenie k participácii na vypracovaní ponuky inou osobou</w:t>
      </w:r>
      <w:r w:rsidRPr="003F7D83">
        <w:t xml:space="preserve"> podľa </w:t>
      </w:r>
      <w:r w:rsidRPr="007E52D1">
        <w:t xml:space="preserve">prílohy č. </w:t>
      </w:r>
      <w:r w:rsidR="00143803" w:rsidRPr="007E52D1">
        <w:t>3</w:t>
      </w:r>
      <w:r w:rsidRPr="003F7D83">
        <w:t xml:space="preserve"> týchto súťažných podkladov (ak je to relevantné).</w:t>
      </w:r>
    </w:p>
    <w:p w14:paraId="4844AFB0" w14:textId="41F09E5D" w:rsidR="003C614D" w:rsidRPr="003F7D83" w:rsidRDefault="00E624FC" w:rsidP="007E52D1">
      <w:pPr>
        <w:pStyle w:val="Odsekzoznamu"/>
        <w:numPr>
          <w:ilvl w:val="2"/>
          <w:numId w:val="4"/>
        </w:numPr>
        <w:spacing w:after="160"/>
        <w:ind w:left="1276" w:hanging="709"/>
        <w:jc w:val="both"/>
      </w:pPr>
      <w:r w:rsidRPr="003F7D83">
        <w:rPr>
          <w:b/>
        </w:rPr>
        <w:t xml:space="preserve">Katalógové </w:t>
      </w:r>
      <w:r w:rsidR="00D95D41" w:rsidRPr="003F7D83">
        <w:rPr>
          <w:b/>
        </w:rPr>
        <w:t xml:space="preserve">a technické </w:t>
      </w:r>
      <w:r w:rsidRPr="003F7D83">
        <w:rPr>
          <w:b/>
        </w:rPr>
        <w:t>listy</w:t>
      </w:r>
      <w:r w:rsidRPr="007E52D1">
        <w:t xml:space="preserve"> ponúkaných zariadení</w:t>
      </w:r>
      <w:r w:rsidR="00D01EDF" w:rsidRPr="007E52D1">
        <w:t xml:space="preserve"> preukazujúc</w:t>
      </w:r>
      <w:r w:rsidR="002675EC" w:rsidRPr="003F7D83">
        <w:t>e</w:t>
      </w:r>
      <w:r w:rsidR="00D01EDF" w:rsidRPr="007E52D1">
        <w:t xml:space="preserve"> splnenie minimálnych požadovaných parametrov predmetu zákazky</w:t>
      </w:r>
      <w:r w:rsidR="00136A1C" w:rsidRPr="003F7D83">
        <w:t>,</w:t>
      </w:r>
      <w:r w:rsidR="002675EC" w:rsidRPr="003F7D83">
        <w:t xml:space="preserve"> resp. stanovené kritérium K3</w:t>
      </w:r>
      <w:r w:rsidR="00136A1C" w:rsidRPr="003F7D83">
        <w:t>,</w:t>
      </w:r>
      <w:r w:rsidR="00882B76" w:rsidRPr="003F7D83">
        <w:t xml:space="preserve"> ak bolo </w:t>
      </w:r>
      <w:r w:rsidR="008666BC" w:rsidRPr="003F7D83">
        <w:t>uplatnené</w:t>
      </w:r>
      <w:r w:rsidR="00882B76" w:rsidRPr="003F7D83">
        <w:t>.</w:t>
      </w:r>
    </w:p>
    <w:p w14:paraId="5EA82C99" w14:textId="5FFE0072" w:rsidR="006963B4" w:rsidRPr="003F7D83" w:rsidRDefault="00717BD9" w:rsidP="007E52D1">
      <w:pPr>
        <w:pStyle w:val="Nadpis2"/>
        <w:numPr>
          <w:ilvl w:val="0"/>
          <w:numId w:val="4"/>
        </w:numPr>
        <w:spacing w:after="160"/>
        <w:ind w:left="0" w:hanging="426"/>
        <w:jc w:val="both"/>
      </w:pPr>
      <w:bookmarkStart w:id="43" w:name="_Toc127168062"/>
      <w:r w:rsidRPr="003F7D83">
        <w:t>Vyhotovenie a p</w:t>
      </w:r>
      <w:r w:rsidR="00AF502A" w:rsidRPr="003F7D83">
        <w:t>redloženie ponuky</w:t>
      </w:r>
      <w:bookmarkEnd w:id="43"/>
    </w:p>
    <w:p w14:paraId="30B83505" w14:textId="60BB840C" w:rsidR="00A11B67" w:rsidRPr="003F7D83" w:rsidRDefault="00A11B67" w:rsidP="007E52D1">
      <w:pPr>
        <w:pStyle w:val="Bezriadkovania"/>
        <w:numPr>
          <w:ilvl w:val="1"/>
          <w:numId w:val="4"/>
        </w:numPr>
        <w:spacing w:after="160"/>
        <w:ind w:left="567" w:hanging="567"/>
        <w:jc w:val="both"/>
      </w:pPr>
      <w:r w:rsidRPr="007E52D1">
        <w:rPr>
          <w:rFonts w:ascii="Times New Roman" w:hAnsi="Times New Roman" w:cs="Times New Roman"/>
          <w:sz w:val="24"/>
          <w:szCs w:val="24"/>
        </w:rPr>
        <w:t xml:space="preserve">Uchádzač predloží ponuku elektronicky podľa § 49 ods. 1 písm. a)  zákona o verejnom obstarávaní prostredníctvom informačného systému </w:t>
      </w:r>
      <w:proofErr w:type="spellStart"/>
      <w:r w:rsidRPr="007E52D1">
        <w:rPr>
          <w:rFonts w:ascii="Times New Roman" w:hAnsi="Times New Roman" w:cs="Times New Roman"/>
          <w:sz w:val="24"/>
          <w:szCs w:val="24"/>
        </w:rPr>
        <w:t>Josephine</w:t>
      </w:r>
      <w:proofErr w:type="spellEnd"/>
      <w:r w:rsidRPr="007E52D1">
        <w:rPr>
          <w:rFonts w:ascii="Times New Roman" w:hAnsi="Times New Roman" w:cs="Times New Roman"/>
          <w:sz w:val="24"/>
          <w:szCs w:val="24"/>
        </w:rPr>
        <w:t xml:space="preserve"> na elektronickej adrese: </w:t>
      </w:r>
      <w:hyperlink r:id="rId18" w:history="1">
        <w:r w:rsidR="00212D90" w:rsidRPr="007E52D1">
          <w:rPr>
            <w:rStyle w:val="Hypertextovprepojenie"/>
          </w:rPr>
          <w:t>https://josephine.proebiz.com/sk/tender/37781/summary</w:t>
        </w:r>
      </w:hyperlink>
      <w:r w:rsidR="00212D90" w:rsidRPr="007E52D1">
        <w:rPr>
          <w:rFonts w:ascii="Times New Roman" w:hAnsi="Times New Roman" w:cs="Times New Roman"/>
          <w:sz w:val="24"/>
          <w:szCs w:val="24"/>
        </w:rPr>
        <w:t xml:space="preserve"> </w:t>
      </w:r>
      <w:r w:rsidRPr="007E52D1">
        <w:rPr>
          <w:rFonts w:ascii="Times New Roman" w:hAnsi="Times New Roman" w:cs="Times New Roman"/>
          <w:sz w:val="24"/>
          <w:szCs w:val="24"/>
        </w:rPr>
        <w:t>v lehote na predkladanie ponúk. V prípade, ak uchádzač predloží ponuku v papierovej podobe, nebude táto ponuka otvorená a zaradená do hodnotenia.</w:t>
      </w:r>
    </w:p>
    <w:p w14:paraId="25D6C2FB" w14:textId="7C6020B2" w:rsidR="00A11B67" w:rsidRPr="003F7D83" w:rsidRDefault="00A11B67" w:rsidP="007E52D1">
      <w:pPr>
        <w:pStyle w:val="Bezriadkovania"/>
        <w:numPr>
          <w:ilvl w:val="1"/>
          <w:numId w:val="4"/>
        </w:numPr>
        <w:spacing w:after="160"/>
        <w:ind w:left="567" w:hanging="567"/>
      </w:pPr>
      <w:r w:rsidRPr="007E52D1">
        <w:rPr>
          <w:rFonts w:ascii="Times New Roman" w:hAnsi="Times New Roman" w:cs="Times New Roman"/>
          <w:sz w:val="24"/>
          <w:szCs w:val="24"/>
        </w:rPr>
        <w:t>Predkladanie ponúk je umožnené iba autentifikovaným uchádzačom. Postup pre</w:t>
      </w:r>
      <w:r w:rsidR="008379DC" w:rsidRPr="007E52D1">
        <w:rPr>
          <w:rFonts w:ascii="Times New Roman" w:hAnsi="Times New Roman" w:cs="Times New Roman"/>
          <w:sz w:val="24"/>
          <w:szCs w:val="24"/>
        </w:rPr>
        <w:br/>
      </w:r>
      <w:r w:rsidRPr="007E52D1">
        <w:rPr>
          <w:rFonts w:ascii="Times New Roman" w:hAnsi="Times New Roman" w:cs="Times New Roman"/>
          <w:sz w:val="24"/>
          <w:szCs w:val="24"/>
        </w:rPr>
        <w:t xml:space="preserve">autentifikáciu je uvedený na strane </w:t>
      </w:r>
      <w:r w:rsidR="00BC5F28" w:rsidRPr="007E52D1">
        <w:rPr>
          <w:rFonts w:ascii="Times New Roman" w:hAnsi="Times New Roman" w:cs="Times New Roman"/>
          <w:sz w:val="24"/>
          <w:szCs w:val="24"/>
        </w:rPr>
        <w:t>5</w:t>
      </w:r>
      <w:r w:rsidRPr="007E52D1">
        <w:rPr>
          <w:rFonts w:ascii="Times New Roman" w:hAnsi="Times New Roman" w:cs="Times New Roman"/>
          <w:sz w:val="24"/>
          <w:szCs w:val="24"/>
        </w:rPr>
        <w:t xml:space="preserve"> nasledovného odkazu: </w:t>
      </w:r>
      <w:hyperlink r:id="rId19" w:history="1">
        <w:r w:rsidRPr="007E52D1">
          <w:t>https://store.proebiz.com/docs/josephine/sk/Manual_registracie_SK.pdf</w:t>
        </w:r>
      </w:hyperlink>
      <w:r w:rsidRPr="007E52D1">
        <w:rPr>
          <w:rFonts w:ascii="Times New Roman" w:hAnsi="Times New Roman" w:cs="Times New Roman"/>
          <w:sz w:val="24"/>
          <w:szCs w:val="24"/>
        </w:rPr>
        <w:t xml:space="preserve">  </w:t>
      </w:r>
      <w:r w:rsidR="002F365D" w:rsidRPr="007E52D1">
        <w:rPr>
          <w:rFonts w:ascii="Times New Roman" w:hAnsi="Times New Roman" w:cs="Times New Roman"/>
          <w:sz w:val="24"/>
          <w:szCs w:val="24"/>
        </w:rPr>
        <w:t xml:space="preserve"> </w:t>
      </w:r>
    </w:p>
    <w:p w14:paraId="3B02D992" w14:textId="77777777" w:rsidR="00A11B67" w:rsidRPr="003F7D83" w:rsidRDefault="00A11B67" w:rsidP="007E52D1">
      <w:pPr>
        <w:pStyle w:val="Bezriadkovania"/>
        <w:numPr>
          <w:ilvl w:val="1"/>
          <w:numId w:val="4"/>
        </w:numPr>
        <w:spacing w:after="160"/>
        <w:ind w:left="567" w:hanging="567"/>
        <w:jc w:val="both"/>
      </w:pPr>
      <w:r w:rsidRPr="007E52D1">
        <w:rPr>
          <w:rFonts w:ascii="Times New Roman" w:hAnsi="Times New Roman" w:cs="Times New Roman"/>
          <w:sz w:val="24"/>
          <w:szCs w:val="24"/>
        </w:rPr>
        <w:t xml:space="preserve">Autentifikovaný uchádzač si po prihlásení do systému </w:t>
      </w:r>
      <w:proofErr w:type="spellStart"/>
      <w:r w:rsidRPr="007E52D1">
        <w:rPr>
          <w:rFonts w:ascii="Times New Roman" w:hAnsi="Times New Roman" w:cs="Times New Roman"/>
          <w:sz w:val="24"/>
          <w:szCs w:val="24"/>
        </w:rPr>
        <w:t>Josephine</w:t>
      </w:r>
      <w:proofErr w:type="spellEnd"/>
      <w:r w:rsidRPr="007E52D1">
        <w:rPr>
          <w:rFonts w:ascii="Times New Roman" w:hAnsi="Times New Roman" w:cs="Times New Roman"/>
          <w:sz w:val="24"/>
          <w:szCs w:val="24"/>
        </w:rPr>
        <w:t xml:space="preserve"> v prehľade - zozname obstarávaní vyberie predmetné obstarávanie a vloží svoju ponuku do určeného formulára na príjem ponúk, ktorý nájde v záložke „Ponuky a žiadosti“.</w:t>
      </w:r>
    </w:p>
    <w:p w14:paraId="77618D54" w14:textId="77777777" w:rsidR="00A11B67" w:rsidRPr="003F7D83" w:rsidRDefault="00A11B67" w:rsidP="007E52D1">
      <w:pPr>
        <w:pStyle w:val="Bezriadkovania"/>
        <w:numPr>
          <w:ilvl w:val="1"/>
          <w:numId w:val="4"/>
        </w:numPr>
        <w:spacing w:after="160"/>
        <w:ind w:left="567" w:hanging="567"/>
        <w:jc w:val="both"/>
      </w:pPr>
      <w:r w:rsidRPr="007E52D1">
        <w:rPr>
          <w:rFonts w:ascii="Times New Roman" w:hAnsi="Times New Roman" w:cs="Times New Roman"/>
          <w:sz w:val="24"/>
          <w:szCs w:val="24"/>
        </w:rPr>
        <w:lastRenderedPageBreak/>
        <w:t xml:space="preserve">V prípade, že sú doklady, ktoré tvoria ponuku uchádzača,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w:t>
      </w:r>
      <w:r w:rsidRPr="007E52D1">
        <w:rPr>
          <w:rFonts w:ascii="Times New Roman" w:hAnsi="Times New Roman" w:cs="Times New Roman"/>
          <w:sz w:val="24"/>
          <w:szCs w:val="24"/>
        </w:rPr>
        <w:br/>
        <w:t>č. 305/2013 Z. z. o elektronickej podobe výkonu pôsobnosti orgánov verejnej moci a o zmene a doplnení niektorých zákonov (zákon o e-</w:t>
      </w:r>
      <w:proofErr w:type="spellStart"/>
      <w:r w:rsidRPr="007E52D1">
        <w:rPr>
          <w:rFonts w:ascii="Times New Roman" w:hAnsi="Times New Roman" w:cs="Times New Roman"/>
          <w:sz w:val="24"/>
          <w:szCs w:val="24"/>
        </w:rPr>
        <w:t>Governmente</w:t>
      </w:r>
      <w:proofErr w:type="spellEnd"/>
      <w:r w:rsidRPr="007E52D1">
        <w:rPr>
          <w:rFonts w:ascii="Times New Roman" w:hAnsi="Times New Roman" w:cs="Times New Roman"/>
          <w:sz w:val="24"/>
          <w:szCs w:val="24"/>
        </w:rPr>
        <w:t xml:space="preserve">) v platnom znení. </w:t>
      </w:r>
    </w:p>
    <w:p w14:paraId="7477C0CE" w14:textId="2CD73415" w:rsidR="00A11B67" w:rsidRPr="003F7D83" w:rsidRDefault="00A11B67" w:rsidP="007E52D1">
      <w:pPr>
        <w:pStyle w:val="Bezriadkovania"/>
        <w:numPr>
          <w:ilvl w:val="1"/>
          <w:numId w:val="4"/>
        </w:numPr>
        <w:spacing w:after="160"/>
        <w:ind w:left="567" w:hanging="567"/>
        <w:jc w:val="both"/>
      </w:pPr>
      <w:r w:rsidRPr="007E52D1">
        <w:rPr>
          <w:rFonts w:ascii="Times New Roman" w:hAnsi="Times New Roman" w:cs="Times New Roman"/>
          <w:sz w:val="24"/>
          <w:szCs w:val="24"/>
        </w:rPr>
        <w:t xml:space="preserve">Uchádzač môže predložiť iba jednu ponuku. </w:t>
      </w:r>
      <w:r w:rsidR="007F008C" w:rsidRPr="007E52D1">
        <w:rPr>
          <w:rFonts w:ascii="Times New Roman" w:hAnsi="Times New Roman" w:cs="Times New Roman"/>
          <w:sz w:val="24"/>
          <w:szCs w:val="24"/>
        </w:rPr>
        <w:t>Ak uchádzač v lehote na predkladanie ponúk predloží viac ponúk, verejný obstarávateľ prihliada len na ponuku, ktorá bola predložená ako posledná a na ostatné ponuky hľadí ako na ponuky, ktoré boli predložené po lehote na predkladanie ponúk.</w:t>
      </w:r>
    </w:p>
    <w:p w14:paraId="312C9141" w14:textId="77777777" w:rsidR="00A11B67" w:rsidRPr="003F7D83" w:rsidRDefault="00A11B67" w:rsidP="007E52D1">
      <w:pPr>
        <w:pStyle w:val="Bezriadkovania"/>
        <w:numPr>
          <w:ilvl w:val="1"/>
          <w:numId w:val="4"/>
        </w:numPr>
        <w:spacing w:after="160"/>
        <w:ind w:left="567" w:hanging="567"/>
        <w:jc w:val="both"/>
      </w:pPr>
      <w:r w:rsidRPr="007E52D1">
        <w:rPr>
          <w:rFonts w:ascii="Times New Roman" w:hAnsi="Times New Roman" w:cs="Times New Roman"/>
          <w:sz w:val="24"/>
          <w:szCs w:val="24"/>
        </w:rPr>
        <w:t>Uchádzač môže predloženú ponuku dodatočne doplniť, zmeniť alebo vziať späť do uplynutia lehoty na predkladanie ponúk. Doplnenú, zmenenú alebo inak upravenú ponuku je potrebné doručiť spôsobom opísaným v týchto súťažných podkladoch v lehote na predkladanie ponúk. Uchádzač pri odvolaní ponuky postupuje obdobne ako pri vložení prvotnej ponuky (kliknutím na tlačidlo „Stiahnuť ponuku“ a predložením novej ponuky).</w:t>
      </w:r>
    </w:p>
    <w:p w14:paraId="04840E8B" w14:textId="410AF94E" w:rsidR="006963B4" w:rsidRPr="003F7D83" w:rsidRDefault="0049093D" w:rsidP="00867C45">
      <w:pPr>
        <w:pStyle w:val="Nadpis2"/>
        <w:numPr>
          <w:ilvl w:val="0"/>
          <w:numId w:val="4"/>
        </w:numPr>
        <w:ind w:left="0" w:hanging="426"/>
        <w:jc w:val="both"/>
      </w:pPr>
      <w:bookmarkStart w:id="44" w:name="_Toc127168063"/>
      <w:r w:rsidRPr="003F7D83">
        <w:t>Lehota na predkladanie ponúk</w:t>
      </w:r>
      <w:bookmarkEnd w:id="44"/>
    </w:p>
    <w:p w14:paraId="6A83A13E" w14:textId="01077370" w:rsidR="006963B4" w:rsidRPr="007E52D1" w:rsidRDefault="00190CBF" w:rsidP="00867C45">
      <w:pPr>
        <w:pStyle w:val="Odsekzoznamu"/>
        <w:numPr>
          <w:ilvl w:val="1"/>
          <w:numId w:val="4"/>
        </w:numPr>
        <w:ind w:left="567" w:hanging="567"/>
        <w:jc w:val="both"/>
      </w:pPr>
      <w:r w:rsidRPr="003F7D83">
        <w:rPr>
          <w:color w:val="000000"/>
        </w:rPr>
        <w:t xml:space="preserve">Ponuka sa v súlade s </w:t>
      </w:r>
      <w:hyperlink r:id="rId20" w:anchor=":~:text=predklad%C3%A1%20elektronicky%2C%20tak%20s%20uveden%C3%ADm%20obchodn%C3%A9ho%20mena%20alebo%20n%C3%A1zvu%2C%20s%C3%ADdla%2C%20miesta%20podnikania%20alebo%20obvykl%C3%A9ho%20pobytu%20uch%C3%A1dza%C4%8Da%20a%20heslom%20s%C3%BA%C5%A5a%C5%BEe" w:history="1">
        <w:r w:rsidRPr="003F7D83">
          <w:rPr>
            <w:rStyle w:val="Hypertextovprepojenie"/>
          </w:rPr>
          <w:t>§ 49 ods. 1 písm. a)</w:t>
        </w:r>
      </w:hyperlink>
      <w:r w:rsidRPr="003F7D83">
        <w:rPr>
          <w:color w:val="000000"/>
        </w:rPr>
        <w:t xml:space="preserve"> ZVO predkladá v elektronickej podobe, prostredníctvom IS </w:t>
      </w:r>
      <w:proofErr w:type="spellStart"/>
      <w:r w:rsidRPr="003F7D83">
        <w:rPr>
          <w:color w:val="000000"/>
        </w:rPr>
        <w:t>Josephine</w:t>
      </w:r>
      <w:proofErr w:type="spellEnd"/>
      <w:r w:rsidRPr="003F7D83">
        <w:rPr>
          <w:color w:val="000000"/>
        </w:rPr>
        <w:t xml:space="preserve">, v lehote na predkladanie ponúk, </w:t>
      </w:r>
      <w:r w:rsidRPr="007E52D1">
        <w:rPr>
          <w:color w:val="000000"/>
        </w:rPr>
        <w:t>ktorá je uvedená v </w:t>
      </w:r>
      <w:r w:rsidR="00ED543E" w:rsidRPr="007E52D1">
        <w:rPr>
          <w:color w:val="000000"/>
        </w:rPr>
        <w:t>O</w:t>
      </w:r>
      <w:r w:rsidRPr="007E52D1">
        <w:rPr>
          <w:color w:val="000000"/>
        </w:rPr>
        <w:t>známení o vyhlásení verejného obstarávania</w:t>
      </w:r>
      <w:r w:rsidRPr="007E52D1">
        <w:t>.</w:t>
      </w:r>
    </w:p>
    <w:p w14:paraId="2BC246CB" w14:textId="07934B73" w:rsidR="006963B4" w:rsidRPr="003F7D83" w:rsidRDefault="0049093D" w:rsidP="00867C45">
      <w:pPr>
        <w:pStyle w:val="Nadpis2"/>
        <w:numPr>
          <w:ilvl w:val="0"/>
          <w:numId w:val="4"/>
        </w:numPr>
        <w:ind w:left="0" w:hanging="426"/>
        <w:jc w:val="both"/>
      </w:pPr>
      <w:bookmarkStart w:id="45" w:name="_Toc127168064"/>
      <w:r w:rsidRPr="003F7D83">
        <w:t>Otváranie ponúk</w:t>
      </w:r>
      <w:bookmarkEnd w:id="45"/>
    </w:p>
    <w:p w14:paraId="54706C8F" w14:textId="59193881" w:rsidR="006E6776" w:rsidRPr="003F7D83" w:rsidRDefault="00190CBF" w:rsidP="007E52D1">
      <w:pPr>
        <w:pStyle w:val="Bezriadkovania"/>
        <w:numPr>
          <w:ilvl w:val="1"/>
          <w:numId w:val="4"/>
        </w:numPr>
        <w:spacing w:after="160"/>
        <w:ind w:left="567" w:hanging="567"/>
        <w:jc w:val="both"/>
      </w:pPr>
      <w:r w:rsidRPr="007E52D1">
        <w:rPr>
          <w:rFonts w:ascii="Times New Roman" w:hAnsi="Times New Roman" w:cs="Times New Roman"/>
          <w:sz w:val="24"/>
          <w:szCs w:val="24"/>
        </w:rPr>
        <w:t xml:space="preserve">Otváranie ponúk sa uskutoční v čase </w:t>
      </w:r>
      <w:r w:rsidR="00E65046" w:rsidRPr="007E52D1">
        <w:rPr>
          <w:rFonts w:ascii="Times New Roman" w:hAnsi="Times New Roman" w:cs="Times New Roman"/>
          <w:sz w:val="24"/>
          <w:szCs w:val="24"/>
        </w:rPr>
        <w:t xml:space="preserve">a na mieste </w:t>
      </w:r>
      <w:r w:rsidRPr="007E52D1">
        <w:rPr>
          <w:rFonts w:ascii="Times New Roman" w:hAnsi="Times New Roman" w:cs="Times New Roman"/>
          <w:sz w:val="24"/>
          <w:szCs w:val="24"/>
        </w:rPr>
        <w:t>uvedenom v </w:t>
      </w:r>
      <w:r w:rsidR="00ED543E" w:rsidRPr="007E52D1">
        <w:rPr>
          <w:rFonts w:ascii="Times New Roman" w:hAnsi="Times New Roman" w:cs="Times New Roman"/>
          <w:sz w:val="24"/>
          <w:szCs w:val="24"/>
        </w:rPr>
        <w:t>O</w:t>
      </w:r>
      <w:r w:rsidRPr="007E52D1">
        <w:rPr>
          <w:rFonts w:ascii="Times New Roman" w:hAnsi="Times New Roman" w:cs="Times New Roman"/>
          <w:sz w:val="24"/>
          <w:szCs w:val="24"/>
        </w:rPr>
        <w:t>známení o vyhlásení verejného obstarávania</w:t>
      </w:r>
      <w:r w:rsidR="00BD4A52" w:rsidRPr="007E52D1">
        <w:rPr>
          <w:rFonts w:ascii="Times New Roman" w:hAnsi="Times New Roman" w:cs="Times New Roman"/>
          <w:sz w:val="24"/>
          <w:szCs w:val="24"/>
        </w:rPr>
        <w:t>.</w:t>
      </w:r>
    </w:p>
    <w:p w14:paraId="37999072" w14:textId="71F6DCB1" w:rsidR="007F008C" w:rsidRPr="003F7D83" w:rsidRDefault="005B2AAA" w:rsidP="007E52D1">
      <w:pPr>
        <w:pStyle w:val="Bezriadkovania"/>
        <w:numPr>
          <w:ilvl w:val="1"/>
          <w:numId w:val="4"/>
        </w:numPr>
        <w:spacing w:after="160"/>
        <w:ind w:left="567" w:hanging="567"/>
        <w:jc w:val="both"/>
      </w:pPr>
      <w:bookmarkStart w:id="46" w:name="_Hlk101270364"/>
      <w:r w:rsidRPr="007E52D1">
        <w:rPr>
          <w:rFonts w:ascii="Times New Roman" w:hAnsi="Times New Roman" w:cs="Times New Roman"/>
          <w:sz w:val="24"/>
          <w:szCs w:val="24"/>
        </w:rPr>
        <w:t xml:space="preserve">Otváranie ponúk sa uskutoční elektronicky. </w:t>
      </w:r>
      <w:r w:rsidR="007F008C" w:rsidRPr="007E52D1">
        <w:rPr>
          <w:rFonts w:ascii="Times New Roman" w:hAnsi="Times New Roman" w:cs="Times New Roman"/>
          <w:sz w:val="24"/>
          <w:szCs w:val="24"/>
        </w:rPr>
        <w:t xml:space="preserve">Verejný obstarávateľ podľa </w:t>
      </w:r>
      <w:hyperlink r:id="rId21" w:anchor=":~:text=Verejn%C3%BD%20obstar%C3%A1vate%C4%BE%20a%20obstar%C3%A1vate%C4%BE%20s%C3%BA%20povinn%C3%AD%20umo%C5%BEni%C5%A5,a%20to%20v%20rozsahu%20pod%C4%BEa%20predch%C3%A1dzaj%C3%BAcej%20vety." w:history="1">
        <w:r w:rsidR="007F008C" w:rsidRPr="007E52D1">
          <w:t>§ 52 ods. 2 ZVO</w:t>
        </w:r>
      </w:hyperlink>
      <w:r w:rsidR="007F008C" w:rsidRPr="007E52D1">
        <w:rPr>
          <w:rFonts w:ascii="Times New Roman" w:hAnsi="Times New Roman" w:cs="Times New Roman"/>
          <w:sz w:val="24"/>
          <w:szCs w:val="24"/>
        </w:rPr>
        <w:t xml:space="preserve"> umožní účasť na otváraní ponúk všetkým uchádzačom, ktorí predložili ponuku v lehote na predkladanie ponúk. Umožnením účasti na otváraní ponúk sa rozumie sprístupnenie ponúk elektronicky prostredníctvom funkcionality systému </w:t>
      </w:r>
      <w:proofErr w:type="spellStart"/>
      <w:r w:rsidR="007F008C" w:rsidRPr="007E52D1">
        <w:rPr>
          <w:rFonts w:ascii="Times New Roman" w:hAnsi="Times New Roman" w:cs="Times New Roman"/>
          <w:sz w:val="24"/>
          <w:szCs w:val="24"/>
        </w:rPr>
        <w:t>Josephine</w:t>
      </w:r>
      <w:proofErr w:type="spellEnd"/>
      <w:r w:rsidR="007F008C" w:rsidRPr="007E52D1">
        <w:rPr>
          <w:rFonts w:ascii="Times New Roman" w:hAnsi="Times New Roman" w:cs="Times New Roman"/>
          <w:sz w:val="24"/>
          <w:szCs w:val="24"/>
        </w:rPr>
        <w:t>.</w:t>
      </w:r>
    </w:p>
    <w:p w14:paraId="6CA57400" w14:textId="3C6B2131" w:rsidR="006E6776" w:rsidRPr="003F7D83" w:rsidRDefault="006E6776" w:rsidP="00867C45">
      <w:pPr>
        <w:pStyle w:val="Nadpis2"/>
        <w:numPr>
          <w:ilvl w:val="0"/>
          <w:numId w:val="4"/>
        </w:numPr>
        <w:ind w:left="0" w:hanging="426"/>
        <w:jc w:val="both"/>
      </w:pPr>
      <w:bookmarkStart w:id="47" w:name="_Toc127168065"/>
      <w:bookmarkEnd w:id="46"/>
      <w:r w:rsidRPr="003F7D83">
        <w:t>Dôvernosť verejného obstarávania</w:t>
      </w:r>
      <w:bookmarkEnd w:id="47"/>
    </w:p>
    <w:p w14:paraId="74E51E14" w14:textId="5627C604" w:rsidR="006E6776" w:rsidRPr="003F7D83" w:rsidRDefault="006E6776" w:rsidP="00867C45">
      <w:pPr>
        <w:pStyle w:val="Odsekzoznamu"/>
        <w:numPr>
          <w:ilvl w:val="1"/>
          <w:numId w:val="4"/>
        </w:numPr>
        <w:ind w:left="567" w:hanging="567"/>
        <w:jc w:val="both"/>
      </w:pPr>
      <w:r w:rsidRPr="003F7D83">
        <w:t>Uchádzač v ponuke označí, ktoré skutočnosti považuje za dôverné. Podľa zákona o verejnom obstarávaní môžu byť dôvernými informáciami výhradne: obchodné tajomstvo, technické riešenia, a predlohy, návody, výkresy, projektové dokumentácie, modely, spôsob výpočtu jednotkových cien.</w:t>
      </w:r>
    </w:p>
    <w:p w14:paraId="5CBDB335" w14:textId="0A2706E6" w:rsidR="006E6776" w:rsidRPr="003F7D83" w:rsidRDefault="00400A7C" w:rsidP="00867C45">
      <w:pPr>
        <w:pStyle w:val="Nadpis2"/>
        <w:numPr>
          <w:ilvl w:val="0"/>
          <w:numId w:val="4"/>
        </w:numPr>
        <w:ind w:left="0" w:hanging="426"/>
        <w:jc w:val="both"/>
      </w:pPr>
      <w:bookmarkStart w:id="48" w:name="_Toc127168066"/>
      <w:r w:rsidRPr="003F7D83">
        <w:t>Informácia o výsledku vyhodnotenia ponúk</w:t>
      </w:r>
      <w:bookmarkEnd w:id="48"/>
    </w:p>
    <w:p w14:paraId="16404926" w14:textId="6BE940C5" w:rsidR="00400A7C" w:rsidRPr="003F7D83" w:rsidRDefault="00400A7C" w:rsidP="00867C45">
      <w:pPr>
        <w:pStyle w:val="Odsekzoznamu"/>
        <w:numPr>
          <w:ilvl w:val="1"/>
          <w:numId w:val="4"/>
        </w:numPr>
        <w:ind w:left="567" w:hanging="567"/>
        <w:jc w:val="both"/>
      </w:pPr>
      <w:r w:rsidRPr="003F7D83">
        <w:t xml:space="preserve">Verejný obstarávateľ po vyhodnotení ponúk bezodkladne písomne oznámi všetkým </w:t>
      </w:r>
      <w:r w:rsidR="002A4CCF" w:rsidRPr="003F7D83">
        <w:t xml:space="preserve">dotknutým </w:t>
      </w:r>
      <w:r w:rsidRPr="003F7D83">
        <w:t>uchádzačom</w:t>
      </w:r>
      <w:r w:rsidR="002A4CCF" w:rsidRPr="003F7D83">
        <w:t xml:space="preserve"> </w:t>
      </w:r>
      <w:r w:rsidRPr="003F7D83">
        <w:t>výsledok vyhodnotenia ponúk, vrátane poradia uchádzačov a súčasne uverejní informáciu o výsledku vyhodnotenia ponúk a poradie uchádzačov v profile.</w:t>
      </w:r>
    </w:p>
    <w:p w14:paraId="728B17E1" w14:textId="550080F9" w:rsidR="006E6776" w:rsidRPr="003F7D83" w:rsidRDefault="00400A7C" w:rsidP="00867C45">
      <w:pPr>
        <w:pStyle w:val="Nadpis2"/>
        <w:numPr>
          <w:ilvl w:val="0"/>
          <w:numId w:val="4"/>
        </w:numPr>
        <w:ind w:left="0" w:hanging="426"/>
        <w:jc w:val="both"/>
      </w:pPr>
      <w:bookmarkStart w:id="49" w:name="_Toc127168067"/>
      <w:r w:rsidRPr="003F7D83">
        <w:t>Uzavretie zmluvy</w:t>
      </w:r>
      <w:bookmarkEnd w:id="49"/>
    </w:p>
    <w:p w14:paraId="54F93510" w14:textId="67E92018" w:rsidR="003E3017" w:rsidRPr="003F7D83" w:rsidRDefault="0069168B" w:rsidP="007E52D1">
      <w:pPr>
        <w:pStyle w:val="Bezriadkovania"/>
        <w:numPr>
          <w:ilvl w:val="1"/>
          <w:numId w:val="4"/>
        </w:numPr>
        <w:spacing w:after="160"/>
        <w:ind w:left="567" w:hanging="567"/>
        <w:jc w:val="both"/>
      </w:pPr>
      <w:bookmarkStart w:id="50" w:name="_Hlk85790017"/>
      <w:r w:rsidRPr="007E52D1">
        <w:rPr>
          <w:rFonts w:ascii="Times New Roman" w:hAnsi="Times New Roman" w:cs="Times New Roman"/>
          <w:sz w:val="24"/>
          <w:szCs w:val="24"/>
        </w:rPr>
        <w:t xml:space="preserve">Úspešný uchádzač je povinný poskytnúť verejnému obstarávateľovi riadnu súčinnosť potrebnú na uzavretie zmluvy tak, aby táto mohla byť uzavretá do desiatich pracovných dní odo dňa </w:t>
      </w:r>
      <w:r w:rsidR="003E1390" w:rsidRPr="007E52D1">
        <w:rPr>
          <w:rFonts w:ascii="Times New Roman" w:hAnsi="Times New Roman" w:cs="Times New Roman"/>
          <w:sz w:val="24"/>
          <w:szCs w:val="24"/>
        </w:rPr>
        <w:t xml:space="preserve">uplynutia lehoty podľa </w:t>
      </w:r>
      <w:hyperlink r:id="rId22" w:anchor=":~:text=Ak%20nebola%20doru%C4%8Den%C3%A1,3%20a%C5%BE%206." w:history="1">
        <w:r w:rsidR="003E1390" w:rsidRPr="007E52D1">
          <w:t>§ 56 ods. 2 až 7</w:t>
        </w:r>
      </w:hyperlink>
      <w:r w:rsidR="003E1390" w:rsidRPr="007E52D1">
        <w:rPr>
          <w:rFonts w:ascii="Times New Roman" w:hAnsi="Times New Roman" w:cs="Times New Roman"/>
          <w:sz w:val="24"/>
          <w:szCs w:val="24"/>
        </w:rPr>
        <w:t xml:space="preserve"> zákona o verejnom obstarávaní. O</w:t>
      </w:r>
      <w:r w:rsidR="004E548B" w:rsidRPr="007E52D1">
        <w:rPr>
          <w:rFonts w:ascii="Times New Roman" w:hAnsi="Times New Roman" w:cs="Times New Roman"/>
          <w:sz w:val="24"/>
          <w:szCs w:val="24"/>
        </w:rPr>
        <w:t> najneskoršom možnom termíne poskytnutia súčinnosti</w:t>
      </w:r>
      <w:r w:rsidR="003E1390" w:rsidRPr="007E52D1">
        <w:rPr>
          <w:rFonts w:ascii="Times New Roman" w:hAnsi="Times New Roman" w:cs="Times New Roman"/>
          <w:sz w:val="24"/>
          <w:szCs w:val="24"/>
        </w:rPr>
        <w:t xml:space="preserve"> bude úspešný uchádzač informovaný vo výzve na poskytnutie súčinnosti. </w:t>
      </w:r>
    </w:p>
    <w:bookmarkEnd w:id="50"/>
    <w:p w14:paraId="0334DF70" w14:textId="77777777" w:rsidR="006559E1" w:rsidRPr="003F7D83" w:rsidRDefault="006657B7" w:rsidP="007E52D1">
      <w:pPr>
        <w:pStyle w:val="Bezriadkovania"/>
        <w:numPr>
          <w:ilvl w:val="1"/>
          <w:numId w:val="4"/>
        </w:numPr>
        <w:spacing w:after="160"/>
        <w:ind w:left="567" w:hanging="567"/>
        <w:jc w:val="both"/>
      </w:pPr>
      <w:r w:rsidRPr="007E52D1">
        <w:rPr>
          <w:rFonts w:ascii="Times New Roman" w:hAnsi="Times New Roman" w:cs="Times New Roman"/>
          <w:sz w:val="24"/>
          <w:szCs w:val="24"/>
        </w:rPr>
        <w:t xml:space="preserve">Verejný obstarávateľ vyžaduje, aby úspešný uchádzač k zmluve (najneskôr v čase jej uzavretia) uviedol údaje o všetkých známych subdodávateľoch, údaje o osobe oprávnenej konať za subdodávateľa v rozsahu meno a priezvisko, adresa pobytu, dátum narodenia </w:t>
      </w:r>
      <w:bookmarkStart w:id="51" w:name="_Hlk85790083"/>
      <w:r w:rsidRPr="007E52D1">
        <w:rPr>
          <w:rFonts w:ascii="Times New Roman" w:hAnsi="Times New Roman" w:cs="Times New Roman"/>
          <w:sz w:val="24"/>
          <w:szCs w:val="24"/>
        </w:rPr>
        <w:t>podľa Prílohy č. 3 týchto súťažných podkladov</w:t>
      </w:r>
      <w:bookmarkEnd w:id="51"/>
      <w:r w:rsidRPr="007E52D1">
        <w:rPr>
          <w:rFonts w:ascii="Times New Roman" w:hAnsi="Times New Roman" w:cs="Times New Roman"/>
          <w:sz w:val="24"/>
          <w:szCs w:val="24"/>
        </w:rPr>
        <w:t>.</w:t>
      </w:r>
    </w:p>
    <w:p w14:paraId="53CF6A4F" w14:textId="0B48CEDE" w:rsidR="006559E1" w:rsidRPr="003F7D83" w:rsidRDefault="006559E1" w:rsidP="007E52D1">
      <w:pPr>
        <w:pStyle w:val="Bezriadkovania"/>
        <w:numPr>
          <w:ilvl w:val="1"/>
          <w:numId w:val="4"/>
        </w:numPr>
        <w:spacing w:after="160"/>
        <w:ind w:left="567" w:hanging="567"/>
        <w:jc w:val="both"/>
      </w:pPr>
      <w:r w:rsidRPr="007E52D1">
        <w:rPr>
          <w:rFonts w:ascii="Times New Roman" w:hAnsi="Times New Roman" w:cs="Times New Roman"/>
          <w:sz w:val="24"/>
          <w:szCs w:val="24"/>
        </w:rPr>
        <w:lastRenderedPageBreak/>
        <w:t xml:space="preserve">Verejný obstarávateľ nesmie uzavrieť zmluvu s uchádzačom alebo uchádzačmi, ktorí majú povinnosť zapisovať sa do registra partnerov verejného sektora podľa </w:t>
      </w:r>
      <w:hyperlink r:id="rId23" w:history="1">
        <w:r w:rsidRPr="007E52D1">
          <w:t xml:space="preserve">zákona </w:t>
        </w:r>
        <w:r w:rsidRPr="007E52D1">
          <w:br/>
          <w:t>č. 315/2016 Z. z. o registri partnerov verejného sektora</w:t>
        </w:r>
      </w:hyperlink>
      <w:r w:rsidRPr="007E52D1">
        <w:rPr>
          <w:rFonts w:ascii="Times New Roman" w:hAnsi="Times New Roman" w:cs="Times New Roman"/>
          <w:sz w:val="24"/>
          <w:szCs w:val="24"/>
        </w:rPr>
        <w:t xml:space="preserve"> a o zmene a doplnení niektorých zákonov. (ďalej len “RPVS”) a nie sú zapísaní v RPVS, ktorých subdodávatelia alebo subdodávatelia podľa osobitného predpisu, ktorí majú povinnosť zapisovať sa do RPVS nie sú zapísaní v RPVS a s uchádzačom, ktorý má povinnosť zapisovať sa do RPVS a jeho konečným užívateľom výhod je osoba podľa </w:t>
      </w:r>
      <w:hyperlink r:id="rId24" w:anchor=":~:text=uch%C3%A1dza%C4%8Dom%2C%20ktor%C3%BD%20m%C3%A1%20povinnos%C5%A5%20zapisova%C5%A5%20sa%20do%20registra%20partnerov%20verejn%C3%A9ho%20sektora33)%20a%20ktor%C3%A9ho%20kone%C4%8Dn%C3%BDm%20u%C5%BE%C3%ADvate%C4%BEom%20v%C3%BDhod%20zap%C3%ADsan%C3%BDm%20v%20registri%20partnerov%20verejn%C3%A9ho%20sektora%20je" w:history="1">
        <w:r w:rsidRPr="007E52D1">
          <w:t>§ 11 ods. 1 písm. c)</w:t>
        </w:r>
      </w:hyperlink>
      <w:r w:rsidRPr="007E52D1">
        <w:rPr>
          <w:rFonts w:ascii="Times New Roman" w:hAnsi="Times New Roman" w:cs="Times New Roman"/>
          <w:sz w:val="24"/>
          <w:szCs w:val="24"/>
        </w:rPr>
        <w:t xml:space="preserve"> zákona o verejnom obstarávaní, alebo ktorého subdodávateľ a subdodávateľ podľa osobitného predpisu má povinnosť zapisovať sa do RPVS a jeho konečným užívateľom výhod je osoba podľa </w:t>
      </w:r>
      <w:hyperlink r:id="rId25" w:anchor=":~:text=uch%C3%A1dza%C4%8Dom%2C%20ktor%C3%BD%20m%C3%A1%20povinnos%C5%A5%20zapisova%C5%A5%20sa%20do%20registra%20partnerov%20verejn%C3%A9ho%20sektora33)%20a%20ktor%C3%A9ho%20kone%C4%8Dn%C3%BDm%20u%C5%BE%C3%ADvate%C4%BEom%20v%C3%BDhod%20zap%C3%ADsan%C3%BDm%20v%20registri%20partnerov%20verejn%C3%A9ho%20sektora%20je" w:history="1">
        <w:r w:rsidRPr="007E52D1">
          <w:t>§ 11ods. 1 písm. c)</w:t>
        </w:r>
      </w:hyperlink>
      <w:r w:rsidRPr="007E52D1">
        <w:rPr>
          <w:rFonts w:ascii="Times New Roman" w:hAnsi="Times New Roman" w:cs="Times New Roman"/>
          <w:sz w:val="24"/>
          <w:szCs w:val="24"/>
        </w:rPr>
        <w:t>.</w:t>
      </w:r>
    </w:p>
    <w:p w14:paraId="0A421BF1" w14:textId="1A21CADC" w:rsidR="005E0743" w:rsidRPr="003F7D83" w:rsidRDefault="005E0743" w:rsidP="007E52D1">
      <w:pPr>
        <w:pStyle w:val="Bezriadkovania"/>
        <w:numPr>
          <w:ilvl w:val="1"/>
          <w:numId w:val="4"/>
        </w:numPr>
        <w:spacing w:after="160"/>
        <w:ind w:left="567" w:hanging="567"/>
        <w:jc w:val="both"/>
      </w:pPr>
      <w:r w:rsidRPr="007E52D1">
        <w:rPr>
          <w:rFonts w:ascii="Times New Roman" w:hAnsi="Times New Roman" w:cs="Times New Roman"/>
          <w:sz w:val="24"/>
          <w:szCs w:val="24"/>
        </w:rPr>
        <w:t xml:space="preserve">Verejný obstarávateľ z dôvodu riadneho plnenia zmluvných vzťahov uzatváraných na základe výsledku tohto postupu zadávania zákazky požaduje, aby v prípade úspešnosti skupiny dodávateľov, najneskôr pred podpisom zmluvy táto skupina uzatvorila a predložila verejnému obstarávateľovi </w:t>
      </w:r>
      <w:bookmarkStart w:id="52" w:name="_Ref21889897"/>
      <w:r w:rsidRPr="007E52D1">
        <w:rPr>
          <w:rFonts w:ascii="Times New Roman" w:hAnsi="Times New Roman" w:cs="Times New Roman"/>
          <w:sz w:val="24"/>
          <w:szCs w:val="24"/>
        </w:rPr>
        <w:t xml:space="preserve">zmluvu o združení podľa ustanovení </w:t>
      </w:r>
      <w:hyperlink r:id="rId26" w:anchor=":~:text=%C5%A0estn%C3%A1sta%20hlava-,ZMLUVA%20O%20ZDRU%C5%BDEN%C3%8D,-%C2%A7%20829" w:history="1">
        <w:r w:rsidRPr="007E52D1">
          <w:t>§ 829 a </w:t>
        </w:r>
        <w:proofErr w:type="spellStart"/>
        <w:r w:rsidRPr="007E52D1">
          <w:t>nasl</w:t>
        </w:r>
        <w:proofErr w:type="spellEnd"/>
        <w:r w:rsidRPr="007E52D1">
          <w:t>. zákona č. 40/1964 Zb. Občiansky zákonník</w:t>
        </w:r>
      </w:hyperlink>
      <w:r w:rsidRPr="007E52D1">
        <w:rPr>
          <w:rFonts w:ascii="Times New Roman" w:hAnsi="Times New Roman" w:cs="Times New Roman"/>
          <w:sz w:val="24"/>
          <w:szCs w:val="24"/>
        </w:rPr>
        <w:t xml:space="preserve"> v znení neskorších predpisov alebo inú obdobnú zmluvu s minimálnymi obsahovými náležitosťami uvedenými nižšie.</w:t>
      </w:r>
    </w:p>
    <w:p w14:paraId="25368FC5" w14:textId="77777777" w:rsidR="005E0743" w:rsidRPr="003F7D83" w:rsidRDefault="005E0743" w:rsidP="007E52D1">
      <w:pPr>
        <w:pStyle w:val="Bezriadkovania"/>
        <w:numPr>
          <w:ilvl w:val="1"/>
          <w:numId w:val="4"/>
        </w:numPr>
        <w:spacing w:after="160"/>
        <w:ind w:left="567" w:hanging="567"/>
        <w:jc w:val="both"/>
      </w:pPr>
      <w:r w:rsidRPr="007E52D1">
        <w:rPr>
          <w:rFonts w:ascii="Times New Roman" w:hAnsi="Times New Roman" w:cs="Times New Roman"/>
          <w:sz w:val="24"/>
          <w:szCs w:val="24"/>
        </w:rPr>
        <w:t>Zmluva o združení musí byť písomná, a musí obsahovať minimálne:</w:t>
      </w:r>
      <w:bookmarkEnd w:id="52"/>
    </w:p>
    <w:p w14:paraId="39363A47" w14:textId="77777777" w:rsidR="005E0743" w:rsidRPr="003F7D83" w:rsidRDefault="005E0743" w:rsidP="00867C45">
      <w:pPr>
        <w:pStyle w:val="Odsekzoznamu"/>
        <w:numPr>
          <w:ilvl w:val="0"/>
          <w:numId w:val="17"/>
        </w:numPr>
        <w:ind w:left="851" w:hanging="284"/>
        <w:jc w:val="both"/>
      </w:pPr>
      <w:r w:rsidRPr="003F7D83">
        <w:t>splnomocnenie jedného člena zo skupiny dodávateľov, ktorý bude mať postavenie hlavného člena skupiny dodávateľov, udelené ostatnými členmi skupiny dodávateľov na uskutočňovanie a prijímanie akýchkoľvek právnych úkonov, ktoré sa budú uskutočňovať a prijímať v mene všetkých členov skupiny dodávateľov v súvislosti s plnením zmluvy, ktorá bude výsledkom verejného obstarávania. Toto splnomocnenie musí byť neoddeliteľnou súčasťou zmluvy o združení;</w:t>
      </w:r>
    </w:p>
    <w:p w14:paraId="08AC6E8B" w14:textId="77777777" w:rsidR="005E0743" w:rsidRPr="003F7D83" w:rsidRDefault="005E0743" w:rsidP="00867C45">
      <w:pPr>
        <w:pStyle w:val="Odsekzoznamu"/>
        <w:numPr>
          <w:ilvl w:val="0"/>
          <w:numId w:val="17"/>
        </w:numPr>
        <w:ind w:left="851" w:hanging="284"/>
        <w:jc w:val="both"/>
      </w:pPr>
      <w:r w:rsidRPr="003F7D83">
        <w:t>opis vzájomných práv a povinností členov skupiny dodávateľov s uvedením činností, ktorými sa jednotliví členovia skupiny dodávateľov budú podieľať na plnení predmetu zákazky;</w:t>
      </w:r>
    </w:p>
    <w:p w14:paraId="24C656B2" w14:textId="0048AF45" w:rsidR="003E3017" w:rsidRPr="003F7D83" w:rsidRDefault="005E0743" w:rsidP="00867C45">
      <w:pPr>
        <w:pStyle w:val="Odsekzoznamu"/>
        <w:numPr>
          <w:ilvl w:val="0"/>
          <w:numId w:val="17"/>
        </w:numPr>
        <w:ind w:left="851" w:hanging="284"/>
        <w:jc w:val="both"/>
      </w:pPr>
      <w:r w:rsidRPr="003F7D83">
        <w:t>ustanovenie o tom, že všetci členovia skupiny dodávateľov zodpovedajú za záväzky združenia voči verejnému obstarávateľovi spoločne a nerozdielne.</w:t>
      </w:r>
    </w:p>
    <w:p w14:paraId="60A1CCAC" w14:textId="17C0E28B" w:rsidR="00B85ED2" w:rsidRPr="003F7D83" w:rsidRDefault="00E00361" w:rsidP="007E52D1">
      <w:pPr>
        <w:pStyle w:val="Nadpis1"/>
        <w:spacing w:after="0"/>
        <w:jc w:val="both"/>
      </w:pPr>
      <w:bookmarkStart w:id="53" w:name="_Časť_B._Podmienky"/>
      <w:bookmarkStart w:id="54" w:name="_Toc127168068"/>
      <w:bookmarkEnd w:id="53"/>
      <w:r w:rsidRPr="003F7D83">
        <w:t>Časť B. Podmienky účasti</w:t>
      </w:r>
      <w:bookmarkEnd w:id="54"/>
    </w:p>
    <w:p w14:paraId="7D293934" w14:textId="2702917B" w:rsidR="00E4164F" w:rsidRPr="003F7D83" w:rsidRDefault="00E4164F" w:rsidP="002930CD">
      <w:pPr>
        <w:pStyle w:val="Nadpis2"/>
        <w:numPr>
          <w:ilvl w:val="0"/>
          <w:numId w:val="11"/>
        </w:numPr>
        <w:ind w:left="0" w:hanging="426"/>
        <w:jc w:val="both"/>
      </w:pPr>
      <w:bookmarkStart w:id="55" w:name="_Toc127168069"/>
      <w:r w:rsidRPr="003F7D83">
        <w:t>Osobné postavenie</w:t>
      </w:r>
      <w:bookmarkEnd w:id="55"/>
      <w:r w:rsidR="008B65E1" w:rsidRPr="003F7D83">
        <w:t>.</w:t>
      </w:r>
    </w:p>
    <w:p w14:paraId="7C48DE21" w14:textId="58DBF091" w:rsidR="00E4164F" w:rsidRPr="003F7D83" w:rsidRDefault="00E4164F" w:rsidP="00867C45">
      <w:pPr>
        <w:jc w:val="both"/>
      </w:pPr>
      <w:r w:rsidRPr="003F7D83">
        <w:t>Tohto verejného obstarávania sa môže zúčastniť len ten, kto spĺňa tieto podmienky účasti týkajúce sa osobného postavenia</w:t>
      </w:r>
      <w:r w:rsidR="00E520C2" w:rsidRPr="003F7D83">
        <w:t xml:space="preserve"> podľa </w:t>
      </w:r>
      <w:hyperlink r:id="rId27" w:anchor=":~:text=Verejn%C3%A9ho%20obstar%C3%A1vania%20sa,dolo%C5%BEen%C3%BDm%20%C4%8Destn%C3%BDm%20vyhl%C3%A1sen%C3%ADm." w:history="1">
        <w:r w:rsidR="00E520C2" w:rsidRPr="003F7D83">
          <w:rPr>
            <w:rStyle w:val="Hypertextovprepojenie"/>
          </w:rPr>
          <w:t>§ 32 ods. 1</w:t>
        </w:r>
      </w:hyperlink>
      <w:r w:rsidR="00E520C2" w:rsidRPr="003F7D83">
        <w:t xml:space="preserve"> ZVO</w:t>
      </w:r>
      <w:r w:rsidRPr="003F7D83">
        <w:t>:</w:t>
      </w:r>
    </w:p>
    <w:p w14:paraId="748D130E" w14:textId="77777777" w:rsidR="003B5ED9" w:rsidRPr="003F7D83" w:rsidRDefault="003B5ED9" w:rsidP="00867C45">
      <w:pPr>
        <w:jc w:val="both"/>
      </w:pPr>
    </w:p>
    <w:tbl>
      <w:tblPr>
        <w:tblW w:w="10196" w:type="dxa"/>
        <w:tblInd w:w="-434" w:type="dxa"/>
        <w:tblBorders>
          <w:insideH w:val="single" w:sz="18" w:space="0" w:color="auto"/>
          <w:insideV w:val="single" w:sz="6" w:space="0" w:color="auto"/>
        </w:tblBorders>
        <w:tblLayout w:type="fixed"/>
        <w:tblCellMar>
          <w:left w:w="0" w:type="dxa"/>
          <w:right w:w="0" w:type="dxa"/>
        </w:tblCellMar>
        <w:tblLook w:val="04A0" w:firstRow="1" w:lastRow="0" w:firstColumn="1" w:lastColumn="0" w:noHBand="0" w:noVBand="1"/>
      </w:tblPr>
      <w:tblGrid>
        <w:gridCol w:w="377"/>
        <w:gridCol w:w="5152"/>
        <w:gridCol w:w="1560"/>
        <w:gridCol w:w="1242"/>
        <w:gridCol w:w="1865"/>
      </w:tblGrid>
      <w:tr w:rsidR="00E36F4D" w:rsidRPr="003F7D83" w14:paraId="04D2ED04" w14:textId="77777777" w:rsidTr="007F63DA">
        <w:trPr>
          <w:trHeight w:val="645"/>
        </w:trPr>
        <w:tc>
          <w:tcPr>
            <w:tcW w:w="377" w:type="dxa"/>
            <w:tcBorders>
              <w:top w:val="nil"/>
              <w:bottom w:val="single" w:sz="18" w:space="0" w:color="auto"/>
              <w:right w:val="nil"/>
            </w:tcBorders>
            <w:shd w:val="clear" w:color="auto" w:fill="D9E2F3" w:themeFill="accent1" w:themeFillTint="33"/>
            <w:vAlign w:val="center"/>
            <w:hideMark/>
          </w:tcPr>
          <w:p w14:paraId="303E83CC" w14:textId="77777777" w:rsidR="00E36F4D" w:rsidRPr="003F7D83" w:rsidRDefault="00E36F4D" w:rsidP="00867C45">
            <w:pPr>
              <w:jc w:val="both"/>
              <w:textAlignment w:val="baseline"/>
              <w:rPr>
                <w:sz w:val="20"/>
                <w:szCs w:val="20"/>
              </w:rPr>
            </w:pPr>
            <w:r w:rsidRPr="003F7D83">
              <w:rPr>
                <w:sz w:val="20"/>
                <w:szCs w:val="20"/>
              </w:rPr>
              <w:t> </w:t>
            </w:r>
          </w:p>
        </w:tc>
        <w:tc>
          <w:tcPr>
            <w:tcW w:w="5152" w:type="dxa"/>
            <w:tcBorders>
              <w:top w:val="nil"/>
              <w:left w:val="nil"/>
              <w:bottom w:val="single" w:sz="18" w:space="0" w:color="auto"/>
              <w:right w:val="nil"/>
            </w:tcBorders>
            <w:shd w:val="clear" w:color="auto" w:fill="D9E2F3" w:themeFill="accent1" w:themeFillTint="33"/>
            <w:vAlign w:val="center"/>
            <w:hideMark/>
          </w:tcPr>
          <w:p w14:paraId="6952F2B0" w14:textId="3A325846" w:rsidR="00E36F4D" w:rsidRPr="003F7D83" w:rsidRDefault="00E36F4D" w:rsidP="00867C45">
            <w:pPr>
              <w:jc w:val="both"/>
              <w:rPr>
                <w:b/>
                <w:bCs/>
                <w:sz w:val="20"/>
                <w:szCs w:val="20"/>
              </w:rPr>
            </w:pPr>
            <w:r w:rsidRPr="003F7D83">
              <w:rPr>
                <w:b/>
                <w:bCs/>
                <w:sz w:val="20"/>
                <w:szCs w:val="20"/>
              </w:rPr>
              <w:t>Znenie</w:t>
            </w:r>
          </w:p>
        </w:tc>
        <w:tc>
          <w:tcPr>
            <w:tcW w:w="1560" w:type="dxa"/>
            <w:tcBorders>
              <w:top w:val="nil"/>
              <w:left w:val="nil"/>
              <w:bottom w:val="single" w:sz="18" w:space="0" w:color="auto"/>
              <w:right w:val="nil"/>
            </w:tcBorders>
            <w:shd w:val="clear" w:color="auto" w:fill="D9E2F3" w:themeFill="accent1" w:themeFillTint="33"/>
            <w:vAlign w:val="center"/>
            <w:hideMark/>
          </w:tcPr>
          <w:p w14:paraId="2E353204" w14:textId="77777777" w:rsidR="00E36F4D" w:rsidRPr="003F7D83" w:rsidRDefault="00E36F4D" w:rsidP="00867C45">
            <w:pPr>
              <w:jc w:val="both"/>
              <w:textAlignment w:val="baseline"/>
              <w:rPr>
                <w:b/>
                <w:bCs/>
                <w:sz w:val="20"/>
                <w:szCs w:val="20"/>
              </w:rPr>
            </w:pPr>
            <w:r w:rsidRPr="003F7D83">
              <w:rPr>
                <w:b/>
                <w:bCs/>
                <w:sz w:val="20"/>
                <w:szCs w:val="20"/>
              </w:rPr>
              <w:t>Doklad v zmysle zákona </w:t>
            </w:r>
          </w:p>
        </w:tc>
        <w:tc>
          <w:tcPr>
            <w:tcW w:w="1242" w:type="dxa"/>
            <w:tcBorders>
              <w:top w:val="nil"/>
              <w:left w:val="nil"/>
              <w:bottom w:val="single" w:sz="18" w:space="0" w:color="auto"/>
              <w:right w:val="nil"/>
            </w:tcBorders>
            <w:shd w:val="clear" w:color="auto" w:fill="D9E2F3" w:themeFill="accent1" w:themeFillTint="33"/>
            <w:vAlign w:val="center"/>
            <w:hideMark/>
          </w:tcPr>
          <w:p w14:paraId="49CC8265" w14:textId="77777777" w:rsidR="00E36F4D" w:rsidRPr="003F7D83" w:rsidRDefault="00E36F4D" w:rsidP="00867C45">
            <w:pPr>
              <w:jc w:val="both"/>
              <w:textAlignment w:val="baseline"/>
              <w:rPr>
                <w:b/>
                <w:bCs/>
                <w:sz w:val="20"/>
                <w:szCs w:val="20"/>
              </w:rPr>
            </w:pPr>
            <w:r w:rsidRPr="003F7D83">
              <w:rPr>
                <w:b/>
                <w:bCs/>
                <w:sz w:val="20"/>
                <w:szCs w:val="20"/>
              </w:rPr>
              <w:t>Za koho </w:t>
            </w:r>
          </w:p>
        </w:tc>
        <w:tc>
          <w:tcPr>
            <w:tcW w:w="1865" w:type="dxa"/>
            <w:tcBorders>
              <w:top w:val="nil"/>
              <w:left w:val="nil"/>
              <w:bottom w:val="single" w:sz="18" w:space="0" w:color="auto"/>
            </w:tcBorders>
            <w:shd w:val="clear" w:color="auto" w:fill="D9E2F3" w:themeFill="accent1" w:themeFillTint="33"/>
            <w:vAlign w:val="center"/>
            <w:hideMark/>
          </w:tcPr>
          <w:p w14:paraId="45B32659" w14:textId="77777777" w:rsidR="00E36F4D" w:rsidRPr="003F7D83" w:rsidRDefault="00E36F4D" w:rsidP="00867C45">
            <w:pPr>
              <w:jc w:val="both"/>
              <w:textAlignment w:val="baseline"/>
              <w:rPr>
                <w:b/>
                <w:bCs/>
                <w:sz w:val="20"/>
                <w:szCs w:val="20"/>
              </w:rPr>
            </w:pPr>
            <w:r w:rsidRPr="003F7D83">
              <w:rPr>
                <w:b/>
                <w:bCs/>
                <w:sz w:val="20"/>
                <w:szCs w:val="20"/>
              </w:rPr>
              <w:t>Predloženie v ponuke </w:t>
            </w:r>
          </w:p>
        </w:tc>
      </w:tr>
      <w:tr w:rsidR="001447B0" w:rsidRPr="003F7D83" w14:paraId="63732EED" w14:textId="77777777" w:rsidTr="007F63DA">
        <w:tc>
          <w:tcPr>
            <w:tcW w:w="377" w:type="dxa"/>
            <w:tcBorders>
              <w:top w:val="single" w:sz="18" w:space="0" w:color="auto"/>
            </w:tcBorders>
            <w:shd w:val="clear" w:color="auto" w:fill="auto"/>
            <w:vAlign w:val="center"/>
            <w:hideMark/>
          </w:tcPr>
          <w:p w14:paraId="2ADB6D46" w14:textId="77777777" w:rsidR="001447B0" w:rsidRPr="003F7D83" w:rsidRDefault="001447B0" w:rsidP="00867C45">
            <w:pPr>
              <w:jc w:val="both"/>
              <w:textAlignment w:val="baseline"/>
              <w:rPr>
                <w:sz w:val="20"/>
                <w:szCs w:val="20"/>
              </w:rPr>
            </w:pPr>
            <w:r w:rsidRPr="003F7D83">
              <w:rPr>
                <w:sz w:val="20"/>
                <w:szCs w:val="20"/>
              </w:rPr>
              <w:t>A </w:t>
            </w:r>
          </w:p>
        </w:tc>
        <w:tc>
          <w:tcPr>
            <w:tcW w:w="5152" w:type="dxa"/>
            <w:tcBorders>
              <w:top w:val="single" w:sz="18" w:space="0" w:color="auto"/>
            </w:tcBorders>
            <w:shd w:val="clear" w:color="auto" w:fill="auto"/>
            <w:vAlign w:val="center"/>
            <w:hideMark/>
          </w:tcPr>
          <w:p w14:paraId="3EFBE076" w14:textId="715E955A" w:rsidR="001447B0" w:rsidRPr="003F7D83" w:rsidRDefault="001447B0" w:rsidP="00867C45">
            <w:pPr>
              <w:jc w:val="both"/>
              <w:textAlignment w:val="baseline"/>
              <w:rPr>
                <w:sz w:val="20"/>
                <w:szCs w:val="20"/>
              </w:rPr>
            </w:pPr>
            <w:r w:rsidRPr="003F7D83">
              <w:rPr>
                <w:sz w:val="20"/>
                <w:szCs w:val="20"/>
                <w:shd w:val="clear" w:color="auto" w:fill="FFFFFF"/>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alebo za trestný čin založenia, zosnovania alebo podporovania teroristickej skupiny alebo za trestný čin terorizmu a niektorých foriem účasti na terorizme, trestný čin obchodovania s ľuďmi, trestný čin, ktorého skutková podstata súvisí s podnikaním alebo trestný čin machinácie pri verejnom obstarávaní a verejnej dražbe</w:t>
            </w:r>
          </w:p>
        </w:tc>
        <w:tc>
          <w:tcPr>
            <w:tcW w:w="1560" w:type="dxa"/>
            <w:tcBorders>
              <w:top w:val="single" w:sz="18" w:space="0" w:color="auto"/>
            </w:tcBorders>
            <w:shd w:val="clear" w:color="auto" w:fill="auto"/>
            <w:vAlign w:val="center"/>
            <w:hideMark/>
          </w:tcPr>
          <w:p w14:paraId="5FDED406" w14:textId="19C2B965" w:rsidR="001447B0" w:rsidRPr="003F7D83" w:rsidRDefault="001447B0" w:rsidP="007E52D1">
            <w:pPr>
              <w:jc w:val="center"/>
              <w:textAlignment w:val="baseline"/>
              <w:rPr>
                <w:sz w:val="20"/>
                <w:szCs w:val="20"/>
              </w:rPr>
            </w:pPr>
            <w:r w:rsidRPr="003F7D83">
              <w:rPr>
                <w:sz w:val="20"/>
                <w:szCs w:val="20"/>
              </w:rPr>
              <w:t>Výpis z registra trestov</w:t>
            </w:r>
          </w:p>
        </w:tc>
        <w:tc>
          <w:tcPr>
            <w:tcW w:w="1242" w:type="dxa"/>
            <w:tcBorders>
              <w:top w:val="single" w:sz="18" w:space="0" w:color="auto"/>
            </w:tcBorders>
            <w:shd w:val="clear" w:color="auto" w:fill="auto"/>
            <w:vAlign w:val="center"/>
            <w:hideMark/>
          </w:tcPr>
          <w:p w14:paraId="1C24FEA2" w14:textId="71D332FA" w:rsidR="001447B0" w:rsidRPr="003F7D83" w:rsidRDefault="001447B0" w:rsidP="007E52D1">
            <w:pPr>
              <w:jc w:val="center"/>
              <w:textAlignment w:val="baseline"/>
              <w:rPr>
                <w:sz w:val="20"/>
                <w:szCs w:val="20"/>
              </w:rPr>
            </w:pPr>
            <w:r w:rsidRPr="003F7D83">
              <w:rPr>
                <w:sz w:val="20"/>
                <w:szCs w:val="20"/>
              </w:rPr>
              <w:t>Právnická osoba</w:t>
            </w:r>
            <w:r w:rsidR="006E14EF" w:rsidRPr="003F7D83">
              <w:rPr>
                <w:sz w:val="20"/>
                <w:szCs w:val="20"/>
              </w:rPr>
              <w:t>/fyzická osoba - podnikateľ</w:t>
            </w:r>
          </w:p>
          <w:p w14:paraId="0278DD20" w14:textId="4E5790D6" w:rsidR="001447B0" w:rsidRPr="003F7D83" w:rsidRDefault="001447B0" w:rsidP="007E52D1">
            <w:pPr>
              <w:jc w:val="center"/>
              <w:textAlignment w:val="baseline"/>
              <w:rPr>
                <w:sz w:val="20"/>
                <w:szCs w:val="20"/>
              </w:rPr>
            </w:pPr>
          </w:p>
          <w:p w14:paraId="71C7BA29" w14:textId="105C50DD" w:rsidR="001447B0" w:rsidRPr="003F7D83" w:rsidRDefault="001447B0" w:rsidP="007E52D1">
            <w:pPr>
              <w:jc w:val="center"/>
              <w:textAlignment w:val="baseline"/>
              <w:rPr>
                <w:sz w:val="20"/>
                <w:szCs w:val="20"/>
              </w:rPr>
            </w:pPr>
            <w:r w:rsidRPr="003F7D83">
              <w:rPr>
                <w:sz w:val="20"/>
                <w:szCs w:val="20"/>
              </w:rPr>
              <w:t>Konatelia</w:t>
            </w:r>
          </w:p>
          <w:p w14:paraId="5E8C0FD1" w14:textId="77777777" w:rsidR="001447B0" w:rsidRPr="003F7D83" w:rsidRDefault="001447B0" w:rsidP="007E52D1">
            <w:pPr>
              <w:jc w:val="center"/>
              <w:textAlignment w:val="baseline"/>
              <w:rPr>
                <w:sz w:val="20"/>
                <w:szCs w:val="20"/>
              </w:rPr>
            </w:pPr>
          </w:p>
          <w:p w14:paraId="5E82A147" w14:textId="77777777" w:rsidR="001447B0" w:rsidRPr="003F7D83" w:rsidRDefault="001447B0" w:rsidP="007E52D1">
            <w:pPr>
              <w:jc w:val="center"/>
              <w:textAlignment w:val="baseline"/>
              <w:rPr>
                <w:sz w:val="20"/>
                <w:szCs w:val="20"/>
              </w:rPr>
            </w:pPr>
            <w:r w:rsidRPr="003F7D83">
              <w:rPr>
                <w:sz w:val="20"/>
                <w:szCs w:val="20"/>
              </w:rPr>
              <w:t>Členovia predstavenstva</w:t>
            </w:r>
          </w:p>
          <w:p w14:paraId="371A4756" w14:textId="77777777" w:rsidR="001447B0" w:rsidRPr="003F7D83" w:rsidRDefault="001447B0" w:rsidP="007E52D1">
            <w:pPr>
              <w:jc w:val="center"/>
              <w:textAlignment w:val="baseline"/>
              <w:rPr>
                <w:sz w:val="20"/>
                <w:szCs w:val="20"/>
              </w:rPr>
            </w:pPr>
          </w:p>
          <w:p w14:paraId="1FF40CF9" w14:textId="77777777" w:rsidR="005654FF" w:rsidRPr="003F7D83" w:rsidRDefault="001447B0" w:rsidP="007E52D1">
            <w:pPr>
              <w:jc w:val="center"/>
              <w:textAlignment w:val="baseline"/>
              <w:rPr>
                <w:sz w:val="20"/>
                <w:szCs w:val="20"/>
              </w:rPr>
            </w:pPr>
            <w:r w:rsidRPr="003F7D83">
              <w:rPr>
                <w:sz w:val="20"/>
                <w:szCs w:val="20"/>
              </w:rPr>
              <w:t>Členovia dozornej rady</w:t>
            </w:r>
          </w:p>
          <w:p w14:paraId="58A902B4" w14:textId="4096F013" w:rsidR="001447B0" w:rsidRPr="003F7D83" w:rsidRDefault="001447B0" w:rsidP="007E52D1">
            <w:pPr>
              <w:jc w:val="center"/>
              <w:textAlignment w:val="baseline"/>
              <w:rPr>
                <w:sz w:val="20"/>
                <w:szCs w:val="20"/>
              </w:rPr>
            </w:pPr>
          </w:p>
          <w:p w14:paraId="66D9868F" w14:textId="7984CECF" w:rsidR="001447B0" w:rsidRPr="003F7D83" w:rsidRDefault="001447B0" w:rsidP="007E52D1">
            <w:pPr>
              <w:jc w:val="center"/>
              <w:textAlignment w:val="baseline"/>
              <w:rPr>
                <w:sz w:val="20"/>
                <w:szCs w:val="20"/>
              </w:rPr>
            </w:pPr>
            <w:r w:rsidRPr="003F7D83">
              <w:rPr>
                <w:sz w:val="20"/>
                <w:szCs w:val="20"/>
              </w:rPr>
              <w:t>prokuristi</w:t>
            </w:r>
          </w:p>
        </w:tc>
        <w:tc>
          <w:tcPr>
            <w:tcW w:w="1865" w:type="dxa"/>
            <w:tcBorders>
              <w:top w:val="single" w:sz="18" w:space="0" w:color="auto"/>
            </w:tcBorders>
            <w:shd w:val="clear" w:color="auto" w:fill="auto"/>
            <w:vAlign w:val="center"/>
            <w:hideMark/>
          </w:tcPr>
          <w:p w14:paraId="7E099079" w14:textId="330BE36C" w:rsidR="001447B0" w:rsidRPr="003F7D83" w:rsidRDefault="001447B0" w:rsidP="007E52D1">
            <w:pPr>
              <w:jc w:val="center"/>
              <w:textAlignment w:val="baseline"/>
              <w:rPr>
                <w:sz w:val="20"/>
                <w:szCs w:val="20"/>
              </w:rPr>
            </w:pPr>
            <w:r w:rsidRPr="003F7D83">
              <w:rPr>
                <w:b/>
                <w:bCs/>
                <w:sz w:val="20"/>
                <w:szCs w:val="20"/>
              </w:rPr>
              <w:t>Áno</w:t>
            </w:r>
            <w:r w:rsidRPr="003F7D83">
              <w:rPr>
                <w:sz w:val="20"/>
                <w:szCs w:val="20"/>
              </w:rPr>
              <w:t>, uchádzač predloží doklad</w:t>
            </w:r>
            <w:r w:rsidR="005654FF" w:rsidRPr="003F7D83">
              <w:rPr>
                <w:sz w:val="20"/>
                <w:szCs w:val="20"/>
              </w:rPr>
              <w:t>y</w:t>
            </w:r>
            <w:r w:rsidRPr="003F7D83">
              <w:rPr>
                <w:sz w:val="20"/>
                <w:szCs w:val="20"/>
              </w:rPr>
              <w:t xml:space="preserve"> v ponuke</w:t>
            </w:r>
            <w:r w:rsidRPr="003F7D83">
              <w:rPr>
                <w:b/>
                <w:bCs/>
                <w:sz w:val="20"/>
                <w:szCs w:val="20"/>
              </w:rPr>
              <w:t xml:space="preserve"> alebo </w:t>
            </w:r>
            <w:r w:rsidRPr="003F7D83">
              <w:rPr>
                <w:sz w:val="20"/>
                <w:szCs w:val="20"/>
              </w:rPr>
              <w:t xml:space="preserve">ich </w:t>
            </w:r>
            <w:r w:rsidRPr="003F7D83">
              <w:rPr>
                <w:b/>
                <w:bCs/>
                <w:sz w:val="20"/>
                <w:szCs w:val="20"/>
              </w:rPr>
              <w:t>dočasne</w:t>
            </w:r>
            <w:r w:rsidRPr="003F7D83">
              <w:rPr>
                <w:sz w:val="20"/>
                <w:szCs w:val="20"/>
              </w:rPr>
              <w:t xml:space="preserve"> nahradí jednotným európskym dokumentom (JED).</w:t>
            </w:r>
          </w:p>
          <w:p w14:paraId="4FF85AA2" w14:textId="77777777" w:rsidR="001447B0" w:rsidRPr="003F7D83" w:rsidRDefault="001447B0" w:rsidP="007E52D1">
            <w:pPr>
              <w:jc w:val="center"/>
              <w:textAlignment w:val="baseline"/>
              <w:rPr>
                <w:sz w:val="20"/>
                <w:szCs w:val="20"/>
              </w:rPr>
            </w:pPr>
          </w:p>
          <w:p w14:paraId="420C0D9E" w14:textId="03E68FF4" w:rsidR="001447B0" w:rsidRPr="003F7D83" w:rsidRDefault="001447B0" w:rsidP="007E52D1">
            <w:pPr>
              <w:jc w:val="center"/>
              <w:textAlignment w:val="baseline"/>
              <w:rPr>
                <w:sz w:val="20"/>
                <w:szCs w:val="20"/>
              </w:rPr>
            </w:pPr>
            <w:r w:rsidRPr="003F7D83">
              <w:rPr>
                <w:sz w:val="20"/>
                <w:szCs w:val="20"/>
              </w:rPr>
              <w:t>Povinnosť predložiť doklady sa nevzťahuje na uchádzača zapísaného v </w:t>
            </w:r>
            <w:r w:rsidRPr="003F7D83">
              <w:rPr>
                <w:b/>
                <w:bCs/>
                <w:sz w:val="20"/>
                <w:szCs w:val="20"/>
              </w:rPr>
              <w:t>zozname hospodárskych subjektov</w:t>
            </w:r>
            <w:r w:rsidRPr="003F7D83">
              <w:rPr>
                <w:sz w:val="20"/>
                <w:szCs w:val="20"/>
              </w:rPr>
              <w:t xml:space="preserve"> na ÚVO.</w:t>
            </w:r>
          </w:p>
        </w:tc>
      </w:tr>
      <w:tr w:rsidR="001447B0" w:rsidRPr="003F7D83" w14:paraId="741B4790" w14:textId="77777777" w:rsidTr="00AD2978">
        <w:tc>
          <w:tcPr>
            <w:tcW w:w="377" w:type="dxa"/>
            <w:shd w:val="clear" w:color="auto" w:fill="D9E2F3" w:themeFill="accent1" w:themeFillTint="33"/>
            <w:vAlign w:val="center"/>
            <w:hideMark/>
          </w:tcPr>
          <w:p w14:paraId="54DC33B5" w14:textId="77777777" w:rsidR="001447B0" w:rsidRPr="003F7D83" w:rsidRDefault="001447B0" w:rsidP="00867C45">
            <w:pPr>
              <w:jc w:val="both"/>
              <w:textAlignment w:val="baseline"/>
              <w:rPr>
                <w:sz w:val="20"/>
                <w:szCs w:val="20"/>
              </w:rPr>
            </w:pPr>
            <w:r w:rsidRPr="003F7D83">
              <w:rPr>
                <w:sz w:val="20"/>
                <w:szCs w:val="20"/>
              </w:rPr>
              <w:lastRenderedPageBreak/>
              <w:t>B </w:t>
            </w:r>
          </w:p>
        </w:tc>
        <w:tc>
          <w:tcPr>
            <w:tcW w:w="5152" w:type="dxa"/>
            <w:shd w:val="clear" w:color="auto" w:fill="D9E2F3" w:themeFill="accent1" w:themeFillTint="33"/>
            <w:vAlign w:val="center"/>
            <w:hideMark/>
          </w:tcPr>
          <w:p w14:paraId="1EB87907" w14:textId="79BF4DF7" w:rsidR="001447B0" w:rsidRPr="003F7D83" w:rsidRDefault="001447B0" w:rsidP="00867C45">
            <w:pPr>
              <w:jc w:val="both"/>
              <w:rPr>
                <w:sz w:val="20"/>
                <w:szCs w:val="20"/>
              </w:rPr>
            </w:pPr>
            <w:r w:rsidRPr="003F7D83">
              <w:rPr>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tc>
        <w:tc>
          <w:tcPr>
            <w:tcW w:w="1560" w:type="dxa"/>
            <w:shd w:val="clear" w:color="auto" w:fill="D9E2F3" w:themeFill="accent1" w:themeFillTint="33"/>
            <w:vAlign w:val="center"/>
            <w:hideMark/>
          </w:tcPr>
          <w:p w14:paraId="2607C5F4" w14:textId="4E0B24AE" w:rsidR="001447B0" w:rsidRPr="003F7D83" w:rsidRDefault="001447B0" w:rsidP="007E52D1">
            <w:pPr>
              <w:jc w:val="center"/>
              <w:textAlignment w:val="baseline"/>
              <w:rPr>
                <w:sz w:val="20"/>
                <w:szCs w:val="20"/>
              </w:rPr>
            </w:pPr>
            <w:r w:rsidRPr="003F7D83">
              <w:rPr>
                <w:sz w:val="20"/>
                <w:szCs w:val="20"/>
              </w:rPr>
              <w:t>Výpis zo zdravotnej poisťovne</w:t>
            </w:r>
          </w:p>
          <w:p w14:paraId="1341F543" w14:textId="1C8B0506" w:rsidR="001447B0" w:rsidRPr="003F7D83" w:rsidRDefault="001447B0" w:rsidP="007E52D1">
            <w:pPr>
              <w:jc w:val="center"/>
              <w:textAlignment w:val="baseline"/>
              <w:rPr>
                <w:sz w:val="20"/>
                <w:szCs w:val="20"/>
              </w:rPr>
            </w:pPr>
            <w:r w:rsidRPr="003F7D83">
              <w:rPr>
                <w:sz w:val="20"/>
                <w:szCs w:val="20"/>
              </w:rPr>
              <w:t>Výpis zo sociálnej poisťovne</w:t>
            </w:r>
          </w:p>
        </w:tc>
        <w:tc>
          <w:tcPr>
            <w:tcW w:w="1242" w:type="dxa"/>
            <w:shd w:val="clear" w:color="auto" w:fill="D9E2F3" w:themeFill="accent1" w:themeFillTint="33"/>
            <w:vAlign w:val="center"/>
            <w:hideMark/>
          </w:tcPr>
          <w:p w14:paraId="646ADA16" w14:textId="76FEC718" w:rsidR="001447B0" w:rsidRPr="003F7D83" w:rsidRDefault="001447B0" w:rsidP="007E52D1">
            <w:pPr>
              <w:jc w:val="center"/>
              <w:textAlignment w:val="baseline"/>
              <w:rPr>
                <w:sz w:val="20"/>
                <w:szCs w:val="20"/>
              </w:rPr>
            </w:pPr>
            <w:r w:rsidRPr="003F7D83">
              <w:rPr>
                <w:sz w:val="20"/>
                <w:szCs w:val="20"/>
              </w:rPr>
              <w:t>Právnická osoba</w:t>
            </w:r>
            <w:r w:rsidR="006E14EF" w:rsidRPr="003F7D83">
              <w:rPr>
                <w:sz w:val="20"/>
                <w:szCs w:val="20"/>
              </w:rPr>
              <w:t>/fyzická osoba - podnikateľ</w:t>
            </w:r>
          </w:p>
        </w:tc>
        <w:tc>
          <w:tcPr>
            <w:tcW w:w="1865" w:type="dxa"/>
            <w:shd w:val="clear" w:color="auto" w:fill="D9E2F3" w:themeFill="accent1" w:themeFillTint="33"/>
            <w:vAlign w:val="center"/>
            <w:hideMark/>
          </w:tcPr>
          <w:p w14:paraId="3B923C2C" w14:textId="79F2A0B0" w:rsidR="001447B0" w:rsidRPr="003F7D83" w:rsidRDefault="001447B0" w:rsidP="007E52D1">
            <w:pPr>
              <w:jc w:val="center"/>
              <w:textAlignment w:val="baseline"/>
              <w:rPr>
                <w:sz w:val="20"/>
                <w:szCs w:val="20"/>
              </w:rPr>
            </w:pPr>
            <w:r w:rsidRPr="003F7D83">
              <w:rPr>
                <w:b/>
                <w:bCs/>
                <w:sz w:val="20"/>
                <w:szCs w:val="20"/>
              </w:rPr>
              <w:t>nie</w:t>
            </w:r>
            <w:r w:rsidRPr="003F7D83">
              <w:rPr>
                <w:sz w:val="20"/>
                <w:szCs w:val="20"/>
              </w:rPr>
              <w:t> - overuje verejný obstarávateľ</w:t>
            </w:r>
          </w:p>
        </w:tc>
      </w:tr>
      <w:tr w:rsidR="001447B0" w:rsidRPr="003F7D83" w14:paraId="1AB62CB8" w14:textId="77777777" w:rsidTr="00AD2978">
        <w:tc>
          <w:tcPr>
            <w:tcW w:w="377" w:type="dxa"/>
            <w:shd w:val="clear" w:color="auto" w:fill="auto"/>
            <w:vAlign w:val="center"/>
            <w:hideMark/>
          </w:tcPr>
          <w:p w14:paraId="55954883" w14:textId="77777777" w:rsidR="001447B0" w:rsidRPr="003F7D83" w:rsidRDefault="001447B0" w:rsidP="00867C45">
            <w:pPr>
              <w:jc w:val="both"/>
              <w:textAlignment w:val="baseline"/>
              <w:rPr>
                <w:sz w:val="20"/>
                <w:szCs w:val="20"/>
              </w:rPr>
            </w:pPr>
            <w:r w:rsidRPr="003F7D83">
              <w:rPr>
                <w:sz w:val="20"/>
                <w:szCs w:val="20"/>
              </w:rPr>
              <w:t>C </w:t>
            </w:r>
          </w:p>
        </w:tc>
        <w:tc>
          <w:tcPr>
            <w:tcW w:w="5152" w:type="dxa"/>
            <w:shd w:val="clear" w:color="auto" w:fill="auto"/>
            <w:vAlign w:val="center"/>
            <w:hideMark/>
          </w:tcPr>
          <w:p w14:paraId="5B0BA454" w14:textId="7FB26450" w:rsidR="001447B0" w:rsidRPr="003F7D83" w:rsidRDefault="001447B0" w:rsidP="00867C45">
            <w:pPr>
              <w:jc w:val="both"/>
              <w:rPr>
                <w:sz w:val="20"/>
                <w:szCs w:val="20"/>
              </w:rPr>
            </w:pPr>
            <w:r w:rsidRPr="003F7D83">
              <w:rPr>
                <w:sz w:val="20"/>
                <w:szCs w:val="20"/>
              </w:rPr>
              <w:t>nemá evidované daňové nedoplatky voči daňovému úradu a colnému úradu podľa osobitných predpisov v Slovenskej republike a v štáte sídla, miesta podnikania alebo obvyklého pobytu</w:t>
            </w:r>
          </w:p>
        </w:tc>
        <w:tc>
          <w:tcPr>
            <w:tcW w:w="1560" w:type="dxa"/>
            <w:shd w:val="clear" w:color="auto" w:fill="auto"/>
            <w:vAlign w:val="center"/>
            <w:hideMark/>
          </w:tcPr>
          <w:p w14:paraId="68AC0314" w14:textId="1C4C7A8B" w:rsidR="001447B0" w:rsidRPr="003F7D83" w:rsidRDefault="001447B0" w:rsidP="007E52D1">
            <w:pPr>
              <w:jc w:val="center"/>
              <w:textAlignment w:val="baseline"/>
              <w:rPr>
                <w:sz w:val="20"/>
                <w:szCs w:val="20"/>
              </w:rPr>
            </w:pPr>
            <w:r w:rsidRPr="003F7D83">
              <w:rPr>
                <w:sz w:val="20"/>
                <w:szCs w:val="20"/>
              </w:rPr>
              <w:t>Potvrdenie z finančnej správy</w:t>
            </w:r>
          </w:p>
        </w:tc>
        <w:tc>
          <w:tcPr>
            <w:tcW w:w="1242" w:type="dxa"/>
            <w:shd w:val="clear" w:color="auto" w:fill="auto"/>
            <w:vAlign w:val="center"/>
            <w:hideMark/>
          </w:tcPr>
          <w:p w14:paraId="29FF0AEE" w14:textId="2728D324" w:rsidR="001447B0" w:rsidRPr="003F7D83" w:rsidRDefault="001447B0" w:rsidP="007E52D1">
            <w:pPr>
              <w:jc w:val="center"/>
              <w:textAlignment w:val="baseline"/>
              <w:rPr>
                <w:sz w:val="20"/>
                <w:szCs w:val="20"/>
              </w:rPr>
            </w:pPr>
            <w:r w:rsidRPr="003F7D83">
              <w:rPr>
                <w:sz w:val="20"/>
                <w:szCs w:val="20"/>
              </w:rPr>
              <w:t>Právnická osoba</w:t>
            </w:r>
            <w:r w:rsidR="006E14EF" w:rsidRPr="003F7D83">
              <w:rPr>
                <w:sz w:val="20"/>
                <w:szCs w:val="20"/>
              </w:rPr>
              <w:t>/fyzická osoba - podnikateľ</w:t>
            </w:r>
          </w:p>
        </w:tc>
        <w:tc>
          <w:tcPr>
            <w:tcW w:w="1865" w:type="dxa"/>
            <w:shd w:val="clear" w:color="auto" w:fill="auto"/>
            <w:vAlign w:val="center"/>
            <w:hideMark/>
          </w:tcPr>
          <w:p w14:paraId="67E015EE" w14:textId="0C8E0174" w:rsidR="001447B0" w:rsidRPr="003F7D83" w:rsidRDefault="001447B0" w:rsidP="007E52D1">
            <w:pPr>
              <w:jc w:val="center"/>
              <w:textAlignment w:val="baseline"/>
              <w:rPr>
                <w:sz w:val="20"/>
                <w:szCs w:val="20"/>
              </w:rPr>
            </w:pPr>
            <w:r w:rsidRPr="003F7D83">
              <w:rPr>
                <w:b/>
                <w:bCs/>
                <w:sz w:val="20"/>
                <w:szCs w:val="20"/>
              </w:rPr>
              <w:t>nie</w:t>
            </w:r>
            <w:r w:rsidRPr="003F7D83">
              <w:rPr>
                <w:sz w:val="20"/>
                <w:szCs w:val="20"/>
              </w:rPr>
              <w:t> - overuje verejný obstarávateľ</w:t>
            </w:r>
          </w:p>
        </w:tc>
      </w:tr>
      <w:tr w:rsidR="001447B0" w:rsidRPr="003F7D83" w14:paraId="1BF28C0F" w14:textId="77777777" w:rsidTr="007F63DA">
        <w:tc>
          <w:tcPr>
            <w:tcW w:w="377" w:type="dxa"/>
            <w:shd w:val="clear" w:color="auto" w:fill="D9E2F3" w:themeFill="accent1" w:themeFillTint="33"/>
            <w:vAlign w:val="center"/>
            <w:hideMark/>
          </w:tcPr>
          <w:p w14:paraId="59DE5FD7" w14:textId="77777777" w:rsidR="001447B0" w:rsidRPr="003F7D83" w:rsidRDefault="001447B0" w:rsidP="00867C45">
            <w:pPr>
              <w:jc w:val="both"/>
              <w:textAlignment w:val="baseline"/>
              <w:rPr>
                <w:sz w:val="20"/>
                <w:szCs w:val="20"/>
              </w:rPr>
            </w:pPr>
            <w:bookmarkStart w:id="56" w:name="_Hlk108684747"/>
            <w:r w:rsidRPr="003F7D83">
              <w:rPr>
                <w:sz w:val="20"/>
                <w:szCs w:val="20"/>
              </w:rPr>
              <w:t>D </w:t>
            </w:r>
          </w:p>
        </w:tc>
        <w:tc>
          <w:tcPr>
            <w:tcW w:w="5152" w:type="dxa"/>
            <w:shd w:val="clear" w:color="auto" w:fill="D9E2F3" w:themeFill="accent1" w:themeFillTint="33"/>
            <w:vAlign w:val="center"/>
            <w:hideMark/>
          </w:tcPr>
          <w:p w14:paraId="430FA282" w14:textId="420C0C84" w:rsidR="001447B0" w:rsidRPr="003F7D83" w:rsidRDefault="001447B0" w:rsidP="00867C45">
            <w:pPr>
              <w:jc w:val="both"/>
              <w:rPr>
                <w:sz w:val="20"/>
                <w:szCs w:val="20"/>
              </w:rPr>
            </w:pPr>
            <w:r w:rsidRPr="003F7D83">
              <w:rPr>
                <w:sz w:val="20"/>
                <w:szCs w:val="20"/>
              </w:rPr>
              <w:t>nebol na jeho majetok vyhlásený konkurz, nie je v reštrukturalizácii, nie je v likvidácii, ani nebolo proti nemu zastavené konkurzné konanie pre nedostatok majetku alebo zrušený konkurz pre nedostatok majetku</w:t>
            </w:r>
          </w:p>
        </w:tc>
        <w:tc>
          <w:tcPr>
            <w:tcW w:w="1560" w:type="dxa"/>
            <w:shd w:val="clear" w:color="auto" w:fill="D9E2F3" w:themeFill="accent1" w:themeFillTint="33"/>
            <w:vAlign w:val="center"/>
            <w:hideMark/>
          </w:tcPr>
          <w:p w14:paraId="49DA222D" w14:textId="3D05E549" w:rsidR="001447B0" w:rsidRPr="003F7D83" w:rsidRDefault="001447B0" w:rsidP="007E52D1">
            <w:pPr>
              <w:jc w:val="center"/>
              <w:textAlignment w:val="baseline"/>
              <w:rPr>
                <w:sz w:val="20"/>
                <w:szCs w:val="20"/>
              </w:rPr>
            </w:pPr>
            <w:r w:rsidRPr="003F7D83">
              <w:rPr>
                <w:sz w:val="20"/>
                <w:szCs w:val="20"/>
              </w:rPr>
              <w:t>Potvrdenie súdu</w:t>
            </w:r>
          </w:p>
        </w:tc>
        <w:tc>
          <w:tcPr>
            <w:tcW w:w="1242" w:type="dxa"/>
            <w:shd w:val="clear" w:color="auto" w:fill="D9E2F3" w:themeFill="accent1" w:themeFillTint="33"/>
            <w:vAlign w:val="center"/>
            <w:hideMark/>
          </w:tcPr>
          <w:p w14:paraId="505E0717" w14:textId="6438C373" w:rsidR="001447B0" w:rsidRPr="003F7D83" w:rsidRDefault="001447B0" w:rsidP="007E52D1">
            <w:pPr>
              <w:jc w:val="center"/>
              <w:textAlignment w:val="baseline"/>
              <w:rPr>
                <w:sz w:val="20"/>
                <w:szCs w:val="20"/>
              </w:rPr>
            </w:pPr>
            <w:r w:rsidRPr="003F7D83">
              <w:rPr>
                <w:sz w:val="20"/>
                <w:szCs w:val="20"/>
              </w:rPr>
              <w:t>Právnická osoba</w:t>
            </w:r>
            <w:r w:rsidR="006E14EF" w:rsidRPr="003F7D83">
              <w:rPr>
                <w:sz w:val="20"/>
                <w:szCs w:val="20"/>
              </w:rPr>
              <w:t>/fyzická osoba - podnikateľ</w:t>
            </w:r>
          </w:p>
        </w:tc>
        <w:tc>
          <w:tcPr>
            <w:tcW w:w="1865" w:type="dxa"/>
            <w:shd w:val="clear" w:color="auto" w:fill="D9E2F3" w:themeFill="accent1" w:themeFillTint="33"/>
            <w:vAlign w:val="center"/>
            <w:hideMark/>
          </w:tcPr>
          <w:p w14:paraId="4242E907" w14:textId="59EB173F" w:rsidR="001447B0" w:rsidRPr="003F7D83" w:rsidRDefault="0006745A" w:rsidP="007E52D1">
            <w:pPr>
              <w:jc w:val="center"/>
              <w:textAlignment w:val="baseline"/>
              <w:rPr>
                <w:sz w:val="20"/>
                <w:szCs w:val="20"/>
              </w:rPr>
            </w:pPr>
            <w:r w:rsidRPr="003F7D83">
              <w:rPr>
                <w:b/>
                <w:bCs/>
                <w:sz w:val="20"/>
                <w:szCs w:val="20"/>
              </w:rPr>
              <w:t>nie</w:t>
            </w:r>
            <w:r w:rsidRPr="003F7D83">
              <w:rPr>
                <w:sz w:val="20"/>
                <w:szCs w:val="20"/>
              </w:rPr>
              <w:t> - overuje verejný obstarávateľ</w:t>
            </w:r>
          </w:p>
        </w:tc>
      </w:tr>
      <w:bookmarkEnd w:id="56"/>
      <w:tr w:rsidR="001447B0" w:rsidRPr="003F7D83" w14:paraId="0465EEC2" w14:textId="77777777" w:rsidTr="00AD2978">
        <w:tc>
          <w:tcPr>
            <w:tcW w:w="377" w:type="dxa"/>
            <w:shd w:val="clear" w:color="auto" w:fill="auto"/>
            <w:vAlign w:val="center"/>
            <w:hideMark/>
          </w:tcPr>
          <w:p w14:paraId="42F3DF1C" w14:textId="77777777" w:rsidR="001447B0" w:rsidRPr="003F7D83" w:rsidRDefault="001447B0" w:rsidP="00867C45">
            <w:pPr>
              <w:jc w:val="both"/>
              <w:textAlignment w:val="baseline"/>
              <w:rPr>
                <w:sz w:val="20"/>
                <w:szCs w:val="20"/>
              </w:rPr>
            </w:pPr>
            <w:r w:rsidRPr="003F7D83">
              <w:rPr>
                <w:sz w:val="20"/>
                <w:szCs w:val="20"/>
              </w:rPr>
              <w:t>E </w:t>
            </w:r>
          </w:p>
        </w:tc>
        <w:tc>
          <w:tcPr>
            <w:tcW w:w="5152" w:type="dxa"/>
            <w:shd w:val="clear" w:color="auto" w:fill="auto"/>
            <w:vAlign w:val="center"/>
            <w:hideMark/>
          </w:tcPr>
          <w:p w14:paraId="20C30FD6" w14:textId="30D7D4D1" w:rsidR="001447B0" w:rsidRPr="003F7D83" w:rsidRDefault="001447B0" w:rsidP="00867C45">
            <w:pPr>
              <w:jc w:val="both"/>
              <w:rPr>
                <w:sz w:val="20"/>
                <w:szCs w:val="20"/>
              </w:rPr>
            </w:pPr>
            <w:r w:rsidRPr="003F7D83">
              <w:rPr>
                <w:sz w:val="20"/>
                <w:szCs w:val="20"/>
              </w:rPr>
              <w:t xml:space="preserve">je oprávnený </w:t>
            </w:r>
            <w:r w:rsidR="000C2538" w:rsidRPr="003F7D83">
              <w:rPr>
                <w:sz w:val="20"/>
                <w:szCs w:val="20"/>
              </w:rPr>
              <w:t>dodávať tovar, uskutočňovať stavebné práce alebo poskytovať službu</w:t>
            </w:r>
          </w:p>
        </w:tc>
        <w:tc>
          <w:tcPr>
            <w:tcW w:w="1560" w:type="dxa"/>
            <w:shd w:val="clear" w:color="auto" w:fill="auto"/>
            <w:vAlign w:val="center"/>
            <w:hideMark/>
          </w:tcPr>
          <w:p w14:paraId="76435656" w14:textId="494D7AB3" w:rsidR="001447B0" w:rsidRPr="003F7D83" w:rsidRDefault="001447B0" w:rsidP="007E52D1">
            <w:pPr>
              <w:jc w:val="center"/>
              <w:textAlignment w:val="baseline"/>
              <w:rPr>
                <w:sz w:val="20"/>
                <w:szCs w:val="20"/>
              </w:rPr>
            </w:pPr>
            <w:r w:rsidRPr="003F7D83">
              <w:rPr>
                <w:sz w:val="20"/>
                <w:szCs w:val="20"/>
              </w:rPr>
              <w:t>Výpis z ORSR</w:t>
            </w:r>
          </w:p>
        </w:tc>
        <w:tc>
          <w:tcPr>
            <w:tcW w:w="1242" w:type="dxa"/>
            <w:shd w:val="clear" w:color="auto" w:fill="auto"/>
            <w:vAlign w:val="center"/>
            <w:hideMark/>
          </w:tcPr>
          <w:p w14:paraId="10541A08" w14:textId="292972B1" w:rsidR="001447B0" w:rsidRPr="003F7D83" w:rsidRDefault="001447B0" w:rsidP="007E52D1">
            <w:pPr>
              <w:jc w:val="center"/>
              <w:textAlignment w:val="baseline"/>
              <w:rPr>
                <w:sz w:val="20"/>
                <w:szCs w:val="20"/>
              </w:rPr>
            </w:pPr>
            <w:r w:rsidRPr="003F7D83">
              <w:rPr>
                <w:sz w:val="20"/>
                <w:szCs w:val="20"/>
              </w:rPr>
              <w:t>Právnická osoba</w:t>
            </w:r>
            <w:r w:rsidR="006E14EF" w:rsidRPr="003F7D83">
              <w:rPr>
                <w:sz w:val="20"/>
                <w:szCs w:val="20"/>
              </w:rPr>
              <w:t>/fyzická osoba - podnikateľ</w:t>
            </w:r>
          </w:p>
        </w:tc>
        <w:tc>
          <w:tcPr>
            <w:tcW w:w="1865" w:type="dxa"/>
            <w:shd w:val="clear" w:color="auto" w:fill="auto"/>
            <w:vAlign w:val="center"/>
            <w:hideMark/>
          </w:tcPr>
          <w:p w14:paraId="4D670635" w14:textId="3F2D2A01" w:rsidR="001447B0" w:rsidRPr="003F7D83" w:rsidRDefault="001447B0" w:rsidP="007E52D1">
            <w:pPr>
              <w:jc w:val="center"/>
              <w:textAlignment w:val="baseline"/>
              <w:rPr>
                <w:sz w:val="20"/>
                <w:szCs w:val="20"/>
              </w:rPr>
            </w:pPr>
            <w:r w:rsidRPr="003F7D83">
              <w:rPr>
                <w:b/>
                <w:bCs/>
                <w:sz w:val="20"/>
                <w:szCs w:val="20"/>
              </w:rPr>
              <w:t>nie</w:t>
            </w:r>
            <w:r w:rsidRPr="003F7D83">
              <w:rPr>
                <w:sz w:val="20"/>
                <w:szCs w:val="20"/>
              </w:rPr>
              <w:t> - overuje verejný obstarávateľ</w:t>
            </w:r>
          </w:p>
        </w:tc>
      </w:tr>
      <w:tr w:rsidR="001447B0" w:rsidRPr="003F7D83" w14:paraId="22516D65" w14:textId="77777777" w:rsidTr="007F63DA">
        <w:tc>
          <w:tcPr>
            <w:tcW w:w="377" w:type="dxa"/>
            <w:shd w:val="clear" w:color="auto" w:fill="D9E2F3" w:themeFill="accent1" w:themeFillTint="33"/>
            <w:vAlign w:val="center"/>
            <w:hideMark/>
          </w:tcPr>
          <w:p w14:paraId="5585313D" w14:textId="77777777" w:rsidR="001447B0" w:rsidRPr="003F7D83" w:rsidRDefault="001447B0" w:rsidP="00867C45">
            <w:pPr>
              <w:jc w:val="both"/>
              <w:textAlignment w:val="baseline"/>
              <w:rPr>
                <w:sz w:val="20"/>
                <w:szCs w:val="20"/>
              </w:rPr>
            </w:pPr>
            <w:r w:rsidRPr="003F7D83">
              <w:rPr>
                <w:sz w:val="20"/>
                <w:szCs w:val="20"/>
              </w:rPr>
              <w:t>F </w:t>
            </w:r>
          </w:p>
        </w:tc>
        <w:tc>
          <w:tcPr>
            <w:tcW w:w="5152" w:type="dxa"/>
            <w:shd w:val="clear" w:color="auto" w:fill="D9E2F3" w:themeFill="accent1" w:themeFillTint="33"/>
            <w:vAlign w:val="center"/>
            <w:hideMark/>
          </w:tcPr>
          <w:p w14:paraId="71BEC3CE" w14:textId="6BD9056F" w:rsidR="001447B0" w:rsidRPr="003F7D83" w:rsidRDefault="001447B0" w:rsidP="00867C45">
            <w:pPr>
              <w:jc w:val="both"/>
              <w:rPr>
                <w:sz w:val="20"/>
                <w:szCs w:val="20"/>
              </w:rPr>
            </w:pPr>
            <w:r w:rsidRPr="003F7D83">
              <w:rPr>
                <w:sz w:val="20"/>
                <w:szCs w:val="20"/>
              </w:rPr>
              <w:t>nemá uložený zákaz účasti vo verejnom obstarávaní potvrdený konečným rozhodnutím v Slovenskej republike a v štáte sídla, miesta podnikania alebo obvyklého pobytu</w:t>
            </w:r>
          </w:p>
        </w:tc>
        <w:tc>
          <w:tcPr>
            <w:tcW w:w="1560" w:type="dxa"/>
            <w:shd w:val="clear" w:color="auto" w:fill="D9E2F3" w:themeFill="accent1" w:themeFillTint="33"/>
            <w:vAlign w:val="center"/>
            <w:hideMark/>
          </w:tcPr>
          <w:p w14:paraId="3E6A9D16" w14:textId="3C691366" w:rsidR="001447B0" w:rsidRPr="003F7D83" w:rsidRDefault="001447B0" w:rsidP="007E52D1">
            <w:pPr>
              <w:jc w:val="center"/>
              <w:textAlignment w:val="baseline"/>
              <w:rPr>
                <w:sz w:val="20"/>
                <w:szCs w:val="20"/>
              </w:rPr>
            </w:pPr>
            <w:r w:rsidRPr="003F7D83">
              <w:rPr>
                <w:sz w:val="20"/>
                <w:szCs w:val="20"/>
              </w:rPr>
              <w:t>Evidencia v Registri osôb so zákazom</w:t>
            </w:r>
          </w:p>
        </w:tc>
        <w:tc>
          <w:tcPr>
            <w:tcW w:w="1242" w:type="dxa"/>
            <w:shd w:val="clear" w:color="auto" w:fill="D9E2F3" w:themeFill="accent1" w:themeFillTint="33"/>
            <w:vAlign w:val="center"/>
            <w:hideMark/>
          </w:tcPr>
          <w:p w14:paraId="1B193A86" w14:textId="3621AB7F" w:rsidR="001447B0" w:rsidRPr="003F7D83" w:rsidRDefault="001447B0" w:rsidP="007E52D1">
            <w:pPr>
              <w:jc w:val="center"/>
              <w:textAlignment w:val="baseline"/>
              <w:rPr>
                <w:sz w:val="20"/>
                <w:szCs w:val="20"/>
              </w:rPr>
            </w:pPr>
            <w:r w:rsidRPr="003F7D83">
              <w:rPr>
                <w:sz w:val="20"/>
                <w:szCs w:val="20"/>
              </w:rPr>
              <w:t>Právnická osoba</w:t>
            </w:r>
            <w:r w:rsidR="006E14EF" w:rsidRPr="003F7D83">
              <w:rPr>
                <w:sz w:val="20"/>
                <w:szCs w:val="20"/>
              </w:rPr>
              <w:t>/fyzická osoba - podnikateľ</w:t>
            </w:r>
          </w:p>
        </w:tc>
        <w:tc>
          <w:tcPr>
            <w:tcW w:w="1865" w:type="dxa"/>
            <w:shd w:val="clear" w:color="auto" w:fill="D9E2F3" w:themeFill="accent1" w:themeFillTint="33"/>
            <w:vAlign w:val="center"/>
            <w:hideMark/>
          </w:tcPr>
          <w:p w14:paraId="01011A0F" w14:textId="42B14234" w:rsidR="001447B0" w:rsidRPr="003F7D83" w:rsidRDefault="001447B0" w:rsidP="007E52D1">
            <w:pPr>
              <w:jc w:val="center"/>
              <w:textAlignment w:val="baseline"/>
              <w:rPr>
                <w:sz w:val="20"/>
                <w:szCs w:val="20"/>
              </w:rPr>
            </w:pPr>
            <w:r w:rsidRPr="003F7D83">
              <w:rPr>
                <w:b/>
                <w:bCs/>
                <w:sz w:val="20"/>
                <w:szCs w:val="20"/>
              </w:rPr>
              <w:t>nie</w:t>
            </w:r>
            <w:r w:rsidRPr="003F7D83">
              <w:rPr>
                <w:sz w:val="20"/>
                <w:szCs w:val="20"/>
              </w:rPr>
              <w:t> - overuje verejný obstarávateľ</w:t>
            </w:r>
          </w:p>
        </w:tc>
      </w:tr>
    </w:tbl>
    <w:p w14:paraId="38355508" w14:textId="5BA65B84" w:rsidR="00E36F4D" w:rsidRPr="003F7D83" w:rsidRDefault="001B4679" w:rsidP="007E52D1">
      <w:pPr>
        <w:spacing w:before="160" w:after="160"/>
        <w:jc w:val="both"/>
      </w:pPr>
      <w:r w:rsidRPr="003F7D83">
        <w:rPr>
          <w:b/>
          <w:bCs/>
        </w:rPr>
        <w:t>Upozornenie:</w:t>
      </w:r>
      <w:r w:rsidRPr="003F7D83">
        <w:t xml:space="preserve"> uchádzači pochádzajúci z iných krajín ako </w:t>
      </w:r>
      <w:r w:rsidR="000B70B7" w:rsidRPr="003F7D83">
        <w:t xml:space="preserve">zo </w:t>
      </w:r>
      <w:r w:rsidRPr="003F7D83">
        <w:t xml:space="preserve">Slovenskej republiky sú povinní predkladať verejnému obstarávateľovi aj dokumenty uvedené v písm. </w:t>
      </w:r>
      <w:r w:rsidRPr="003F7D83">
        <w:rPr>
          <w:b/>
          <w:bCs/>
        </w:rPr>
        <w:t>B</w:t>
      </w:r>
      <w:r w:rsidR="00A066D6" w:rsidRPr="003F7D83">
        <w:rPr>
          <w:b/>
          <w:bCs/>
        </w:rPr>
        <w:t xml:space="preserve"> až</w:t>
      </w:r>
      <w:r w:rsidR="000B70B7" w:rsidRPr="003F7D83">
        <w:rPr>
          <w:b/>
          <w:bCs/>
        </w:rPr>
        <w:t xml:space="preserve"> F</w:t>
      </w:r>
      <w:r w:rsidRPr="003F7D83">
        <w:t xml:space="preserve"> (prípadne ich dočasne nahradiť Jednotným európskym dokumentom), </w:t>
      </w:r>
      <w:r w:rsidR="007D10DF" w:rsidRPr="003F7D83">
        <w:t xml:space="preserve">keďže verejný obstarávateľ </w:t>
      </w:r>
      <w:r w:rsidR="004B676E" w:rsidRPr="003F7D83">
        <w:t>má</w:t>
      </w:r>
      <w:r w:rsidR="007D10DF" w:rsidRPr="003F7D83">
        <w:t xml:space="preserve"> prístup do registrov zriadených </w:t>
      </w:r>
      <w:r w:rsidR="004B676E" w:rsidRPr="003F7D83">
        <w:t>len v Slovenskej republike</w:t>
      </w:r>
      <w:r w:rsidR="007D10DF" w:rsidRPr="003F7D83">
        <w:t>.</w:t>
      </w:r>
    </w:p>
    <w:p w14:paraId="42CB6F1F" w14:textId="519FA3EC" w:rsidR="00E4164F" w:rsidRPr="003F7D83" w:rsidRDefault="005E7DF2" w:rsidP="007E52D1">
      <w:pPr>
        <w:pStyle w:val="Nadpis2"/>
        <w:numPr>
          <w:ilvl w:val="0"/>
          <w:numId w:val="11"/>
        </w:numPr>
        <w:spacing w:after="160"/>
        <w:ind w:left="0" w:hanging="426"/>
        <w:jc w:val="both"/>
      </w:pPr>
      <w:bookmarkStart w:id="57" w:name="_Toc127168070"/>
      <w:r w:rsidRPr="003F7D83">
        <w:t>Finančné a ekonomické postavenie</w:t>
      </w:r>
      <w:bookmarkEnd w:id="57"/>
    </w:p>
    <w:p w14:paraId="7B235728" w14:textId="486D81DF" w:rsidR="008A712D" w:rsidRPr="003F7D83" w:rsidRDefault="008A712D" w:rsidP="007E52D1">
      <w:pPr>
        <w:spacing w:after="160"/>
        <w:jc w:val="both"/>
      </w:pPr>
      <w:r w:rsidRPr="003F7D83">
        <w:t>Nepožaduje sa</w:t>
      </w:r>
    </w:p>
    <w:p w14:paraId="0EFB431B" w14:textId="6A6D7114" w:rsidR="00E4164F" w:rsidRPr="003F7D83" w:rsidRDefault="005E7DF2" w:rsidP="007F0EF4">
      <w:pPr>
        <w:pStyle w:val="Nadpis2"/>
        <w:numPr>
          <w:ilvl w:val="0"/>
          <w:numId w:val="11"/>
        </w:numPr>
        <w:spacing w:after="160"/>
        <w:ind w:left="0" w:hanging="426"/>
        <w:jc w:val="both"/>
      </w:pPr>
      <w:bookmarkStart w:id="58" w:name="_Toc127168071"/>
      <w:r w:rsidRPr="003F7D83">
        <w:t>Technická spôsobilosť alebo odborná spôsobilosť</w:t>
      </w:r>
      <w:bookmarkEnd w:id="58"/>
    </w:p>
    <w:p w14:paraId="20A0F219" w14:textId="4C6532AB" w:rsidR="005237F5" w:rsidRPr="003F7D83" w:rsidRDefault="005237F5" w:rsidP="007E52D1">
      <w:pPr>
        <w:spacing w:after="160"/>
        <w:jc w:val="both"/>
      </w:pPr>
      <w:r w:rsidRPr="003F7D83">
        <w:t xml:space="preserve">Podmienky účasti sú uvedené </w:t>
      </w:r>
      <w:r w:rsidRPr="007E52D1">
        <w:rPr>
          <w:color w:val="000000"/>
        </w:rPr>
        <w:t>v Oznámení o vyhlásení verejného obstarávania</w:t>
      </w:r>
      <w:r w:rsidRPr="007E52D1">
        <w:t>.</w:t>
      </w:r>
    </w:p>
    <w:p w14:paraId="3ED94871" w14:textId="77777777" w:rsidR="00424489" w:rsidRPr="003F7D83" w:rsidRDefault="00424489" w:rsidP="007E52D1">
      <w:pPr>
        <w:pStyle w:val="Nadpis2"/>
        <w:numPr>
          <w:ilvl w:val="0"/>
          <w:numId w:val="11"/>
        </w:numPr>
        <w:spacing w:after="160"/>
        <w:ind w:left="0" w:hanging="426"/>
        <w:jc w:val="both"/>
      </w:pPr>
      <w:bookmarkStart w:id="59" w:name="_Toc127168072"/>
      <w:r w:rsidRPr="003F7D83">
        <w:t>Všeobecne k preukazovaniu splnenia podmienok účasti</w:t>
      </w:r>
      <w:bookmarkEnd w:id="59"/>
    </w:p>
    <w:p w14:paraId="68513FCC" w14:textId="747B0B31" w:rsidR="0016389D" w:rsidRPr="003F7D83" w:rsidRDefault="00424489" w:rsidP="007E52D1">
      <w:pPr>
        <w:pStyle w:val="Odsekzoznamu"/>
        <w:numPr>
          <w:ilvl w:val="1"/>
          <w:numId w:val="11"/>
        </w:numPr>
        <w:spacing w:after="160"/>
        <w:ind w:left="567" w:hanging="567"/>
        <w:jc w:val="both"/>
      </w:pPr>
      <w:r w:rsidRPr="003F7D83">
        <w:rPr>
          <w:shd w:val="clear" w:color="auto" w:fill="FFFFFF"/>
        </w:rPr>
        <w:t xml:space="preserve">Uchádzač, ktorý je zapísaný do Zoznamu hospodárskych subjektov vedeného Úradom pre verejné obstarávanie, </w:t>
      </w:r>
      <w:r w:rsidRPr="003F7D83">
        <w:rPr>
          <w:b/>
          <w:shd w:val="clear" w:color="auto" w:fill="FFFFFF"/>
        </w:rPr>
        <w:t>nie je povinný v procesoch verejného obstarávania predkladať doklady na preukázanie splnenia podmienok účasti</w:t>
      </w:r>
      <w:r w:rsidRPr="003F7D83">
        <w:rPr>
          <w:shd w:val="clear" w:color="auto" w:fill="FFFFFF"/>
        </w:rPr>
        <w:t xml:space="preserve"> </w:t>
      </w:r>
      <w:r w:rsidR="0016389D" w:rsidRPr="003F7D83">
        <w:rPr>
          <w:shd w:val="clear" w:color="auto" w:fill="FFFFFF"/>
        </w:rPr>
        <w:t>uvedené v bode 1.1. tejto časti SP</w:t>
      </w:r>
      <w:r w:rsidRPr="003F7D83">
        <w:rPr>
          <w:shd w:val="clear" w:color="auto" w:fill="FFFFFF"/>
        </w:rPr>
        <w:t>.</w:t>
      </w:r>
    </w:p>
    <w:p w14:paraId="65FBD02A" w14:textId="77777777" w:rsidR="0016389D" w:rsidRPr="003F7D83" w:rsidRDefault="0016389D" w:rsidP="007E52D1">
      <w:pPr>
        <w:pStyle w:val="Odsekzoznamu"/>
        <w:numPr>
          <w:ilvl w:val="1"/>
          <w:numId w:val="11"/>
        </w:numPr>
        <w:spacing w:after="160"/>
        <w:ind w:left="567" w:hanging="567"/>
        <w:jc w:val="both"/>
      </w:pPr>
      <w:r w:rsidRPr="003F7D83">
        <w:t>Uchádzač, ktorý nie je zapísaný do Zoznamu hospodárskych subjektov preukazuje podmienky účasti osobného postavenia dokladmi uvedenými v b</w:t>
      </w:r>
      <w:r w:rsidRPr="003F7D83">
        <w:rPr>
          <w:shd w:val="clear" w:color="auto" w:fill="FFFFFF"/>
        </w:rPr>
        <w:t>ode 1.1. tejto časti SP</w:t>
      </w:r>
      <w:r w:rsidRPr="003F7D83">
        <w:t xml:space="preserve">, resp. Jednotným európskym dokumentom (JED) v súlade s </w:t>
      </w:r>
      <w:hyperlink r:id="rId28" w:anchor="paragraf-39" w:history="1">
        <w:r w:rsidRPr="003F7D83">
          <w:rPr>
            <w:rStyle w:val="Hypertextovprepojenie"/>
          </w:rPr>
          <w:t>§ 39</w:t>
        </w:r>
      </w:hyperlink>
      <w:r w:rsidRPr="003F7D83">
        <w:t xml:space="preserve"> ZVO.</w:t>
      </w:r>
    </w:p>
    <w:p w14:paraId="5931558E" w14:textId="17577F90" w:rsidR="0016389D" w:rsidRPr="003F7D83" w:rsidRDefault="008A712D" w:rsidP="007E52D1">
      <w:pPr>
        <w:pStyle w:val="Odsekzoznamu"/>
        <w:numPr>
          <w:ilvl w:val="1"/>
          <w:numId w:val="11"/>
        </w:numPr>
        <w:spacing w:after="160"/>
        <w:ind w:left="567" w:hanging="567"/>
        <w:jc w:val="both"/>
      </w:pPr>
      <w:r w:rsidRPr="003F7D83">
        <w:t>Splnenie podmienok účasti týkajúcich sa finančného a ekonomického postavenia (bod 2 tejto časti SP) alebo technickej alebo odbornej spôsobilosti (bod 3 tejto časti SP)</w:t>
      </w:r>
      <w:r w:rsidR="0016389D" w:rsidRPr="003F7D83">
        <w:t xml:space="preserve"> uchádzač preukazuje buď dokladmi stanovenými verejným obstarávateľom, resp. ich môže dočasne nahradiť Jednotným európskym dokumentom (JED) v súlade s </w:t>
      </w:r>
      <w:hyperlink r:id="rId29" w:anchor="paragraf-39" w:history="1">
        <w:r w:rsidR="0016389D" w:rsidRPr="003F7D83">
          <w:rPr>
            <w:rStyle w:val="Hypertextovprepojenie"/>
          </w:rPr>
          <w:t>§ 39</w:t>
        </w:r>
      </w:hyperlink>
      <w:r w:rsidR="0016389D" w:rsidRPr="003F7D83">
        <w:t xml:space="preserve"> ZVO.</w:t>
      </w:r>
    </w:p>
    <w:p w14:paraId="1BFF112D" w14:textId="77777777" w:rsidR="008A712D" w:rsidRPr="003F7D83" w:rsidRDefault="00AF0E5E" w:rsidP="007E52D1">
      <w:pPr>
        <w:pStyle w:val="Odsekzoznamu"/>
        <w:numPr>
          <w:ilvl w:val="1"/>
          <w:numId w:val="11"/>
        </w:numPr>
        <w:spacing w:after="160"/>
        <w:ind w:left="567" w:hanging="567"/>
        <w:jc w:val="both"/>
      </w:pPr>
      <w:bookmarkStart w:id="60" w:name="_Hlk85135735"/>
      <w:r w:rsidRPr="003F7D83">
        <w:t>V Jednotnom európskom dokumente je uchádzač oprávnený predbežne preukázať splnenie všetkých podmienok účasti zaškrtnutím políčka „α: Globálny údaj pre všetky podmienky účasti“.</w:t>
      </w:r>
      <w:bookmarkStart w:id="61" w:name="_Hlk85135614"/>
      <w:bookmarkEnd w:id="60"/>
    </w:p>
    <w:p w14:paraId="6606A86D" w14:textId="051544DA" w:rsidR="008A712D" w:rsidRPr="003F7D83" w:rsidRDefault="008A712D" w:rsidP="007E52D1">
      <w:pPr>
        <w:pStyle w:val="Odsekzoznamu"/>
        <w:numPr>
          <w:ilvl w:val="1"/>
          <w:numId w:val="11"/>
        </w:numPr>
        <w:spacing w:after="160"/>
        <w:ind w:left="567" w:hanging="567"/>
        <w:jc w:val="both"/>
      </w:pPr>
      <w:r w:rsidRPr="003F7D83">
        <w:t xml:space="preserve">Na preukázanie splnenia podmienok účasti týkajúcich sa finančného a ekonomického postavenia (bod 2 tejto časti SP) alebo technickej alebo odbornej spôsobilosti (bod 3 tejto </w:t>
      </w:r>
      <w:r w:rsidRPr="003F7D83">
        <w:lastRenderedPageBreak/>
        <w:t xml:space="preserve">časti SP) môže uchádzač v súlade s </w:t>
      </w:r>
      <w:hyperlink r:id="rId30" w:anchor="paragraf-33.odsek-2" w:history="1">
        <w:r w:rsidRPr="003F7D83">
          <w:rPr>
            <w:rStyle w:val="Hypertextovprepojenie"/>
          </w:rPr>
          <w:t>§ 33 ods. 2</w:t>
        </w:r>
      </w:hyperlink>
      <w:r w:rsidRPr="003F7D83">
        <w:t xml:space="preserve"> ZVO, resp. </w:t>
      </w:r>
      <w:hyperlink r:id="rId31" w:anchor="paragraf-34.odsek-3" w:history="1">
        <w:r w:rsidRPr="003F7D83">
          <w:rPr>
            <w:rStyle w:val="Hypertextovprepojenie"/>
          </w:rPr>
          <w:t>§ 34 ods. 3</w:t>
        </w:r>
      </w:hyperlink>
      <w:r w:rsidRPr="003F7D83">
        <w:t xml:space="preserve"> ZVO </w:t>
      </w:r>
      <w:r w:rsidRPr="003F7D83">
        <w:rPr>
          <w:shd w:val="clear" w:color="auto" w:fill="FFFFFF"/>
        </w:rPr>
        <w:t>využiť finančné zdroje alebo odborné kapacity inej osoby.</w:t>
      </w:r>
    </w:p>
    <w:bookmarkEnd w:id="61"/>
    <w:p w14:paraId="391A14C6" w14:textId="0F9DEE13" w:rsidR="00AF0E5E" w:rsidRPr="003F7D83" w:rsidRDefault="0016389D" w:rsidP="007E52D1">
      <w:pPr>
        <w:pStyle w:val="Odsekzoznamu"/>
        <w:numPr>
          <w:ilvl w:val="1"/>
          <w:numId w:val="11"/>
        </w:numPr>
        <w:spacing w:after="160"/>
        <w:ind w:left="567" w:hanging="567"/>
        <w:jc w:val="both"/>
      </w:pPr>
      <w:r w:rsidRPr="003F7D83">
        <w:rPr>
          <w:shd w:val="clear" w:color="auto" w:fill="FFFFFF"/>
        </w:rPr>
        <w:t xml:space="preserve">Uchádzač, ktorého tvorí skupina dodávateľov, preukazuje splnenie podmienok účasti týkajúcich sa osobného postavenia za každého člena skupiny osobitne. Splnenie podmienky účasti podľa </w:t>
      </w:r>
      <w:hyperlink r:id="rId32" w:anchor="paragraf-32.odsek-1.pismeno-e" w:history="1">
        <w:r w:rsidRPr="003F7D83">
          <w:rPr>
            <w:rStyle w:val="Hypertextovprepojenie"/>
            <w:shd w:val="clear" w:color="auto" w:fill="FFFFFF"/>
          </w:rPr>
          <w:t>§ 32 ods. 1 písm. e)</w:t>
        </w:r>
      </w:hyperlink>
      <w:r w:rsidRPr="003F7D83">
        <w:rPr>
          <w:shd w:val="clear" w:color="auto" w:fill="FFFFFF"/>
        </w:rPr>
        <w:t xml:space="preserve"> zákona [bod 1.1. písm. e) tejto časti SP] preukazuje člen skupiny len vo vzťahu k tej časti predmetu zákazky, ktorú má zabezpečiť.</w:t>
      </w:r>
    </w:p>
    <w:p w14:paraId="2C75BD66" w14:textId="77777777" w:rsidR="00ED543E" w:rsidRPr="003F7D83" w:rsidRDefault="00AF0E5E" w:rsidP="007E52D1">
      <w:pPr>
        <w:pStyle w:val="Odsekzoznamu"/>
        <w:numPr>
          <w:ilvl w:val="1"/>
          <w:numId w:val="11"/>
        </w:numPr>
        <w:spacing w:after="160"/>
        <w:ind w:left="567" w:hanging="567"/>
        <w:jc w:val="both"/>
      </w:pPr>
      <w:r w:rsidRPr="003F7D83">
        <w:t>Skupina dodávateľov preukazuje splnenie podmienok účasti vo verejnom obstarávaní týkajúce sa splnenia podmienok účasti finančného a ekonomického postavenia a technickej spôsobilosti alebo odbornej spôsobilosti spoločne.</w:t>
      </w:r>
    </w:p>
    <w:p w14:paraId="333EB66E" w14:textId="77777777" w:rsidR="00ED543E" w:rsidRPr="003F7D83" w:rsidRDefault="00ED543E" w:rsidP="007E52D1">
      <w:pPr>
        <w:pStyle w:val="Odsekzoznamu"/>
        <w:numPr>
          <w:ilvl w:val="1"/>
          <w:numId w:val="11"/>
        </w:numPr>
        <w:spacing w:after="160"/>
        <w:ind w:left="567" w:hanging="567"/>
        <w:jc w:val="both"/>
      </w:pPr>
      <w:r w:rsidRPr="003F7D83">
        <w:t>Verejný obstarávateľ  súladne s § 66 ods. 7 druhou vetou ZVO rozhodol, že vyhodnotenie splnenia podmienok účasti a vyhodnotenie ponúk z hľadiska splnenia požiadaviek na predmet zákazky sa uskutoční po vyhodnotení ponúk na základe kritérií na vyhodnotenie ponúk.</w:t>
      </w:r>
    </w:p>
    <w:p w14:paraId="52A34E67" w14:textId="77777777" w:rsidR="003F1377" w:rsidRPr="003F7D83" w:rsidRDefault="00ED543E" w:rsidP="007E52D1">
      <w:pPr>
        <w:pStyle w:val="Odsekzoznamu"/>
        <w:numPr>
          <w:ilvl w:val="1"/>
          <w:numId w:val="11"/>
        </w:numPr>
        <w:spacing w:after="160"/>
        <w:ind w:left="567" w:hanging="567"/>
        <w:jc w:val="both"/>
      </w:pPr>
      <w:r w:rsidRPr="003F7D83">
        <w:t>Verejný obstarávateľ vyhodnotí uchádzača, ktorý sa umiestnil na prvom mieste a ak na základe hodnotenia dôjde k vylúčeniu tohto uchádzača, verejný obstarávateľ následne vyhodnotí splnenie podmienok účasti a požiadaviek na predmet zákazky u ďalšieho uchádzača v poradí tak, aby uchádzač umiestnený na prvom mieste v novo zostavenom poradí spĺňal podmienky účasti a požiadavky na predmet zákazky.</w:t>
      </w:r>
    </w:p>
    <w:p w14:paraId="2D3E0852" w14:textId="5A2EDE6F" w:rsidR="00BC0278" w:rsidRPr="003F7D83" w:rsidRDefault="003F1377" w:rsidP="007E52D1">
      <w:pPr>
        <w:pStyle w:val="Odsekzoznamu"/>
        <w:numPr>
          <w:ilvl w:val="1"/>
          <w:numId w:val="11"/>
        </w:numPr>
        <w:spacing w:after="160"/>
        <w:ind w:left="567" w:hanging="567"/>
        <w:jc w:val="both"/>
        <w:rPr>
          <w:color w:val="FF0000"/>
        </w:rPr>
      </w:pPr>
      <w:bookmarkStart w:id="62" w:name="_Hlk101266835"/>
      <w:r w:rsidRPr="003F7D83">
        <w:t xml:space="preserve">Verejný obstarávateľ upozorňuje, že je v zmysle </w:t>
      </w:r>
      <w:hyperlink r:id="rId33" w:anchor=":~:text=s%C3%BA%20povinn%C3%AD%20pri%20vyhodnoten%C3%AD,%C5%BEiadosti%20o%20%C3%BA%C4%8Das%C5%A5%20identifikoval" w:history="1">
        <w:r w:rsidRPr="003F7D83">
          <w:rPr>
            <w:rStyle w:val="Hypertextovprepojenie"/>
          </w:rPr>
          <w:t>§ 40 ods. 5 písm. a)</w:t>
        </w:r>
      </w:hyperlink>
      <w:r w:rsidRPr="003F7D83">
        <w:rPr>
          <w:color w:val="FF0000"/>
        </w:rPr>
        <w:t xml:space="preserve"> </w:t>
      </w:r>
      <w:r w:rsidRPr="003F7D83">
        <w:t xml:space="preserve">ZVO povinný pri vyhodnotení splnenia podmienok účasti uchádzačov, ktoré sa týkajú technickej spôsobilosti alebo odbornej spôsobilosti podľa </w:t>
      </w:r>
      <w:hyperlink r:id="rId34" w:anchor=":~:text=zoznamom%20dod%C3%A1vok%20tovaru,ktor%C3%A9ho%20boli%20uskuto%C4%8Dnen%C3%A9" w:history="1">
        <w:r w:rsidRPr="003F7D83">
          <w:rPr>
            <w:rStyle w:val="Hypertextovprepojenie"/>
          </w:rPr>
          <w:t xml:space="preserve">§ 34 ods. 1 písm. </w:t>
        </w:r>
        <w:r w:rsidR="00FB6A95" w:rsidRPr="003F7D83">
          <w:rPr>
            <w:rStyle w:val="Hypertextovprepojenie"/>
          </w:rPr>
          <w:t xml:space="preserve">a) a písm. </w:t>
        </w:r>
        <w:r w:rsidRPr="003F7D83">
          <w:rPr>
            <w:rStyle w:val="Hypertextovprepojenie"/>
          </w:rPr>
          <w:t>b)</w:t>
        </w:r>
      </w:hyperlink>
      <w:r w:rsidR="00FB6A95" w:rsidRPr="003F7D83">
        <w:rPr>
          <w:color w:val="FF0000"/>
        </w:rPr>
        <w:t xml:space="preserve"> </w:t>
      </w:r>
      <w:r w:rsidR="00FB6A95" w:rsidRPr="003F7D83">
        <w:t>ZVO</w:t>
      </w:r>
      <w:r w:rsidRPr="003F7D83">
        <w:t xml:space="preserve">, zohľadniť referencie uchádzačov uvedené v evidencii referencií podľa </w:t>
      </w:r>
      <w:hyperlink r:id="rId35" w:anchor="paragraf-12" w:history="1">
        <w:r w:rsidRPr="003F7D83">
          <w:rPr>
            <w:rStyle w:val="Hypertextovprepojenie"/>
          </w:rPr>
          <w:t>§ 12</w:t>
        </w:r>
      </w:hyperlink>
      <w:r w:rsidRPr="003F7D83">
        <w:t>, ak takéto referencie ku dňu predloženia ponuky existujú a uchádzač ich v ponuke identifikoval.</w:t>
      </w:r>
    </w:p>
    <w:bookmarkEnd w:id="62"/>
    <w:p w14:paraId="0C0C055F" w14:textId="77777777" w:rsidR="00424489" w:rsidRPr="003F7D83" w:rsidRDefault="00424489" w:rsidP="007E52D1">
      <w:pPr>
        <w:pStyle w:val="Odsekzoznamu"/>
        <w:numPr>
          <w:ilvl w:val="0"/>
          <w:numId w:val="0"/>
        </w:numPr>
        <w:ind w:left="567"/>
        <w:jc w:val="both"/>
      </w:pPr>
    </w:p>
    <w:p w14:paraId="4FEB6A1D" w14:textId="07BF32A8" w:rsidR="005228A6" w:rsidRPr="003F7D83" w:rsidRDefault="005228A6" w:rsidP="007E52D1">
      <w:pPr>
        <w:pStyle w:val="Nadpis1"/>
        <w:spacing w:after="160"/>
        <w:jc w:val="both"/>
      </w:pPr>
      <w:bookmarkStart w:id="63" w:name="_Toc127168073"/>
      <w:r w:rsidRPr="003F7D83">
        <w:t>Časť C. Kritériá na vyhodnotenie ponúk</w:t>
      </w:r>
      <w:bookmarkEnd w:id="63"/>
    </w:p>
    <w:p w14:paraId="51F7BAEA" w14:textId="77777777" w:rsidR="005228A6" w:rsidRPr="003F7D83" w:rsidRDefault="005228A6" w:rsidP="007E52D1">
      <w:pPr>
        <w:pStyle w:val="Nadpis2"/>
        <w:numPr>
          <w:ilvl w:val="0"/>
          <w:numId w:val="12"/>
        </w:numPr>
        <w:spacing w:after="160"/>
        <w:ind w:left="0" w:hanging="426"/>
        <w:jc w:val="both"/>
      </w:pPr>
      <w:bookmarkStart w:id="64" w:name="_Toc127168074"/>
      <w:r w:rsidRPr="003F7D83">
        <w:t>Kritérium na hodnotenie ponúk</w:t>
      </w:r>
      <w:bookmarkEnd w:id="64"/>
    </w:p>
    <w:p w14:paraId="28213467" w14:textId="0E67D637" w:rsidR="008A712D" w:rsidRPr="003F7D83" w:rsidRDefault="008A712D" w:rsidP="007E52D1">
      <w:pPr>
        <w:pStyle w:val="Odsekzoznamu"/>
        <w:numPr>
          <w:ilvl w:val="1"/>
          <w:numId w:val="12"/>
        </w:numPr>
        <w:spacing w:after="160"/>
        <w:ind w:left="567" w:hanging="567"/>
        <w:jc w:val="both"/>
      </w:pPr>
      <w:r w:rsidRPr="003F7D83">
        <w:rPr>
          <w:rFonts w:eastAsia="Proba Pro"/>
        </w:rPr>
        <w:t xml:space="preserve">Kritériom na hodnotenie ponúk je: </w:t>
      </w:r>
      <w:r w:rsidR="00B344E0" w:rsidRPr="003F7D83">
        <w:rPr>
          <w:b/>
        </w:rPr>
        <w:t>najlepší pomer kvality a ceny</w:t>
      </w:r>
      <w:r w:rsidRPr="003F7D83">
        <w:t>.</w:t>
      </w:r>
    </w:p>
    <w:p w14:paraId="553A8017" w14:textId="18FC7500" w:rsidR="008A712D" w:rsidRPr="003F7D83" w:rsidRDefault="008A712D" w:rsidP="007E52D1">
      <w:pPr>
        <w:pStyle w:val="Odsekzoznamu"/>
        <w:numPr>
          <w:ilvl w:val="1"/>
          <w:numId w:val="12"/>
        </w:numPr>
        <w:spacing w:after="160"/>
        <w:ind w:left="567" w:hanging="567"/>
        <w:jc w:val="both"/>
      </w:pPr>
      <w:r w:rsidRPr="007E52D1">
        <w:rPr>
          <w:rFonts w:eastAsia="Proba Pro"/>
        </w:rPr>
        <w:t xml:space="preserve">Stanovené kritériá na vyhodnotenie ponúk a ich relatívna váha: </w:t>
      </w:r>
    </w:p>
    <w:p w14:paraId="1CB6309D" w14:textId="08F4F44F" w:rsidR="00783D31" w:rsidRPr="003F7D83" w:rsidRDefault="005C3DA2" w:rsidP="00867C45">
      <w:pPr>
        <w:ind w:left="567"/>
        <w:jc w:val="both"/>
      </w:pPr>
      <w:r w:rsidRPr="003F7D83">
        <w:t xml:space="preserve">K1 Ponuková cena s DPH </w:t>
      </w:r>
      <w:r w:rsidR="00783D31" w:rsidRPr="003F7D83">
        <w:t>–</w:t>
      </w:r>
      <w:r w:rsidRPr="003F7D83">
        <w:t xml:space="preserve"> 95</w:t>
      </w:r>
      <w:r w:rsidR="00783D31" w:rsidRPr="003F7D83">
        <w:t>%</w:t>
      </w:r>
    </w:p>
    <w:p w14:paraId="384D3CA3" w14:textId="5D993E09" w:rsidR="00783D31" w:rsidRPr="003F7D83" w:rsidRDefault="00783D31" w:rsidP="00867C45">
      <w:pPr>
        <w:ind w:left="567"/>
        <w:jc w:val="both"/>
      </w:pPr>
      <w:r w:rsidRPr="003F7D83">
        <w:t xml:space="preserve">K2 </w:t>
      </w:r>
      <w:r w:rsidR="008E0299" w:rsidRPr="003F7D83">
        <w:t>Lehoty dodania – 4%</w:t>
      </w:r>
    </w:p>
    <w:p w14:paraId="5AEDB942" w14:textId="213D5B0F" w:rsidR="008E0299" w:rsidRPr="003F7D83" w:rsidRDefault="008E0299" w:rsidP="007E52D1">
      <w:pPr>
        <w:spacing w:after="160"/>
        <w:ind w:left="567"/>
        <w:jc w:val="both"/>
      </w:pPr>
      <w:r w:rsidRPr="003F7D83">
        <w:t xml:space="preserve">K3 </w:t>
      </w:r>
      <w:r w:rsidR="00EE3A5A" w:rsidRPr="003F7D83">
        <w:t>Doplnkov</w:t>
      </w:r>
      <w:r w:rsidR="003D3CE6" w:rsidRPr="003F7D83">
        <w:t>á</w:t>
      </w:r>
      <w:r w:rsidR="00EE3A5A" w:rsidRPr="003F7D83">
        <w:t xml:space="preserve"> funkcionalit</w:t>
      </w:r>
      <w:r w:rsidR="003D3CE6" w:rsidRPr="003F7D83">
        <w:t>a</w:t>
      </w:r>
      <w:r w:rsidR="00EE3A5A" w:rsidRPr="003F7D83">
        <w:t xml:space="preserve"> </w:t>
      </w:r>
      <w:r w:rsidR="00DB56BF" w:rsidRPr="003F7D83">
        <w:t>– 1%</w:t>
      </w:r>
    </w:p>
    <w:p w14:paraId="13AE7B88" w14:textId="3C269950" w:rsidR="005228A6" w:rsidRPr="003F7D83" w:rsidRDefault="005228A6" w:rsidP="007E52D1">
      <w:pPr>
        <w:pStyle w:val="Nadpis2"/>
        <w:numPr>
          <w:ilvl w:val="0"/>
          <w:numId w:val="12"/>
        </w:numPr>
        <w:spacing w:after="160"/>
        <w:ind w:left="0" w:hanging="426"/>
        <w:jc w:val="both"/>
      </w:pPr>
      <w:bookmarkStart w:id="65" w:name="_Toc127168075"/>
      <w:r w:rsidRPr="003F7D83">
        <w:t>Spôsob hodnotenia pon</w:t>
      </w:r>
      <w:r w:rsidR="00B53CF5" w:rsidRPr="003F7D83">
        <w:t>úk</w:t>
      </w:r>
      <w:bookmarkEnd w:id="65"/>
    </w:p>
    <w:p w14:paraId="45CD570C" w14:textId="2313BA12" w:rsidR="002B0047" w:rsidRPr="003F7D83" w:rsidRDefault="002B0047" w:rsidP="007E52D1">
      <w:pPr>
        <w:spacing w:after="160"/>
        <w:ind w:left="357" w:hanging="357"/>
        <w:jc w:val="both"/>
        <w:rPr>
          <w:b/>
          <w:bCs/>
        </w:rPr>
      </w:pPr>
      <w:r w:rsidRPr="003F7D83">
        <w:rPr>
          <w:rStyle w:val="Nadpis3Char"/>
        </w:rPr>
        <w:t xml:space="preserve">Kritérium </w:t>
      </w:r>
      <w:r w:rsidR="000F0E22" w:rsidRPr="003F7D83">
        <w:rPr>
          <w:rStyle w:val="Nadpis3Char"/>
        </w:rPr>
        <w:t xml:space="preserve">K1 – Ponuková </w:t>
      </w:r>
      <w:r w:rsidRPr="003F7D83">
        <w:rPr>
          <w:rStyle w:val="Nadpis3Char"/>
        </w:rPr>
        <w:t>cen</w:t>
      </w:r>
      <w:r w:rsidR="000F0E22" w:rsidRPr="003F7D83">
        <w:rPr>
          <w:rStyle w:val="Nadpis3Char"/>
        </w:rPr>
        <w:t>a s DPH (95 %)</w:t>
      </w:r>
      <w:r w:rsidRPr="003F7D83">
        <w:rPr>
          <w:rStyle w:val="Nadpis3Char"/>
        </w:rPr>
        <w:t>:</w:t>
      </w:r>
      <w:r w:rsidRPr="003F7D83">
        <w:rPr>
          <w:b/>
          <w:bCs/>
        </w:rPr>
        <w:t xml:space="preserve"> </w:t>
      </w:r>
    </w:p>
    <w:p w14:paraId="6C5430DC" w14:textId="4AA42F10" w:rsidR="002B0047" w:rsidRPr="003F7D83" w:rsidRDefault="00EE6D3B" w:rsidP="007E52D1">
      <w:pPr>
        <w:pStyle w:val="Odsekzoznamu"/>
        <w:numPr>
          <w:ilvl w:val="1"/>
          <w:numId w:val="12"/>
        </w:numPr>
        <w:spacing w:after="160"/>
        <w:ind w:left="567" w:hanging="567"/>
        <w:jc w:val="both"/>
      </w:pPr>
      <w:r w:rsidRPr="003F7D83">
        <w:rPr>
          <w:bCs/>
        </w:rPr>
        <w:t xml:space="preserve">Uchádzač uvedie jednotkové ceny a celkovú cenu za predmet zákazky vyjadrenú v EUR s DPH v rozsahu podľa </w:t>
      </w:r>
      <w:r w:rsidRPr="007E52D1">
        <w:rPr>
          <w:bCs/>
        </w:rPr>
        <w:t xml:space="preserve">Prílohy č. </w:t>
      </w:r>
      <w:r w:rsidR="002B0047" w:rsidRPr="007E52D1">
        <w:rPr>
          <w:bCs/>
        </w:rPr>
        <w:t>1</w:t>
      </w:r>
      <w:r w:rsidRPr="003F7D83">
        <w:rPr>
          <w:bCs/>
        </w:rPr>
        <w:t xml:space="preserve">. Navrhovaná </w:t>
      </w:r>
      <w:r w:rsidR="00FB577A" w:rsidRPr="003F7D83">
        <w:rPr>
          <w:bCs/>
        </w:rPr>
        <w:t xml:space="preserve">celková </w:t>
      </w:r>
      <w:r w:rsidRPr="003F7D83">
        <w:rPr>
          <w:bCs/>
        </w:rPr>
        <w:t>c</w:t>
      </w:r>
      <w:r w:rsidRPr="003F7D83">
        <w:rPr>
          <w:bCs/>
          <w:iCs/>
        </w:rPr>
        <w:t xml:space="preserve">ena </w:t>
      </w:r>
      <w:r w:rsidRPr="003F7D83">
        <w:rPr>
          <w:bCs/>
        </w:rPr>
        <w:t>musí zahŕňať všetky náklady, ktoré súvisia</w:t>
      </w:r>
      <w:r w:rsidR="006E3D03" w:rsidRPr="003F7D83">
        <w:rPr>
          <w:bCs/>
        </w:rPr>
        <w:t xml:space="preserve"> s plnením predmetu zákazky</w:t>
      </w:r>
      <w:r w:rsidR="00EB28EC" w:rsidRPr="003F7D83">
        <w:rPr>
          <w:bCs/>
        </w:rPr>
        <w:t>.</w:t>
      </w:r>
      <w:r w:rsidRPr="003F7D83">
        <w:rPr>
          <w:bCs/>
        </w:rPr>
        <w:t xml:space="preserve"> </w:t>
      </w:r>
      <w:r w:rsidR="00B329A3" w:rsidRPr="003F7D83">
        <w:t xml:space="preserve">Uchádzač </w:t>
      </w:r>
      <w:r w:rsidR="003514E8" w:rsidRPr="003F7D83">
        <w:t xml:space="preserve">je povinný do </w:t>
      </w:r>
      <w:r w:rsidR="006E3D03" w:rsidRPr="003F7D83">
        <w:t>navrhovanej ceny</w:t>
      </w:r>
      <w:r w:rsidR="003514E8" w:rsidRPr="003F7D83">
        <w:t xml:space="preserve"> zahrnúť všetky priame a nepriame náklady a riziká všetkých druhov, v takej výške ako sú potrebné pre riadne realizovanie zákazky v súlade s</w:t>
      </w:r>
      <w:r w:rsidR="002D0DF0" w:rsidRPr="003F7D83">
        <w:t> Kúpnou zmluvou</w:t>
      </w:r>
      <w:r w:rsidR="002165C8" w:rsidRPr="003F7D83">
        <w:t xml:space="preserve"> ako aj </w:t>
      </w:r>
      <w:r w:rsidR="002E2E7A" w:rsidRPr="003F7D83">
        <w:t>opisom predmetu zákazky</w:t>
      </w:r>
      <w:r w:rsidR="002D0DF0" w:rsidRPr="003F7D83">
        <w:t>.</w:t>
      </w:r>
    </w:p>
    <w:p w14:paraId="382B560A" w14:textId="05F2D0BD" w:rsidR="002B0047" w:rsidRPr="003F7D83" w:rsidRDefault="002B0047" w:rsidP="007E52D1">
      <w:pPr>
        <w:pStyle w:val="Odsekzoznamu"/>
        <w:numPr>
          <w:ilvl w:val="1"/>
          <w:numId w:val="12"/>
        </w:numPr>
        <w:spacing w:after="160"/>
        <w:ind w:left="567" w:hanging="567"/>
        <w:jc w:val="both"/>
      </w:pPr>
      <w:r w:rsidRPr="003F7D83">
        <w:t xml:space="preserve">Počet bodov uchádzača za jeho ponukovú cenu sa určí na </w:t>
      </w:r>
      <w:r w:rsidR="00FA7F21" w:rsidRPr="003F7D83">
        <w:t>základe</w:t>
      </w:r>
      <w:r w:rsidRPr="003F7D83">
        <w:t xml:space="preserve"> nasledovného vzorca.</w:t>
      </w:r>
      <w:r w:rsidRPr="003F7D83">
        <w:rPr>
          <w:b/>
          <w:bCs/>
        </w:rPr>
        <w:t xml:space="preserve"> </w:t>
      </w:r>
    </w:p>
    <w:p w14:paraId="703C5FA0" w14:textId="77777777" w:rsidR="00B06637" w:rsidRPr="003F7D83" w:rsidRDefault="005266A5" w:rsidP="007E52D1">
      <w:pPr>
        <w:spacing w:after="160" w:line="259" w:lineRule="auto"/>
        <w:ind w:left="2124" w:firstLine="708"/>
        <w:jc w:val="both"/>
      </w:pPr>
      <w:r w:rsidRPr="003F7D83">
        <w:rPr>
          <w:rFonts w:eastAsia="Proba Pro"/>
          <w:noProof/>
        </w:rPr>
        <w:lastRenderedPageBreak/>
        <w:drawing>
          <wp:inline distT="0" distB="0" distL="0" distR="0" wp14:anchorId="60C8075D" wp14:editId="74CF6CAC">
            <wp:extent cx="1809750" cy="3524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09750" cy="352425"/>
                    </a:xfrm>
                    <a:prstGeom prst="rect">
                      <a:avLst/>
                    </a:prstGeom>
                    <a:noFill/>
                    <a:ln>
                      <a:noFill/>
                    </a:ln>
                  </pic:spPr>
                </pic:pic>
              </a:graphicData>
            </a:graphic>
          </wp:inline>
        </w:drawing>
      </w:r>
    </w:p>
    <w:tbl>
      <w:tblPr>
        <w:tblW w:w="8505"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10"/>
        <w:gridCol w:w="6095"/>
      </w:tblGrid>
      <w:tr w:rsidR="00B06637" w:rsidRPr="003F7D83" w14:paraId="4718A239" w14:textId="77777777" w:rsidTr="00C57982">
        <w:trPr>
          <w:trHeight w:val="360"/>
        </w:trPr>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572D6DE4" w14:textId="77777777" w:rsidR="00B06637" w:rsidRPr="003F7D83" w:rsidRDefault="00B06637" w:rsidP="00867C45">
            <w:pPr>
              <w:jc w:val="both"/>
              <w:textAlignment w:val="baseline"/>
            </w:pPr>
            <w:r w:rsidRPr="003F7D83">
              <w:rPr>
                <w:b/>
                <w:bCs/>
                <w:sz w:val="22"/>
              </w:rPr>
              <w:t>K1</w:t>
            </w:r>
            <w:r w:rsidRPr="003F7D83">
              <w:rPr>
                <w:sz w:val="22"/>
              </w:rPr>
              <w:t>  </w:t>
            </w:r>
          </w:p>
        </w:tc>
        <w:tc>
          <w:tcPr>
            <w:tcW w:w="6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4DDABE8" w14:textId="77777777" w:rsidR="00B06637" w:rsidRPr="003F7D83" w:rsidRDefault="00B06637" w:rsidP="00867C45">
            <w:pPr>
              <w:jc w:val="both"/>
              <w:textAlignment w:val="baseline"/>
            </w:pPr>
            <w:r w:rsidRPr="003F7D83">
              <w:rPr>
                <w:sz w:val="22"/>
              </w:rPr>
              <w:t>počet bodov, ktoré uchádzač získa za dané kritérium </w:t>
            </w:r>
          </w:p>
        </w:tc>
      </w:tr>
      <w:tr w:rsidR="00B06637" w:rsidRPr="003F7D83" w14:paraId="41F1AC6A" w14:textId="77777777" w:rsidTr="00C57982">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17142E5D" w14:textId="77777777" w:rsidR="00B06637" w:rsidRPr="003F7D83" w:rsidRDefault="00B06637" w:rsidP="00867C45">
            <w:pPr>
              <w:jc w:val="both"/>
              <w:textAlignment w:val="baseline"/>
            </w:pPr>
            <w:r w:rsidRPr="003F7D83">
              <w:rPr>
                <w:b/>
                <w:bCs/>
                <w:sz w:val="22"/>
              </w:rPr>
              <w:t>MPB </w:t>
            </w:r>
            <w:r w:rsidRPr="003F7D83">
              <w:rPr>
                <w:sz w:val="22"/>
              </w:rPr>
              <w:t>  </w:t>
            </w:r>
          </w:p>
        </w:tc>
        <w:tc>
          <w:tcPr>
            <w:tcW w:w="6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436E76" w14:textId="38D22747" w:rsidR="00B06637" w:rsidRPr="003F7D83" w:rsidRDefault="00B06637" w:rsidP="00867C45">
            <w:pPr>
              <w:jc w:val="both"/>
              <w:textAlignment w:val="baseline"/>
            </w:pPr>
            <w:r w:rsidRPr="003F7D83">
              <w:rPr>
                <w:sz w:val="22"/>
              </w:rPr>
              <w:t>Maximálny počet bodov za hodnotené kritérium (9</w:t>
            </w:r>
            <w:r w:rsidR="00BE73C5" w:rsidRPr="003F7D83">
              <w:rPr>
                <w:sz w:val="22"/>
              </w:rPr>
              <w:t>5</w:t>
            </w:r>
            <w:r w:rsidRPr="003F7D83">
              <w:rPr>
                <w:sz w:val="22"/>
              </w:rPr>
              <w:t>) </w:t>
            </w:r>
          </w:p>
        </w:tc>
      </w:tr>
      <w:tr w:rsidR="00B06637" w:rsidRPr="003F7D83" w14:paraId="002EA2B8" w14:textId="77777777" w:rsidTr="00C57982">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6F70289C" w14:textId="77777777" w:rsidR="00B06637" w:rsidRPr="003F7D83" w:rsidRDefault="00B06637" w:rsidP="00867C45">
            <w:pPr>
              <w:jc w:val="both"/>
              <w:textAlignment w:val="baseline"/>
            </w:pPr>
            <w:r w:rsidRPr="003F7D83">
              <w:rPr>
                <w:b/>
                <w:bCs/>
                <w:sz w:val="22"/>
              </w:rPr>
              <w:t>MAX (PHZ s DPH)</w:t>
            </w:r>
            <w:r w:rsidRPr="003F7D83">
              <w:rPr>
                <w:sz w:val="22"/>
              </w:rPr>
              <w:t>  </w:t>
            </w:r>
          </w:p>
        </w:tc>
        <w:tc>
          <w:tcPr>
            <w:tcW w:w="6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D2DB2A" w14:textId="15AA5566" w:rsidR="00B06637" w:rsidRPr="003F7D83" w:rsidRDefault="001D4DF0" w:rsidP="00867C45">
            <w:pPr>
              <w:jc w:val="both"/>
              <w:rPr>
                <w:b/>
                <w:bCs/>
                <w:color w:val="000000"/>
                <w:sz w:val="22"/>
              </w:rPr>
            </w:pPr>
            <w:r w:rsidRPr="003F7D83">
              <w:rPr>
                <w:b/>
                <w:bCs/>
                <w:color w:val="000000"/>
                <w:sz w:val="22"/>
                <w:szCs w:val="22"/>
              </w:rPr>
              <w:t xml:space="preserve">562 000 € </w:t>
            </w:r>
            <w:r w:rsidR="00B06637" w:rsidRPr="003F7D83">
              <w:rPr>
                <w:sz w:val="22"/>
              </w:rPr>
              <w:t>Eur s DPH</w:t>
            </w:r>
          </w:p>
        </w:tc>
      </w:tr>
      <w:tr w:rsidR="00B06637" w:rsidRPr="003F7D83" w14:paraId="733CA769" w14:textId="77777777" w:rsidTr="00C57982">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182512C3" w14:textId="77777777" w:rsidR="00B06637" w:rsidRPr="003F7D83" w:rsidRDefault="00B06637" w:rsidP="00867C45">
            <w:pPr>
              <w:jc w:val="both"/>
              <w:textAlignment w:val="baseline"/>
            </w:pPr>
            <w:r w:rsidRPr="003F7D83">
              <w:rPr>
                <w:b/>
                <w:bCs/>
                <w:sz w:val="22"/>
              </w:rPr>
              <w:t>PC (Ponuková cena)</w:t>
            </w:r>
            <w:r w:rsidRPr="003F7D83">
              <w:rPr>
                <w:sz w:val="22"/>
              </w:rPr>
              <w:t>  </w:t>
            </w:r>
          </w:p>
        </w:tc>
        <w:tc>
          <w:tcPr>
            <w:tcW w:w="6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4D72DE" w14:textId="77777777" w:rsidR="00B06637" w:rsidRPr="003F7D83" w:rsidRDefault="00B06637" w:rsidP="00867C45">
            <w:pPr>
              <w:jc w:val="both"/>
              <w:textAlignment w:val="baseline"/>
            </w:pPr>
            <w:r w:rsidRPr="003F7D83">
              <w:rPr>
                <w:sz w:val="22"/>
              </w:rPr>
              <w:t>cena uchádzača za predmet zákazky v Eur s DPH </w:t>
            </w:r>
          </w:p>
        </w:tc>
      </w:tr>
    </w:tbl>
    <w:p w14:paraId="26BC25AD" w14:textId="0868C66B" w:rsidR="00C94F86" w:rsidRPr="003F7D83" w:rsidRDefault="004D24B5" w:rsidP="007E52D1">
      <w:pPr>
        <w:spacing w:before="160" w:after="160"/>
        <w:ind w:left="357" w:hanging="357"/>
        <w:jc w:val="both"/>
        <w:rPr>
          <w:rStyle w:val="Nadpis3Char"/>
        </w:rPr>
      </w:pPr>
      <w:r w:rsidRPr="003F7D83">
        <w:rPr>
          <w:rStyle w:val="Nadpis3Char"/>
        </w:rPr>
        <w:t xml:space="preserve">Kritérium </w:t>
      </w:r>
      <w:r w:rsidR="00A86704" w:rsidRPr="003F7D83">
        <w:rPr>
          <w:rStyle w:val="Nadpis3Char"/>
        </w:rPr>
        <w:t>K2 - L</w:t>
      </w:r>
      <w:r w:rsidRPr="003F7D83">
        <w:rPr>
          <w:rStyle w:val="Nadpis3Char"/>
        </w:rPr>
        <w:t>ehoty dodania</w:t>
      </w:r>
      <w:r w:rsidR="00A86704" w:rsidRPr="003F7D83">
        <w:rPr>
          <w:rStyle w:val="Nadpis3Char"/>
        </w:rPr>
        <w:t xml:space="preserve"> (4 %)</w:t>
      </w:r>
    </w:p>
    <w:p w14:paraId="131C34DD" w14:textId="7EEEEAE2" w:rsidR="004D24B5" w:rsidRPr="003F7D83" w:rsidRDefault="00C94F86" w:rsidP="007E52D1">
      <w:pPr>
        <w:pStyle w:val="Odsekzoznamu"/>
        <w:numPr>
          <w:ilvl w:val="1"/>
          <w:numId w:val="12"/>
        </w:numPr>
        <w:spacing w:after="160"/>
        <w:ind w:left="567" w:hanging="567"/>
        <w:jc w:val="both"/>
        <w:rPr>
          <w:b/>
          <w:bCs/>
        </w:rPr>
      </w:pPr>
      <w:r w:rsidRPr="003F7D83">
        <w:t>Počet bodov uchádzača za jeho lehotu výstavby sa určí na základe nasledovného vzorca:</w:t>
      </w:r>
    </w:p>
    <w:tbl>
      <w:tblPr>
        <w:tblStyle w:val="Mriekatabuky"/>
        <w:tblW w:w="8505" w:type="dxa"/>
        <w:tblInd w:w="567"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843"/>
        <w:gridCol w:w="6662"/>
      </w:tblGrid>
      <w:tr w:rsidR="0048334D" w:rsidRPr="003F7D83" w14:paraId="209DA7B9" w14:textId="77777777" w:rsidTr="007E52D1">
        <w:tc>
          <w:tcPr>
            <w:tcW w:w="1843" w:type="dxa"/>
            <w:vMerge w:val="restart"/>
            <w:vAlign w:val="center"/>
          </w:tcPr>
          <w:p w14:paraId="1791C7E8" w14:textId="45DD8A04" w:rsidR="0048334D" w:rsidRPr="003F7D83" w:rsidRDefault="0048334D" w:rsidP="007E52D1">
            <w:pPr>
              <w:jc w:val="right"/>
              <w:rPr>
                <w:b/>
                <w:bCs/>
              </w:rPr>
            </w:pPr>
            <w:r w:rsidRPr="003F7D83">
              <w:rPr>
                <w:b/>
                <w:bCs/>
              </w:rPr>
              <w:t xml:space="preserve">K2 = </w:t>
            </w:r>
            <w:r w:rsidR="002B667E" w:rsidRPr="003F7D83">
              <w:rPr>
                <w:b/>
                <w:bCs/>
              </w:rPr>
              <w:t>4</w:t>
            </w:r>
            <w:r w:rsidRPr="003F7D83">
              <w:rPr>
                <w:b/>
                <w:bCs/>
              </w:rPr>
              <w:t xml:space="preserve"> *</w:t>
            </w:r>
          </w:p>
        </w:tc>
        <w:tc>
          <w:tcPr>
            <w:tcW w:w="6662" w:type="dxa"/>
            <w:vAlign w:val="center"/>
          </w:tcPr>
          <w:p w14:paraId="4EAEBD36" w14:textId="38E68558" w:rsidR="0048334D" w:rsidRPr="003F7D83" w:rsidRDefault="0048334D" w:rsidP="007E52D1">
            <w:pPr>
              <w:rPr>
                <w:b/>
                <w:bCs/>
              </w:rPr>
            </w:pPr>
            <w:r w:rsidRPr="003F7D83">
              <w:rPr>
                <w:b/>
                <w:bCs/>
              </w:rPr>
              <w:t>maximálna lehota dodania – ponuková lehota dodania</w:t>
            </w:r>
          </w:p>
        </w:tc>
      </w:tr>
      <w:tr w:rsidR="0048334D" w:rsidRPr="003F7D83" w14:paraId="2C1F1BC7" w14:textId="77777777" w:rsidTr="007E52D1">
        <w:tc>
          <w:tcPr>
            <w:tcW w:w="1843" w:type="dxa"/>
            <w:vMerge/>
            <w:vAlign w:val="center"/>
          </w:tcPr>
          <w:p w14:paraId="5B381549" w14:textId="77777777" w:rsidR="0048334D" w:rsidRPr="003F7D83" w:rsidRDefault="0048334D" w:rsidP="007E52D1">
            <w:pPr>
              <w:rPr>
                <w:b/>
                <w:bCs/>
              </w:rPr>
            </w:pPr>
          </w:p>
        </w:tc>
        <w:tc>
          <w:tcPr>
            <w:tcW w:w="6662" w:type="dxa"/>
            <w:vAlign w:val="center"/>
          </w:tcPr>
          <w:p w14:paraId="63D2B7DC" w14:textId="77777777" w:rsidR="0048334D" w:rsidRPr="003F7D83" w:rsidRDefault="0048334D" w:rsidP="007E52D1">
            <w:pPr>
              <w:rPr>
                <w:b/>
                <w:bCs/>
              </w:rPr>
            </w:pPr>
            <w:r w:rsidRPr="003F7D83">
              <w:rPr>
                <w:b/>
                <w:bCs/>
              </w:rPr>
              <w:t>maximálna lehota dodania – minimálna lehota dodania</w:t>
            </w:r>
          </w:p>
          <w:p w14:paraId="11956A63" w14:textId="71FF2245" w:rsidR="00952525" w:rsidRPr="003F7D83" w:rsidRDefault="00952525" w:rsidP="007E52D1">
            <w:pPr>
              <w:rPr>
                <w:b/>
                <w:bCs/>
              </w:rPr>
            </w:pPr>
          </w:p>
        </w:tc>
      </w:tr>
      <w:tr w:rsidR="00170D4B" w:rsidRPr="003F7D83" w14:paraId="58767CF0" w14:textId="77777777" w:rsidTr="007E52D1">
        <w:tblPrEx>
          <w:tblBorders>
            <w:top w:val="single" w:sz="4" w:space="0" w:color="auto"/>
            <w:left w:val="single" w:sz="4" w:space="0" w:color="auto"/>
            <w:bottom w:val="single" w:sz="4" w:space="0" w:color="auto"/>
            <w:right w:val="single" w:sz="4" w:space="0" w:color="auto"/>
            <w:insideV w:val="single" w:sz="4" w:space="0" w:color="auto"/>
          </w:tblBorders>
        </w:tblPrEx>
        <w:tc>
          <w:tcPr>
            <w:tcW w:w="1843" w:type="dxa"/>
            <w:tcBorders>
              <w:top w:val="single" w:sz="4" w:space="0" w:color="auto"/>
              <w:left w:val="single" w:sz="4" w:space="0" w:color="auto"/>
              <w:bottom w:val="single" w:sz="4" w:space="0" w:color="auto"/>
              <w:right w:val="single" w:sz="4" w:space="0" w:color="auto"/>
            </w:tcBorders>
          </w:tcPr>
          <w:p w14:paraId="05578264" w14:textId="04C229D8" w:rsidR="00170D4B" w:rsidRPr="003F7D83" w:rsidRDefault="00170D4B" w:rsidP="00867C45">
            <w:pPr>
              <w:spacing w:before="20" w:after="20"/>
              <w:jc w:val="both"/>
              <w:rPr>
                <w:b/>
                <w:bCs/>
                <w:sz w:val="22"/>
                <w:szCs w:val="22"/>
              </w:rPr>
            </w:pPr>
            <w:r w:rsidRPr="003F7D83">
              <w:rPr>
                <w:b/>
                <w:bCs/>
                <w:sz w:val="22"/>
                <w:szCs w:val="22"/>
              </w:rPr>
              <w:t>K2</w:t>
            </w:r>
          </w:p>
        </w:tc>
        <w:tc>
          <w:tcPr>
            <w:tcW w:w="6662" w:type="dxa"/>
            <w:tcBorders>
              <w:top w:val="single" w:sz="4" w:space="0" w:color="auto"/>
              <w:left w:val="single" w:sz="4" w:space="0" w:color="auto"/>
              <w:bottom w:val="single" w:sz="4" w:space="0" w:color="auto"/>
              <w:right w:val="single" w:sz="4" w:space="0" w:color="auto"/>
            </w:tcBorders>
            <w:vAlign w:val="center"/>
          </w:tcPr>
          <w:p w14:paraId="0931D9A0" w14:textId="77777777" w:rsidR="00170D4B" w:rsidRPr="003F7D83" w:rsidRDefault="00170D4B" w:rsidP="00867C45">
            <w:pPr>
              <w:spacing w:before="20" w:after="20"/>
              <w:jc w:val="both"/>
              <w:rPr>
                <w:sz w:val="22"/>
                <w:szCs w:val="22"/>
              </w:rPr>
            </w:pPr>
            <w:r w:rsidRPr="003F7D83">
              <w:rPr>
                <w:sz w:val="22"/>
                <w:szCs w:val="22"/>
              </w:rPr>
              <w:t>počet bodov, ktoré uchádzač získa za dané kritérium</w:t>
            </w:r>
          </w:p>
        </w:tc>
      </w:tr>
      <w:tr w:rsidR="00170D4B" w:rsidRPr="003F7D83" w14:paraId="6922CADF" w14:textId="77777777" w:rsidTr="007E52D1">
        <w:tblPrEx>
          <w:tblBorders>
            <w:top w:val="single" w:sz="4" w:space="0" w:color="auto"/>
            <w:left w:val="single" w:sz="4" w:space="0" w:color="auto"/>
            <w:bottom w:val="single" w:sz="4" w:space="0" w:color="auto"/>
            <w:right w:val="single" w:sz="4" w:space="0" w:color="auto"/>
            <w:insideV w:val="single" w:sz="4" w:space="0" w:color="auto"/>
          </w:tblBorders>
        </w:tblPrEx>
        <w:trPr>
          <w:trHeight w:val="655"/>
        </w:trPr>
        <w:tc>
          <w:tcPr>
            <w:tcW w:w="1843" w:type="dxa"/>
            <w:tcBorders>
              <w:top w:val="single" w:sz="4" w:space="0" w:color="auto"/>
              <w:left w:val="single" w:sz="4" w:space="0" w:color="auto"/>
              <w:bottom w:val="single" w:sz="4" w:space="0" w:color="auto"/>
              <w:right w:val="single" w:sz="4" w:space="0" w:color="auto"/>
            </w:tcBorders>
          </w:tcPr>
          <w:p w14:paraId="54A3EB65" w14:textId="2065C25D" w:rsidR="00170D4B" w:rsidRPr="003F7D83" w:rsidRDefault="00170D4B" w:rsidP="00867C45">
            <w:pPr>
              <w:spacing w:before="20" w:after="20"/>
              <w:jc w:val="both"/>
              <w:rPr>
                <w:b/>
                <w:bCs/>
                <w:sz w:val="22"/>
                <w:szCs w:val="22"/>
              </w:rPr>
            </w:pPr>
            <w:r w:rsidRPr="003F7D83">
              <w:rPr>
                <w:b/>
                <w:bCs/>
                <w:sz w:val="22"/>
                <w:szCs w:val="22"/>
              </w:rPr>
              <w:t xml:space="preserve">Maximálna lehota </w:t>
            </w:r>
            <w:r w:rsidR="00162AF7" w:rsidRPr="003F7D83">
              <w:rPr>
                <w:b/>
                <w:bCs/>
                <w:sz w:val="22"/>
                <w:szCs w:val="22"/>
              </w:rPr>
              <w:t>dodania</w:t>
            </w:r>
          </w:p>
        </w:tc>
        <w:tc>
          <w:tcPr>
            <w:tcW w:w="6662" w:type="dxa"/>
            <w:tcBorders>
              <w:top w:val="single" w:sz="4" w:space="0" w:color="auto"/>
              <w:left w:val="single" w:sz="4" w:space="0" w:color="auto"/>
              <w:bottom w:val="single" w:sz="4" w:space="0" w:color="auto"/>
              <w:right w:val="single" w:sz="4" w:space="0" w:color="auto"/>
            </w:tcBorders>
            <w:vAlign w:val="center"/>
          </w:tcPr>
          <w:p w14:paraId="2F8A5670" w14:textId="13B8F884" w:rsidR="00170D4B" w:rsidRPr="003F7D83" w:rsidRDefault="647946C6" w:rsidP="007E52D1">
            <w:pPr>
              <w:spacing w:before="20" w:after="20"/>
              <w:jc w:val="both"/>
              <w:rPr>
                <w:sz w:val="22"/>
                <w:szCs w:val="22"/>
              </w:rPr>
            </w:pPr>
            <w:r w:rsidRPr="003F7D83">
              <w:rPr>
                <w:sz w:val="22"/>
                <w:szCs w:val="22"/>
              </w:rPr>
              <w:t>84</w:t>
            </w:r>
            <w:r w:rsidR="00170D4B" w:rsidRPr="003F7D83">
              <w:rPr>
                <w:sz w:val="22"/>
                <w:szCs w:val="22"/>
              </w:rPr>
              <w:t xml:space="preserve"> dní odo dňa </w:t>
            </w:r>
            <w:r w:rsidR="00960620" w:rsidRPr="003F7D83">
              <w:rPr>
                <w:sz w:val="22"/>
                <w:szCs w:val="22"/>
              </w:rPr>
              <w:t>doručenia objednávky</w:t>
            </w:r>
          </w:p>
        </w:tc>
      </w:tr>
      <w:tr w:rsidR="00170D4B" w:rsidRPr="003F7D83" w14:paraId="4D638BA3" w14:textId="77777777" w:rsidTr="007E52D1">
        <w:tblPrEx>
          <w:tblBorders>
            <w:top w:val="single" w:sz="4" w:space="0" w:color="auto"/>
            <w:left w:val="single" w:sz="4" w:space="0" w:color="auto"/>
            <w:bottom w:val="single" w:sz="4" w:space="0" w:color="auto"/>
            <w:right w:val="single" w:sz="4" w:space="0" w:color="auto"/>
            <w:insideV w:val="single" w:sz="4" w:space="0" w:color="auto"/>
          </w:tblBorders>
        </w:tblPrEx>
        <w:tc>
          <w:tcPr>
            <w:tcW w:w="1843" w:type="dxa"/>
            <w:tcBorders>
              <w:top w:val="single" w:sz="4" w:space="0" w:color="auto"/>
              <w:left w:val="single" w:sz="4" w:space="0" w:color="auto"/>
              <w:bottom w:val="single" w:sz="4" w:space="0" w:color="auto"/>
              <w:right w:val="single" w:sz="4" w:space="0" w:color="auto"/>
            </w:tcBorders>
          </w:tcPr>
          <w:p w14:paraId="76CDB216" w14:textId="1B850834" w:rsidR="00170D4B" w:rsidRPr="003F7D83" w:rsidRDefault="00170D4B" w:rsidP="00867C45">
            <w:pPr>
              <w:spacing w:before="20" w:after="20"/>
              <w:jc w:val="both"/>
              <w:rPr>
                <w:b/>
                <w:bCs/>
                <w:sz w:val="22"/>
                <w:szCs w:val="22"/>
              </w:rPr>
            </w:pPr>
            <w:r w:rsidRPr="003F7D83">
              <w:rPr>
                <w:b/>
                <w:bCs/>
                <w:sz w:val="22"/>
                <w:szCs w:val="22"/>
              </w:rPr>
              <w:t xml:space="preserve">Ponúkaná lehota </w:t>
            </w:r>
            <w:r w:rsidR="00162AF7" w:rsidRPr="003F7D83">
              <w:rPr>
                <w:b/>
                <w:bCs/>
                <w:sz w:val="22"/>
                <w:szCs w:val="22"/>
              </w:rPr>
              <w:t>dodania</w:t>
            </w:r>
          </w:p>
        </w:tc>
        <w:tc>
          <w:tcPr>
            <w:tcW w:w="6662" w:type="dxa"/>
            <w:tcBorders>
              <w:top w:val="single" w:sz="4" w:space="0" w:color="auto"/>
              <w:left w:val="single" w:sz="4" w:space="0" w:color="auto"/>
              <w:bottom w:val="single" w:sz="4" w:space="0" w:color="auto"/>
              <w:right w:val="single" w:sz="4" w:space="0" w:color="auto"/>
            </w:tcBorders>
            <w:vAlign w:val="center"/>
          </w:tcPr>
          <w:p w14:paraId="4C35F778" w14:textId="5A2B83E4" w:rsidR="00170D4B" w:rsidRPr="003F7D83" w:rsidRDefault="00170D4B" w:rsidP="00867C45">
            <w:pPr>
              <w:spacing w:before="20" w:after="20"/>
              <w:jc w:val="both"/>
              <w:rPr>
                <w:sz w:val="22"/>
                <w:szCs w:val="22"/>
              </w:rPr>
            </w:pPr>
            <w:r w:rsidRPr="003F7D83">
              <w:rPr>
                <w:sz w:val="22"/>
                <w:szCs w:val="22"/>
              </w:rPr>
              <w:t xml:space="preserve">Počet </w:t>
            </w:r>
            <w:r w:rsidR="00AA130C" w:rsidRPr="003F7D83">
              <w:rPr>
                <w:sz w:val="22"/>
                <w:szCs w:val="22"/>
              </w:rPr>
              <w:t xml:space="preserve">dní </w:t>
            </w:r>
            <w:r w:rsidR="00871C66" w:rsidRPr="003F7D83">
              <w:rPr>
                <w:sz w:val="22"/>
                <w:szCs w:val="22"/>
              </w:rPr>
              <w:t>odo dňa doručenia objednávky</w:t>
            </w:r>
          </w:p>
        </w:tc>
      </w:tr>
      <w:tr w:rsidR="00170D4B" w:rsidRPr="003F7D83" w14:paraId="0E5EB8DF" w14:textId="77777777" w:rsidTr="007E52D1">
        <w:tblPrEx>
          <w:tblBorders>
            <w:top w:val="single" w:sz="4" w:space="0" w:color="auto"/>
            <w:left w:val="single" w:sz="4" w:space="0" w:color="auto"/>
            <w:bottom w:val="single" w:sz="4" w:space="0" w:color="auto"/>
            <w:right w:val="single" w:sz="4" w:space="0" w:color="auto"/>
            <w:insideV w:val="single" w:sz="4" w:space="0" w:color="auto"/>
          </w:tblBorders>
        </w:tblPrEx>
        <w:tc>
          <w:tcPr>
            <w:tcW w:w="1843" w:type="dxa"/>
            <w:tcBorders>
              <w:top w:val="single" w:sz="4" w:space="0" w:color="auto"/>
              <w:left w:val="single" w:sz="4" w:space="0" w:color="auto"/>
              <w:bottom w:val="single" w:sz="4" w:space="0" w:color="auto"/>
              <w:right w:val="single" w:sz="4" w:space="0" w:color="auto"/>
            </w:tcBorders>
          </w:tcPr>
          <w:p w14:paraId="7EF0CC45" w14:textId="3975E6F9" w:rsidR="00170D4B" w:rsidRPr="003F7D83" w:rsidRDefault="00170D4B" w:rsidP="00867C45">
            <w:pPr>
              <w:spacing w:before="20" w:after="20"/>
              <w:jc w:val="both"/>
              <w:rPr>
                <w:b/>
                <w:bCs/>
                <w:sz w:val="22"/>
                <w:szCs w:val="22"/>
              </w:rPr>
            </w:pPr>
            <w:r w:rsidRPr="003F7D83">
              <w:rPr>
                <w:b/>
                <w:bCs/>
                <w:sz w:val="22"/>
                <w:szCs w:val="22"/>
              </w:rPr>
              <w:t xml:space="preserve">Minimálna lehota </w:t>
            </w:r>
            <w:r w:rsidR="00162AF7" w:rsidRPr="003F7D83">
              <w:rPr>
                <w:b/>
                <w:bCs/>
                <w:sz w:val="22"/>
                <w:szCs w:val="22"/>
              </w:rPr>
              <w:t>dodania</w:t>
            </w:r>
          </w:p>
        </w:tc>
        <w:tc>
          <w:tcPr>
            <w:tcW w:w="6662" w:type="dxa"/>
            <w:tcBorders>
              <w:top w:val="single" w:sz="4" w:space="0" w:color="auto"/>
              <w:left w:val="single" w:sz="4" w:space="0" w:color="auto"/>
              <w:bottom w:val="single" w:sz="4" w:space="0" w:color="auto"/>
              <w:right w:val="single" w:sz="4" w:space="0" w:color="auto"/>
            </w:tcBorders>
            <w:vAlign w:val="center"/>
          </w:tcPr>
          <w:p w14:paraId="76D96E05" w14:textId="75923BC2" w:rsidR="00170D4B" w:rsidRPr="003F7D83" w:rsidRDefault="743ECA27" w:rsidP="007E52D1">
            <w:pPr>
              <w:spacing w:before="20" w:after="20"/>
              <w:jc w:val="both"/>
              <w:rPr>
                <w:sz w:val="22"/>
                <w:szCs w:val="22"/>
              </w:rPr>
            </w:pPr>
            <w:r w:rsidRPr="003F7D83">
              <w:rPr>
                <w:sz w:val="22"/>
                <w:szCs w:val="22"/>
              </w:rPr>
              <w:t>42</w:t>
            </w:r>
            <w:r w:rsidR="00AA130C" w:rsidRPr="003F7D83">
              <w:rPr>
                <w:sz w:val="22"/>
                <w:szCs w:val="22"/>
              </w:rPr>
              <w:t xml:space="preserve"> </w:t>
            </w:r>
            <w:r w:rsidR="00871C66" w:rsidRPr="003F7D83">
              <w:rPr>
                <w:sz w:val="22"/>
                <w:szCs w:val="22"/>
              </w:rPr>
              <w:t>dní odo dňa doručenia objednávky</w:t>
            </w:r>
            <w:r w:rsidR="003051B0" w:rsidRPr="003F7D83">
              <w:rPr>
                <w:sz w:val="22"/>
                <w:szCs w:val="22"/>
              </w:rPr>
              <w:t xml:space="preserve"> </w:t>
            </w:r>
          </w:p>
        </w:tc>
      </w:tr>
    </w:tbl>
    <w:p w14:paraId="3EA097BB" w14:textId="73F91A77" w:rsidR="006E67AC" w:rsidRPr="003F7D83" w:rsidRDefault="0034381F" w:rsidP="00867C45">
      <w:pPr>
        <w:spacing w:before="160" w:after="240"/>
        <w:jc w:val="both"/>
        <w:rPr>
          <w:bCs/>
        </w:rPr>
      </w:pPr>
      <w:r w:rsidRPr="003F7D83">
        <w:rPr>
          <w:bCs/>
        </w:rPr>
        <w:t xml:space="preserve">Maximálny počet bodov pridelených za dané dielčie kritérium je </w:t>
      </w:r>
      <w:r w:rsidR="00242169" w:rsidRPr="003F7D83">
        <w:rPr>
          <w:bCs/>
        </w:rPr>
        <w:t>4</w:t>
      </w:r>
      <w:r w:rsidRPr="003F7D83">
        <w:rPr>
          <w:bCs/>
        </w:rPr>
        <w:t xml:space="preserve">. To znamená, že ak uchádzač uvedie lehotu dodania v maximálnej dĺžke, dostane 0 bodov. Ak uvedie lehotu </w:t>
      </w:r>
      <w:r w:rsidR="002B667E" w:rsidRPr="003F7D83">
        <w:rPr>
          <w:bCs/>
        </w:rPr>
        <w:t xml:space="preserve">dodania </w:t>
      </w:r>
      <w:r w:rsidRPr="003F7D83">
        <w:rPr>
          <w:bCs/>
        </w:rPr>
        <w:t xml:space="preserve"> v minimálnej dĺžke dostane </w:t>
      </w:r>
      <w:r w:rsidR="008468A0" w:rsidRPr="003F7D83">
        <w:rPr>
          <w:bCs/>
        </w:rPr>
        <w:t>4</w:t>
      </w:r>
      <w:r w:rsidRPr="003F7D83">
        <w:rPr>
          <w:bCs/>
        </w:rPr>
        <w:t xml:space="preserve"> bod</w:t>
      </w:r>
      <w:r w:rsidR="00242169" w:rsidRPr="003F7D83">
        <w:rPr>
          <w:bCs/>
        </w:rPr>
        <w:t>y</w:t>
      </w:r>
      <w:r w:rsidRPr="003F7D83">
        <w:rPr>
          <w:bCs/>
        </w:rPr>
        <w:t xml:space="preserve"> a ak uvedie lehotu </w:t>
      </w:r>
      <w:r w:rsidR="00242169" w:rsidRPr="003F7D83">
        <w:rPr>
          <w:bCs/>
        </w:rPr>
        <w:t>dodania</w:t>
      </w:r>
      <w:r w:rsidRPr="003F7D83">
        <w:rPr>
          <w:bCs/>
        </w:rPr>
        <w:t xml:space="preserve"> v kratšej ako minimálnej dĺžke, dostane taktiež </w:t>
      </w:r>
      <w:r w:rsidR="00242169" w:rsidRPr="003F7D83">
        <w:rPr>
          <w:bCs/>
        </w:rPr>
        <w:t>4</w:t>
      </w:r>
      <w:r w:rsidRPr="003F7D83">
        <w:rPr>
          <w:bCs/>
        </w:rPr>
        <w:t xml:space="preserve"> bod</w:t>
      </w:r>
      <w:r w:rsidR="00242169" w:rsidRPr="003F7D83">
        <w:rPr>
          <w:bCs/>
        </w:rPr>
        <w:t>y</w:t>
      </w:r>
      <w:r w:rsidRPr="003F7D83">
        <w:rPr>
          <w:bCs/>
        </w:rPr>
        <w:t>.</w:t>
      </w:r>
    </w:p>
    <w:p w14:paraId="77FD38A2" w14:textId="41193502" w:rsidR="00952525" w:rsidRPr="003F7D83" w:rsidRDefault="00952525" w:rsidP="007E52D1">
      <w:pPr>
        <w:spacing w:after="160"/>
        <w:jc w:val="both"/>
        <w:rPr>
          <w:rStyle w:val="Nadpis3Char"/>
          <w:rFonts w:ascii="Times New Roman" w:hAnsi="Times New Roman" w:cs="Times New Roman"/>
          <w:bCs/>
          <w:color w:val="auto"/>
          <w:sz w:val="24"/>
          <w:szCs w:val="24"/>
        </w:rPr>
      </w:pPr>
      <w:r w:rsidRPr="003F7D83">
        <w:t>Upozornenie: uchádzačom uvedená lehota dodania predmetu zákazky bude transponovaná do zmluvy a bude záväzná.</w:t>
      </w:r>
    </w:p>
    <w:p w14:paraId="2FECAF08" w14:textId="5D5E1F90" w:rsidR="00FC1B9F" w:rsidRPr="003F7D83" w:rsidRDefault="00FC1B9F" w:rsidP="007E52D1">
      <w:pPr>
        <w:spacing w:after="160"/>
        <w:ind w:left="357" w:hanging="357"/>
        <w:jc w:val="both"/>
        <w:rPr>
          <w:rStyle w:val="Nadpis3Char"/>
        </w:rPr>
      </w:pPr>
      <w:r w:rsidRPr="003F7D83">
        <w:rPr>
          <w:rStyle w:val="Nadpis3Char"/>
        </w:rPr>
        <w:t>Kritérium doplnkov</w:t>
      </w:r>
      <w:r w:rsidR="00B17579" w:rsidRPr="003F7D83">
        <w:rPr>
          <w:rStyle w:val="Nadpis3Char"/>
        </w:rPr>
        <w:t>á</w:t>
      </w:r>
      <w:r w:rsidRPr="003F7D83">
        <w:rPr>
          <w:rStyle w:val="Nadpis3Char"/>
        </w:rPr>
        <w:t xml:space="preserve"> funkcionalit</w:t>
      </w:r>
      <w:r w:rsidR="00B17579" w:rsidRPr="003F7D83">
        <w:rPr>
          <w:rStyle w:val="Nadpis3Char"/>
        </w:rPr>
        <w:t>a</w:t>
      </w:r>
    </w:p>
    <w:p w14:paraId="73A08A63" w14:textId="0DA1AF90" w:rsidR="001D4CEB" w:rsidRPr="003F7D83" w:rsidRDefault="00B6140C" w:rsidP="007E52D1">
      <w:pPr>
        <w:pStyle w:val="Odsekzoznamu"/>
        <w:numPr>
          <w:ilvl w:val="1"/>
          <w:numId w:val="12"/>
        </w:numPr>
        <w:spacing w:after="160"/>
        <w:ind w:left="567" w:hanging="567"/>
        <w:jc w:val="both"/>
      </w:pPr>
      <w:r w:rsidRPr="003F7D83">
        <w:t>V rámci krité</w:t>
      </w:r>
      <w:r w:rsidR="003D17A8" w:rsidRPr="003F7D83">
        <w:t>riá doplnkov</w:t>
      </w:r>
      <w:r w:rsidR="007B23B0" w:rsidRPr="003F7D83">
        <w:t>á</w:t>
      </w:r>
      <w:r w:rsidR="003D17A8" w:rsidRPr="003F7D83">
        <w:t xml:space="preserve"> </w:t>
      </w:r>
      <w:r w:rsidR="00B17579" w:rsidRPr="003F7D83">
        <w:t>funkciona</w:t>
      </w:r>
      <w:r w:rsidR="007B23B0" w:rsidRPr="003F7D83">
        <w:t>li</w:t>
      </w:r>
      <w:r w:rsidR="00B17579" w:rsidRPr="003F7D83">
        <w:t xml:space="preserve">ta uchádzač môže </w:t>
      </w:r>
      <w:r w:rsidR="007B23B0" w:rsidRPr="003F7D83">
        <w:t>ponúknuť</w:t>
      </w:r>
      <w:r w:rsidR="007F4147" w:rsidRPr="003F7D83">
        <w:t xml:space="preserve"> </w:t>
      </w:r>
      <w:r w:rsidR="007B23B0" w:rsidRPr="003F7D83">
        <w:t>dotykový displej automatickej pokladne umožňujúci dotykové ovládanie PA</w:t>
      </w:r>
      <w:r w:rsidR="004104A6" w:rsidRPr="003F7D83">
        <w:t>.</w:t>
      </w:r>
    </w:p>
    <w:p w14:paraId="0ED8CF8E" w14:textId="029A609D" w:rsidR="004104A6" w:rsidRPr="003F7D83" w:rsidRDefault="00A024A8" w:rsidP="007E52D1">
      <w:pPr>
        <w:pStyle w:val="Odsekzoznamu"/>
        <w:numPr>
          <w:ilvl w:val="1"/>
          <w:numId w:val="12"/>
        </w:numPr>
        <w:spacing w:after="160"/>
        <w:ind w:left="567" w:hanging="567"/>
        <w:jc w:val="both"/>
      </w:pPr>
      <w:r w:rsidRPr="003F7D83">
        <w:t>Uchádzač v rámci kritéria uvedie, či ním ponúkan</w:t>
      </w:r>
      <w:r w:rsidR="00345126" w:rsidRPr="003F7D83">
        <w:t>é zariadenie</w:t>
      </w:r>
      <w:r w:rsidRPr="003F7D83">
        <w:t xml:space="preserve"> </w:t>
      </w:r>
      <w:r w:rsidR="00CC79A1" w:rsidRPr="003F7D83">
        <w:t>(automatická pokladňa</w:t>
      </w:r>
      <w:r w:rsidR="006239D1" w:rsidRPr="003F7D83">
        <w:t>)</w:t>
      </w:r>
      <w:r w:rsidR="00EE6BD0" w:rsidRPr="003F7D83">
        <w:t xml:space="preserve"> obsahuje dotykový disple</w:t>
      </w:r>
      <w:r w:rsidR="007E40FD" w:rsidRPr="003F7D83">
        <w:t>j umožňujúci dotykové ovládanie PA.</w:t>
      </w:r>
      <w:r w:rsidR="005F331E" w:rsidRPr="003F7D83">
        <w:t xml:space="preserve"> V prípade, že áno bude uchádzačovi pridelen</w:t>
      </w:r>
      <w:r w:rsidR="00BF6FFC" w:rsidRPr="003F7D83">
        <w:t>ý 1 bod za predmetné Kritérium</w:t>
      </w:r>
      <w:r w:rsidR="00335452" w:rsidRPr="003F7D83">
        <w:t xml:space="preserve"> K3</w:t>
      </w:r>
    </w:p>
    <w:p w14:paraId="16A279CB" w14:textId="77792107" w:rsidR="00F8699B" w:rsidRPr="003F7D83" w:rsidRDefault="00F8699B" w:rsidP="007E52D1">
      <w:pPr>
        <w:pStyle w:val="Odsekzoznamu"/>
        <w:numPr>
          <w:ilvl w:val="1"/>
          <w:numId w:val="12"/>
        </w:numPr>
        <w:spacing w:after="160"/>
        <w:ind w:left="567" w:hanging="567"/>
        <w:jc w:val="both"/>
      </w:pPr>
      <w:r w:rsidRPr="003F7D83">
        <w:t xml:space="preserve">V prípade odpovede „áno“, si verejný obstarávateľ splnenie uvedenej vlastnosti ponúkaného tovaru overí na základe uchádzačom predloženého katalógového/technického listu ponúkaného </w:t>
      </w:r>
      <w:r w:rsidR="005E34CA" w:rsidRPr="003F7D83">
        <w:t>zariadenia</w:t>
      </w:r>
      <w:r w:rsidRPr="003F7D83">
        <w:t>.</w:t>
      </w:r>
    </w:p>
    <w:p w14:paraId="0FABCF66" w14:textId="687EE3EC" w:rsidR="00AE04F6" w:rsidRPr="003F7D83" w:rsidRDefault="00AE04F6" w:rsidP="007E52D1">
      <w:pPr>
        <w:pStyle w:val="Nadpis2"/>
        <w:numPr>
          <w:ilvl w:val="0"/>
          <w:numId w:val="12"/>
        </w:numPr>
        <w:spacing w:after="160"/>
        <w:ind w:left="0" w:hanging="426"/>
        <w:jc w:val="both"/>
      </w:pPr>
      <w:bookmarkStart w:id="66" w:name="_Toc117753644"/>
      <w:bookmarkStart w:id="67" w:name="_Toc127168076"/>
      <w:r w:rsidRPr="003F7D83">
        <w:t>Vyhodnotenie ponúk</w:t>
      </w:r>
      <w:bookmarkEnd w:id="66"/>
      <w:bookmarkEnd w:id="67"/>
    </w:p>
    <w:p w14:paraId="3F073586" w14:textId="3857FC02" w:rsidR="00E32F4D" w:rsidRPr="003F7D83" w:rsidRDefault="00E32F4D" w:rsidP="007E52D1">
      <w:pPr>
        <w:pStyle w:val="Odsekzoznamu"/>
        <w:numPr>
          <w:ilvl w:val="1"/>
          <w:numId w:val="12"/>
        </w:numPr>
        <w:spacing w:after="160"/>
        <w:ind w:left="567" w:hanging="567"/>
        <w:jc w:val="both"/>
      </w:pPr>
      <w:r w:rsidRPr="003F7D83">
        <w:t xml:space="preserve">Úspešným uchádzačom sa stane ten, ktorý získa v súčte čiastkových kritérií K1, K2 a K3 najvyšší počet bodov, matematicky zaokrúhlený na dve (2) desatinné miesta. </w:t>
      </w:r>
    </w:p>
    <w:p w14:paraId="66FACFEA" w14:textId="77777777" w:rsidR="00E32F4D" w:rsidRPr="003F7D83" w:rsidRDefault="00E32F4D" w:rsidP="00867C45">
      <w:pPr>
        <w:jc w:val="both"/>
      </w:pPr>
    </w:p>
    <w:p w14:paraId="6BCCE62E" w14:textId="092C0409" w:rsidR="005228A6" w:rsidRPr="003F7D83" w:rsidRDefault="002B0047" w:rsidP="007E52D1">
      <w:pPr>
        <w:spacing w:line="259" w:lineRule="auto"/>
        <w:jc w:val="both"/>
      </w:pPr>
      <w:r w:rsidRPr="003F7D83">
        <w:br w:type="page"/>
      </w:r>
      <w:bookmarkStart w:id="68" w:name="_Toc127168077"/>
      <w:r w:rsidR="00CB2E76" w:rsidRPr="007E52D1">
        <w:rPr>
          <w:rFonts w:asciiTheme="majorHAnsi" w:eastAsiaTheme="majorEastAsia" w:hAnsiTheme="majorHAnsi" w:cstheme="majorBidi"/>
          <w:color w:val="2F5496" w:themeColor="accent1" w:themeShade="BF"/>
          <w:sz w:val="40"/>
          <w:szCs w:val="40"/>
        </w:rPr>
        <w:lastRenderedPageBreak/>
        <w:t>Časť D. Opis predmetu zákazky</w:t>
      </w:r>
      <w:bookmarkEnd w:id="68"/>
    </w:p>
    <w:p w14:paraId="4E2A0795" w14:textId="77777777" w:rsidR="00A14E77" w:rsidRPr="003F7D83" w:rsidRDefault="00A14E77" w:rsidP="00CC788F">
      <w:pPr>
        <w:pStyle w:val="Nadpis2"/>
        <w:numPr>
          <w:ilvl w:val="0"/>
          <w:numId w:val="13"/>
        </w:numPr>
        <w:ind w:left="0" w:hanging="426"/>
        <w:jc w:val="both"/>
      </w:pPr>
      <w:bookmarkStart w:id="69" w:name="_Toc127168078"/>
      <w:r w:rsidRPr="003F7D83">
        <w:rPr>
          <w:rFonts w:cs="Times New Roman"/>
          <w:szCs w:val="24"/>
        </w:rPr>
        <w:t>Všeobecné požiadavky na predmet zákazky:</w:t>
      </w:r>
      <w:bookmarkEnd w:id="69"/>
    </w:p>
    <w:p w14:paraId="75ECCE12" w14:textId="2195F65F" w:rsidR="00944A93" w:rsidRPr="007E52D1" w:rsidRDefault="00770F8A" w:rsidP="00CC788F">
      <w:pPr>
        <w:pStyle w:val="Odsekzoznamu"/>
        <w:numPr>
          <w:ilvl w:val="0"/>
          <w:numId w:val="15"/>
        </w:numPr>
        <w:ind w:left="426" w:hanging="426"/>
        <w:jc w:val="both"/>
        <w:rPr>
          <w:color w:val="000000"/>
        </w:rPr>
      </w:pPr>
      <w:r w:rsidRPr="007E52D1">
        <w:t>Všeobecné požiadavky na predmet zákazky sú uvedené v prílohách č</w:t>
      </w:r>
      <w:r w:rsidR="00E32930" w:rsidRPr="007E52D1">
        <w:t>. 4 a 5</w:t>
      </w:r>
    </w:p>
    <w:p w14:paraId="0395FCF3" w14:textId="0B237B02" w:rsidR="00B61066" w:rsidRPr="007E52D1" w:rsidRDefault="00B61066" w:rsidP="007E52D1">
      <w:pPr>
        <w:pStyle w:val="pf0"/>
        <w:numPr>
          <w:ilvl w:val="0"/>
          <w:numId w:val="15"/>
        </w:numPr>
        <w:ind w:left="426" w:hanging="426"/>
        <w:jc w:val="both"/>
      </w:pPr>
      <w:r w:rsidRPr="007E52D1">
        <w:t>Uchádzač na preukazovanie splnenia požiadaviek na predmet zákazky predloží katalógové a technické listy za účelom preukázania splnenia požiadaviek na predmet zákazky</w:t>
      </w:r>
      <w:r w:rsidR="003135FD" w:rsidRPr="007E52D1">
        <w:t>.</w:t>
      </w:r>
    </w:p>
    <w:p w14:paraId="15F01D0D" w14:textId="77777777" w:rsidR="00B61066" w:rsidRPr="002B0047" w:rsidRDefault="00B61066" w:rsidP="007E52D1">
      <w:pPr>
        <w:pStyle w:val="Odsekzoznamu"/>
        <w:numPr>
          <w:ilvl w:val="0"/>
          <w:numId w:val="0"/>
        </w:numPr>
        <w:ind w:left="426"/>
        <w:jc w:val="both"/>
        <w:rPr>
          <w:color w:val="000000"/>
        </w:rPr>
      </w:pPr>
    </w:p>
    <w:sectPr w:rsidR="00B61066" w:rsidRPr="002B0047" w:rsidSect="00461283">
      <w:headerReference w:type="default" r:id="rId37"/>
      <w:footerReference w:type="default" r:id="rId38"/>
      <w:pgSz w:w="11906" w:h="16838"/>
      <w:pgMar w:top="1276" w:right="1417" w:bottom="1134"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0D298" w14:textId="77777777" w:rsidR="00D43B5B" w:rsidRDefault="00D43B5B" w:rsidP="00F75F29">
      <w:r>
        <w:separator/>
      </w:r>
    </w:p>
  </w:endnote>
  <w:endnote w:type="continuationSeparator" w:id="0">
    <w:p w14:paraId="332C015D" w14:textId="77777777" w:rsidR="00D43B5B" w:rsidRDefault="00D43B5B" w:rsidP="00F75F29">
      <w:r>
        <w:continuationSeparator/>
      </w:r>
    </w:p>
  </w:endnote>
  <w:endnote w:type="continuationNotice" w:id="1">
    <w:p w14:paraId="54845660" w14:textId="77777777" w:rsidR="00D43B5B" w:rsidRDefault="00D43B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roba Pro">
    <w:altName w:val="Calibri"/>
    <w:panose1 w:val="00000000000000000000"/>
    <w:charset w:val="00"/>
    <w:family w:val="swiss"/>
    <w:notTrueType/>
    <w:pitch w:val="variable"/>
    <w:sig w:usb0="A000022F" w:usb1="0000002A" w:usb2="00000000" w:usb3="00000000" w:csb0="00000097"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67161928"/>
      <w:docPartObj>
        <w:docPartGallery w:val="Page Numbers (Bottom of Page)"/>
        <w:docPartUnique/>
      </w:docPartObj>
    </w:sdtPr>
    <w:sdtEndPr/>
    <w:sdtContent>
      <w:p w14:paraId="06BF4B07" w14:textId="77F473C4" w:rsidR="00190CBF" w:rsidRPr="00461283" w:rsidRDefault="00190CBF">
        <w:pPr>
          <w:pStyle w:val="Pta"/>
          <w:jc w:val="center"/>
          <w:rPr>
            <w:sz w:val="20"/>
            <w:szCs w:val="20"/>
          </w:rPr>
        </w:pPr>
        <w:r w:rsidRPr="00461283">
          <w:rPr>
            <w:sz w:val="20"/>
            <w:szCs w:val="20"/>
          </w:rPr>
          <w:fldChar w:fldCharType="begin"/>
        </w:r>
        <w:r w:rsidRPr="00461283">
          <w:rPr>
            <w:sz w:val="20"/>
            <w:szCs w:val="20"/>
          </w:rPr>
          <w:instrText>PAGE   \* MERGEFORMAT</w:instrText>
        </w:r>
        <w:r w:rsidRPr="00461283">
          <w:rPr>
            <w:sz w:val="20"/>
            <w:szCs w:val="20"/>
          </w:rPr>
          <w:fldChar w:fldCharType="separate"/>
        </w:r>
        <w:r w:rsidRPr="00461283">
          <w:rPr>
            <w:sz w:val="20"/>
            <w:szCs w:val="20"/>
          </w:rPr>
          <w:t>2</w:t>
        </w:r>
        <w:r w:rsidRPr="00461283">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75CA2" w14:textId="77777777" w:rsidR="00D43B5B" w:rsidRDefault="00D43B5B" w:rsidP="00F75F29">
      <w:r>
        <w:separator/>
      </w:r>
    </w:p>
  </w:footnote>
  <w:footnote w:type="continuationSeparator" w:id="0">
    <w:p w14:paraId="7E6DF6DF" w14:textId="77777777" w:rsidR="00D43B5B" w:rsidRDefault="00D43B5B" w:rsidP="00F75F29">
      <w:r>
        <w:continuationSeparator/>
      </w:r>
    </w:p>
  </w:footnote>
  <w:footnote w:type="continuationNotice" w:id="1">
    <w:p w14:paraId="5ABCC0D4" w14:textId="77777777" w:rsidR="00D43B5B" w:rsidRDefault="00D43B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C7F2E" w14:textId="5A5B9E2B" w:rsidR="00190CBF" w:rsidRPr="00F75F29" w:rsidRDefault="00190CBF" w:rsidP="00F75F29">
    <w:pPr>
      <w:pStyle w:val="Hlavika"/>
      <w:jc w:val="center"/>
      <w:rPr>
        <w:b/>
        <w:bCs/>
      </w:rPr>
    </w:pPr>
    <w:r w:rsidRPr="00F75F29">
      <w:rPr>
        <w:noProof/>
      </w:rPr>
      <w:drawing>
        <wp:anchor distT="0" distB="0" distL="114300" distR="114300" simplePos="0" relativeHeight="251658241" behindDoc="1" locked="0" layoutInCell="0" allowOverlap="1" wp14:anchorId="39291205" wp14:editId="046B0754">
          <wp:simplePos x="0" y="0"/>
          <wp:positionH relativeFrom="margin">
            <wp:align>left</wp:align>
          </wp:positionH>
          <wp:positionV relativeFrom="paragraph">
            <wp:posOffset>13335</wp:posOffset>
          </wp:positionV>
          <wp:extent cx="468630" cy="400050"/>
          <wp:effectExtent l="0" t="0" r="762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630" cy="400050"/>
                  </a:xfrm>
                  <a:prstGeom prst="rect">
                    <a:avLst/>
                  </a:prstGeom>
                  <a:noFill/>
                </pic:spPr>
              </pic:pic>
            </a:graphicData>
          </a:graphic>
          <wp14:sizeRelH relativeFrom="page">
            <wp14:pctWidth>0</wp14:pctWidth>
          </wp14:sizeRelH>
          <wp14:sizeRelV relativeFrom="page">
            <wp14:pctHeight>0</wp14:pctHeight>
          </wp14:sizeRelV>
        </wp:anchor>
      </w:drawing>
    </w:r>
    <w:r w:rsidRPr="00F75F29">
      <w:rPr>
        <w:b/>
        <w:bCs/>
      </w:rPr>
      <w:t>HLAVNÉ MESTO SLOVENSKEJ REPUBLIKY BRATISLAVA</w:t>
    </w:r>
  </w:p>
  <w:p w14:paraId="7BF7F806" w14:textId="10F6A47A" w:rsidR="00190CBF" w:rsidRDefault="00190CBF" w:rsidP="00D306DD">
    <w:pPr>
      <w:tabs>
        <w:tab w:val="center" w:pos="4536"/>
      </w:tabs>
      <w:spacing w:line="240" w:lineRule="atLeast"/>
    </w:pPr>
    <w:r>
      <w:tab/>
      <w:t>Primaciálne nám. 1</w:t>
    </w:r>
    <w:r w:rsidRPr="00325AAE">
      <w:t>, 814 99 Bratislava</w:t>
    </w:r>
  </w:p>
  <w:p w14:paraId="41EBAED0" w14:textId="36EAC09A" w:rsidR="00190CBF" w:rsidRDefault="00190CBF" w:rsidP="00F75F29">
    <w:r w:rsidRPr="00DC6BB6">
      <w:rPr>
        <w:noProof/>
      </w:rPr>
      <mc:AlternateContent>
        <mc:Choice Requires="wps">
          <w:drawing>
            <wp:anchor distT="4294967295" distB="4294967295" distL="114300" distR="114300" simplePos="0" relativeHeight="251658240" behindDoc="1" locked="0" layoutInCell="0" allowOverlap="1" wp14:anchorId="165E29CF" wp14:editId="3576A1DF">
              <wp:simplePos x="0" y="0"/>
              <wp:positionH relativeFrom="column">
                <wp:posOffset>0</wp:posOffset>
              </wp:positionH>
              <wp:positionV relativeFrom="paragraph">
                <wp:posOffset>0</wp:posOffset>
              </wp:positionV>
              <wp:extent cx="6157595" cy="0"/>
              <wp:effectExtent l="0" t="0" r="14605"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759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49B8882D" id="Rovná spojnica 1"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84.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" o:allowincell="f" strokeweight=".16931mm"/>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hybridMultilevel"/>
    <w:tmpl w:val="A398902C"/>
    <w:lvl w:ilvl="0" w:tplc="6EAAE12C">
      <w:start w:val="1"/>
      <w:numFmt w:val="decimal"/>
      <w:lvlText w:val="7.%1"/>
      <w:lvlJc w:val="left"/>
      <w:rPr>
        <w:rFonts w:cs="Times New Roman"/>
        <w:sz w:val="22"/>
        <w:szCs w:val="22"/>
      </w:rPr>
    </w:lvl>
    <w:lvl w:ilvl="1" w:tplc="9272C8F2">
      <w:start w:val="1"/>
      <w:numFmt w:val="bullet"/>
      <w:lvlText w:val=""/>
      <w:lvlJc w:val="left"/>
    </w:lvl>
    <w:lvl w:ilvl="2" w:tplc="AA10BBA0">
      <w:start w:val="1"/>
      <w:numFmt w:val="bullet"/>
      <w:lvlText w:val=""/>
      <w:lvlJc w:val="left"/>
    </w:lvl>
    <w:lvl w:ilvl="3" w:tplc="6410297E">
      <w:start w:val="1"/>
      <w:numFmt w:val="bullet"/>
      <w:lvlText w:val=""/>
      <w:lvlJc w:val="left"/>
    </w:lvl>
    <w:lvl w:ilvl="4" w:tplc="0C0ECC9E">
      <w:start w:val="1"/>
      <w:numFmt w:val="bullet"/>
      <w:lvlText w:val=""/>
      <w:lvlJc w:val="left"/>
    </w:lvl>
    <w:lvl w:ilvl="5" w:tplc="7C4E2D9C">
      <w:start w:val="1"/>
      <w:numFmt w:val="bullet"/>
      <w:lvlText w:val=""/>
      <w:lvlJc w:val="left"/>
    </w:lvl>
    <w:lvl w:ilvl="6" w:tplc="20388DA4">
      <w:start w:val="1"/>
      <w:numFmt w:val="bullet"/>
      <w:lvlText w:val=""/>
      <w:lvlJc w:val="left"/>
    </w:lvl>
    <w:lvl w:ilvl="7" w:tplc="39DE42B8">
      <w:start w:val="1"/>
      <w:numFmt w:val="bullet"/>
      <w:lvlText w:val=""/>
      <w:lvlJc w:val="left"/>
    </w:lvl>
    <w:lvl w:ilvl="8" w:tplc="E01C143C">
      <w:start w:val="1"/>
      <w:numFmt w:val="bullet"/>
      <w:lvlText w:val=""/>
      <w:lvlJc w:val="left"/>
    </w:lvl>
  </w:abstractNum>
  <w:abstractNum w:abstractNumId="1" w15:restartNumberingAfterBreak="0">
    <w:nsid w:val="0000000A"/>
    <w:multiLevelType w:val="hybridMultilevel"/>
    <w:tmpl w:val="57D03400"/>
    <w:lvl w:ilvl="0" w:tplc="2A80CE6C">
      <w:start w:val="1"/>
      <w:numFmt w:val="decimal"/>
      <w:lvlText w:val="8.%1"/>
      <w:lvlJc w:val="left"/>
      <w:rPr>
        <w:rFonts w:cs="Times New Roman"/>
        <w:color w:val="auto"/>
      </w:rPr>
    </w:lvl>
    <w:lvl w:ilvl="1" w:tplc="90EAEF68">
      <w:start w:val="1"/>
      <w:numFmt w:val="bullet"/>
      <w:lvlText w:val=""/>
      <w:lvlJc w:val="left"/>
    </w:lvl>
    <w:lvl w:ilvl="2" w:tplc="F1D66856">
      <w:start w:val="1"/>
      <w:numFmt w:val="bullet"/>
      <w:lvlText w:val=""/>
      <w:lvlJc w:val="left"/>
    </w:lvl>
    <w:lvl w:ilvl="3" w:tplc="3BA21392">
      <w:start w:val="1"/>
      <w:numFmt w:val="bullet"/>
      <w:lvlText w:val=""/>
      <w:lvlJc w:val="left"/>
    </w:lvl>
    <w:lvl w:ilvl="4" w:tplc="42B45D24">
      <w:start w:val="1"/>
      <w:numFmt w:val="bullet"/>
      <w:lvlText w:val=""/>
      <w:lvlJc w:val="left"/>
    </w:lvl>
    <w:lvl w:ilvl="5" w:tplc="8042FDE4">
      <w:start w:val="1"/>
      <w:numFmt w:val="bullet"/>
      <w:lvlText w:val=""/>
      <w:lvlJc w:val="left"/>
    </w:lvl>
    <w:lvl w:ilvl="6" w:tplc="A168920E">
      <w:start w:val="1"/>
      <w:numFmt w:val="bullet"/>
      <w:lvlText w:val=""/>
      <w:lvlJc w:val="left"/>
    </w:lvl>
    <w:lvl w:ilvl="7" w:tplc="9288E69A">
      <w:start w:val="1"/>
      <w:numFmt w:val="bullet"/>
      <w:lvlText w:val=""/>
      <w:lvlJc w:val="left"/>
    </w:lvl>
    <w:lvl w:ilvl="8" w:tplc="2E921716">
      <w:start w:val="1"/>
      <w:numFmt w:val="bullet"/>
      <w:lvlText w:val=""/>
      <w:lvlJc w:val="left"/>
    </w:lvl>
  </w:abstractNum>
  <w:abstractNum w:abstractNumId="2" w15:restartNumberingAfterBreak="0">
    <w:nsid w:val="062970F1"/>
    <w:multiLevelType w:val="multilevel"/>
    <w:tmpl w:val="2B3286C2"/>
    <w:lvl w:ilvl="0">
      <w:start w:val="3"/>
      <w:numFmt w:val="decimal"/>
      <w:lvlText w:val="%1"/>
      <w:lvlJc w:val="left"/>
      <w:pPr>
        <w:ind w:left="360" w:hanging="360"/>
      </w:pPr>
      <w:rPr>
        <w:rFonts w:hint="default"/>
      </w:rPr>
    </w:lvl>
    <w:lvl w:ilvl="1">
      <w:start w:val="1"/>
      <w:numFmt w:val="decimal"/>
      <w:pStyle w:val="Odsekzoznamu"/>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E850D9"/>
    <w:multiLevelType w:val="multilevel"/>
    <w:tmpl w:val="C2C0DE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9B42F2"/>
    <w:multiLevelType w:val="multilevel"/>
    <w:tmpl w:val="041B001F"/>
    <w:lvl w:ilvl="0">
      <w:start w:val="3"/>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bCs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0B0576A5"/>
    <w:multiLevelType w:val="multilevel"/>
    <w:tmpl w:val="DB608D2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B37B1F"/>
    <w:multiLevelType w:val="multilevel"/>
    <w:tmpl w:val="FA04F2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CC7456C"/>
    <w:multiLevelType w:val="hybridMultilevel"/>
    <w:tmpl w:val="F58466DE"/>
    <w:lvl w:ilvl="0" w:tplc="F2E0286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4D07148"/>
    <w:multiLevelType w:val="multilevel"/>
    <w:tmpl w:val="E67A8E54"/>
    <w:lvl w:ilvl="0">
      <w:start w:val="3"/>
      <w:numFmt w:val="decimal"/>
      <w:lvlText w:val="%1."/>
      <w:lvlJc w:val="left"/>
      <w:pPr>
        <w:ind w:left="360" w:hanging="360"/>
      </w:pPr>
      <w:rPr>
        <w:rFonts w:hint="default"/>
      </w:rPr>
    </w:lvl>
    <w:lvl w:ilvl="1">
      <w:start w:val="1"/>
      <w:numFmt w:val="decimal"/>
      <w:lvlText w:val="%1.%2."/>
      <w:lvlJc w:val="left"/>
      <w:pPr>
        <w:ind w:left="432" w:hanging="432"/>
      </w:pPr>
      <w:rPr>
        <w:rFonts w:ascii="Times New Roman" w:hAnsi="Times New Roman"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03D462A"/>
    <w:multiLevelType w:val="multilevel"/>
    <w:tmpl w:val="041B001F"/>
    <w:lvl w:ilvl="0">
      <w:start w:val="3"/>
      <w:numFmt w:val="decimal"/>
      <w:lvlText w:val="%1."/>
      <w:lvlJc w:val="left"/>
      <w:pPr>
        <w:tabs>
          <w:tab w:val="num" w:pos="0"/>
        </w:tabs>
        <w:ind w:left="360" w:hanging="360"/>
      </w:pPr>
    </w:lvl>
    <w:lvl w:ilvl="1">
      <w:start w:val="1"/>
      <w:numFmt w:val="decimal"/>
      <w:lvlText w:val="%1.%2."/>
      <w:lvlJc w:val="left"/>
      <w:pPr>
        <w:tabs>
          <w:tab w:val="num" w:pos="4177"/>
        </w:tabs>
        <w:ind w:left="4969" w:hanging="432"/>
      </w:pPr>
      <w:rPr>
        <w:b w:val="0"/>
        <w:bCs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15:restartNumberingAfterBreak="0">
    <w:nsid w:val="3F1F519F"/>
    <w:multiLevelType w:val="multilevel"/>
    <w:tmpl w:val="CB761EC2"/>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Odsekkapitolyslovan"/>
      <w:lvlText w:val="%1.%2."/>
      <w:lvlJc w:val="left"/>
      <w:pPr>
        <w:tabs>
          <w:tab w:val="num" w:pos="426"/>
        </w:tabs>
        <w:ind w:left="993" w:hanging="56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11" w15:restartNumberingAfterBreak="0">
    <w:nsid w:val="40A1254F"/>
    <w:multiLevelType w:val="hybridMultilevel"/>
    <w:tmpl w:val="85AEE740"/>
    <w:lvl w:ilvl="0" w:tplc="4A80774E">
      <w:start w:val="117"/>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4D8F2ADD"/>
    <w:multiLevelType w:val="hybridMultilevel"/>
    <w:tmpl w:val="C8981D70"/>
    <w:lvl w:ilvl="0" w:tplc="CFDEF1A2">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47D191A"/>
    <w:multiLevelType w:val="multilevel"/>
    <w:tmpl w:val="46FE02E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4E87F97"/>
    <w:multiLevelType w:val="multilevel"/>
    <w:tmpl w:val="F81601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FFF7C14"/>
    <w:multiLevelType w:val="hybridMultilevel"/>
    <w:tmpl w:val="3BEE6F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836266A"/>
    <w:multiLevelType w:val="multilevel"/>
    <w:tmpl w:val="C10ED8DA"/>
    <w:lvl w:ilvl="0">
      <w:start w:val="1"/>
      <w:numFmt w:val="decimal"/>
      <w:pStyle w:val="nadpisedouasD"/>
      <w:lvlText w:val="%1"/>
      <w:lvlJc w:val="left"/>
      <w:pPr>
        <w:ind w:left="432" w:hanging="432"/>
      </w:pPr>
      <w:rPr>
        <w:b/>
        <w:sz w:val="22"/>
        <w:szCs w:val="22"/>
      </w:rPr>
    </w:lvl>
    <w:lvl w:ilvl="1">
      <w:start w:val="1"/>
      <w:numFmt w:val="decimal"/>
      <w:lvlText w:val="%1.%2"/>
      <w:lvlJc w:val="left"/>
      <w:pPr>
        <w:ind w:left="576" w:hanging="576"/>
      </w:pPr>
      <w:rPr>
        <w:rFonts w:ascii="Proba Pro" w:hAnsi="Proba Pro" w:hint="default"/>
        <w:b w:val="0"/>
        <w:i w:val="0"/>
        <w:sz w:val="20"/>
        <w:szCs w:val="20"/>
      </w:rPr>
    </w:lvl>
    <w:lvl w:ilvl="2">
      <w:start w:val="1"/>
      <w:numFmt w:val="lowerLetter"/>
      <w:lvlText w:val="%3)"/>
      <w:lvlJc w:val="left"/>
      <w:pPr>
        <w:ind w:left="1430" w:hanging="720"/>
      </w:pPr>
      <w:rPr>
        <w:rFonts w:ascii="Arial" w:eastAsia="Arial" w:hAnsi="Arial" w:cs="Arial"/>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73375431"/>
    <w:multiLevelType w:val="multilevel"/>
    <w:tmpl w:val="D7B609F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CBB6068"/>
    <w:multiLevelType w:val="hybridMultilevel"/>
    <w:tmpl w:val="99640DD0"/>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DAB5C57"/>
    <w:multiLevelType w:val="hybridMultilevel"/>
    <w:tmpl w:val="2FDEA908"/>
    <w:lvl w:ilvl="0" w:tplc="4E28ED9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CDA389A">
      <w:start w:val="1"/>
      <w:numFmt w:val="lowerLetter"/>
      <w:lvlText w:val="%2)"/>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29640027">
    <w:abstractNumId w:val="12"/>
  </w:num>
  <w:num w:numId="2" w16cid:durableId="82701909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26755301">
    <w:abstractNumId w:val="18"/>
  </w:num>
  <w:num w:numId="4" w16cid:durableId="1856381728">
    <w:abstractNumId w:val="8"/>
  </w:num>
  <w:num w:numId="5" w16cid:durableId="2104105461">
    <w:abstractNumId w:val="3"/>
  </w:num>
  <w:num w:numId="6" w16cid:durableId="1144543061">
    <w:abstractNumId w:val="2"/>
  </w:num>
  <w:num w:numId="7" w16cid:durableId="129592516">
    <w:abstractNumId w:val="7"/>
  </w:num>
  <w:num w:numId="8" w16cid:durableId="1841193427">
    <w:abstractNumId w:val="0"/>
  </w:num>
  <w:num w:numId="9" w16cid:durableId="668799582">
    <w:abstractNumId w:val="1"/>
  </w:num>
  <w:num w:numId="10" w16cid:durableId="1419595684">
    <w:abstractNumId w:val="10"/>
  </w:num>
  <w:num w:numId="11" w16cid:durableId="2110080336">
    <w:abstractNumId w:val="6"/>
  </w:num>
  <w:num w:numId="12" w16cid:durableId="1101876329">
    <w:abstractNumId w:val="5"/>
  </w:num>
  <w:num w:numId="13" w16cid:durableId="639504486">
    <w:abstractNumId w:val="15"/>
  </w:num>
  <w:num w:numId="14" w16cid:durableId="862479819">
    <w:abstractNumId w:val="17"/>
  </w:num>
  <w:num w:numId="15" w16cid:durableId="789930911">
    <w:abstractNumId w:val="13"/>
  </w:num>
  <w:num w:numId="16" w16cid:durableId="1888486053">
    <w:abstractNumId w:val="4"/>
  </w:num>
  <w:num w:numId="17" w16cid:durableId="486093934">
    <w:abstractNumId w:val="16"/>
  </w:num>
  <w:num w:numId="18" w16cid:durableId="1522091490">
    <w:abstractNumId w:val="9"/>
  </w:num>
  <w:num w:numId="19" w16cid:durableId="456025163">
    <w:abstractNumId w:val="20"/>
  </w:num>
  <w:num w:numId="20" w16cid:durableId="1744066952">
    <w:abstractNumId w:val="11"/>
  </w:num>
  <w:num w:numId="21" w16cid:durableId="1992439434">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9D"/>
    <w:rsid w:val="00002309"/>
    <w:rsid w:val="00004A91"/>
    <w:rsid w:val="00004B4D"/>
    <w:rsid w:val="000060D6"/>
    <w:rsid w:val="000207E4"/>
    <w:rsid w:val="00025C19"/>
    <w:rsid w:val="00033703"/>
    <w:rsid w:val="00052049"/>
    <w:rsid w:val="00054742"/>
    <w:rsid w:val="00054A92"/>
    <w:rsid w:val="0005578F"/>
    <w:rsid w:val="00055A11"/>
    <w:rsid w:val="00063350"/>
    <w:rsid w:val="00063C90"/>
    <w:rsid w:val="0006745A"/>
    <w:rsid w:val="00071FC5"/>
    <w:rsid w:val="000755C4"/>
    <w:rsid w:val="00081F5D"/>
    <w:rsid w:val="000832C0"/>
    <w:rsid w:val="00083B44"/>
    <w:rsid w:val="00093AA9"/>
    <w:rsid w:val="00095016"/>
    <w:rsid w:val="000A29CE"/>
    <w:rsid w:val="000A7841"/>
    <w:rsid w:val="000B402A"/>
    <w:rsid w:val="000B6B54"/>
    <w:rsid w:val="000B70B7"/>
    <w:rsid w:val="000C0F9C"/>
    <w:rsid w:val="000C2538"/>
    <w:rsid w:val="000C48A2"/>
    <w:rsid w:val="000C718E"/>
    <w:rsid w:val="000D061A"/>
    <w:rsid w:val="000D0C38"/>
    <w:rsid w:val="000D22EA"/>
    <w:rsid w:val="000E142C"/>
    <w:rsid w:val="000E24E6"/>
    <w:rsid w:val="000E293D"/>
    <w:rsid w:val="000E45D0"/>
    <w:rsid w:val="000E7AC3"/>
    <w:rsid w:val="000F030C"/>
    <w:rsid w:val="000F0E22"/>
    <w:rsid w:val="000F2987"/>
    <w:rsid w:val="000F408B"/>
    <w:rsid w:val="000F6C11"/>
    <w:rsid w:val="00100315"/>
    <w:rsid w:val="00103D2F"/>
    <w:rsid w:val="00104875"/>
    <w:rsid w:val="00107CB8"/>
    <w:rsid w:val="00114CD5"/>
    <w:rsid w:val="00124CB3"/>
    <w:rsid w:val="00131973"/>
    <w:rsid w:val="00133CA3"/>
    <w:rsid w:val="00136A1C"/>
    <w:rsid w:val="00140F9A"/>
    <w:rsid w:val="00143803"/>
    <w:rsid w:val="001444D1"/>
    <w:rsid w:val="001447B0"/>
    <w:rsid w:val="00144E08"/>
    <w:rsid w:val="00145011"/>
    <w:rsid w:val="00147DB1"/>
    <w:rsid w:val="00162AF7"/>
    <w:rsid w:val="00162F2B"/>
    <w:rsid w:val="0016389D"/>
    <w:rsid w:val="00165FF9"/>
    <w:rsid w:val="001678AE"/>
    <w:rsid w:val="00167C45"/>
    <w:rsid w:val="00170D4B"/>
    <w:rsid w:val="00172AAA"/>
    <w:rsid w:val="0017309E"/>
    <w:rsid w:val="00173151"/>
    <w:rsid w:val="0017521C"/>
    <w:rsid w:val="00190CBF"/>
    <w:rsid w:val="00190F1B"/>
    <w:rsid w:val="00196543"/>
    <w:rsid w:val="001A120A"/>
    <w:rsid w:val="001A2792"/>
    <w:rsid w:val="001A2C8C"/>
    <w:rsid w:val="001A78CD"/>
    <w:rsid w:val="001B1D85"/>
    <w:rsid w:val="001B4679"/>
    <w:rsid w:val="001B7E3E"/>
    <w:rsid w:val="001B7ECB"/>
    <w:rsid w:val="001C0214"/>
    <w:rsid w:val="001C44E1"/>
    <w:rsid w:val="001D1113"/>
    <w:rsid w:val="001D35DB"/>
    <w:rsid w:val="001D4CEB"/>
    <w:rsid w:val="001D4DF0"/>
    <w:rsid w:val="001D6878"/>
    <w:rsid w:val="001E1749"/>
    <w:rsid w:val="001E3117"/>
    <w:rsid w:val="001E5309"/>
    <w:rsid w:val="001E5CD9"/>
    <w:rsid w:val="001F240B"/>
    <w:rsid w:val="001F3453"/>
    <w:rsid w:val="001F7D30"/>
    <w:rsid w:val="002048B9"/>
    <w:rsid w:val="002051D2"/>
    <w:rsid w:val="00206B68"/>
    <w:rsid w:val="00212D90"/>
    <w:rsid w:val="00214142"/>
    <w:rsid w:val="00214F2A"/>
    <w:rsid w:val="002165C8"/>
    <w:rsid w:val="00222140"/>
    <w:rsid w:val="002267BF"/>
    <w:rsid w:val="002307C5"/>
    <w:rsid w:val="00235601"/>
    <w:rsid w:val="00242169"/>
    <w:rsid w:val="00246EB2"/>
    <w:rsid w:val="002502B3"/>
    <w:rsid w:val="00252974"/>
    <w:rsid w:val="00253E80"/>
    <w:rsid w:val="00255B55"/>
    <w:rsid w:val="00256FE0"/>
    <w:rsid w:val="002622B4"/>
    <w:rsid w:val="00264EE3"/>
    <w:rsid w:val="0026584C"/>
    <w:rsid w:val="002675EC"/>
    <w:rsid w:val="002744BB"/>
    <w:rsid w:val="0027476D"/>
    <w:rsid w:val="00274956"/>
    <w:rsid w:val="00277F16"/>
    <w:rsid w:val="00282ED3"/>
    <w:rsid w:val="002872DA"/>
    <w:rsid w:val="00287C5F"/>
    <w:rsid w:val="00290C3C"/>
    <w:rsid w:val="002930CD"/>
    <w:rsid w:val="002A4CCF"/>
    <w:rsid w:val="002A595A"/>
    <w:rsid w:val="002B0047"/>
    <w:rsid w:val="002B2C46"/>
    <w:rsid w:val="002B667E"/>
    <w:rsid w:val="002B7A76"/>
    <w:rsid w:val="002C1062"/>
    <w:rsid w:val="002C1C29"/>
    <w:rsid w:val="002C2F5D"/>
    <w:rsid w:val="002C3096"/>
    <w:rsid w:val="002C4D9D"/>
    <w:rsid w:val="002C73CF"/>
    <w:rsid w:val="002D0DF0"/>
    <w:rsid w:val="002D1654"/>
    <w:rsid w:val="002D2BED"/>
    <w:rsid w:val="002D7C0F"/>
    <w:rsid w:val="002E226B"/>
    <w:rsid w:val="002E2E7A"/>
    <w:rsid w:val="002E41B6"/>
    <w:rsid w:val="002E6FCE"/>
    <w:rsid w:val="002F0842"/>
    <w:rsid w:val="002F365D"/>
    <w:rsid w:val="002F3D3B"/>
    <w:rsid w:val="00302D89"/>
    <w:rsid w:val="003051B0"/>
    <w:rsid w:val="003078D2"/>
    <w:rsid w:val="003135FD"/>
    <w:rsid w:val="00321E57"/>
    <w:rsid w:val="00325760"/>
    <w:rsid w:val="00331A49"/>
    <w:rsid w:val="003334A4"/>
    <w:rsid w:val="0033383B"/>
    <w:rsid w:val="00335452"/>
    <w:rsid w:val="00335B6E"/>
    <w:rsid w:val="003424A2"/>
    <w:rsid w:val="0034381F"/>
    <w:rsid w:val="00345126"/>
    <w:rsid w:val="00347102"/>
    <w:rsid w:val="003514E8"/>
    <w:rsid w:val="00354DD6"/>
    <w:rsid w:val="0035627B"/>
    <w:rsid w:val="00362BF2"/>
    <w:rsid w:val="003645F0"/>
    <w:rsid w:val="003663E6"/>
    <w:rsid w:val="00373D71"/>
    <w:rsid w:val="00374BFA"/>
    <w:rsid w:val="00376E71"/>
    <w:rsid w:val="003806C3"/>
    <w:rsid w:val="00384207"/>
    <w:rsid w:val="00393C1E"/>
    <w:rsid w:val="003B0F1A"/>
    <w:rsid w:val="003B5ED9"/>
    <w:rsid w:val="003B7D4E"/>
    <w:rsid w:val="003C35C9"/>
    <w:rsid w:val="003C418C"/>
    <w:rsid w:val="003C614D"/>
    <w:rsid w:val="003D00C2"/>
    <w:rsid w:val="003D17A8"/>
    <w:rsid w:val="003D2063"/>
    <w:rsid w:val="003D3CE6"/>
    <w:rsid w:val="003D4BAA"/>
    <w:rsid w:val="003E1390"/>
    <w:rsid w:val="003E22E5"/>
    <w:rsid w:val="003E3017"/>
    <w:rsid w:val="003E4C1C"/>
    <w:rsid w:val="003E5EC4"/>
    <w:rsid w:val="003E768C"/>
    <w:rsid w:val="003F1377"/>
    <w:rsid w:val="003F2521"/>
    <w:rsid w:val="003F3A2C"/>
    <w:rsid w:val="003F5764"/>
    <w:rsid w:val="003F7D83"/>
    <w:rsid w:val="00400A7C"/>
    <w:rsid w:val="004104A6"/>
    <w:rsid w:val="004110BA"/>
    <w:rsid w:val="00411A8F"/>
    <w:rsid w:val="00421712"/>
    <w:rsid w:val="00424489"/>
    <w:rsid w:val="004374BD"/>
    <w:rsid w:val="0044549E"/>
    <w:rsid w:val="0045324D"/>
    <w:rsid w:val="00461283"/>
    <w:rsid w:val="004656C3"/>
    <w:rsid w:val="00467BC3"/>
    <w:rsid w:val="0047203C"/>
    <w:rsid w:val="0047632E"/>
    <w:rsid w:val="0048334D"/>
    <w:rsid w:val="0048424D"/>
    <w:rsid w:val="00486971"/>
    <w:rsid w:val="0049093D"/>
    <w:rsid w:val="0049602E"/>
    <w:rsid w:val="004A0950"/>
    <w:rsid w:val="004A19B7"/>
    <w:rsid w:val="004A1E7C"/>
    <w:rsid w:val="004B676E"/>
    <w:rsid w:val="004C2487"/>
    <w:rsid w:val="004C58C9"/>
    <w:rsid w:val="004D24B5"/>
    <w:rsid w:val="004D3FA4"/>
    <w:rsid w:val="004D623B"/>
    <w:rsid w:val="004E10FE"/>
    <w:rsid w:val="004E1FFD"/>
    <w:rsid w:val="004E548B"/>
    <w:rsid w:val="004E5E0E"/>
    <w:rsid w:val="004F1DBD"/>
    <w:rsid w:val="004F6BA9"/>
    <w:rsid w:val="004F75F5"/>
    <w:rsid w:val="0050284A"/>
    <w:rsid w:val="00502DE4"/>
    <w:rsid w:val="00506EE3"/>
    <w:rsid w:val="00510850"/>
    <w:rsid w:val="005228A6"/>
    <w:rsid w:val="005237F5"/>
    <w:rsid w:val="005266A5"/>
    <w:rsid w:val="00526951"/>
    <w:rsid w:val="005323A1"/>
    <w:rsid w:val="00535316"/>
    <w:rsid w:val="0053642E"/>
    <w:rsid w:val="005410A7"/>
    <w:rsid w:val="005429D6"/>
    <w:rsid w:val="00545BB1"/>
    <w:rsid w:val="00552FC4"/>
    <w:rsid w:val="0055375F"/>
    <w:rsid w:val="005545F5"/>
    <w:rsid w:val="00561166"/>
    <w:rsid w:val="00562A30"/>
    <w:rsid w:val="005643D3"/>
    <w:rsid w:val="005654FF"/>
    <w:rsid w:val="00565C59"/>
    <w:rsid w:val="00566C90"/>
    <w:rsid w:val="00572062"/>
    <w:rsid w:val="005725BC"/>
    <w:rsid w:val="00573390"/>
    <w:rsid w:val="00576A9A"/>
    <w:rsid w:val="005867B7"/>
    <w:rsid w:val="00596577"/>
    <w:rsid w:val="005A24EB"/>
    <w:rsid w:val="005A49F3"/>
    <w:rsid w:val="005B2AAA"/>
    <w:rsid w:val="005B51E4"/>
    <w:rsid w:val="005C2239"/>
    <w:rsid w:val="005C3DA2"/>
    <w:rsid w:val="005C73A3"/>
    <w:rsid w:val="005D0B66"/>
    <w:rsid w:val="005D127E"/>
    <w:rsid w:val="005D2954"/>
    <w:rsid w:val="005D7C57"/>
    <w:rsid w:val="005E0743"/>
    <w:rsid w:val="005E100E"/>
    <w:rsid w:val="005E34CA"/>
    <w:rsid w:val="005E6A7E"/>
    <w:rsid w:val="005E6C69"/>
    <w:rsid w:val="005E7390"/>
    <w:rsid w:val="005E7518"/>
    <w:rsid w:val="005E7DF2"/>
    <w:rsid w:val="005F331E"/>
    <w:rsid w:val="005F60FB"/>
    <w:rsid w:val="005F7AA9"/>
    <w:rsid w:val="00600631"/>
    <w:rsid w:val="006029D0"/>
    <w:rsid w:val="00603121"/>
    <w:rsid w:val="00605914"/>
    <w:rsid w:val="00607404"/>
    <w:rsid w:val="0061025A"/>
    <w:rsid w:val="006212FE"/>
    <w:rsid w:val="006239D1"/>
    <w:rsid w:val="00627AD4"/>
    <w:rsid w:val="006313A9"/>
    <w:rsid w:val="00636806"/>
    <w:rsid w:val="006374D1"/>
    <w:rsid w:val="00640D43"/>
    <w:rsid w:val="00645888"/>
    <w:rsid w:val="006559E1"/>
    <w:rsid w:val="006569A4"/>
    <w:rsid w:val="006606F5"/>
    <w:rsid w:val="006657B7"/>
    <w:rsid w:val="0067292B"/>
    <w:rsid w:val="006800BA"/>
    <w:rsid w:val="00683FFD"/>
    <w:rsid w:val="0069168B"/>
    <w:rsid w:val="006963B4"/>
    <w:rsid w:val="00697E53"/>
    <w:rsid w:val="006A0A89"/>
    <w:rsid w:val="006B0C7B"/>
    <w:rsid w:val="006B695E"/>
    <w:rsid w:val="006C0C17"/>
    <w:rsid w:val="006C1609"/>
    <w:rsid w:val="006C4E53"/>
    <w:rsid w:val="006C6D37"/>
    <w:rsid w:val="006C7E56"/>
    <w:rsid w:val="006D1025"/>
    <w:rsid w:val="006D342E"/>
    <w:rsid w:val="006E14EF"/>
    <w:rsid w:val="006E3D03"/>
    <w:rsid w:val="006E3D28"/>
    <w:rsid w:val="006E6776"/>
    <w:rsid w:val="006E67AC"/>
    <w:rsid w:val="006F38F2"/>
    <w:rsid w:val="006F7693"/>
    <w:rsid w:val="007077A8"/>
    <w:rsid w:val="00712B0F"/>
    <w:rsid w:val="00717BD9"/>
    <w:rsid w:val="00724F8B"/>
    <w:rsid w:val="00732959"/>
    <w:rsid w:val="00736C9F"/>
    <w:rsid w:val="00745CE9"/>
    <w:rsid w:val="007466E0"/>
    <w:rsid w:val="0076315E"/>
    <w:rsid w:val="00770F8A"/>
    <w:rsid w:val="00773DD6"/>
    <w:rsid w:val="00774435"/>
    <w:rsid w:val="00783D31"/>
    <w:rsid w:val="007A0C20"/>
    <w:rsid w:val="007B23B0"/>
    <w:rsid w:val="007C4568"/>
    <w:rsid w:val="007C4C87"/>
    <w:rsid w:val="007D07AE"/>
    <w:rsid w:val="007D10B2"/>
    <w:rsid w:val="007D10DF"/>
    <w:rsid w:val="007D5838"/>
    <w:rsid w:val="007D74DD"/>
    <w:rsid w:val="007E1E5E"/>
    <w:rsid w:val="007E3377"/>
    <w:rsid w:val="007E40FD"/>
    <w:rsid w:val="007E52D1"/>
    <w:rsid w:val="007E633B"/>
    <w:rsid w:val="007E6B4A"/>
    <w:rsid w:val="007F008C"/>
    <w:rsid w:val="007F0EF4"/>
    <w:rsid w:val="007F4147"/>
    <w:rsid w:val="007F4B91"/>
    <w:rsid w:val="007F63DA"/>
    <w:rsid w:val="00805BD1"/>
    <w:rsid w:val="00811BE1"/>
    <w:rsid w:val="00814299"/>
    <w:rsid w:val="00814FB1"/>
    <w:rsid w:val="00816ED2"/>
    <w:rsid w:val="00822443"/>
    <w:rsid w:val="00826088"/>
    <w:rsid w:val="00827EE9"/>
    <w:rsid w:val="00832426"/>
    <w:rsid w:val="00832976"/>
    <w:rsid w:val="008379DC"/>
    <w:rsid w:val="00844588"/>
    <w:rsid w:val="008468A0"/>
    <w:rsid w:val="00847BCF"/>
    <w:rsid w:val="0085396D"/>
    <w:rsid w:val="008575D4"/>
    <w:rsid w:val="008666BC"/>
    <w:rsid w:val="0086755B"/>
    <w:rsid w:val="00867C45"/>
    <w:rsid w:val="008716E8"/>
    <w:rsid w:val="00871C66"/>
    <w:rsid w:val="008756AE"/>
    <w:rsid w:val="00880C55"/>
    <w:rsid w:val="008815C2"/>
    <w:rsid w:val="00882B76"/>
    <w:rsid w:val="00886D44"/>
    <w:rsid w:val="00895D6A"/>
    <w:rsid w:val="00897E60"/>
    <w:rsid w:val="008A3429"/>
    <w:rsid w:val="008A712D"/>
    <w:rsid w:val="008B1A31"/>
    <w:rsid w:val="008B480B"/>
    <w:rsid w:val="008B4CE7"/>
    <w:rsid w:val="008B65E1"/>
    <w:rsid w:val="008C0AF9"/>
    <w:rsid w:val="008C0D65"/>
    <w:rsid w:val="008C35E3"/>
    <w:rsid w:val="008C585D"/>
    <w:rsid w:val="008C6A9E"/>
    <w:rsid w:val="008C7095"/>
    <w:rsid w:val="008D2ECC"/>
    <w:rsid w:val="008E0299"/>
    <w:rsid w:val="008E093E"/>
    <w:rsid w:val="008E18DB"/>
    <w:rsid w:val="008E3924"/>
    <w:rsid w:val="008E3C33"/>
    <w:rsid w:val="008E4902"/>
    <w:rsid w:val="0090530A"/>
    <w:rsid w:val="009161A4"/>
    <w:rsid w:val="00921CAD"/>
    <w:rsid w:val="009250F8"/>
    <w:rsid w:val="00932436"/>
    <w:rsid w:val="00944A93"/>
    <w:rsid w:val="00952525"/>
    <w:rsid w:val="0095253F"/>
    <w:rsid w:val="00954B37"/>
    <w:rsid w:val="00960620"/>
    <w:rsid w:val="00977D2C"/>
    <w:rsid w:val="009815F4"/>
    <w:rsid w:val="00982CC8"/>
    <w:rsid w:val="009851D5"/>
    <w:rsid w:val="00987CAC"/>
    <w:rsid w:val="00991F42"/>
    <w:rsid w:val="0099337F"/>
    <w:rsid w:val="00993F65"/>
    <w:rsid w:val="00997EE1"/>
    <w:rsid w:val="009A1F80"/>
    <w:rsid w:val="009A3566"/>
    <w:rsid w:val="009A5986"/>
    <w:rsid w:val="009B0AF9"/>
    <w:rsid w:val="009B439A"/>
    <w:rsid w:val="009B69F0"/>
    <w:rsid w:val="009B7207"/>
    <w:rsid w:val="009C46C8"/>
    <w:rsid w:val="009D2AF2"/>
    <w:rsid w:val="009D2D72"/>
    <w:rsid w:val="009D3910"/>
    <w:rsid w:val="009D7C5A"/>
    <w:rsid w:val="009E1632"/>
    <w:rsid w:val="009E4591"/>
    <w:rsid w:val="009E4BEB"/>
    <w:rsid w:val="009F0421"/>
    <w:rsid w:val="009F682F"/>
    <w:rsid w:val="009F6994"/>
    <w:rsid w:val="00A00C99"/>
    <w:rsid w:val="00A024A8"/>
    <w:rsid w:val="00A066D6"/>
    <w:rsid w:val="00A11B67"/>
    <w:rsid w:val="00A12816"/>
    <w:rsid w:val="00A1339C"/>
    <w:rsid w:val="00A14E77"/>
    <w:rsid w:val="00A21FD5"/>
    <w:rsid w:val="00A2677B"/>
    <w:rsid w:val="00A34597"/>
    <w:rsid w:val="00A42C5D"/>
    <w:rsid w:val="00A46532"/>
    <w:rsid w:val="00A54499"/>
    <w:rsid w:val="00A607AB"/>
    <w:rsid w:val="00A62ABE"/>
    <w:rsid w:val="00A6378B"/>
    <w:rsid w:val="00A64FE3"/>
    <w:rsid w:val="00A66190"/>
    <w:rsid w:val="00A6620C"/>
    <w:rsid w:val="00A7357C"/>
    <w:rsid w:val="00A7433F"/>
    <w:rsid w:val="00A76B97"/>
    <w:rsid w:val="00A77CB0"/>
    <w:rsid w:val="00A83199"/>
    <w:rsid w:val="00A845A6"/>
    <w:rsid w:val="00A84749"/>
    <w:rsid w:val="00A85F0D"/>
    <w:rsid w:val="00A86704"/>
    <w:rsid w:val="00A87135"/>
    <w:rsid w:val="00A8790F"/>
    <w:rsid w:val="00A90891"/>
    <w:rsid w:val="00A910B9"/>
    <w:rsid w:val="00AA130C"/>
    <w:rsid w:val="00AA31D9"/>
    <w:rsid w:val="00AB06AC"/>
    <w:rsid w:val="00AB4967"/>
    <w:rsid w:val="00AB7950"/>
    <w:rsid w:val="00AC0CB6"/>
    <w:rsid w:val="00AC3A17"/>
    <w:rsid w:val="00AC6473"/>
    <w:rsid w:val="00AD0047"/>
    <w:rsid w:val="00AD216D"/>
    <w:rsid w:val="00AD2978"/>
    <w:rsid w:val="00AE04F6"/>
    <w:rsid w:val="00AE484A"/>
    <w:rsid w:val="00AE4FE0"/>
    <w:rsid w:val="00AF0641"/>
    <w:rsid w:val="00AF0E5E"/>
    <w:rsid w:val="00AF502A"/>
    <w:rsid w:val="00AF5281"/>
    <w:rsid w:val="00AF707F"/>
    <w:rsid w:val="00B0484D"/>
    <w:rsid w:val="00B05324"/>
    <w:rsid w:val="00B05F7A"/>
    <w:rsid w:val="00B06637"/>
    <w:rsid w:val="00B11A67"/>
    <w:rsid w:val="00B127D3"/>
    <w:rsid w:val="00B1569B"/>
    <w:rsid w:val="00B16D50"/>
    <w:rsid w:val="00B17579"/>
    <w:rsid w:val="00B234B8"/>
    <w:rsid w:val="00B3126F"/>
    <w:rsid w:val="00B329A3"/>
    <w:rsid w:val="00B344E0"/>
    <w:rsid w:val="00B404E4"/>
    <w:rsid w:val="00B46DB8"/>
    <w:rsid w:val="00B50624"/>
    <w:rsid w:val="00B5382C"/>
    <w:rsid w:val="00B53CF5"/>
    <w:rsid w:val="00B56420"/>
    <w:rsid w:val="00B61066"/>
    <w:rsid w:val="00B6140C"/>
    <w:rsid w:val="00B64EC9"/>
    <w:rsid w:val="00B76945"/>
    <w:rsid w:val="00B85ED2"/>
    <w:rsid w:val="00B9004F"/>
    <w:rsid w:val="00B90B74"/>
    <w:rsid w:val="00B90E10"/>
    <w:rsid w:val="00B95814"/>
    <w:rsid w:val="00B97A57"/>
    <w:rsid w:val="00BA0C54"/>
    <w:rsid w:val="00BB234D"/>
    <w:rsid w:val="00BB4665"/>
    <w:rsid w:val="00BB6B4D"/>
    <w:rsid w:val="00BB784A"/>
    <w:rsid w:val="00BC0278"/>
    <w:rsid w:val="00BC5F28"/>
    <w:rsid w:val="00BC60E0"/>
    <w:rsid w:val="00BC6BC7"/>
    <w:rsid w:val="00BD06D5"/>
    <w:rsid w:val="00BD4A52"/>
    <w:rsid w:val="00BE59F3"/>
    <w:rsid w:val="00BE73C5"/>
    <w:rsid w:val="00BF10F2"/>
    <w:rsid w:val="00BF35EC"/>
    <w:rsid w:val="00BF6223"/>
    <w:rsid w:val="00BF6257"/>
    <w:rsid w:val="00BF6FFC"/>
    <w:rsid w:val="00BF7FE2"/>
    <w:rsid w:val="00C03643"/>
    <w:rsid w:val="00C04CC6"/>
    <w:rsid w:val="00C06052"/>
    <w:rsid w:val="00C071F2"/>
    <w:rsid w:val="00C07914"/>
    <w:rsid w:val="00C07F4C"/>
    <w:rsid w:val="00C109E9"/>
    <w:rsid w:val="00C13724"/>
    <w:rsid w:val="00C236B5"/>
    <w:rsid w:val="00C26CEC"/>
    <w:rsid w:val="00C300CE"/>
    <w:rsid w:val="00C3300C"/>
    <w:rsid w:val="00C36DB3"/>
    <w:rsid w:val="00C5185C"/>
    <w:rsid w:val="00C57982"/>
    <w:rsid w:val="00C6093F"/>
    <w:rsid w:val="00C62DA1"/>
    <w:rsid w:val="00C6430B"/>
    <w:rsid w:val="00C65BF9"/>
    <w:rsid w:val="00C71494"/>
    <w:rsid w:val="00C80F11"/>
    <w:rsid w:val="00C81BCC"/>
    <w:rsid w:val="00C8532D"/>
    <w:rsid w:val="00C916DF"/>
    <w:rsid w:val="00C94F86"/>
    <w:rsid w:val="00CB2E76"/>
    <w:rsid w:val="00CB4819"/>
    <w:rsid w:val="00CB4A47"/>
    <w:rsid w:val="00CC27FA"/>
    <w:rsid w:val="00CC6DF5"/>
    <w:rsid w:val="00CC75D1"/>
    <w:rsid w:val="00CC788F"/>
    <w:rsid w:val="00CC79A1"/>
    <w:rsid w:val="00CC7C6A"/>
    <w:rsid w:val="00CD133E"/>
    <w:rsid w:val="00CD1427"/>
    <w:rsid w:val="00CE0DED"/>
    <w:rsid w:val="00CE16A3"/>
    <w:rsid w:val="00CE4999"/>
    <w:rsid w:val="00CF2F44"/>
    <w:rsid w:val="00D009E3"/>
    <w:rsid w:val="00D01EDF"/>
    <w:rsid w:val="00D07957"/>
    <w:rsid w:val="00D1043D"/>
    <w:rsid w:val="00D138BF"/>
    <w:rsid w:val="00D144B2"/>
    <w:rsid w:val="00D16E4B"/>
    <w:rsid w:val="00D20C4B"/>
    <w:rsid w:val="00D240F2"/>
    <w:rsid w:val="00D279A5"/>
    <w:rsid w:val="00D306DD"/>
    <w:rsid w:val="00D34213"/>
    <w:rsid w:val="00D34A3B"/>
    <w:rsid w:val="00D35FC5"/>
    <w:rsid w:val="00D36E75"/>
    <w:rsid w:val="00D37A0C"/>
    <w:rsid w:val="00D37DEA"/>
    <w:rsid w:val="00D4141F"/>
    <w:rsid w:val="00D43B5B"/>
    <w:rsid w:val="00D45FC8"/>
    <w:rsid w:val="00D6009E"/>
    <w:rsid w:val="00D71D30"/>
    <w:rsid w:val="00D730B7"/>
    <w:rsid w:val="00D77752"/>
    <w:rsid w:val="00D81F8F"/>
    <w:rsid w:val="00D82B89"/>
    <w:rsid w:val="00D87588"/>
    <w:rsid w:val="00D90B32"/>
    <w:rsid w:val="00D92BA4"/>
    <w:rsid w:val="00D95D41"/>
    <w:rsid w:val="00DA1C94"/>
    <w:rsid w:val="00DA25B4"/>
    <w:rsid w:val="00DA2B2E"/>
    <w:rsid w:val="00DB56BF"/>
    <w:rsid w:val="00DC0CB9"/>
    <w:rsid w:val="00DC23B6"/>
    <w:rsid w:val="00DC3C7D"/>
    <w:rsid w:val="00DD16AB"/>
    <w:rsid w:val="00DD6AD4"/>
    <w:rsid w:val="00DD78E9"/>
    <w:rsid w:val="00DE0EA8"/>
    <w:rsid w:val="00DE2B17"/>
    <w:rsid w:val="00DE314C"/>
    <w:rsid w:val="00DE5164"/>
    <w:rsid w:val="00DE5B18"/>
    <w:rsid w:val="00DF15B1"/>
    <w:rsid w:val="00DF2676"/>
    <w:rsid w:val="00E00361"/>
    <w:rsid w:val="00E1415C"/>
    <w:rsid w:val="00E22E54"/>
    <w:rsid w:val="00E324D1"/>
    <w:rsid w:val="00E32930"/>
    <w:rsid w:val="00E32F4D"/>
    <w:rsid w:val="00E36F4D"/>
    <w:rsid w:val="00E37AE8"/>
    <w:rsid w:val="00E4164F"/>
    <w:rsid w:val="00E41821"/>
    <w:rsid w:val="00E4631A"/>
    <w:rsid w:val="00E465AB"/>
    <w:rsid w:val="00E4699D"/>
    <w:rsid w:val="00E520C2"/>
    <w:rsid w:val="00E56A5C"/>
    <w:rsid w:val="00E600BB"/>
    <w:rsid w:val="00E624FC"/>
    <w:rsid w:val="00E62B5E"/>
    <w:rsid w:val="00E63F4B"/>
    <w:rsid w:val="00E642AD"/>
    <w:rsid w:val="00E65046"/>
    <w:rsid w:val="00E77BB0"/>
    <w:rsid w:val="00E77E44"/>
    <w:rsid w:val="00E77FE0"/>
    <w:rsid w:val="00E83EC5"/>
    <w:rsid w:val="00E91CCB"/>
    <w:rsid w:val="00E95954"/>
    <w:rsid w:val="00E977E1"/>
    <w:rsid w:val="00EA3432"/>
    <w:rsid w:val="00EB05A4"/>
    <w:rsid w:val="00EB28EC"/>
    <w:rsid w:val="00EB40EB"/>
    <w:rsid w:val="00EB4B18"/>
    <w:rsid w:val="00EB4CD1"/>
    <w:rsid w:val="00EB7153"/>
    <w:rsid w:val="00EB7F68"/>
    <w:rsid w:val="00EC093C"/>
    <w:rsid w:val="00EC634D"/>
    <w:rsid w:val="00EC6992"/>
    <w:rsid w:val="00EC716D"/>
    <w:rsid w:val="00ED343B"/>
    <w:rsid w:val="00ED543E"/>
    <w:rsid w:val="00EE06CD"/>
    <w:rsid w:val="00EE09CB"/>
    <w:rsid w:val="00EE384E"/>
    <w:rsid w:val="00EE3A5A"/>
    <w:rsid w:val="00EE6BD0"/>
    <w:rsid w:val="00EE6D3B"/>
    <w:rsid w:val="00EF114E"/>
    <w:rsid w:val="00F03EB8"/>
    <w:rsid w:val="00F07C17"/>
    <w:rsid w:val="00F1348E"/>
    <w:rsid w:val="00F136B6"/>
    <w:rsid w:val="00F1435D"/>
    <w:rsid w:val="00F157E3"/>
    <w:rsid w:val="00F2359E"/>
    <w:rsid w:val="00F30E3A"/>
    <w:rsid w:val="00F453DA"/>
    <w:rsid w:val="00F4601E"/>
    <w:rsid w:val="00F4609C"/>
    <w:rsid w:val="00F5161D"/>
    <w:rsid w:val="00F52A52"/>
    <w:rsid w:val="00F545FB"/>
    <w:rsid w:val="00F56C11"/>
    <w:rsid w:val="00F66BA5"/>
    <w:rsid w:val="00F759AD"/>
    <w:rsid w:val="00F75F29"/>
    <w:rsid w:val="00F8515C"/>
    <w:rsid w:val="00F864BD"/>
    <w:rsid w:val="00F8699B"/>
    <w:rsid w:val="00F87672"/>
    <w:rsid w:val="00F93EA5"/>
    <w:rsid w:val="00F94C3B"/>
    <w:rsid w:val="00F972A7"/>
    <w:rsid w:val="00FA084A"/>
    <w:rsid w:val="00FA2C8A"/>
    <w:rsid w:val="00FA7F21"/>
    <w:rsid w:val="00FB24BA"/>
    <w:rsid w:val="00FB577A"/>
    <w:rsid w:val="00FB677D"/>
    <w:rsid w:val="00FB6A95"/>
    <w:rsid w:val="00FB7C95"/>
    <w:rsid w:val="00FC1B9F"/>
    <w:rsid w:val="00FC4AAD"/>
    <w:rsid w:val="00FD7C8D"/>
    <w:rsid w:val="00FE4998"/>
    <w:rsid w:val="00FF2E89"/>
    <w:rsid w:val="056FE147"/>
    <w:rsid w:val="647946C6"/>
    <w:rsid w:val="743ECA2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60355"/>
  <w15:chartTrackingRefBased/>
  <w15:docId w15:val="{1F7DA432-3256-457F-92AF-FFE1C5B60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D4DF0"/>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5429D6"/>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5429D6"/>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Odsekzoznamu"/>
    <w:next w:val="Normlny"/>
    <w:link w:val="Nadpis3Char"/>
    <w:uiPriority w:val="9"/>
    <w:unhideWhenUsed/>
    <w:qFormat/>
    <w:rsid w:val="00BF10F2"/>
    <w:pPr>
      <w:ind w:left="0"/>
      <w:outlineLvl w:val="2"/>
    </w:pPr>
    <w:rPr>
      <w:rFonts w:asciiTheme="majorHAnsi" w:hAnsiTheme="majorHAnsi" w:cstheme="majorHAnsi"/>
      <w:color w:val="4472C4" w:themeColor="accent1"/>
      <w:sz w:val="28"/>
      <w:szCs w:val="28"/>
    </w:rPr>
  </w:style>
  <w:style w:type="paragraph" w:styleId="Nadpis6">
    <w:name w:val="heading 6"/>
    <w:basedOn w:val="Normlny"/>
    <w:next w:val="Normlny"/>
    <w:link w:val="Nadpis6Char"/>
    <w:uiPriority w:val="9"/>
    <w:unhideWhenUsed/>
    <w:qFormat/>
    <w:rsid w:val="005E0743"/>
    <w:pPr>
      <w:keepNext/>
      <w:keepLines/>
      <w:spacing w:before="40"/>
      <w:outlineLvl w:val="5"/>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429D6"/>
    <w:rPr>
      <w:rFonts w:asciiTheme="majorHAnsi" w:eastAsiaTheme="majorEastAsia" w:hAnsiTheme="majorHAnsi" w:cstheme="majorBidi"/>
      <w:color w:val="2F5496" w:themeColor="accent1" w:themeShade="BF"/>
      <w:sz w:val="40"/>
      <w:szCs w:val="40"/>
    </w:rPr>
  </w:style>
  <w:style w:type="character" w:styleId="Nzovknihy">
    <w:name w:val="Book Title"/>
    <w:aliases w:val="Ods. 1"/>
    <w:uiPriority w:val="33"/>
    <w:qFormat/>
    <w:rsid w:val="00B76945"/>
    <w:rPr>
      <w:rFonts w:ascii="Times New Roman" w:hAnsi="Times New Roman"/>
      <w:b/>
      <w:color w:val="auto"/>
      <w:sz w:val="24"/>
    </w:rPr>
  </w:style>
  <w:style w:type="character" w:customStyle="1" w:styleId="Nadpis2Char">
    <w:name w:val="Nadpis 2 Char"/>
    <w:basedOn w:val="Predvolenpsmoodseku"/>
    <w:link w:val="Nadpis2"/>
    <w:uiPriority w:val="9"/>
    <w:rsid w:val="005429D6"/>
    <w:rPr>
      <w:rFonts w:asciiTheme="majorHAnsi" w:eastAsiaTheme="majorEastAsia" w:hAnsiTheme="majorHAnsi" w:cstheme="majorBidi"/>
      <w:color w:val="2F5496" w:themeColor="accent1" w:themeShade="BF"/>
      <w:sz w:val="32"/>
      <w:szCs w:val="32"/>
    </w:rPr>
  </w:style>
  <w:style w:type="paragraph" w:styleId="Hlavika">
    <w:name w:val="header"/>
    <w:basedOn w:val="Normlny"/>
    <w:link w:val="HlavikaChar"/>
    <w:unhideWhenUsed/>
    <w:rsid w:val="00F75F29"/>
    <w:pPr>
      <w:tabs>
        <w:tab w:val="center" w:pos="4536"/>
        <w:tab w:val="right" w:pos="9072"/>
      </w:tabs>
    </w:pPr>
  </w:style>
  <w:style w:type="character" w:customStyle="1" w:styleId="HlavikaChar">
    <w:name w:val="Hlavička Char"/>
    <w:basedOn w:val="Predvolenpsmoodseku"/>
    <w:link w:val="Hlavika"/>
    <w:rsid w:val="00F75F29"/>
    <w:rPr>
      <w:rFonts w:ascii="Times New Roman" w:hAnsi="Times New Roman"/>
      <w:sz w:val="24"/>
    </w:rPr>
  </w:style>
  <w:style w:type="paragraph" w:styleId="Pta">
    <w:name w:val="footer"/>
    <w:basedOn w:val="Normlny"/>
    <w:link w:val="PtaChar"/>
    <w:uiPriority w:val="99"/>
    <w:unhideWhenUsed/>
    <w:rsid w:val="00F75F29"/>
    <w:pPr>
      <w:tabs>
        <w:tab w:val="center" w:pos="4536"/>
        <w:tab w:val="right" w:pos="9072"/>
      </w:tabs>
    </w:pPr>
  </w:style>
  <w:style w:type="character" w:customStyle="1" w:styleId="PtaChar">
    <w:name w:val="Päta Char"/>
    <w:basedOn w:val="Predvolenpsmoodseku"/>
    <w:link w:val="Pta"/>
    <w:uiPriority w:val="99"/>
    <w:rsid w:val="00F75F29"/>
    <w:rPr>
      <w:rFonts w:ascii="Times New Roman" w:hAnsi="Times New Roman"/>
      <w:sz w:val="24"/>
    </w:rPr>
  </w:style>
  <w:style w:type="paragraph" w:styleId="Textbubliny">
    <w:name w:val="Balloon Text"/>
    <w:basedOn w:val="Normlny"/>
    <w:link w:val="TextbublinyChar"/>
    <w:uiPriority w:val="99"/>
    <w:semiHidden/>
    <w:unhideWhenUsed/>
    <w:rsid w:val="00F75F29"/>
    <w:rPr>
      <w:rFonts w:ascii="Segoe UI" w:hAnsi="Segoe UI" w:cs="Segoe UI"/>
      <w:sz w:val="18"/>
      <w:szCs w:val="18"/>
    </w:rPr>
  </w:style>
  <w:style w:type="character" w:customStyle="1" w:styleId="TextbublinyChar">
    <w:name w:val="Text bubliny Char"/>
    <w:basedOn w:val="Predvolenpsmoodseku"/>
    <w:link w:val="Textbubliny"/>
    <w:uiPriority w:val="99"/>
    <w:semiHidden/>
    <w:rsid w:val="00F75F29"/>
    <w:rPr>
      <w:rFonts w:ascii="Segoe UI" w:hAnsi="Segoe UI" w:cs="Segoe UI"/>
      <w:sz w:val="18"/>
      <w:szCs w:val="18"/>
    </w:rPr>
  </w:style>
  <w:style w:type="paragraph" w:styleId="Hlavikaobsahu">
    <w:name w:val="TOC Heading"/>
    <w:basedOn w:val="Nadpis1"/>
    <w:next w:val="Normlny"/>
    <w:uiPriority w:val="39"/>
    <w:unhideWhenUsed/>
    <w:qFormat/>
    <w:rsid w:val="005429D6"/>
    <w:pPr>
      <w:spacing w:before="240" w:after="0" w:line="259" w:lineRule="auto"/>
      <w:jc w:val="left"/>
      <w:outlineLvl w:val="9"/>
    </w:pPr>
    <w:rPr>
      <w:sz w:val="32"/>
      <w:szCs w:val="32"/>
    </w:rPr>
  </w:style>
  <w:style w:type="paragraph" w:styleId="Obsah1">
    <w:name w:val="toc 1"/>
    <w:basedOn w:val="Normlny"/>
    <w:next w:val="Normlny"/>
    <w:autoRedefine/>
    <w:uiPriority w:val="39"/>
    <w:unhideWhenUsed/>
    <w:rsid w:val="00190CBF"/>
    <w:pPr>
      <w:tabs>
        <w:tab w:val="right" w:leader="dot" w:pos="9062"/>
      </w:tabs>
      <w:spacing w:after="40"/>
    </w:pPr>
  </w:style>
  <w:style w:type="character" w:styleId="Hypertextovprepojenie">
    <w:name w:val="Hyperlink"/>
    <w:basedOn w:val="Predvolenpsmoodseku"/>
    <w:uiPriority w:val="99"/>
    <w:unhideWhenUsed/>
    <w:rsid w:val="005429D6"/>
    <w:rPr>
      <w:color w:val="0563C1" w:themeColor="hyperlink"/>
      <w:u w:val="single"/>
    </w:rPr>
  </w:style>
  <w:style w:type="paragraph" w:styleId="Odsekzoznamu">
    <w:name w:val="List Paragraph"/>
    <w:aliases w:val="body,Odsek zoznamu2,Bullet Number,lp1,lp11,List Paragraph11,Bullet 1,Use Case List Paragraph,Nad,Odstavec cíl se seznamem,Odstavec_muj,Odsek a),Bullet List,FooterText,numbered,List Paragraph1,Paragraphe de liste1,Odsek,ODRAZKY PRVA UROVEN"/>
    <w:basedOn w:val="Normlny"/>
    <w:link w:val="OdsekzoznamuChar"/>
    <w:uiPriority w:val="34"/>
    <w:qFormat/>
    <w:rsid w:val="00997EE1"/>
    <w:pPr>
      <w:numPr>
        <w:ilvl w:val="1"/>
        <w:numId w:val="6"/>
      </w:numPr>
    </w:pPr>
  </w:style>
  <w:style w:type="character" w:styleId="Nevyrieenzmienka">
    <w:name w:val="Unresolved Mention"/>
    <w:basedOn w:val="Predvolenpsmoodseku"/>
    <w:uiPriority w:val="99"/>
    <w:semiHidden/>
    <w:unhideWhenUsed/>
    <w:rsid w:val="00BF10F2"/>
    <w:rPr>
      <w:color w:val="605E5C"/>
      <w:shd w:val="clear" w:color="auto" w:fill="E1DFDD"/>
    </w:rPr>
  </w:style>
  <w:style w:type="character" w:customStyle="1" w:styleId="Nadpis3Char">
    <w:name w:val="Nadpis 3 Char"/>
    <w:basedOn w:val="Predvolenpsmoodseku"/>
    <w:link w:val="Nadpis3"/>
    <w:uiPriority w:val="9"/>
    <w:qFormat/>
    <w:rsid w:val="00BF10F2"/>
    <w:rPr>
      <w:rFonts w:asciiTheme="majorHAnsi" w:hAnsiTheme="majorHAnsi" w:cstheme="majorHAnsi"/>
      <w:color w:val="4472C4" w:themeColor="accent1"/>
      <w:sz w:val="28"/>
      <w:szCs w:val="28"/>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a) Char,Bullet List Char,numbered Char"/>
    <w:basedOn w:val="Predvolenpsmoodseku"/>
    <w:link w:val="Odsekzoznamu"/>
    <w:uiPriority w:val="34"/>
    <w:qFormat/>
    <w:locked/>
    <w:rsid w:val="00997EE1"/>
    <w:rPr>
      <w:rFonts w:ascii="Times New Roman" w:hAnsi="Times New Roman"/>
      <w:sz w:val="24"/>
    </w:rPr>
  </w:style>
  <w:style w:type="paragraph" w:styleId="Obsah2">
    <w:name w:val="toc 2"/>
    <w:basedOn w:val="Normlny"/>
    <w:next w:val="Normlny"/>
    <w:autoRedefine/>
    <w:uiPriority w:val="39"/>
    <w:unhideWhenUsed/>
    <w:rsid w:val="007466E0"/>
    <w:pPr>
      <w:tabs>
        <w:tab w:val="left" w:pos="660"/>
        <w:tab w:val="right" w:leader="dot" w:pos="9062"/>
      </w:tabs>
      <w:ind w:left="238"/>
    </w:pPr>
  </w:style>
  <w:style w:type="paragraph" w:styleId="Obsah3">
    <w:name w:val="toc 3"/>
    <w:basedOn w:val="Normlny"/>
    <w:next w:val="Normlny"/>
    <w:autoRedefine/>
    <w:uiPriority w:val="39"/>
    <w:unhideWhenUsed/>
    <w:rsid w:val="007D74DD"/>
    <w:pPr>
      <w:spacing w:after="100"/>
      <w:ind w:left="480"/>
    </w:pPr>
  </w:style>
  <w:style w:type="paragraph" w:customStyle="1" w:styleId="tl4">
    <w:name w:val="Štýl4"/>
    <w:basedOn w:val="Normlny"/>
    <w:link w:val="tl4Char"/>
    <w:uiPriority w:val="99"/>
    <w:rsid w:val="00461283"/>
    <w:pPr>
      <w:numPr>
        <w:ilvl w:val="3"/>
        <w:numId w:val="1"/>
      </w:numPr>
      <w:tabs>
        <w:tab w:val="left" w:pos="993"/>
      </w:tabs>
      <w:spacing w:line="288" w:lineRule="auto"/>
    </w:pPr>
    <w:rPr>
      <w:rFonts w:ascii="Arial" w:eastAsia="Calibri" w:hAnsi="Arial"/>
      <w:sz w:val="18"/>
      <w:szCs w:val="20"/>
    </w:rPr>
  </w:style>
  <w:style w:type="character" w:customStyle="1" w:styleId="tl4Char">
    <w:name w:val="Štýl4 Char"/>
    <w:link w:val="tl4"/>
    <w:uiPriority w:val="99"/>
    <w:locked/>
    <w:rsid w:val="00461283"/>
    <w:rPr>
      <w:rFonts w:ascii="Arial" w:eastAsia="Calibri" w:hAnsi="Arial" w:cs="Times New Roman"/>
      <w:sz w:val="18"/>
      <w:szCs w:val="20"/>
      <w:lang w:eastAsia="sk-SK"/>
    </w:rPr>
  </w:style>
  <w:style w:type="paragraph" w:styleId="Zarkazkladnhotextu2">
    <w:name w:val="Body Text Indent 2"/>
    <w:basedOn w:val="Normlny"/>
    <w:link w:val="Zarkazkladnhotextu2Char"/>
    <w:semiHidden/>
    <w:rsid w:val="00461283"/>
    <w:pPr>
      <w:spacing w:after="120" w:line="480" w:lineRule="auto"/>
      <w:ind w:left="283"/>
    </w:pPr>
    <w:rPr>
      <w:rFonts w:ascii="Calibri" w:eastAsia="Calibri" w:hAnsi="Calibri"/>
      <w:sz w:val="20"/>
      <w:szCs w:val="20"/>
    </w:rPr>
  </w:style>
  <w:style w:type="character" w:customStyle="1" w:styleId="Zarkazkladnhotextu2Char">
    <w:name w:val="Zarážka základného textu 2 Char"/>
    <w:basedOn w:val="Predvolenpsmoodseku"/>
    <w:link w:val="Zarkazkladnhotextu2"/>
    <w:semiHidden/>
    <w:rsid w:val="00461283"/>
    <w:rPr>
      <w:rFonts w:ascii="Calibri" w:eastAsia="Calibri" w:hAnsi="Calibri" w:cs="Times New Roman"/>
      <w:sz w:val="20"/>
      <w:szCs w:val="20"/>
      <w:lang w:eastAsia="sk-SK"/>
    </w:rPr>
  </w:style>
  <w:style w:type="character" w:customStyle="1" w:styleId="Bodytext5">
    <w:name w:val="Body text (5)_"/>
    <w:basedOn w:val="Predvolenpsmoodseku"/>
    <w:link w:val="Bodytext50"/>
    <w:locked/>
    <w:rsid w:val="00461283"/>
    <w:rPr>
      <w:rFonts w:ascii="Times New Roman" w:hAnsi="Times New Roman"/>
      <w:i/>
      <w:iCs/>
      <w:shd w:val="clear" w:color="auto" w:fill="FFFFFF"/>
    </w:rPr>
  </w:style>
  <w:style w:type="paragraph" w:customStyle="1" w:styleId="Bodytext50">
    <w:name w:val="Body text (5)"/>
    <w:basedOn w:val="Normlny"/>
    <w:link w:val="Bodytext5"/>
    <w:rsid w:val="00461283"/>
    <w:pPr>
      <w:widowControl w:val="0"/>
      <w:shd w:val="clear" w:color="auto" w:fill="FFFFFF"/>
      <w:spacing w:before="1620" w:line="557" w:lineRule="exact"/>
      <w:ind w:hanging="600"/>
    </w:pPr>
    <w:rPr>
      <w:i/>
      <w:iCs/>
      <w:sz w:val="22"/>
    </w:rPr>
  </w:style>
  <w:style w:type="character" w:styleId="Odkaznakomentr">
    <w:name w:val="annotation reference"/>
    <w:basedOn w:val="Predvolenpsmoodseku"/>
    <w:unhideWhenUsed/>
    <w:qFormat/>
    <w:rsid w:val="00997EE1"/>
    <w:rPr>
      <w:sz w:val="16"/>
      <w:szCs w:val="16"/>
    </w:rPr>
  </w:style>
  <w:style w:type="paragraph" w:styleId="Textkomentra">
    <w:name w:val="annotation text"/>
    <w:basedOn w:val="Normlny"/>
    <w:link w:val="TextkomentraChar"/>
    <w:uiPriority w:val="99"/>
    <w:unhideWhenUsed/>
    <w:qFormat/>
    <w:rsid w:val="00997EE1"/>
    <w:rPr>
      <w:sz w:val="20"/>
      <w:szCs w:val="20"/>
    </w:rPr>
  </w:style>
  <w:style w:type="character" w:customStyle="1" w:styleId="TextkomentraChar">
    <w:name w:val="Text komentára Char"/>
    <w:basedOn w:val="Predvolenpsmoodseku"/>
    <w:link w:val="Textkomentra"/>
    <w:uiPriority w:val="99"/>
    <w:qFormat/>
    <w:rsid w:val="00997EE1"/>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997EE1"/>
    <w:rPr>
      <w:b/>
      <w:bCs/>
    </w:rPr>
  </w:style>
  <w:style w:type="character" w:customStyle="1" w:styleId="PredmetkomentraChar">
    <w:name w:val="Predmet komentára Char"/>
    <w:basedOn w:val="TextkomentraChar"/>
    <w:link w:val="Predmetkomentra"/>
    <w:uiPriority w:val="99"/>
    <w:semiHidden/>
    <w:rsid w:val="00997EE1"/>
    <w:rPr>
      <w:rFonts w:ascii="Times New Roman" w:hAnsi="Times New Roman"/>
      <w:b/>
      <w:bCs/>
      <w:sz w:val="20"/>
      <w:szCs w:val="20"/>
    </w:rPr>
  </w:style>
  <w:style w:type="paragraph" w:styleId="Bezriadkovania">
    <w:name w:val="No Spacing"/>
    <w:uiPriority w:val="1"/>
    <w:qFormat/>
    <w:rsid w:val="00F864BD"/>
    <w:pPr>
      <w:spacing w:after="0" w:line="240" w:lineRule="auto"/>
    </w:pPr>
    <w:rPr>
      <w:rFonts w:ascii="Calibri" w:eastAsia="Calibri" w:hAnsi="Calibri" w:cs="Calibri"/>
      <w:sz w:val="20"/>
      <w:szCs w:val="20"/>
      <w:lang w:eastAsia="sk-SK"/>
    </w:rPr>
  </w:style>
  <w:style w:type="paragraph" w:customStyle="1" w:styleId="Nadpiskapitoly">
    <w:name w:val="Nadpis kapitoly"/>
    <w:basedOn w:val="Normlny"/>
    <w:next w:val="Odsekkapitolyslovan"/>
    <w:qFormat/>
    <w:rsid w:val="008815C2"/>
    <w:pPr>
      <w:keepNext/>
      <w:keepLines/>
      <w:numPr>
        <w:numId w:val="10"/>
      </w:numPr>
      <w:tabs>
        <w:tab w:val="left" w:pos="426"/>
      </w:tabs>
      <w:spacing w:before="480" w:after="240"/>
      <w:outlineLvl w:val="0"/>
    </w:pPr>
    <w:rPr>
      <w:rFonts w:ascii="Tahoma" w:hAnsi="Tahoma"/>
      <w:b/>
      <w:bCs/>
      <w:color w:val="000000"/>
      <w:sz w:val="20"/>
      <w:szCs w:val="28"/>
    </w:rPr>
  </w:style>
  <w:style w:type="paragraph" w:customStyle="1" w:styleId="Odsekkapitolyslovan">
    <w:name w:val="Odsek kapitoly číslovaný"/>
    <w:basedOn w:val="Normlny"/>
    <w:next w:val="Nadpiskapitoly"/>
    <w:qFormat/>
    <w:rsid w:val="008815C2"/>
    <w:pPr>
      <w:numPr>
        <w:ilvl w:val="1"/>
        <w:numId w:val="10"/>
      </w:numPr>
      <w:tabs>
        <w:tab w:val="left" w:pos="709"/>
      </w:tabs>
      <w:spacing w:before="120" w:after="120"/>
    </w:pPr>
    <w:rPr>
      <w:rFonts w:ascii="Tahoma" w:eastAsia="Calibri" w:hAnsi="Tahoma" w:cs="Tahoma"/>
      <w:color w:val="000000"/>
      <w:sz w:val="20"/>
      <w:szCs w:val="20"/>
    </w:rPr>
  </w:style>
  <w:style w:type="paragraph" w:customStyle="1" w:styleId="Odsekkapitolyslovan2">
    <w:name w:val="Odsek kapitoly číslovaný2"/>
    <w:basedOn w:val="Odsekkapitolyslovan"/>
    <w:qFormat/>
    <w:rsid w:val="008815C2"/>
    <w:pPr>
      <w:numPr>
        <w:ilvl w:val="2"/>
      </w:numPr>
      <w:tabs>
        <w:tab w:val="left" w:pos="851"/>
      </w:tabs>
    </w:pPr>
  </w:style>
  <w:style w:type="paragraph" w:customStyle="1" w:styleId="Default">
    <w:name w:val="Default"/>
    <w:rsid w:val="0069168B"/>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apple-converted-space">
    <w:name w:val="apple-converted-space"/>
    <w:basedOn w:val="Predvolenpsmoodseku"/>
    <w:rsid w:val="00E4164F"/>
    <w:rPr>
      <w:rFonts w:cs="Times New Roman"/>
    </w:rPr>
  </w:style>
  <w:style w:type="paragraph" w:customStyle="1" w:styleId="Odsekzoznamu1">
    <w:name w:val="Odsek zoznamu1"/>
    <w:basedOn w:val="Normlny"/>
    <w:uiPriority w:val="34"/>
    <w:qFormat/>
    <w:rsid w:val="005E7DF2"/>
    <w:pPr>
      <w:spacing w:line="259" w:lineRule="auto"/>
      <w:ind w:left="720"/>
      <w:contextualSpacing/>
    </w:pPr>
    <w:rPr>
      <w:rFonts w:ascii="Calibri" w:hAnsi="Calibri"/>
      <w:sz w:val="22"/>
    </w:rPr>
  </w:style>
  <w:style w:type="table" w:styleId="Mriekatabuky">
    <w:name w:val="Table Grid"/>
    <w:basedOn w:val="Normlnatabuka"/>
    <w:uiPriority w:val="59"/>
    <w:rsid w:val="00A14E77"/>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edouasD">
    <w:name w:val="nadpis (šedou) časť D"/>
    <w:basedOn w:val="Normlny"/>
    <w:autoRedefine/>
    <w:qFormat/>
    <w:locked/>
    <w:rsid w:val="00A14E77"/>
    <w:pPr>
      <w:numPr>
        <w:numId w:val="14"/>
      </w:numPr>
      <w:tabs>
        <w:tab w:val="num" w:pos="360"/>
      </w:tabs>
      <w:ind w:left="360" w:hanging="360"/>
    </w:pPr>
    <w:rPr>
      <w:rFonts w:ascii="Arial" w:hAnsi="Arial" w:cs="Arial"/>
      <w:b/>
      <w:bCs/>
      <w:smallCaps/>
      <w:color w:val="2E74B5"/>
      <w:sz w:val="16"/>
    </w:rPr>
  </w:style>
  <w:style w:type="character" w:customStyle="1" w:styleId="Nadpis6Char">
    <w:name w:val="Nadpis 6 Char"/>
    <w:basedOn w:val="Predvolenpsmoodseku"/>
    <w:link w:val="Nadpis6"/>
    <w:uiPriority w:val="9"/>
    <w:rsid w:val="005E0743"/>
    <w:rPr>
      <w:rFonts w:asciiTheme="majorHAnsi" w:eastAsiaTheme="majorEastAsia" w:hAnsiTheme="majorHAnsi" w:cstheme="majorBidi"/>
      <w:color w:val="1F3763" w:themeColor="accent1" w:themeShade="7F"/>
      <w:sz w:val="24"/>
    </w:rPr>
  </w:style>
  <w:style w:type="paragraph" w:styleId="Zkladntext">
    <w:name w:val="Body Text"/>
    <w:basedOn w:val="Normlny"/>
    <w:link w:val="ZkladntextChar"/>
    <w:uiPriority w:val="99"/>
    <w:semiHidden/>
    <w:unhideWhenUsed/>
    <w:rsid w:val="00944A93"/>
    <w:pPr>
      <w:spacing w:after="120"/>
    </w:pPr>
  </w:style>
  <w:style w:type="character" w:customStyle="1" w:styleId="ZkladntextChar">
    <w:name w:val="Základný text Char"/>
    <w:basedOn w:val="Predvolenpsmoodseku"/>
    <w:link w:val="Zkladntext"/>
    <w:uiPriority w:val="99"/>
    <w:semiHidden/>
    <w:rsid w:val="00944A93"/>
    <w:rPr>
      <w:rFonts w:ascii="Times New Roman" w:hAnsi="Times New Roman"/>
      <w:sz w:val="24"/>
    </w:rPr>
  </w:style>
  <w:style w:type="character" w:customStyle="1" w:styleId="normaltextrun1">
    <w:name w:val="normaltextrun1"/>
    <w:rsid w:val="00944A93"/>
  </w:style>
  <w:style w:type="character" w:customStyle="1" w:styleId="eop">
    <w:name w:val="eop"/>
    <w:rsid w:val="00944A93"/>
  </w:style>
  <w:style w:type="paragraph" w:customStyle="1" w:styleId="paragraph">
    <w:name w:val="paragraph"/>
    <w:basedOn w:val="Normlny"/>
    <w:rsid w:val="00944A93"/>
  </w:style>
  <w:style w:type="character" w:customStyle="1" w:styleId="spellingerror">
    <w:name w:val="spellingerror"/>
    <w:basedOn w:val="Predvolenpsmoodseku"/>
    <w:rsid w:val="00944A93"/>
  </w:style>
  <w:style w:type="paragraph" w:customStyle="1" w:styleId="TableParagraph">
    <w:name w:val="Table Paragraph"/>
    <w:basedOn w:val="Normlny"/>
    <w:uiPriority w:val="1"/>
    <w:qFormat/>
    <w:rsid w:val="00944A93"/>
    <w:pPr>
      <w:widowControl w:val="0"/>
      <w:autoSpaceDE w:val="0"/>
      <w:autoSpaceDN w:val="0"/>
      <w:ind w:left="110"/>
    </w:pPr>
    <w:rPr>
      <w:rFonts w:ascii="Arial" w:eastAsia="Arial" w:hAnsi="Arial" w:cs="Arial"/>
      <w:sz w:val="22"/>
      <w:lang w:val="de-DE"/>
    </w:rPr>
  </w:style>
  <w:style w:type="table" w:customStyle="1" w:styleId="Mriekatabuky1">
    <w:name w:val="Mriežka tabuľky1"/>
    <w:basedOn w:val="Normlnatabuka"/>
    <w:next w:val="Mriekatabuky"/>
    <w:uiPriority w:val="39"/>
    <w:rsid w:val="00A34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AF0E5E"/>
    <w:pPr>
      <w:spacing w:after="0" w:line="240" w:lineRule="auto"/>
    </w:pPr>
    <w:rPr>
      <w:rFonts w:ascii="Times New Roman" w:hAnsi="Times New Roman"/>
      <w:sz w:val="24"/>
    </w:rPr>
  </w:style>
  <w:style w:type="character" w:customStyle="1" w:styleId="ListParagraphChar">
    <w:name w:val="List Paragraph Char"/>
    <w:link w:val="Odsekzoznamu3"/>
    <w:qFormat/>
    <w:locked/>
    <w:rsid w:val="00143803"/>
  </w:style>
  <w:style w:type="paragraph" w:customStyle="1" w:styleId="Odsekzoznamu3">
    <w:name w:val="Odsek zoznamu3"/>
    <w:basedOn w:val="Normlny"/>
    <w:link w:val="ListParagraphChar"/>
    <w:qFormat/>
    <w:rsid w:val="00143803"/>
    <w:pPr>
      <w:suppressAutoHyphens/>
      <w:ind w:left="720" w:hanging="680"/>
    </w:pPr>
    <w:rPr>
      <w:rFonts w:asciiTheme="minorHAnsi" w:hAnsiTheme="minorHAnsi"/>
      <w:sz w:val="22"/>
    </w:rPr>
  </w:style>
  <w:style w:type="character" w:styleId="PouitHypertextovPrepojenie">
    <w:name w:val="FollowedHyperlink"/>
    <w:basedOn w:val="Predvolenpsmoodseku"/>
    <w:uiPriority w:val="99"/>
    <w:semiHidden/>
    <w:unhideWhenUsed/>
    <w:rsid w:val="00EF114E"/>
    <w:rPr>
      <w:color w:val="954F72" w:themeColor="followedHyperlink"/>
      <w:u w:val="single"/>
    </w:rPr>
  </w:style>
  <w:style w:type="paragraph" w:customStyle="1" w:styleId="pf0">
    <w:name w:val="pf0"/>
    <w:basedOn w:val="Normlny"/>
    <w:rsid w:val="00B61066"/>
    <w:pPr>
      <w:spacing w:before="100" w:beforeAutospacing="1" w:after="100" w:afterAutospacing="1"/>
    </w:pPr>
  </w:style>
  <w:style w:type="character" w:customStyle="1" w:styleId="cf01">
    <w:name w:val="cf01"/>
    <w:basedOn w:val="Predvolenpsmoodseku"/>
    <w:rsid w:val="00B6106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642238">
      <w:bodyDiv w:val="1"/>
      <w:marLeft w:val="0"/>
      <w:marRight w:val="0"/>
      <w:marTop w:val="0"/>
      <w:marBottom w:val="0"/>
      <w:divBdr>
        <w:top w:val="none" w:sz="0" w:space="0" w:color="auto"/>
        <w:left w:val="none" w:sz="0" w:space="0" w:color="auto"/>
        <w:bottom w:val="none" w:sz="0" w:space="0" w:color="auto"/>
        <w:right w:val="none" w:sz="0" w:space="0" w:color="auto"/>
      </w:divBdr>
    </w:div>
    <w:div w:id="758064893">
      <w:bodyDiv w:val="1"/>
      <w:marLeft w:val="0"/>
      <w:marRight w:val="0"/>
      <w:marTop w:val="0"/>
      <w:marBottom w:val="0"/>
      <w:divBdr>
        <w:top w:val="none" w:sz="0" w:space="0" w:color="auto"/>
        <w:left w:val="none" w:sz="0" w:space="0" w:color="auto"/>
        <w:bottom w:val="none" w:sz="0" w:space="0" w:color="auto"/>
        <w:right w:val="none" w:sz="0" w:space="0" w:color="auto"/>
      </w:divBdr>
    </w:div>
    <w:div w:id="921061335">
      <w:bodyDiv w:val="1"/>
      <w:marLeft w:val="0"/>
      <w:marRight w:val="0"/>
      <w:marTop w:val="0"/>
      <w:marBottom w:val="0"/>
      <w:divBdr>
        <w:top w:val="none" w:sz="0" w:space="0" w:color="auto"/>
        <w:left w:val="none" w:sz="0" w:space="0" w:color="auto"/>
        <w:bottom w:val="none" w:sz="0" w:space="0" w:color="auto"/>
        <w:right w:val="none" w:sz="0" w:space="0" w:color="auto"/>
      </w:divBdr>
      <w:divsChild>
        <w:div w:id="555166488">
          <w:marLeft w:val="255"/>
          <w:marRight w:val="0"/>
          <w:marTop w:val="0"/>
          <w:marBottom w:val="0"/>
          <w:divBdr>
            <w:top w:val="none" w:sz="0" w:space="0" w:color="auto"/>
            <w:left w:val="none" w:sz="0" w:space="0" w:color="auto"/>
            <w:bottom w:val="none" w:sz="0" w:space="0" w:color="auto"/>
            <w:right w:val="none" w:sz="0" w:space="0" w:color="auto"/>
          </w:divBdr>
        </w:div>
        <w:div w:id="936017049">
          <w:marLeft w:val="255"/>
          <w:marRight w:val="0"/>
          <w:marTop w:val="0"/>
          <w:marBottom w:val="0"/>
          <w:divBdr>
            <w:top w:val="none" w:sz="0" w:space="0" w:color="auto"/>
            <w:left w:val="none" w:sz="0" w:space="0" w:color="auto"/>
            <w:bottom w:val="none" w:sz="0" w:space="0" w:color="auto"/>
            <w:right w:val="none" w:sz="0" w:space="0" w:color="auto"/>
          </w:divBdr>
        </w:div>
        <w:div w:id="1432821722">
          <w:marLeft w:val="255"/>
          <w:marRight w:val="0"/>
          <w:marTop w:val="0"/>
          <w:marBottom w:val="0"/>
          <w:divBdr>
            <w:top w:val="none" w:sz="0" w:space="0" w:color="auto"/>
            <w:left w:val="none" w:sz="0" w:space="0" w:color="auto"/>
            <w:bottom w:val="none" w:sz="0" w:space="0" w:color="auto"/>
            <w:right w:val="none" w:sz="0" w:space="0" w:color="auto"/>
          </w:divBdr>
        </w:div>
        <w:div w:id="1483766217">
          <w:marLeft w:val="255"/>
          <w:marRight w:val="0"/>
          <w:marTop w:val="0"/>
          <w:marBottom w:val="0"/>
          <w:divBdr>
            <w:top w:val="none" w:sz="0" w:space="0" w:color="auto"/>
            <w:left w:val="none" w:sz="0" w:space="0" w:color="auto"/>
            <w:bottom w:val="none" w:sz="0" w:space="0" w:color="auto"/>
            <w:right w:val="none" w:sz="0" w:space="0" w:color="auto"/>
          </w:divBdr>
        </w:div>
        <w:div w:id="1686445044">
          <w:marLeft w:val="255"/>
          <w:marRight w:val="0"/>
          <w:marTop w:val="0"/>
          <w:marBottom w:val="0"/>
          <w:divBdr>
            <w:top w:val="none" w:sz="0" w:space="0" w:color="auto"/>
            <w:left w:val="none" w:sz="0" w:space="0" w:color="auto"/>
            <w:bottom w:val="none" w:sz="0" w:space="0" w:color="auto"/>
            <w:right w:val="none" w:sz="0" w:space="0" w:color="auto"/>
          </w:divBdr>
        </w:div>
        <w:div w:id="1945192101">
          <w:marLeft w:val="255"/>
          <w:marRight w:val="0"/>
          <w:marTop w:val="0"/>
          <w:marBottom w:val="0"/>
          <w:divBdr>
            <w:top w:val="none" w:sz="0" w:space="0" w:color="auto"/>
            <w:left w:val="none" w:sz="0" w:space="0" w:color="auto"/>
            <w:bottom w:val="none" w:sz="0" w:space="0" w:color="auto"/>
            <w:right w:val="none" w:sz="0" w:space="0" w:color="auto"/>
          </w:divBdr>
        </w:div>
        <w:div w:id="2019577961">
          <w:marLeft w:val="255"/>
          <w:marRight w:val="0"/>
          <w:marTop w:val="0"/>
          <w:marBottom w:val="0"/>
          <w:divBdr>
            <w:top w:val="none" w:sz="0" w:space="0" w:color="auto"/>
            <w:left w:val="none" w:sz="0" w:space="0" w:color="auto"/>
            <w:bottom w:val="none" w:sz="0" w:space="0" w:color="auto"/>
            <w:right w:val="none" w:sz="0" w:space="0" w:color="auto"/>
          </w:divBdr>
        </w:div>
        <w:div w:id="2125222937">
          <w:marLeft w:val="255"/>
          <w:marRight w:val="0"/>
          <w:marTop w:val="0"/>
          <w:marBottom w:val="0"/>
          <w:divBdr>
            <w:top w:val="none" w:sz="0" w:space="0" w:color="auto"/>
            <w:left w:val="none" w:sz="0" w:space="0" w:color="auto"/>
            <w:bottom w:val="none" w:sz="0" w:space="0" w:color="auto"/>
            <w:right w:val="none" w:sz="0" w:space="0" w:color="auto"/>
          </w:divBdr>
        </w:div>
      </w:divsChild>
    </w:div>
    <w:div w:id="993069497">
      <w:bodyDiv w:val="1"/>
      <w:marLeft w:val="0"/>
      <w:marRight w:val="0"/>
      <w:marTop w:val="0"/>
      <w:marBottom w:val="0"/>
      <w:divBdr>
        <w:top w:val="none" w:sz="0" w:space="0" w:color="auto"/>
        <w:left w:val="none" w:sz="0" w:space="0" w:color="auto"/>
        <w:bottom w:val="none" w:sz="0" w:space="0" w:color="auto"/>
        <w:right w:val="none" w:sz="0" w:space="0" w:color="auto"/>
      </w:divBdr>
    </w:div>
    <w:div w:id="1116800223">
      <w:bodyDiv w:val="1"/>
      <w:marLeft w:val="0"/>
      <w:marRight w:val="0"/>
      <w:marTop w:val="0"/>
      <w:marBottom w:val="0"/>
      <w:divBdr>
        <w:top w:val="none" w:sz="0" w:space="0" w:color="auto"/>
        <w:left w:val="none" w:sz="0" w:space="0" w:color="auto"/>
        <w:bottom w:val="none" w:sz="0" w:space="0" w:color="auto"/>
        <w:right w:val="none" w:sz="0" w:space="0" w:color="auto"/>
      </w:divBdr>
    </w:div>
    <w:div w:id="1841039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lov-lex.sk/pravne-predpisy/SK/ZZ/2015/343/20220801.html" TargetMode="External"/><Relationship Id="rId18" Type="http://schemas.openxmlformats.org/officeDocument/2006/relationships/hyperlink" Target="https://josephine.proebiz.com/sk/tender/37781/summary" TargetMode="External"/><Relationship Id="rId26" Type="http://schemas.openxmlformats.org/officeDocument/2006/relationships/hyperlink" Target="https://www.slov-lex.sk/pravne-predpisy/SK/ZZ/1964/40/20191201" TargetMode="External"/><Relationship Id="rId39" Type="http://schemas.openxmlformats.org/officeDocument/2006/relationships/fontTable" Target="fontTable.xml"/><Relationship Id="rId21" Type="http://schemas.openxmlformats.org/officeDocument/2006/relationships/hyperlink" Target="https://www.slov-lex.sk/pravne-predpisy/SK/ZZ/2015/343/20220401.html" TargetMode="External"/><Relationship Id="rId34" Type="http://schemas.openxmlformats.org/officeDocument/2006/relationships/hyperlink" Target="https://www.slov-lex.sk/pravne-predpisy/SK/ZZ/2015/343/20220401.html" TargetMode="External"/><Relationship Id="rId7" Type="http://schemas.openxmlformats.org/officeDocument/2006/relationships/settings" Target="settings.xml"/><Relationship Id="rId12" Type="http://schemas.openxmlformats.org/officeDocument/2006/relationships/hyperlink" Target="https://josephine.proebiz.com/sk/tender/37781/summary" TargetMode="External"/><Relationship Id="rId17" Type="http://schemas.openxmlformats.org/officeDocument/2006/relationships/hyperlink" Target="https://www.slov-lex.sk/pravne-predpisy/SK/ZZ/2015/343/20220401.html" TargetMode="External"/><Relationship Id="rId25" Type="http://schemas.openxmlformats.org/officeDocument/2006/relationships/hyperlink" Target="https://www.slov-lex.sk/pravne-predpisy/SK/ZZ/2015/343/20220401.html" TargetMode="External"/><Relationship Id="rId33" Type="http://schemas.openxmlformats.org/officeDocument/2006/relationships/hyperlink" Target="https://www.slov-lex.sk/pravne-predpisy/SK/ZZ/2015/343/20220401.html"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www.slov-lex.sk/pravne-predpisy/SK/ZZ/2015/343/20220401.html" TargetMode="External"/><Relationship Id="rId29" Type="http://schemas.openxmlformats.org/officeDocument/2006/relationships/hyperlink" Target="https://www.slov-lex.sk/pravne-predpisy/SK/ZZ/2015/343/20210802.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slov-lex.sk/pravne-predpisy/SK/ZZ/2015/343/20220401.html" TargetMode="External"/><Relationship Id="rId32" Type="http://schemas.openxmlformats.org/officeDocument/2006/relationships/hyperlink" Target="https://www.slov-lex.sk/pravne-predpisy/SK/ZZ/2015/343/20210802.html"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store.proebiz.com/docs/josephine/sk/Technicke_poziadavky_sw_JOSEPHINE.pdf" TargetMode="External"/><Relationship Id="rId23" Type="http://schemas.openxmlformats.org/officeDocument/2006/relationships/hyperlink" Target="https://www.slov-lex.sk/pravne-predpisy/SK/ZZ/2016/315/20191101" TargetMode="External"/><Relationship Id="rId28" Type="http://schemas.openxmlformats.org/officeDocument/2006/relationships/hyperlink" Target="https://www.slov-lex.sk/pravne-predpisy/SK/ZZ/2015/343/20210802.html" TargetMode="External"/><Relationship Id="rId36"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hyperlink" Target="https://store.proebiz.com/docs/josephine/sk/Manual_registracie_SK.pdf" TargetMode="External"/><Relationship Id="rId31" Type="http://schemas.openxmlformats.org/officeDocument/2006/relationships/hyperlink" Target="https://www.slov-lex.sk/pravne-predpisy/SK/ZZ/2015/343/20210802.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tore.proebiz.com/docs/josephine/sk/Manual_registracie_SK.pdf" TargetMode="External"/><Relationship Id="rId22" Type="http://schemas.openxmlformats.org/officeDocument/2006/relationships/hyperlink" Target="https://www.slov-lex.sk/pravne-predpisy/SK/ZZ/2015/343/20220801.html" TargetMode="External"/><Relationship Id="rId27" Type="http://schemas.openxmlformats.org/officeDocument/2006/relationships/hyperlink" Target="https://www.slov-lex.sk/pravne-predpisy/SK/ZZ/2015/343/20220401.html" TargetMode="External"/><Relationship Id="rId30" Type="http://schemas.openxmlformats.org/officeDocument/2006/relationships/hyperlink" Target="https://www.slov-lex.sk/pravne-predpisy/SK/ZZ/2015/343/20210802.html" TargetMode="External"/><Relationship Id="rId35" Type="http://schemas.openxmlformats.org/officeDocument/2006/relationships/hyperlink" Target="https://www.slov-lex.sk/pravne-predpisy/SK/ZZ/2015/343/20220401.html"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b109657-a981-45e9-accc-f4b6203c2974" xsi:nil="true"/>
    <lcf76f155ced4ddcb4097134ff3c332f xmlns="d6f25a68-2b8f-4a5b-9db1-9252afa83ed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F41CFC4A3C70340AED3F41D644B92D7" ma:contentTypeVersion="17" ma:contentTypeDescription="Create a new document." ma:contentTypeScope="" ma:versionID="e22ce8dffa93af9e56642788e63f85c2">
  <xsd:schema xmlns:xsd="http://www.w3.org/2001/XMLSchema" xmlns:xs="http://www.w3.org/2001/XMLSchema" xmlns:p="http://schemas.microsoft.com/office/2006/metadata/properties" xmlns:ns2="d6f25a68-2b8f-4a5b-9db1-9252afa83edf" xmlns:ns3="5b109657-a981-45e9-accc-f4b6203c2974" targetNamespace="http://schemas.microsoft.com/office/2006/metadata/properties" ma:root="true" ma:fieldsID="81f5582bfbe72949e6e8ccfc3126b1c7" ns2:_="" ns3:_="">
    <xsd:import namespace="d6f25a68-2b8f-4a5b-9db1-9252afa83edf"/>
    <xsd:import namespace="5b109657-a981-45e9-accc-f4b6203c29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3:TaxCatchAll" minOccurs="0"/>
                <xsd:element ref="ns2:MediaServiceDateTaken" minOccurs="0"/>
                <xsd:element ref="ns2:lcf76f155ced4ddcb4097134ff3c332f"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25a68-2b8f-4a5b-9db1-9252afa83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109657-a981-45e9-accc-f4b6203c297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6625c622-caf8-4292-a09b-38dcfe2f33e2}" ma:internalName="TaxCatchAll" ma:showField="CatchAllData" ma:web="5b109657-a981-45e9-accc-f4b6203c29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7E5AAB-A074-471C-9834-688CC5E9174B}">
  <ds:schemaRefs>
    <ds:schemaRef ds:uri="http://schemas.microsoft.com/sharepoint/v3/contenttype/forms"/>
  </ds:schemaRefs>
</ds:datastoreItem>
</file>

<file path=customXml/itemProps2.xml><?xml version="1.0" encoding="utf-8"?>
<ds:datastoreItem xmlns:ds="http://schemas.openxmlformats.org/officeDocument/2006/customXml" ds:itemID="{3717A42B-FF67-4DF2-B7A3-7B9A75CF727F}">
  <ds:schemaRefs>
    <ds:schemaRef ds:uri="d6f25a68-2b8f-4a5b-9db1-9252afa83edf"/>
    <ds:schemaRef ds:uri="http://purl.org/dc/elements/1.1/"/>
    <ds:schemaRef ds:uri="http://schemas.microsoft.com/office/2006/documentManagement/types"/>
    <ds:schemaRef ds:uri="http://schemas.openxmlformats.org/package/2006/metadata/core-properties"/>
    <ds:schemaRef ds:uri="5b109657-a981-45e9-accc-f4b6203c2974"/>
    <ds:schemaRef ds:uri="http://schemas.microsoft.com/office/2006/metadata/properties"/>
    <ds:schemaRef ds:uri="http://purl.org/dc/term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20BDF11B-F194-494C-BAB0-2F02616C2B41}">
  <ds:schemaRefs>
    <ds:schemaRef ds:uri="http://schemas.openxmlformats.org/officeDocument/2006/bibliography"/>
  </ds:schemaRefs>
</ds:datastoreItem>
</file>

<file path=customXml/itemProps4.xml><?xml version="1.0" encoding="utf-8"?>
<ds:datastoreItem xmlns:ds="http://schemas.openxmlformats.org/officeDocument/2006/customXml" ds:itemID="{F74310B2-811D-4384-9737-106B899B40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25a68-2b8f-4a5b-9db1-9252afa83edf"/>
    <ds:schemaRef ds:uri="5b109657-a981-45e9-accc-f4b6203c29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12</Pages>
  <Words>5032</Words>
  <Characters>28687</Characters>
  <Application>Microsoft Office Word</Application>
  <DocSecurity>0</DocSecurity>
  <Lines>239</Lines>
  <Paragraphs>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33652</CharactersWithSpaces>
  <SharedDoc>false</SharedDoc>
  <HLinks>
    <vt:vector size="354" baseType="variant">
      <vt:variant>
        <vt:i4>6946879</vt:i4>
      </vt:variant>
      <vt:variant>
        <vt:i4>279</vt:i4>
      </vt:variant>
      <vt:variant>
        <vt:i4>0</vt:i4>
      </vt:variant>
      <vt:variant>
        <vt:i4>5</vt:i4>
      </vt:variant>
      <vt:variant>
        <vt:lpwstr>https://www.slov-lex.sk/pravne-predpisy/SK/ZZ/2015/343/20220401.html</vt:lpwstr>
      </vt:variant>
      <vt:variant>
        <vt:lpwstr>paragraf-12</vt:lpwstr>
      </vt:variant>
      <vt:variant>
        <vt:i4>4390929</vt:i4>
      </vt:variant>
      <vt:variant>
        <vt:i4>276</vt:i4>
      </vt:variant>
      <vt:variant>
        <vt:i4>0</vt:i4>
      </vt:variant>
      <vt:variant>
        <vt:i4>5</vt:i4>
      </vt:variant>
      <vt:variant>
        <vt:lpwstr>https://www.slov-lex.sk/pravne-predpisy/SK/ZZ/2015/343/20220401.html</vt:lpwstr>
      </vt:variant>
      <vt:variant>
        <vt:lpwstr>:~:text=zoznamom%20dod%C3%A1vok%20tovaru,ktor%C3%A9ho%20boli%20uskuto%C4%8Dnen%C3%A9</vt:lpwstr>
      </vt:variant>
      <vt:variant>
        <vt:i4>1572890</vt:i4>
      </vt:variant>
      <vt:variant>
        <vt:i4>273</vt:i4>
      </vt:variant>
      <vt:variant>
        <vt:i4>0</vt:i4>
      </vt:variant>
      <vt:variant>
        <vt:i4>5</vt:i4>
      </vt:variant>
      <vt:variant>
        <vt:lpwstr>https://www.slov-lex.sk/pravne-predpisy/SK/ZZ/2015/343/20220401.html</vt:lpwstr>
      </vt:variant>
      <vt:variant>
        <vt:lpwstr>:~:text=s%C3%BA%20povinn%C3%AD%20pri%20vyhodnoten%C3%AD,%C5%BEiadosti%20o%20%C3%BA%C4%8Das%C5%A5%20identifikoval</vt:lpwstr>
      </vt:variant>
      <vt:variant>
        <vt:i4>196686</vt:i4>
      </vt:variant>
      <vt:variant>
        <vt:i4>270</vt:i4>
      </vt:variant>
      <vt:variant>
        <vt:i4>0</vt:i4>
      </vt:variant>
      <vt:variant>
        <vt:i4>5</vt:i4>
      </vt:variant>
      <vt:variant>
        <vt:lpwstr>https://www.slov-lex.sk/pravne-predpisy/SK/ZZ/2015/343/20210802.html</vt:lpwstr>
      </vt:variant>
      <vt:variant>
        <vt:lpwstr>paragraf-32.odsek-1.pismeno-e</vt:lpwstr>
      </vt:variant>
      <vt:variant>
        <vt:i4>6946928</vt:i4>
      </vt:variant>
      <vt:variant>
        <vt:i4>267</vt:i4>
      </vt:variant>
      <vt:variant>
        <vt:i4>0</vt:i4>
      </vt:variant>
      <vt:variant>
        <vt:i4>5</vt:i4>
      </vt:variant>
      <vt:variant>
        <vt:lpwstr>https://www.slov-lex.sk/pravne-predpisy/SK/ZZ/2015/343/20210802.html</vt:lpwstr>
      </vt:variant>
      <vt:variant>
        <vt:lpwstr>paragraf-34.odsek-3</vt:lpwstr>
      </vt:variant>
      <vt:variant>
        <vt:i4>6946935</vt:i4>
      </vt:variant>
      <vt:variant>
        <vt:i4>264</vt:i4>
      </vt:variant>
      <vt:variant>
        <vt:i4>0</vt:i4>
      </vt:variant>
      <vt:variant>
        <vt:i4>5</vt:i4>
      </vt:variant>
      <vt:variant>
        <vt:lpwstr>https://www.slov-lex.sk/pravne-predpisy/SK/ZZ/2015/343/20210802.html</vt:lpwstr>
      </vt:variant>
      <vt:variant>
        <vt:lpwstr>paragraf-33.odsek-2</vt:lpwstr>
      </vt:variant>
      <vt:variant>
        <vt:i4>6815795</vt:i4>
      </vt:variant>
      <vt:variant>
        <vt:i4>261</vt:i4>
      </vt:variant>
      <vt:variant>
        <vt:i4>0</vt:i4>
      </vt:variant>
      <vt:variant>
        <vt:i4>5</vt:i4>
      </vt:variant>
      <vt:variant>
        <vt:lpwstr>https://www.slov-lex.sk/pravne-predpisy/SK/ZZ/2015/343/20210802.html</vt:lpwstr>
      </vt:variant>
      <vt:variant>
        <vt:lpwstr>paragraf-39</vt:lpwstr>
      </vt:variant>
      <vt:variant>
        <vt:i4>6815795</vt:i4>
      </vt:variant>
      <vt:variant>
        <vt:i4>258</vt:i4>
      </vt:variant>
      <vt:variant>
        <vt:i4>0</vt:i4>
      </vt:variant>
      <vt:variant>
        <vt:i4>5</vt:i4>
      </vt:variant>
      <vt:variant>
        <vt:lpwstr>https://www.slov-lex.sk/pravne-predpisy/SK/ZZ/2015/343/20210802.html</vt:lpwstr>
      </vt:variant>
      <vt:variant>
        <vt:lpwstr>paragraf-39</vt:lpwstr>
      </vt:variant>
      <vt:variant>
        <vt:i4>3997821</vt:i4>
      </vt:variant>
      <vt:variant>
        <vt:i4>255</vt:i4>
      </vt:variant>
      <vt:variant>
        <vt:i4>0</vt:i4>
      </vt:variant>
      <vt:variant>
        <vt:i4>5</vt:i4>
      </vt:variant>
      <vt:variant>
        <vt:lpwstr>https://www.slov-lex.sk/pravne-predpisy/SK/ZZ/2015/343/20220401.html</vt:lpwstr>
      </vt:variant>
      <vt:variant>
        <vt:lpwstr>:~:text=Verejn%C3%A9ho%20obstar%C3%A1vania%20sa,dolo%C5%BEen%C3%BDm%20%C4%8Destn%C3%BDm%20vyhl%C3%A1sen%C3%ADm.</vt:lpwstr>
      </vt:variant>
      <vt:variant>
        <vt:i4>1376257</vt:i4>
      </vt:variant>
      <vt:variant>
        <vt:i4>252</vt:i4>
      </vt:variant>
      <vt:variant>
        <vt:i4>0</vt:i4>
      </vt:variant>
      <vt:variant>
        <vt:i4>5</vt:i4>
      </vt:variant>
      <vt:variant>
        <vt:lpwstr>https://www.slov-lex.sk/pravne-predpisy/SK/ZZ/1964/40/20191201</vt:lpwstr>
      </vt:variant>
      <vt:variant>
        <vt:lpwstr>:~:text=%C5%A0estn%C3%A1sta%20hlava-,ZMLUVA%20O%20ZDRU%C5%BDEN%C3%8D,-%C2%A7%20829</vt:lpwstr>
      </vt:variant>
      <vt:variant>
        <vt:i4>8323130</vt:i4>
      </vt:variant>
      <vt:variant>
        <vt:i4>249</vt:i4>
      </vt:variant>
      <vt:variant>
        <vt:i4>0</vt:i4>
      </vt:variant>
      <vt:variant>
        <vt:i4>5</vt:i4>
      </vt:variant>
      <vt:variant>
        <vt:lpwstr>https://www.slov-lex.sk/pravne-predpisy/SK/ZZ/2015/343/20220401.html</vt:lpwstr>
      </vt:variant>
      <vt:variant>
        <vt:lpwstr>:~:text=uch%C3%A1dza%C4%8Dom%2C%20ktor%C3%BD%20m%C3%A1%20povinnos%C5%A5%20zapisova%C5%A5%20sa%20do%20registra%20partnerov%20verejn%C3%A9ho%20sektora33)%20a%20ktor%C3%A9ho%20kone%C4%8Dn%C3%BDm%20u%C5%BE%C3%ADvate%C4%BEom%20v%C3%BDhod%20zap%C3%ADsan%C3%BDm%20v%20registri%20partnerov%20verejn%C3%A9ho%20sektora%20je</vt:lpwstr>
      </vt:variant>
      <vt:variant>
        <vt:i4>8323130</vt:i4>
      </vt:variant>
      <vt:variant>
        <vt:i4>246</vt:i4>
      </vt:variant>
      <vt:variant>
        <vt:i4>0</vt:i4>
      </vt:variant>
      <vt:variant>
        <vt:i4>5</vt:i4>
      </vt:variant>
      <vt:variant>
        <vt:lpwstr>https://www.slov-lex.sk/pravne-predpisy/SK/ZZ/2015/343/20220401.html</vt:lpwstr>
      </vt:variant>
      <vt:variant>
        <vt:lpwstr>:~:text=uch%C3%A1dza%C4%8Dom%2C%20ktor%C3%BD%20m%C3%A1%20povinnos%C5%A5%20zapisova%C5%A5%20sa%20do%20registra%20partnerov%20verejn%C3%A9ho%20sektora33)%20a%20ktor%C3%A9ho%20kone%C4%8Dn%C3%BDm%20u%C5%BE%C3%ADvate%C4%BEom%20v%C3%BDhod%20zap%C3%ADsan%C3%BDm%20v%20registri%20partnerov%20verejn%C3%A9ho%20sektora%20je</vt:lpwstr>
      </vt:variant>
      <vt:variant>
        <vt:i4>8257577</vt:i4>
      </vt:variant>
      <vt:variant>
        <vt:i4>243</vt:i4>
      </vt:variant>
      <vt:variant>
        <vt:i4>0</vt:i4>
      </vt:variant>
      <vt:variant>
        <vt:i4>5</vt:i4>
      </vt:variant>
      <vt:variant>
        <vt:lpwstr>https://www.slov-lex.sk/pravne-predpisy/SK/ZZ/2016/315/20191101</vt:lpwstr>
      </vt:variant>
      <vt:variant>
        <vt:lpwstr/>
      </vt:variant>
      <vt:variant>
        <vt:i4>4849749</vt:i4>
      </vt:variant>
      <vt:variant>
        <vt:i4>240</vt:i4>
      </vt:variant>
      <vt:variant>
        <vt:i4>0</vt:i4>
      </vt:variant>
      <vt:variant>
        <vt:i4>5</vt:i4>
      </vt:variant>
      <vt:variant>
        <vt:lpwstr>https://www.slov-lex.sk/pravne-predpisy/SK/ZZ/2015/343/20220801.html</vt:lpwstr>
      </vt:variant>
      <vt:variant>
        <vt:lpwstr>:~:text=Ak%20nebola%20doru%C4%8Den%C3%A1,3%20a%C5%BE%206.</vt:lpwstr>
      </vt:variant>
      <vt:variant>
        <vt:i4>1114185</vt:i4>
      </vt:variant>
      <vt:variant>
        <vt:i4>237</vt:i4>
      </vt:variant>
      <vt:variant>
        <vt:i4>0</vt:i4>
      </vt:variant>
      <vt:variant>
        <vt:i4>5</vt:i4>
      </vt:variant>
      <vt:variant>
        <vt:lpwstr>https://www.slov-lex.sk/pravne-predpisy/SK/ZZ/2015/343/20220401.html</vt:lpwstr>
      </vt:variant>
      <vt:variant>
        <vt:lpwstr>:~:text=Verejn%C3%BD%20obstar%C3%A1vate%C4%BE%20a%20obstar%C3%A1vate%C4%BE%20s%C3%BA%20povinn%C3%AD%20umo%C5%BEni%C5%A5,a%20to%20v%20rozsahu%20pod%C4%BEa%20predch%C3%A1dzaj%C3%BAcej%20vety.</vt:lpwstr>
      </vt:variant>
      <vt:variant>
        <vt:i4>7209086</vt:i4>
      </vt:variant>
      <vt:variant>
        <vt:i4>234</vt:i4>
      </vt:variant>
      <vt:variant>
        <vt:i4>0</vt:i4>
      </vt:variant>
      <vt:variant>
        <vt:i4>5</vt:i4>
      </vt:variant>
      <vt:variant>
        <vt:lpwstr>https://www.slov-lex.sk/pravne-predpisy/SK/ZZ/2015/343/20220401.html</vt:lpwstr>
      </vt:variant>
      <vt:variant>
        <vt:lpwstr>:~:text=predklad%C3%A1%20elektronicky%2C%20tak%20s%20uveden%C3%ADm%20obchodn%C3%A9ho%20mena%20alebo%20n%C3%A1zvu%2C%20s%C3%ADdla%2C%20miesta%20podnikania%20alebo%20obvykl%C3%A9ho%20pobytu%20uch%C3%A1dza%C4%8Da%20a%20heslom%20s%C3%BA%C5%A5a%C5%BEe</vt:lpwstr>
      </vt:variant>
      <vt:variant>
        <vt:i4>6226009</vt:i4>
      </vt:variant>
      <vt:variant>
        <vt:i4>231</vt:i4>
      </vt:variant>
      <vt:variant>
        <vt:i4>0</vt:i4>
      </vt:variant>
      <vt:variant>
        <vt:i4>5</vt:i4>
      </vt:variant>
      <vt:variant>
        <vt:lpwstr>https://store.proebiz.com/docs/josephine/sk/Manual_registracie_SK.pdf</vt:lpwstr>
      </vt:variant>
      <vt:variant>
        <vt:lpwstr/>
      </vt:variant>
      <vt:variant>
        <vt:i4>5374025</vt:i4>
      </vt:variant>
      <vt:variant>
        <vt:i4>228</vt:i4>
      </vt:variant>
      <vt:variant>
        <vt:i4>0</vt:i4>
      </vt:variant>
      <vt:variant>
        <vt:i4>5</vt:i4>
      </vt:variant>
      <vt:variant>
        <vt:lpwstr>https://josephine.proebiz.com/sk/tender/37781/summary</vt:lpwstr>
      </vt:variant>
      <vt:variant>
        <vt:lpwstr/>
      </vt:variant>
      <vt:variant>
        <vt:i4>23396714</vt:i4>
      </vt:variant>
      <vt:variant>
        <vt:i4>225</vt:i4>
      </vt:variant>
      <vt:variant>
        <vt:i4>0</vt:i4>
      </vt:variant>
      <vt:variant>
        <vt:i4>5</vt:i4>
      </vt:variant>
      <vt:variant>
        <vt:lpwstr/>
      </vt:variant>
      <vt:variant>
        <vt:lpwstr>_Časť_B._Podmienky</vt:lpwstr>
      </vt:variant>
      <vt:variant>
        <vt:i4>6881385</vt:i4>
      </vt:variant>
      <vt:variant>
        <vt:i4>222</vt:i4>
      </vt:variant>
      <vt:variant>
        <vt:i4>0</vt:i4>
      </vt:variant>
      <vt:variant>
        <vt:i4>5</vt:i4>
      </vt:variant>
      <vt:variant>
        <vt:lpwstr>https://www.slov-lex.sk/pravne-predpisy/SK/ZZ/2015/343/20220401.html</vt:lpwstr>
      </vt:variant>
      <vt:variant>
        <vt:lpwstr>:~:text=Uch%C3%A1dza%C4%8D%20m%C3%B4%C5%BEe%20v%20ponuke%20predlo%C5%BEi%C5%A5%20aj%20k%C3%B3pie%20dokladov%20vr%C3%A1tane%20k%C3%B3pi%C3%AD%20v%20elektronickej%20podobe.</vt:lpwstr>
      </vt:variant>
      <vt:variant>
        <vt:i4>2293804</vt:i4>
      </vt:variant>
      <vt:variant>
        <vt:i4>219</vt:i4>
      </vt:variant>
      <vt:variant>
        <vt:i4>0</vt:i4>
      </vt:variant>
      <vt:variant>
        <vt:i4>5</vt:i4>
      </vt:variant>
      <vt:variant>
        <vt:lpwstr>https://josephine.proebiz.com/</vt:lpwstr>
      </vt:variant>
      <vt:variant>
        <vt:lpwstr/>
      </vt:variant>
      <vt:variant>
        <vt:i4>5963891</vt:i4>
      </vt:variant>
      <vt:variant>
        <vt:i4>216</vt:i4>
      </vt:variant>
      <vt:variant>
        <vt:i4>0</vt:i4>
      </vt:variant>
      <vt:variant>
        <vt:i4>5</vt:i4>
      </vt:variant>
      <vt:variant>
        <vt:lpwstr>https://store.proebiz.com/docs/josephine/sk/Technicke_poziadavky_sw_JOSEPHINE.pdf</vt:lpwstr>
      </vt:variant>
      <vt:variant>
        <vt:lpwstr/>
      </vt:variant>
      <vt:variant>
        <vt:i4>6226009</vt:i4>
      </vt:variant>
      <vt:variant>
        <vt:i4>213</vt:i4>
      </vt:variant>
      <vt:variant>
        <vt:i4>0</vt:i4>
      </vt:variant>
      <vt:variant>
        <vt:i4>5</vt:i4>
      </vt:variant>
      <vt:variant>
        <vt:lpwstr>https://store.proebiz.com/docs/josephine/sk/Manual_registracie_SK.pdf</vt:lpwstr>
      </vt:variant>
      <vt:variant>
        <vt:lpwstr/>
      </vt:variant>
      <vt:variant>
        <vt:i4>6815779</vt:i4>
      </vt:variant>
      <vt:variant>
        <vt:i4>210</vt:i4>
      </vt:variant>
      <vt:variant>
        <vt:i4>0</vt:i4>
      </vt:variant>
      <vt:variant>
        <vt:i4>5</vt:i4>
      </vt:variant>
      <vt:variant>
        <vt:lpwstr>https://www.slov-lex.sk/pravne-predpisy/SK/ZZ/2015/343/20220801.html</vt:lpwstr>
      </vt:variant>
      <vt:variant>
        <vt:lpwstr>:~:text=Ak%20verejn%C3%BD%20obstar%C3%A1vate%C4%BE%20alebo%20obstar%C3%A1vate%C4%BE%20vy%C5%BEaduj%C3%BA%20z%C3%A1bezpeku%2C%20ur%C4%8Dia%20lehotu%20viazanosti%20pon%C3%BAk%2C%20ktor%C3%A1%20nesmie%20by%C5%A5%20dlh%C5%A1ia%20ako%2012%20mesiacov%20od%20uplynutia%20lehoty%20na%20predkladanie%20pon%C3%BAk.%20Po%20uplynut%C3%AD%20lehoty%20pod%C4%BEa%20prvej%20vety%20lehotu%20viazanosti%20pon%C3%BAk%20nemo%C5%BEno%20pred%C4%BA%C5%BEi%C5%A5.</vt:lpwstr>
      </vt:variant>
      <vt:variant>
        <vt:i4>5374025</vt:i4>
      </vt:variant>
      <vt:variant>
        <vt:i4>207</vt:i4>
      </vt:variant>
      <vt:variant>
        <vt:i4>0</vt:i4>
      </vt:variant>
      <vt:variant>
        <vt:i4>5</vt:i4>
      </vt:variant>
      <vt:variant>
        <vt:lpwstr>https://josephine.proebiz.com/sk/tender/37781/summary</vt:lpwstr>
      </vt:variant>
      <vt:variant>
        <vt:lpwstr/>
      </vt:variant>
      <vt:variant>
        <vt:i4>1769520</vt:i4>
      </vt:variant>
      <vt:variant>
        <vt:i4>200</vt:i4>
      </vt:variant>
      <vt:variant>
        <vt:i4>0</vt:i4>
      </vt:variant>
      <vt:variant>
        <vt:i4>5</vt:i4>
      </vt:variant>
      <vt:variant>
        <vt:lpwstr/>
      </vt:variant>
      <vt:variant>
        <vt:lpwstr>_Toc127168078</vt:lpwstr>
      </vt:variant>
      <vt:variant>
        <vt:i4>1769520</vt:i4>
      </vt:variant>
      <vt:variant>
        <vt:i4>194</vt:i4>
      </vt:variant>
      <vt:variant>
        <vt:i4>0</vt:i4>
      </vt:variant>
      <vt:variant>
        <vt:i4>5</vt:i4>
      </vt:variant>
      <vt:variant>
        <vt:lpwstr/>
      </vt:variant>
      <vt:variant>
        <vt:lpwstr>_Toc127168077</vt:lpwstr>
      </vt:variant>
      <vt:variant>
        <vt:i4>1769520</vt:i4>
      </vt:variant>
      <vt:variant>
        <vt:i4>188</vt:i4>
      </vt:variant>
      <vt:variant>
        <vt:i4>0</vt:i4>
      </vt:variant>
      <vt:variant>
        <vt:i4>5</vt:i4>
      </vt:variant>
      <vt:variant>
        <vt:lpwstr/>
      </vt:variant>
      <vt:variant>
        <vt:lpwstr>_Toc127168076</vt:lpwstr>
      </vt:variant>
      <vt:variant>
        <vt:i4>1769520</vt:i4>
      </vt:variant>
      <vt:variant>
        <vt:i4>182</vt:i4>
      </vt:variant>
      <vt:variant>
        <vt:i4>0</vt:i4>
      </vt:variant>
      <vt:variant>
        <vt:i4>5</vt:i4>
      </vt:variant>
      <vt:variant>
        <vt:lpwstr/>
      </vt:variant>
      <vt:variant>
        <vt:lpwstr>_Toc127168075</vt:lpwstr>
      </vt:variant>
      <vt:variant>
        <vt:i4>1769520</vt:i4>
      </vt:variant>
      <vt:variant>
        <vt:i4>176</vt:i4>
      </vt:variant>
      <vt:variant>
        <vt:i4>0</vt:i4>
      </vt:variant>
      <vt:variant>
        <vt:i4>5</vt:i4>
      </vt:variant>
      <vt:variant>
        <vt:lpwstr/>
      </vt:variant>
      <vt:variant>
        <vt:lpwstr>_Toc127168074</vt:lpwstr>
      </vt:variant>
      <vt:variant>
        <vt:i4>1769520</vt:i4>
      </vt:variant>
      <vt:variant>
        <vt:i4>170</vt:i4>
      </vt:variant>
      <vt:variant>
        <vt:i4>0</vt:i4>
      </vt:variant>
      <vt:variant>
        <vt:i4>5</vt:i4>
      </vt:variant>
      <vt:variant>
        <vt:lpwstr/>
      </vt:variant>
      <vt:variant>
        <vt:lpwstr>_Toc127168073</vt:lpwstr>
      </vt:variant>
      <vt:variant>
        <vt:i4>1769520</vt:i4>
      </vt:variant>
      <vt:variant>
        <vt:i4>164</vt:i4>
      </vt:variant>
      <vt:variant>
        <vt:i4>0</vt:i4>
      </vt:variant>
      <vt:variant>
        <vt:i4>5</vt:i4>
      </vt:variant>
      <vt:variant>
        <vt:lpwstr/>
      </vt:variant>
      <vt:variant>
        <vt:lpwstr>_Toc127168072</vt:lpwstr>
      </vt:variant>
      <vt:variant>
        <vt:i4>1769520</vt:i4>
      </vt:variant>
      <vt:variant>
        <vt:i4>158</vt:i4>
      </vt:variant>
      <vt:variant>
        <vt:i4>0</vt:i4>
      </vt:variant>
      <vt:variant>
        <vt:i4>5</vt:i4>
      </vt:variant>
      <vt:variant>
        <vt:lpwstr/>
      </vt:variant>
      <vt:variant>
        <vt:lpwstr>_Toc127168071</vt:lpwstr>
      </vt:variant>
      <vt:variant>
        <vt:i4>1769520</vt:i4>
      </vt:variant>
      <vt:variant>
        <vt:i4>152</vt:i4>
      </vt:variant>
      <vt:variant>
        <vt:i4>0</vt:i4>
      </vt:variant>
      <vt:variant>
        <vt:i4>5</vt:i4>
      </vt:variant>
      <vt:variant>
        <vt:lpwstr/>
      </vt:variant>
      <vt:variant>
        <vt:lpwstr>_Toc127168070</vt:lpwstr>
      </vt:variant>
      <vt:variant>
        <vt:i4>1703984</vt:i4>
      </vt:variant>
      <vt:variant>
        <vt:i4>146</vt:i4>
      </vt:variant>
      <vt:variant>
        <vt:i4>0</vt:i4>
      </vt:variant>
      <vt:variant>
        <vt:i4>5</vt:i4>
      </vt:variant>
      <vt:variant>
        <vt:lpwstr/>
      </vt:variant>
      <vt:variant>
        <vt:lpwstr>_Toc127168069</vt:lpwstr>
      </vt:variant>
      <vt:variant>
        <vt:i4>1703984</vt:i4>
      </vt:variant>
      <vt:variant>
        <vt:i4>140</vt:i4>
      </vt:variant>
      <vt:variant>
        <vt:i4>0</vt:i4>
      </vt:variant>
      <vt:variant>
        <vt:i4>5</vt:i4>
      </vt:variant>
      <vt:variant>
        <vt:lpwstr/>
      </vt:variant>
      <vt:variant>
        <vt:lpwstr>_Toc127168068</vt:lpwstr>
      </vt:variant>
      <vt:variant>
        <vt:i4>1703984</vt:i4>
      </vt:variant>
      <vt:variant>
        <vt:i4>134</vt:i4>
      </vt:variant>
      <vt:variant>
        <vt:i4>0</vt:i4>
      </vt:variant>
      <vt:variant>
        <vt:i4>5</vt:i4>
      </vt:variant>
      <vt:variant>
        <vt:lpwstr/>
      </vt:variant>
      <vt:variant>
        <vt:lpwstr>_Toc127168067</vt:lpwstr>
      </vt:variant>
      <vt:variant>
        <vt:i4>1703984</vt:i4>
      </vt:variant>
      <vt:variant>
        <vt:i4>128</vt:i4>
      </vt:variant>
      <vt:variant>
        <vt:i4>0</vt:i4>
      </vt:variant>
      <vt:variant>
        <vt:i4>5</vt:i4>
      </vt:variant>
      <vt:variant>
        <vt:lpwstr/>
      </vt:variant>
      <vt:variant>
        <vt:lpwstr>_Toc127168066</vt:lpwstr>
      </vt:variant>
      <vt:variant>
        <vt:i4>1703984</vt:i4>
      </vt:variant>
      <vt:variant>
        <vt:i4>122</vt:i4>
      </vt:variant>
      <vt:variant>
        <vt:i4>0</vt:i4>
      </vt:variant>
      <vt:variant>
        <vt:i4>5</vt:i4>
      </vt:variant>
      <vt:variant>
        <vt:lpwstr/>
      </vt:variant>
      <vt:variant>
        <vt:lpwstr>_Toc127168065</vt:lpwstr>
      </vt:variant>
      <vt:variant>
        <vt:i4>1703984</vt:i4>
      </vt:variant>
      <vt:variant>
        <vt:i4>116</vt:i4>
      </vt:variant>
      <vt:variant>
        <vt:i4>0</vt:i4>
      </vt:variant>
      <vt:variant>
        <vt:i4>5</vt:i4>
      </vt:variant>
      <vt:variant>
        <vt:lpwstr/>
      </vt:variant>
      <vt:variant>
        <vt:lpwstr>_Toc127168064</vt:lpwstr>
      </vt:variant>
      <vt:variant>
        <vt:i4>1703984</vt:i4>
      </vt:variant>
      <vt:variant>
        <vt:i4>110</vt:i4>
      </vt:variant>
      <vt:variant>
        <vt:i4>0</vt:i4>
      </vt:variant>
      <vt:variant>
        <vt:i4>5</vt:i4>
      </vt:variant>
      <vt:variant>
        <vt:lpwstr/>
      </vt:variant>
      <vt:variant>
        <vt:lpwstr>_Toc127168063</vt:lpwstr>
      </vt:variant>
      <vt:variant>
        <vt:i4>1703984</vt:i4>
      </vt:variant>
      <vt:variant>
        <vt:i4>104</vt:i4>
      </vt:variant>
      <vt:variant>
        <vt:i4>0</vt:i4>
      </vt:variant>
      <vt:variant>
        <vt:i4>5</vt:i4>
      </vt:variant>
      <vt:variant>
        <vt:lpwstr/>
      </vt:variant>
      <vt:variant>
        <vt:lpwstr>_Toc127168062</vt:lpwstr>
      </vt:variant>
      <vt:variant>
        <vt:i4>1703984</vt:i4>
      </vt:variant>
      <vt:variant>
        <vt:i4>98</vt:i4>
      </vt:variant>
      <vt:variant>
        <vt:i4>0</vt:i4>
      </vt:variant>
      <vt:variant>
        <vt:i4>5</vt:i4>
      </vt:variant>
      <vt:variant>
        <vt:lpwstr/>
      </vt:variant>
      <vt:variant>
        <vt:lpwstr>_Toc127168061</vt:lpwstr>
      </vt:variant>
      <vt:variant>
        <vt:i4>1703984</vt:i4>
      </vt:variant>
      <vt:variant>
        <vt:i4>92</vt:i4>
      </vt:variant>
      <vt:variant>
        <vt:i4>0</vt:i4>
      </vt:variant>
      <vt:variant>
        <vt:i4>5</vt:i4>
      </vt:variant>
      <vt:variant>
        <vt:lpwstr/>
      </vt:variant>
      <vt:variant>
        <vt:lpwstr>_Toc127168060</vt:lpwstr>
      </vt:variant>
      <vt:variant>
        <vt:i4>1638448</vt:i4>
      </vt:variant>
      <vt:variant>
        <vt:i4>86</vt:i4>
      </vt:variant>
      <vt:variant>
        <vt:i4>0</vt:i4>
      </vt:variant>
      <vt:variant>
        <vt:i4>5</vt:i4>
      </vt:variant>
      <vt:variant>
        <vt:lpwstr/>
      </vt:variant>
      <vt:variant>
        <vt:lpwstr>_Toc127168059</vt:lpwstr>
      </vt:variant>
      <vt:variant>
        <vt:i4>1638448</vt:i4>
      </vt:variant>
      <vt:variant>
        <vt:i4>80</vt:i4>
      </vt:variant>
      <vt:variant>
        <vt:i4>0</vt:i4>
      </vt:variant>
      <vt:variant>
        <vt:i4>5</vt:i4>
      </vt:variant>
      <vt:variant>
        <vt:lpwstr/>
      </vt:variant>
      <vt:variant>
        <vt:lpwstr>_Toc127168058</vt:lpwstr>
      </vt:variant>
      <vt:variant>
        <vt:i4>1638448</vt:i4>
      </vt:variant>
      <vt:variant>
        <vt:i4>74</vt:i4>
      </vt:variant>
      <vt:variant>
        <vt:i4>0</vt:i4>
      </vt:variant>
      <vt:variant>
        <vt:i4>5</vt:i4>
      </vt:variant>
      <vt:variant>
        <vt:lpwstr/>
      </vt:variant>
      <vt:variant>
        <vt:lpwstr>_Toc127168057</vt:lpwstr>
      </vt:variant>
      <vt:variant>
        <vt:i4>1638448</vt:i4>
      </vt:variant>
      <vt:variant>
        <vt:i4>68</vt:i4>
      </vt:variant>
      <vt:variant>
        <vt:i4>0</vt:i4>
      </vt:variant>
      <vt:variant>
        <vt:i4>5</vt:i4>
      </vt:variant>
      <vt:variant>
        <vt:lpwstr/>
      </vt:variant>
      <vt:variant>
        <vt:lpwstr>_Toc127168056</vt:lpwstr>
      </vt:variant>
      <vt:variant>
        <vt:i4>1638448</vt:i4>
      </vt:variant>
      <vt:variant>
        <vt:i4>62</vt:i4>
      </vt:variant>
      <vt:variant>
        <vt:i4>0</vt:i4>
      </vt:variant>
      <vt:variant>
        <vt:i4>5</vt:i4>
      </vt:variant>
      <vt:variant>
        <vt:lpwstr/>
      </vt:variant>
      <vt:variant>
        <vt:lpwstr>_Toc127168055</vt:lpwstr>
      </vt:variant>
      <vt:variant>
        <vt:i4>1638448</vt:i4>
      </vt:variant>
      <vt:variant>
        <vt:i4>56</vt:i4>
      </vt:variant>
      <vt:variant>
        <vt:i4>0</vt:i4>
      </vt:variant>
      <vt:variant>
        <vt:i4>5</vt:i4>
      </vt:variant>
      <vt:variant>
        <vt:lpwstr/>
      </vt:variant>
      <vt:variant>
        <vt:lpwstr>_Toc127168054</vt:lpwstr>
      </vt:variant>
      <vt:variant>
        <vt:i4>1638448</vt:i4>
      </vt:variant>
      <vt:variant>
        <vt:i4>50</vt:i4>
      </vt:variant>
      <vt:variant>
        <vt:i4>0</vt:i4>
      </vt:variant>
      <vt:variant>
        <vt:i4>5</vt:i4>
      </vt:variant>
      <vt:variant>
        <vt:lpwstr/>
      </vt:variant>
      <vt:variant>
        <vt:lpwstr>_Toc127168053</vt:lpwstr>
      </vt:variant>
      <vt:variant>
        <vt:i4>1638448</vt:i4>
      </vt:variant>
      <vt:variant>
        <vt:i4>44</vt:i4>
      </vt:variant>
      <vt:variant>
        <vt:i4>0</vt:i4>
      </vt:variant>
      <vt:variant>
        <vt:i4>5</vt:i4>
      </vt:variant>
      <vt:variant>
        <vt:lpwstr/>
      </vt:variant>
      <vt:variant>
        <vt:lpwstr>_Toc127168052</vt:lpwstr>
      </vt:variant>
      <vt:variant>
        <vt:i4>1638448</vt:i4>
      </vt:variant>
      <vt:variant>
        <vt:i4>38</vt:i4>
      </vt:variant>
      <vt:variant>
        <vt:i4>0</vt:i4>
      </vt:variant>
      <vt:variant>
        <vt:i4>5</vt:i4>
      </vt:variant>
      <vt:variant>
        <vt:lpwstr/>
      </vt:variant>
      <vt:variant>
        <vt:lpwstr>_Toc127168051</vt:lpwstr>
      </vt:variant>
      <vt:variant>
        <vt:i4>1638448</vt:i4>
      </vt:variant>
      <vt:variant>
        <vt:i4>32</vt:i4>
      </vt:variant>
      <vt:variant>
        <vt:i4>0</vt:i4>
      </vt:variant>
      <vt:variant>
        <vt:i4>5</vt:i4>
      </vt:variant>
      <vt:variant>
        <vt:lpwstr/>
      </vt:variant>
      <vt:variant>
        <vt:lpwstr>_Toc127168050</vt:lpwstr>
      </vt:variant>
      <vt:variant>
        <vt:i4>1572912</vt:i4>
      </vt:variant>
      <vt:variant>
        <vt:i4>26</vt:i4>
      </vt:variant>
      <vt:variant>
        <vt:i4>0</vt:i4>
      </vt:variant>
      <vt:variant>
        <vt:i4>5</vt:i4>
      </vt:variant>
      <vt:variant>
        <vt:lpwstr/>
      </vt:variant>
      <vt:variant>
        <vt:lpwstr>_Toc127168049</vt:lpwstr>
      </vt:variant>
      <vt:variant>
        <vt:i4>1572912</vt:i4>
      </vt:variant>
      <vt:variant>
        <vt:i4>20</vt:i4>
      </vt:variant>
      <vt:variant>
        <vt:i4>0</vt:i4>
      </vt:variant>
      <vt:variant>
        <vt:i4>5</vt:i4>
      </vt:variant>
      <vt:variant>
        <vt:lpwstr/>
      </vt:variant>
      <vt:variant>
        <vt:lpwstr>_Toc127168048</vt:lpwstr>
      </vt:variant>
      <vt:variant>
        <vt:i4>1572912</vt:i4>
      </vt:variant>
      <vt:variant>
        <vt:i4>14</vt:i4>
      </vt:variant>
      <vt:variant>
        <vt:i4>0</vt:i4>
      </vt:variant>
      <vt:variant>
        <vt:i4>5</vt:i4>
      </vt:variant>
      <vt:variant>
        <vt:lpwstr/>
      </vt:variant>
      <vt:variant>
        <vt:lpwstr>_Toc127168047</vt:lpwstr>
      </vt:variant>
      <vt:variant>
        <vt:i4>1572912</vt:i4>
      </vt:variant>
      <vt:variant>
        <vt:i4>8</vt:i4>
      </vt:variant>
      <vt:variant>
        <vt:i4>0</vt:i4>
      </vt:variant>
      <vt:variant>
        <vt:i4>5</vt:i4>
      </vt:variant>
      <vt:variant>
        <vt:lpwstr/>
      </vt:variant>
      <vt:variant>
        <vt:lpwstr>_Toc127168046</vt:lpwstr>
      </vt:variant>
      <vt:variant>
        <vt:i4>1572912</vt:i4>
      </vt:variant>
      <vt:variant>
        <vt:i4>2</vt:i4>
      </vt:variant>
      <vt:variant>
        <vt:i4>0</vt:i4>
      </vt:variant>
      <vt:variant>
        <vt:i4>5</vt:i4>
      </vt:variant>
      <vt:variant>
        <vt:lpwstr/>
      </vt:variant>
      <vt:variant>
        <vt:lpwstr>_Toc127168045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Záhorec Andrej, JUDr.</cp:lastModifiedBy>
  <cp:revision>163</cp:revision>
  <cp:lastPrinted>2023-02-28T11:22:00Z</cp:lastPrinted>
  <dcterms:created xsi:type="dcterms:W3CDTF">2023-02-07T12:04:00Z</dcterms:created>
  <dcterms:modified xsi:type="dcterms:W3CDTF">2023-03-01T07:37:00Z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0x0101001F41CFC4A3C70340AED3F41D644B92D7</vt:lpwstr>
  </property>
  <property fmtid="{D5CDD505-2E9C-101B-9397-08002B2CF9AE}" pid="3" name="MediaServiceImageTags">
    <vt:lpwstr/>
  </property>
</Properties>
</file>