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232964C" w:rsidR="007F4395" w:rsidRPr="00481A4B" w:rsidRDefault="00327EB8" w:rsidP="00481A4B">
      <w:pPr>
        <w:spacing w:after="200" w:line="276" w:lineRule="auto"/>
        <w:contextualSpacing/>
        <w:jc w:val="right"/>
        <w:rPr>
          <w:rFonts w:ascii="Arial Narrow" w:hAnsi="Arial Narrow" w:cs="Arial"/>
          <w:sz w:val="20"/>
          <w:szCs w:val="24"/>
        </w:rPr>
      </w:pPr>
      <w:r>
        <w:rPr>
          <w:rFonts w:ascii="Arial Narrow" w:hAnsi="Arial Narrow" w:cs="Arial"/>
          <w:sz w:val="20"/>
          <w:szCs w:val="24"/>
        </w:rPr>
        <w:t>Príloha č. 5</w:t>
      </w:r>
    </w:p>
    <w:p w14:paraId="16372BF4" w14:textId="27D55B24" w:rsidR="00E9222B" w:rsidRDefault="00E9222B" w:rsidP="00481A4B">
      <w:pPr>
        <w:spacing w:after="200" w:line="276" w:lineRule="auto"/>
        <w:contextualSpacing/>
        <w:jc w:val="center"/>
        <w:rPr>
          <w:rFonts w:ascii="Arial Narrow" w:hAnsi="Arial Narrow" w:cs="Arial"/>
          <w:b/>
          <w:sz w:val="28"/>
          <w:szCs w:val="28"/>
        </w:rPr>
      </w:pPr>
      <w:r w:rsidRPr="00481A4B">
        <w:rPr>
          <w:rFonts w:ascii="Arial Narrow" w:hAnsi="Arial Narrow" w:cs="Arial"/>
          <w:b/>
          <w:sz w:val="28"/>
          <w:szCs w:val="28"/>
        </w:rPr>
        <w:t xml:space="preserve">Podmienky účasti </w:t>
      </w:r>
    </w:p>
    <w:p w14:paraId="3F16485F" w14:textId="77777777" w:rsidR="00481A4B" w:rsidRPr="00481A4B" w:rsidRDefault="00481A4B" w:rsidP="00481A4B">
      <w:pPr>
        <w:spacing w:after="200" w:line="276" w:lineRule="auto"/>
        <w:contextualSpacing/>
        <w:jc w:val="center"/>
        <w:rPr>
          <w:rFonts w:ascii="Arial Narrow" w:hAnsi="Arial Narrow" w:cs="Arial"/>
          <w:b/>
          <w:sz w:val="28"/>
          <w:szCs w:val="28"/>
        </w:rPr>
      </w:pPr>
    </w:p>
    <w:p w14:paraId="2BCF180C" w14:textId="4D10ABEB" w:rsidR="004E5158" w:rsidRPr="00481A4B" w:rsidRDefault="004E5158" w:rsidP="00481A4B">
      <w:pPr>
        <w:spacing w:after="200" w:line="276" w:lineRule="auto"/>
        <w:contextualSpacing/>
        <w:jc w:val="both"/>
        <w:rPr>
          <w:rFonts w:ascii="Arial Narrow" w:hAnsi="Arial Narrow" w:cs="Arial"/>
          <w:bCs/>
          <w:sz w:val="24"/>
          <w:szCs w:val="24"/>
        </w:rPr>
      </w:pPr>
      <w:r w:rsidRPr="00481A4B">
        <w:rPr>
          <w:rFonts w:ascii="Arial Narrow" w:hAnsi="Arial Narrow" w:cs="Arial"/>
          <w:bCs/>
          <w:sz w:val="24"/>
          <w:szCs w:val="24"/>
        </w:rPr>
        <w:t>Pre zaradenie do DNS musí záujemca (ďalej aj len „uchádzač“) 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Pr="00481A4B" w:rsidRDefault="004E5158" w:rsidP="00481A4B">
      <w:pPr>
        <w:spacing w:after="200" w:line="276" w:lineRule="auto"/>
        <w:contextualSpacing/>
        <w:jc w:val="both"/>
        <w:rPr>
          <w:rFonts w:ascii="Arial Narrow" w:hAnsi="Arial Narrow" w:cs="Arial"/>
          <w:b/>
          <w:sz w:val="24"/>
          <w:szCs w:val="24"/>
          <w:u w:val="single"/>
        </w:rPr>
      </w:pPr>
    </w:p>
    <w:p w14:paraId="1784EB8F" w14:textId="77777777" w:rsidR="00AA7BE0" w:rsidRPr="00481A4B" w:rsidRDefault="00AA7BE0" w:rsidP="00481A4B">
      <w:pPr>
        <w:spacing w:after="200" w:line="276" w:lineRule="auto"/>
        <w:contextualSpacing/>
        <w:jc w:val="both"/>
        <w:rPr>
          <w:rFonts w:ascii="Arial Narrow" w:hAnsi="Arial Narrow" w:cs="Arial"/>
          <w:b/>
          <w:sz w:val="24"/>
          <w:szCs w:val="24"/>
          <w:u w:val="single"/>
        </w:rPr>
      </w:pPr>
      <w:r w:rsidRPr="00481A4B">
        <w:rPr>
          <w:rFonts w:ascii="Arial Narrow" w:hAnsi="Arial Narrow" w:cs="Arial"/>
          <w:b/>
          <w:sz w:val="24"/>
          <w:szCs w:val="24"/>
          <w:u w:val="single"/>
        </w:rPr>
        <w:t>1. Osobné postavenie</w:t>
      </w:r>
    </w:p>
    <w:p w14:paraId="614D7E07" w14:textId="77777777" w:rsidR="00AA7BE0" w:rsidRPr="00481A4B" w:rsidRDefault="00AA7BE0" w:rsidP="00481A4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200" w:line="276" w:lineRule="auto"/>
        <w:contextualSpacing/>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481A4B">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Pr="00481A4B">
        <w:rPr>
          <w:rFonts w:ascii="Arial Narrow" w:hAnsi="Arial Narrow" w:cs="Arial Unicode MS"/>
          <w:b/>
          <w:bCs/>
          <w:color w:val="000000"/>
          <w:sz w:val="24"/>
          <w:szCs w:val="24"/>
          <w:u w:color="000000"/>
          <w14:textOutline w14:w="0" w14:cap="flat" w14:cmpd="sng" w14:algn="ctr">
            <w14:noFill/>
            <w14:prstDash w14:val="solid"/>
            <w14:bevel/>
          </w14:textOutline>
        </w:rPr>
        <w:br/>
        <w:t xml:space="preserve">v platnom znení </w:t>
      </w:r>
    </w:p>
    <w:p w14:paraId="74E8AB68" w14:textId="77777777" w:rsidR="00AA7BE0" w:rsidRPr="00481A4B" w:rsidRDefault="00AA7BE0" w:rsidP="00481A4B">
      <w:pPr>
        <w:pStyle w:val="Predvolen"/>
        <w:spacing w:before="0" w:after="200" w:line="276" w:lineRule="auto"/>
        <w:contextualSpacing/>
        <w:jc w:val="both"/>
        <w:rPr>
          <w:rFonts w:ascii="Arial Narrow" w:eastAsia="Arial Narrow" w:hAnsi="Arial Narrow" w:cs="Arial Narrow"/>
          <w:b/>
          <w:bCs/>
          <w:shd w:val="clear" w:color="auto" w:fill="FFFFFF"/>
        </w:rPr>
      </w:pPr>
      <w:r w:rsidRPr="00481A4B">
        <w:rPr>
          <w:rFonts w:ascii="Arial Narrow" w:hAnsi="Arial Narrow"/>
          <w:b/>
          <w:bCs/>
          <w:shd w:val="clear" w:color="auto" w:fill="FFFFFF"/>
        </w:rPr>
        <w:t xml:space="preserve">Vhodnosť vykonávať profesionálnu činnosť vrátane požiadaviek týkajúcich sa zápisu </w:t>
      </w:r>
      <w:r w:rsidRPr="00481A4B">
        <w:rPr>
          <w:rFonts w:ascii="Arial Narrow" w:hAnsi="Arial Narrow"/>
          <w:b/>
          <w:bCs/>
          <w:shd w:val="clear" w:color="auto" w:fill="FFFFFF"/>
        </w:rPr>
        <w:br/>
        <w:t>do živnostenských alebo obchodných registrov</w:t>
      </w:r>
    </w:p>
    <w:p w14:paraId="1D049EF5" w14:textId="77777777" w:rsidR="00AA7BE0" w:rsidRPr="00481A4B" w:rsidRDefault="00AA7BE0" w:rsidP="00481A4B">
      <w:pPr>
        <w:pStyle w:val="Predvolen"/>
        <w:spacing w:before="0" w:after="200" w:line="276" w:lineRule="auto"/>
        <w:contextualSpacing/>
        <w:rPr>
          <w:rFonts w:ascii="Arial Narrow" w:eastAsia="Arial Narrow" w:hAnsi="Arial Narrow" w:cs="Arial Narrow"/>
          <w:b/>
          <w:bCs/>
          <w:shd w:val="clear" w:color="auto" w:fill="FFFFFF"/>
        </w:rPr>
      </w:pPr>
    </w:p>
    <w:p w14:paraId="5552DF51" w14:textId="77777777" w:rsidR="00AA7BE0" w:rsidRPr="00481A4B" w:rsidRDefault="00AA7BE0" w:rsidP="00481A4B">
      <w:pPr>
        <w:pStyle w:val="Predvolen"/>
        <w:spacing w:before="0" w:after="200" w:line="276" w:lineRule="auto"/>
        <w:contextualSpacing/>
        <w:jc w:val="both"/>
        <w:rPr>
          <w:rFonts w:ascii="Arial Narrow" w:eastAsia="Arial Narrow" w:hAnsi="Arial Narrow" w:cs="Arial Narrow"/>
          <w:color w:val="auto"/>
          <w:shd w:val="clear" w:color="auto" w:fill="FFFFFF"/>
        </w:rPr>
      </w:pPr>
      <w:r w:rsidRPr="00481A4B">
        <w:rPr>
          <w:rFonts w:ascii="Arial Narrow" w:hAnsi="Arial Narrow"/>
          <w:color w:val="auto"/>
          <w:shd w:val="clear" w:color="auto" w:fill="FFFFFF"/>
        </w:rPr>
        <w:t>Zoznam a krátky opis podmienok: </w:t>
      </w:r>
    </w:p>
    <w:p w14:paraId="674DF6BF" w14:textId="77777777" w:rsidR="00AA7BE0" w:rsidRPr="00481A4B" w:rsidRDefault="00AA7BE0" w:rsidP="00481A4B">
      <w:pPr>
        <w:spacing w:after="200" w:line="276" w:lineRule="auto"/>
        <w:contextualSpacing/>
        <w:jc w:val="both"/>
        <w:rPr>
          <w:rFonts w:ascii="Arial Narrow" w:eastAsia="Arial" w:hAnsi="Arial Narrow"/>
          <w:sz w:val="24"/>
          <w:szCs w:val="24"/>
        </w:rPr>
      </w:pPr>
      <w:r w:rsidRPr="00481A4B">
        <w:rPr>
          <w:rFonts w:ascii="Arial Narrow" w:eastAsia="Arial" w:hAnsi="Arial Narrow"/>
          <w:sz w:val="24"/>
          <w:szCs w:val="24"/>
        </w:rPr>
        <w:t>Uchádzač musí spĺňať nasledovné podmienky účasti týkajúce sa osobného postavenia:</w:t>
      </w:r>
    </w:p>
    <w:p w14:paraId="1A078673" w14:textId="7B94DA4C" w:rsidR="00AA7BE0" w:rsidRPr="00481A4B" w:rsidRDefault="00AA7BE0" w:rsidP="00481A4B">
      <w:pPr>
        <w:pStyle w:val="Odsekzoznamu"/>
        <w:numPr>
          <w:ilvl w:val="0"/>
          <w:numId w:val="15"/>
        </w:numPr>
        <w:spacing w:after="200" w:line="276" w:lineRule="auto"/>
        <w:jc w:val="both"/>
        <w:rPr>
          <w:rFonts w:ascii="Arial Narrow" w:eastAsia="Arial" w:hAnsi="Arial Narrow"/>
          <w:noProof/>
          <w:sz w:val="24"/>
          <w:szCs w:val="24"/>
        </w:rPr>
      </w:pPr>
      <w:r w:rsidRPr="00481A4B">
        <w:rPr>
          <w:rFonts w:ascii="Arial Narrow" w:eastAsia="Arial" w:hAnsi="Arial Narrow"/>
          <w:sz w:val="24"/>
          <w:szCs w:val="24"/>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Pr="00481A4B" w:rsidRDefault="003E1E08" w:rsidP="00481A4B">
      <w:pPr>
        <w:pStyle w:val="Odsekzoznamu"/>
        <w:spacing w:after="200" w:line="276" w:lineRule="auto"/>
        <w:ind w:left="681"/>
        <w:jc w:val="both"/>
        <w:rPr>
          <w:rFonts w:ascii="Arial Narrow" w:eastAsia="Arial" w:hAnsi="Arial Narrow"/>
          <w:sz w:val="24"/>
          <w:szCs w:val="24"/>
        </w:rPr>
      </w:pPr>
    </w:p>
    <w:p w14:paraId="0435F7E7" w14:textId="5F420F25" w:rsidR="00AA7BE0" w:rsidRPr="00481A4B" w:rsidRDefault="00AA7BE0" w:rsidP="00481A4B">
      <w:pPr>
        <w:pStyle w:val="Odsekzoznamu"/>
        <w:spacing w:after="200" w:line="276" w:lineRule="auto"/>
        <w:ind w:left="681"/>
        <w:jc w:val="both"/>
        <w:rPr>
          <w:rFonts w:ascii="Arial Narrow" w:eastAsia="Arial" w:hAnsi="Arial Narrow"/>
          <w:noProof/>
          <w:sz w:val="24"/>
          <w:szCs w:val="24"/>
        </w:rPr>
      </w:pPr>
      <w:r w:rsidRPr="00481A4B">
        <w:rPr>
          <w:rFonts w:ascii="Arial Narrow" w:eastAsia="Arial" w:hAnsi="Arial Narrow"/>
          <w:sz w:val="24"/>
          <w:szCs w:val="24"/>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14537D26" w:rsidR="0E63CE01" w:rsidRPr="00481A4B" w:rsidRDefault="0E63CE01" w:rsidP="00481A4B">
      <w:pPr>
        <w:spacing w:after="200" w:line="276" w:lineRule="auto"/>
        <w:ind w:left="681"/>
        <w:contextualSpacing/>
        <w:jc w:val="both"/>
        <w:rPr>
          <w:rFonts w:ascii="Arial Narrow" w:eastAsia="Arial" w:hAnsi="Arial Narrow"/>
          <w:color w:val="4472C4" w:themeColor="accent1"/>
          <w:sz w:val="24"/>
          <w:szCs w:val="24"/>
        </w:rPr>
      </w:pPr>
      <w:r w:rsidRPr="00481A4B">
        <w:rPr>
          <w:rFonts w:ascii="Arial Narrow" w:eastAsia="Arial" w:hAnsi="Arial Narrow"/>
          <w:color w:val="4472C4" w:themeColor="accent1"/>
          <w:sz w:val="24"/>
          <w:szCs w:val="24"/>
        </w:rPr>
        <w:t>Podmienky účasti podľa § 32 ods. 1 písm. a) zákona, musí spĺňať aj iná osoba ako osoba podľa odseku 1 písm. a)</w:t>
      </w:r>
      <w:r w:rsidR="003E1E08" w:rsidRPr="00481A4B">
        <w:rPr>
          <w:rFonts w:ascii="Arial Narrow" w:eastAsia="Arial" w:hAnsi="Arial Narrow"/>
          <w:color w:val="4472C4" w:themeColor="accent1"/>
          <w:sz w:val="24"/>
          <w:szCs w:val="24"/>
        </w:rPr>
        <w:t xml:space="preserve"> zákona</w:t>
      </w:r>
      <w:r w:rsidRPr="00481A4B">
        <w:rPr>
          <w:rFonts w:ascii="Arial Narrow" w:eastAsia="Arial" w:hAnsi="Arial Narrow"/>
          <w:color w:val="4472C4" w:themeColor="accent1"/>
          <w:sz w:val="24"/>
          <w:szCs w:val="24"/>
        </w:rPr>
        <w:t>, ak táto osoba má právo za ňu konať, práva spojené s rozhodovaním alebo kontrolou v hospodárskom subjekte, ktorý sa chce zúčastniť verejného obstarávania. Takáto osoba je definovaná v §</w:t>
      </w:r>
      <w:r w:rsidR="003E1E08" w:rsidRPr="00481A4B">
        <w:rPr>
          <w:rFonts w:ascii="Arial Narrow" w:eastAsia="Arial" w:hAnsi="Arial Narrow"/>
          <w:color w:val="4472C4" w:themeColor="accent1"/>
          <w:sz w:val="24"/>
          <w:szCs w:val="24"/>
        </w:rPr>
        <w:t xml:space="preserve"> </w:t>
      </w:r>
      <w:r w:rsidRPr="00481A4B">
        <w:rPr>
          <w:rFonts w:ascii="Arial Narrow" w:eastAsia="Arial" w:hAnsi="Arial Narrow"/>
          <w:color w:val="4472C4" w:themeColor="accent1"/>
          <w:sz w:val="24"/>
          <w:szCs w:val="24"/>
        </w:rPr>
        <w:t>32 ods. 8 zákona</w:t>
      </w:r>
      <w:r w:rsidR="3BBD6554" w:rsidRPr="00481A4B">
        <w:rPr>
          <w:rFonts w:ascii="Arial Narrow" w:eastAsia="Arial" w:hAnsi="Arial Narrow"/>
          <w:color w:val="4472C4" w:themeColor="accent1"/>
          <w:sz w:val="24"/>
          <w:szCs w:val="24"/>
        </w:rPr>
        <w:t>.</w:t>
      </w:r>
    </w:p>
    <w:p w14:paraId="687ABDF3" w14:textId="44C6660F" w:rsidR="0E63CE01" w:rsidRPr="00481A4B" w:rsidRDefault="0E63CE01" w:rsidP="00481A4B">
      <w:pPr>
        <w:spacing w:after="200" w:line="276" w:lineRule="auto"/>
        <w:ind w:left="681"/>
        <w:contextualSpacing/>
        <w:jc w:val="both"/>
        <w:rPr>
          <w:rFonts w:ascii="Arial Narrow" w:eastAsia="Arial" w:hAnsi="Arial Narrow"/>
          <w:color w:val="4472C4" w:themeColor="accent1"/>
          <w:sz w:val="24"/>
          <w:szCs w:val="24"/>
        </w:rPr>
      </w:pPr>
      <w:r w:rsidRPr="00481A4B">
        <w:rPr>
          <w:rFonts w:ascii="Arial Narrow" w:eastAsia="Arial" w:hAnsi="Arial Narrow"/>
          <w:color w:val="4472C4" w:themeColor="accent1"/>
          <w:sz w:val="24"/>
          <w:szCs w:val="24"/>
        </w:rPr>
        <w:lastRenderedPageBreak/>
        <w:t xml:space="preserve">Splnenie podmienky účasti podľa prvej vety preukazuje uchádzač alebo záujemca  predložením čestného vyhlásenia </w:t>
      </w:r>
      <w:r w:rsidR="22C28451" w:rsidRPr="00481A4B">
        <w:rPr>
          <w:rFonts w:ascii="Arial Narrow" w:eastAsia="Arial" w:hAnsi="Arial Narrow"/>
          <w:color w:val="4472C4" w:themeColor="accent1"/>
          <w:sz w:val="24"/>
          <w:szCs w:val="24"/>
        </w:rPr>
        <w:t xml:space="preserve">podľa vzoru uvedeného v prílohe </w:t>
      </w:r>
      <w:r w:rsidR="605C0F74" w:rsidRPr="00481A4B">
        <w:rPr>
          <w:rFonts w:ascii="Arial Narrow" w:eastAsia="Arial" w:hAnsi="Arial Narrow"/>
          <w:color w:val="4472C4" w:themeColor="accent1"/>
          <w:sz w:val="24"/>
          <w:szCs w:val="24"/>
        </w:rPr>
        <w:t xml:space="preserve">č. </w:t>
      </w:r>
      <w:r w:rsidR="00EF3961">
        <w:rPr>
          <w:rFonts w:ascii="Arial Narrow" w:eastAsia="Arial" w:hAnsi="Arial Narrow"/>
          <w:color w:val="4472C4" w:themeColor="accent1"/>
          <w:sz w:val="24"/>
          <w:szCs w:val="24"/>
        </w:rPr>
        <w:t>5</w:t>
      </w:r>
      <w:r w:rsidR="00012C46" w:rsidRPr="00481A4B">
        <w:rPr>
          <w:rFonts w:ascii="Arial Narrow" w:eastAsia="Arial" w:hAnsi="Arial Narrow"/>
          <w:color w:val="4472C4" w:themeColor="accent1"/>
          <w:sz w:val="24"/>
          <w:szCs w:val="24"/>
        </w:rPr>
        <w:t>a</w:t>
      </w:r>
      <w:r w:rsidR="605C0F74" w:rsidRPr="00481A4B">
        <w:rPr>
          <w:rFonts w:ascii="Arial Narrow" w:eastAsia="Arial" w:hAnsi="Arial Narrow"/>
          <w:color w:val="4472C4" w:themeColor="accent1"/>
          <w:sz w:val="24"/>
          <w:szCs w:val="24"/>
        </w:rPr>
        <w:t xml:space="preserve"> </w:t>
      </w:r>
      <w:r w:rsidRPr="00481A4B">
        <w:rPr>
          <w:rFonts w:ascii="Arial Narrow" w:eastAsia="Arial" w:hAnsi="Arial Narrow"/>
          <w:color w:val="4472C4" w:themeColor="accent1"/>
          <w:sz w:val="24"/>
          <w:szCs w:val="24"/>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6A387D3F" w:rsidR="0E63CE01" w:rsidRPr="00481A4B" w:rsidRDefault="0E63CE01" w:rsidP="00481A4B">
      <w:pPr>
        <w:pStyle w:val="Odsekzoznamu"/>
        <w:spacing w:after="200" w:line="276" w:lineRule="auto"/>
        <w:ind w:left="681" w:firstLine="27"/>
        <w:jc w:val="both"/>
        <w:rPr>
          <w:rFonts w:ascii="Arial Narrow" w:eastAsia="Arial" w:hAnsi="Arial Narrow"/>
          <w:color w:val="4472C4" w:themeColor="accent1"/>
          <w:sz w:val="24"/>
          <w:szCs w:val="24"/>
        </w:rPr>
      </w:pPr>
      <w:r w:rsidRPr="00481A4B">
        <w:rPr>
          <w:rFonts w:ascii="Arial Narrow" w:eastAsia="Arial" w:hAnsi="Arial Narrow"/>
          <w:color w:val="4472C4" w:themeColor="accent1"/>
          <w:sz w:val="24"/>
          <w:szCs w:val="24"/>
        </w:rPr>
        <w:t>V čestnom vyhlásení</w:t>
      </w:r>
      <w:r w:rsidR="00E64273" w:rsidRPr="00481A4B">
        <w:rPr>
          <w:rFonts w:ascii="Arial Narrow" w:eastAsia="Arial" w:hAnsi="Arial Narrow"/>
          <w:color w:val="4472C4" w:themeColor="accent1"/>
          <w:sz w:val="24"/>
          <w:szCs w:val="24"/>
        </w:rPr>
        <w:t xml:space="preserve"> (príloha č. </w:t>
      </w:r>
      <w:r w:rsidR="00EF3961">
        <w:rPr>
          <w:rFonts w:ascii="Arial Narrow" w:eastAsia="Arial" w:hAnsi="Arial Narrow"/>
          <w:color w:val="4472C4" w:themeColor="accent1"/>
          <w:sz w:val="24"/>
          <w:szCs w:val="24"/>
        </w:rPr>
        <w:t>5</w:t>
      </w:r>
      <w:r w:rsidR="00E64273" w:rsidRPr="00481A4B">
        <w:rPr>
          <w:rFonts w:ascii="Arial Narrow" w:eastAsia="Arial" w:hAnsi="Arial Narrow"/>
          <w:color w:val="4472C4" w:themeColor="accent1"/>
          <w:sz w:val="24"/>
          <w:szCs w:val="24"/>
        </w:rPr>
        <w:t>a)</w:t>
      </w:r>
      <w:r w:rsidRPr="00481A4B">
        <w:rPr>
          <w:rFonts w:ascii="Arial Narrow" w:eastAsia="Arial" w:hAnsi="Arial Narrow"/>
          <w:color w:val="4472C4" w:themeColor="accent1"/>
          <w:sz w:val="24"/>
          <w:szCs w:val="24"/>
        </w:rPr>
        <w:t xml:space="preserve"> alebo vyhlásení uchádzač uvedie zoznam osôb </w:t>
      </w:r>
      <w:r w:rsidR="003E1E08" w:rsidRPr="00481A4B">
        <w:rPr>
          <w:rFonts w:ascii="Arial Narrow" w:eastAsia="Arial" w:hAnsi="Arial Narrow"/>
          <w:color w:val="4472C4" w:themeColor="accent1"/>
          <w:sz w:val="24"/>
          <w:szCs w:val="24"/>
        </w:rPr>
        <w:t xml:space="preserve">v zmysle vyššie uvedeného. </w:t>
      </w:r>
    </w:p>
    <w:p w14:paraId="2E0BF2E7" w14:textId="77777777" w:rsidR="007E1D65" w:rsidRPr="00481A4B" w:rsidRDefault="007E1D65" w:rsidP="00481A4B">
      <w:pPr>
        <w:pStyle w:val="Odsekzoznamu"/>
        <w:spacing w:after="200" w:line="276" w:lineRule="auto"/>
        <w:ind w:left="681"/>
        <w:jc w:val="both"/>
        <w:rPr>
          <w:rFonts w:ascii="Arial Narrow" w:eastAsia="Arial" w:hAnsi="Arial Narrow"/>
          <w:sz w:val="24"/>
          <w:szCs w:val="24"/>
        </w:rPr>
      </w:pPr>
    </w:p>
    <w:p w14:paraId="1018932E"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481A4B">
        <w:rPr>
          <w:rFonts w:ascii="Arial Narrow" w:eastAsia="Arial" w:hAnsi="Arial Narrow"/>
          <w:b/>
          <w:bCs/>
          <w:sz w:val="24"/>
          <w:szCs w:val="24"/>
        </w:rPr>
        <w:t>a</w:t>
      </w:r>
      <w:r w:rsidRPr="00481A4B">
        <w:rPr>
          <w:rFonts w:ascii="Arial Narrow" w:eastAsia="Arial" w:hAnsi="Arial Narrow"/>
          <w:sz w:val="24"/>
          <w:szCs w:val="24"/>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481A4B" w:rsidRDefault="00AA7BE0" w:rsidP="00481A4B">
      <w:pPr>
        <w:pStyle w:val="Odsekzoznamu"/>
        <w:spacing w:after="200" w:line="276" w:lineRule="auto"/>
        <w:ind w:left="681"/>
        <w:jc w:val="both"/>
        <w:rPr>
          <w:rFonts w:ascii="Arial Narrow" w:eastAsia="Arial" w:hAnsi="Arial Narrow"/>
          <w:sz w:val="24"/>
          <w:szCs w:val="24"/>
        </w:rPr>
      </w:pPr>
    </w:p>
    <w:p w14:paraId="5040F2D7"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 xml:space="preserve">podľa § 32 ods. 1 písm. c) zákona, že nemá evidované daňové nedoplatky voči daňovému úradu a colnému úradu podľa osobitných predpisov v Slovenskej republike </w:t>
      </w:r>
      <w:r w:rsidRPr="00481A4B">
        <w:rPr>
          <w:rFonts w:ascii="Arial Narrow" w:eastAsia="Arial" w:hAnsi="Arial Narrow"/>
          <w:b/>
          <w:sz w:val="24"/>
          <w:szCs w:val="24"/>
        </w:rPr>
        <w:t>a</w:t>
      </w:r>
      <w:r w:rsidRPr="00481A4B">
        <w:rPr>
          <w:rFonts w:ascii="Arial Narrow" w:eastAsia="Arial" w:hAnsi="Arial Narrow"/>
          <w:sz w:val="24"/>
          <w:szCs w:val="24"/>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481A4B" w:rsidRDefault="00AA7BE0" w:rsidP="00481A4B">
      <w:pPr>
        <w:pStyle w:val="Odsekzoznamu"/>
        <w:spacing w:after="200" w:line="276" w:lineRule="auto"/>
        <w:rPr>
          <w:rFonts w:ascii="Arial Narrow" w:eastAsia="Arial" w:hAnsi="Arial Narrow"/>
          <w:sz w:val="24"/>
          <w:szCs w:val="24"/>
        </w:rPr>
      </w:pPr>
    </w:p>
    <w:p w14:paraId="2EA465C0"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481A4B" w:rsidRDefault="00AA7BE0" w:rsidP="00481A4B">
      <w:pPr>
        <w:pStyle w:val="Odsekzoznamu"/>
        <w:spacing w:after="200" w:line="276" w:lineRule="auto"/>
        <w:ind w:left="681"/>
        <w:jc w:val="both"/>
        <w:rPr>
          <w:rFonts w:ascii="Arial Narrow" w:eastAsia="Arial" w:hAnsi="Arial Narrow"/>
          <w:sz w:val="24"/>
          <w:szCs w:val="24"/>
        </w:rPr>
      </w:pPr>
    </w:p>
    <w:p w14:paraId="7F3E6580"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481A4B" w:rsidRDefault="00AA7BE0" w:rsidP="00481A4B">
      <w:pPr>
        <w:pStyle w:val="Odsekzoznamu"/>
        <w:spacing w:after="200" w:line="276" w:lineRule="auto"/>
        <w:ind w:left="681"/>
        <w:jc w:val="both"/>
        <w:rPr>
          <w:rFonts w:ascii="Arial Narrow" w:eastAsia="Arial" w:hAnsi="Arial Narrow"/>
          <w:sz w:val="24"/>
          <w:szCs w:val="24"/>
        </w:rPr>
      </w:pPr>
    </w:p>
    <w:p w14:paraId="0D2171D6" w14:textId="77777777" w:rsidR="00AA7BE0" w:rsidRPr="00481A4B" w:rsidRDefault="00AA7BE0" w:rsidP="00481A4B">
      <w:pPr>
        <w:pStyle w:val="Odsekzoznamu"/>
        <w:numPr>
          <w:ilvl w:val="0"/>
          <w:numId w:val="15"/>
        </w:numPr>
        <w:spacing w:after="200" w:line="276" w:lineRule="auto"/>
        <w:jc w:val="both"/>
        <w:rPr>
          <w:rFonts w:ascii="Arial Narrow" w:eastAsia="Arial" w:hAnsi="Arial Narrow"/>
          <w:sz w:val="24"/>
          <w:szCs w:val="24"/>
        </w:rPr>
      </w:pPr>
      <w:r w:rsidRPr="00481A4B">
        <w:rPr>
          <w:rFonts w:ascii="Arial Narrow" w:eastAsia="Arial" w:hAnsi="Arial Narrow"/>
          <w:sz w:val="24"/>
          <w:szCs w:val="24"/>
        </w:rPr>
        <w:t xml:space="preserve">podľa § 32 ods. 1 písm. f) zákona, že nemá uložený zákaz účasti vo verejnom obstarávaní potvrdený konečným rozhodnutím v Slovenskej republike </w:t>
      </w:r>
      <w:r w:rsidRPr="00481A4B">
        <w:rPr>
          <w:rFonts w:ascii="Arial Narrow" w:eastAsia="Arial" w:hAnsi="Arial Narrow"/>
          <w:b/>
          <w:sz w:val="24"/>
          <w:szCs w:val="24"/>
        </w:rPr>
        <w:t>a</w:t>
      </w:r>
      <w:r w:rsidRPr="00481A4B">
        <w:rPr>
          <w:rFonts w:ascii="Arial Narrow" w:eastAsia="Arial" w:hAnsi="Arial Narrow"/>
          <w:sz w:val="24"/>
          <w:szCs w:val="24"/>
        </w:rPr>
        <w:t xml:space="preserve"> v štáte sídla, miesta podnikania alebo obvyklého pobytu. Uvedenú podmienku účasti preukáže uchádzač v súlade s § 32 ods. 2 písm. f) zákona doloženým čestným vyhlásením.</w:t>
      </w:r>
    </w:p>
    <w:p w14:paraId="5718CB40" w14:textId="77777777" w:rsidR="00AA7BE0" w:rsidRPr="00481A4B" w:rsidRDefault="00AA7BE0" w:rsidP="00481A4B">
      <w:pPr>
        <w:autoSpaceDE w:val="0"/>
        <w:autoSpaceDN w:val="0"/>
        <w:adjustRightInd w:val="0"/>
        <w:spacing w:after="200" w:line="276" w:lineRule="auto"/>
        <w:contextualSpacing/>
        <w:jc w:val="both"/>
        <w:rPr>
          <w:rFonts w:ascii="Arial Narrow" w:hAnsi="Arial Narrow" w:cs="Tahoma"/>
          <w:sz w:val="24"/>
          <w:szCs w:val="24"/>
          <w:lang w:eastAsia="sk-SK"/>
        </w:rPr>
      </w:pPr>
      <w:r w:rsidRPr="00481A4B">
        <w:rPr>
          <w:rFonts w:ascii="Arial Narrow" w:hAnsi="Arial Narrow" w:cs="Tahoma"/>
          <w:sz w:val="24"/>
          <w:szCs w:val="24"/>
        </w:rPr>
        <w:t>Doklady, ktoré sa nepredkladajú:</w:t>
      </w:r>
    </w:p>
    <w:p w14:paraId="6D3A2C0A" w14:textId="77777777" w:rsidR="00AA7BE0" w:rsidRPr="00481A4B" w:rsidRDefault="00AA7BE0" w:rsidP="00481A4B">
      <w:pPr>
        <w:autoSpaceDE w:val="0"/>
        <w:autoSpaceDN w:val="0"/>
        <w:adjustRightInd w:val="0"/>
        <w:spacing w:after="200" w:line="276" w:lineRule="auto"/>
        <w:contextualSpacing/>
        <w:jc w:val="both"/>
        <w:rPr>
          <w:rFonts w:ascii="Arial Narrow" w:eastAsiaTheme="minorHAnsi" w:hAnsi="Arial Narrow" w:cs="Tahoma"/>
          <w:sz w:val="24"/>
          <w:szCs w:val="24"/>
        </w:rPr>
      </w:pPr>
      <w:r w:rsidRPr="00481A4B">
        <w:rPr>
          <w:rFonts w:ascii="Arial Narrow" w:hAnsi="Arial Narrow" w:cs="Tahoma"/>
          <w:sz w:val="24"/>
          <w:szCs w:val="24"/>
        </w:rPr>
        <w:t xml:space="preserve">Uchádzač so sídlom/miestom podnikania v Slovenskej republike, a ktorého údaje sú vedené v informačných systémoch verejnej správy Slovenskej republiky, nie je povinný v zmysle § 32 ods. 3 zákona </w:t>
      </w:r>
      <w:r w:rsidRPr="00481A4B">
        <w:rPr>
          <w:rFonts w:ascii="Arial Narrow" w:hAnsi="Arial Narrow" w:cs="Tahoma"/>
          <w:sz w:val="24"/>
          <w:szCs w:val="24"/>
        </w:rPr>
        <w:lastRenderedPageBreak/>
        <w:t>predkladať verejnému obstarávateľovi, a to z dôvodu použitia údajov z informačných systémov verejnej správy, nasledovné doklady:</w:t>
      </w:r>
    </w:p>
    <w:p w14:paraId="6BB87B02" w14:textId="77777777" w:rsidR="00AA7BE0" w:rsidRPr="00481A4B" w:rsidRDefault="00AA7BE0" w:rsidP="00481A4B">
      <w:pPr>
        <w:pStyle w:val="Odsekzoznamu"/>
        <w:widowControl w:val="0"/>
        <w:tabs>
          <w:tab w:val="left" w:pos="0"/>
        </w:tabs>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rFonts w:ascii="Arial Narrow" w:hAnsi="Arial Narrow" w:cs="Tahoma"/>
          <w:sz w:val="24"/>
          <w:szCs w:val="24"/>
        </w:rPr>
        <w:tab/>
        <w:t>výpis z registra trestov záujemcu/uchádzača, jeho štatutárneho orgánu, člena štatutárneho orgánu, člena dozorného orgánu, prokuristu v súlade s § 32 ods. 1 písm. a) a ods. 2 písm. a) zákona,</w:t>
      </w:r>
    </w:p>
    <w:p w14:paraId="1F53F3D7" w14:textId="77777777" w:rsidR="00AA7BE0" w:rsidRPr="00481A4B" w:rsidRDefault="00AA7BE0" w:rsidP="00481A4B">
      <w:pPr>
        <w:pStyle w:val="Odsekzoznamu"/>
        <w:widowControl w:val="0"/>
        <w:tabs>
          <w:tab w:val="left" w:pos="0"/>
        </w:tabs>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rFonts w:ascii="Arial Narrow" w:hAnsi="Arial Narrow" w:cs="Tahoma"/>
          <w:sz w:val="24"/>
          <w:szCs w:val="24"/>
        </w:rPr>
        <w:tab/>
        <w:t>potvrdenia zdravotnej poisťovne a Sociálnej poisťovne podľa § 32 ods. 1 písm. b) a ods. 2 písm. b) zákona,</w:t>
      </w:r>
    </w:p>
    <w:p w14:paraId="72BE392C" w14:textId="77777777" w:rsidR="00AA7BE0" w:rsidRPr="00481A4B" w:rsidRDefault="00AA7BE0" w:rsidP="00481A4B">
      <w:pPr>
        <w:pStyle w:val="Odsekzoznamu"/>
        <w:widowControl w:val="0"/>
        <w:tabs>
          <w:tab w:val="left" w:pos="0"/>
        </w:tabs>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rFonts w:ascii="Arial Narrow" w:hAnsi="Arial Narrow" w:cs="Tahoma"/>
          <w:sz w:val="24"/>
          <w:szCs w:val="24"/>
        </w:rPr>
        <w:tab/>
        <w:t>potvrdenia miestne príslušného daňového úradu a miestne príslušného colného úradu podľa § 32 ods. 1 písm. c) a ods. 2 písm. c) zákona,</w:t>
      </w:r>
    </w:p>
    <w:p w14:paraId="06A4446D" w14:textId="73B91D6B" w:rsidR="00AA7BE0" w:rsidRPr="00481A4B" w:rsidRDefault="00AA7BE0" w:rsidP="00481A4B">
      <w:pPr>
        <w:pStyle w:val="Odsekzoznamu"/>
        <w:widowControl w:val="0"/>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sz w:val="24"/>
          <w:szCs w:val="24"/>
        </w:rPr>
        <w:tab/>
      </w:r>
      <w:r w:rsidRPr="00481A4B">
        <w:rPr>
          <w:rFonts w:ascii="Arial Narrow" w:hAnsi="Arial Narrow" w:cs="Tahoma"/>
          <w:sz w:val="24"/>
          <w:szCs w:val="24"/>
        </w:rPr>
        <w:t>potvrdenie príslušného súdu (konkurz</w:t>
      </w:r>
      <w:r w:rsidR="16E114EA" w:rsidRPr="00481A4B">
        <w:rPr>
          <w:sz w:val="24"/>
          <w:szCs w:val="24"/>
        </w:rPr>
        <w:t xml:space="preserve">, </w:t>
      </w:r>
      <w:r w:rsidRPr="00481A4B">
        <w:rPr>
          <w:rFonts w:ascii="Arial Narrow" w:hAnsi="Arial Narrow" w:cs="Tahoma"/>
          <w:sz w:val="24"/>
          <w:szCs w:val="24"/>
        </w:rPr>
        <w:t>reštrukturalizácia</w:t>
      </w:r>
      <w:r w:rsidR="00E64273" w:rsidRPr="00481A4B">
        <w:rPr>
          <w:rFonts w:ascii="Arial Narrow" w:hAnsi="Arial Narrow" w:cs="Tahoma"/>
          <w:sz w:val="24"/>
          <w:szCs w:val="24"/>
        </w:rPr>
        <w:t>, likvidácia</w:t>
      </w:r>
      <w:r w:rsidRPr="00481A4B">
        <w:rPr>
          <w:rFonts w:ascii="Arial Narrow" w:hAnsi="Arial Narrow" w:cs="Tahoma"/>
          <w:sz w:val="24"/>
          <w:szCs w:val="24"/>
        </w:rPr>
        <w:t xml:space="preserve">) podľa § 32 ods. 1 písm. d) a ods. 2 písm. d) zákona. </w:t>
      </w:r>
    </w:p>
    <w:p w14:paraId="66E1AB63" w14:textId="77777777" w:rsidR="00AA7BE0" w:rsidRPr="00481A4B" w:rsidRDefault="00AA7BE0" w:rsidP="00481A4B">
      <w:pPr>
        <w:pStyle w:val="Odsekzoznamu"/>
        <w:widowControl w:val="0"/>
        <w:tabs>
          <w:tab w:val="left" w:pos="0"/>
        </w:tabs>
        <w:spacing w:after="200" w:line="276" w:lineRule="auto"/>
        <w:ind w:hanging="360"/>
        <w:jc w:val="both"/>
        <w:rPr>
          <w:rFonts w:ascii="Arial Narrow" w:hAnsi="Arial Narrow" w:cs="Tahoma"/>
          <w:sz w:val="24"/>
          <w:szCs w:val="24"/>
        </w:rPr>
      </w:pPr>
      <w:r w:rsidRPr="00481A4B">
        <w:rPr>
          <w:rFonts w:ascii="Arial Narrow" w:hAnsi="Arial Narrow" w:cs="Tahoma"/>
          <w:sz w:val="24"/>
          <w:szCs w:val="24"/>
        </w:rPr>
        <w:t>-</w:t>
      </w:r>
      <w:r w:rsidRPr="00481A4B">
        <w:rPr>
          <w:rFonts w:ascii="Arial Narrow" w:hAnsi="Arial Narrow" w:cs="Tahoma"/>
          <w:sz w:val="24"/>
          <w:szCs w:val="24"/>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7A78F218" w14:textId="77777777" w:rsidR="00AA7BE0" w:rsidRPr="00481A4B" w:rsidRDefault="00AA7BE0" w:rsidP="00481A4B">
      <w:pPr>
        <w:autoSpaceDE w:val="0"/>
        <w:autoSpaceDN w:val="0"/>
        <w:adjustRightInd w:val="0"/>
        <w:spacing w:after="200" w:line="276" w:lineRule="auto"/>
        <w:contextualSpacing/>
        <w:jc w:val="both"/>
        <w:rPr>
          <w:rFonts w:ascii="Arial Narrow" w:hAnsi="Arial Narrow" w:cs="Tahoma"/>
          <w:b/>
          <w:sz w:val="24"/>
          <w:szCs w:val="24"/>
        </w:rPr>
      </w:pPr>
      <w:r w:rsidRPr="00481A4B">
        <w:rPr>
          <w:rFonts w:ascii="Arial Narrow" w:hAnsi="Arial Narrow" w:cs="Tahoma"/>
          <w:b/>
          <w:sz w:val="24"/>
          <w:szCs w:val="24"/>
        </w:rPr>
        <w:t>Upozornenie:</w:t>
      </w:r>
    </w:p>
    <w:p w14:paraId="0CEC6999" w14:textId="77777777" w:rsidR="00AA7BE0" w:rsidRPr="00481A4B" w:rsidRDefault="00AA7BE0" w:rsidP="00481A4B">
      <w:pPr>
        <w:pStyle w:val="Zkladntext"/>
        <w:numPr>
          <w:ilvl w:val="0"/>
          <w:numId w:val="17"/>
        </w:numPr>
        <w:spacing w:after="200" w:line="276" w:lineRule="auto"/>
        <w:contextualSpacing/>
        <w:jc w:val="both"/>
        <w:rPr>
          <w:rFonts w:ascii="Arial Narrow" w:hAnsi="Arial Narrow"/>
          <w:sz w:val="24"/>
          <w:szCs w:val="24"/>
          <w:shd w:val="clear" w:color="auto" w:fill="FFFFFF"/>
        </w:rPr>
      </w:pPr>
      <w:r w:rsidRPr="00481A4B">
        <w:rPr>
          <w:rFonts w:ascii="Arial Narrow" w:hAnsi="Arial Narrow"/>
          <w:sz w:val="24"/>
          <w:szCs w:val="24"/>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481A4B">
        <w:rPr>
          <w:rFonts w:ascii="Arial Narrow" w:hAnsi="Arial Narrow"/>
          <w:b/>
          <w:sz w:val="24"/>
          <w:szCs w:val="24"/>
          <w:shd w:val="clear" w:color="auto" w:fill="FFFFFF"/>
        </w:rPr>
        <w:t>krstné meno, priezvisko, rodné priezvisko, rodné číslo, číslo občianskeho preukazu alebo cestovného pasu</w:t>
      </w:r>
      <w:r w:rsidRPr="00481A4B">
        <w:rPr>
          <w:rFonts w:ascii="Arial Narrow" w:hAnsi="Arial Narrow"/>
          <w:sz w:val="24"/>
          <w:szCs w:val="24"/>
          <w:shd w:val="clear" w:color="auto" w:fill="FFFFFF"/>
        </w:rPr>
        <w:t>.</w:t>
      </w:r>
    </w:p>
    <w:p w14:paraId="649BD531" w14:textId="1DC81831" w:rsidR="00AA7BE0" w:rsidRDefault="00AA7BE0" w:rsidP="00481A4B">
      <w:pPr>
        <w:spacing w:after="200" w:line="276" w:lineRule="auto"/>
        <w:contextualSpacing/>
        <w:jc w:val="both"/>
        <w:rPr>
          <w:rFonts w:ascii="Arial Narrow" w:hAnsi="Arial Narrow"/>
          <w:sz w:val="24"/>
          <w:szCs w:val="24"/>
        </w:rPr>
      </w:pPr>
      <w:r w:rsidRPr="00481A4B">
        <w:rPr>
          <w:rStyle w:val="Jemnzvraznenie"/>
          <w:rFonts w:ascii="Arial Narrow" w:hAnsi="Arial Narrow"/>
          <w:iCs/>
          <w:sz w:val="24"/>
          <w:szCs w:val="24"/>
        </w:rPr>
        <w:t xml:space="preserve">Preukazovanie podmienok účasti je voči verejnému obstarávateľovi účinné aj spôsobom podľa § 152 ods. 4 zákona. </w:t>
      </w:r>
      <w:r w:rsidRPr="00481A4B">
        <w:rPr>
          <w:rFonts w:ascii="Arial Narrow" w:hAnsi="Arial Narrow"/>
          <w:b/>
          <w:sz w:val="24"/>
          <w:szCs w:val="24"/>
        </w:rPr>
        <w:t>Uchádzač zapísaný v zozname hospodárskych subjektov podľa zákona nie je povinný v procese verejného obstarávania predkladať doklady podľa § 32 ods. 2 zákona</w:t>
      </w:r>
      <w:r w:rsidRPr="00481A4B">
        <w:rPr>
          <w:rFonts w:ascii="Arial Narrow" w:hAnsi="Arial Narrow"/>
          <w:sz w:val="24"/>
          <w:szCs w:val="24"/>
        </w:rPr>
        <w:t xml:space="preserve"> – </w:t>
      </w:r>
      <w:r w:rsidRPr="00481A4B">
        <w:rPr>
          <w:rFonts w:ascii="Arial Narrow" w:hAnsi="Arial Narrow"/>
          <w:b/>
          <w:sz w:val="24"/>
          <w:szCs w:val="24"/>
        </w:rPr>
        <w:t>prostredníctvom zápisu do zoznamu hospodárskych subjektov.</w:t>
      </w:r>
      <w:r w:rsidRPr="00481A4B">
        <w:rPr>
          <w:rFonts w:ascii="Arial Narrow" w:hAnsi="Arial Narrow"/>
          <w:sz w:val="24"/>
          <w:szCs w:val="24"/>
        </w:rPr>
        <w:t xml:space="preserve"> </w:t>
      </w:r>
    </w:p>
    <w:p w14:paraId="640DCA46" w14:textId="4EB0D6FE" w:rsidR="00481A4B" w:rsidRPr="00481A4B" w:rsidRDefault="00481A4B" w:rsidP="00481A4B">
      <w:pPr>
        <w:spacing w:after="200" w:line="276" w:lineRule="auto"/>
        <w:contextualSpacing/>
        <w:jc w:val="both"/>
        <w:rPr>
          <w:rFonts w:ascii="Arial Narrow" w:hAnsi="Arial Narrow"/>
          <w:sz w:val="24"/>
          <w:szCs w:val="24"/>
        </w:rPr>
      </w:pPr>
    </w:p>
    <w:p w14:paraId="494EA4FF" w14:textId="77777777" w:rsidR="00AA7BE0" w:rsidRPr="00481A4B" w:rsidRDefault="00AA7BE0" w:rsidP="00481A4B">
      <w:pPr>
        <w:autoSpaceDE w:val="0"/>
        <w:autoSpaceDN w:val="0"/>
        <w:adjustRightInd w:val="0"/>
        <w:spacing w:after="200" w:line="276" w:lineRule="auto"/>
        <w:contextualSpacing/>
        <w:jc w:val="both"/>
        <w:rPr>
          <w:rFonts w:ascii="Arial Narrow" w:hAnsi="Arial Narrow"/>
          <w:sz w:val="24"/>
          <w:szCs w:val="24"/>
        </w:rPr>
      </w:pPr>
      <w:r w:rsidRPr="00481A4B">
        <w:rPr>
          <w:rFonts w:ascii="Arial Narrow" w:hAnsi="Arial Narrow"/>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81A4B" w:rsidRDefault="004B35F2" w:rsidP="00481A4B">
      <w:pPr>
        <w:spacing w:after="200" w:line="276" w:lineRule="auto"/>
        <w:contextualSpacing/>
        <w:jc w:val="both"/>
        <w:rPr>
          <w:rFonts w:ascii="Arial Narrow" w:hAnsi="Arial Narrow"/>
          <w:sz w:val="24"/>
          <w:szCs w:val="24"/>
        </w:rPr>
      </w:pPr>
    </w:p>
    <w:p w14:paraId="156DBDFD" w14:textId="5C3FF5D7" w:rsidR="00E9222B" w:rsidRPr="00481A4B" w:rsidRDefault="00E9222B" w:rsidP="00481A4B">
      <w:pPr>
        <w:pStyle w:val="Odsekzoznamu"/>
        <w:numPr>
          <w:ilvl w:val="0"/>
          <w:numId w:val="16"/>
        </w:numPr>
        <w:spacing w:after="200" w:line="276" w:lineRule="auto"/>
        <w:ind w:left="284" w:hanging="284"/>
        <w:jc w:val="both"/>
        <w:rPr>
          <w:rFonts w:ascii="Arial Narrow" w:hAnsi="Arial Narrow"/>
          <w:b/>
          <w:sz w:val="24"/>
          <w:szCs w:val="24"/>
          <w:u w:val="single"/>
          <w:lang w:eastAsia="sk-SK"/>
        </w:rPr>
      </w:pPr>
      <w:r w:rsidRPr="00481A4B">
        <w:rPr>
          <w:rFonts w:ascii="Arial Narrow" w:hAnsi="Arial Narrow"/>
          <w:b/>
          <w:sz w:val="24"/>
          <w:szCs w:val="24"/>
          <w:u w:val="single"/>
          <w:lang w:eastAsia="sk-SK"/>
        </w:rPr>
        <w:t>Ekonomické a finančné postavenie podľa § 33 zákona</w:t>
      </w:r>
    </w:p>
    <w:p w14:paraId="2E1E4809" w14:textId="0AA8ECC0" w:rsidR="00FC70A5" w:rsidRDefault="00F14DE1" w:rsidP="00481A4B">
      <w:pPr>
        <w:spacing w:after="200" w:line="276" w:lineRule="auto"/>
        <w:contextualSpacing/>
        <w:jc w:val="both"/>
        <w:rPr>
          <w:rFonts w:ascii="Arial Narrow" w:hAnsi="Arial Narrow"/>
          <w:bCs/>
          <w:sz w:val="24"/>
          <w:szCs w:val="24"/>
        </w:rPr>
      </w:pPr>
      <w:r w:rsidRPr="00481A4B">
        <w:rPr>
          <w:rFonts w:ascii="Arial Narrow" w:hAnsi="Arial Narrow"/>
          <w:bCs/>
          <w:sz w:val="24"/>
          <w:szCs w:val="24"/>
        </w:rPr>
        <w:t>Nepožaduje sa.</w:t>
      </w:r>
    </w:p>
    <w:p w14:paraId="0D8F2558" w14:textId="77777777" w:rsidR="00481A4B" w:rsidRPr="00481A4B" w:rsidRDefault="00481A4B" w:rsidP="00481A4B">
      <w:pPr>
        <w:spacing w:after="200" w:line="276" w:lineRule="auto"/>
        <w:contextualSpacing/>
        <w:jc w:val="both"/>
        <w:rPr>
          <w:rFonts w:ascii="Arial Narrow" w:hAnsi="Arial Narrow"/>
          <w:sz w:val="24"/>
          <w:szCs w:val="24"/>
        </w:rPr>
      </w:pPr>
    </w:p>
    <w:p w14:paraId="5ABE52CA" w14:textId="77777777" w:rsidR="00E9222B" w:rsidRPr="00481A4B" w:rsidRDefault="00E9222B" w:rsidP="00481A4B">
      <w:pPr>
        <w:pStyle w:val="Odsekzoznamu"/>
        <w:numPr>
          <w:ilvl w:val="0"/>
          <w:numId w:val="16"/>
        </w:numPr>
        <w:spacing w:after="200" w:line="276" w:lineRule="auto"/>
        <w:ind w:left="284" w:hanging="284"/>
        <w:rPr>
          <w:rFonts w:ascii="Arial Narrow" w:hAnsi="Arial Narrow"/>
          <w:b/>
          <w:sz w:val="24"/>
          <w:szCs w:val="24"/>
          <w:lang w:eastAsia="sk-SK"/>
        </w:rPr>
      </w:pPr>
      <w:r w:rsidRPr="00481A4B">
        <w:rPr>
          <w:rFonts w:ascii="Arial Narrow" w:hAnsi="Arial Narrow"/>
          <w:b/>
          <w:sz w:val="24"/>
          <w:szCs w:val="24"/>
          <w:u w:val="single"/>
          <w:lang w:eastAsia="sk-SK"/>
        </w:rPr>
        <w:t>Technická a odborná spôsobilosť podľa § 34 zákona</w:t>
      </w:r>
    </w:p>
    <w:p w14:paraId="182CA8E5" w14:textId="144E9424" w:rsidR="007076DE" w:rsidRDefault="00481A4B" w:rsidP="00481A4B">
      <w:pPr>
        <w:spacing w:after="200" w:line="276" w:lineRule="auto"/>
        <w:rPr>
          <w:rFonts w:ascii="Arial Narrow" w:hAnsi="Arial Narrow"/>
          <w:bCs/>
          <w:sz w:val="24"/>
          <w:szCs w:val="24"/>
        </w:rPr>
      </w:pPr>
      <w:r w:rsidRPr="00481A4B">
        <w:rPr>
          <w:rFonts w:ascii="Arial Narrow" w:hAnsi="Arial Narrow"/>
          <w:bCs/>
          <w:sz w:val="24"/>
          <w:szCs w:val="24"/>
        </w:rPr>
        <w:t>Nepožaduje sa.</w:t>
      </w:r>
    </w:p>
    <w:p w14:paraId="2595E758" w14:textId="77777777" w:rsidR="00481A4B" w:rsidRPr="00481A4B" w:rsidRDefault="00481A4B" w:rsidP="00481A4B">
      <w:pPr>
        <w:spacing w:after="200" w:line="276" w:lineRule="auto"/>
        <w:rPr>
          <w:rFonts w:ascii="Arial Narrow" w:hAnsi="Arial Narrow"/>
          <w:b/>
          <w:sz w:val="24"/>
          <w:szCs w:val="24"/>
          <w:lang w:eastAsia="sk-SK"/>
        </w:rPr>
      </w:pPr>
    </w:p>
    <w:p w14:paraId="53E9D7FE" w14:textId="20512DB2" w:rsidR="00AF7F2F" w:rsidRPr="00481A4B" w:rsidRDefault="00FC078C" w:rsidP="00481A4B">
      <w:pPr>
        <w:pStyle w:val="Odsekzoznamu"/>
        <w:numPr>
          <w:ilvl w:val="0"/>
          <w:numId w:val="16"/>
        </w:numPr>
        <w:spacing w:after="200" w:line="276" w:lineRule="auto"/>
        <w:ind w:left="284" w:hanging="284"/>
        <w:rPr>
          <w:rFonts w:ascii="Arial Narrow" w:hAnsi="Arial Narrow"/>
          <w:b/>
          <w:sz w:val="24"/>
          <w:szCs w:val="24"/>
          <w:lang w:eastAsia="sk-SK"/>
        </w:rPr>
      </w:pPr>
      <w:r w:rsidRPr="00481A4B">
        <w:rPr>
          <w:rFonts w:ascii="Arial Narrow" w:hAnsi="Arial Narrow"/>
          <w:b/>
          <w:sz w:val="24"/>
          <w:szCs w:val="24"/>
          <w:u w:val="single"/>
          <w:lang w:eastAsia="sk-SK"/>
        </w:rPr>
        <w:lastRenderedPageBreak/>
        <w:t>Ďalšie informácie</w:t>
      </w:r>
    </w:p>
    <w:p w14:paraId="6552D89C" w14:textId="77777777" w:rsidR="00012C46" w:rsidRPr="00481A4B" w:rsidRDefault="00012C46" w:rsidP="00481A4B">
      <w:pPr>
        <w:pStyle w:val="Odsekzoznamu"/>
        <w:spacing w:after="200" w:line="276" w:lineRule="auto"/>
        <w:ind w:left="284"/>
        <w:rPr>
          <w:rFonts w:ascii="Arial Narrow" w:hAnsi="Arial Narrow"/>
          <w:b/>
          <w:sz w:val="24"/>
          <w:szCs w:val="24"/>
          <w:lang w:eastAsia="sk-SK"/>
        </w:rPr>
      </w:pPr>
    </w:p>
    <w:p w14:paraId="17441F80" w14:textId="77777777" w:rsidR="0019123E" w:rsidRDefault="0019123E" w:rsidP="0019123E">
      <w:pPr>
        <w:pStyle w:val="Odsekzoznamu"/>
        <w:numPr>
          <w:ilvl w:val="0"/>
          <w:numId w:val="27"/>
        </w:numPr>
        <w:spacing w:after="200" w:line="276" w:lineRule="auto"/>
        <w:jc w:val="both"/>
        <w:rPr>
          <w:rFonts w:ascii="Arial Narrow" w:hAnsi="Arial Narrow"/>
          <w:b/>
          <w:color w:val="4472C4" w:themeColor="accent1"/>
          <w:sz w:val="24"/>
          <w:szCs w:val="24"/>
          <w:lang w:eastAsia="sk-SK"/>
        </w:rPr>
      </w:pPr>
      <w:bookmarkStart w:id="0" w:name="_Hlk174011201"/>
      <w:r>
        <w:rPr>
          <w:rFonts w:ascii="Arial Narrow" w:hAnsi="Arial Narrow" w:cs="Open Sans"/>
          <w:color w:val="4472C4" w:themeColor="accent1"/>
          <w:sz w:val="24"/>
          <w:szCs w:val="24"/>
        </w:rPr>
        <w:t xml:space="preserve">Splnenie podmienok účasti sa posudzuje odo dňa predloženia žiadosti o účasť. </w:t>
      </w:r>
      <w:bookmarkEnd w:id="0"/>
    </w:p>
    <w:p w14:paraId="6D9792ED" w14:textId="77777777" w:rsidR="00012C46" w:rsidRPr="00481A4B" w:rsidRDefault="00012C46" w:rsidP="00481A4B">
      <w:pPr>
        <w:pStyle w:val="Odsekzoznamu"/>
        <w:spacing w:after="200" w:line="276" w:lineRule="auto"/>
        <w:rPr>
          <w:rFonts w:ascii="Arial Narrow" w:hAnsi="Arial Narrow"/>
          <w:b/>
          <w:sz w:val="24"/>
          <w:szCs w:val="24"/>
          <w:lang w:eastAsia="sk-SK"/>
        </w:rPr>
      </w:pPr>
      <w:bookmarkStart w:id="1" w:name="_GoBack"/>
      <w:bookmarkEnd w:id="1"/>
    </w:p>
    <w:p w14:paraId="4D101CA4" w14:textId="0B256AE3" w:rsidR="00AF7F2F" w:rsidRPr="00481A4B" w:rsidRDefault="00AF7F2F" w:rsidP="00481A4B">
      <w:pPr>
        <w:pStyle w:val="Odsekzoznamu"/>
        <w:numPr>
          <w:ilvl w:val="0"/>
          <w:numId w:val="26"/>
        </w:numPr>
        <w:spacing w:after="200" w:line="276" w:lineRule="auto"/>
        <w:jc w:val="both"/>
        <w:rPr>
          <w:rFonts w:ascii="Arial Narrow" w:hAnsi="Arial Narrow"/>
          <w:b/>
          <w:sz w:val="24"/>
          <w:szCs w:val="24"/>
          <w:lang w:eastAsia="sk-SK"/>
        </w:rPr>
      </w:pPr>
      <w:r w:rsidRPr="00481A4B">
        <w:rPr>
          <w:rFonts w:ascii="Arial Narrow" w:hAnsi="Arial Narrow"/>
          <w:sz w:val="24"/>
          <w:szCs w:val="24"/>
          <w:lang w:eastAsia="sk-SK"/>
        </w:rPr>
        <w:t xml:space="preserve">V prípade, že </w:t>
      </w:r>
      <w:bookmarkStart w:id="2" w:name="_Hlk172894468"/>
      <w:r w:rsidRPr="00481A4B">
        <w:rPr>
          <w:rFonts w:ascii="Arial Narrow" w:hAnsi="Arial Narrow"/>
          <w:sz w:val="24"/>
          <w:szCs w:val="24"/>
          <w:lang w:eastAsia="sk-SK"/>
        </w:rPr>
        <w:t xml:space="preserve">uchádzač využije na preukázanie technickej spôsobilosti alebo odbornej spôsobilosti technické a odborné kapacity inej osoby, </w:t>
      </w:r>
      <w:bookmarkEnd w:id="2"/>
      <w:r w:rsidRPr="00481A4B">
        <w:rPr>
          <w:rFonts w:ascii="Arial Narrow" w:hAnsi="Arial Narrow"/>
          <w:sz w:val="24"/>
          <w:szCs w:val="24"/>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481A4B" w:rsidRDefault="00012C46" w:rsidP="00481A4B">
      <w:pPr>
        <w:pStyle w:val="Odsekzoznamu"/>
        <w:spacing w:after="200" w:line="276" w:lineRule="auto"/>
        <w:rPr>
          <w:rFonts w:ascii="Arial Narrow" w:hAnsi="Arial Narrow"/>
          <w:b/>
          <w:sz w:val="24"/>
          <w:szCs w:val="24"/>
          <w:lang w:eastAsia="sk-SK"/>
        </w:rPr>
      </w:pPr>
    </w:p>
    <w:p w14:paraId="4F2FDB50" w14:textId="1F2E3B54" w:rsidR="00AF7F2F" w:rsidRPr="00481A4B" w:rsidRDefault="00AF7F2F" w:rsidP="00481A4B">
      <w:pPr>
        <w:pStyle w:val="Odsekzoznamu"/>
        <w:numPr>
          <w:ilvl w:val="0"/>
          <w:numId w:val="26"/>
        </w:numPr>
        <w:spacing w:after="200" w:line="276" w:lineRule="auto"/>
        <w:jc w:val="both"/>
        <w:rPr>
          <w:rFonts w:ascii="Arial Narrow" w:hAnsi="Arial Narrow"/>
          <w:b/>
          <w:sz w:val="24"/>
          <w:szCs w:val="24"/>
          <w:lang w:eastAsia="sk-SK"/>
        </w:rPr>
      </w:pPr>
      <w:r w:rsidRPr="00481A4B">
        <w:rPr>
          <w:rFonts w:ascii="Arial Narrow" w:hAnsi="Arial Narrow"/>
          <w:sz w:val="24"/>
          <w:szCs w:val="24"/>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481A4B" w:rsidRDefault="00012C46" w:rsidP="00481A4B">
      <w:pPr>
        <w:pStyle w:val="Odsekzoznamu"/>
        <w:spacing w:after="200" w:line="276" w:lineRule="auto"/>
        <w:rPr>
          <w:rFonts w:ascii="Arial Narrow" w:hAnsi="Arial Narrow"/>
          <w:b/>
          <w:sz w:val="24"/>
          <w:szCs w:val="24"/>
          <w:lang w:eastAsia="sk-SK"/>
        </w:rPr>
      </w:pPr>
    </w:p>
    <w:p w14:paraId="07E2301D" w14:textId="6DBFC403" w:rsidR="00AF7F2F" w:rsidRPr="00481A4B" w:rsidRDefault="00AF7F2F" w:rsidP="00481A4B">
      <w:pPr>
        <w:pStyle w:val="Odsekzoznamu"/>
        <w:numPr>
          <w:ilvl w:val="0"/>
          <w:numId w:val="26"/>
        </w:numPr>
        <w:spacing w:after="200" w:line="276" w:lineRule="auto"/>
        <w:jc w:val="both"/>
        <w:rPr>
          <w:rFonts w:ascii="Arial Narrow" w:hAnsi="Arial Narrow"/>
          <w:b/>
          <w:sz w:val="24"/>
          <w:szCs w:val="24"/>
          <w:lang w:eastAsia="sk-SK"/>
        </w:rPr>
      </w:pPr>
      <w:r w:rsidRPr="00481A4B">
        <w:rPr>
          <w:rFonts w:ascii="Arial Narrow" w:hAnsi="Arial Narrow" w:cs="Arial"/>
          <w:sz w:val="24"/>
          <w:szCs w:val="24"/>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481A4B" w:rsidRDefault="00012C46" w:rsidP="00481A4B">
      <w:pPr>
        <w:pStyle w:val="Odsekzoznamu"/>
        <w:spacing w:after="200" w:line="276" w:lineRule="auto"/>
        <w:rPr>
          <w:rFonts w:ascii="Arial Narrow" w:hAnsi="Arial Narrow"/>
          <w:b/>
          <w:sz w:val="24"/>
          <w:szCs w:val="24"/>
          <w:lang w:eastAsia="sk-SK"/>
        </w:rPr>
      </w:pPr>
    </w:p>
    <w:p w14:paraId="639DE87C" w14:textId="77777777" w:rsidR="00012C46" w:rsidRPr="00481A4B" w:rsidRDefault="00AF7F2F" w:rsidP="00481A4B">
      <w:pPr>
        <w:pStyle w:val="Odsekzoznamu"/>
        <w:numPr>
          <w:ilvl w:val="0"/>
          <w:numId w:val="26"/>
        </w:numPr>
        <w:spacing w:after="200" w:line="276" w:lineRule="auto"/>
        <w:jc w:val="both"/>
        <w:rPr>
          <w:rFonts w:ascii="Arial Narrow" w:hAnsi="Arial Narrow"/>
          <w:b/>
          <w:sz w:val="24"/>
          <w:szCs w:val="24"/>
          <w:lang w:eastAsia="sk-SK"/>
        </w:rPr>
      </w:pPr>
      <w:r w:rsidRPr="00481A4B">
        <w:rPr>
          <w:rFonts w:ascii="Arial Narrow" w:hAnsi="Arial Narrow" w:cs="Arial"/>
          <w:sz w:val="24"/>
          <w:szCs w:val="24"/>
        </w:rPr>
        <w:t>Pri prepočte inej meny na menu euro sa použije kurz Európskej centrálnej banky platný v deň odoslania oznámenia o vyhlásení verejného obstarávania na predmetn</w:t>
      </w:r>
      <w:r w:rsidR="00012C46" w:rsidRPr="00481A4B">
        <w:rPr>
          <w:rFonts w:ascii="Arial Narrow" w:hAnsi="Arial Narrow" w:cs="Arial"/>
          <w:sz w:val="24"/>
          <w:szCs w:val="24"/>
        </w:rPr>
        <w:t xml:space="preserve">ý DNS </w:t>
      </w:r>
      <w:r w:rsidRPr="00481A4B">
        <w:rPr>
          <w:rFonts w:ascii="Arial Narrow" w:hAnsi="Arial Narrow" w:cs="Arial"/>
          <w:sz w:val="24"/>
          <w:szCs w:val="24"/>
        </w:rPr>
        <w:t>na zverejnenie v Úradnom vestníku EÚ.</w:t>
      </w:r>
    </w:p>
    <w:p w14:paraId="3BECD143" w14:textId="77777777" w:rsidR="00012C46" w:rsidRPr="00481A4B" w:rsidRDefault="00012C46" w:rsidP="00481A4B">
      <w:pPr>
        <w:pStyle w:val="Odsekzoznamu"/>
        <w:spacing w:after="200" w:line="276" w:lineRule="auto"/>
        <w:rPr>
          <w:rFonts w:ascii="Arial Narrow" w:hAnsi="Arial Narrow"/>
          <w:sz w:val="24"/>
          <w:szCs w:val="24"/>
          <w:shd w:val="clear" w:color="auto" w:fill="FFFFFF"/>
        </w:rPr>
      </w:pPr>
    </w:p>
    <w:p w14:paraId="31B851B3" w14:textId="4917C132" w:rsidR="00AA7BE0" w:rsidRPr="00481A4B" w:rsidRDefault="00AF7F2F" w:rsidP="00481A4B">
      <w:pPr>
        <w:pStyle w:val="Odsekzoznamu"/>
        <w:numPr>
          <w:ilvl w:val="0"/>
          <w:numId w:val="26"/>
        </w:numPr>
        <w:spacing w:after="200" w:line="276" w:lineRule="auto"/>
        <w:jc w:val="both"/>
        <w:rPr>
          <w:rStyle w:val="Jemnzvraznenie"/>
          <w:rFonts w:ascii="Arial Narrow" w:hAnsi="Arial Narrow"/>
          <w:sz w:val="24"/>
          <w:szCs w:val="24"/>
          <w:lang w:eastAsia="sk-SK"/>
        </w:rPr>
      </w:pPr>
      <w:r w:rsidRPr="00481A4B">
        <w:rPr>
          <w:rFonts w:ascii="Arial Narrow" w:hAnsi="Arial Narrow"/>
          <w:sz w:val="24"/>
          <w:szCs w:val="24"/>
          <w:shd w:val="clear" w:color="auto" w:fill="FFFFFF"/>
        </w:rPr>
        <w:t>Uchádzač</w:t>
      </w:r>
      <w:r w:rsidRPr="00481A4B">
        <w:rPr>
          <w:rStyle w:val="Jemnzvraznenie"/>
          <w:rFonts w:ascii="Arial Narrow" w:hAnsi="Arial Narrow"/>
          <w:b w:val="0"/>
          <w:sz w:val="24"/>
          <w:szCs w:val="24"/>
        </w:rPr>
        <w:t xml:space="preserve"> môže predbežne nahradiť doklady na preukázanie splnenia podmienok účasti jednotným európskym dokumentom (JED) podľa § 39 zákona, spĺňajúcim náležitosti podľa § 39 ods. 2 zákona, pričom </w:t>
      </w:r>
      <w:r w:rsidRPr="00481A4B">
        <w:rPr>
          <w:rStyle w:val="Jemnzvraznenie"/>
          <w:rFonts w:ascii="Arial Narrow" w:hAnsi="Arial Narrow"/>
          <w:bCs/>
          <w:sz w:val="24"/>
          <w:szCs w:val="24"/>
        </w:rPr>
        <w:t>ak uchádzač preukazuje technickú spôsobilosť alebo odbornú spôsobilosť prostredníctvom inej osoby/osôb, JED predloží za svoju osobu a za každú z osôb, ktorých zdroje a/alebo kapacity využíva</w:t>
      </w:r>
      <w:r w:rsidRPr="00481A4B">
        <w:rPr>
          <w:rStyle w:val="Jemnzvraznenie"/>
          <w:rFonts w:ascii="Arial Narrow" w:hAnsi="Arial Narrow"/>
          <w:b w:val="0"/>
          <w:sz w:val="24"/>
          <w:szCs w:val="24"/>
        </w:rPr>
        <w:t>. V prípade, že uchádzača tvorí skupina dodávateľov zúčastnená vo verejnom obstarávaní, uchádzač vyplní a predloží JED s požadovanými informáciami za každého člena skupiny dodávateľov.</w:t>
      </w:r>
    </w:p>
    <w:p w14:paraId="58EB27E0" w14:textId="2B30ED53" w:rsidR="00AF7F2F" w:rsidRDefault="00AF7F2F" w:rsidP="00481A4B">
      <w:pPr>
        <w:spacing w:after="200" w:line="276" w:lineRule="auto"/>
        <w:contextualSpacing/>
        <w:jc w:val="both"/>
        <w:rPr>
          <w:rFonts w:ascii="Arial Narrow" w:hAnsi="Arial Narrow"/>
          <w:sz w:val="24"/>
          <w:szCs w:val="24"/>
        </w:rPr>
      </w:pPr>
      <w:r w:rsidRPr="00481A4B">
        <w:rPr>
          <w:rFonts w:ascii="Arial Narrow" w:hAnsi="Arial Narrow"/>
          <w:sz w:val="24"/>
          <w:szCs w:val="24"/>
        </w:rPr>
        <w:lastRenderedPageBreak/>
        <w:t xml:space="preserve">Bližšie informácie o JED, vrátane usmernení, ako správne JED vyplniť, sú uvedené v dokumente zverejnenom na webovom sídle Úradu pre verejné obstarávanie </w:t>
      </w:r>
      <w:hyperlink r:id="rId11" w:history="1">
        <w:r w:rsidR="00D47299" w:rsidRPr="00481A4B">
          <w:rPr>
            <w:rStyle w:val="Hypertextovprepojenie"/>
            <w:rFonts w:ascii="Arial Narrow" w:hAnsi="Arial Narrow"/>
            <w:sz w:val="24"/>
            <w:szCs w:val="24"/>
          </w:rPr>
          <w:t>https://www.uvo.gov.sk/jednotny-europsky-dokument-pre-verejne-obstaravanie</w:t>
        </w:r>
      </w:hyperlink>
      <w:r w:rsidRPr="00481A4B">
        <w:rPr>
          <w:rFonts w:ascii="Arial Narrow" w:hAnsi="Arial Narrow"/>
          <w:sz w:val="24"/>
          <w:szCs w:val="24"/>
        </w:rPr>
        <w:t>: JED - príručka k službe ESPD</w:t>
      </w:r>
    </w:p>
    <w:p w14:paraId="0F0D562F" w14:textId="77777777" w:rsidR="00481A4B" w:rsidRPr="00481A4B" w:rsidRDefault="00481A4B" w:rsidP="00481A4B">
      <w:pPr>
        <w:spacing w:after="200" w:line="276" w:lineRule="auto"/>
        <w:contextualSpacing/>
        <w:jc w:val="both"/>
        <w:rPr>
          <w:rFonts w:ascii="Arial Narrow" w:hAnsi="Arial Narrow"/>
          <w:sz w:val="24"/>
          <w:szCs w:val="24"/>
        </w:rPr>
      </w:pPr>
    </w:p>
    <w:p w14:paraId="257EEB33" w14:textId="74680054" w:rsidR="00AA7BE0" w:rsidRPr="00481A4B" w:rsidRDefault="00AA7BE0" w:rsidP="00481A4B">
      <w:pPr>
        <w:spacing w:after="200" w:line="276" w:lineRule="auto"/>
        <w:contextualSpacing/>
        <w:jc w:val="both"/>
        <w:rPr>
          <w:rFonts w:ascii="Arial Narrow" w:hAnsi="Arial Narrow"/>
          <w:b/>
          <w:bCs/>
          <w:sz w:val="24"/>
          <w:szCs w:val="24"/>
          <w:lang w:eastAsia="sk-SK"/>
        </w:rPr>
      </w:pPr>
      <w:r w:rsidRPr="00481A4B">
        <w:rPr>
          <w:rFonts w:ascii="Arial Narrow" w:hAnsi="Arial Narrow"/>
          <w:b/>
          <w:bCs/>
          <w:sz w:val="24"/>
          <w:szCs w:val="24"/>
          <w:lang w:eastAsia="sk-SK"/>
        </w:rPr>
        <w:t>Verejný obstarávateľ umožňuje vyplniť oddiel α Globálny údaj pre všetky podmienky účasti časti IV. Hospodársky subjekt.</w:t>
      </w:r>
    </w:p>
    <w:p w14:paraId="54E18449" w14:textId="6D76EF01" w:rsidR="00497DB1" w:rsidRPr="00481A4B" w:rsidRDefault="00497DB1" w:rsidP="00481A4B">
      <w:pPr>
        <w:spacing w:after="200" w:line="276" w:lineRule="auto"/>
        <w:contextualSpacing/>
        <w:jc w:val="both"/>
        <w:rPr>
          <w:rFonts w:ascii="Arial Narrow" w:hAnsi="Arial Narrow"/>
          <w:b/>
          <w:bCs/>
          <w:sz w:val="24"/>
          <w:szCs w:val="24"/>
          <w:lang w:eastAsia="sk-SK"/>
        </w:rPr>
      </w:pPr>
    </w:p>
    <w:p w14:paraId="06BBE171" w14:textId="70C46B10" w:rsidR="00497DB1" w:rsidRPr="00481A4B" w:rsidRDefault="00497DB1" w:rsidP="00481A4B">
      <w:pPr>
        <w:spacing w:after="200" w:line="276" w:lineRule="auto"/>
        <w:contextualSpacing/>
        <w:jc w:val="both"/>
        <w:rPr>
          <w:rFonts w:ascii="Arial Narrow" w:hAnsi="Arial Narrow"/>
          <w:b/>
          <w:bCs/>
          <w:sz w:val="24"/>
          <w:szCs w:val="24"/>
          <w:lang w:eastAsia="sk-SK"/>
        </w:rPr>
      </w:pPr>
    </w:p>
    <w:p w14:paraId="3A4C3BCD" w14:textId="199EEC09" w:rsidR="00497DB1" w:rsidRPr="00481A4B" w:rsidRDefault="00497DB1" w:rsidP="00481A4B">
      <w:pPr>
        <w:spacing w:after="200" w:line="276" w:lineRule="auto"/>
        <w:contextualSpacing/>
        <w:jc w:val="both"/>
        <w:rPr>
          <w:rFonts w:ascii="Arial Narrow" w:hAnsi="Arial Narrow"/>
          <w:b/>
          <w:bCs/>
          <w:sz w:val="24"/>
          <w:szCs w:val="24"/>
          <w:lang w:eastAsia="sk-SK"/>
        </w:rPr>
      </w:pPr>
    </w:p>
    <w:p w14:paraId="00D1D078" w14:textId="0C372BBE" w:rsidR="00497DB1" w:rsidRPr="00481A4B" w:rsidRDefault="00497DB1" w:rsidP="00481A4B">
      <w:pPr>
        <w:spacing w:after="200" w:line="276" w:lineRule="auto"/>
        <w:contextualSpacing/>
        <w:jc w:val="both"/>
        <w:rPr>
          <w:rFonts w:ascii="Arial Narrow" w:hAnsi="Arial Narrow"/>
          <w:b/>
          <w:bCs/>
          <w:sz w:val="24"/>
          <w:szCs w:val="24"/>
          <w:lang w:eastAsia="sk-SK"/>
        </w:rPr>
      </w:pPr>
    </w:p>
    <w:p w14:paraId="3B95C894" w14:textId="7C3CAFB7" w:rsidR="00497DB1" w:rsidRPr="00481A4B" w:rsidRDefault="00497DB1" w:rsidP="00481A4B">
      <w:pPr>
        <w:spacing w:after="200" w:line="276" w:lineRule="auto"/>
        <w:contextualSpacing/>
        <w:jc w:val="both"/>
        <w:rPr>
          <w:rFonts w:ascii="Arial Narrow" w:hAnsi="Arial Narrow"/>
          <w:b/>
          <w:bCs/>
          <w:sz w:val="24"/>
          <w:szCs w:val="24"/>
          <w:lang w:eastAsia="sk-SK"/>
        </w:rPr>
      </w:pPr>
    </w:p>
    <w:p w14:paraId="3F2DEED3" w14:textId="602FEB7E" w:rsidR="00497DB1" w:rsidRPr="00481A4B" w:rsidRDefault="00497DB1" w:rsidP="00481A4B">
      <w:pPr>
        <w:spacing w:after="200" w:line="276" w:lineRule="auto"/>
        <w:contextualSpacing/>
        <w:jc w:val="both"/>
        <w:rPr>
          <w:rFonts w:ascii="Arial Narrow" w:hAnsi="Arial Narrow"/>
          <w:b/>
          <w:bCs/>
          <w:sz w:val="24"/>
          <w:szCs w:val="24"/>
          <w:lang w:eastAsia="sk-SK"/>
        </w:rPr>
      </w:pPr>
    </w:p>
    <w:p w14:paraId="296A2E9F" w14:textId="698B482D" w:rsidR="00497DB1" w:rsidRPr="00481A4B" w:rsidRDefault="00497DB1" w:rsidP="00481A4B">
      <w:pPr>
        <w:spacing w:after="200" w:line="276" w:lineRule="auto"/>
        <w:contextualSpacing/>
        <w:jc w:val="both"/>
        <w:rPr>
          <w:rFonts w:ascii="Arial Narrow" w:hAnsi="Arial Narrow"/>
          <w:b/>
          <w:bCs/>
          <w:sz w:val="24"/>
          <w:szCs w:val="24"/>
          <w:lang w:eastAsia="sk-SK"/>
        </w:rPr>
      </w:pPr>
    </w:p>
    <w:p w14:paraId="1F5CCBF4" w14:textId="46090ECE" w:rsidR="00497DB1" w:rsidRPr="00481A4B" w:rsidRDefault="00497DB1" w:rsidP="00481A4B">
      <w:pPr>
        <w:spacing w:after="200" w:line="276" w:lineRule="auto"/>
        <w:contextualSpacing/>
        <w:jc w:val="both"/>
        <w:rPr>
          <w:rFonts w:ascii="Arial Narrow" w:hAnsi="Arial Narrow"/>
          <w:b/>
          <w:bCs/>
          <w:sz w:val="24"/>
          <w:szCs w:val="24"/>
          <w:lang w:eastAsia="sk-SK"/>
        </w:rPr>
      </w:pPr>
    </w:p>
    <w:p w14:paraId="6489D365" w14:textId="167FAC60" w:rsidR="00497DB1" w:rsidRPr="00481A4B" w:rsidRDefault="00497DB1" w:rsidP="00481A4B">
      <w:pPr>
        <w:spacing w:after="200" w:line="276" w:lineRule="auto"/>
        <w:contextualSpacing/>
        <w:jc w:val="both"/>
        <w:rPr>
          <w:rFonts w:ascii="Arial Narrow" w:hAnsi="Arial Narrow"/>
          <w:b/>
          <w:bCs/>
          <w:sz w:val="24"/>
          <w:szCs w:val="24"/>
          <w:lang w:eastAsia="sk-SK"/>
        </w:rPr>
      </w:pPr>
    </w:p>
    <w:p w14:paraId="3B049AD1" w14:textId="3AB429C1" w:rsidR="00497DB1" w:rsidRPr="00481A4B" w:rsidRDefault="00497DB1" w:rsidP="00481A4B">
      <w:pPr>
        <w:spacing w:after="200" w:line="276" w:lineRule="auto"/>
        <w:contextualSpacing/>
        <w:jc w:val="both"/>
        <w:rPr>
          <w:rFonts w:ascii="Arial Narrow" w:hAnsi="Arial Narrow"/>
          <w:b/>
          <w:bCs/>
          <w:sz w:val="24"/>
          <w:szCs w:val="24"/>
          <w:lang w:eastAsia="sk-SK"/>
        </w:rPr>
      </w:pPr>
    </w:p>
    <w:p w14:paraId="2CB2A52F" w14:textId="5C77CE45" w:rsidR="00497DB1" w:rsidRPr="00481A4B" w:rsidRDefault="00497DB1" w:rsidP="00481A4B">
      <w:pPr>
        <w:spacing w:after="200" w:line="276" w:lineRule="auto"/>
        <w:contextualSpacing/>
        <w:jc w:val="both"/>
        <w:rPr>
          <w:rFonts w:ascii="Arial Narrow" w:hAnsi="Arial Narrow"/>
          <w:b/>
          <w:bCs/>
          <w:sz w:val="24"/>
          <w:szCs w:val="24"/>
          <w:lang w:eastAsia="sk-SK"/>
        </w:rPr>
      </w:pPr>
    </w:p>
    <w:p w14:paraId="7B3110DE" w14:textId="246112C1" w:rsidR="00497DB1" w:rsidRPr="00481A4B" w:rsidRDefault="00497DB1" w:rsidP="00481A4B">
      <w:pPr>
        <w:spacing w:after="200" w:line="276" w:lineRule="auto"/>
        <w:contextualSpacing/>
        <w:jc w:val="both"/>
        <w:rPr>
          <w:rFonts w:ascii="Arial Narrow" w:hAnsi="Arial Narrow"/>
          <w:b/>
          <w:bCs/>
          <w:sz w:val="24"/>
          <w:szCs w:val="24"/>
          <w:lang w:eastAsia="sk-SK"/>
        </w:rPr>
      </w:pPr>
    </w:p>
    <w:p w14:paraId="3B194490" w14:textId="536828F8" w:rsidR="00497DB1" w:rsidRPr="00481A4B" w:rsidRDefault="00497DB1" w:rsidP="00481A4B">
      <w:pPr>
        <w:spacing w:after="200" w:line="276" w:lineRule="auto"/>
        <w:contextualSpacing/>
        <w:jc w:val="both"/>
        <w:rPr>
          <w:rFonts w:ascii="Arial Narrow" w:hAnsi="Arial Narrow"/>
          <w:b/>
          <w:bCs/>
          <w:sz w:val="24"/>
          <w:szCs w:val="24"/>
          <w:lang w:eastAsia="sk-SK"/>
        </w:rPr>
      </w:pPr>
    </w:p>
    <w:p w14:paraId="5DF89812" w14:textId="24EECC8C" w:rsidR="00497DB1" w:rsidRPr="00481A4B" w:rsidRDefault="00497DB1" w:rsidP="00481A4B">
      <w:pPr>
        <w:spacing w:after="200" w:line="276" w:lineRule="auto"/>
        <w:contextualSpacing/>
        <w:jc w:val="both"/>
        <w:rPr>
          <w:rFonts w:ascii="Arial Narrow" w:hAnsi="Arial Narrow"/>
          <w:b/>
          <w:bCs/>
          <w:sz w:val="24"/>
          <w:szCs w:val="24"/>
          <w:lang w:eastAsia="sk-SK"/>
        </w:rPr>
      </w:pPr>
    </w:p>
    <w:p w14:paraId="7829E0CF" w14:textId="79A2701D" w:rsidR="00497DB1" w:rsidRPr="00481A4B" w:rsidRDefault="00497DB1" w:rsidP="00481A4B">
      <w:pPr>
        <w:spacing w:after="200" w:line="276" w:lineRule="auto"/>
        <w:contextualSpacing/>
        <w:jc w:val="both"/>
        <w:rPr>
          <w:rFonts w:ascii="Arial Narrow" w:hAnsi="Arial Narrow"/>
          <w:b/>
          <w:bCs/>
          <w:sz w:val="24"/>
          <w:szCs w:val="24"/>
          <w:lang w:eastAsia="sk-SK"/>
        </w:rPr>
      </w:pPr>
    </w:p>
    <w:p w14:paraId="67B3FFBE" w14:textId="7F671BEC" w:rsidR="00497DB1" w:rsidRPr="00481A4B" w:rsidRDefault="00497DB1" w:rsidP="00481A4B">
      <w:pPr>
        <w:spacing w:after="200" w:line="276" w:lineRule="auto"/>
        <w:contextualSpacing/>
        <w:jc w:val="both"/>
        <w:rPr>
          <w:rFonts w:ascii="Arial Narrow" w:hAnsi="Arial Narrow"/>
          <w:b/>
          <w:bCs/>
          <w:sz w:val="24"/>
          <w:szCs w:val="24"/>
          <w:lang w:eastAsia="sk-SK"/>
        </w:rPr>
      </w:pPr>
    </w:p>
    <w:p w14:paraId="31A72F43" w14:textId="75CCE0FF" w:rsidR="00497DB1" w:rsidRPr="00481A4B" w:rsidRDefault="00497DB1" w:rsidP="00481A4B">
      <w:pPr>
        <w:spacing w:after="200" w:line="276" w:lineRule="auto"/>
        <w:contextualSpacing/>
        <w:jc w:val="both"/>
        <w:rPr>
          <w:rFonts w:ascii="Arial Narrow" w:hAnsi="Arial Narrow"/>
          <w:b/>
          <w:bCs/>
          <w:sz w:val="24"/>
          <w:szCs w:val="24"/>
          <w:lang w:eastAsia="sk-SK"/>
        </w:rPr>
      </w:pPr>
    </w:p>
    <w:p w14:paraId="4FE097AA" w14:textId="76272680" w:rsidR="00497DB1" w:rsidRPr="00481A4B" w:rsidRDefault="00497DB1" w:rsidP="00481A4B">
      <w:pPr>
        <w:spacing w:after="200" w:line="276" w:lineRule="auto"/>
        <w:contextualSpacing/>
        <w:jc w:val="both"/>
        <w:rPr>
          <w:rFonts w:ascii="Arial Narrow" w:hAnsi="Arial Narrow"/>
          <w:b/>
          <w:bCs/>
          <w:sz w:val="24"/>
          <w:szCs w:val="24"/>
          <w:lang w:eastAsia="sk-SK"/>
        </w:rPr>
      </w:pPr>
    </w:p>
    <w:p w14:paraId="56FD0338" w14:textId="43716BF6" w:rsidR="00497DB1" w:rsidRPr="00481A4B" w:rsidRDefault="00497DB1" w:rsidP="00481A4B">
      <w:pPr>
        <w:spacing w:after="200" w:line="276" w:lineRule="auto"/>
        <w:contextualSpacing/>
        <w:jc w:val="both"/>
        <w:rPr>
          <w:rFonts w:ascii="Arial Narrow" w:hAnsi="Arial Narrow"/>
          <w:b/>
          <w:bCs/>
          <w:sz w:val="24"/>
          <w:szCs w:val="24"/>
          <w:lang w:eastAsia="sk-SK"/>
        </w:rPr>
      </w:pPr>
    </w:p>
    <w:p w14:paraId="7147966E" w14:textId="6262E089" w:rsidR="00497DB1" w:rsidRPr="00481A4B" w:rsidRDefault="00497DB1" w:rsidP="00481A4B">
      <w:pPr>
        <w:spacing w:after="200" w:line="276" w:lineRule="auto"/>
        <w:contextualSpacing/>
        <w:jc w:val="both"/>
        <w:rPr>
          <w:rFonts w:ascii="Arial Narrow" w:hAnsi="Arial Narrow"/>
          <w:b/>
          <w:bCs/>
          <w:sz w:val="24"/>
          <w:szCs w:val="24"/>
          <w:lang w:eastAsia="sk-SK"/>
        </w:rPr>
      </w:pPr>
    </w:p>
    <w:p w14:paraId="064CDB3D" w14:textId="4D83631D" w:rsidR="00497DB1" w:rsidRPr="00481A4B" w:rsidRDefault="00497DB1" w:rsidP="00481A4B">
      <w:pPr>
        <w:spacing w:after="200" w:line="276" w:lineRule="auto"/>
        <w:contextualSpacing/>
        <w:jc w:val="both"/>
        <w:rPr>
          <w:rFonts w:ascii="Arial Narrow" w:hAnsi="Arial Narrow"/>
          <w:b/>
          <w:bCs/>
          <w:sz w:val="24"/>
          <w:szCs w:val="24"/>
          <w:lang w:eastAsia="sk-SK"/>
        </w:rPr>
      </w:pPr>
    </w:p>
    <w:p w14:paraId="447E32F7" w14:textId="387608FE" w:rsidR="00497DB1" w:rsidRPr="00481A4B" w:rsidRDefault="00497DB1" w:rsidP="00481A4B">
      <w:pPr>
        <w:spacing w:after="200" w:line="276" w:lineRule="auto"/>
        <w:contextualSpacing/>
        <w:jc w:val="both"/>
        <w:rPr>
          <w:rFonts w:ascii="Arial Narrow" w:hAnsi="Arial Narrow"/>
          <w:b/>
          <w:bCs/>
          <w:sz w:val="24"/>
          <w:szCs w:val="24"/>
          <w:lang w:eastAsia="sk-SK"/>
        </w:rPr>
      </w:pPr>
    </w:p>
    <w:p w14:paraId="2343DB41" w14:textId="7D3F246D" w:rsidR="00497DB1" w:rsidRPr="00481A4B" w:rsidRDefault="00497DB1" w:rsidP="00481A4B">
      <w:pPr>
        <w:spacing w:after="200" w:line="276" w:lineRule="auto"/>
        <w:contextualSpacing/>
        <w:jc w:val="both"/>
        <w:rPr>
          <w:rFonts w:ascii="Arial Narrow" w:hAnsi="Arial Narrow"/>
          <w:b/>
          <w:bCs/>
          <w:sz w:val="24"/>
          <w:szCs w:val="24"/>
          <w:lang w:eastAsia="sk-SK"/>
        </w:rPr>
      </w:pPr>
    </w:p>
    <w:p w14:paraId="7A65654D" w14:textId="69840315" w:rsidR="00497DB1" w:rsidRDefault="00497DB1" w:rsidP="00481A4B">
      <w:pPr>
        <w:spacing w:after="200" w:line="276" w:lineRule="auto"/>
        <w:contextualSpacing/>
        <w:jc w:val="both"/>
        <w:rPr>
          <w:rFonts w:ascii="Arial Narrow" w:hAnsi="Arial Narrow"/>
          <w:b/>
          <w:bCs/>
          <w:sz w:val="24"/>
          <w:szCs w:val="24"/>
          <w:lang w:eastAsia="sk-SK"/>
        </w:rPr>
      </w:pPr>
    </w:p>
    <w:p w14:paraId="087738B7" w14:textId="12239289" w:rsidR="00481A4B" w:rsidRDefault="00481A4B" w:rsidP="00481A4B">
      <w:pPr>
        <w:spacing w:after="200" w:line="276" w:lineRule="auto"/>
        <w:contextualSpacing/>
        <w:jc w:val="both"/>
        <w:rPr>
          <w:rFonts w:ascii="Arial Narrow" w:hAnsi="Arial Narrow"/>
          <w:b/>
          <w:bCs/>
          <w:sz w:val="24"/>
          <w:szCs w:val="24"/>
          <w:lang w:eastAsia="sk-SK"/>
        </w:rPr>
      </w:pPr>
    </w:p>
    <w:p w14:paraId="79B94DDC" w14:textId="595B4684" w:rsidR="00481A4B" w:rsidRDefault="00481A4B" w:rsidP="00481A4B">
      <w:pPr>
        <w:spacing w:after="200" w:line="276" w:lineRule="auto"/>
        <w:contextualSpacing/>
        <w:jc w:val="both"/>
        <w:rPr>
          <w:rFonts w:ascii="Arial Narrow" w:hAnsi="Arial Narrow"/>
          <w:b/>
          <w:bCs/>
          <w:sz w:val="24"/>
          <w:szCs w:val="24"/>
          <w:lang w:eastAsia="sk-SK"/>
        </w:rPr>
      </w:pPr>
    </w:p>
    <w:p w14:paraId="1DAD2201" w14:textId="2F9E8A32" w:rsidR="00481A4B" w:rsidRDefault="00481A4B" w:rsidP="00481A4B">
      <w:pPr>
        <w:spacing w:after="200" w:line="276" w:lineRule="auto"/>
        <w:contextualSpacing/>
        <w:jc w:val="both"/>
        <w:rPr>
          <w:rFonts w:ascii="Arial Narrow" w:hAnsi="Arial Narrow"/>
          <w:b/>
          <w:bCs/>
          <w:sz w:val="24"/>
          <w:szCs w:val="24"/>
          <w:lang w:eastAsia="sk-SK"/>
        </w:rPr>
      </w:pPr>
    </w:p>
    <w:p w14:paraId="70285C7B" w14:textId="13D22CF1" w:rsidR="00481A4B" w:rsidRDefault="00481A4B" w:rsidP="00481A4B">
      <w:pPr>
        <w:spacing w:after="200" w:line="276" w:lineRule="auto"/>
        <w:contextualSpacing/>
        <w:jc w:val="both"/>
        <w:rPr>
          <w:rFonts w:ascii="Arial Narrow" w:hAnsi="Arial Narrow"/>
          <w:b/>
          <w:bCs/>
          <w:sz w:val="24"/>
          <w:szCs w:val="24"/>
          <w:lang w:eastAsia="sk-SK"/>
        </w:rPr>
      </w:pPr>
    </w:p>
    <w:p w14:paraId="0112D74C" w14:textId="55A38129" w:rsidR="00481A4B" w:rsidRDefault="00481A4B" w:rsidP="00481A4B">
      <w:pPr>
        <w:spacing w:after="200" w:line="276" w:lineRule="auto"/>
        <w:contextualSpacing/>
        <w:jc w:val="both"/>
        <w:rPr>
          <w:rFonts w:ascii="Arial Narrow" w:hAnsi="Arial Narrow"/>
          <w:b/>
          <w:bCs/>
          <w:sz w:val="24"/>
          <w:szCs w:val="24"/>
          <w:lang w:eastAsia="sk-SK"/>
        </w:rPr>
      </w:pPr>
    </w:p>
    <w:p w14:paraId="7C9EF26F" w14:textId="6D907A66" w:rsidR="00481A4B" w:rsidRDefault="00481A4B" w:rsidP="00481A4B">
      <w:pPr>
        <w:spacing w:after="200" w:line="276" w:lineRule="auto"/>
        <w:contextualSpacing/>
        <w:jc w:val="both"/>
        <w:rPr>
          <w:rFonts w:ascii="Arial Narrow" w:hAnsi="Arial Narrow"/>
          <w:b/>
          <w:bCs/>
          <w:sz w:val="24"/>
          <w:szCs w:val="24"/>
          <w:lang w:eastAsia="sk-SK"/>
        </w:rPr>
      </w:pPr>
    </w:p>
    <w:p w14:paraId="5AB49BEE" w14:textId="3D1525BF" w:rsidR="00481A4B" w:rsidRDefault="00481A4B" w:rsidP="00481A4B">
      <w:pPr>
        <w:spacing w:after="200" w:line="276" w:lineRule="auto"/>
        <w:contextualSpacing/>
        <w:jc w:val="both"/>
        <w:rPr>
          <w:rFonts w:ascii="Arial Narrow" w:hAnsi="Arial Narrow"/>
          <w:b/>
          <w:bCs/>
          <w:sz w:val="24"/>
          <w:szCs w:val="24"/>
          <w:lang w:eastAsia="sk-SK"/>
        </w:rPr>
      </w:pPr>
    </w:p>
    <w:p w14:paraId="6F55E102" w14:textId="2F7E8F69" w:rsidR="00481A4B" w:rsidRDefault="00481A4B" w:rsidP="00481A4B">
      <w:pPr>
        <w:spacing w:after="200" w:line="276" w:lineRule="auto"/>
        <w:contextualSpacing/>
        <w:jc w:val="both"/>
        <w:rPr>
          <w:rFonts w:ascii="Arial Narrow" w:hAnsi="Arial Narrow"/>
          <w:b/>
          <w:bCs/>
          <w:sz w:val="24"/>
          <w:szCs w:val="24"/>
          <w:lang w:eastAsia="sk-SK"/>
        </w:rPr>
      </w:pPr>
    </w:p>
    <w:p w14:paraId="25508C48" w14:textId="73068DBB" w:rsidR="00481A4B" w:rsidRDefault="00481A4B" w:rsidP="00481A4B">
      <w:pPr>
        <w:spacing w:after="200" w:line="276" w:lineRule="auto"/>
        <w:contextualSpacing/>
        <w:jc w:val="both"/>
        <w:rPr>
          <w:rFonts w:ascii="Arial Narrow" w:hAnsi="Arial Narrow"/>
          <w:b/>
          <w:bCs/>
          <w:sz w:val="24"/>
          <w:szCs w:val="24"/>
          <w:lang w:eastAsia="sk-SK"/>
        </w:rPr>
      </w:pPr>
    </w:p>
    <w:p w14:paraId="5D782B5A" w14:textId="77777777" w:rsidR="00481A4B" w:rsidRPr="00481A4B" w:rsidRDefault="00481A4B" w:rsidP="00481A4B">
      <w:pPr>
        <w:spacing w:after="200" w:line="276" w:lineRule="auto"/>
        <w:contextualSpacing/>
        <w:jc w:val="both"/>
        <w:rPr>
          <w:rFonts w:ascii="Arial Narrow" w:hAnsi="Arial Narrow"/>
          <w:b/>
          <w:bCs/>
          <w:sz w:val="24"/>
          <w:szCs w:val="24"/>
          <w:lang w:eastAsia="sk-SK"/>
        </w:rPr>
      </w:pPr>
    </w:p>
    <w:p w14:paraId="67060656" w14:textId="47508791" w:rsidR="00497DB1" w:rsidRPr="00481A4B" w:rsidRDefault="00497DB1" w:rsidP="00481A4B">
      <w:pPr>
        <w:spacing w:after="200" w:line="276" w:lineRule="auto"/>
        <w:contextualSpacing/>
        <w:jc w:val="both"/>
        <w:rPr>
          <w:rFonts w:ascii="Arial Narrow" w:hAnsi="Arial Narrow"/>
          <w:b/>
          <w:bCs/>
          <w:sz w:val="24"/>
          <w:szCs w:val="24"/>
          <w:lang w:eastAsia="sk-SK"/>
        </w:rPr>
      </w:pPr>
    </w:p>
    <w:p w14:paraId="776DA80E" w14:textId="77777777" w:rsidR="004A69C0" w:rsidRPr="00481A4B" w:rsidRDefault="004A69C0" w:rsidP="00481A4B">
      <w:pPr>
        <w:spacing w:after="200" w:line="276" w:lineRule="auto"/>
        <w:contextualSpacing/>
        <w:jc w:val="both"/>
        <w:rPr>
          <w:rFonts w:ascii="Arial Narrow" w:hAnsi="Arial Narrow"/>
          <w:b/>
          <w:bCs/>
          <w:sz w:val="24"/>
          <w:szCs w:val="24"/>
          <w:lang w:eastAsia="sk-SK"/>
        </w:rPr>
      </w:pPr>
    </w:p>
    <w:p w14:paraId="3D8DC614" w14:textId="02F4B8DF" w:rsidR="00497DB1" w:rsidRPr="00481A4B" w:rsidRDefault="00497DB1" w:rsidP="00481A4B">
      <w:pPr>
        <w:spacing w:after="200" w:line="276" w:lineRule="auto"/>
        <w:contextualSpacing/>
        <w:jc w:val="both"/>
        <w:rPr>
          <w:rFonts w:ascii="Arial Narrow" w:hAnsi="Arial Narrow"/>
          <w:b/>
          <w:bCs/>
          <w:sz w:val="24"/>
          <w:szCs w:val="24"/>
          <w:lang w:eastAsia="sk-SK"/>
        </w:rPr>
      </w:pPr>
    </w:p>
    <w:p w14:paraId="05774479" w14:textId="77777777" w:rsidR="00497DB1" w:rsidRPr="00481A4B" w:rsidRDefault="00497DB1" w:rsidP="00481A4B">
      <w:pPr>
        <w:spacing w:after="200" w:line="276" w:lineRule="auto"/>
        <w:contextualSpacing/>
        <w:jc w:val="both"/>
        <w:rPr>
          <w:rFonts w:ascii="Arial Narrow" w:hAnsi="Arial Narrow"/>
          <w:b/>
          <w:bCs/>
          <w:sz w:val="24"/>
          <w:szCs w:val="24"/>
          <w:lang w:eastAsia="sk-SK"/>
        </w:rPr>
      </w:pPr>
    </w:p>
    <w:p w14:paraId="1355E112" w14:textId="34D435FF" w:rsidR="00497DB1" w:rsidRPr="00481A4B" w:rsidRDefault="00497DB1" w:rsidP="00481A4B">
      <w:pPr>
        <w:spacing w:after="200" w:line="276" w:lineRule="auto"/>
        <w:ind w:left="345" w:hanging="345"/>
        <w:contextualSpacing/>
        <w:jc w:val="right"/>
        <w:textAlignment w:val="baseline"/>
        <w:rPr>
          <w:rFonts w:ascii="Segoe UI" w:hAnsi="Segoe UI" w:cs="Segoe UI"/>
          <w:sz w:val="24"/>
          <w:szCs w:val="24"/>
          <w:lang w:eastAsia="sk-SK"/>
        </w:rPr>
      </w:pPr>
      <w:r w:rsidRPr="00481A4B">
        <w:rPr>
          <w:rFonts w:ascii="Arial Narrow" w:hAnsi="Arial Narrow" w:cs="Segoe UI"/>
          <w:sz w:val="24"/>
          <w:szCs w:val="24"/>
          <w:lang w:eastAsia="sk-SK"/>
        </w:rPr>
        <w:lastRenderedPageBreak/>
        <w:t xml:space="preserve"> Príloha č. </w:t>
      </w:r>
      <w:r w:rsidR="00EF3961">
        <w:rPr>
          <w:rFonts w:ascii="Arial Narrow" w:hAnsi="Arial Narrow" w:cs="Segoe UI"/>
          <w:sz w:val="24"/>
          <w:szCs w:val="24"/>
          <w:lang w:eastAsia="sk-SK"/>
        </w:rPr>
        <w:t>5</w:t>
      </w:r>
      <w:r w:rsidRPr="00481A4B">
        <w:rPr>
          <w:rFonts w:ascii="Arial Narrow" w:hAnsi="Arial Narrow" w:cs="Segoe UI"/>
          <w:sz w:val="24"/>
          <w:szCs w:val="24"/>
          <w:lang w:eastAsia="sk-SK"/>
        </w:rPr>
        <w:t>a</w:t>
      </w:r>
    </w:p>
    <w:p w14:paraId="60A83765" w14:textId="374A7702" w:rsidR="00497DB1" w:rsidRDefault="00497DB1" w:rsidP="00481A4B">
      <w:pPr>
        <w:spacing w:after="200" w:line="276" w:lineRule="auto"/>
        <w:ind w:hanging="345"/>
        <w:contextualSpacing/>
        <w:jc w:val="center"/>
        <w:textAlignment w:val="baseline"/>
        <w:rPr>
          <w:rFonts w:ascii="Arial Narrow" w:hAnsi="Arial Narrow" w:cs="Segoe UI"/>
          <w:b/>
          <w:bCs/>
          <w:smallCaps/>
          <w:sz w:val="24"/>
          <w:szCs w:val="24"/>
          <w:lang w:eastAsia="sk-SK"/>
        </w:rPr>
      </w:pPr>
      <w:r w:rsidRPr="00481A4B">
        <w:rPr>
          <w:rFonts w:ascii="Arial Narrow" w:hAnsi="Arial Narrow" w:cs="Segoe UI"/>
          <w:b/>
          <w:bCs/>
          <w:smallCaps/>
          <w:sz w:val="24"/>
          <w:szCs w:val="24"/>
          <w:lang w:eastAsia="sk-SK"/>
        </w:rPr>
        <w:t>ČESTNÉ VYHLÁSENIE HOSPODÁRSKEHO SUBJEKTU </w:t>
      </w:r>
    </w:p>
    <w:p w14:paraId="3EC448EA" w14:textId="77777777" w:rsidR="00481A4B" w:rsidRPr="00481A4B" w:rsidRDefault="00481A4B" w:rsidP="00481A4B">
      <w:pPr>
        <w:spacing w:after="200" w:line="276" w:lineRule="auto"/>
        <w:ind w:hanging="345"/>
        <w:contextualSpacing/>
        <w:jc w:val="center"/>
        <w:textAlignment w:val="baseline"/>
        <w:rPr>
          <w:rFonts w:ascii="Segoe UI" w:hAnsi="Segoe UI" w:cs="Segoe UI"/>
          <w:b/>
          <w:bCs/>
          <w:smallCaps/>
          <w:sz w:val="24"/>
          <w:szCs w:val="24"/>
          <w:lang w:eastAsia="sk-SK"/>
        </w:rPr>
      </w:pPr>
    </w:p>
    <w:p w14:paraId="3061FEF3" w14:textId="202CA970" w:rsidR="00497DB1" w:rsidRPr="00481A4B" w:rsidRDefault="00497DB1" w:rsidP="00481A4B">
      <w:pPr>
        <w:numPr>
          <w:ilvl w:val="0"/>
          <w:numId w:val="19"/>
        </w:numPr>
        <w:spacing w:after="200" w:line="276" w:lineRule="auto"/>
        <w:ind w:left="284" w:hanging="284"/>
        <w:contextualSpacing/>
        <w:jc w:val="both"/>
        <w:textAlignment w:val="baseline"/>
        <w:rPr>
          <w:rFonts w:ascii="Arial Narrow" w:hAnsi="Arial Narrow" w:cs="Segoe UI"/>
          <w:sz w:val="24"/>
          <w:szCs w:val="24"/>
          <w:lang w:eastAsia="sk-SK"/>
        </w:rPr>
      </w:pPr>
      <w:r w:rsidRPr="00481A4B">
        <w:rPr>
          <w:rFonts w:ascii="Arial Narrow" w:hAnsi="Arial Narrow" w:cs="Segoe UI"/>
          <w:i/>
          <w:iCs/>
          <w:sz w:val="24"/>
          <w:szCs w:val="24"/>
          <w:lang w:eastAsia="sk-SK"/>
        </w:rPr>
        <w:t>(v prípade, že uchádzač využije na preukázanie technickej spôsobilosti alebo odbornej spôsobilosti technické</w:t>
      </w:r>
      <w:r w:rsidR="00481A4B">
        <w:rPr>
          <w:rFonts w:ascii="Arial Narrow" w:hAnsi="Arial Narrow" w:cs="Segoe UI"/>
          <w:i/>
          <w:iCs/>
          <w:sz w:val="24"/>
          <w:szCs w:val="24"/>
          <w:lang w:eastAsia="sk-SK"/>
        </w:rPr>
        <w:t xml:space="preserve"> </w:t>
      </w:r>
      <w:r w:rsidRPr="00481A4B">
        <w:rPr>
          <w:rFonts w:ascii="Arial Narrow" w:hAnsi="Arial Narrow" w:cs="Segoe UI"/>
          <w:i/>
          <w:iCs/>
          <w:sz w:val="24"/>
          <w:szCs w:val="24"/>
          <w:lang w:eastAsia="sk-SK"/>
        </w:rPr>
        <w:t>a odborné kapacity inej osoby, v</w:t>
      </w:r>
      <w:r w:rsidRPr="00481A4B">
        <w:rPr>
          <w:rFonts w:ascii="Arial" w:hAnsi="Arial" w:cs="Arial"/>
          <w:i/>
          <w:iCs/>
          <w:sz w:val="24"/>
          <w:szCs w:val="24"/>
          <w:lang w:eastAsia="sk-SK"/>
        </w:rPr>
        <w:t> </w:t>
      </w:r>
      <w:r w:rsidRPr="00481A4B">
        <w:rPr>
          <w:rFonts w:ascii="Arial Narrow" w:hAnsi="Arial Narrow" w:cs="Segoe UI"/>
          <w:i/>
          <w:iCs/>
          <w:sz w:val="24"/>
          <w:szCs w:val="24"/>
          <w:lang w:eastAsia="sk-SK"/>
        </w:rPr>
        <w:t>r</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mci preuk</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 xml:space="preserve">zania splnenia podmienky </w:t>
      </w:r>
      <w:r w:rsidRPr="00481A4B">
        <w:rPr>
          <w:rFonts w:ascii="Arial Narrow" w:hAnsi="Arial Narrow" w:cs="Arial Narrow"/>
          <w:i/>
          <w:iCs/>
          <w:sz w:val="24"/>
          <w:szCs w:val="24"/>
          <w:lang w:eastAsia="sk-SK"/>
        </w:rPr>
        <w:t>úč</w:t>
      </w:r>
      <w:r w:rsidRPr="00481A4B">
        <w:rPr>
          <w:rFonts w:ascii="Arial Narrow" w:hAnsi="Arial Narrow" w:cs="Segoe UI"/>
          <w:i/>
          <w:iCs/>
          <w:sz w:val="24"/>
          <w:szCs w:val="24"/>
          <w:lang w:eastAsia="sk-SK"/>
        </w:rPr>
        <w:t>asti osobn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ho postavenia predlo</w:t>
      </w:r>
      <w:r w:rsidRPr="00481A4B">
        <w:rPr>
          <w:rFonts w:ascii="Arial Narrow" w:hAnsi="Arial Narrow" w:cs="Arial Narrow"/>
          <w:i/>
          <w:iCs/>
          <w:sz w:val="24"/>
          <w:szCs w:val="24"/>
          <w:lang w:eastAsia="sk-SK"/>
        </w:rPr>
        <w:t>ží</w:t>
      </w:r>
      <w:r w:rsidRPr="00481A4B">
        <w:rPr>
          <w:rFonts w:ascii="Arial Narrow" w:hAnsi="Arial Narrow" w:cs="Segoe UI"/>
          <w:i/>
          <w:iCs/>
          <w:sz w:val="24"/>
          <w:szCs w:val="24"/>
          <w:lang w:eastAsia="sk-SK"/>
        </w:rPr>
        <w:t xml:space="preserve"> dan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 xml:space="preserve"> </w:t>
      </w:r>
      <w:r w:rsidRPr="00481A4B">
        <w:rPr>
          <w:rFonts w:ascii="Arial Narrow" w:hAnsi="Arial Narrow" w:cs="Arial Narrow"/>
          <w:i/>
          <w:iCs/>
          <w:sz w:val="24"/>
          <w:szCs w:val="24"/>
          <w:lang w:eastAsia="sk-SK"/>
        </w:rPr>
        <w:t>č</w:t>
      </w:r>
      <w:r w:rsidRPr="00481A4B">
        <w:rPr>
          <w:rFonts w:ascii="Arial Narrow" w:hAnsi="Arial Narrow" w:cs="Segoe UI"/>
          <w:i/>
          <w:iCs/>
          <w:sz w:val="24"/>
          <w:szCs w:val="24"/>
          <w:lang w:eastAsia="sk-SK"/>
        </w:rPr>
        <w:t>estn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 xml:space="preserve"> vyhl</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senie aj t</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to osoba)</w:t>
      </w:r>
      <w:r w:rsidRPr="00481A4B">
        <w:rPr>
          <w:rFonts w:ascii="Arial Narrow" w:hAnsi="Arial Narrow" w:cs="Segoe UI"/>
          <w:sz w:val="24"/>
          <w:szCs w:val="24"/>
          <w:lang w:eastAsia="sk-SK"/>
        </w:rPr>
        <w:t> </w:t>
      </w:r>
    </w:p>
    <w:p w14:paraId="3A7E8147" w14:textId="6989D97E" w:rsidR="00497DB1" w:rsidRPr="00481A4B" w:rsidRDefault="00497DB1" w:rsidP="00481A4B">
      <w:pPr>
        <w:numPr>
          <w:ilvl w:val="0"/>
          <w:numId w:val="20"/>
        </w:numPr>
        <w:spacing w:after="200" w:line="276" w:lineRule="auto"/>
        <w:ind w:left="284" w:hanging="284"/>
        <w:contextualSpacing/>
        <w:jc w:val="both"/>
        <w:textAlignment w:val="baseline"/>
        <w:rPr>
          <w:rFonts w:ascii="Arial Narrow" w:hAnsi="Arial Narrow" w:cs="Segoe UI"/>
          <w:sz w:val="24"/>
          <w:szCs w:val="24"/>
          <w:lang w:eastAsia="sk-SK"/>
        </w:rPr>
      </w:pPr>
      <w:r w:rsidRPr="00481A4B">
        <w:rPr>
          <w:rFonts w:ascii="Arial Narrow" w:hAnsi="Arial Narrow" w:cs="Segoe UI"/>
          <w:i/>
          <w:iCs/>
          <w:sz w:val="24"/>
          <w:szCs w:val="24"/>
          <w:lang w:eastAsia="sk-SK"/>
        </w:rPr>
        <w:t>(v prípade, že sa požaduje splnenie podmienky účasti osobného postavenia aj za subdodávateľa, v</w:t>
      </w:r>
      <w:r w:rsidRPr="00481A4B">
        <w:rPr>
          <w:rFonts w:ascii="Arial" w:hAnsi="Arial" w:cs="Arial"/>
          <w:i/>
          <w:iCs/>
          <w:sz w:val="24"/>
          <w:szCs w:val="24"/>
          <w:lang w:eastAsia="sk-SK"/>
        </w:rPr>
        <w:t> </w:t>
      </w:r>
      <w:r w:rsidRPr="00481A4B">
        <w:rPr>
          <w:rFonts w:ascii="Arial Narrow" w:hAnsi="Arial Narrow" w:cs="Segoe UI"/>
          <w:i/>
          <w:iCs/>
          <w:sz w:val="24"/>
          <w:szCs w:val="24"/>
          <w:lang w:eastAsia="sk-SK"/>
        </w:rPr>
        <w:t>r</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mci preuk</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 xml:space="preserve">zania splnenia podmienky </w:t>
      </w:r>
      <w:r w:rsidRPr="00481A4B">
        <w:rPr>
          <w:rFonts w:ascii="Arial Narrow" w:hAnsi="Arial Narrow" w:cs="Arial Narrow"/>
          <w:i/>
          <w:iCs/>
          <w:sz w:val="24"/>
          <w:szCs w:val="24"/>
          <w:lang w:eastAsia="sk-SK"/>
        </w:rPr>
        <w:t>úč</w:t>
      </w:r>
      <w:r w:rsidRPr="00481A4B">
        <w:rPr>
          <w:rFonts w:ascii="Arial Narrow" w:hAnsi="Arial Narrow" w:cs="Segoe UI"/>
          <w:i/>
          <w:iCs/>
          <w:sz w:val="24"/>
          <w:szCs w:val="24"/>
          <w:lang w:eastAsia="sk-SK"/>
        </w:rPr>
        <w:t>asti osobn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ho postavenia predlo</w:t>
      </w:r>
      <w:r w:rsidRPr="00481A4B">
        <w:rPr>
          <w:rFonts w:ascii="Arial Narrow" w:hAnsi="Arial Narrow" w:cs="Arial Narrow"/>
          <w:i/>
          <w:iCs/>
          <w:sz w:val="24"/>
          <w:szCs w:val="24"/>
          <w:lang w:eastAsia="sk-SK"/>
        </w:rPr>
        <w:t>ží</w:t>
      </w:r>
      <w:r w:rsidRPr="00481A4B">
        <w:rPr>
          <w:rFonts w:ascii="Arial Narrow" w:hAnsi="Arial Narrow" w:cs="Segoe UI"/>
          <w:i/>
          <w:iCs/>
          <w:sz w:val="24"/>
          <w:szCs w:val="24"/>
          <w:lang w:eastAsia="sk-SK"/>
        </w:rPr>
        <w:t xml:space="preserve"> dan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 xml:space="preserve"> </w:t>
      </w:r>
      <w:r w:rsidRPr="00481A4B">
        <w:rPr>
          <w:rFonts w:ascii="Arial Narrow" w:hAnsi="Arial Narrow" w:cs="Arial Narrow"/>
          <w:i/>
          <w:iCs/>
          <w:sz w:val="24"/>
          <w:szCs w:val="24"/>
          <w:lang w:eastAsia="sk-SK"/>
        </w:rPr>
        <w:t>č</w:t>
      </w:r>
      <w:r w:rsidRPr="00481A4B">
        <w:rPr>
          <w:rFonts w:ascii="Arial Narrow" w:hAnsi="Arial Narrow" w:cs="Segoe UI"/>
          <w:i/>
          <w:iCs/>
          <w:sz w:val="24"/>
          <w:szCs w:val="24"/>
          <w:lang w:eastAsia="sk-SK"/>
        </w:rPr>
        <w:t>estn</w:t>
      </w:r>
      <w:r w:rsidRPr="00481A4B">
        <w:rPr>
          <w:rFonts w:ascii="Arial Narrow" w:hAnsi="Arial Narrow" w:cs="Arial Narrow"/>
          <w:i/>
          <w:iCs/>
          <w:sz w:val="24"/>
          <w:szCs w:val="24"/>
          <w:lang w:eastAsia="sk-SK"/>
        </w:rPr>
        <w:t>é</w:t>
      </w:r>
      <w:r w:rsidRPr="00481A4B">
        <w:rPr>
          <w:rFonts w:ascii="Arial Narrow" w:hAnsi="Arial Narrow" w:cs="Segoe UI"/>
          <w:i/>
          <w:iCs/>
          <w:sz w:val="24"/>
          <w:szCs w:val="24"/>
          <w:lang w:eastAsia="sk-SK"/>
        </w:rPr>
        <w:t xml:space="preserve"> vyhl</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 xml:space="preserve">senie </w:t>
      </w:r>
      <w:r w:rsidR="00366B98" w:rsidRPr="00481A4B">
        <w:rPr>
          <w:rFonts w:ascii="Arial Narrow" w:hAnsi="Arial Narrow" w:cs="Segoe UI"/>
          <w:i/>
          <w:iCs/>
          <w:sz w:val="24"/>
          <w:szCs w:val="24"/>
          <w:lang w:eastAsia="sk-SK"/>
        </w:rPr>
        <w:br/>
      </w:r>
      <w:r w:rsidRPr="00481A4B">
        <w:rPr>
          <w:rFonts w:ascii="Arial Narrow" w:hAnsi="Arial Narrow" w:cs="Segoe UI"/>
          <w:i/>
          <w:iCs/>
          <w:sz w:val="24"/>
          <w:szCs w:val="24"/>
          <w:lang w:eastAsia="sk-SK"/>
        </w:rPr>
        <w:t>aj subdod</w:t>
      </w:r>
      <w:r w:rsidRPr="00481A4B">
        <w:rPr>
          <w:rFonts w:ascii="Arial Narrow" w:hAnsi="Arial Narrow" w:cs="Arial Narrow"/>
          <w:i/>
          <w:iCs/>
          <w:sz w:val="24"/>
          <w:szCs w:val="24"/>
          <w:lang w:eastAsia="sk-SK"/>
        </w:rPr>
        <w:t>á</w:t>
      </w:r>
      <w:r w:rsidRPr="00481A4B">
        <w:rPr>
          <w:rFonts w:ascii="Arial Narrow" w:hAnsi="Arial Narrow" w:cs="Segoe UI"/>
          <w:i/>
          <w:iCs/>
          <w:sz w:val="24"/>
          <w:szCs w:val="24"/>
          <w:lang w:eastAsia="sk-SK"/>
        </w:rPr>
        <w:t>vate</w:t>
      </w:r>
      <w:r w:rsidRPr="00481A4B">
        <w:rPr>
          <w:rFonts w:ascii="Arial Narrow" w:hAnsi="Arial Narrow" w:cs="Arial Narrow"/>
          <w:i/>
          <w:iCs/>
          <w:sz w:val="24"/>
          <w:szCs w:val="24"/>
          <w:lang w:eastAsia="sk-SK"/>
        </w:rPr>
        <w:t>ľ</w:t>
      </w:r>
      <w:r w:rsidRPr="00481A4B">
        <w:rPr>
          <w:rFonts w:ascii="Arial Narrow" w:hAnsi="Arial Narrow" w:cs="Segoe UI"/>
          <w:i/>
          <w:iCs/>
          <w:sz w:val="24"/>
          <w:szCs w:val="24"/>
          <w:lang w:eastAsia="sk-SK"/>
        </w:rPr>
        <w:t>)</w:t>
      </w:r>
      <w:r w:rsidRPr="00481A4B">
        <w:rPr>
          <w:rFonts w:ascii="Arial Narrow" w:hAnsi="Arial Narrow" w:cs="Segoe UI"/>
          <w:sz w:val="24"/>
          <w:szCs w:val="24"/>
          <w:lang w:eastAsia="sk-SK"/>
        </w:rPr>
        <w:t> </w:t>
      </w:r>
    </w:p>
    <w:p w14:paraId="223241D5" w14:textId="77777777" w:rsidR="00497DB1" w:rsidRPr="00481A4B" w:rsidRDefault="00497DB1" w:rsidP="00481A4B">
      <w:pPr>
        <w:spacing w:after="200" w:line="276" w:lineRule="auto"/>
        <w:ind w:left="284" w:hanging="284"/>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101A6643" w14:textId="0985A979" w:rsidR="00497DB1" w:rsidRPr="00481A4B" w:rsidRDefault="00497DB1" w:rsidP="00481A4B">
      <w:pPr>
        <w:spacing w:after="200" w:line="276" w:lineRule="auto"/>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V</w:t>
      </w:r>
      <w:r w:rsidRPr="00481A4B">
        <w:rPr>
          <w:rFonts w:ascii="Arial" w:hAnsi="Arial" w:cs="Arial"/>
          <w:sz w:val="24"/>
          <w:szCs w:val="24"/>
          <w:lang w:eastAsia="sk-SK"/>
        </w:rPr>
        <w:t> </w:t>
      </w:r>
      <w:r w:rsidRPr="00481A4B">
        <w:rPr>
          <w:rFonts w:ascii="Arial Narrow" w:hAnsi="Arial Narrow" w:cs="Segoe UI"/>
          <w:sz w:val="24"/>
          <w:szCs w:val="24"/>
          <w:lang w:eastAsia="sk-SK"/>
        </w:rPr>
        <w:t>s</w:t>
      </w:r>
      <w:r w:rsidRPr="00481A4B">
        <w:rPr>
          <w:rFonts w:ascii="Arial Narrow" w:hAnsi="Arial Narrow" w:cs="Arial Narrow"/>
          <w:sz w:val="24"/>
          <w:szCs w:val="24"/>
          <w:lang w:eastAsia="sk-SK"/>
        </w:rPr>
        <w:t>ú</w:t>
      </w:r>
      <w:r w:rsidRPr="00481A4B">
        <w:rPr>
          <w:rFonts w:ascii="Arial Narrow" w:hAnsi="Arial Narrow" w:cs="Segoe UI"/>
          <w:sz w:val="24"/>
          <w:szCs w:val="24"/>
          <w:lang w:eastAsia="sk-SK"/>
        </w:rPr>
        <w:t>vislosti s</w:t>
      </w:r>
      <w:r w:rsidRPr="00481A4B">
        <w:rPr>
          <w:rFonts w:ascii="Arial" w:hAnsi="Arial" w:cs="Arial"/>
          <w:sz w:val="24"/>
          <w:szCs w:val="24"/>
          <w:lang w:eastAsia="sk-SK"/>
        </w:rPr>
        <w:t> </w:t>
      </w:r>
      <w:r w:rsidRPr="00481A4B">
        <w:rPr>
          <w:rFonts w:ascii="Arial Narrow" w:hAnsi="Arial Narrow" w:cs="Segoe UI"/>
          <w:sz w:val="24"/>
          <w:szCs w:val="24"/>
          <w:lang w:eastAsia="sk-SK"/>
        </w:rPr>
        <w:t>verejn</w:t>
      </w:r>
      <w:r w:rsidRPr="00481A4B">
        <w:rPr>
          <w:rFonts w:ascii="Arial Narrow" w:hAnsi="Arial Narrow" w:cs="Arial Narrow"/>
          <w:sz w:val="24"/>
          <w:szCs w:val="24"/>
          <w:lang w:eastAsia="sk-SK"/>
        </w:rPr>
        <w:t>ý</w:t>
      </w:r>
      <w:r w:rsidRPr="00481A4B">
        <w:rPr>
          <w:rFonts w:ascii="Arial Narrow" w:hAnsi="Arial Narrow" w:cs="Segoe UI"/>
          <w:sz w:val="24"/>
          <w:szCs w:val="24"/>
          <w:lang w:eastAsia="sk-SK"/>
        </w:rPr>
        <w:t>m obstar</w:t>
      </w:r>
      <w:r w:rsidRPr="00481A4B">
        <w:rPr>
          <w:rFonts w:ascii="Arial Narrow" w:hAnsi="Arial Narrow" w:cs="Arial Narrow"/>
          <w:sz w:val="24"/>
          <w:szCs w:val="24"/>
          <w:lang w:eastAsia="sk-SK"/>
        </w:rPr>
        <w:t>á</w:t>
      </w:r>
      <w:r w:rsidRPr="00481A4B">
        <w:rPr>
          <w:rFonts w:ascii="Arial Narrow" w:hAnsi="Arial Narrow" w:cs="Segoe UI"/>
          <w:sz w:val="24"/>
          <w:szCs w:val="24"/>
          <w:lang w:eastAsia="sk-SK"/>
        </w:rPr>
        <w:t>van</w:t>
      </w:r>
      <w:r w:rsidRPr="00481A4B">
        <w:rPr>
          <w:rFonts w:ascii="Arial Narrow" w:hAnsi="Arial Narrow" w:cs="Arial Narrow"/>
          <w:sz w:val="24"/>
          <w:szCs w:val="24"/>
          <w:lang w:eastAsia="sk-SK"/>
        </w:rPr>
        <w:t>í</w:t>
      </w:r>
      <w:r w:rsidRPr="00481A4B">
        <w:rPr>
          <w:rFonts w:ascii="Arial Narrow" w:hAnsi="Arial Narrow" w:cs="Segoe UI"/>
          <w:sz w:val="24"/>
          <w:szCs w:val="24"/>
          <w:lang w:eastAsia="sk-SK"/>
        </w:rPr>
        <w:t>m</w:t>
      </w:r>
      <w:r w:rsidRPr="00481A4B">
        <w:rPr>
          <w:rFonts w:ascii="Arial Narrow" w:hAnsi="Arial Narrow" w:cs="Arial Narrow"/>
          <w:sz w:val="24"/>
          <w:szCs w:val="24"/>
          <w:lang w:eastAsia="sk-SK"/>
        </w:rPr>
        <w:t> </w:t>
      </w:r>
      <w:r w:rsidRPr="00481A4B">
        <w:rPr>
          <w:rFonts w:ascii="Arial Narrow" w:hAnsi="Arial Narrow" w:cs="Segoe UI"/>
          <w:sz w:val="24"/>
          <w:szCs w:val="24"/>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6298"/>
      </w:tblGrid>
      <w:tr w:rsidR="00497DB1" w:rsidRPr="00481A4B"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2CAC83DA" w:rsidR="00497DB1" w:rsidRPr="00481A4B" w:rsidRDefault="00497DB1" w:rsidP="00EF3961">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 </w:t>
            </w:r>
          </w:p>
        </w:tc>
      </w:tr>
    </w:tbl>
    <w:p w14:paraId="7D4FAF58"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7506B3E2"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6"/>
        <w:gridCol w:w="6280"/>
      </w:tblGrid>
      <w:tr w:rsidR="00497DB1" w:rsidRPr="00481A4B"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81A4B" w:rsidRDefault="00497DB1" w:rsidP="00481A4B">
            <w:pPr>
              <w:spacing w:after="200" w:line="276" w:lineRule="auto"/>
              <w:ind w:left="345" w:hanging="345"/>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 </w:t>
            </w:r>
          </w:p>
        </w:tc>
      </w:tr>
      <w:tr w:rsidR="00497DB1" w:rsidRPr="00481A4B"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 </w:t>
            </w:r>
          </w:p>
        </w:tc>
      </w:tr>
      <w:tr w:rsidR="00497DB1" w:rsidRPr="00481A4B"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sz w:val="24"/>
                <w:szCs w:val="24"/>
                <w:lang w:eastAsia="sk-SK"/>
              </w:rPr>
              <w:t> </w:t>
            </w:r>
          </w:p>
        </w:tc>
      </w:tr>
      <w:tr w:rsidR="00497DB1" w:rsidRPr="00481A4B"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 </w:t>
            </w:r>
          </w:p>
        </w:tc>
      </w:tr>
      <w:tr w:rsidR="00497DB1" w:rsidRPr="00481A4B"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 </w:t>
            </w:r>
          </w:p>
        </w:tc>
      </w:tr>
      <w:tr w:rsidR="00497DB1" w:rsidRPr="00481A4B"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81A4B" w:rsidRDefault="00497DB1" w:rsidP="00481A4B">
            <w:pPr>
              <w:spacing w:after="200" w:line="276" w:lineRule="auto"/>
              <w:contextualSpacing/>
              <w:textAlignment w:val="baseline"/>
              <w:rPr>
                <w:rFonts w:ascii="Times New Roman" w:hAnsi="Times New Roman"/>
                <w:sz w:val="24"/>
                <w:szCs w:val="24"/>
                <w:lang w:eastAsia="sk-SK"/>
              </w:rPr>
            </w:pPr>
            <w:r w:rsidRPr="00481A4B">
              <w:rPr>
                <w:rFonts w:ascii="Arial Narrow" w:hAnsi="Arial Narrow"/>
                <w:color w:val="000000"/>
                <w:sz w:val="24"/>
                <w:szCs w:val="24"/>
                <w:lang w:eastAsia="sk-SK"/>
              </w:rPr>
              <w:t> </w:t>
            </w:r>
          </w:p>
        </w:tc>
      </w:tr>
    </w:tbl>
    <w:p w14:paraId="516D6A6F"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6D990966"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I. </w:t>
      </w:r>
    </w:p>
    <w:p w14:paraId="230A8F88"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v</w:t>
      </w:r>
      <w:r w:rsidRPr="00481A4B">
        <w:rPr>
          <w:rFonts w:ascii="Arial" w:hAnsi="Arial" w:cs="Arial"/>
          <w:sz w:val="24"/>
          <w:szCs w:val="24"/>
          <w:lang w:eastAsia="sk-SK"/>
        </w:rPr>
        <w:t> </w:t>
      </w:r>
      <w:r w:rsidRPr="00481A4B">
        <w:rPr>
          <w:rFonts w:ascii="Arial Narrow" w:hAnsi="Arial Narrow" w:cs="Segoe UI"/>
          <w:sz w:val="24"/>
          <w:szCs w:val="24"/>
          <w:lang w:eastAsia="sk-SK"/>
        </w:rPr>
        <w:t xml:space="preserve">zmysle </w:t>
      </w:r>
      <w:r w:rsidRPr="00481A4B">
        <w:rPr>
          <w:rFonts w:ascii="Arial Narrow" w:hAnsi="Arial Narrow" w:cs="Arial Narrow"/>
          <w:sz w:val="24"/>
          <w:szCs w:val="24"/>
          <w:lang w:eastAsia="sk-SK"/>
        </w:rPr>
        <w:t>§</w:t>
      </w:r>
      <w:r w:rsidRPr="00481A4B">
        <w:rPr>
          <w:rFonts w:ascii="Arial Narrow" w:hAnsi="Arial Narrow" w:cs="Segoe UI"/>
          <w:sz w:val="24"/>
          <w:szCs w:val="24"/>
          <w:lang w:eastAsia="sk-SK"/>
        </w:rPr>
        <w:t xml:space="preserve"> 32 ods. 7 z</w:t>
      </w:r>
      <w:r w:rsidRPr="00481A4B">
        <w:rPr>
          <w:rFonts w:ascii="Arial Narrow" w:hAnsi="Arial Narrow" w:cs="Arial Narrow"/>
          <w:sz w:val="24"/>
          <w:szCs w:val="24"/>
          <w:lang w:eastAsia="sk-SK"/>
        </w:rPr>
        <w:t>á</w:t>
      </w:r>
      <w:r w:rsidRPr="00481A4B">
        <w:rPr>
          <w:rFonts w:ascii="Arial Narrow" w:hAnsi="Arial Narrow" w:cs="Segoe UI"/>
          <w:sz w:val="24"/>
          <w:szCs w:val="24"/>
          <w:lang w:eastAsia="sk-SK"/>
        </w:rPr>
        <w:t xml:space="preserve">kona </w:t>
      </w:r>
      <w:r w:rsidRPr="00481A4B">
        <w:rPr>
          <w:rFonts w:ascii="Arial Narrow" w:hAnsi="Arial Narrow" w:cs="Arial Narrow"/>
          <w:sz w:val="24"/>
          <w:szCs w:val="24"/>
          <w:lang w:eastAsia="sk-SK"/>
        </w:rPr>
        <w:t>č</w:t>
      </w:r>
      <w:r w:rsidRPr="00481A4B">
        <w:rPr>
          <w:rFonts w:ascii="Arial Narrow" w:hAnsi="Arial Narrow" w:cs="Segoe UI"/>
          <w:sz w:val="24"/>
          <w:szCs w:val="24"/>
          <w:lang w:eastAsia="sk-SK"/>
        </w:rPr>
        <w:t xml:space="preserve">estne vyhlasuje, </w:t>
      </w:r>
      <w:r w:rsidRPr="00481A4B">
        <w:rPr>
          <w:rFonts w:ascii="Arial Narrow" w:hAnsi="Arial Narrow" w:cs="Arial Narrow"/>
          <w:sz w:val="24"/>
          <w:szCs w:val="24"/>
          <w:lang w:eastAsia="sk-SK"/>
        </w:rPr>
        <w:t>ž</w:t>
      </w:r>
      <w:r w:rsidRPr="00481A4B">
        <w:rPr>
          <w:rFonts w:ascii="Arial Narrow" w:hAnsi="Arial Narrow" w:cs="Segoe UI"/>
          <w:sz w:val="24"/>
          <w:szCs w:val="24"/>
          <w:lang w:eastAsia="sk-SK"/>
        </w:rPr>
        <w:t>e in</w:t>
      </w:r>
      <w:r w:rsidRPr="00481A4B">
        <w:rPr>
          <w:rFonts w:ascii="Arial Narrow" w:hAnsi="Arial Narrow" w:cs="Arial Narrow"/>
          <w:sz w:val="24"/>
          <w:szCs w:val="24"/>
          <w:lang w:eastAsia="sk-SK"/>
        </w:rPr>
        <w:t>ý</w:t>
      </w:r>
      <w:r w:rsidRPr="00481A4B">
        <w:rPr>
          <w:rFonts w:ascii="Arial Narrow" w:hAnsi="Arial Narrow" w:cs="Segoe UI"/>
          <w:sz w:val="24"/>
          <w:szCs w:val="24"/>
          <w:lang w:eastAsia="sk-SK"/>
        </w:rPr>
        <w:t>mi osobami ako osobami pod</w:t>
      </w:r>
      <w:r w:rsidRPr="00481A4B">
        <w:rPr>
          <w:rFonts w:ascii="Arial Narrow" w:hAnsi="Arial Narrow" w:cs="Arial Narrow"/>
          <w:sz w:val="24"/>
          <w:szCs w:val="24"/>
          <w:lang w:eastAsia="sk-SK"/>
        </w:rPr>
        <w:t>ľ</w:t>
      </w:r>
      <w:r w:rsidRPr="00481A4B">
        <w:rPr>
          <w:rFonts w:ascii="Arial Narrow" w:hAnsi="Arial Narrow" w:cs="Segoe UI"/>
          <w:sz w:val="24"/>
          <w:szCs w:val="24"/>
          <w:lang w:eastAsia="sk-SK"/>
        </w:rPr>
        <w:t>a odseku 1 p</w:t>
      </w:r>
      <w:r w:rsidRPr="00481A4B">
        <w:rPr>
          <w:rFonts w:ascii="Arial Narrow" w:hAnsi="Arial Narrow" w:cs="Arial Narrow"/>
          <w:sz w:val="24"/>
          <w:szCs w:val="24"/>
          <w:lang w:eastAsia="sk-SK"/>
        </w:rPr>
        <w:t>í</w:t>
      </w:r>
      <w:r w:rsidRPr="00481A4B">
        <w:rPr>
          <w:rFonts w:ascii="Arial Narrow" w:hAnsi="Arial Narrow" w:cs="Segoe UI"/>
          <w:sz w:val="24"/>
          <w:szCs w:val="24"/>
          <w:lang w:eastAsia="sk-SK"/>
        </w:rPr>
        <w:t>sm. a) z</w:t>
      </w:r>
      <w:r w:rsidRPr="00481A4B">
        <w:rPr>
          <w:rFonts w:ascii="Arial Narrow" w:hAnsi="Arial Narrow" w:cs="Arial Narrow"/>
          <w:sz w:val="24"/>
          <w:szCs w:val="24"/>
          <w:lang w:eastAsia="sk-SK"/>
        </w:rPr>
        <w:t>á</w:t>
      </w:r>
      <w:r w:rsidRPr="00481A4B">
        <w:rPr>
          <w:rFonts w:ascii="Arial Narrow" w:hAnsi="Arial Narrow" w:cs="Segoe UI"/>
          <w:sz w:val="24"/>
          <w:szCs w:val="24"/>
          <w:lang w:eastAsia="sk-SK"/>
        </w:rPr>
        <w:t>kona hospod</w:t>
      </w:r>
      <w:r w:rsidRPr="00481A4B">
        <w:rPr>
          <w:rFonts w:ascii="Arial Narrow" w:hAnsi="Arial Narrow" w:cs="Arial Narrow"/>
          <w:sz w:val="24"/>
          <w:szCs w:val="24"/>
          <w:lang w:eastAsia="sk-SK"/>
        </w:rPr>
        <w:t>á</w:t>
      </w:r>
      <w:r w:rsidRPr="00481A4B">
        <w:rPr>
          <w:rFonts w:ascii="Arial Narrow" w:hAnsi="Arial Narrow" w:cs="Segoe UI"/>
          <w:sz w:val="24"/>
          <w:szCs w:val="24"/>
          <w:lang w:eastAsia="sk-SK"/>
        </w:rPr>
        <w:t>rskeho subjektu s</w:t>
      </w:r>
      <w:r w:rsidRPr="00481A4B">
        <w:rPr>
          <w:rFonts w:ascii="Arial Narrow" w:hAnsi="Arial Narrow" w:cs="Arial Narrow"/>
          <w:sz w:val="24"/>
          <w:szCs w:val="24"/>
          <w:lang w:eastAsia="sk-SK"/>
        </w:rPr>
        <w:t>ú</w:t>
      </w:r>
      <w:r w:rsidRPr="00481A4B">
        <w:rPr>
          <w:rFonts w:ascii="Arial Narrow" w:hAnsi="Arial Narrow" w:cs="Segoe UI"/>
          <w:sz w:val="24"/>
          <w:szCs w:val="24"/>
          <w:lang w:eastAsia="sk-SK"/>
        </w:rPr>
        <w:t xml:space="preserve"> nasledovn</w:t>
      </w:r>
      <w:r w:rsidRPr="00481A4B">
        <w:rPr>
          <w:rFonts w:ascii="Arial Narrow" w:hAnsi="Arial Narrow" w:cs="Arial Narrow"/>
          <w:sz w:val="24"/>
          <w:szCs w:val="24"/>
          <w:lang w:eastAsia="sk-SK"/>
        </w:rPr>
        <w:t>é</w:t>
      </w:r>
      <w:r w:rsidRPr="00481A4B">
        <w:rPr>
          <w:rFonts w:ascii="Arial Narrow" w:hAnsi="Arial Narrow" w:cs="Segoe UI"/>
          <w:sz w:val="24"/>
          <w:szCs w:val="24"/>
          <w:lang w:eastAsia="sk-SK"/>
        </w:rPr>
        <w:t xml:space="preserve"> osoby: </w:t>
      </w:r>
    </w:p>
    <w:p w14:paraId="67312973"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641000D5" w14:textId="77777777" w:rsidR="00497DB1" w:rsidRPr="00481A4B" w:rsidRDefault="00497DB1" w:rsidP="00481A4B">
      <w:pPr>
        <w:numPr>
          <w:ilvl w:val="0"/>
          <w:numId w:val="21"/>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54FCE656"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051D4DDC" w14:textId="77777777" w:rsidR="00497DB1" w:rsidRPr="00481A4B" w:rsidRDefault="00497DB1" w:rsidP="00481A4B">
      <w:pPr>
        <w:spacing w:after="200" w:line="276" w:lineRule="auto"/>
        <w:ind w:left="720"/>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50409184" w14:textId="77777777" w:rsidR="00497DB1" w:rsidRPr="00481A4B" w:rsidRDefault="00497DB1" w:rsidP="00481A4B">
      <w:pPr>
        <w:numPr>
          <w:ilvl w:val="0"/>
          <w:numId w:val="22"/>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581B4F51"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2ABEB284" w14:textId="77777777" w:rsidR="00497DB1" w:rsidRPr="00481A4B" w:rsidRDefault="00497DB1" w:rsidP="00481A4B">
      <w:pPr>
        <w:spacing w:after="200" w:line="276" w:lineRule="auto"/>
        <w:ind w:left="345" w:hanging="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70D32E7E" w14:textId="77777777" w:rsidR="00497DB1" w:rsidRPr="00481A4B" w:rsidRDefault="00497DB1" w:rsidP="00481A4B">
      <w:pPr>
        <w:numPr>
          <w:ilvl w:val="0"/>
          <w:numId w:val="23"/>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70AB8EFB"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00993317"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1049AF3B" w14:textId="77777777" w:rsidR="00497DB1" w:rsidRPr="00481A4B" w:rsidRDefault="00497DB1" w:rsidP="00481A4B">
      <w:pPr>
        <w:numPr>
          <w:ilvl w:val="0"/>
          <w:numId w:val="24"/>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75D434E9"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68FEC91D"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11764683" w14:textId="77777777" w:rsidR="00497DB1" w:rsidRPr="00481A4B" w:rsidRDefault="00497DB1" w:rsidP="00481A4B">
      <w:pPr>
        <w:numPr>
          <w:ilvl w:val="0"/>
          <w:numId w:val="25"/>
        </w:numPr>
        <w:spacing w:after="200" w:line="276" w:lineRule="auto"/>
        <w:ind w:left="1080" w:firstLine="0"/>
        <w:contextualSpacing/>
        <w:jc w:val="both"/>
        <w:textAlignment w:val="baseline"/>
        <w:rPr>
          <w:rFonts w:ascii="Arial Narrow" w:hAnsi="Arial Narrow" w:cs="Segoe UI"/>
          <w:sz w:val="24"/>
          <w:szCs w:val="24"/>
          <w:lang w:eastAsia="sk-SK"/>
        </w:rPr>
      </w:pPr>
      <w:r w:rsidRPr="00481A4B">
        <w:rPr>
          <w:rFonts w:ascii="Arial Narrow" w:hAnsi="Arial Narrow" w:cs="Segoe UI"/>
          <w:sz w:val="24"/>
          <w:szCs w:val="24"/>
          <w:lang w:eastAsia="sk-SK"/>
        </w:rPr>
        <w:t>...............................................................       </w:t>
      </w:r>
    </w:p>
    <w:p w14:paraId="017BD56D" w14:textId="77777777" w:rsidR="00497DB1" w:rsidRPr="00481A4B" w:rsidRDefault="00497DB1" w:rsidP="00481A4B">
      <w:pPr>
        <w:spacing w:after="200" w:line="276" w:lineRule="auto"/>
        <w:ind w:left="360" w:firstLine="345"/>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titul, meno, priezvisko </w:t>
      </w:r>
    </w:p>
    <w:p w14:paraId="06B7752B"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4716996F"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i/>
          <w:iCs/>
          <w:sz w:val="24"/>
          <w:szCs w:val="24"/>
          <w:lang w:eastAsia="sk-SK"/>
        </w:rPr>
        <w:t>(v prípade potreby upraviť/pridať ďalšie osoby do čestného vyhlásenia)</w:t>
      </w:r>
      <w:r w:rsidRPr="00481A4B">
        <w:rPr>
          <w:rFonts w:ascii="Arial Narrow" w:hAnsi="Arial Narrow" w:cs="Segoe UI"/>
          <w:sz w:val="24"/>
          <w:szCs w:val="24"/>
          <w:lang w:eastAsia="sk-SK"/>
        </w:rPr>
        <w:t> </w:t>
      </w:r>
    </w:p>
    <w:p w14:paraId="4909201C"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7E21C02A" w14:textId="77777777" w:rsidR="00497DB1" w:rsidRPr="00481A4B" w:rsidRDefault="00497DB1" w:rsidP="00481A4B">
      <w:pPr>
        <w:spacing w:after="200" w:line="276" w:lineRule="auto"/>
        <w:contextualSpacing/>
        <w:jc w:val="both"/>
        <w:textAlignment w:val="baseline"/>
        <w:rPr>
          <w:rFonts w:ascii="Segoe UI" w:hAnsi="Segoe UI" w:cs="Segoe UI"/>
          <w:sz w:val="24"/>
          <w:szCs w:val="24"/>
          <w:lang w:eastAsia="sk-SK"/>
        </w:rPr>
      </w:pPr>
      <w:r w:rsidRPr="00481A4B">
        <w:rPr>
          <w:rFonts w:ascii="Arial Narrow" w:hAnsi="Arial Narrow" w:cs="Segoe UI"/>
          <w:sz w:val="24"/>
          <w:szCs w:val="24"/>
          <w:lang w:eastAsia="sk-SK"/>
        </w:rPr>
        <w:lastRenderedPageBreak/>
        <w:t xml:space="preserve">II. Hospodársky subjekt zároveň čestne vyhlasuje, že </w:t>
      </w:r>
      <w:r w:rsidRPr="00481A4B">
        <w:rPr>
          <w:rFonts w:ascii="Arial Narrow" w:hAnsi="Arial Narrow" w:cs="Segoe UI"/>
          <w:sz w:val="24"/>
          <w:szCs w:val="24"/>
          <w:u w:val="single"/>
          <w:lang w:eastAsia="sk-SK"/>
        </w:rPr>
        <w:t>všetky vyššie uvedené osoby spĺňajú podmienku účasti podľa § 32 ods. 1 písm. a) zákona</w:t>
      </w:r>
      <w:r w:rsidRPr="00481A4B">
        <w:rPr>
          <w:rFonts w:ascii="Arial Narrow" w:hAnsi="Arial Narrow" w:cs="Segoe UI"/>
          <w:sz w:val="24"/>
          <w:szCs w:val="24"/>
          <w:lang w:eastAsia="sk-SK"/>
        </w:rPr>
        <w:t>. </w:t>
      </w:r>
    </w:p>
    <w:p w14:paraId="6FD5FDF8" w14:textId="77777777" w:rsidR="00497DB1" w:rsidRPr="00481A4B" w:rsidRDefault="00497DB1" w:rsidP="00481A4B">
      <w:pPr>
        <w:spacing w:after="200" w:line="276" w:lineRule="auto"/>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7F7D16E4" w14:textId="77777777" w:rsidR="00497DB1" w:rsidRPr="00481A4B" w:rsidRDefault="00497DB1" w:rsidP="00481A4B">
      <w:pPr>
        <w:spacing w:after="200" w:line="276" w:lineRule="auto"/>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v .................... dňa ...........................</w:t>
      </w:r>
      <w:r w:rsidRPr="00481A4B">
        <w:rPr>
          <w:rFonts w:cs="Calibri"/>
          <w:sz w:val="24"/>
          <w:szCs w:val="24"/>
          <w:lang w:eastAsia="sk-SK"/>
        </w:rPr>
        <w:t xml:space="preserve"> </w:t>
      </w:r>
      <w:r w:rsidRPr="00481A4B">
        <w:rPr>
          <w:rFonts w:ascii="Arial Narrow" w:hAnsi="Arial Narrow" w:cs="Segoe UI"/>
          <w:sz w:val="24"/>
          <w:szCs w:val="24"/>
          <w:lang w:eastAsia="sk-SK"/>
        </w:rPr>
        <w:t> </w:t>
      </w:r>
    </w:p>
    <w:p w14:paraId="55328A3E" w14:textId="67C34538" w:rsidR="00497DB1" w:rsidRPr="00481A4B" w:rsidRDefault="00497DB1" w:rsidP="00481A4B">
      <w:pPr>
        <w:spacing w:after="200" w:line="276" w:lineRule="auto"/>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0EEE4FA8" w14:textId="77777777" w:rsidR="00497DB1" w:rsidRPr="00481A4B" w:rsidRDefault="00497DB1" w:rsidP="00481A4B">
      <w:pPr>
        <w:spacing w:after="200" w:line="276" w:lineRule="auto"/>
        <w:ind w:firstLine="4950"/>
        <w:contextualSpacing/>
        <w:textAlignment w:val="baseline"/>
        <w:rPr>
          <w:rFonts w:ascii="Segoe UI" w:hAnsi="Segoe UI" w:cs="Segoe UI"/>
          <w:sz w:val="24"/>
          <w:szCs w:val="24"/>
          <w:lang w:eastAsia="sk-SK"/>
        </w:rPr>
      </w:pPr>
      <w:r w:rsidRPr="00481A4B">
        <w:rPr>
          <w:rFonts w:ascii="Arial Narrow" w:hAnsi="Arial Narrow" w:cs="Segoe UI"/>
          <w:sz w:val="24"/>
          <w:szCs w:val="24"/>
          <w:lang w:eastAsia="sk-SK"/>
        </w:rPr>
        <w:t>.................................................. </w:t>
      </w:r>
    </w:p>
    <w:p w14:paraId="1ADADA1D" w14:textId="4943735F" w:rsidR="00497DB1" w:rsidRPr="00481A4B" w:rsidRDefault="00497DB1" w:rsidP="00481A4B">
      <w:pPr>
        <w:spacing w:after="200" w:line="276" w:lineRule="auto"/>
        <w:ind w:firstLine="4245"/>
        <w:contextualSpacing/>
        <w:textAlignment w:val="baseline"/>
        <w:rPr>
          <w:rFonts w:ascii="Arial Narrow" w:hAnsi="Arial Narrow"/>
          <w:b/>
          <w:bCs/>
          <w:sz w:val="24"/>
          <w:szCs w:val="24"/>
          <w:lang w:eastAsia="sk-SK"/>
        </w:rPr>
      </w:pPr>
      <w:r w:rsidRPr="00481A4B">
        <w:rPr>
          <w:rFonts w:ascii="Arial Narrow" w:hAnsi="Arial Narrow" w:cs="Segoe UI"/>
          <w:sz w:val="24"/>
          <w:szCs w:val="24"/>
          <w:lang w:eastAsia="sk-SK"/>
        </w:rPr>
        <w:t>              podpis </w:t>
      </w:r>
    </w:p>
    <w:sectPr w:rsidR="00497DB1" w:rsidRPr="00481A4B"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DA911" w14:textId="77777777" w:rsidR="00DA46BD" w:rsidRDefault="00DA46BD" w:rsidP="00CF3803">
      <w:pPr>
        <w:spacing w:after="0" w:line="240" w:lineRule="auto"/>
      </w:pPr>
      <w:r>
        <w:separator/>
      </w:r>
    </w:p>
  </w:endnote>
  <w:endnote w:type="continuationSeparator" w:id="0">
    <w:p w14:paraId="45396D9A" w14:textId="77777777" w:rsidR="00DA46BD" w:rsidRDefault="00DA46BD"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602817FB" w:rsidR="00AF7F2F" w:rsidRDefault="00AF7F2F">
        <w:pPr>
          <w:pStyle w:val="Pta"/>
          <w:jc w:val="center"/>
        </w:pPr>
        <w:r>
          <w:fldChar w:fldCharType="begin"/>
        </w:r>
        <w:r>
          <w:instrText>PAGE   \* MERGEFORMAT</w:instrText>
        </w:r>
        <w:r>
          <w:fldChar w:fldCharType="separate"/>
        </w:r>
        <w:r w:rsidR="0019123E">
          <w:rPr>
            <w:noProof/>
          </w:rPr>
          <w:t>7</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61FBF" w14:textId="77777777" w:rsidR="00DA46BD" w:rsidRDefault="00DA46BD" w:rsidP="00CF3803">
      <w:pPr>
        <w:spacing w:after="0" w:line="240" w:lineRule="auto"/>
      </w:pPr>
      <w:r>
        <w:separator/>
      </w:r>
    </w:p>
  </w:footnote>
  <w:footnote w:type="continuationSeparator" w:id="0">
    <w:p w14:paraId="7B335291" w14:textId="77777777" w:rsidR="00DA46BD" w:rsidRDefault="00DA46BD"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 w:numId="2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9123E"/>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65280"/>
    <w:rsid w:val="002843B7"/>
    <w:rsid w:val="00284649"/>
    <w:rsid w:val="00285EE8"/>
    <w:rsid w:val="002A5C9C"/>
    <w:rsid w:val="002B34E8"/>
    <w:rsid w:val="002E21A4"/>
    <w:rsid w:val="002F2D1D"/>
    <w:rsid w:val="002F55F8"/>
    <w:rsid w:val="002F79B9"/>
    <w:rsid w:val="00327EB8"/>
    <w:rsid w:val="0033133F"/>
    <w:rsid w:val="003352DB"/>
    <w:rsid w:val="00346B72"/>
    <w:rsid w:val="003553A6"/>
    <w:rsid w:val="0036408B"/>
    <w:rsid w:val="00366B98"/>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45F6"/>
    <w:rsid w:val="003F658A"/>
    <w:rsid w:val="00407B93"/>
    <w:rsid w:val="00414913"/>
    <w:rsid w:val="004168C8"/>
    <w:rsid w:val="0042224B"/>
    <w:rsid w:val="00422288"/>
    <w:rsid w:val="00461B8B"/>
    <w:rsid w:val="00466C5E"/>
    <w:rsid w:val="004709DE"/>
    <w:rsid w:val="0047282D"/>
    <w:rsid w:val="00481A4B"/>
    <w:rsid w:val="00483DAC"/>
    <w:rsid w:val="00497DB1"/>
    <w:rsid w:val="004A1FFD"/>
    <w:rsid w:val="004A69C0"/>
    <w:rsid w:val="004B206A"/>
    <w:rsid w:val="004B35F2"/>
    <w:rsid w:val="004B496E"/>
    <w:rsid w:val="004C335B"/>
    <w:rsid w:val="004E0D4E"/>
    <w:rsid w:val="004E5158"/>
    <w:rsid w:val="004F006F"/>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0F18"/>
    <w:rsid w:val="005A0AEB"/>
    <w:rsid w:val="005B3301"/>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3A63"/>
    <w:rsid w:val="006A4B61"/>
    <w:rsid w:val="006A6933"/>
    <w:rsid w:val="006B5ED7"/>
    <w:rsid w:val="006C0C32"/>
    <w:rsid w:val="006C4BA1"/>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5DF"/>
    <w:rsid w:val="007E480C"/>
    <w:rsid w:val="007E481E"/>
    <w:rsid w:val="007F0FEF"/>
    <w:rsid w:val="007F1EDD"/>
    <w:rsid w:val="007F3A85"/>
    <w:rsid w:val="007F4395"/>
    <w:rsid w:val="008053F7"/>
    <w:rsid w:val="0080778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1C4A"/>
    <w:rsid w:val="00902FD9"/>
    <w:rsid w:val="00905688"/>
    <w:rsid w:val="009065DC"/>
    <w:rsid w:val="00907FAB"/>
    <w:rsid w:val="0091366A"/>
    <w:rsid w:val="00914F24"/>
    <w:rsid w:val="0091667B"/>
    <w:rsid w:val="00941B25"/>
    <w:rsid w:val="00947669"/>
    <w:rsid w:val="00950A1C"/>
    <w:rsid w:val="00950D3C"/>
    <w:rsid w:val="00953D59"/>
    <w:rsid w:val="00960074"/>
    <w:rsid w:val="009703C0"/>
    <w:rsid w:val="0098633C"/>
    <w:rsid w:val="00986E67"/>
    <w:rsid w:val="009A6009"/>
    <w:rsid w:val="009B2A26"/>
    <w:rsid w:val="009B5AC4"/>
    <w:rsid w:val="009B6299"/>
    <w:rsid w:val="009D6A48"/>
    <w:rsid w:val="009E5AD8"/>
    <w:rsid w:val="009F226E"/>
    <w:rsid w:val="009F6D40"/>
    <w:rsid w:val="00A130C8"/>
    <w:rsid w:val="00A21721"/>
    <w:rsid w:val="00A224C2"/>
    <w:rsid w:val="00A23962"/>
    <w:rsid w:val="00A3111B"/>
    <w:rsid w:val="00A312EF"/>
    <w:rsid w:val="00A3269B"/>
    <w:rsid w:val="00A32CC7"/>
    <w:rsid w:val="00A35B70"/>
    <w:rsid w:val="00A403F4"/>
    <w:rsid w:val="00A472EE"/>
    <w:rsid w:val="00A523E9"/>
    <w:rsid w:val="00A6013E"/>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116C"/>
    <w:rsid w:val="00DA46BD"/>
    <w:rsid w:val="00DA74B0"/>
    <w:rsid w:val="00DE45F4"/>
    <w:rsid w:val="00DF0D5E"/>
    <w:rsid w:val="00E00E40"/>
    <w:rsid w:val="00E01F8B"/>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EF3961"/>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 w:id="9631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42CCFCCA-4CC8-4AB6-B5A1-6ED192D4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1963</Words>
  <Characters>11193</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Veronika Ždímal</cp:lastModifiedBy>
  <cp:revision>6</cp:revision>
  <cp:lastPrinted>2022-01-18T07:35:00Z</cp:lastPrinted>
  <dcterms:created xsi:type="dcterms:W3CDTF">2024-08-13T11:29:00Z</dcterms:created>
  <dcterms:modified xsi:type="dcterms:W3CDTF">2024-08-19T07:09:00Z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