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2A" w:rsidRDefault="001B01FB" w:rsidP="00082A80">
      <w:pPr>
        <w:autoSpaceDE w:val="0"/>
        <w:autoSpaceDN w:val="0"/>
        <w:adjustRightInd w:val="0"/>
        <w:ind w:left="708" w:firstLine="708"/>
        <w:jc w:val="right"/>
        <w:rPr>
          <w:bCs/>
          <w:lang w:eastAsia="en-US"/>
        </w:rPr>
      </w:pPr>
      <w:r>
        <w:rPr>
          <w:bCs/>
          <w:lang w:eastAsia="en-US"/>
        </w:rPr>
        <w:t>V </w:t>
      </w:r>
      <w:r w:rsidR="00E01F62">
        <w:rPr>
          <w:bCs/>
          <w:lang w:eastAsia="en-US"/>
        </w:rPr>
        <w:t>Budmericiach</w:t>
      </w:r>
      <w:r>
        <w:rPr>
          <w:bCs/>
          <w:lang w:eastAsia="en-US"/>
        </w:rPr>
        <w:t xml:space="preserve">, </w:t>
      </w:r>
      <w:r w:rsidR="00723C8E">
        <w:rPr>
          <w:bCs/>
          <w:lang w:eastAsia="en-US"/>
        </w:rPr>
        <w:t>20</w:t>
      </w:r>
      <w:bookmarkStart w:id="0" w:name="_GoBack"/>
      <w:bookmarkEnd w:id="0"/>
      <w:r w:rsidR="00E01F62">
        <w:rPr>
          <w:bCs/>
          <w:lang w:eastAsia="en-US"/>
        </w:rPr>
        <w:t>.11</w:t>
      </w:r>
      <w:r w:rsidR="006F70D5">
        <w:rPr>
          <w:bCs/>
          <w:lang w:eastAsia="en-US"/>
        </w:rPr>
        <w:t>.2019</w:t>
      </w:r>
    </w:p>
    <w:p w:rsidR="00175093" w:rsidRDefault="00175093" w:rsidP="001F0396">
      <w:pPr>
        <w:autoSpaceDE w:val="0"/>
        <w:autoSpaceDN w:val="0"/>
        <w:adjustRightInd w:val="0"/>
        <w:rPr>
          <w:b/>
          <w:bCs/>
          <w:u w:val="single"/>
          <w:lang w:eastAsia="en-US"/>
        </w:rPr>
      </w:pPr>
    </w:p>
    <w:p w:rsidR="001F0396" w:rsidRPr="00694FA6" w:rsidRDefault="00240F70" w:rsidP="001F0396">
      <w:pPr>
        <w:autoSpaceDE w:val="0"/>
        <w:autoSpaceDN w:val="0"/>
        <w:adjustRightInd w:val="0"/>
        <w:rPr>
          <w:b/>
          <w:bCs/>
          <w:u w:val="single"/>
          <w:lang w:eastAsia="en-US"/>
        </w:rPr>
      </w:pPr>
      <w:r w:rsidRPr="00694FA6">
        <w:rPr>
          <w:b/>
          <w:bCs/>
          <w:u w:val="single"/>
          <w:lang w:eastAsia="en-US"/>
        </w:rPr>
        <w:t>I</w:t>
      </w:r>
      <w:r w:rsidR="001F0396" w:rsidRPr="00694FA6">
        <w:rPr>
          <w:b/>
          <w:bCs/>
          <w:u w:val="single"/>
          <w:lang w:eastAsia="en-US"/>
        </w:rPr>
        <w:t>nformácia o výsledku vyhodnotenia ponúk</w:t>
      </w:r>
      <w:r w:rsidR="008617BD" w:rsidRPr="00694FA6">
        <w:rPr>
          <w:b/>
          <w:bCs/>
          <w:u w:val="single"/>
          <w:lang w:eastAsia="en-US"/>
        </w:rPr>
        <w:t xml:space="preserve"> </w:t>
      </w:r>
      <w:r w:rsidRPr="00694FA6">
        <w:rPr>
          <w:b/>
          <w:bCs/>
          <w:u w:val="single"/>
          <w:lang w:eastAsia="en-US"/>
        </w:rPr>
        <w:t xml:space="preserve">a poradie uchádzačov </w:t>
      </w:r>
      <w:r w:rsidR="008617BD" w:rsidRPr="00694FA6">
        <w:rPr>
          <w:b/>
          <w:bCs/>
          <w:u w:val="single"/>
          <w:lang w:eastAsia="en-US"/>
        </w:rPr>
        <w:t>(§</w:t>
      </w:r>
      <w:r w:rsidR="00E11D0D">
        <w:rPr>
          <w:b/>
          <w:bCs/>
          <w:u w:val="single"/>
          <w:lang w:eastAsia="en-US"/>
        </w:rPr>
        <w:t>55</w:t>
      </w:r>
      <w:r w:rsidR="008617BD" w:rsidRPr="00694FA6">
        <w:rPr>
          <w:b/>
          <w:bCs/>
          <w:u w:val="single"/>
          <w:lang w:eastAsia="en-US"/>
        </w:rPr>
        <w:t xml:space="preserve"> ods. 2)</w:t>
      </w:r>
    </w:p>
    <w:p w:rsidR="00EC2AE5" w:rsidRDefault="00EC2AE5" w:rsidP="00817A7F">
      <w:pPr>
        <w:jc w:val="both"/>
        <w:rPr>
          <w:b/>
          <w:bCs/>
          <w:u w:val="single"/>
          <w:lang w:eastAsia="en-US"/>
        </w:rPr>
      </w:pPr>
    </w:p>
    <w:p w:rsidR="000354E1" w:rsidRDefault="00817A7F" w:rsidP="00817A7F">
      <w:pPr>
        <w:jc w:val="both"/>
        <w:rPr>
          <w:b/>
          <w:lang w:eastAsia="cs-CZ"/>
        </w:rPr>
      </w:pPr>
      <w:r>
        <w:rPr>
          <w:b/>
          <w:lang w:eastAsia="cs-CZ"/>
        </w:rPr>
        <w:t>Predmet obstarávania:</w:t>
      </w:r>
    </w:p>
    <w:p w:rsidR="005C280B" w:rsidRDefault="00E01F62" w:rsidP="00C66FA7">
      <w:pPr>
        <w:autoSpaceDE w:val="0"/>
        <w:autoSpaceDN w:val="0"/>
        <w:adjustRightInd w:val="0"/>
        <w:jc w:val="both"/>
      </w:pPr>
      <w:r w:rsidRPr="009139CB">
        <w:rPr>
          <w:b/>
        </w:rPr>
        <w:t>„Vybudovanie a modernizácie odborných učební v ZŠ s MŠ Budmerice“</w:t>
      </w:r>
      <w:r w:rsidRPr="0035644F">
        <w:t xml:space="preserve"> v</w:t>
      </w:r>
      <w:r>
        <w:t xml:space="preserve"> zmysle výzvy na predkladanie ponúk zverejnenej vo Vestníku verejného obstarávania </w:t>
      </w:r>
      <w:r w:rsidRPr="009139CB">
        <w:t>VVO č. 109/2019-3.6.2019, 13819-WYT</w:t>
      </w:r>
      <w:r>
        <w:t>.</w:t>
      </w:r>
    </w:p>
    <w:p w:rsidR="00E01F62" w:rsidRDefault="00E01F62" w:rsidP="00C66FA7">
      <w:pPr>
        <w:autoSpaceDE w:val="0"/>
        <w:autoSpaceDN w:val="0"/>
        <w:adjustRightInd w:val="0"/>
        <w:jc w:val="both"/>
      </w:pPr>
    </w:p>
    <w:p w:rsidR="00E11D0D" w:rsidRDefault="001F0396" w:rsidP="00C66FA7">
      <w:pPr>
        <w:autoSpaceDE w:val="0"/>
        <w:autoSpaceDN w:val="0"/>
        <w:adjustRightInd w:val="0"/>
        <w:jc w:val="both"/>
        <w:rPr>
          <w:b/>
        </w:rPr>
      </w:pPr>
      <w:r w:rsidRPr="00817A7F">
        <w:rPr>
          <w:b/>
          <w:lang w:eastAsia="en-US"/>
        </w:rPr>
        <w:t xml:space="preserve">Verejný obstarávateľ oznamuje poradie </w:t>
      </w:r>
      <w:r w:rsidR="00240F70" w:rsidRPr="00817A7F">
        <w:rPr>
          <w:b/>
          <w:lang w:eastAsia="en-US"/>
        </w:rPr>
        <w:t xml:space="preserve">účastníkov po </w:t>
      </w:r>
      <w:r w:rsidR="00240F70" w:rsidRPr="00817A7F">
        <w:rPr>
          <w:b/>
        </w:rPr>
        <w:t>vyhodnotení podľa kritéria na hodnotenie ponúk</w:t>
      </w:r>
      <w:r w:rsidR="00694FA6" w:rsidRPr="00817A7F">
        <w:rPr>
          <w:b/>
        </w:rPr>
        <w:t>:</w:t>
      </w:r>
    </w:p>
    <w:p w:rsidR="00F73A6B" w:rsidRDefault="00F73A6B" w:rsidP="00C66FA7">
      <w:pPr>
        <w:autoSpaceDE w:val="0"/>
        <w:autoSpaceDN w:val="0"/>
        <w:adjustRightInd w:val="0"/>
        <w:jc w:val="both"/>
        <w:rPr>
          <w:b/>
        </w:rPr>
      </w:pPr>
    </w:p>
    <w:p w:rsidR="00E01F62" w:rsidRDefault="00E01F62" w:rsidP="00E01F62">
      <w:pPr>
        <w:ind w:left="709" w:hanging="709"/>
        <w:jc w:val="both"/>
        <w:rPr>
          <w:b/>
        </w:rPr>
      </w:pPr>
      <w:r>
        <w:t>Č</w:t>
      </w:r>
      <w:r>
        <w:rPr>
          <w:b/>
        </w:rPr>
        <w:t>asť č. 1: Didaktické pomôcky- Knižničný fond</w:t>
      </w:r>
    </w:p>
    <w:tbl>
      <w:tblPr>
        <w:tblW w:w="93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58"/>
        <w:gridCol w:w="2385"/>
        <w:gridCol w:w="2385"/>
      </w:tblGrid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Obchodné meno a sídlo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uchádzača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Cena zákazky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 xml:space="preserve">s DPH 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t>(v EUR)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E01F62" w:rsidRDefault="00E01F62" w:rsidP="00E01F62">
            <w:pPr>
              <w:jc w:val="center"/>
              <w:rPr>
                <w:b/>
              </w:rPr>
            </w:pPr>
            <w:r>
              <w:rPr>
                <w:b/>
              </w:rPr>
              <w:t>Poradie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MONASTER, s.r.o.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Osuského 2476/1A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851 03 Bratislava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 w:rsidRPr="004C4A57">
              <w:rPr>
                <w:b/>
              </w:rPr>
              <w:t>34 869,46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ZOFF spol. s 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Slnečná 36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974 04 Banská Bystrica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 w:rsidRPr="004C4A57">
              <w:rPr>
                <w:b/>
              </w:rPr>
              <w:t>35 274,34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DREVONA INTERIORS s.r.o.</w:t>
            </w:r>
          </w:p>
          <w:p w:rsidR="00E01F62" w:rsidRDefault="00E01F62" w:rsidP="00952299">
            <w:pPr>
              <w:pStyle w:val="Bezriadkovania"/>
              <w:jc w:val="both"/>
            </w:pPr>
            <w:proofErr w:type="spellStart"/>
            <w:r>
              <w:t>Výhonská</w:t>
            </w:r>
            <w:proofErr w:type="spellEnd"/>
            <w:r>
              <w:t xml:space="preserve"> 1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835 10 Bratislava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 w:rsidRPr="004C4A57">
              <w:rPr>
                <w:b/>
              </w:rPr>
              <w:t>36 321,56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F2082F" w:rsidRDefault="00F2082F" w:rsidP="00C66FA7">
      <w:pPr>
        <w:autoSpaceDE w:val="0"/>
        <w:autoSpaceDN w:val="0"/>
        <w:adjustRightInd w:val="0"/>
        <w:jc w:val="both"/>
        <w:rPr>
          <w:b/>
        </w:rPr>
      </w:pPr>
    </w:p>
    <w:p w:rsidR="00E01F62" w:rsidRDefault="00175093" w:rsidP="00E01F62">
      <w:pPr>
        <w:ind w:left="709" w:hanging="709"/>
        <w:jc w:val="both"/>
        <w:rPr>
          <w:b/>
        </w:rPr>
      </w:pPr>
      <w:r w:rsidRPr="00817A7F">
        <w:rPr>
          <w:b/>
          <w:iCs/>
          <w:lang w:eastAsia="en-US"/>
        </w:rPr>
        <w:t>Identifikácia úspešného uchádzač</w:t>
      </w:r>
      <w:r w:rsidR="005C280B">
        <w:rPr>
          <w:b/>
          <w:iCs/>
          <w:lang w:eastAsia="en-US"/>
        </w:rPr>
        <w:t xml:space="preserve"> pre</w:t>
      </w:r>
      <w:r w:rsidR="005C280B" w:rsidRPr="00E01F62">
        <w:rPr>
          <w:iCs/>
          <w:lang w:eastAsia="en-US"/>
        </w:rPr>
        <w:t xml:space="preserve"> </w:t>
      </w:r>
      <w:r w:rsidR="00E01F62" w:rsidRPr="00E01F62">
        <w:t>Časť</w:t>
      </w:r>
      <w:r w:rsidR="00E01F62">
        <w:rPr>
          <w:b/>
        </w:rPr>
        <w:t xml:space="preserve"> č. 1: Didaktické pomôcky- Knižničný fond: </w:t>
      </w:r>
    </w:p>
    <w:p w:rsidR="00BB7957" w:rsidRDefault="007C0491" w:rsidP="007C0491">
      <w:pPr>
        <w:jc w:val="both"/>
      </w:pPr>
      <w:r>
        <w:t>MONASTER, s.r.o., Osuského 2476/1A, 851 03 Bratislava</w:t>
      </w:r>
    </w:p>
    <w:p w:rsidR="00BB7957" w:rsidRDefault="00BB7957" w:rsidP="00BB7957">
      <w:pPr>
        <w:rPr>
          <w:b/>
          <w:iCs/>
          <w:lang w:eastAsia="en-US"/>
        </w:rPr>
      </w:pPr>
    </w:p>
    <w:p w:rsidR="00E01F62" w:rsidRDefault="00E01F62" w:rsidP="00E01F62">
      <w:pPr>
        <w:ind w:left="709" w:hanging="709"/>
        <w:jc w:val="both"/>
        <w:rPr>
          <w:b/>
        </w:rPr>
      </w:pPr>
      <w:r>
        <w:rPr>
          <w:b/>
        </w:rPr>
        <w:t>Časť č. 2: Didaktické pomôcky</w:t>
      </w:r>
    </w:p>
    <w:tbl>
      <w:tblPr>
        <w:tblW w:w="93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58"/>
        <w:gridCol w:w="2385"/>
        <w:gridCol w:w="2385"/>
      </w:tblGrid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Obchodné meno a sídlo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uchádzača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Cena zákazky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 xml:space="preserve">s DPH 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t>(v EUR)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E01F62" w:rsidRDefault="00E01F62" w:rsidP="00E01F62">
            <w:pPr>
              <w:jc w:val="center"/>
              <w:rPr>
                <w:b/>
              </w:rPr>
            </w:pPr>
            <w:r>
              <w:rPr>
                <w:b/>
              </w:rPr>
              <w:t>Poradie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MONASTER, s.r.o.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Osuského 2476/1A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851 03 Bratislava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65 946,50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ZOFF spol. s 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Slnečná 36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974 04 Banská Bystrica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Pr="001B6149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66 817,14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DREVONA INTERIORS s.r.o.</w:t>
            </w:r>
          </w:p>
          <w:p w:rsidR="00E01F62" w:rsidRDefault="00E01F62" w:rsidP="00952299">
            <w:pPr>
              <w:pStyle w:val="Bezriadkovania"/>
              <w:jc w:val="both"/>
            </w:pPr>
            <w:proofErr w:type="spellStart"/>
            <w:r>
              <w:t>Výhonská</w:t>
            </w:r>
            <w:proofErr w:type="spellEnd"/>
            <w:r>
              <w:t xml:space="preserve"> 1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835 10 Bratislava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 w:rsidRPr="004C4A57">
              <w:rPr>
                <w:b/>
              </w:rPr>
              <w:t>67 090,43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5C280B" w:rsidRDefault="005C280B" w:rsidP="00817A7F">
      <w:pPr>
        <w:autoSpaceDE w:val="0"/>
        <w:autoSpaceDN w:val="0"/>
        <w:adjustRightInd w:val="0"/>
        <w:jc w:val="both"/>
        <w:rPr>
          <w:b/>
          <w:iCs/>
          <w:lang w:eastAsia="en-US"/>
        </w:rPr>
      </w:pPr>
    </w:p>
    <w:p w:rsidR="00E01F62" w:rsidRDefault="005C280B" w:rsidP="00E01F62">
      <w:pPr>
        <w:ind w:left="709" w:hanging="709"/>
        <w:jc w:val="both"/>
        <w:rPr>
          <w:b/>
        </w:rPr>
      </w:pPr>
      <w:r w:rsidRPr="00817A7F">
        <w:rPr>
          <w:b/>
          <w:iCs/>
          <w:lang w:eastAsia="en-US"/>
        </w:rPr>
        <w:t>Identifikácia úspešného uchádzača</w:t>
      </w:r>
      <w:r>
        <w:rPr>
          <w:b/>
          <w:iCs/>
          <w:lang w:eastAsia="en-US"/>
        </w:rPr>
        <w:t xml:space="preserve"> pre </w:t>
      </w:r>
      <w:r w:rsidR="00E01F62">
        <w:rPr>
          <w:b/>
        </w:rPr>
        <w:t>Časť č. 2: Didaktické pomôcky:</w:t>
      </w:r>
    </w:p>
    <w:p w:rsidR="00E01F62" w:rsidRDefault="00E01F62" w:rsidP="00E01F62">
      <w:pPr>
        <w:jc w:val="both"/>
      </w:pPr>
      <w:r>
        <w:t>MONASTER, s.r.o., Osuského 2476/1A, 851 03 Bratislava</w:t>
      </w:r>
    </w:p>
    <w:p w:rsidR="004372B6" w:rsidRDefault="004372B6" w:rsidP="00817A7F">
      <w:pPr>
        <w:autoSpaceDE w:val="0"/>
        <w:autoSpaceDN w:val="0"/>
        <w:adjustRightInd w:val="0"/>
        <w:jc w:val="both"/>
        <w:rPr>
          <w:b/>
          <w:iCs/>
          <w:lang w:eastAsia="en-US"/>
        </w:rPr>
      </w:pPr>
    </w:p>
    <w:p w:rsidR="00E01F62" w:rsidRDefault="00E01F62" w:rsidP="00E01F62">
      <w:pPr>
        <w:ind w:left="709" w:hanging="709"/>
        <w:jc w:val="both"/>
        <w:rPr>
          <w:b/>
        </w:rPr>
      </w:pPr>
    </w:p>
    <w:p w:rsidR="00E01F62" w:rsidRDefault="00E01F62" w:rsidP="00E01F62">
      <w:pPr>
        <w:ind w:left="709" w:hanging="709"/>
        <w:jc w:val="both"/>
        <w:rPr>
          <w:b/>
        </w:rPr>
      </w:pPr>
    </w:p>
    <w:p w:rsidR="00E01F62" w:rsidRDefault="00E01F62" w:rsidP="00E01F62">
      <w:pPr>
        <w:ind w:left="709" w:hanging="709"/>
        <w:jc w:val="both"/>
        <w:rPr>
          <w:b/>
        </w:rPr>
      </w:pPr>
    </w:p>
    <w:p w:rsidR="00E01F62" w:rsidRDefault="00E01F62" w:rsidP="00E01F62">
      <w:pPr>
        <w:ind w:left="709" w:hanging="709"/>
        <w:jc w:val="both"/>
        <w:rPr>
          <w:b/>
        </w:rPr>
      </w:pPr>
      <w:r>
        <w:rPr>
          <w:b/>
        </w:rPr>
        <w:lastRenderedPageBreak/>
        <w:t>Časť č. 3: Technické a technologické vybavenie IKT</w:t>
      </w:r>
    </w:p>
    <w:tbl>
      <w:tblPr>
        <w:tblW w:w="93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58"/>
        <w:gridCol w:w="2385"/>
        <w:gridCol w:w="2385"/>
      </w:tblGrid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Obchodné meno a sídlo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uchádzača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Cena zákazky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 xml:space="preserve">s DPH 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t>(v EUR)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E01F62" w:rsidRDefault="00E01F62" w:rsidP="00E01F62">
            <w:pPr>
              <w:jc w:val="center"/>
              <w:rPr>
                <w:b/>
              </w:rPr>
            </w:pPr>
            <w:r>
              <w:rPr>
                <w:b/>
              </w:rPr>
              <w:t>Poradie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MONASTER, s.r.o.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Osuského 2476/1A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851 03 Bratislava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55 561,63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ZOFF spol. s 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Slnečná 36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974 04 Banská Bystrica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55 261,20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DREVONA INTERIORS s.r.o.</w:t>
            </w:r>
          </w:p>
          <w:p w:rsidR="00E01F62" w:rsidRDefault="00E01F62" w:rsidP="00952299">
            <w:pPr>
              <w:pStyle w:val="Bezriadkovania"/>
              <w:jc w:val="both"/>
            </w:pPr>
            <w:proofErr w:type="spellStart"/>
            <w:r>
              <w:t>Výhonská</w:t>
            </w:r>
            <w:proofErr w:type="spellEnd"/>
            <w:r>
              <w:t xml:space="preserve"> 1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835 10 Bratislava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Pr="001B6149" w:rsidRDefault="00E01F62" w:rsidP="00952299">
            <w:pPr>
              <w:pStyle w:val="Bezriadkovania"/>
              <w:jc w:val="center"/>
              <w:rPr>
                <w:b/>
              </w:rPr>
            </w:pPr>
            <w:r w:rsidRPr="004C4A57">
              <w:rPr>
                <w:b/>
              </w:rPr>
              <w:t>55 758,90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E01F62" w:rsidRDefault="00E01F62" w:rsidP="00817A7F">
      <w:pPr>
        <w:autoSpaceDE w:val="0"/>
        <w:autoSpaceDN w:val="0"/>
        <w:adjustRightInd w:val="0"/>
        <w:jc w:val="both"/>
        <w:rPr>
          <w:b/>
          <w:iCs/>
          <w:lang w:eastAsia="en-US"/>
        </w:rPr>
      </w:pPr>
    </w:p>
    <w:p w:rsidR="00E01F62" w:rsidRDefault="00E01F62" w:rsidP="00E01F62">
      <w:pPr>
        <w:pStyle w:val="Bezriadkovania"/>
        <w:jc w:val="both"/>
        <w:rPr>
          <w:b/>
        </w:rPr>
      </w:pPr>
      <w:r w:rsidRPr="00817A7F">
        <w:rPr>
          <w:b/>
          <w:iCs/>
          <w:lang w:eastAsia="en-US"/>
        </w:rPr>
        <w:t>Identifikácia úspešného uchádzača</w:t>
      </w:r>
      <w:r>
        <w:rPr>
          <w:b/>
          <w:iCs/>
          <w:lang w:eastAsia="en-US"/>
        </w:rPr>
        <w:t xml:space="preserve"> pre </w:t>
      </w:r>
      <w:r>
        <w:rPr>
          <w:b/>
        </w:rPr>
        <w:t xml:space="preserve">Časť č. 3: Technické a technologické vybavenie IKT: </w:t>
      </w:r>
      <w:r>
        <w:t>ZOFF spol. s r.o., Slnečná 36, 974 04 Banská Bystrica</w:t>
      </w:r>
    </w:p>
    <w:p w:rsidR="00E01F62" w:rsidRDefault="00E01F62" w:rsidP="00817A7F">
      <w:pPr>
        <w:autoSpaceDE w:val="0"/>
        <w:autoSpaceDN w:val="0"/>
        <w:adjustRightInd w:val="0"/>
        <w:jc w:val="both"/>
        <w:rPr>
          <w:b/>
          <w:iCs/>
          <w:lang w:eastAsia="en-US"/>
        </w:rPr>
      </w:pPr>
    </w:p>
    <w:p w:rsidR="00E01F62" w:rsidRDefault="00E01F62" w:rsidP="00E01F62">
      <w:pPr>
        <w:ind w:left="709" w:hanging="709"/>
        <w:jc w:val="both"/>
      </w:pPr>
      <w:r>
        <w:rPr>
          <w:b/>
        </w:rPr>
        <w:t>Časť 4: Interiérové vybavenie – nábytok</w:t>
      </w:r>
    </w:p>
    <w:tbl>
      <w:tblPr>
        <w:tblW w:w="93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58"/>
        <w:gridCol w:w="2385"/>
        <w:gridCol w:w="2385"/>
      </w:tblGrid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Obchodné meno a sídlo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uchádzača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Cena zákazky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 xml:space="preserve">s DPH </w:t>
            </w:r>
          </w:p>
          <w:p w:rsidR="00E01F62" w:rsidRDefault="00E01F62" w:rsidP="00952299">
            <w:pPr>
              <w:jc w:val="both"/>
              <w:rPr>
                <w:b/>
              </w:rPr>
            </w:pPr>
            <w:r>
              <w:t>(v EUR)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E01F62" w:rsidRDefault="00E01F62" w:rsidP="00E01F62">
            <w:pPr>
              <w:jc w:val="center"/>
              <w:rPr>
                <w:b/>
              </w:rPr>
            </w:pPr>
            <w:r>
              <w:rPr>
                <w:b/>
              </w:rPr>
              <w:t>Poradie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MONASTER, s.r.o.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Osuského 2476/1A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851 03 Bratislava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39 063,22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both"/>
            </w:pPr>
            <w:r>
              <w:t>ZOFF spol. s r.o.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Slnečná 36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974 04 Banská Bystrica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Pr="001B6149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39 566,16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jc w:val="both"/>
            </w:pPr>
            <w:r>
              <w:t>NABIMEX, s.r.o.</w:t>
            </w:r>
          </w:p>
          <w:p w:rsidR="00E01F62" w:rsidRDefault="00E01F62" w:rsidP="00952299">
            <w:pPr>
              <w:jc w:val="both"/>
            </w:pPr>
            <w:proofErr w:type="spellStart"/>
            <w:r>
              <w:t>Borovianska</w:t>
            </w:r>
            <w:proofErr w:type="spellEnd"/>
            <w:r>
              <w:t xml:space="preserve"> 2488/37</w:t>
            </w:r>
          </w:p>
          <w:p w:rsidR="00E01F62" w:rsidRDefault="00E01F62" w:rsidP="00952299">
            <w:pPr>
              <w:pStyle w:val="Bezriadkovania"/>
              <w:jc w:val="both"/>
            </w:pPr>
            <w:r>
              <w:t>960 01 Zvolen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39 272,52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r>
              <w:t xml:space="preserve">Interiéry </w:t>
            </w:r>
            <w:proofErr w:type="spellStart"/>
            <w:r>
              <w:t>Riljak</w:t>
            </w:r>
            <w:proofErr w:type="spellEnd"/>
            <w:r>
              <w:t>, s.r.o.</w:t>
            </w:r>
          </w:p>
          <w:p w:rsidR="00E01F62" w:rsidRDefault="00E01F62" w:rsidP="00952299">
            <w:r>
              <w:t>027 41Oravský Podzámok 33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37 357,20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E01F62" w:rsidTr="00E01F62">
        <w:trPr>
          <w:trHeight w:val="828"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62" w:rsidRDefault="00E01F62" w:rsidP="0095229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jc w:val="both"/>
            </w:pPr>
            <w:r>
              <w:t>DREVONA INTERIORS s.r.o.</w:t>
            </w:r>
          </w:p>
          <w:p w:rsidR="00E01F62" w:rsidRDefault="00E01F62" w:rsidP="00952299">
            <w:pPr>
              <w:jc w:val="both"/>
            </w:pPr>
            <w:proofErr w:type="spellStart"/>
            <w:r>
              <w:t>Výhonská</w:t>
            </w:r>
            <w:proofErr w:type="spellEnd"/>
            <w:r>
              <w:t xml:space="preserve"> 1</w:t>
            </w:r>
          </w:p>
          <w:p w:rsidR="00E01F62" w:rsidRDefault="00E01F62" w:rsidP="00952299">
            <w:pPr>
              <w:jc w:val="both"/>
            </w:pPr>
            <w:r>
              <w:t>835 10 Bratislava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  <w:r w:rsidRPr="004C4A57">
              <w:rPr>
                <w:b/>
              </w:rPr>
              <w:t>38 219,88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1F62" w:rsidRDefault="00E01F62" w:rsidP="00952299">
            <w:pPr>
              <w:pStyle w:val="Bezriadkovania"/>
              <w:jc w:val="center"/>
              <w:rPr>
                <w:b/>
              </w:rPr>
            </w:pPr>
          </w:p>
          <w:p w:rsidR="00E01F62" w:rsidRPr="004C4A57" w:rsidRDefault="00E01F62" w:rsidP="0095229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:rsidR="00E01F62" w:rsidRPr="00C621FF" w:rsidRDefault="00E01F62" w:rsidP="00E01F62"/>
    <w:p w:rsidR="00E01F62" w:rsidRDefault="00E01F62" w:rsidP="00E01F62">
      <w:r w:rsidRPr="00817A7F">
        <w:rPr>
          <w:b/>
          <w:iCs/>
          <w:lang w:eastAsia="en-US"/>
        </w:rPr>
        <w:t>Identifikácia úspešného uchádzača</w:t>
      </w:r>
      <w:r>
        <w:rPr>
          <w:b/>
          <w:iCs/>
          <w:lang w:eastAsia="en-US"/>
        </w:rPr>
        <w:t xml:space="preserve"> pre  </w:t>
      </w:r>
      <w:r>
        <w:rPr>
          <w:b/>
        </w:rPr>
        <w:t xml:space="preserve">Časť 4: Interiérové vybavenie – nábytok: </w:t>
      </w:r>
      <w:r>
        <w:t xml:space="preserve">Interiéry </w:t>
      </w:r>
      <w:proofErr w:type="spellStart"/>
      <w:r>
        <w:t>Riljak</w:t>
      </w:r>
      <w:proofErr w:type="spellEnd"/>
      <w:r>
        <w:t>, s.r.o., 027 41Oravský Podzámok 33</w:t>
      </w:r>
      <w:r>
        <w:rPr>
          <w:b/>
        </w:rPr>
        <w:t xml:space="preserve"> .</w:t>
      </w:r>
    </w:p>
    <w:p w:rsidR="00E01F62" w:rsidRDefault="00E01F62" w:rsidP="00817A7F">
      <w:pPr>
        <w:autoSpaceDE w:val="0"/>
        <w:autoSpaceDN w:val="0"/>
        <w:adjustRightInd w:val="0"/>
        <w:jc w:val="both"/>
        <w:rPr>
          <w:b/>
          <w:iCs/>
          <w:lang w:eastAsia="en-US"/>
        </w:rPr>
      </w:pPr>
    </w:p>
    <w:p w:rsidR="00817A7F" w:rsidRDefault="00447610" w:rsidP="00817A7F">
      <w:pPr>
        <w:autoSpaceDE w:val="0"/>
        <w:autoSpaceDN w:val="0"/>
        <w:adjustRightInd w:val="0"/>
        <w:jc w:val="both"/>
        <w:rPr>
          <w:b/>
        </w:rPr>
      </w:pPr>
      <w:r w:rsidRPr="00817A7F">
        <w:rPr>
          <w:b/>
          <w:iCs/>
          <w:lang w:eastAsia="en-US"/>
        </w:rPr>
        <w:t>Dôvod úspešnosti ponuky:</w:t>
      </w:r>
      <w:r w:rsidR="00817A7F" w:rsidRPr="00817A7F">
        <w:rPr>
          <w:b/>
        </w:rPr>
        <w:t xml:space="preserve"> </w:t>
      </w:r>
    </w:p>
    <w:p w:rsidR="00BC66E5" w:rsidRDefault="00817A7F" w:rsidP="000A7F48">
      <w:pPr>
        <w:jc w:val="both"/>
      </w:pPr>
      <w:r>
        <w:t xml:space="preserve">Poradie bolo určené </w:t>
      </w:r>
      <w:r w:rsidRPr="00817A7F">
        <w:t xml:space="preserve">na základe vyhodnotenia </w:t>
      </w:r>
      <w:r w:rsidR="000354E1" w:rsidRPr="00747E97">
        <w:t xml:space="preserve">podľa súťažných podkladov časti </w:t>
      </w:r>
      <w:r w:rsidR="000354E1">
        <w:rPr>
          <w:bCs/>
          <w:kern w:val="32"/>
        </w:rPr>
        <w:t>A.3</w:t>
      </w:r>
      <w:r w:rsidR="000354E1" w:rsidRPr="00747E97">
        <w:rPr>
          <w:bCs/>
          <w:kern w:val="32"/>
        </w:rPr>
        <w:t xml:space="preserve">  Kritériá na hodnotenie ponúk a pravidlá ich uplatnenia</w:t>
      </w:r>
      <w:r w:rsidR="000354E1" w:rsidRPr="00747E97">
        <w:t>.</w:t>
      </w:r>
      <w:r w:rsidR="000354E1">
        <w:t xml:space="preserve"> </w:t>
      </w:r>
      <w:r w:rsidR="00616EE2" w:rsidRPr="00DE58F7">
        <w:t xml:space="preserve">Víťazný </w:t>
      </w:r>
      <w:r w:rsidR="00616EE2">
        <w:t xml:space="preserve">uchádzač predložil najnižšiu cenu za predmet zákazky s DPH </w:t>
      </w:r>
      <w:r w:rsidR="00616EE2" w:rsidRPr="00DE58F7">
        <w:t>spomedzi všetkých ponúk, ktoré splnili podmienky účasti a požiadavky verejného obstarávateľa na predmet obstarávania.</w:t>
      </w:r>
    </w:p>
    <w:p w:rsidR="00E01F62" w:rsidRDefault="00E01F62" w:rsidP="000A7F48">
      <w:pPr>
        <w:jc w:val="both"/>
      </w:pPr>
    </w:p>
    <w:p w:rsidR="00E01F62" w:rsidRDefault="000A7F48" w:rsidP="00E01F62">
      <w:pPr>
        <w:ind w:left="4248" w:firstLine="708"/>
        <w:jc w:val="both"/>
      </w:pPr>
      <w:r>
        <w:t>.............................................</w:t>
      </w:r>
      <w:r w:rsidR="0098521A">
        <w:t xml:space="preserve">     </w:t>
      </w:r>
      <w:r w:rsidR="00E01F62">
        <w:t xml:space="preserve">                                                                               </w:t>
      </w:r>
      <w:r w:rsidR="0098521A">
        <w:t xml:space="preserve">  </w:t>
      </w:r>
      <w:r w:rsidR="00E01F62">
        <w:t xml:space="preserve">                                           </w:t>
      </w:r>
    </w:p>
    <w:p w:rsidR="00E01F62" w:rsidRPr="00E01F62" w:rsidRDefault="00E01F62" w:rsidP="00E01F62">
      <w:pPr>
        <w:ind w:left="4248" w:firstLine="708"/>
        <w:jc w:val="both"/>
        <w:rPr>
          <w:b/>
          <w:bCs/>
        </w:rPr>
      </w:pPr>
      <w:r w:rsidRPr="00E01F62">
        <w:rPr>
          <w:b/>
        </w:rPr>
        <w:t xml:space="preserve">      PhDr. Jozef </w:t>
      </w:r>
      <w:proofErr w:type="spellStart"/>
      <w:r w:rsidRPr="00E01F62">
        <w:rPr>
          <w:b/>
        </w:rPr>
        <w:t>Savkuliak</w:t>
      </w:r>
      <w:proofErr w:type="spellEnd"/>
      <w:r w:rsidR="00723C8E">
        <w:rPr>
          <w:b/>
        </w:rPr>
        <w:t xml:space="preserve"> </w:t>
      </w:r>
      <w:proofErr w:type="spellStart"/>
      <w:r w:rsidR="00723C8E">
        <w:rPr>
          <w:b/>
        </w:rPr>
        <w:t>v.r</w:t>
      </w:r>
      <w:proofErr w:type="spellEnd"/>
      <w:r w:rsidR="00723C8E">
        <w:rPr>
          <w:b/>
        </w:rPr>
        <w:t xml:space="preserve">. </w:t>
      </w:r>
      <w:r w:rsidRPr="00E01F62">
        <w:rPr>
          <w:b/>
        </w:rPr>
        <w:t xml:space="preserve"> </w:t>
      </w:r>
    </w:p>
    <w:p w:rsidR="000A7F48" w:rsidRPr="00EC2AE5" w:rsidRDefault="00E01F62" w:rsidP="00E01F62">
      <w:pPr>
        <w:jc w:val="both"/>
      </w:pPr>
      <w:r>
        <w:rPr>
          <w:bCs/>
        </w:rPr>
        <w:t xml:space="preserve">                                                                                       Starosta obce Budmerice</w:t>
      </w:r>
    </w:p>
    <w:sectPr w:rsidR="000A7F48" w:rsidRPr="00EC2AE5" w:rsidSect="001F389A">
      <w:headerReference w:type="default" r:id="rId8"/>
      <w:pgSz w:w="11906" w:h="16838" w:code="259"/>
      <w:pgMar w:top="1418" w:right="1418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3D" w:rsidRDefault="00C5223D">
      <w:r>
        <w:separator/>
      </w:r>
    </w:p>
  </w:endnote>
  <w:endnote w:type="continuationSeparator" w:id="0">
    <w:p w:rsidR="00C5223D" w:rsidRDefault="00C5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3D" w:rsidRDefault="00C5223D">
      <w:r>
        <w:separator/>
      </w:r>
    </w:p>
  </w:footnote>
  <w:footnote w:type="continuationSeparator" w:id="0">
    <w:p w:rsidR="00C5223D" w:rsidRDefault="00C5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62" w:rsidRDefault="00E01F62" w:rsidP="00E01F62">
    <w:pPr>
      <w:pStyle w:val="Hlavika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 xml:space="preserve">Verejný obstarávateľ: </w:t>
    </w:r>
    <w:r w:rsidRPr="009139CB">
      <w:rPr>
        <w:b/>
      </w:rPr>
      <w:t>Obec Budmerice</w:t>
    </w:r>
  </w:p>
  <w:p w:rsidR="00E01F62" w:rsidRPr="00C621FF" w:rsidRDefault="00E01F62" w:rsidP="00E01F62">
    <w:pPr>
      <w:pStyle w:val="Hlavika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 xml:space="preserve">Predmet zákazky: </w:t>
    </w:r>
    <w:r w:rsidRPr="009139CB">
      <w:rPr>
        <w:b/>
      </w:rPr>
      <w:t>Vybudovanie a modernizácie odborných učební v ZŠ s MŠ Budmerice</w:t>
    </w:r>
  </w:p>
  <w:p w:rsidR="00BC66E5" w:rsidRPr="00E01F62" w:rsidRDefault="00BC66E5" w:rsidP="00E01F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F55"/>
    <w:multiLevelType w:val="hybridMultilevel"/>
    <w:tmpl w:val="D0CC9B68"/>
    <w:lvl w:ilvl="0" w:tplc="7EA4BA6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F4AF0"/>
    <w:multiLevelType w:val="hybridMultilevel"/>
    <w:tmpl w:val="9E4C639C"/>
    <w:lvl w:ilvl="0" w:tplc="9E78C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43469"/>
    <w:multiLevelType w:val="multilevel"/>
    <w:tmpl w:val="4732C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4170953"/>
    <w:multiLevelType w:val="hybridMultilevel"/>
    <w:tmpl w:val="AD1487EA"/>
    <w:lvl w:ilvl="0" w:tplc="F348A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A27B6"/>
    <w:multiLevelType w:val="hybridMultilevel"/>
    <w:tmpl w:val="9A88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F54AD"/>
    <w:multiLevelType w:val="hybridMultilevel"/>
    <w:tmpl w:val="78E2EA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0E5979"/>
    <w:multiLevelType w:val="hybridMultilevel"/>
    <w:tmpl w:val="8936823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F735DA"/>
    <w:multiLevelType w:val="multilevel"/>
    <w:tmpl w:val="A58EE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B4C2D"/>
    <w:multiLevelType w:val="hybridMultilevel"/>
    <w:tmpl w:val="6F964A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CAB7B77"/>
    <w:multiLevelType w:val="multilevel"/>
    <w:tmpl w:val="59661D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F005E"/>
    <w:multiLevelType w:val="hybridMultilevel"/>
    <w:tmpl w:val="A3F8D3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642D0B"/>
    <w:multiLevelType w:val="hybridMultilevel"/>
    <w:tmpl w:val="C1E2A8E2"/>
    <w:lvl w:ilvl="0" w:tplc="29FC216A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82C9D"/>
    <w:multiLevelType w:val="multilevel"/>
    <w:tmpl w:val="C51A29E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1717658"/>
    <w:multiLevelType w:val="multilevel"/>
    <w:tmpl w:val="C51A29E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BE91AFB"/>
    <w:multiLevelType w:val="multilevel"/>
    <w:tmpl w:val="A644249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CF65D31"/>
    <w:multiLevelType w:val="hybridMultilevel"/>
    <w:tmpl w:val="2502087C"/>
    <w:lvl w:ilvl="0" w:tplc="2CC6F7B2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B71630"/>
    <w:multiLevelType w:val="hybridMultilevel"/>
    <w:tmpl w:val="BAA2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F3CE0"/>
    <w:multiLevelType w:val="hybridMultilevel"/>
    <w:tmpl w:val="59661DAC"/>
    <w:lvl w:ilvl="0" w:tplc="EB6058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BF7656"/>
    <w:multiLevelType w:val="multilevel"/>
    <w:tmpl w:val="9E4C63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23203"/>
    <w:multiLevelType w:val="multilevel"/>
    <w:tmpl w:val="EEA4CF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66129B5"/>
    <w:multiLevelType w:val="multilevel"/>
    <w:tmpl w:val="4A8AF4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3E18"/>
    <w:multiLevelType w:val="hybridMultilevel"/>
    <w:tmpl w:val="681C532E"/>
    <w:lvl w:ilvl="0" w:tplc="DD92ED7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D68F2"/>
    <w:multiLevelType w:val="hybridMultilevel"/>
    <w:tmpl w:val="D548AD4E"/>
    <w:lvl w:ilvl="0" w:tplc="9E78CBA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0864E2"/>
    <w:multiLevelType w:val="hybridMultilevel"/>
    <w:tmpl w:val="111CA5C6"/>
    <w:lvl w:ilvl="0" w:tplc="0409000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4" w:hanging="360"/>
      </w:pPr>
      <w:rPr>
        <w:rFonts w:ascii="Wingdings" w:hAnsi="Wingdings" w:hint="default"/>
      </w:rPr>
    </w:lvl>
  </w:abstractNum>
  <w:abstractNum w:abstractNumId="24">
    <w:nsid w:val="4DA3354C"/>
    <w:multiLevelType w:val="hybridMultilevel"/>
    <w:tmpl w:val="E9A01F2A"/>
    <w:lvl w:ilvl="0" w:tplc="15107028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1D20F9"/>
    <w:multiLevelType w:val="hybridMultilevel"/>
    <w:tmpl w:val="5154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C484B"/>
    <w:multiLevelType w:val="hybridMultilevel"/>
    <w:tmpl w:val="3284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53A1F"/>
    <w:multiLevelType w:val="hybridMultilevel"/>
    <w:tmpl w:val="4A8AF4CC"/>
    <w:lvl w:ilvl="0" w:tplc="DFE4B1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A51DF"/>
    <w:multiLevelType w:val="hybridMultilevel"/>
    <w:tmpl w:val="72768F6A"/>
    <w:lvl w:ilvl="0" w:tplc="21287EC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CB422F"/>
    <w:multiLevelType w:val="hybridMultilevel"/>
    <w:tmpl w:val="A644249E"/>
    <w:lvl w:ilvl="0" w:tplc="BBCCFC8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6007F5E"/>
    <w:multiLevelType w:val="hybridMultilevel"/>
    <w:tmpl w:val="1C3A23FC"/>
    <w:lvl w:ilvl="0" w:tplc="7808548A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955F5"/>
    <w:multiLevelType w:val="multilevel"/>
    <w:tmpl w:val="A644249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9BF3694"/>
    <w:multiLevelType w:val="hybridMultilevel"/>
    <w:tmpl w:val="39A035EA"/>
    <w:lvl w:ilvl="0" w:tplc="DFE4B1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23388A"/>
    <w:multiLevelType w:val="hybridMultilevel"/>
    <w:tmpl w:val="81DC373A"/>
    <w:lvl w:ilvl="0" w:tplc="420C43D8">
      <w:start w:val="3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D45922"/>
    <w:multiLevelType w:val="hybridMultilevel"/>
    <w:tmpl w:val="5BA07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3081B"/>
    <w:multiLevelType w:val="hybridMultilevel"/>
    <w:tmpl w:val="6660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814F9"/>
    <w:multiLevelType w:val="hybridMultilevel"/>
    <w:tmpl w:val="AC7E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915F97"/>
    <w:multiLevelType w:val="hybridMultilevel"/>
    <w:tmpl w:val="FD4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51139"/>
    <w:multiLevelType w:val="hybridMultilevel"/>
    <w:tmpl w:val="5BA07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33"/>
  </w:num>
  <w:num w:numId="5">
    <w:abstractNumId w:val="5"/>
  </w:num>
  <w:num w:numId="6">
    <w:abstractNumId w:val="19"/>
  </w:num>
  <w:num w:numId="7">
    <w:abstractNumId w:val="29"/>
  </w:num>
  <w:num w:numId="8">
    <w:abstractNumId w:val="21"/>
  </w:num>
  <w:num w:numId="9">
    <w:abstractNumId w:val="2"/>
  </w:num>
  <w:num w:numId="10">
    <w:abstractNumId w:val="32"/>
  </w:num>
  <w:num w:numId="11">
    <w:abstractNumId w:val="7"/>
  </w:num>
  <w:num w:numId="12">
    <w:abstractNumId w:val="12"/>
  </w:num>
  <w:num w:numId="13">
    <w:abstractNumId w:val="17"/>
  </w:num>
  <w:num w:numId="14">
    <w:abstractNumId w:val="9"/>
  </w:num>
  <w:num w:numId="15">
    <w:abstractNumId w:val="24"/>
  </w:num>
  <w:num w:numId="16">
    <w:abstractNumId w:val="13"/>
  </w:num>
  <w:num w:numId="17">
    <w:abstractNumId w:val="14"/>
  </w:num>
  <w:num w:numId="18">
    <w:abstractNumId w:val="27"/>
  </w:num>
  <w:num w:numId="19">
    <w:abstractNumId w:val="20"/>
  </w:num>
  <w:num w:numId="20">
    <w:abstractNumId w:val="22"/>
  </w:num>
  <w:num w:numId="21">
    <w:abstractNumId w:val="1"/>
  </w:num>
  <w:num w:numId="22">
    <w:abstractNumId w:val="18"/>
  </w:num>
  <w:num w:numId="23">
    <w:abstractNumId w:val="0"/>
  </w:num>
  <w:num w:numId="24">
    <w:abstractNumId w:val="31"/>
  </w:num>
  <w:num w:numId="25">
    <w:abstractNumId w:val="30"/>
  </w:num>
  <w:num w:numId="26">
    <w:abstractNumId w:val="36"/>
  </w:num>
  <w:num w:numId="27">
    <w:abstractNumId w:val="26"/>
  </w:num>
  <w:num w:numId="28">
    <w:abstractNumId w:val="16"/>
  </w:num>
  <w:num w:numId="29">
    <w:abstractNumId w:val="23"/>
  </w:num>
  <w:num w:numId="30">
    <w:abstractNumId w:val="8"/>
  </w:num>
  <w:num w:numId="31">
    <w:abstractNumId w:val="3"/>
  </w:num>
  <w:num w:numId="32">
    <w:abstractNumId w:val="10"/>
  </w:num>
  <w:num w:numId="33">
    <w:abstractNumId w:val="4"/>
  </w:num>
  <w:num w:numId="34">
    <w:abstractNumId w:val="25"/>
  </w:num>
  <w:num w:numId="35">
    <w:abstractNumId w:val="6"/>
  </w:num>
  <w:num w:numId="36">
    <w:abstractNumId w:val="37"/>
  </w:num>
  <w:num w:numId="37">
    <w:abstractNumId w:val="35"/>
  </w:num>
  <w:num w:numId="38">
    <w:abstractNumId w:val="3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9A1"/>
    <w:rsid w:val="0000796F"/>
    <w:rsid w:val="00025D2C"/>
    <w:rsid w:val="00026EF0"/>
    <w:rsid w:val="000322B9"/>
    <w:rsid w:val="000354E1"/>
    <w:rsid w:val="00036AEF"/>
    <w:rsid w:val="0005540F"/>
    <w:rsid w:val="0007521F"/>
    <w:rsid w:val="00082A80"/>
    <w:rsid w:val="000A552A"/>
    <w:rsid w:val="000A7F48"/>
    <w:rsid w:val="000B7843"/>
    <w:rsid w:val="000B7DDD"/>
    <w:rsid w:val="000C57BB"/>
    <w:rsid w:val="000D3EE7"/>
    <w:rsid w:val="000F4717"/>
    <w:rsid w:val="000F532A"/>
    <w:rsid w:val="00115D25"/>
    <w:rsid w:val="00150EE8"/>
    <w:rsid w:val="0015136A"/>
    <w:rsid w:val="001652E2"/>
    <w:rsid w:val="00175093"/>
    <w:rsid w:val="001A5B4C"/>
    <w:rsid w:val="001A5D6C"/>
    <w:rsid w:val="001B01FB"/>
    <w:rsid w:val="001C0512"/>
    <w:rsid w:val="001D4170"/>
    <w:rsid w:val="001D5137"/>
    <w:rsid w:val="001E3EA0"/>
    <w:rsid w:val="001E7585"/>
    <w:rsid w:val="001F0396"/>
    <w:rsid w:val="001F389A"/>
    <w:rsid w:val="00233D88"/>
    <w:rsid w:val="0023545B"/>
    <w:rsid w:val="00240F70"/>
    <w:rsid w:val="00252FA9"/>
    <w:rsid w:val="00257244"/>
    <w:rsid w:val="00267F58"/>
    <w:rsid w:val="002710B6"/>
    <w:rsid w:val="0027486B"/>
    <w:rsid w:val="00277079"/>
    <w:rsid w:val="00285C5A"/>
    <w:rsid w:val="002A0CF3"/>
    <w:rsid w:val="002A5705"/>
    <w:rsid w:val="002C62C7"/>
    <w:rsid w:val="002D307C"/>
    <w:rsid w:val="002D4517"/>
    <w:rsid w:val="002E1B82"/>
    <w:rsid w:val="002E1FF8"/>
    <w:rsid w:val="002E2D25"/>
    <w:rsid w:val="00301F6E"/>
    <w:rsid w:val="00316450"/>
    <w:rsid w:val="003553F1"/>
    <w:rsid w:val="00357284"/>
    <w:rsid w:val="003614B2"/>
    <w:rsid w:val="00367969"/>
    <w:rsid w:val="00367D1C"/>
    <w:rsid w:val="003748D1"/>
    <w:rsid w:val="003855DA"/>
    <w:rsid w:val="00385A12"/>
    <w:rsid w:val="00392ED8"/>
    <w:rsid w:val="003B18B5"/>
    <w:rsid w:val="003C7808"/>
    <w:rsid w:val="003D2D88"/>
    <w:rsid w:val="003F1BD8"/>
    <w:rsid w:val="003F62C1"/>
    <w:rsid w:val="003F6662"/>
    <w:rsid w:val="00402967"/>
    <w:rsid w:val="00404B72"/>
    <w:rsid w:val="004116A1"/>
    <w:rsid w:val="00413C9D"/>
    <w:rsid w:val="00427D99"/>
    <w:rsid w:val="004372B6"/>
    <w:rsid w:val="00447610"/>
    <w:rsid w:val="004653EF"/>
    <w:rsid w:val="004757DF"/>
    <w:rsid w:val="00476A7D"/>
    <w:rsid w:val="00480B05"/>
    <w:rsid w:val="00480E4A"/>
    <w:rsid w:val="004C002C"/>
    <w:rsid w:val="004C375D"/>
    <w:rsid w:val="004D0EEC"/>
    <w:rsid w:val="004E2E2A"/>
    <w:rsid w:val="00500368"/>
    <w:rsid w:val="005008CF"/>
    <w:rsid w:val="00500BA8"/>
    <w:rsid w:val="0050229B"/>
    <w:rsid w:val="00503FEB"/>
    <w:rsid w:val="00505545"/>
    <w:rsid w:val="00507242"/>
    <w:rsid w:val="00515994"/>
    <w:rsid w:val="00515B73"/>
    <w:rsid w:val="00515C46"/>
    <w:rsid w:val="0052219C"/>
    <w:rsid w:val="005302A1"/>
    <w:rsid w:val="00530E96"/>
    <w:rsid w:val="00543582"/>
    <w:rsid w:val="00547940"/>
    <w:rsid w:val="00551A42"/>
    <w:rsid w:val="005743F6"/>
    <w:rsid w:val="005843E0"/>
    <w:rsid w:val="005857E9"/>
    <w:rsid w:val="00594858"/>
    <w:rsid w:val="005A5F48"/>
    <w:rsid w:val="005C280B"/>
    <w:rsid w:val="005C368A"/>
    <w:rsid w:val="0060244E"/>
    <w:rsid w:val="00616EE2"/>
    <w:rsid w:val="00622AFB"/>
    <w:rsid w:val="00624897"/>
    <w:rsid w:val="006325DA"/>
    <w:rsid w:val="006329A1"/>
    <w:rsid w:val="006430CE"/>
    <w:rsid w:val="006435F4"/>
    <w:rsid w:val="00657016"/>
    <w:rsid w:val="00665C58"/>
    <w:rsid w:val="00683844"/>
    <w:rsid w:val="00684294"/>
    <w:rsid w:val="00687F7C"/>
    <w:rsid w:val="00694FA6"/>
    <w:rsid w:val="006A70DA"/>
    <w:rsid w:val="006F23D0"/>
    <w:rsid w:val="006F70D5"/>
    <w:rsid w:val="007239BE"/>
    <w:rsid w:val="00723C8E"/>
    <w:rsid w:val="00736134"/>
    <w:rsid w:val="0075395D"/>
    <w:rsid w:val="00755452"/>
    <w:rsid w:val="007567EA"/>
    <w:rsid w:val="00774A07"/>
    <w:rsid w:val="007761CB"/>
    <w:rsid w:val="0078494F"/>
    <w:rsid w:val="0078733D"/>
    <w:rsid w:val="00797A3B"/>
    <w:rsid w:val="007A0E20"/>
    <w:rsid w:val="007A660F"/>
    <w:rsid w:val="007A7B86"/>
    <w:rsid w:val="007B5EB8"/>
    <w:rsid w:val="007C0491"/>
    <w:rsid w:val="007C49ED"/>
    <w:rsid w:val="00816169"/>
    <w:rsid w:val="00817A7F"/>
    <w:rsid w:val="00817C2C"/>
    <w:rsid w:val="008221C2"/>
    <w:rsid w:val="00847F50"/>
    <w:rsid w:val="00860B08"/>
    <w:rsid w:val="008617BD"/>
    <w:rsid w:val="008724C1"/>
    <w:rsid w:val="00876474"/>
    <w:rsid w:val="00884C02"/>
    <w:rsid w:val="008D00B2"/>
    <w:rsid w:val="008D3E14"/>
    <w:rsid w:val="008E0A87"/>
    <w:rsid w:val="008F632D"/>
    <w:rsid w:val="009041D9"/>
    <w:rsid w:val="00920CAA"/>
    <w:rsid w:val="00931910"/>
    <w:rsid w:val="00932A9D"/>
    <w:rsid w:val="00935337"/>
    <w:rsid w:val="00952895"/>
    <w:rsid w:val="0095531E"/>
    <w:rsid w:val="0097132A"/>
    <w:rsid w:val="0098521A"/>
    <w:rsid w:val="009A2A9D"/>
    <w:rsid w:val="009B70A7"/>
    <w:rsid w:val="009F5263"/>
    <w:rsid w:val="00A06D5E"/>
    <w:rsid w:val="00A10EDD"/>
    <w:rsid w:val="00A310BC"/>
    <w:rsid w:val="00A35863"/>
    <w:rsid w:val="00A76312"/>
    <w:rsid w:val="00A91F9F"/>
    <w:rsid w:val="00A97FEF"/>
    <w:rsid w:val="00AA1B5F"/>
    <w:rsid w:val="00AA2CEC"/>
    <w:rsid w:val="00AB32D3"/>
    <w:rsid w:val="00AB5EAC"/>
    <w:rsid w:val="00AD120D"/>
    <w:rsid w:val="00AD338A"/>
    <w:rsid w:val="00AE0553"/>
    <w:rsid w:val="00AE05C2"/>
    <w:rsid w:val="00B02C9B"/>
    <w:rsid w:val="00B13857"/>
    <w:rsid w:val="00B176A1"/>
    <w:rsid w:val="00B255AB"/>
    <w:rsid w:val="00B4443F"/>
    <w:rsid w:val="00B5101A"/>
    <w:rsid w:val="00B52712"/>
    <w:rsid w:val="00B54512"/>
    <w:rsid w:val="00B73205"/>
    <w:rsid w:val="00B9568C"/>
    <w:rsid w:val="00B96B50"/>
    <w:rsid w:val="00BB7957"/>
    <w:rsid w:val="00BC3431"/>
    <w:rsid w:val="00BC66E5"/>
    <w:rsid w:val="00BF1CEA"/>
    <w:rsid w:val="00BF222C"/>
    <w:rsid w:val="00C00F15"/>
    <w:rsid w:val="00C03D16"/>
    <w:rsid w:val="00C05926"/>
    <w:rsid w:val="00C069D4"/>
    <w:rsid w:val="00C11FD0"/>
    <w:rsid w:val="00C178B2"/>
    <w:rsid w:val="00C30D19"/>
    <w:rsid w:val="00C5223D"/>
    <w:rsid w:val="00C54B4E"/>
    <w:rsid w:val="00C6307E"/>
    <w:rsid w:val="00C66FA7"/>
    <w:rsid w:val="00C673BB"/>
    <w:rsid w:val="00C728F5"/>
    <w:rsid w:val="00C732DB"/>
    <w:rsid w:val="00C77910"/>
    <w:rsid w:val="00CA2062"/>
    <w:rsid w:val="00CA479E"/>
    <w:rsid w:val="00CA4C88"/>
    <w:rsid w:val="00CB1417"/>
    <w:rsid w:val="00CB219E"/>
    <w:rsid w:val="00CB41ED"/>
    <w:rsid w:val="00CB62FC"/>
    <w:rsid w:val="00CC1EF4"/>
    <w:rsid w:val="00CD6437"/>
    <w:rsid w:val="00CE069A"/>
    <w:rsid w:val="00CE1348"/>
    <w:rsid w:val="00CF3C91"/>
    <w:rsid w:val="00D02262"/>
    <w:rsid w:val="00D47111"/>
    <w:rsid w:val="00D51B51"/>
    <w:rsid w:val="00D6199D"/>
    <w:rsid w:val="00D66554"/>
    <w:rsid w:val="00D73127"/>
    <w:rsid w:val="00D74A30"/>
    <w:rsid w:val="00D972D1"/>
    <w:rsid w:val="00DA18E1"/>
    <w:rsid w:val="00DA317D"/>
    <w:rsid w:val="00DA5F4A"/>
    <w:rsid w:val="00DB1F12"/>
    <w:rsid w:val="00DB46EC"/>
    <w:rsid w:val="00DC633B"/>
    <w:rsid w:val="00DC6C24"/>
    <w:rsid w:val="00DE56C6"/>
    <w:rsid w:val="00E016C3"/>
    <w:rsid w:val="00E01F62"/>
    <w:rsid w:val="00E119A7"/>
    <w:rsid w:val="00E11D0D"/>
    <w:rsid w:val="00E2481A"/>
    <w:rsid w:val="00E51369"/>
    <w:rsid w:val="00E52EB8"/>
    <w:rsid w:val="00E64ED4"/>
    <w:rsid w:val="00EA310E"/>
    <w:rsid w:val="00EA4D8D"/>
    <w:rsid w:val="00EA5D46"/>
    <w:rsid w:val="00EC2AE5"/>
    <w:rsid w:val="00ED698D"/>
    <w:rsid w:val="00EE7A85"/>
    <w:rsid w:val="00F02C0F"/>
    <w:rsid w:val="00F11493"/>
    <w:rsid w:val="00F11613"/>
    <w:rsid w:val="00F12436"/>
    <w:rsid w:val="00F2082F"/>
    <w:rsid w:val="00F238E3"/>
    <w:rsid w:val="00F4345F"/>
    <w:rsid w:val="00F539E4"/>
    <w:rsid w:val="00F61714"/>
    <w:rsid w:val="00F70642"/>
    <w:rsid w:val="00F70D64"/>
    <w:rsid w:val="00F72BCD"/>
    <w:rsid w:val="00F73A6B"/>
    <w:rsid w:val="00F91946"/>
    <w:rsid w:val="00FB2551"/>
    <w:rsid w:val="00FC79CF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A07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E01F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15D25"/>
    <w:rPr>
      <w:color w:val="0000FF"/>
      <w:u w:val="single"/>
    </w:rPr>
  </w:style>
  <w:style w:type="paragraph" w:styleId="Textbubliny">
    <w:name w:val="Balloon Text"/>
    <w:basedOn w:val="Normlny"/>
    <w:semiHidden/>
    <w:rsid w:val="00C54B4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3586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35863"/>
    <w:pPr>
      <w:tabs>
        <w:tab w:val="center" w:pos="4536"/>
        <w:tab w:val="right" w:pos="9072"/>
      </w:tabs>
    </w:pPr>
  </w:style>
  <w:style w:type="character" w:customStyle="1" w:styleId="pre">
    <w:name w:val="pre"/>
    <w:basedOn w:val="Predvolenpsmoodseku"/>
    <w:rsid w:val="00FE1EE1"/>
  </w:style>
  <w:style w:type="character" w:customStyle="1" w:styleId="HlavikaChar">
    <w:name w:val="Hlavička Char"/>
    <w:link w:val="Hlavika"/>
    <w:uiPriority w:val="99"/>
    <w:rsid w:val="007239BE"/>
    <w:rPr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7239BE"/>
    <w:rPr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rsid w:val="007239BE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link w:val="Zkladntext3"/>
    <w:rsid w:val="007239BE"/>
    <w:rPr>
      <w:sz w:val="16"/>
      <w:szCs w:val="16"/>
      <w:lang w:val="sk-SK" w:eastAsia="cs-CZ"/>
    </w:rPr>
  </w:style>
  <w:style w:type="character" w:customStyle="1" w:styleId="ra">
    <w:name w:val="ra"/>
    <w:basedOn w:val="Predvolenpsmoodseku"/>
    <w:rsid w:val="00DC6C24"/>
  </w:style>
  <w:style w:type="paragraph" w:styleId="Odsekzoznamu">
    <w:name w:val="List Paragraph"/>
    <w:basedOn w:val="Normlny"/>
    <w:uiPriority w:val="34"/>
    <w:qFormat/>
    <w:rsid w:val="000A7F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riadkovania">
    <w:name w:val="No Spacing"/>
    <w:uiPriority w:val="1"/>
    <w:qFormat/>
    <w:rsid w:val="00EC2AE5"/>
    <w:rPr>
      <w:sz w:val="24"/>
      <w:szCs w:val="24"/>
    </w:rPr>
  </w:style>
  <w:style w:type="character" w:customStyle="1" w:styleId="Predvolenpsmoodseku1">
    <w:name w:val="Predvolené písmo odseku1"/>
    <w:rsid w:val="00F2082F"/>
  </w:style>
  <w:style w:type="character" w:customStyle="1" w:styleId="Nadpis3Char">
    <w:name w:val="Nadpis 3 Char"/>
    <w:link w:val="Nadpis3"/>
    <w:rsid w:val="00E01F62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kty%202018\VO%20&#353;koly\Bardejov\Vyhl&#225;sen&#233;%20VO_proces\Vyhodnotenie\vyhodn_PROFIL_%20Bardejov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vyhodn_PROFIL_ Bardejov.dotx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Rozvojová agentúra Prešovského samosprávneho kraja</vt:lpstr>
    </vt:vector>
  </TitlesOfParts>
  <Company>Rozvojová agentúra PSK,Prešov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Rozvojová agentúra Prešovského samosprávneho kraja</dc:title>
  <dc:subject/>
  <dc:creator>Drahoslava Gmitrová</dc:creator>
  <cp:keywords/>
  <dc:description/>
  <cp:lastModifiedBy>Drahoslava Gmitrová</cp:lastModifiedBy>
  <cp:revision>3</cp:revision>
  <cp:lastPrinted>2019-11-20T20:50:00Z</cp:lastPrinted>
  <dcterms:created xsi:type="dcterms:W3CDTF">2019-11-17T20:40:00Z</dcterms:created>
  <dcterms:modified xsi:type="dcterms:W3CDTF">2019-11-20T20:50:00Z</dcterms:modified>
</cp:coreProperties>
</file>