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51B" w:rsidRDefault="00187E51">
      <w:pPr>
        <w:pStyle w:val="Zkladntext1"/>
        <w:jc w:val="both"/>
      </w:pPr>
      <w:r>
        <w:rPr>
          <w:b/>
          <w:bCs/>
        </w:rPr>
        <w:t xml:space="preserve">Zdôvodnenie podpísania dodatku k </w:t>
      </w:r>
      <w:r>
        <w:rPr>
          <w:b/>
          <w:bCs/>
          <w:lang w:val="en-US" w:eastAsia="en-US" w:bidi="en-US"/>
        </w:rPr>
        <w:t xml:space="preserve">RD </w:t>
      </w:r>
      <w:r w:rsidR="009F0C99">
        <w:rPr>
          <w:b/>
          <w:bCs/>
        </w:rPr>
        <w:t>na dopravu dreva</w:t>
      </w:r>
    </w:p>
    <w:p w:rsidR="00DA251B" w:rsidRDefault="00187E51">
      <w:pPr>
        <w:pStyle w:val="Zkladntext1"/>
        <w:jc w:val="both"/>
      </w:pPr>
      <w:r>
        <w:t>Uzatvorenie dodatku k rámcovej dohode vyplynulo z okolno</w:t>
      </w:r>
      <w:r w:rsidR="00EB6A38">
        <w:t>stí, ktoré verejný obstarávateľ</w:t>
      </w:r>
      <w:r>
        <w:t xml:space="preserve"> nemohol pri vynaložení náležitej starostlivosti predvídať a zmenou sa nemení charakter rámcovej dohody.</w:t>
      </w:r>
    </w:p>
    <w:p w:rsidR="00DA251B" w:rsidRDefault="00187E51">
      <w:pPr>
        <w:pStyle w:val="Zkladntext1"/>
        <w:numPr>
          <w:ilvl w:val="0"/>
          <w:numId w:val="1"/>
        </w:numPr>
        <w:tabs>
          <w:tab w:val="left" w:pos="313"/>
        </w:tabs>
        <w:spacing w:after="280"/>
        <w:jc w:val="both"/>
      </w:pPr>
      <w:r>
        <w:rPr>
          <w:b/>
          <w:bCs/>
        </w:rPr>
        <w:t xml:space="preserve">skrátenie intervalu pre stanovenie koeficienta K2 z </w:t>
      </w:r>
      <w:r w:rsidR="009F0C99">
        <w:rPr>
          <w:b/>
          <w:bCs/>
        </w:rPr>
        <w:t>polročného</w:t>
      </w:r>
      <w:r>
        <w:rPr>
          <w:b/>
          <w:bCs/>
        </w:rPr>
        <w:t xml:space="preserve"> intervalu na kvartálny</w:t>
      </w:r>
    </w:p>
    <w:p w:rsidR="00DA251B" w:rsidRDefault="00EB6A38">
      <w:pPr>
        <w:pStyle w:val="Zkladntext1"/>
        <w:spacing w:after="0"/>
        <w:jc w:val="both"/>
      </w:pPr>
      <w:r>
        <w:t>Verejný obstarávateľ</w:t>
      </w:r>
      <w:r w:rsidR="00187E51">
        <w:t xml:space="preserve"> už v čase tvorby súťažných podkladov považoval za nevyhnutné vzhľadom na štvorročnú platnosť rámcovej dohody zabezpečiť formou koeficientu K2 zohľadňovanie zmien v cene nafty. Na základe dlhoročných skúseností bolo stanovenie koeficientu v </w:t>
      </w:r>
      <w:r>
        <w:t>pol</w:t>
      </w:r>
      <w:bookmarkStart w:id="0" w:name="_GoBack"/>
      <w:bookmarkEnd w:id="0"/>
      <w:r w:rsidR="00187E51">
        <w:t>ročnom intervale. Týmto bolo dosiahnuté zohľadnenie vývoja ceny nafty a jej premietnutie do ceny za dodané služby v požadovanom rozsahu. O správnosti nastavenia pre uvažované podmienky svedčí aj fakt, že od začiatku platn</w:t>
      </w:r>
      <w:r w:rsidR="009F0C99">
        <w:t>osti rámcovej dohody v roku 2019</w:t>
      </w:r>
      <w:r w:rsidR="00187E51">
        <w:t xml:space="preserve"> nedošlo pre rok 2020 v zmysle zadaného postupu ku žiadnej zmene ceny (koeficient 1,00). Pre rok 2021 došlo vzhľadom na pokles ceny nafty ku adekvátnemu zníženiu c</w:t>
      </w:r>
      <w:r w:rsidR="009F0C99">
        <w:t>eny (koeficient 0,99</w:t>
      </w:r>
      <w:r w:rsidR="00187E51">
        <w:t xml:space="preserve">). Pre </w:t>
      </w:r>
      <w:r w:rsidR="009F0C99">
        <w:t>prvý pol</w:t>
      </w:r>
      <w:r w:rsidR="00187E51">
        <w:t xml:space="preserve">rok 2022 bol vypočítaný koeficient pre traktory </w:t>
      </w:r>
      <w:r w:rsidR="009F0C99">
        <w:t>1,04</w:t>
      </w:r>
      <w:r w:rsidR="00187E51">
        <w:t>.</w:t>
      </w:r>
    </w:p>
    <w:p w:rsidR="00DA251B" w:rsidRDefault="00187E51">
      <w:pPr>
        <w:pStyle w:val="Zkladntext1"/>
        <w:spacing w:after="840"/>
        <w:jc w:val="both"/>
      </w:pPr>
      <w:r>
        <w:t>Konflikt na Ukrajine však spôsobil v I. Q 2022 neobvyklý nárast cien nafty, ktorý štandardne nastavený postup uplatňovania koeficientov nedokáže zohľadniť.</w:t>
      </w:r>
    </w:p>
    <w:p w:rsidR="00DA251B" w:rsidRDefault="00187E51">
      <w:pPr>
        <w:pStyle w:val="Nzovobrzka0"/>
        <w:pBdr>
          <w:top w:val="single" w:sz="0" w:space="15" w:color="FDDBB4"/>
          <w:left w:val="single" w:sz="0" w:space="0" w:color="FDDBB4"/>
          <w:bottom w:val="single" w:sz="0" w:space="22" w:color="FDDBB4"/>
          <w:right w:val="single" w:sz="0" w:space="0" w:color="FDDBB4"/>
        </w:pBdr>
        <w:shd w:val="clear" w:color="auto" w:fill="FDDBB4"/>
        <w:ind w:left="840"/>
      </w:pPr>
      <w:r>
        <w:t>1. Vývoj cien - Nafta obyčajná v rokoch 2018 - 2022</w:t>
      </w:r>
    </w:p>
    <w:p w:rsidR="00DA251B" w:rsidRDefault="00187E51">
      <w:pPr>
        <w:jc w:val="right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888865" cy="215201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888865" cy="215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51B" w:rsidRDefault="00187E51">
      <w:pPr>
        <w:pStyle w:val="Nzovobrzka0"/>
        <w:pBdr>
          <w:top w:val="single" w:sz="0" w:space="15" w:color="FDDBB4"/>
          <w:left w:val="single" w:sz="0" w:space="0" w:color="FDDBB4"/>
          <w:bottom w:val="single" w:sz="0" w:space="22" w:color="FDDBB4"/>
          <w:right w:val="single" w:sz="0" w:space="0" w:color="FDDBB4"/>
        </w:pBdr>
        <w:shd w:val="clear" w:color="auto" w:fill="FDDBB4"/>
        <w:ind w:left="3461"/>
        <w:rPr>
          <w:sz w:val="16"/>
          <w:szCs w:val="16"/>
        </w:rPr>
      </w:pPr>
      <w:r>
        <w:rPr>
          <w:sz w:val="16"/>
          <w:szCs w:val="16"/>
        </w:rPr>
        <w:t>Mesiac</w:t>
      </w:r>
    </w:p>
    <w:p w:rsidR="00DA251B" w:rsidRDefault="00DA251B">
      <w:pPr>
        <w:spacing w:after="419" w:line="1" w:lineRule="exact"/>
      </w:pPr>
    </w:p>
    <w:p w:rsidR="00DA251B" w:rsidRDefault="00187E51">
      <w:pPr>
        <w:pStyle w:val="Zkladntext40"/>
        <w:pBdr>
          <w:top w:val="single" w:sz="0" w:space="15" w:color="FDDBB4"/>
          <w:left w:val="single" w:sz="0" w:space="0" w:color="FDDBB4"/>
          <w:bottom w:val="single" w:sz="0" w:space="22" w:color="FDDBB4"/>
          <w:right w:val="single" w:sz="0" w:space="0" w:color="FDDBB4"/>
        </w:pBdr>
        <w:shd w:val="clear" w:color="auto" w:fill="FDDBB4"/>
        <w:tabs>
          <w:tab w:val="left" w:pos="1656"/>
          <w:tab w:val="left" w:leader="hyphen" w:pos="2083"/>
          <w:tab w:val="left" w:pos="4968"/>
        </w:tabs>
        <w:spacing w:after="288"/>
      </w:pPr>
      <w:r>
        <w:rPr>
          <w:color w:val="AA1824"/>
        </w:rPr>
        <w:t xml:space="preserve">—Rok </w:t>
      </w:r>
      <w:r>
        <w:t>2018</w:t>
      </w:r>
      <w:r>
        <w:tab/>
      </w:r>
      <w:r>
        <w:rPr>
          <w:color w:val="7D3A71"/>
        </w:rPr>
        <w:tab/>
      </w:r>
      <w:r>
        <w:t xml:space="preserve">Rok 2019 </w:t>
      </w:r>
      <w:r>
        <w:rPr>
          <w:color w:val="7B4417"/>
        </w:rPr>
        <w:t xml:space="preserve">—Rok </w:t>
      </w:r>
      <w:r>
        <w:t>2020</w:t>
      </w:r>
      <w:r>
        <w:tab/>
      </w:r>
      <w:r>
        <w:rPr>
          <w:color w:val="0979BA"/>
        </w:rPr>
        <w:t xml:space="preserve">— </w:t>
      </w:r>
      <w:r>
        <w:t xml:space="preserve">Rok 2021 </w:t>
      </w:r>
      <w:r>
        <w:rPr>
          <w:color w:val="116444"/>
        </w:rPr>
        <w:t xml:space="preserve">—Rok </w:t>
      </w:r>
      <w:r>
        <w:t>2022</w:t>
      </w:r>
    </w:p>
    <w:p w:rsidR="00DA251B" w:rsidRDefault="00187E51">
      <w:pPr>
        <w:pStyle w:val="Zkladntext1"/>
        <w:spacing w:after="360" w:line="240" w:lineRule="auto"/>
        <w:sectPr w:rsidR="00DA251B">
          <w:pgSz w:w="11900" w:h="16840"/>
          <w:pgMar w:top="1327" w:right="1540" w:bottom="1426" w:left="1221" w:header="899" w:footer="998" w:gutter="0"/>
          <w:pgNumType w:start="1"/>
          <w:cols w:space="720"/>
          <w:noEndnote/>
          <w:docGrid w:linePitch="360"/>
        </w:sectPr>
      </w:pPr>
      <w:r>
        <w:t xml:space="preserve">Prílohy: údaje o cenách PHL zo štatistického úradu SR za rok 2021 </w:t>
      </w:r>
      <w:r>
        <w:rPr>
          <w:lang w:val="en-US" w:eastAsia="en-US" w:bidi="en-US"/>
        </w:rPr>
        <w:t xml:space="preserve">a </w:t>
      </w:r>
      <w:r>
        <w:t>I. Q. 2022</w:t>
      </w:r>
    </w:p>
    <w:p w:rsidR="00DA251B" w:rsidRDefault="00187E51">
      <w:pPr>
        <w:pStyle w:val="Zkladntext1"/>
        <w:spacing w:after="40" w:line="314" w:lineRule="auto"/>
        <w:rPr>
          <w:sz w:val="11"/>
          <w:szCs w:val="11"/>
        </w:rPr>
      </w:pPr>
      <w:r>
        <w:rPr>
          <w:sz w:val="20"/>
          <w:szCs w:val="20"/>
        </w:rPr>
        <w:lastRenderedPageBreak/>
        <w:t xml:space="preserve">Priemerné ceny pohonných látok v SR (mesačné) </w:t>
      </w:r>
      <w:r>
        <w:rPr>
          <w:rFonts w:ascii="Arial" w:eastAsia="Arial" w:hAnsi="Arial" w:cs="Arial"/>
          <w:sz w:val="11"/>
          <w:szCs w:val="11"/>
          <w:vertAlign w:val="subscript"/>
        </w:rPr>
        <w:t>[</w:t>
      </w:r>
      <w:proofErr w:type="spellStart"/>
      <w:r>
        <w:rPr>
          <w:rFonts w:ascii="Arial" w:eastAsia="Arial" w:hAnsi="Arial" w:cs="Arial"/>
          <w:sz w:val="11"/>
          <w:szCs w:val="11"/>
          <w:vertAlign w:val="subscript"/>
        </w:rPr>
        <w:t>sp</w:t>
      </w:r>
      <w:proofErr w:type="spellEnd"/>
      <w:r>
        <w:rPr>
          <w:rFonts w:ascii="Arial" w:eastAsia="Arial" w:hAnsi="Arial" w:cs="Arial"/>
          <w:sz w:val="11"/>
          <w:szCs w:val="11"/>
          <w:vertAlign w:val="subscript"/>
        </w:rPr>
        <w:t>()</w:t>
      </w:r>
      <w:r>
        <w:rPr>
          <w:rFonts w:ascii="Arial" w:eastAsia="Arial" w:hAnsi="Arial" w:cs="Arial"/>
          <w:sz w:val="11"/>
          <w:szCs w:val="11"/>
        </w:rPr>
        <w:t>202ms] v Eur za 1 l</w:t>
      </w:r>
    </w:p>
    <w:p w:rsidR="00DA251B" w:rsidRDefault="00187E51">
      <w:pPr>
        <w:pStyle w:val="Zkladntext20"/>
        <w:spacing w:after="680"/>
        <w:ind w:firstLine="0"/>
        <w:rPr>
          <w:sz w:val="11"/>
          <w:szCs w:val="11"/>
        </w:rPr>
      </w:pPr>
      <w:r>
        <w:rPr>
          <w:i w:val="0"/>
          <w:iCs w:val="0"/>
          <w:sz w:val="11"/>
          <w:szCs w:val="11"/>
        </w:rPr>
        <w:t>Posledná aktualizácia: 15.03.2022</w:t>
      </w:r>
    </w:p>
    <w:p w:rsidR="00DA251B" w:rsidRDefault="00187E51">
      <w:pPr>
        <w:pStyle w:val="Zkladntext30"/>
        <w:spacing w:after="480" w:line="240" w:lineRule="auto"/>
        <w:ind w:firstLine="360"/>
      </w:pPr>
      <w:r>
        <w:t>Rok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"/>
        <w:gridCol w:w="432"/>
        <w:gridCol w:w="1618"/>
        <w:gridCol w:w="1613"/>
        <w:gridCol w:w="418"/>
        <w:gridCol w:w="984"/>
        <w:gridCol w:w="442"/>
      </w:tblGrid>
      <w:tr w:rsidR="00DA251B">
        <w:trPr>
          <w:trHeight w:hRule="exact" w:val="288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rPr>
                <w:sz w:val="11"/>
                <w:szCs w:val="11"/>
              </w:rPr>
            </w:pPr>
            <w:proofErr w:type="spellStart"/>
            <w:r>
              <w:rPr>
                <w:rFonts w:ascii="Arial" w:eastAsia="Arial" w:hAnsi="Arial" w:cs="Arial"/>
                <w:sz w:val="11"/>
                <w:szCs w:val="11"/>
              </w:rPr>
              <w:t>Ukazovatel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Benzín </w:t>
            </w:r>
            <w:r>
              <w:rPr>
                <w:rFonts w:ascii="Arial" w:eastAsia="Arial" w:hAnsi="Arial" w:cs="Arial"/>
                <w:sz w:val="11"/>
                <w:szCs w:val="11"/>
                <w:lang w:val="en-US" w:eastAsia="en-US" w:bidi="en-US"/>
              </w:rPr>
              <w:t xml:space="preserve">natural </w:t>
            </w:r>
            <w:r>
              <w:rPr>
                <w:rFonts w:ascii="Arial" w:eastAsia="Arial" w:hAnsi="Arial" w:cs="Arial"/>
                <w:sz w:val="11"/>
                <w:szCs w:val="11"/>
              </w:rPr>
              <w:t>95 oktánový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Benzín </w:t>
            </w:r>
            <w:r>
              <w:rPr>
                <w:rFonts w:ascii="Arial" w:eastAsia="Arial" w:hAnsi="Arial" w:cs="Arial"/>
                <w:sz w:val="11"/>
                <w:szCs w:val="11"/>
                <w:lang w:val="en-US" w:eastAsia="en-US" w:bidi="en-US"/>
              </w:rPr>
              <w:t xml:space="preserve">natural </w:t>
            </w:r>
            <w:r>
              <w:rPr>
                <w:rFonts w:ascii="Arial" w:eastAsia="Arial" w:hAnsi="Arial" w:cs="Arial"/>
                <w:sz w:val="11"/>
                <w:szCs w:val="11"/>
              </w:rPr>
              <w:t>98 oktánový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LPG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Motorová nafta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CNG</w:t>
            </w:r>
          </w:p>
        </w:tc>
      </w:tr>
      <w:tr w:rsidR="00DA251B">
        <w:trPr>
          <w:trHeight w:hRule="exact" w:val="269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2021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ind w:left="1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1,227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ind w:left="1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1,418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0,565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ind w:firstLine="6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1,083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1,059</w:t>
            </w:r>
          </w:p>
        </w:tc>
      </w:tr>
      <w:tr w:rsidR="00DA251B">
        <w:trPr>
          <w:trHeight w:hRule="exact" w:val="269"/>
        </w:trPr>
        <w:tc>
          <w:tcPr>
            <w:tcW w:w="40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251B" w:rsidRDefault="00DA251B"/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ind w:left="1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1,288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ind w:left="1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1,478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0,580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ind w:firstLine="60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1,125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1.069</w:t>
            </w:r>
          </w:p>
        </w:tc>
      </w:tr>
      <w:tr w:rsidR="00DA251B">
        <w:trPr>
          <w:trHeight w:hRule="exact" w:val="274"/>
        </w:trPr>
        <w:tc>
          <w:tcPr>
            <w:tcW w:w="40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251B" w:rsidRDefault="00DA251B"/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ind w:left="1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1,337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ind w:left="1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1,534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0,625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ind w:firstLine="60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1,175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1,117</w:t>
            </w:r>
          </w:p>
        </w:tc>
      </w:tr>
      <w:tr w:rsidR="00DA251B">
        <w:trPr>
          <w:trHeight w:hRule="exact" w:val="269"/>
        </w:trPr>
        <w:tc>
          <w:tcPr>
            <w:tcW w:w="40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251B" w:rsidRDefault="00DA251B"/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ind w:left="1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1,354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ind w:left="1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1,550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0.629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ind w:firstLine="60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1,175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1,130</w:t>
            </w:r>
          </w:p>
        </w:tc>
      </w:tr>
      <w:tr w:rsidR="00DA251B">
        <w:trPr>
          <w:trHeight w:hRule="exact" w:val="269"/>
        </w:trPr>
        <w:tc>
          <w:tcPr>
            <w:tcW w:w="40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251B" w:rsidRDefault="00DA251B"/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ind w:left="1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1,355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ind w:left="1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1,551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0,617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ind w:firstLine="60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1,187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1.139</w:t>
            </w:r>
          </w:p>
        </w:tc>
      </w:tr>
      <w:tr w:rsidR="00DA251B">
        <w:trPr>
          <w:trHeight w:hRule="exact" w:val="269"/>
        </w:trPr>
        <w:tc>
          <w:tcPr>
            <w:tcW w:w="40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251B" w:rsidRDefault="00DA251B"/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ind w:left="1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1,362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ind w:left="1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1,558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0,605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ind w:firstLine="60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1.211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1,149</w:t>
            </w:r>
          </w:p>
        </w:tc>
      </w:tr>
      <w:tr w:rsidR="00DA251B">
        <w:trPr>
          <w:trHeight w:hRule="exact" w:val="274"/>
        </w:trPr>
        <w:tc>
          <w:tcPr>
            <w:tcW w:w="40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251B" w:rsidRDefault="00DA251B"/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ind w:left="1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1,410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ind w:left="1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1,606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0,620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ind w:firstLine="60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1,256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1,177</w:t>
            </w:r>
          </w:p>
        </w:tc>
      </w:tr>
      <w:tr w:rsidR="00DA251B">
        <w:trPr>
          <w:trHeight w:hRule="exact" w:val="269"/>
        </w:trPr>
        <w:tc>
          <w:tcPr>
            <w:tcW w:w="40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251B" w:rsidRDefault="00DA251B"/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ind w:left="1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1,418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ind w:left="1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1,615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0,666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ind w:firstLine="60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1.259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1.189</w:t>
            </w:r>
          </w:p>
        </w:tc>
      </w:tr>
      <w:tr w:rsidR="00DA251B">
        <w:trPr>
          <w:trHeight w:hRule="exact" w:val="269"/>
        </w:trPr>
        <w:tc>
          <w:tcPr>
            <w:tcW w:w="40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251B" w:rsidRDefault="00DA251B"/>
        </w:tc>
        <w:tc>
          <w:tcPr>
            <w:tcW w:w="43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14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9.</w:t>
            </w:r>
          </w:p>
          <w:p w:rsidR="00DA251B" w:rsidRDefault="00187E51">
            <w:pPr>
              <w:pStyle w:val="In0"/>
              <w:spacing w:after="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ind w:left="1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1,423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ind w:left="1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1,619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0,703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ind w:firstLine="60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1.279</w:t>
            </w:r>
          </w:p>
        </w:tc>
        <w:tc>
          <w:tcPr>
            <w:tcW w:w="4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1,201</w:t>
            </w:r>
          </w:p>
        </w:tc>
      </w:tr>
      <w:tr w:rsidR="00DA251B">
        <w:trPr>
          <w:trHeight w:hRule="exact" w:val="269"/>
        </w:trPr>
        <w:tc>
          <w:tcPr>
            <w:tcW w:w="40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251B" w:rsidRDefault="00DA251B"/>
        </w:tc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251B" w:rsidRDefault="00DA251B"/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A251B" w:rsidRDefault="00187E51">
            <w:pPr>
              <w:pStyle w:val="In0"/>
              <w:spacing w:after="0" w:line="240" w:lineRule="auto"/>
              <w:ind w:left="1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1,480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A251B" w:rsidRDefault="00187E51">
            <w:pPr>
              <w:pStyle w:val="In0"/>
              <w:spacing w:after="0" w:line="240" w:lineRule="auto"/>
              <w:ind w:left="1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1,676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A251B" w:rsidRDefault="00187E51">
            <w:pPr>
              <w:pStyle w:val="In0"/>
              <w:spacing w:after="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0,735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A251B" w:rsidRDefault="00187E51">
            <w:pPr>
              <w:pStyle w:val="In0"/>
              <w:spacing w:after="0" w:line="240" w:lineRule="auto"/>
              <w:ind w:firstLine="60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1.361</w:t>
            </w:r>
          </w:p>
        </w:tc>
        <w:tc>
          <w:tcPr>
            <w:tcW w:w="4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51B" w:rsidRDefault="00187E51">
            <w:pPr>
              <w:pStyle w:val="In0"/>
              <w:spacing w:after="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1,267</w:t>
            </w:r>
          </w:p>
        </w:tc>
      </w:tr>
      <w:tr w:rsidR="00DA251B">
        <w:trPr>
          <w:trHeight w:hRule="exact" w:val="274"/>
        </w:trPr>
        <w:tc>
          <w:tcPr>
            <w:tcW w:w="40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251B" w:rsidRDefault="00DA251B"/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11.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ind w:left="1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1,499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ind w:left="1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1,693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0.775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ind w:firstLine="60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1,395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1.350</w:t>
            </w:r>
          </w:p>
        </w:tc>
      </w:tr>
      <w:tr w:rsidR="00DA251B">
        <w:trPr>
          <w:trHeight w:hRule="exact" w:val="269"/>
        </w:trPr>
        <w:tc>
          <w:tcPr>
            <w:tcW w:w="40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251B" w:rsidRDefault="00DA251B"/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12.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ind w:left="1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1,469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ind w:left="1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1,662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0,794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ind w:firstLine="60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1,371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1,350</w:t>
            </w:r>
          </w:p>
        </w:tc>
      </w:tr>
      <w:tr w:rsidR="00DA251B">
        <w:trPr>
          <w:trHeight w:hRule="exact" w:val="283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51B" w:rsidRDefault="00DA251B"/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1.-12.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ind w:left="1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1,385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ind w:left="12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1.580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0,660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ind w:firstLine="60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1,240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1.183</w:t>
            </w:r>
          </w:p>
        </w:tc>
      </w:tr>
    </w:tbl>
    <w:p w:rsidR="00DA251B" w:rsidRDefault="00DA251B">
      <w:pPr>
        <w:spacing w:after="219" w:line="1" w:lineRule="exact"/>
      </w:pPr>
    </w:p>
    <w:p w:rsidR="00DA251B" w:rsidRDefault="00187E51">
      <w:pPr>
        <w:pStyle w:val="Zkladntext20"/>
      </w:pPr>
      <w:r>
        <w:t>Poznámka:</w:t>
      </w:r>
    </w:p>
    <w:p w:rsidR="00DA251B" w:rsidRDefault="00187E51">
      <w:pPr>
        <w:pStyle w:val="Zkladntext20"/>
      </w:pPr>
      <w:r>
        <w:t>Poznámky:</w:t>
      </w:r>
    </w:p>
    <w:p w:rsidR="00DA251B" w:rsidRDefault="00187E51">
      <w:pPr>
        <w:pStyle w:val="Zkladntext20"/>
      </w:pPr>
      <w:r>
        <w:t xml:space="preserve">Ceny sú </w:t>
      </w:r>
      <w:proofErr w:type="spellStart"/>
      <w:r>
        <w:t>zistované</w:t>
      </w:r>
      <w:proofErr w:type="spellEnd"/>
      <w:r>
        <w:t xml:space="preserve"> vrátane spotrebnej dane a DPH.</w:t>
      </w:r>
    </w:p>
    <w:p w:rsidR="00DA251B" w:rsidRDefault="00187E51">
      <w:pPr>
        <w:pStyle w:val="Zkladntext20"/>
      </w:pPr>
      <w:r>
        <w:t xml:space="preserve">V roku 2008 ceny </w:t>
      </w:r>
      <w:r>
        <w:rPr>
          <w:lang w:val="en-US" w:eastAsia="en-US" w:bidi="en-US"/>
        </w:rPr>
        <w:t xml:space="preserve">natural </w:t>
      </w:r>
      <w:r>
        <w:t xml:space="preserve">99 oktánového benzínu boli zahrnuté do cien </w:t>
      </w:r>
      <w:r>
        <w:rPr>
          <w:lang w:val="en-US" w:eastAsia="en-US" w:bidi="en-US"/>
        </w:rPr>
        <w:t xml:space="preserve">natural </w:t>
      </w:r>
      <w:r>
        <w:t>98 oktánového benzínu.</w:t>
      </w:r>
    </w:p>
    <w:p w:rsidR="00DA251B" w:rsidRDefault="00187E51">
      <w:pPr>
        <w:pStyle w:val="Zkladntext20"/>
        <w:spacing w:after="360"/>
      </w:pPr>
      <w:r>
        <w:t>Hodnoty v eurách za roky2007 a 2008 sú prepočítané konverzným kurzom 1 euro = 30.126 Sk.</w:t>
      </w:r>
    </w:p>
    <w:p w:rsidR="00DA251B" w:rsidRDefault="00187E51">
      <w:pPr>
        <w:pStyle w:val="Zkladntext20"/>
      </w:pPr>
      <w:r>
        <w:t>Popis obsahu tabuľky:</w:t>
      </w:r>
    </w:p>
    <w:p w:rsidR="00DA251B" w:rsidRDefault="00187E51">
      <w:pPr>
        <w:pStyle w:val="Zkladntext20"/>
        <w:spacing w:after="360"/>
      </w:pPr>
      <w:r>
        <w:t>Údaje prezentujú priemerné ceny pohonných látok v SR.</w:t>
      </w:r>
    </w:p>
    <w:p w:rsidR="00DA251B" w:rsidRDefault="00187E51">
      <w:pPr>
        <w:pStyle w:val="Zkladntext20"/>
      </w:pPr>
      <w:r>
        <w:t xml:space="preserve">Metóda </w:t>
      </w:r>
      <w:proofErr w:type="spellStart"/>
      <w:r>
        <w:t>zistovania</w:t>
      </w:r>
      <w:proofErr w:type="spellEnd"/>
      <w:r>
        <w:t>:</w:t>
      </w:r>
    </w:p>
    <w:p w:rsidR="00DA251B" w:rsidRDefault="00187E51">
      <w:pPr>
        <w:pStyle w:val="Zkladntext20"/>
      </w:pPr>
      <w:r>
        <w:t xml:space="preserve">Pred rokom 2009 boli ceny pohonných látok zostavené na základe priameho </w:t>
      </w:r>
      <w:proofErr w:type="spellStart"/>
      <w:r>
        <w:t>zistovania</w:t>
      </w:r>
      <w:proofErr w:type="spellEnd"/>
      <w:r>
        <w:t>, organizovaného viackrát mesačne ŠÚ SR.</w:t>
      </w:r>
    </w:p>
    <w:p w:rsidR="00DA251B" w:rsidRDefault="00187E51">
      <w:pPr>
        <w:pStyle w:val="Zkladntext20"/>
        <w:spacing w:after="360"/>
      </w:pPr>
      <w:r>
        <w:t xml:space="preserve">Od roku 2009 hlavným zdrojom cien pohonných látok sú údaje z týždenného </w:t>
      </w:r>
      <w:proofErr w:type="spellStart"/>
      <w:r>
        <w:t>zistovania</w:t>
      </w:r>
      <w:proofErr w:type="spellEnd"/>
      <w:r>
        <w:t xml:space="preserve"> Správy štátnych hmotných rezerv SR.</w:t>
      </w:r>
    </w:p>
    <w:p w:rsidR="00DA251B" w:rsidRDefault="00187E51">
      <w:pPr>
        <w:pStyle w:val="Zkladntext20"/>
        <w:spacing w:after="0" w:line="461" w:lineRule="auto"/>
      </w:pPr>
      <w:r>
        <w:t>Zdroj údajov:</w:t>
      </w:r>
    </w:p>
    <w:p w:rsidR="00DA251B" w:rsidRDefault="00187E51">
      <w:pPr>
        <w:pStyle w:val="Zkladntext20"/>
        <w:spacing w:line="461" w:lineRule="auto"/>
        <w:ind w:left="200" w:firstLine="20"/>
      </w:pPr>
      <w:r>
        <w:t>Správa štátnych hmotných rezerv SR spracovanie Štatistický úrad SR</w:t>
      </w:r>
    </w:p>
    <w:p w:rsidR="00DA251B" w:rsidRDefault="00187E51">
      <w:pPr>
        <w:spacing w:line="1" w:lineRule="exact"/>
        <w:sectPr w:rsidR="00DA251B">
          <w:footerReference w:type="default" r:id="rId8"/>
          <w:pgSz w:w="11900" w:h="16840"/>
          <w:pgMar w:top="1327" w:right="1540" w:bottom="1426" w:left="1221" w:header="899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88900" distB="283210" distL="0" distR="0" simplePos="0" relativeHeight="125829378" behindDoc="0" locked="0" layoutInCell="1" allowOverlap="1">
                <wp:simplePos x="0" y="0"/>
                <wp:positionH relativeFrom="page">
                  <wp:posOffset>883920</wp:posOffset>
                </wp:positionH>
                <wp:positionV relativeFrom="paragraph">
                  <wp:posOffset>88900</wp:posOffset>
                </wp:positionV>
                <wp:extent cx="770890" cy="53657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89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251B" w:rsidRDefault="00187E51">
                            <w:pPr>
                              <w:pStyle w:val="Zkladntext20"/>
                              <w:spacing w:after="40"/>
                              <w:ind w:firstLine="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11"/>
                                <w:szCs w:val="11"/>
                              </w:rPr>
                              <w:t>Vysvetlivky symbolov</w:t>
                            </w:r>
                          </w:p>
                          <w:p w:rsidR="00DA251B" w:rsidRDefault="00187E51">
                            <w:pPr>
                              <w:pStyle w:val="Zkladntext30"/>
                              <w:spacing w:after="40" w:line="240" w:lineRule="auto"/>
                            </w:pPr>
                            <w:r>
                              <w:t>Ležatá čiarka (-)</w:t>
                            </w:r>
                          </w:p>
                          <w:p w:rsidR="00DA251B" w:rsidRDefault="00187E51">
                            <w:pPr>
                              <w:pStyle w:val="Zkladntext30"/>
                              <w:spacing w:after="40" w:line="240" w:lineRule="auto"/>
                            </w:pPr>
                            <w:r>
                              <w:t>Ležatý krížik (x)</w:t>
                            </w:r>
                          </w:p>
                          <w:p w:rsidR="00DA251B" w:rsidRDefault="00187E51">
                            <w:pPr>
                              <w:pStyle w:val="Zkladntext30"/>
                              <w:spacing w:after="40" w:line="240" w:lineRule="auto"/>
                            </w:pPr>
                            <w:r>
                              <w:t>Bodka (•)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69.6pt;margin-top:7pt;width:60.7pt;height:42.25pt;z-index:125829378;visibility:visible;mso-wrap-style:square;mso-wrap-distance-left:0;mso-wrap-distance-top:7pt;mso-wrap-distance-right:0;mso-wrap-distance-bottom:22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" filled="f" stroked="f">
                <v:textbox inset="0,0,0,0">
                  <w:txbxContent>
                    <w:p w:rsidR="00DA251B" w:rsidRDefault="00187E51">
                      <w:pPr>
                        <w:pStyle w:val="Zkladntext20"/>
                        <w:spacing w:after="40"/>
                        <w:ind w:firstLine="0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i w:val="0"/>
                          <w:iCs w:val="0"/>
                          <w:sz w:val="11"/>
                          <w:szCs w:val="11"/>
                        </w:rPr>
                        <w:t>Vysvetlivky symbolov</w:t>
                      </w:r>
                    </w:p>
                    <w:p w:rsidR="00DA251B" w:rsidRDefault="00187E51">
                      <w:pPr>
                        <w:pStyle w:val="Zkladntext30"/>
                        <w:spacing w:after="40" w:line="240" w:lineRule="auto"/>
                      </w:pPr>
                      <w:r>
                        <w:t>Ležatá čiarka (-)</w:t>
                      </w:r>
                    </w:p>
                    <w:p w:rsidR="00DA251B" w:rsidRDefault="00187E51">
                      <w:pPr>
                        <w:pStyle w:val="Zkladntext30"/>
                        <w:spacing w:after="40" w:line="240" w:lineRule="auto"/>
                      </w:pPr>
                      <w:r>
                        <w:t>Ležatý krížik (x)</w:t>
                      </w:r>
                    </w:p>
                    <w:p w:rsidR="00DA251B" w:rsidRDefault="00187E51">
                      <w:pPr>
                        <w:pStyle w:val="Zkladntext30"/>
                        <w:spacing w:after="40" w:line="240" w:lineRule="auto"/>
                      </w:pPr>
                      <w:r>
                        <w:t>Bodka (•)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32410" distB="258445" distL="0" distR="0" simplePos="0" relativeHeight="125829380" behindDoc="0" locked="0" layoutInCell="1" allowOverlap="1">
                <wp:simplePos x="0" y="0"/>
                <wp:positionH relativeFrom="page">
                  <wp:posOffset>1791970</wp:posOffset>
                </wp:positionH>
                <wp:positionV relativeFrom="paragraph">
                  <wp:posOffset>232410</wp:posOffset>
                </wp:positionV>
                <wp:extent cx="1706880" cy="41783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880" cy="417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251B" w:rsidRDefault="00187E51">
                            <w:pPr>
                              <w:pStyle w:val="Zkladntext30"/>
                              <w:spacing w:line="293" w:lineRule="auto"/>
                            </w:pPr>
                            <w:r>
                              <w:t>jav sa nevyskytoval</w:t>
                            </w:r>
                          </w:p>
                          <w:p w:rsidR="00DA251B" w:rsidRDefault="00187E51">
                            <w:pPr>
                              <w:pStyle w:val="Zkladntext30"/>
                              <w:spacing w:line="293" w:lineRule="auto"/>
                            </w:pPr>
                            <w:r>
                              <w:t xml:space="preserve">zápis nie je možný z logických dôvodov údaj nie je k dispozícii alebo je </w:t>
                            </w:r>
                            <w:proofErr w:type="spellStart"/>
                            <w:r>
                              <w:t>nespolahlivý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" o:spid="_x0000_s1027" type="#_x0000_t202" style="position:absolute;margin-left:141.1pt;margin-top:18.3pt;width:134.4pt;height:32.9pt;z-index:125829380;visibility:visible;mso-wrap-style:square;mso-wrap-distance-left:0;mso-wrap-distance-top:18.3pt;mso-wrap-distance-right:0;mso-wrap-distance-bottom:20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" filled="f" stroked="f">
                <v:textbox inset="0,0,0,0">
                  <w:txbxContent>
                    <w:p w:rsidR="00DA251B" w:rsidRDefault="00187E51">
                      <w:pPr>
                        <w:pStyle w:val="Zkladntext30"/>
                        <w:spacing w:line="293" w:lineRule="auto"/>
                      </w:pPr>
                      <w:r>
                        <w:t>jav sa nevyskytoval</w:t>
                      </w:r>
                    </w:p>
                    <w:p w:rsidR="00DA251B" w:rsidRDefault="00187E51">
                      <w:pPr>
                        <w:pStyle w:val="Zkladntext30"/>
                        <w:spacing w:line="293" w:lineRule="auto"/>
                      </w:pPr>
                      <w:r>
                        <w:t xml:space="preserve">zápis nie je možný z logických dôvodov údaj nie je k </w:t>
                      </w:r>
                      <w:r>
                        <w:t xml:space="preserve">dispozícii alebo je </w:t>
                      </w:r>
                      <w:proofErr w:type="spellStart"/>
                      <w:r>
                        <w:t>nespolahlivý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34950" distB="253365" distL="0" distR="0" simplePos="0" relativeHeight="125829382" behindDoc="0" locked="0" layoutInCell="1" allowOverlap="1">
                <wp:simplePos x="0" y="0"/>
                <wp:positionH relativeFrom="page">
                  <wp:posOffset>3843020</wp:posOffset>
                </wp:positionH>
                <wp:positionV relativeFrom="paragraph">
                  <wp:posOffset>234950</wp:posOffset>
                </wp:positionV>
                <wp:extent cx="615950" cy="42037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420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251B" w:rsidRDefault="00187E51">
                            <w:pPr>
                              <w:pStyle w:val="Zkladntext30"/>
                              <w:spacing w:line="300" w:lineRule="auto"/>
                            </w:pPr>
                            <w:r>
                              <w:t>vtom</w:t>
                            </w:r>
                          </w:p>
                          <w:p w:rsidR="00DA251B" w:rsidRDefault="00187E51">
                            <w:pPr>
                              <w:pStyle w:val="Zkladntext30"/>
                              <w:spacing w:line="300" w:lineRule="auto"/>
                            </w:pPr>
                            <w:r>
                              <w:t>z toho Znak zlomu (~)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" o:spid="_x0000_s1028" type="#_x0000_t202" style="position:absolute;margin-left:302.6pt;margin-top:18.5pt;width:48.5pt;height:33.1pt;z-index:125829382;visibility:visible;mso-wrap-style:square;mso-wrap-distance-left:0;mso-wrap-distance-top:18.5pt;mso-wrap-distance-right:0;mso-wrap-distance-bottom:19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" filled="f" stroked="f">
                <v:textbox inset="0,0,0,0">
                  <w:txbxContent>
                    <w:p w:rsidR="00DA251B" w:rsidRDefault="00187E51">
                      <w:pPr>
                        <w:pStyle w:val="Zkladntext30"/>
                        <w:spacing w:line="300" w:lineRule="auto"/>
                      </w:pPr>
                      <w:r>
                        <w:t>vtom</w:t>
                      </w:r>
                    </w:p>
                    <w:p w:rsidR="00DA251B" w:rsidRDefault="00187E51">
                      <w:pPr>
                        <w:pStyle w:val="Zkladntext30"/>
                        <w:spacing w:line="300" w:lineRule="auto"/>
                      </w:pPr>
                      <w:r>
                        <w:t>z toho Znak zlomu (~)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41045" distB="24130" distL="0" distR="0" simplePos="0" relativeHeight="125829384" behindDoc="0" locked="0" layoutInCell="1" allowOverlap="1">
                <wp:simplePos x="0" y="0"/>
                <wp:positionH relativeFrom="page">
                  <wp:posOffset>877570</wp:posOffset>
                </wp:positionH>
                <wp:positionV relativeFrom="paragraph">
                  <wp:posOffset>741045</wp:posOffset>
                </wp:positionV>
                <wp:extent cx="484505" cy="14351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0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251B" w:rsidRDefault="00187E51">
                            <w:pPr>
                              <w:pStyle w:val="Zkladntext30"/>
                              <w:spacing w:line="240" w:lineRule="auto"/>
                            </w:pPr>
                            <w:proofErr w:type="spellStart"/>
                            <w:r>
                              <w:t>Velké</w:t>
                            </w:r>
                            <w:proofErr w:type="spellEnd"/>
                            <w:r>
                              <w:t xml:space="preserve"> D (D)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" o:spid="_x0000_s1029" type="#_x0000_t202" style="position:absolute;margin-left:69.1pt;margin-top:58.35pt;width:38.15pt;height:11.3pt;z-index:125829384;visibility:visible;mso-wrap-style:none;mso-wrap-distance-left:0;mso-wrap-distance-top:58.35pt;mso-wrap-distance-right:0;mso-wrap-distance-bottom:1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" filled="f" stroked="f">
                <v:textbox inset="0,0,0,0">
                  <w:txbxContent>
                    <w:p w:rsidR="00DA251B" w:rsidRDefault="00187E51">
                      <w:pPr>
                        <w:pStyle w:val="Zkladntext30"/>
                        <w:spacing w:line="240" w:lineRule="auto"/>
                      </w:pPr>
                      <w:proofErr w:type="spellStart"/>
                      <w:r>
                        <w:t>Velké</w:t>
                      </w:r>
                      <w:proofErr w:type="spellEnd"/>
                      <w:r>
                        <w:t xml:space="preserve"> D (D)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50570" distB="20955" distL="0" distR="0" simplePos="0" relativeHeight="125829386" behindDoc="0" locked="0" layoutInCell="1" allowOverlap="1">
                <wp:simplePos x="0" y="0"/>
                <wp:positionH relativeFrom="page">
                  <wp:posOffset>1798320</wp:posOffset>
                </wp:positionH>
                <wp:positionV relativeFrom="paragraph">
                  <wp:posOffset>750570</wp:posOffset>
                </wp:positionV>
                <wp:extent cx="1828800" cy="13716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251B" w:rsidRDefault="00187E51">
                            <w:pPr>
                              <w:pStyle w:val="Zkladntext30"/>
                              <w:spacing w:line="240" w:lineRule="auto"/>
                            </w:pPr>
                            <w:r>
                              <w:t>údaj nie je možné publikoval pre jeho dôverný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2" o:spid="_x0000_s1030" type="#_x0000_t202" style="position:absolute;margin-left:141.6pt;margin-top:59.1pt;width:2in;height:10.8pt;z-index:125829386;visibility:visible;mso-wrap-style:none;mso-wrap-distance-left:0;mso-wrap-distance-top:59.1pt;mso-wrap-distance-right:0;mso-wrap-distance-bottom:1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" filled="f" stroked="f">
                <v:textbox inset="0,0,0,0">
                  <w:txbxContent>
                    <w:p w:rsidR="00DA251B" w:rsidRDefault="00187E51">
                      <w:pPr>
                        <w:pStyle w:val="Zkladntext30"/>
                        <w:spacing w:line="240" w:lineRule="auto"/>
                      </w:pPr>
                      <w:r>
                        <w:t>údaj nie je možné publikoval pre jeho dôverný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62635" distB="20955" distL="0" distR="0" simplePos="0" relativeHeight="125829388" behindDoc="0" locked="0" layoutInCell="1" allowOverlap="1">
                <wp:simplePos x="0" y="0"/>
                <wp:positionH relativeFrom="page">
                  <wp:posOffset>3846195</wp:posOffset>
                </wp:positionH>
                <wp:positionV relativeFrom="paragraph">
                  <wp:posOffset>762635</wp:posOffset>
                </wp:positionV>
                <wp:extent cx="633730" cy="125095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251B" w:rsidRDefault="00187E51">
                            <w:pPr>
                              <w:pStyle w:val="Zkladntext30"/>
                              <w:spacing w:line="240" w:lineRule="auto"/>
                            </w:pPr>
                            <w:r>
                              <w:t>Nula (0; 0,0; 00)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4" o:spid="_x0000_s1031" type="#_x0000_t202" style="position:absolute;margin-left:302.85pt;margin-top:60.05pt;width:49.9pt;height:9.85pt;z-index:125829388;visibility:visible;mso-wrap-style:none;mso-wrap-distance-left:0;mso-wrap-distance-top:60.05pt;mso-wrap-distance-right:0;mso-wrap-distance-bottom:1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" filled="f" stroked="f">
                <v:textbox inset="0,0,0,0">
                  <w:txbxContent>
                    <w:p w:rsidR="00DA251B" w:rsidRDefault="00187E51">
                      <w:pPr>
                        <w:pStyle w:val="Zkladntext30"/>
                        <w:spacing w:line="240" w:lineRule="auto"/>
                      </w:pPr>
                      <w:r>
                        <w:t>Nula (0; 0,0; 00)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34950" distB="0" distL="0" distR="0" simplePos="0" relativeHeight="125829390" behindDoc="0" locked="0" layoutInCell="1" allowOverlap="1">
                <wp:simplePos x="0" y="0"/>
                <wp:positionH relativeFrom="page">
                  <wp:posOffset>4754880</wp:posOffset>
                </wp:positionH>
                <wp:positionV relativeFrom="paragraph">
                  <wp:posOffset>234950</wp:posOffset>
                </wp:positionV>
                <wp:extent cx="1703705" cy="673735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3705" cy="673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251B" w:rsidRDefault="00187E51">
                            <w:pPr>
                              <w:pStyle w:val="Zkladntext30"/>
                              <w:spacing w:line="286" w:lineRule="auto"/>
                            </w:pPr>
                            <w:r>
                              <w:t>znamená úplný výber položiek</w:t>
                            </w:r>
                          </w:p>
                          <w:p w:rsidR="00DA251B" w:rsidRDefault="00187E51">
                            <w:pPr>
                              <w:pStyle w:val="Zkladntext30"/>
                              <w:spacing w:line="286" w:lineRule="auto"/>
                            </w:pPr>
                            <w:r>
                              <w:t xml:space="preserve">znamená neúplný výber položiek prerušenie </w:t>
                            </w:r>
                            <w:proofErr w:type="spellStart"/>
                            <w:r>
                              <w:t>porovnatelnosti</w:t>
                            </w:r>
                            <w:proofErr w:type="spellEnd"/>
                            <w:r>
                              <w:t xml:space="preserve"> časového radu z metodických alebo iných dôvodov označuje hodnotu menšiu ako najmenšia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6" o:spid="_x0000_s1032" type="#_x0000_t202" style="position:absolute;margin-left:374.4pt;margin-top:18.5pt;width:134.15pt;height:53.05pt;z-index:125829390;visibility:visible;mso-wrap-style:square;mso-wrap-distance-left:0;mso-wrap-distance-top:18.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" filled="f" stroked="f">
                <v:textbox inset="0,0,0,0">
                  <w:txbxContent>
                    <w:p w:rsidR="00DA251B" w:rsidRDefault="00187E51">
                      <w:pPr>
                        <w:pStyle w:val="Zkladntext30"/>
                        <w:spacing w:line="286" w:lineRule="auto"/>
                      </w:pPr>
                      <w:r>
                        <w:t>znamená úplný výber položiek</w:t>
                      </w:r>
                    </w:p>
                    <w:p w:rsidR="00DA251B" w:rsidRDefault="00187E51">
                      <w:pPr>
                        <w:pStyle w:val="Zkladntext30"/>
                        <w:spacing w:line="286" w:lineRule="auto"/>
                      </w:pPr>
                      <w:r>
                        <w:t xml:space="preserve">znamená neúplný výber položiek prerušenie </w:t>
                      </w:r>
                      <w:proofErr w:type="spellStart"/>
                      <w:r>
                        <w:t>porovnatelnosti</w:t>
                      </w:r>
                      <w:proofErr w:type="spellEnd"/>
                      <w:r>
                        <w:t xml:space="preserve"> časového radu z me</w:t>
                      </w:r>
                      <w:r>
                        <w:t>todických alebo iných dôvodov označuje hodnotu menšiu ako najmenšia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A251B" w:rsidRDefault="00187E51">
      <w:pPr>
        <w:pStyle w:val="Zkladntext20"/>
        <w:spacing w:after="600"/>
        <w:ind w:firstLine="0"/>
        <w:rPr>
          <w:sz w:val="11"/>
          <w:szCs w:val="11"/>
        </w:rPr>
      </w:pPr>
      <w:r>
        <w:rPr>
          <w:i w:val="0"/>
          <w:iCs w:val="0"/>
          <w:sz w:val="11"/>
          <w:szCs w:val="11"/>
        </w:rPr>
        <w:lastRenderedPageBreak/>
        <w:t>Posledná aktualizácia: 18.03.2022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"/>
        <w:gridCol w:w="1997"/>
        <w:gridCol w:w="1886"/>
        <w:gridCol w:w="1867"/>
        <w:gridCol w:w="749"/>
        <w:gridCol w:w="1310"/>
        <w:gridCol w:w="902"/>
      </w:tblGrid>
      <w:tr w:rsidR="00DA251B">
        <w:trPr>
          <w:trHeight w:hRule="exact" w:val="470"/>
          <w:jc w:val="center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jc w:val="center"/>
              <w:rPr>
                <w:sz w:val="11"/>
                <w:szCs w:val="11"/>
              </w:rPr>
            </w:pPr>
            <w:proofErr w:type="spellStart"/>
            <w:r>
              <w:rPr>
                <w:rFonts w:ascii="Arial" w:eastAsia="Arial" w:hAnsi="Arial" w:cs="Arial"/>
                <w:sz w:val="11"/>
                <w:szCs w:val="11"/>
              </w:rPr>
              <w:t>Ukazovatel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A251B" w:rsidRDefault="00187E51">
            <w:pPr>
              <w:pStyle w:val="In0"/>
              <w:spacing w:after="0" w:line="338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Benzín </w:t>
            </w:r>
            <w:r>
              <w:rPr>
                <w:rFonts w:ascii="Arial" w:eastAsia="Arial" w:hAnsi="Arial" w:cs="Arial"/>
                <w:sz w:val="11"/>
                <w:szCs w:val="11"/>
                <w:lang w:val="en-US" w:eastAsia="en-US" w:bidi="en-US"/>
              </w:rPr>
              <w:t xml:space="preserve">natural </w:t>
            </w:r>
            <w:r>
              <w:rPr>
                <w:rFonts w:ascii="Arial" w:eastAsia="Arial" w:hAnsi="Arial" w:cs="Arial"/>
                <w:sz w:val="11"/>
                <w:szCs w:val="11"/>
              </w:rPr>
              <w:t>95 oktánový (EUR /1)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A251B" w:rsidRDefault="00187E51">
            <w:pPr>
              <w:pStyle w:val="In0"/>
              <w:spacing w:after="0" w:line="338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Benzín </w:t>
            </w:r>
            <w:r>
              <w:rPr>
                <w:rFonts w:ascii="Arial" w:eastAsia="Arial" w:hAnsi="Arial" w:cs="Arial"/>
                <w:sz w:val="11"/>
                <w:szCs w:val="11"/>
                <w:lang w:val="en-US" w:eastAsia="en-US" w:bidi="en-US"/>
              </w:rPr>
              <w:t xml:space="preserve">natural </w:t>
            </w:r>
            <w:r>
              <w:rPr>
                <w:rFonts w:ascii="Arial" w:eastAsia="Arial" w:hAnsi="Arial" w:cs="Arial"/>
                <w:sz w:val="11"/>
                <w:szCs w:val="11"/>
              </w:rPr>
              <w:t>98 oktánový (EUR /1)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A251B" w:rsidRDefault="00187E51">
            <w:pPr>
              <w:pStyle w:val="In0"/>
              <w:spacing w:after="40" w:line="240" w:lineRule="auto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LPG (EUR /</w:t>
            </w:r>
          </w:p>
          <w:p w:rsidR="00DA251B" w:rsidRDefault="00187E51">
            <w:pPr>
              <w:pStyle w:val="In0"/>
              <w:spacing w:after="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D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A251B" w:rsidRDefault="00187E51">
            <w:pPr>
              <w:pStyle w:val="In0"/>
              <w:spacing w:after="0" w:line="329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Motorová nafta (EUR/D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51B" w:rsidRDefault="00187E51">
            <w:pPr>
              <w:pStyle w:val="In0"/>
              <w:spacing w:after="0" w:line="338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CNG (EUR / kg)</w:t>
            </w:r>
          </w:p>
        </w:tc>
      </w:tr>
      <w:tr w:rsidR="00DA251B">
        <w:trPr>
          <w:trHeight w:hRule="exact" w:val="269"/>
          <w:jc w:val="center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A251B" w:rsidRDefault="00187E51">
            <w:pPr>
              <w:pStyle w:val="In0"/>
              <w:spacing w:after="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1. týždeň (3.1.2022-9.1.2022)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A251B" w:rsidRDefault="00187E51">
            <w:pPr>
              <w:pStyle w:val="In0"/>
              <w:spacing w:after="0" w:line="240" w:lineRule="auto"/>
              <w:ind w:left="15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1,462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A251B" w:rsidRDefault="00187E51">
            <w:pPr>
              <w:pStyle w:val="In0"/>
              <w:spacing w:after="0" w:line="240" w:lineRule="auto"/>
              <w:ind w:left="15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1,657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A251B" w:rsidRDefault="00187E51">
            <w:pPr>
              <w:pStyle w:val="In0"/>
              <w:spacing w:after="0" w:line="240" w:lineRule="auto"/>
              <w:ind w:firstLine="3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0.789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A251B" w:rsidRDefault="00187E51">
            <w:pPr>
              <w:pStyle w:val="In0"/>
              <w:spacing w:after="0" w:line="240" w:lineRule="auto"/>
              <w:ind w:firstLine="9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1.366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51B" w:rsidRDefault="00187E51">
            <w:pPr>
              <w:pStyle w:val="In0"/>
              <w:spacing w:after="0" w:line="240" w:lineRule="auto"/>
              <w:ind w:firstLine="4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1,359</w:t>
            </w:r>
          </w:p>
        </w:tc>
      </w:tr>
      <w:tr w:rsidR="00DA251B">
        <w:trPr>
          <w:trHeight w:hRule="exact" w:val="446"/>
          <w:jc w:val="center"/>
        </w:trPr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251B" w:rsidRDefault="00DA251B"/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4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2. týždeň (10.1.2022-16.1.</w:t>
            </w:r>
          </w:p>
          <w:p w:rsidR="00DA251B" w:rsidRDefault="00187E51">
            <w:pPr>
              <w:pStyle w:val="In0"/>
              <w:spacing w:after="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2022)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ind w:left="15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1,479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ind w:left="15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1,675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ind w:firstLine="3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0.722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1.384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ind w:firstLine="4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1,354</w:t>
            </w:r>
          </w:p>
        </w:tc>
      </w:tr>
      <w:tr w:rsidR="00DA251B">
        <w:trPr>
          <w:trHeight w:hRule="exact" w:val="274"/>
          <w:jc w:val="center"/>
        </w:trPr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251B" w:rsidRDefault="00DA251B"/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A251B" w:rsidRDefault="00187E51">
            <w:pPr>
              <w:pStyle w:val="In0"/>
              <w:spacing w:after="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3. týždeň (17.1.2022-23.1.2022)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A251B" w:rsidRDefault="00187E51">
            <w:pPr>
              <w:pStyle w:val="In0"/>
              <w:spacing w:after="0" w:line="240" w:lineRule="auto"/>
              <w:ind w:left="15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1.499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A251B" w:rsidRDefault="00187E51">
            <w:pPr>
              <w:pStyle w:val="In0"/>
              <w:spacing w:after="0" w:line="240" w:lineRule="auto"/>
              <w:ind w:left="15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1,693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A251B" w:rsidRDefault="00187E51">
            <w:pPr>
              <w:pStyle w:val="In0"/>
              <w:spacing w:after="0" w:line="240" w:lineRule="auto"/>
              <w:ind w:firstLine="3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0,713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A251B" w:rsidRDefault="00187E51">
            <w:pPr>
              <w:pStyle w:val="In0"/>
              <w:spacing w:after="0" w:line="240" w:lineRule="auto"/>
              <w:ind w:firstLine="96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1.404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51B" w:rsidRDefault="00187E51">
            <w:pPr>
              <w:pStyle w:val="In0"/>
              <w:spacing w:after="0" w:line="240" w:lineRule="auto"/>
              <w:ind w:firstLine="4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1,356</w:t>
            </w:r>
          </w:p>
        </w:tc>
      </w:tr>
      <w:tr w:rsidR="00DA251B">
        <w:trPr>
          <w:trHeight w:hRule="exact" w:val="442"/>
          <w:jc w:val="center"/>
        </w:trPr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251B" w:rsidRDefault="00DA251B"/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329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4. týždeň (24.1.2022- 30.1 2022)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ind w:left="15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1,517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ind w:left="15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1,714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ind w:firstLine="3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0.713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ind w:firstLine="96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1.423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ind w:firstLine="4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1,374</w:t>
            </w:r>
          </w:p>
        </w:tc>
      </w:tr>
      <w:tr w:rsidR="00DA251B">
        <w:trPr>
          <w:trHeight w:hRule="exact" w:val="269"/>
          <w:jc w:val="center"/>
        </w:trPr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251B" w:rsidRDefault="00DA251B"/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A251B" w:rsidRDefault="00187E51">
            <w:pPr>
              <w:pStyle w:val="In0"/>
              <w:spacing w:after="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5. týždeň (31.1.2022 -6. 2. 2022)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A251B" w:rsidRDefault="00187E51">
            <w:pPr>
              <w:pStyle w:val="In0"/>
              <w:spacing w:after="0" w:line="240" w:lineRule="auto"/>
              <w:ind w:left="15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1.517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A251B" w:rsidRDefault="00187E51">
            <w:pPr>
              <w:pStyle w:val="In0"/>
              <w:spacing w:after="0" w:line="240" w:lineRule="auto"/>
              <w:ind w:left="15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1,710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A251B" w:rsidRDefault="00187E51">
            <w:pPr>
              <w:pStyle w:val="In0"/>
              <w:spacing w:after="0" w:line="240" w:lineRule="auto"/>
              <w:ind w:firstLine="3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0,711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A251B" w:rsidRDefault="00187E51">
            <w:pPr>
              <w:pStyle w:val="In0"/>
              <w:spacing w:after="0" w:line="240" w:lineRule="auto"/>
              <w:ind w:firstLine="96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1.423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51B" w:rsidRDefault="00187E51">
            <w:pPr>
              <w:pStyle w:val="In0"/>
              <w:spacing w:after="0" w:line="240" w:lineRule="auto"/>
              <w:ind w:firstLine="4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1,394</w:t>
            </w:r>
          </w:p>
        </w:tc>
      </w:tr>
      <w:tr w:rsidR="00DA251B">
        <w:trPr>
          <w:trHeight w:hRule="exact" w:val="274"/>
          <w:jc w:val="center"/>
        </w:trPr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251B" w:rsidRDefault="00DA251B"/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A251B" w:rsidRDefault="00187E51">
            <w:pPr>
              <w:pStyle w:val="In0"/>
              <w:spacing w:after="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6. týždeň (7.2. 2022 - 13. 2.2022)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A251B" w:rsidRDefault="00187E51">
            <w:pPr>
              <w:pStyle w:val="In0"/>
              <w:spacing w:after="0" w:line="240" w:lineRule="auto"/>
              <w:ind w:left="15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1,538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A251B" w:rsidRDefault="00187E51">
            <w:pPr>
              <w:pStyle w:val="In0"/>
              <w:spacing w:after="0" w:line="240" w:lineRule="auto"/>
              <w:ind w:left="15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1.733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A251B" w:rsidRDefault="00187E51">
            <w:pPr>
              <w:pStyle w:val="In0"/>
              <w:spacing w:after="0" w:line="240" w:lineRule="auto"/>
              <w:ind w:firstLine="3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0,710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A251B" w:rsidRDefault="00187E51">
            <w:pPr>
              <w:pStyle w:val="In0"/>
              <w:spacing w:after="0" w:line="240" w:lineRule="auto"/>
              <w:ind w:firstLine="96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1,443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51B" w:rsidRDefault="00187E51">
            <w:pPr>
              <w:pStyle w:val="In0"/>
              <w:spacing w:after="0" w:line="240" w:lineRule="auto"/>
              <w:ind w:firstLine="4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1,413</w:t>
            </w:r>
          </w:p>
        </w:tc>
      </w:tr>
      <w:tr w:rsidR="00DA251B">
        <w:trPr>
          <w:trHeight w:hRule="exact" w:val="442"/>
          <w:jc w:val="center"/>
        </w:trPr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251B" w:rsidRDefault="00DA251B"/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4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7. týždeň (14. 2. 2022-20. 2.</w:t>
            </w:r>
          </w:p>
          <w:p w:rsidR="00DA251B" w:rsidRDefault="00187E51">
            <w:pPr>
              <w:pStyle w:val="In0"/>
              <w:spacing w:after="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2022)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ind w:left="15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1,558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ind w:left="15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1.754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ind w:firstLine="3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0,713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ind w:firstLine="96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1,463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ind w:firstLine="4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1,413</w:t>
            </w:r>
          </w:p>
        </w:tc>
      </w:tr>
      <w:tr w:rsidR="00DA251B">
        <w:trPr>
          <w:trHeight w:hRule="exact" w:val="437"/>
          <w:jc w:val="center"/>
        </w:trPr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251B" w:rsidRDefault="00DA251B"/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4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8. týždeň (21.2. 2022-27. 2.</w:t>
            </w:r>
          </w:p>
          <w:p w:rsidR="00DA251B" w:rsidRDefault="00187E51">
            <w:pPr>
              <w:pStyle w:val="In0"/>
              <w:spacing w:after="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2022)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ind w:left="15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1,565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ind w:left="15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1,771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ind w:firstLine="3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0,712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1.471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ind w:firstLine="4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1,433</w:t>
            </w:r>
          </w:p>
        </w:tc>
      </w:tr>
      <w:tr w:rsidR="00DA251B">
        <w:trPr>
          <w:trHeight w:hRule="exact" w:val="278"/>
          <w:jc w:val="center"/>
        </w:trPr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251B" w:rsidRDefault="00DA251B"/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9. týždeň (28. 2. 2022 - 6. 3. 2022)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ind w:left="15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1,574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ind w:left="15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1,776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ind w:firstLine="3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0.716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1.476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ind w:firstLine="4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1,453</w:t>
            </w:r>
          </w:p>
        </w:tc>
      </w:tr>
      <w:tr w:rsidR="00DA251B">
        <w:trPr>
          <w:trHeight w:hRule="exact" w:val="442"/>
          <w:jc w:val="center"/>
        </w:trPr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251B" w:rsidRDefault="00DA251B"/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4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10. týždeň (7. 3. 2022- 13. 3.</w:t>
            </w:r>
          </w:p>
          <w:p w:rsidR="00DA251B" w:rsidRDefault="00187E51">
            <w:pPr>
              <w:pStyle w:val="In0"/>
              <w:spacing w:after="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2022)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1,639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1,832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ind w:firstLine="3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0.791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ind w:firstLine="9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1.548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ind w:firstLine="4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1,461</w:t>
            </w:r>
          </w:p>
        </w:tc>
      </w:tr>
      <w:tr w:rsidR="00DA251B">
        <w:trPr>
          <w:trHeight w:hRule="exact" w:val="442"/>
          <w:jc w:val="center"/>
        </w:trPr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251B" w:rsidRDefault="00DA251B"/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187E51">
            <w:pPr>
              <w:pStyle w:val="In0"/>
              <w:spacing w:after="4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11. týždeň (14. 3. 2022-20. 3.</w:t>
            </w:r>
          </w:p>
          <w:p w:rsidR="00DA251B" w:rsidRDefault="00187E51">
            <w:pPr>
              <w:pStyle w:val="In0"/>
              <w:spacing w:after="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2022)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</w:tr>
      <w:tr w:rsidR="00DA251B">
        <w:trPr>
          <w:trHeight w:hRule="exact" w:val="442"/>
          <w:jc w:val="center"/>
        </w:trPr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251B" w:rsidRDefault="00DA251B"/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187E51">
            <w:pPr>
              <w:pStyle w:val="In0"/>
              <w:spacing w:after="4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12. týždeň (21.3. 2022-27. 3.</w:t>
            </w:r>
          </w:p>
          <w:p w:rsidR="00DA251B" w:rsidRDefault="00187E51">
            <w:pPr>
              <w:pStyle w:val="In0"/>
              <w:spacing w:after="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2022)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</w:tr>
      <w:tr w:rsidR="00DA251B">
        <w:trPr>
          <w:trHeight w:hRule="exact" w:val="442"/>
          <w:jc w:val="center"/>
        </w:trPr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251B" w:rsidRDefault="00DA251B"/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4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13. týždeň (28. 3. 2022 - 3. 4.</w:t>
            </w:r>
          </w:p>
          <w:p w:rsidR="00DA251B" w:rsidRDefault="00187E51">
            <w:pPr>
              <w:pStyle w:val="In0"/>
              <w:spacing w:after="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2021)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</w:tr>
      <w:tr w:rsidR="00DA251B">
        <w:trPr>
          <w:trHeight w:hRule="exact" w:val="451"/>
          <w:jc w:val="center"/>
        </w:trPr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251B" w:rsidRDefault="00DA251B"/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4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14. týždeň (4.4. 2022-10. 4.</w:t>
            </w:r>
          </w:p>
          <w:p w:rsidR="00DA251B" w:rsidRDefault="00187E51">
            <w:pPr>
              <w:pStyle w:val="In0"/>
              <w:spacing w:after="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2022)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</w:tr>
      <w:tr w:rsidR="00DA251B">
        <w:trPr>
          <w:trHeight w:hRule="exact" w:val="437"/>
          <w:jc w:val="center"/>
        </w:trPr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251B" w:rsidRDefault="00DA251B"/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4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15. týždeň (11.4. 2022-17. 4.</w:t>
            </w:r>
          </w:p>
          <w:p w:rsidR="00DA251B" w:rsidRDefault="00187E51">
            <w:pPr>
              <w:pStyle w:val="In0"/>
              <w:spacing w:after="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2022)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</w:tr>
      <w:tr w:rsidR="00DA251B">
        <w:trPr>
          <w:trHeight w:hRule="exact" w:val="446"/>
          <w:jc w:val="center"/>
        </w:trPr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251B" w:rsidRDefault="00DA251B"/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4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16. týždeň (18.4. 2022-24. 4.</w:t>
            </w:r>
          </w:p>
          <w:p w:rsidR="00DA251B" w:rsidRDefault="00187E51">
            <w:pPr>
              <w:pStyle w:val="In0"/>
              <w:spacing w:after="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2022)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</w:tr>
      <w:tr w:rsidR="00DA251B">
        <w:trPr>
          <w:trHeight w:hRule="exact" w:val="442"/>
          <w:jc w:val="center"/>
        </w:trPr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251B" w:rsidRDefault="00DA251B"/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187E51">
            <w:pPr>
              <w:pStyle w:val="In0"/>
              <w:spacing w:after="4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17. týždeň (25.4.2022-1.5.</w:t>
            </w:r>
          </w:p>
          <w:p w:rsidR="00DA251B" w:rsidRDefault="00187E51">
            <w:pPr>
              <w:pStyle w:val="In0"/>
              <w:spacing w:after="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2022)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</w:tr>
      <w:tr w:rsidR="00DA251B">
        <w:trPr>
          <w:trHeight w:hRule="exact" w:val="274"/>
          <w:jc w:val="center"/>
        </w:trPr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251B" w:rsidRDefault="00DA251B"/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18. týždeň (2. 5. 2022 -8.5. 2022)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</w:tr>
      <w:tr w:rsidR="00DA251B">
        <w:trPr>
          <w:trHeight w:hRule="exact" w:val="437"/>
          <w:jc w:val="center"/>
        </w:trPr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251B" w:rsidRDefault="00DA251B"/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187E51">
            <w:pPr>
              <w:pStyle w:val="In0"/>
              <w:spacing w:after="4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19. týždeň (9. 5. 2022-15.5.</w:t>
            </w:r>
          </w:p>
          <w:p w:rsidR="00DA251B" w:rsidRDefault="00187E51">
            <w:pPr>
              <w:pStyle w:val="In0"/>
              <w:spacing w:after="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2022)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</w:tr>
      <w:tr w:rsidR="00DA251B">
        <w:trPr>
          <w:trHeight w:hRule="exact" w:val="446"/>
          <w:jc w:val="center"/>
        </w:trPr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251B" w:rsidRDefault="00DA251B"/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4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20. týždeň (16. 5. 2022-22. 5.</w:t>
            </w:r>
          </w:p>
          <w:p w:rsidR="00DA251B" w:rsidRDefault="00187E51">
            <w:pPr>
              <w:pStyle w:val="In0"/>
              <w:spacing w:after="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2022)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</w:tr>
      <w:tr w:rsidR="00DA251B">
        <w:trPr>
          <w:trHeight w:hRule="exact" w:val="442"/>
          <w:jc w:val="center"/>
        </w:trPr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251B" w:rsidRDefault="00DA251B"/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187E51">
            <w:pPr>
              <w:pStyle w:val="In0"/>
              <w:spacing w:after="4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21. týždeň (23. 5. 2022-29. 5.</w:t>
            </w:r>
          </w:p>
          <w:p w:rsidR="00DA251B" w:rsidRDefault="00187E51">
            <w:pPr>
              <w:pStyle w:val="In0"/>
              <w:spacing w:after="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2022)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</w:tr>
      <w:tr w:rsidR="00DA251B">
        <w:trPr>
          <w:trHeight w:hRule="exact" w:val="446"/>
          <w:jc w:val="center"/>
        </w:trPr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251B" w:rsidRDefault="00DA251B"/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4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22. týždeň (30. 5. 2022 - 5. 6.</w:t>
            </w:r>
          </w:p>
          <w:p w:rsidR="00DA251B" w:rsidRDefault="00187E51">
            <w:pPr>
              <w:pStyle w:val="In0"/>
              <w:spacing w:after="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2022)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</w:tr>
      <w:tr w:rsidR="00DA251B">
        <w:trPr>
          <w:trHeight w:hRule="exact" w:val="442"/>
          <w:jc w:val="center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4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23. týždeň (6. 6. 2022- 12. 6.</w:t>
            </w:r>
          </w:p>
          <w:p w:rsidR="00DA251B" w:rsidRDefault="00187E51">
            <w:pPr>
              <w:pStyle w:val="In0"/>
              <w:spacing w:after="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2022)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</w:tr>
      <w:tr w:rsidR="00DA251B">
        <w:trPr>
          <w:trHeight w:hRule="exact" w:val="442"/>
          <w:jc w:val="center"/>
        </w:trPr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A251B" w:rsidRDefault="00DA251B"/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4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24. týždeň (13. 6. 2022- 19. 6.</w:t>
            </w:r>
          </w:p>
          <w:p w:rsidR="00DA251B" w:rsidRDefault="00187E51">
            <w:pPr>
              <w:pStyle w:val="In0"/>
              <w:spacing w:after="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2022)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</w:tr>
      <w:tr w:rsidR="00DA251B">
        <w:trPr>
          <w:trHeight w:hRule="exact" w:val="446"/>
          <w:jc w:val="center"/>
        </w:trPr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A251B" w:rsidRDefault="00DA251B"/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4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25. týždeň (20. 6. 2022 - 26. 6.</w:t>
            </w:r>
          </w:p>
          <w:p w:rsidR="00DA251B" w:rsidRDefault="00187E51">
            <w:pPr>
              <w:pStyle w:val="In0"/>
              <w:spacing w:after="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2022)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</w:tr>
      <w:tr w:rsidR="00DA251B">
        <w:trPr>
          <w:trHeight w:hRule="exact" w:val="480"/>
          <w:jc w:val="center"/>
        </w:trPr>
        <w:tc>
          <w:tcPr>
            <w:tcW w:w="4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251B" w:rsidRDefault="00DA251B"/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4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26. týždeň (27. 6. 2022 - 3. 7.</w:t>
            </w:r>
          </w:p>
          <w:p w:rsidR="00DA251B" w:rsidRDefault="00187E51">
            <w:pPr>
              <w:pStyle w:val="In0"/>
              <w:spacing w:after="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2022)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</w:tr>
    </w:tbl>
    <w:p w:rsidR="00DA251B" w:rsidRDefault="00187E51">
      <w:pPr>
        <w:spacing w:line="1" w:lineRule="exact"/>
        <w:rPr>
          <w:sz w:val="2"/>
          <w:szCs w:val="2"/>
        </w:rPr>
      </w:pPr>
      <w:r>
        <w:br w:type="page"/>
      </w:r>
    </w:p>
    <w:p w:rsidR="00DA251B" w:rsidRDefault="00187E51">
      <w:pPr>
        <w:pStyle w:val="Zkladntext20"/>
        <w:spacing w:after="600"/>
        <w:ind w:firstLine="0"/>
        <w:rPr>
          <w:sz w:val="11"/>
          <w:szCs w:val="11"/>
        </w:rPr>
      </w:pPr>
      <w:r>
        <w:rPr>
          <w:i w:val="0"/>
          <w:iCs w:val="0"/>
          <w:sz w:val="11"/>
          <w:szCs w:val="11"/>
        </w:rPr>
        <w:lastRenderedPageBreak/>
        <w:t>Posledná aktualizácia: 18.03.2022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1882"/>
        <w:gridCol w:w="1886"/>
        <w:gridCol w:w="734"/>
        <w:gridCol w:w="1306"/>
        <w:gridCol w:w="864"/>
      </w:tblGrid>
      <w:tr w:rsidR="00DA251B">
        <w:trPr>
          <w:trHeight w:hRule="exact" w:val="45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0" w:line="240" w:lineRule="auto"/>
              <w:jc w:val="center"/>
              <w:rPr>
                <w:sz w:val="11"/>
                <w:szCs w:val="11"/>
              </w:rPr>
            </w:pPr>
            <w:proofErr w:type="spellStart"/>
            <w:r>
              <w:rPr>
                <w:rFonts w:ascii="Arial" w:eastAsia="Arial" w:hAnsi="Arial" w:cs="Arial"/>
                <w:sz w:val="11"/>
                <w:szCs w:val="11"/>
              </w:rPr>
              <w:t>Ukazovatel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A251B" w:rsidRDefault="00187E51">
            <w:pPr>
              <w:pStyle w:val="In0"/>
              <w:spacing w:after="0" w:line="338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Benzín </w:t>
            </w:r>
            <w:r>
              <w:rPr>
                <w:rFonts w:ascii="Arial" w:eastAsia="Arial" w:hAnsi="Arial" w:cs="Arial"/>
                <w:sz w:val="11"/>
                <w:szCs w:val="11"/>
                <w:lang w:val="en-US" w:eastAsia="en-US" w:bidi="en-US"/>
              </w:rPr>
              <w:t xml:space="preserve">natural </w:t>
            </w:r>
            <w:r>
              <w:rPr>
                <w:rFonts w:ascii="Arial" w:eastAsia="Arial" w:hAnsi="Arial" w:cs="Arial"/>
                <w:sz w:val="11"/>
                <w:szCs w:val="11"/>
              </w:rPr>
              <w:t>95 oktánový (EUR /1)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A251B" w:rsidRDefault="00187E51">
            <w:pPr>
              <w:pStyle w:val="In0"/>
              <w:spacing w:after="4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Benzín </w:t>
            </w:r>
            <w:r>
              <w:rPr>
                <w:rFonts w:ascii="Arial" w:eastAsia="Arial" w:hAnsi="Arial" w:cs="Arial"/>
                <w:sz w:val="11"/>
                <w:szCs w:val="11"/>
                <w:lang w:val="en-US" w:eastAsia="en-US" w:bidi="en-US"/>
              </w:rPr>
              <w:t xml:space="preserve">natural </w:t>
            </w:r>
            <w:r>
              <w:rPr>
                <w:rFonts w:ascii="Arial" w:eastAsia="Arial" w:hAnsi="Arial" w:cs="Arial"/>
                <w:sz w:val="11"/>
                <w:szCs w:val="11"/>
              </w:rPr>
              <w:t>98 oktánový</w:t>
            </w:r>
          </w:p>
          <w:p w:rsidR="00DA251B" w:rsidRDefault="00187E51">
            <w:pPr>
              <w:pStyle w:val="In0"/>
              <w:spacing w:after="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(EUR /1)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A251B" w:rsidRDefault="00187E51">
            <w:pPr>
              <w:pStyle w:val="In0"/>
              <w:spacing w:after="4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LPG (EUR /</w:t>
            </w:r>
          </w:p>
          <w:p w:rsidR="00DA251B" w:rsidRDefault="00187E51">
            <w:pPr>
              <w:pStyle w:val="In0"/>
              <w:spacing w:after="0" w:line="240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I)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A251B" w:rsidRDefault="00187E51">
            <w:pPr>
              <w:pStyle w:val="In0"/>
              <w:spacing w:after="0" w:line="329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Motorová nafta (EUR/l)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51B" w:rsidRDefault="00187E51">
            <w:pPr>
              <w:pStyle w:val="In0"/>
              <w:spacing w:after="0" w:line="338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CNG (EUR / kg)</w:t>
            </w:r>
          </w:p>
        </w:tc>
      </w:tr>
      <w:tr w:rsidR="00DA251B">
        <w:trPr>
          <w:trHeight w:hRule="exact" w:val="44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40" w:line="240" w:lineRule="auto"/>
              <w:ind w:firstLine="4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51. týždeň (19.12. 2022-25.12.</w:t>
            </w:r>
          </w:p>
          <w:p w:rsidR="00DA251B" w:rsidRDefault="00187E51">
            <w:pPr>
              <w:pStyle w:val="In0"/>
              <w:spacing w:after="0" w:line="240" w:lineRule="auto"/>
              <w:ind w:firstLine="4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2022)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</w:tr>
      <w:tr w:rsidR="00DA251B">
        <w:trPr>
          <w:trHeight w:hRule="exact" w:val="45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51B" w:rsidRDefault="00187E51">
            <w:pPr>
              <w:pStyle w:val="In0"/>
              <w:spacing w:after="40" w:line="240" w:lineRule="auto"/>
              <w:ind w:firstLine="4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52. týždeň (26.12. 2022- 1.1.</w:t>
            </w:r>
          </w:p>
          <w:p w:rsidR="00DA251B" w:rsidRDefault="00187E51">
            <w:pPr>
              <w:pStyle w:val="In0"/>
              <w:spacing w:after="0" w:line="240" w:lineRule="auto"/>
              <w:ind w:firstLine="4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2023)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51B" w:rsidRDefault="00DA251B">
            <w:pPr>
              <w:rPr>
                <w:sz w:val="10"/>
                <w:szCs w:val="10"/>
              </w:rPr>
            </w:pPr>
          </w:p>
        </w:tc>
      </w:tr>
    </w:tbl>
    <w:p w:rsidR="00DA251B" w:rsidRDefault="00187E51">
      <w:pPr>
        <w:pStyle w:val="Nzovtabuky0"/>
        <w:ind w:left="19"/>
      </w:pPr>
      <w:r>
        <w:t>Poznámky:</w:t>
      </w:r>
    </w:p>
    <w:p w:rsidR="00DA251B" w:rsidRDefault="00DA251B">
      <w:pPr>
        <w:spacing w:after="79" w:line="1" w:lineRule="exact"/>
      </w:pPr>
    </w:p>
    <w:p w:rsidR="00DA251B" w:rsidRDefault="00187E51">
      <w:pPr>
        <w:pStyle w:val="Zkladntext20"/>
        <w:spacing w:after="80" w:line="300" w:lineRule="auto"/>
        <w:ind w:firstLine="240"/>
      </w:pPr>
      <w:r>
        <w:t xml:space="preserve">Ceny sú </w:t>
      </w:r>
      <w:proofErr w:type="spellStart"/>
      <w:r>
        <w:t>zistované</w:t>
      </w:r>
      <w:proofErr w:type="spellEnd"/>
      <w:r>
        <w:t xml:space="preserve"> vrátane spotrebnej dane a DPH.</w:t>
      </w:r>
    </w:p>
    <w:p w:rsidR="00DA251B" w:rsidRDefault="00187E51">
      <w:pPr>
        <w:pStyle w:val="Zkladntext20"/>
        <w:spacing w:after="80" w:line="300" w:lineRule="auto"/>
        <w:ind w:left="240" w:firstLine="0"/>
      </w:pPr>
      <w:r>
        <w:t>V marci 2016 (od 11. kalendárneho týždňa 2016) boli zosúladené čísla týždňov, za ktoré Štatistický úrad SR publikuje priemerné ceny pohonných látok s číslami týždňov v kalendári. Zmeny sa týkajú 53. týždňa 2015 až 10. týždňa 2016.</w:t>
      </w:r>
    </w:p>
    <w:p w:rsidR="00DA251B" w:rsidRDefault="00187E51">
      <w:pPr>
        <w:pStyle w:val="Zkladntext20"/>
        <w:spacing w:after="80" w:line="300" w:lineRule="auto"/>
        <w:ind w:firstLine="240"/>
      </w:pPr>
      <w:r>
        <w:t>Zdroj údajov:</w:t>
      </w:r>
    </w:p>
    <w:p w:rsidR="00DA251B" w:rsidRDefault="00187E51">
      <w:pPr>
        <w:pStyle w:val="Zkladntext20"/>
        <w:spacing w:after="0" w:line="300" w:lineRule="auto"/>
        <w:ind w:firstLine="240"/>
      </w:pPr>
      <w:r>
        <w:t>Správa štátnych hmotných rezerv SR</w:t>
      </w:r>
    </w:p>
    <w:p w:rsidR="00DA251B" w:rsidRDefault="00187E51">
      <w:pPr>
        <w:spacing w:line="1" w:lineRule="exact"/>
        <w:sectPr w:rsidR="00DA251B">
          <w:headerReference w:type="default" r:id="rId9"/>
          <w:footerReference w:type="default" r:id="rId10"/>
          <w:pgSz w:w="11900" w:h="16840"/>
          <w:pgMar w:top="2596" w:right="1412" w:bottom="2484" w:left="1196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52400" distB="521335" distL="0" distR="0" simplePos="0" relativeHeight="125829392" behindDoc="0" locked="0" layoutInCell="1" allowOverlap="1">
                <wp:simplePos x="0" y="0"/>
                <wp:positionH relativeFrom="page">
                  <wp:posOffset>869315</wp:posOffset>
                </wp:positionH>
                <wp:positionV relativeFrom="paragraph">
                  <wp:posOffset>152400</wp:posOffset>
                </wp:positionV>
                <wp:extent cx="774065" cy="533400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533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251B" w:rsidRDefault="00187E51">
                            <w:pPr>
                              <w:pStyle w:val="Zkladntext20"/>
                              <w:spacing w:after="40"/>
                              <w:ind w:firstLine="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11"/>
                                <w:szCs w:val="11"/>
                              </w:rPr>
                              <w:t>Vysvetlivky symbolov</w:t>
                            </w:r>
                          </w:p>
                          <w:p w:rsidR="00DA251B" w:rsidRDefault="00187E51">
                            <w:pPr>
                              <w:pStyle w:val="Zkladntext30"/>
                              <w:spacing w:after="40" w:line="240" w:lineRule="auto"/>
                            </w:pPr>
                            <w:r>
                              <w:t>Ležatá čiarka (-)</w:t>
                            </w:r>
                          </w:p>
                          <w:p w:rsidR="00DA251B" w:rsidRDefault="00187E51">
                            <w:pPr>
                              <w:pStyle w:val="Zkladntext30"/>
                              <w:spacing w:after="40" w:line="240" w:lineRule="auto"/>
                            </w:pPr>
                            <w:r>
                              <w:t>Ležatý krížik (x)</w:t>
                            </w:r>
                          </w:p>
                          <w:p w:rsidR="00DA251B" w:rsidRDefault="00187E51">
                            <w:pPr>
                              <w:pStyle w:val="Zkladntext30"/>
                              <w:spacing w:after="40" w:line="240" w:lineRule="auto"/>
                            </w:pPr>
                            <w:r>
                              <w:t>Bodka (•)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2" o:spid="_x0000_s1033" type="#_x0000_t202" style="position:absolute;margin-left:68.45pt;margin-top:12pt;width:60.95pt;height:42pt;z-index:125829392;visibility:visible;mso-wrap-style:square;mso-wrap-distance-left:0;mso-wrap-distance-top:12pt;mso-wrap-distance-right:0;mso-wrap-distance-bottom:41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" filled="f" stroked="f">
                <v:textbox inset="0,0,0,0">
                  <w:txbxContent>
                    <w:p w:rsidR="00DA251B" w:rsidRDefault="00187E51">
                      <w:pPr>
                        <w:pStyle w:val="Zkladntext20"/>
                        <w:spacing w:after="40"/>
                        <w:ind w:firstLine="0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i w:val="0"/>
                          <w:iCs w:val="0"/>
                          <w:sz w:val="11"/>
                          <w:szCs w:val="11"/>
                        </w:rPr>
                        <w:t>Vysvetlivky symbolov</w:t>
                      </w:r>
                    </w:p>
                    <w:p w:rsidR="00DA251B" w:rsidRDefault="00187E51">
                      <w:pPr>
                        <w:pStyle w:val="Zkladntext30"/>
                        <w:spacing w:after="40" w:line="240" w:lineRule="auto"/>
                      </w:pPr>
                      <w:r>
                        <w:t>Ležatá čiarka (-)</w:t>
                      </w:r>
                    </w:p>
                    <w:p w:rsidR="00DA251B" w:rsidRDefault="00187E51">
                      <w:pPr>
                        <w:pStyle w:val="Zkladntext30"/>
                        <w:spacing w:after="40" w:line="240" w:lineRule="auto"/>
                      </w:pPr>
                      <w:r>
                        <w:t>Ležatý krížik (x)</w:t>
                      </w:r>
                    </w:p>
                    <w:p w:rsidR="00DA251B" w:rsidRDefault="00187E51">
                      <w:pPr>
                        <w:pStyle w:val="Zkladntext30"/>
                        <w:spacing w:after="40" w:line="240" w:lineRule="auto"/>
                      </w:pPr>
                      <w:r>
                        <w:t>Bodka (•)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89560" distB="497205" distL="0" distR="0" simplePos="0" relativeHeight="125829394" behindDoc="0" locked="0" layoutInCell="1" allowOverlap="1">
                <wp:simplePos x="0" y="0"/>
                <wp:positionH relativeFrom="page">
                  <wp:posOffset>1780540</wp:posOffset>
                </wp:positionH>
                <wp:positionV relativeFrom="paragraph">
                  <wp:posOffset>289560</wp:posOffset>
                </wp:positionV>
                <wp:extent cx="1710055" cy="420370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055" cy="420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251B" w:rsidRDefault="00187E51">
                            <w:pPr>
                              <w:pStyle w:val="Zkladntext30"/>
                              <w:spacing w:line="293" w:lineRule="auto"/>
                            </w:pPr>
                            <w:r>
                              <w:t>jav sa nevyskytoval</w:t>
                            </w:r>
                          </w:p>
                          <w:p w:rsidR="00DA251B" w:rsidRDefault="00187E51">
                            <w:pPr>
                              <w:pStyle w:val="Zkladntext30"/>
                              <w:spacing w:line="293" w:lineRule="auto"/>
                            </w:pPr>
                            <w:r>
                              <w:t xml:space="preserve">zápis nie je možný z logických dôvodov údaj nie je k dispozícii alebo je </w:t>
                            </w:r>
                            <w:proofErr w:type="spellStart"/>
                            <w:r>
                              <w:t>nespolahlivý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4" o:spid="_x0000_s1034" type="#_x0000_t202" style="position:absolute;margin-left:140.2pt;margin-top:22.8pt;width:134.65pt;height:33.1pt;z-index:125829394;visibility:visible;mso-wrap-style:square;mso-wrap-distance-left:0;mso-wrap-distance-top:22.8pt;mso-wrap-distance-right:0;mso-wrap-distance-bottom:39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" filled="f" stroked="f">
                <v:textbox inset="0,0,0,0">
                  <w:txbxContent>
                    <w:p w:rsidR="00DA251B" w:rsidRDefault="00187E51">
                      <w:pPr>
                        <w:pStyle w:val="Zkladntext30"/>
                        <w:spacing w:line="293" w:lineRule="auto"/>
                      </w:pPr>
                      <w:r>
                        <w:t>jav sa nevyskytoval</w:t>
                      </w:r>
                    </w:p>
                    <w:p w:rsidR="00DA251B" w:rsidRDefault="00187E51">
                      <w:pPr>
                        <w:pStyle w:val="Zkladntext30"/>
                        <w:spacing w:line="293" w:lineRule="auto"/>
                      </w:pPr>
                      <w:r>
                        <w:t xml:space="preserve">zápis nie je možný z logických dôvodov údaj nie je k dispozícii alebo je </w:t>
                      </w:r>
                      <w:proofErr w:type="spellStart"/>
                      <w:r>
                        <w:t>nespolahlivý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04545" distB="262255" distL="0" distR="0" simplePos="0" relativeHeight="125829396" behindDoc="0" locked="0" layoutInCell="1" allowOverlap="1">
                <wp:simplePos x="0" y="0"/>
                <wp:positionH relativeFrom="page">
                  <wp:posOffset>866140</wp:posOffset>
                </wp:positionH>
                <wp:positionV relativeFrom="paragraph">
                  <wp:posOffset>804545</wp:posOffset>
                </wp:positionV>
                <wp:extent cx="2746375" cy="140335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637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251B" w:rsidRDefault="00187E51">
                            <w:pPr>
                              <w:pStyle w:val="Zkladntext30"/>
                              <w:tabs>
                                <w:tab w:val="left" w:pos="1445"/>
                              </w:tabs>
                              <w:spacing w:line="240" w:lineRule="auto"/>
                            </w:pPr>
                            <w:proofErr w:type="spellStart"/>
                            <w:r>
                              <w:t>VeTké</w:t>
                            </w:r>
                            <w:proofErr w:type="spellEnd"/>
                            <w:r>
                              <w:t xml:space="preserve"> D (D)</w:t>
                            </w:r>
                            <w:r>
                              <w:tab/>
                              <w:t>údaj nie je možné publikoval pre jeho dôverný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6" o:spid="_x0000_s1035" type="#_x0000_t202" style="position:absolute;margin-left:68.2pt;margin-top:63.35pt;width:216.25pt;height:11.05pt;z-index:125829396;visibility:visible;mso-wrap-style:none;mso-wrap-distance-left:0;mso-wrap-distance-top:63.35pt;mso-wrap-distance-right:0;mso-wrap-distance-bottom:20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" filled="f" stroked="f">
                <v:textbox inset="0,0,0,0">
                  <w:txbxContent>
                    <w:p w:rsidR="00DA251B" w:rsidRDefault="00187E51">
                      <w:pPr>
                        <w:pStyle w:val="Zkladntext30"/>
                        <w:tabs>
                          <w:tab w:val="left" w:pos="1445"/>
                        </w:tabs>
                        <w:spacing w:line="240" w:lineRule="auto"/>
                      </w:pPr>
                      <w:proofErr w:type="spellStart"/>
                      <w:r>
                        <w:t>VeTké</w:t>
                      </w:r>
                      <w:proofErr w:type="spellEnd"/>
                      <w:r>
                        <w:t xml:space="preserve"> D (D)</w:t>
                      </w:r>
                      <w:r>
                        <w:tab/>
                        <w:t xml:space="preserve">údaj </w:t>
                      </w:r>
                      <w:r>
                        <w:t>nie je možné publikoval pre jeho dôverný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95910" distB="267970" distL="0" distR="0" simplePos="0" relativeHeight="125829398" behindDoc="0" locked="0" layoutInCell="1" allowOverlap="1">
                <wp:simplePos x="0" y="0"/>
                <wp:positionH relativeFrom="page">
                  <wp:posOffset>3831590</wp:posOffset>
                </wp:positionH>
                <wp:positionV relativeFrom="paragraph">
                  <wp:posOffset>295910</wp:posOffset>
                </wp:positionV>
                <wp:extent cx="640080" cy="643255"/>
                <wp:effectExtent l="0" t="0" r="0" b="0"/>
                <wp:wrapTopAndBottom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643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251B" w:rsidRDefault="00187E51">
                            <w:pPr>
                              <w:pStyle w:val="Zkladntext30"/>
                              <w:spacing w:after="40" w:line="240" w:lineRule="auto"/>
                            </w:pPr>
                            <w:r>
                              <w:t>v tom</w:t>
                            </w:r>
                          </w:p>
                          <w:p w:rsidR="00DA251B" w:rsidRDefault="00187E51">
                            <w:pPr>
                              <w:pStyle w:val="Zkladntext30"/>
                              <w:spacing w:after="40" w:line="240" w:lineRule="auto"/>
                            </w:pPr>
                            <w:r>
                              <w:t>z toho</w:t>
                            </w:r>
                          </w:p>
                          <w:p w:rsidR="00DA251B" w:rsidRDefault="00187E51">
                            <w:pPr>
                              <w:pStyle w:val="Zkladntext30"/>
                              <w:spacing w:after="220" w:line="240" w:lineRule="auto"/>
                            </w:pPr>
                            <w:r>
                              <w:t>Znak zlomu (~)</w:t>
                            </w:r>
                          </w:p>
                          <w:p w:rsidR="00DA251B" w:rsidRDefault="00187E51">
                            <w:pPr>
                              <w:pStyle w:val="Zkladntext30"/>
                              <w:spacing w:after="120" w:line="240" w:lineRule="auto"/>
                            </w:pPr>
                            <w:r>
                              <w:t>Nula (0; 0,0; 00)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8" o:spid="_x0000_s1036" type="#_x0000_t202" style="position:absolute;margin-left:301.7pt;margin-top:23.3pt;width:50.4pt;height:50.65pt;z-index:125829398;visibility:visible;mso-wrap-style:square;mso-wrap-distance-left:0;mso-wrap-distance-top:23.3pt;mso-wrap-distance-right:0;mso-wrap-distance-bottom:21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" filled="f" stroked="f">
                <v:textbox inset="0,0,0,0">
                  <w:txbxContent>
                    <w:p w:rsidR="00DA251B" w:rsidRDefault="00187E51">
                      <w:pPr>
                        <w:pStyle w:val="Zkladntext30"/>
                        <w:spacing w:after="40" w:line="240" w:lineRule="auto"/>
                      </w:pPr>
                      <w:r>
                        <w:t>v tom</w:t>
                      </w:r>
                    </w:p>
                    <w:p w:rsidR="00DA251B" w:rsidRDefault="00187E51">
                      <w:pPr>
                        <w:pStyle w:val="Zkladntext30"/>
                        <w:spacing w:after="40" w:line="240" w:lineRule="auto"/>
                      </w:pPr>
                      <w:r>
                        <w:t>z toho</w:t>
                      </w:r>
                    </w:p>
                    <w:p w:rsidR="00DA251B" w:rsidRDefault="00187E51">
                      <w:pPr>
                        <w:pStyle w:val="Zkladntext30"/>
                        <w:spacing w:after="220" w:line="240" w:lineRule="auto"/>
                      </w:pPr>
                      <w:r>
                        <w:t>Znak zlomu (~)</w:t>
                      </w:r>
                    </w:p>
                    <w:p w:rsidR="00DA251B" w:rsidRDefault="00187E51">
                      <w:pPr>
                        <w:pStyle w:val="Zkladntext30"/>
                        <w:spacing w:after="120" w:line="240" w:lineRule="auto"/>
                      </w:pPr>
                      <w:r>
                        <w:t>Nula (0; 0,0; 00)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41705" distB="143510" distL="0" distR="0" simplePos="0" relativeHeight="125829400" behindDoc="0" locked="0" layoutInCell="1" allowOverlap="1">
                <wp:simplePos x="0" y="0"/>
                <wp:positionH relativeFrom="page">
                  <wp:posOffset>1783715</wp:posOffset>
                </wp:positionH>
                <wp:positionV relativeFrom="paragraph">
                  <wp:posOffset>941705</wp:posOffset>
                </wp:positionV>
                <wp:extent cx="402590" cy="121920"/>
                <wp:effectExtent l="0" t="0" r="0" b="0"/>
                <wp:wrapTopAndBottom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251B" w:rsidRDefault="00187E51">
                            <w:pPr>
                              <w:pStyle w:val="Zkladntext30"/>
                              <w:spacing w:line="240" w:lineRule="auto"/>
                            </w:pPr>
                            <w:r>
                              <w:t>charakter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0" o:spid="_x0000_s1037" type="#_x0000_t202" style="position:absolute;margin-left:140.45pt;margin-top:74.15pt;width:31.7pt;height:9.6pt;z-index:125829400;visibility:visible;mso-wrap-style:none;mso-wrap-distance-left:0;mso-wrap-distance-top:74.15pt;mso-wrap-distance-right:0;mso-wrap-distance-bottom:11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" filled="f" stroked="f">
                <v:textbox inset="0,0,0,0">
                  <w:txbxContent>
                    <w:p w:rsidR="00DA251B" w:rsidRDefault="00187E51">
                      <w:pPr>
                        <w:pStyle w:val="Zkladntext30"/>
                        <w:spacing w:line="240" w:lineRule="auto"/>
                      </w:pPr>
                      <w:r>
                        <w:t>charakter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95910" distB="0" distL="0" distR="0" simplePos="0" relativeHeight="125829402" behindDoc="0" locked="0" layoutInCell="1" allowOverlap="1">
                <wp:simplePos x="0" y="0"/>
                <wp:positionH relativeFrom="page">
                  <wp:posOffset>4743450</wp:posOffset>
                </wp:positionH>
                <wp:positionV relativeFrom="paragraph">
                  <wp:posOffset>295910</wp:posOffset>
                </wp:positionV>
                <wp:extent cx="1731010" cy="911225"/>
                <wp:effectExtent l="0" t="0" r="0" b="0"/>
                <wp:wrapTopAndBottom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010" cy="911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251B" w:rsidRDefault="00187E51">
                            <w:pPr>
                              <w:pStyle w:val="Zkladntext30"/>
                            </w:pPr>
                            <w:r>
                              <w:t>znamená úplný výber položiek</w:t>
                            </w:r>
                          </w:p>
                          <w:p w:rsidR="00DA251B" w:rsidRDefault="00187E51">
                            <w:pPr>
                              <w:pStyle w:val="Zkladntext30"/>
                            </w:pPr>
                            <w:r>
                              <w:t xml:space="preserve">znamená neúplný výber položiek prerušenie </w:t>
                            </w:r>
                            <w:proofErr w:type="spellStart"/>
                            <w:r>
                              <w:t>porovnatelnosti</w:t>
                            </w:r>
                            <w:proofErr w:type="spellEnd"/>
                            <w:r>
                              <w:t xml:space="preserve"> časového radu z metodických alebo iných dôvodov označuje hodnotu menšiu ako najmenšia </w:t>
                            </w:r>
                            <w:proofErr w:type="spellStart"/>
                            <w:r>
                              <w:t>vyjadriteTná</w:t>
                            </w:r>
                            <w:proofErr w:type="spellEnd"/>
                            <w:r>
                              <w:t xml:space="preserve"> hodnota v </w:t>
                            </w:r>
                            <w:proofErr w:type="spellStart"/>
                            <w:r>
                              <w:t>tabulke</w:t>
                            </w:r>
                            <w:proofErr w:type="spellEnd"/>
                            <w:r>
                              <w:t xml:space="preserve"> v absolútnom tvare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2" o:spid="_x0000_s1038" type="#_x0000_t202" style="position:absolute;margin-left:373.5pt;margin-top:23.3pt;width:136.3pt;height:71.75pt;z-index:125829402;visibility:visible;mso-wrap-style:square;mso-wrap-distance-left:0;mso-wrap-distance-top:23.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" filled="f" stroked="f">
                <v:textbox inset="0,0,0,0">
                  <w:txbxContent>
                    <w:p w:rsidR="00DA251B" w:rsidRDefault="00187E51">
                      <w:pPr>
                        <w:pStyle w:val="Zkladntext30"/>
                      </w:pPr>
                      <w:r>
                        <w:t>znamená úplný výber položiek</w:t>
                      </w:r>
                    </w:p>
                    <w:p w:rsidR="00DA251B" w:rsidRDefault="00187E51">
                      <w:pPr>
                        <w:pStyle w:val="Zkladntext30"/>
                      </w:pPr>
                      <w:r>
                        <w:t xml:space="preserve">znamená neúplný výber položiek prerušenie </w:t>
                      </w:r>
                      <w:proofErr w:type="spellStart"/>
                      <w:r>
                        <w:t>porovnatelnosti</w:t>
                      </w:r>
                      <w:proofErr w:type="spellEnd"/>
                      <w:r>
                        <w:t xml:space="preserve"> časového radu z metodických alebo iných dôvodov označuje </w:t>
                      </w:r>
                      <w:r>
                        <w:t xml:space="preserve">hodnotu menšiu ako najmenšia </w:t>
                      </w:r>
                      <w:proofErr w:type="spellStart"/>
                      <w:r>
                        <w:t>vyjadriteTná</w:t>
                      </w:r>
                      <w:proofErr w:type="spellEnd"/>
                      <w:r>
                        <w:t xml:space="preserve"> hodnota v </w:t>
                      </w:r>
                      <w:proofErr w:type="spellStart"/>
                      <w:r>
                        <w:t>tabulke</w:t>
                      </w:r>
                      <w:proofErr w:type="spellEnd"/>
                      <w:r>
                        <w:t xml:space="preserve"> v absolútnom tvare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A251B" w:rsidRDefault="00DA251B">
      <w:pPr>
        <w:spacing w:before="90" w:after="90" w:line="240" w:lineRule="exact"/>
        <w:rPr>
          <w:sz w:val="19"/>
          <w:szCs w:val="19"/>
        </w:rPr>
      </w:pPr>
    </w:p>
    <w:p w:rsidR="00DA251B" w:rsidRDefault="00DA251B">
      <w:pPr>
        <w:spacing w:line="1" w:lineRule="exact"/>
        <w:sectPr w:rsidR="00DA251B">
          <w:type w:val="continuous"/>
          <w:pgSz w:w="11900" w:h="16840"/>
          <w:pgMar w:top="2649" w:right="0" w:bottom="2649" w:left="0" w:header="0" w:footer="3" w:gutter="0"/>
          <w:cols w:space="720"/>
          <w:noEndnote/>
          <w:docGrid w:linePitch="360"/>
        </w:sectPr>
      </w:pPr>
    </w:p>
    <w:p w:rsidR="00DA251B" w:rsidRDefault="00187E51">
      <w:pPr>
        <w:pStyle w:val="Zkladntext30"/>
        <w:spacing w:line="240" w:lineRule="auto"/>
        <w:ind w:firstLine="180"/>
      </w:pPr>
      <w:r>
        <w:t>Kontakt na informačný servis: tel. +421 2 50 236 339: +421 2 50 236 335; e-mail:</w:t>
      </w:r>
    </w:p>
    <w:sectPr w:rsidR="00DA251B">
      <w:type w:val="continuous"/>
      <w:pgSz w:w="11900" w:h="16840"/>
      <w:pgMar w:top="2649" w:right="1452" w:bottom="2649" w:left="11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F0D" w:rsidRDefault="00521F0D">
      <w:r>
        <w:separator/>
      </w:r>
    </w:p>
  </w:endnote>
  <w:endnote w:type="continuationSeparator" w:id="0">
    <w:p w:rsidR="00521F0D" w:rsidRDefault="00521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51B" w:rsidRDefault="00187E5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621030</wp:posOffset>
              </wp:positionH>
              <wp:positionV relativeFrom="page">
                <wp:posOffset>9851390</wp:posOffset>
              </wp:positionV>
              <wp:extent cx="6150610" cy="10033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061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A251B" w:rsidRDefault="00187E51">
                          <w:pPr>
                            <w:pStyle w:val="Hlavikaalebopta20"/>
                            <w:tabs>
                              <w:tab w:val="right" w:pos="6034"/>
                              <w:tab w:val="right" w:pos="9686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>Stránka 1</w:t>
                          </w:r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ab/>
                            <w:t>© Štatistický úrad Slovenskej republiky</w:t>
                          </w:r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ab/>
                            <w:t>23.3.2022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" o:spid="_x0000_s1039" type="#_x0000_t202" style="position:absolute;margin-left:48.9pt;margin-top:775.7pt;width:484.3pt;height:7.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" filled="f" stroked="f">
              <v:textbox style="mso-fit-shape-to-text:t" inset="0,0,0,0">
                <w:txbxContent>
                  <w:p w:rsidR="00DA251B" w:rsidRDefault="00187E51">
                    <w:pPr>
                      <w:pStyle w:val="Hlavikaalebopta20"/>
                      <w:tabs>
                        <w:tab w:val="right" w:pos="6034"/>
                        <w:tab w:val="right" w:pos="9686"/>
                      </w:tabs>
                      <w:rPr>
                        <w:sz w:val="14"/>
                        <w:szCs w:val="14"/>
                      </w:rPr>
                    </w:pPr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t>Stránka 1</w:t>
                    </w:r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tab/>
                      <w:t>© Štatistický úrad Slovenskej republiky</w:t>
                    </w:r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tab/>
                      <w:t>23.3.2022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51B" w:rsidRDefault="00187E5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528955</wp:posOffset>
              </wp:positionH>
              <wp:positionV relativeFrom="page">
                <wp:posOffset>9518015</wp:posOffset>
              </wp:positionV>
              <wp:extent cx="6135370" cy="10668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53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A251B" w:rsidRDefault="00187E51">
                          <w:pPr>
                            <w:pStyle w:val="Hlavikaalebopta20"/>
                            <w:tabs>
                              <w:tab w:val="right" w:pos="6024"/>
                              <w:tab w:val="right" w:pos="9662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>Stránka 1</w:t>
                          </w:r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ab/>
                            <w:t>© Štatistický úrad Slovenskej republiky</w:t>
                          </w:r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ab/>
                            <w:t>23.3.2022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0" o:spid="_x0000_s1041" type="#_x0000_t202" style="position:absolute;margin-left:41.65pt;margin-top:749.45pt;width:483.1pt;height:8.4pt;z-index:-44040178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" filled="f" stroked="f">
              <v:textbox style="mso-fit-shape-to-text:t" inset="0,0,0,0">
                <w:txbxContent>
                  <w:p w:rsidR="00DA251B" w:rsidRDefault="00187E51">
                    <w:pPr>
                      <w:pStyle w:val="Hlavikaalebopta20"/>
                      <w:tabs>
                        <w:tab w:val="right" w:pos="6024"/>
                        <w:tab w:val="right" w:pos="9662"/>
                      </w:tabs>
                      <w:rPr>
                        <w:sz w:val="14"/>
                        <w:szCs w:val="14"/>
                      </w:rPr>
                    </w:pPr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t>Stránka 1</w:t>
                    </w:r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tab/>
                      <w:t>© Štatistický úrad</w:t>
                    </w:r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t xml:space="preserve"> Slovenskej republiky</w:t>
                    </w:r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tab/>
                      <w:t>23.3.2022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F0D" w:rsidRDefault="00521F0D"/>
  </w:footnote>
  <w:footnote w:type="continuationSeparator" w:id="0">
    <w:p w:rsidR="00521F0D" w:rsidRDefault="00521F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51B" w:rsidRDefault="00187E5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742315</wp:posOffset>
              </wp:positionH>
              <wp:positionV relativeFrom="page">
                <wp:posOffset>1331595</wp:posOffset>
              </wp:positionV>
              <wp:extent cx="2995930" cy="149225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5930" cy="149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A251B" w:rsidRDefault="00187E51">
                          <w:pPr>
                            <w:pStyle w:val="Hlavikaalebopta20"/>
                            <w:tabs>
                              <w:tab w:val="right" w:pos="4718"/>
                            </w:tabs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Priemerné ceny pohonných látok v SR (týždenné)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  <w:t>[sp0207ts]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8" o:spid="_x0000_s1040" type="#_x0000_t202" style="position:absolute;margin-left:58.45pt;margin-top:104.85pt;width:235.9pt;height:11.7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" filled="f" stroked="f">
              <v:textbox style="mso-fit-shape-to-text:t" inset="0,0,0,0">
                <w:txbxContent>
                  <w:p w:rsidR="00DA251B" w:rsidRDefault="00187E51">
                    <w:pPr>
                      <w:pStyle w:val="Hlavikaalebopta20"/>
                      <w:tabs>
                        <w:tab w:val="right" w:pos="4718"/>
                      </w:tabs>
                      <w:rPr>
                        <w:sz w:val="11"/>
                        <w:szCs w:val="11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Priemerné ceny pohonných látok v SR (týždenné)</w:t>
                    </w:r>
                    <w:r>
                      <w:rPr>
                        <w:rFonts w:ascii="Calibri" w:eastAsia="Calibri" w:hAnsi="Calibri" w:cs="Calibri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1"/>
                        <w:szCs w:val="11"/>
                      </w:rPr>
                      <w:t>[sp0207ts]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472A4"/>
    <w:multiLevelType w:val="multilevel"/>
    <w:tmpl w:val="900EE048"/>
    <w:lvl w:ilvl="0">
      <w:start w:val="1"/>
      <w:numFmt w:val="decimal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51B"/>
    <w:rsid w:val="00187E51"/>
    <w:rsid w:val="00521F0D"/>
    <w:rsid w:val="007C0262"/>
    <w:rsid w:val="00864EF3"/>
    <w:rsid w:val="009F0C99"/>
    <w:rsid w:val="00DA251B"/>
    <w:rsid w:val="00EB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6AD48"/>
  <w15:docId w15:val="{18A8813F-C296-458B-A769-AE8E11CB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2">
    <w:name w:val="Základný text (2)_"/>
    <w:basedOn w:val="Predvolenpsmoodseku"/>
    <w:link w:val="Zkladntext2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Zkladntext3">
    <w:name w:val="Základný text (3)_"/>
    <w:basedOn w:val="Predvolenpsmoodseku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zovobrzka">
    <w:name w:val="Názov obrázka_"/>
    <w:basedOn w:val="Predvolenpsmoodseku"/>
    <w:link w:val="Nzovobrzka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ý text (4)_"/>
    <w:basedOn w:val="Predvolenpsmoodseku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">
    <w:name w:val="Iné_"/>
    <w:basedOn w:val="Predvolenpsmoodseku"/>
    <w:link w:val="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zovtabuky">
    <w:name w:val="Názov tabuľky_"/>
    <w:basedOn w:val="Predvolenpsmoodseku"/>
    <w:link w:val="Nzovtabuky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20">
    <w:name w:val="Základný text (2)"/>
    <w:basedOn w:val="Normlny"/>
    <w:link w:val="Zkladntext2"/>
    <w:pPr>
      <w:spacing w:after="100"/>
      <w:ind w:firstLine="200"/>
    </w:pPr>
    <w:rPr>
      <w:rFonts w:ascii="Arial" w:eastAsia="Arial" w:hAnsi="Arial" w:cs="Arial"/>
      <w:i/>
      <w:iCs/>
      <w:sz w:val="12"/>
      <w:szCs w:val="12"/>
    </w:rPr>
  </w:style>
  <w:style w:type="paragraph" w:customStyle="1" w:styleId="Zkladntext30">
    <w:name w:val="Základný text (3)"/>
    <w:basedOn w:val="Normlny"/>
    <w:link w:val="Zkladntext3"/>
    <w:pPr>
      <w:spacing w:line="276" w:lineRule="auto"/>
    </w:pPr>
    <w:rPr>
      <w:rFonts w:ascii="Calibri" w:eastAsia="Calibri" w:hAnsi="Calibri" w:cs="Calibri"/>
      <w:sz w:val="14"/>
      <w:szCs w:val="14"/>
    </w:rPr>
  </w:style>
  <w:style w:type="paragraph" w:customStyle="1" w:styleId="Zkladntext1">
    <w:name w:val="Základný text1"/>
    <w:basedOn w:val="Normlny"/>
    <w:link w:val="Zkladntext"/>
    <w:pPr>
      <w:spacing w:after="300" w:line="257" w:lineRule="auto"/>
    </w:pPr>
    <w:rPr>
      <w:rFonts w:ascii="Calibri" w:eastAsia="Calibri" w:hAnsi="Calibri" w:cs="Calibri"/>
      <w:sz w:val="22"/>
      <w:szCs w:val="22"/>
    </w:rPr>
  </w:style>
  <w:style w:type="paragraph" w:customStyle="1" w:styleId="Nzovobrzka0">
    <w:name w:val="Názov obrázka"/>
    <w:basedOn w:val="Normlny"/>
    <w:link w:val="Nzovobrzka"/>
    <w:rPr>
      <w:rFonts w:ascii="Arial" w:eastAsia="Arial" w:hAnsi="Arial" w:cs="Arial"/>
      <w:b/>
      <w:bCs/>
      <w:sz w:val="17"/>
      <w:szCs w:val="17"/>
    </w:rPr>
  </w:style>
  <w:style w:type="paragraph" w:customStyle="1" w:styleId="Zkladntext40">
    <w:name w:val="Základný text (4)"/>
    <w:basedOn w:val="Normlny"/>
    <w:link w:val="Zkladntext4"/>
    <w:pPr>
      <w:spacing w:after="720"/>
      <w:jc w:val="center"/>
    </w:pPr>
    <w:rPr>
      <w:rFonts w:ascii="Arial" w:eastAsia="Arial" w:hAnsi="Arial" w:cs="Arial"/>
      <w:sz w:val="15"/>
      <w:szCs w:val="15"/>
    </w:rPr>
  </w:style>
  <w:style w:type="paragraph" w:customStyle="1" w:styleId="Hlavikaalebopta20">
    <w:name w:val="Hlavička alebo päta (2)"/>
    <w:basedOn w:val="Normlny"/>
    <w:link w:val="Hlavikaalebopta2"/>
    <w:rPr>
      <w:rFonts w:ascii="Times New Roman" w:eastAsia="Times New Roman" w:hAnsi="Times New Roman" w:cs="Times New Roman"/>
      <w:sz w:val="20"/>
      <w:szCs w:val="20"/>
    </w:rPr>
  </w:style>
  <w:style w:type="paragraph" w:customStyle="1" w:styleId="In0">
    <w:name w:val="Iné"/>
    <w:basedOn w:val="Normlny"/>
    <w:link w:val="In"/>
    <w:pPr>
      <w:spacing w:after="300" w:line="257" w:lineRule="auto"/>
    </w:pPr>
    <w:rPr>
      <w:rFonts w:ascii="Calibri" w:eastAsia="Calibri" w:hAnsi="Calibri" w:cs="Calibri"/>
      <w:sz w:val="22"/>
      <w:szCs w:val="22"/>
    </w:rPr>
  </w:style>
  <w:style w:type="paragraph" w:customStyle="1" w:styleId="Nzovtabuky0">
    <w:name w:val="Názov tabuľky"/>
    <w:basedOn w:val="Normlny"/>
    <w:link w:val="Nzovtabuky"/>
    <w:pPr>
      <w:spacing w:line="300" w:lineRule="auto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Baculik, Andrej</dc:creator>
  <cp:lastModifiedBy>Baculik, Andrej</cp:lastModifiedBy>
  <cp:revision>4</cp:revision>
  <dcterms:created xsi:type="dcterms:W3CDTF">2022-04-05T05:43:00Z</dcterms:created>
  <dcterms:modified xsi:type="dcterms:W3CDTF">2022-04-05T06:17:00Z</dcterms:modified>
</cp:coreProperties>
</file>