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EF4CFEA" w:rsidR="00EC1376" w:rsidRDefault="00D95283" w:rsidP="00D95283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D95283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39F35D6" w:rsidR="00E25749" w:rsidRDefault="00A739C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739C4">
                              <w:t>Zariadenie na rekuperáciu tepla zo spalín vrátane komínových systémov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39F35D6" w:rsidR="00E25749" w:rsidRDefault="00A739C4">
                      <w:pPr>
                        <w:pStyle w:val="Zkladntext"/>
                        <w:spacing w:before="119"/>
                        <w:ind w:left="105"/>
                      </w:pPr>
                      <w:r w:rsidRPr="00A739C4">
                        <w:t>Zariadenie na rekuperáciu tepla zo spalín vrátane komínových systémov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739C4" w14:paraId="07D57FD0" w14:textId="77777777" w:rsidTr="00BA5951">
        <w:trPr>
          <w:trHeight w:val="342"/>
          <w:jc w:val="center"/>
        </w:trPr>
        <w:tc>
          <w:tcPr>
            <w:tcW w:w="5113" w:type="dxa"/>
          </w:tcPr>
          <w:p w14:paraId="261D01B6" w14:textId="1057E71C" w:rsidR="00A739C4" w:rsidRDefault="00A739C4" w:rsidP="00A739C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bCs/>
                <w:color w:val="000000" w:themeColor="text1"/>
              </w:rPr>
              <w:t>O</w:t>
            </w:r>
            <w:r w:rsidRPr="00DF43D8">
              <w:rPr>
                <w:rFonts w:cstheme="minorHAnsi"/>
                <w:bCs/>
                <w:color w:val="000000" w:themeColor="text1"/>
              </w:rPr>
              <w:t xml:space="preserve">bjem rekuperovaného tepla </w:t>
            </w:r>
            <w:r>
              <w:rPr>
                <w:rFonts w:cstheme="minorHAnsi"/>
                <w:bCs/>
                <w:color w:val="000000" w:themeColor="text1"/>
              </w:rPr>
              <w:t>z</w:t>
            </w:r>
            <w:r w:rsidRPr="00DF43D8">
              <w:rPr>
                <w:rFonts w:cstheme="minorHAnsi"/>
                <w:bCs/>
                <w:color w:val="000000" w:themeColor="text1"/>
              </w:rPr>
              <w:t xml:space="preserve">o spalín vo forme termickej energie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DF43D8">
              <w:rPr>
                <w:rFonts w:cstheme="minorHAnsi"/>
                <w:bCs/>
                <w:color w:val="000000" w:themeColor="text1"/>
              </w:rPr>
              <w:t>%</w:t>
            </w:r>
            <w:r>
              <w:rPr>
                <w:rFonts w:cstheme="minorHAnsi"/>
                <w:bCs/>
                <w:color w:val="000000" w:themeColor="text1"/>
              </w:rPr>
              <w:t>) minimálne</w:t>
            </w:r>
            <w:r w:rsidRPr="00DF43D8">
              <w:rPr>
                <w:rFonts w:cstheme="minorHAnsi"/>
                <w:bCs/>
                <w:color w:val="000000" w:themeColor="text1"/>
              </w:rPr>
              <w:tab/>
            </w:r>
          </w:p>
        </w:tc>
        <w:tc>
          <w:tcPr>
            <w:tcW w:w="2558" w:type="dxa"/>
            <w:vAlign w:val="center"/>
          </w:tcPr>
          <w:p w14:paraId="41D76F8B" w14:textId="1749D6B8" w:rsidR="00A739C4" w:rsidRDefault="00A739C4" w:rsidP="00A739C4">
            <w:pPr>
              <w:pStyle w:val="TableParagraph"/>
              <w:jc w:val="center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2372" w:type="dxa"/>
            <w:vAlign w:val="center"/>
          </w:tcPr>
          <w:p w14:paraId="00DF0BD4" w14:textId="5B49B5F0" w:rsidR="00A739C4" w:rsidRPr="00B43449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9C4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06BF1781" w:rsidR="00A739C4" w:rsidRDefault="00A739C4" w:rsidP="00A739C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 xml:space="preserve">Počet vstupov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F43D8">
              <w:rPr>
                <w:rFonts w:cstheme="minorHAnsi"/>
                <w:color w:val="000000" w:themeColor="text1"/>
              </w:rPr>
              <w:t>ks</w:t>
            </w:r>
            <w:r>
              <w:rPr>
                <w:rFonts w:cstheme="minorHAnsi"/>
                <w:color w:val="000000" w:themeColor="text1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03315A2C" w14:textId="6BF56E5A" w:rsidR="00A739C4" w:rsidRDefault="00A739C4" w:rsidP="00A739C4">
            <w:pPr>
              <w:pStyle w:val="TableParagraph"/>
              <w:jc w:val="center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175D03B8" w14:textId="77777777" w:rsidR="00A739C4" w:rsidRPr="00B43449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9C4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41975F44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>Bezpečnostný systém s bypassom</w:t>
            </w:r>
          </w:p>
        </w:tc>
        <w:tc>
          <w:tcPr>
            <w:tcW w:w="2558" w:type="dxa"/>
            <w:vAlign w:val="center"/>
          </w:tcPr>
          <w:p w14:paraId="381B0019" w14:textId="672E952F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Pr="00DF43D8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B56A0228F59D4284924636032A5DC1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5E9FA36E" w:rsidR="00A739C4" w:rsidRPr="00B43449" w:rsidRDefault="00A739C4" w:rsidP="00A739C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9C4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011E11FB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 xml:space="preserve">Kompletné napojenie komínovým systémom na </w:t>
            </w:r>
            <w:r w:rsidRPr="00C96962">
              <w:rPr>
                <w:rFonts w:cstheme="minorHAnsi"/>
              </w:rPr>
              <w:t>existujúce</w:t>
            </w:r>
            <w:r>
              <w:rPr>
                <w:rFonts w:cstheme="minorHAnsi"/>
              </w:rPr>
              <w:t xml:space="preserve"> </w:t>
            </w:r>
            <w:r w:rsidRPr="00DF43D8">
              <w:rPr>
                <w:rFonts w:cstheme="minorHAnsi"/>
                <w:color w:val="000000" w:themeColor="text1"/>
              </w:rPr>
              <w:t>pece vrátane pary a digestorov</w:t>
            </w:r>
          </w:p>
        </w:tc>
        <w:tc>
          <w:tcPr>
            <w:tcW w:w="2558" w:type="dxa"/>
            <w:vAlign w:val="center"/>
          </w:tcPr>
          <w:p w14:paraId="6066E81F" w14:textId="79A47EDB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Pr="00DF43D8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38046469"/>
            <w:placeholder>
              <w:docPart w:val="FE3D82C100F449D1BCD2986788F163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6076F2CD" w:rsidR="00A739C4" w:rsidRPr="00B43449" w:rsidRDefault="00A739C4" w:rsidP="00A739C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9C4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36A38C00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>Kompaktná konštrukcia osadená na peci</w:t>
            </w:r>
          </w:p>
        </w:tc>
        <w:tc>
          <w:tcPr>
            <w:tcW w:w="2558" w:type="dxa"/>
            <w:vAlign w:val="center"/>
          </w:tcPr>
          <w:p w14:paraId="1DE9D88F" w14:textId="3B3EA55B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Pr="00DF43D8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21611955"/>
            <w:placeholder>
              <w:docPart w:val="E1655F0B8DEF45D38711AA82E2130F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1A6C89AD" w:rsidR="00A739C4" w:rsidRPr="00B43449" w:rsidRDefault="00A739C4" w:rsidP="00A739C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9C4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6D5A673A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F43D8">
              <w:rPr>
                <w:color w:val="000000" w:themeColor="text1"/>
              </w:rPr>
              <w:t xml:space="preserve">Počet výstupov do komínového systému spalín </w:t>
            </w:r>
            <w:r>
              <w:rPr>
                <w:color w:val="000000" w:themeColor="text1"/>
              </w:rPr>
              <w:t xml:space="preserve">(ks) </w:t>
            </w:r>
            <w:r w:rsidRPr="00DF43D8">
              <w:rPr>
                <w:color w:val="000000" w:themeColor="text1"/>
              </w:rPr>
              <w:t>max</w:t>
            </w:r>
            <w:r>
              <w:rPr>
                <w:color w:val="000000" w:themeColor="text1"/>
              </w:rPr>
              <w:t>imálne</w:t>
            </w:r>
          </w:p>
        </w:tc>
        <w:tc>
          <w:tcPr>
            <w:tcW w:w="2558" w:type="dxa"/>
            <w:vAlign w:val="center"/>
          </w:tcPr>
          <w:p w14:paraId="115B375B" w14:textId="40370DBD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F43D8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372" w:type="dxa"/>
            <w:vAlign w:val="center"/>
          </w:tcPr>
          <w:p w14:paraId="73674B03" w14:textId="77777777" w:rsidR="00A739C4" w:rsidRPr="00B43449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9C4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1B16D445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Maximálny</w:t>
            </w:r>
            <w:r w:rsidRPr="00DF43D8">
              <w:rPr>
                <w:rFonts w:cstheme="minorHAnsi"/>
                <w:color w:val="000000" w:themeColor="text1"/>
              </w:rPr>
              <w:t xml:space="preserve"> výkon horákov napojiteľný na vstup rekuperácie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F43D8">
              <w:rPr>
                <w:rFonts w:cstheme="minorHAnsi"/>
                <w:color w:val="000000" w:themeColor="text1"/>
              </w:rPr>
              <w:t>kW</w:t>
            </w:r>
            <w:r>
              <w:rPr>
                <w:rFonts w:cstheme="minorHAnsi"/>
                <w:color w:val="000000" w:themeColor="text1"/>
              </w:rPr>
              <w:t xml:space="preserve">) </w:t>
            </w:r>
            <w:r w:rsidRPr="000A38E4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6183676A" w14:textId="55DA0EEA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F43D8">
              <w:rPr>
                <w:rFonts w:cstheme="minorHAnsi"/>
                <w:color w:val="000000" w:themeColor="text1"/>
              </w:rPr>
              <w:t>170</w:t>
            </w:r>
          </w:p>
        </w:tc>
        <w:tc>
          <w:tcPr>
            <w:tcW w:w="2372" w:type="dxa"/>
            <w:vAlign w:val="center"/>
          </w:tcPr>
          <w:p w14:paraId="09232AF2" w14:textId="77777777" w:rsidR="00A739C4" w:rsidRPr="00B43449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9C4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297B1B86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Objem zásobníka na rekuperovanú teplú vodu (l) minimálne</w:t>
            </w:r>
          </w:p>
        </w:tc>
        <w:tc>
          <w:tcPr>
            <w:tcW w:w="2558" w:type="dxa"/>
            <w:vAlign w:val="center"/>
          </w:tcPr>
          <w:p w14:paraId="67536626" w14:textId="72DBA876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1 000</w:t>
            </w:r>
          </w:p>
        </w:tc>
        <w:tc>
          <w:tcPr>
            <w:tcW w:w="2372" w:type="dxa"/>
            <w:vAlign w:val="center"/>
          </w:tcPr>
          <w:p w14:paraId="0582A077" w14:textId="2EBBB4DE" w:rsidR="00A739C4" w:rsidRPr="00B43449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9C4" w14:paraId="2DA5F32A" w14:textId="77777777" w:rsidTr="00BA5951">
        <w:trPr>
          <w:trHeight w:val="342"/>
          <w:jc w:val="center"/>
        </w:trPr>
        <w:tc>
          <w:tcPr>
            <w:tcW w:w="5113" w:type="dxa"/>
          </w:tcPr>
          <w:p w14:paraId="1AE69AB0" w14:textId="6FDAAD54" w:rsidR="00A739C4" w:rsidRDefault="00A739C4" w:rsidP="00A739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Kompletné napojenie vrátane napojenia do súčasnej kotolne, čerpadiel, expanznej nádoby</w:t>
            </w:r>
          </w:p>
        </w:tc>
        <w:tc>
          <w:tcPr>
            <w:tcW w:w="2558" w:type="dxa"/>
            <w:vAlign w:val="center"/>
          </w:tcPr>
          <w:p w14:paraId="1BC9081D" w14:textId="33385019" w:rsidR="00A739C4" w:rsidRDefault="00A739C4" w:rsidP="00A739C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893627"/>
            <w:placeholder>
              <w:docPart w:val="ACF4D30D5FAD4693A4E5A846EEAD7C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11CC8C63" w:rsidR="00A739C4" w:rsidRPr="00B43449" w:rsidRDefault="00A739C4" w:rsidP="00A739C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9C4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A739C4" w:rsidRDefault="00A739C4" w:rsidP="00A739C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A739C4" w:rsidRPr="00DD3824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739C4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A739C4" w:rsidRDefault="00A739C4" w:rsidP="00A739C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A739C4" w:rsidRPr="00DD3824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739C4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A739C4" w:rsidRDefault="00A739C4" w:rsidP="00A739C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A739C4" w:rsidRPr="00DD3824" w:rsidRDefault="00A739C4" w:rsidP="00A739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lastRenderedPageBreak/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5EDD"/>
    <w:rsid w:val="00986CE8"/>
    <w:rsid w:val="00997105"/>
    <w:rsid w:val="00A739C4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D95283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4D30D5FAD4693A4E5A846EEAD7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EA1E8-C911-450F-A10F-7B1AA8892A45}"/>
      </w:docPartPr>
      <w:docPartBody>
        <w:p w:rsidR="00F61D4F" w:rsidRDefault="00844801" w:rsidP="00844801">
          <w:pPr>
            <w:pStyle w:val="ACF4D30D5FAD4693A4E5A846EEAD7C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6A0228F59D4284924636032A5DC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6FAE8-3229-4827-8FD6-FC7885B19B25}"/>
      </w:docPartPr>
      <w:docPartBody>
        <w:p w:rsidR="00F61D4F" w:rsidRDefault="00844801" w:rsidP="00844801">
          <w:pPr>
            <w:pStyle w:val="B56A0228F59D4284924636032A5DC1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3D82C100F449D1BCD2986788F16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C7186-3592-424A-82FD-30A5C0A938F8}"/>
      </w:docPartPr>
      <w:docPartBody>
        <w:p w:rsidR="00F61D4F" w:rsidRDefault="00844801" w:rsidP="00844801">
          <w:pPr>
            <w:pStyle w:val="FE3D82C100F449D1BCD2986788F163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655F0B8DEF45D38711AA82E2130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E31C0-DCDF-4EC0-8474-A4B59AF99C93}"/>
      </w:docPartPr>
      <w:docPartBody>
        <w:p w:rsidR="00F61D4F" w:rsidRDefault="00844801" w:rsidP="00844801">
          <w:pPr>
            <w:pStyle w:val="E1655F0B8DEF45D38711AA82E2130FE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844801"/>
    <w:rsid w:val="00F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4801"/>
    <w:rPr>
      <w:color w:val="808080"/>
    </w:rPr>
  </w:style>
  <w:style w:type="paragraph" w:customStyle="1" w:styleId="ACF4D30D5FAD4693A4E5A846EEAD7C4A">
    <w:name w:val="ACF4D30D5FAD4693A4E5A846EEAD7C4A"/>
    <w:rsid w:val="00844801"/>
  </w:style>
  <w:style w:type="paragraph" w:customStyle="1" w:styleId="B56A0228F59D4284924636032A5DC1CD">
    <w:name w:val="B56A0228F59D4284924636032A5DC1CD"/>
    <w:rsid w:val="00844801"/>
  </w:style>
  <w:style w:type="paragraph" w:customStyle="1" w:styleId="FE3D82C100F449D1BCD2986788F16390">
    <w:name w:val="FE3D82C100F449D1BCD2986788F16390"/>
    <w:rsid w:val="00844801"/>
  </w:style>
  <w:style w:type="paragraph" w:customStyle="1" w:styleId="E1655F0B8DEF45D38711AA82E2130FEE">
    <w:name w:val="E1655F0B8DEF45D38711AA82E2130FEE"/>
    <w:rsid w:val="0084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1797</Characters>
  <Application>Microsoft Office Word</Application>
  <DocSecurity>0</DocSecurity>
  <Lines>179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