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7C96" w14:textId="4F98458E" w:rsidR="00B56EBA" w:rsidRDefault="00E953C3" w:rsidP="00AD60E0">
      <w:pPr>
        <w:jc w:val="right"/>
        <w:rPr>
          <w:rFonts w:ascii="Times New Roman" w:hAnsi="Times New Roman" w:cs="Times New Roman"/>
          <w:sz w:val="24"/>
          <w:szCs w:val="24"/>
        </w:rPr>
      </w:pPr>
      <w:r w:rsidRPr="00AD60E0">
        <w:rPr>
          <w:rFonts w:ascii="Times New Roman" w:hAnsi="Times New Roman" w:cs="Times New Roman"/>
          <w:sz w:val="24"/>
          <w:szCs w:val="24"/>
        </w:rPr>
        <w:t>TSB-DNS</w:t>
      </w:r>
      <w:r w:rsidR="00890619" w:rsidRPr="00AD60E0">
        <w:rPr>
          <w:rFonts w:ascii="Times New Roman" w:hAnsi="Times New Roman" w:cs="Times New Roman"/>
          <w:sz w:val="24"/>
          <w:szCs w:val="24"/>
        </w:rPr>
        <w:t>-0</w:t>
      </w:r>
      <w:r w:rsidR="00AD6C05">
        <w:rPr>
          <w:rFonts w:ascii="Times New Roman" w:hAnsi="Times New Roman" w:cs="Times New Roman"/>
          <w:sz w:val="24"/>
          <w:szCs w:val="24"/>
        </w:rPr>
        <w:t>2</w:t>
      </w:r>
      <w:r w:rsidR="00890619" w:rsidRPr="00AD60E0">
        <w:rPr>
          <w:rFonts w:ascii="Times New Roman" w:hAnsi="Times New Roman" w:cs="Times New Roman"/>
          <w:sz w:val="24"/>
          <w:szCs w:val="24"/>
        </w:rPr>
        <w:t>/2023</w:t>
      </w:r>
      <w:r w:rsidR="00C728C7">
        <w:rPr>
          <w:rFonts w:ascii="Times New Roman" w:hAnsi="Times New Roman" w:cs="Times New Roman"/>
          <w:sz w:val="24"/>
          <w:szCs w:val="24"/>
        </w:rPr>
        <w:t>/VXX</w:t>
      </w:r>
    </w:p>
    <w:p w14:paraId="75E118F6" w14:textId="08A5D4C7" w:rsidR="00C960EE" w:rsidRPr="005D41F9" w:rsidRDefault="00C960EE" w:rsidP="00C960EE">
      <w:pPr>
        <w:pStyle w:val="Nadpis1"/>
        <w:jc w:val="left"/>
        <w:rPr>
          <w:rFonts w:ascii="Camera" w:hAnsi="Camera"/>
          <w:b/>
          <w:bCs/>
          <w:color w:val="754BFF"/>
          <w:sz w:val="32"/>
        </w:rPr>
      </w:pPr>
      <w:bookmarkStart w:id="0" w:name="_Toc126239022"/>
      <w:r w:rsidRPr="005D41F9">
        <w:rPr>
          <w:rFonts w:ascii="Camera" w:hAnsi="Camera"/>
          <w:color w:val="754BFF"/>
          <w:sz w:val="32"/>
        </w:rPr>
        <w:t xml:space="preserve">Príloha č. </w:t>
      </w:r>
      <w:r w:rsidR="00C0198B">
        <w:rPr>
          <w:rFonts w:ascii="Camera" w:hAnsi="Camera"/>
          <w:color w:val="754BFF"/>
          <w:sz w:val="32"/>
        </w:rPr>
        <w:t>2</w:t>
      </w:r>
      <w:r w:rsidRPr="005D41F9">
        <w:rPr>
          <w:rFonts w:ascii="Camera" w:hAnsi="Camera"/>
          <w:color w:val="754BFF"/>
          <w:sz w:val="32"/>
        </w:rPr>
        <w:t xml:space="preserve"> Súťažných podkladov</w:t>
      </w:r>
      <w:bookmarkEnd w:id="0"/>
    </w:p>
    <w:p w14:paraId="57878BD4" w14:textId="77777777" w:rsidR="00C960EE" w:rsidRPr="005D41F9" w:rsidRDefault="00C960EE" w:rsidP="00C960EE">
      <w:pPr>
        <w:pStyle w:val="Nadpis1"/>
        <w:rPr>
          <w:rFonts w:ascii="Camera" w:hAnsi="Camera"/>
          <w:color w:val="754BFF"/>
          <w:sz w:val="32"/>
        </w:rPr>
      </w:pPr>
    </w:p>
    <w:p w14:paraId="060C249A" w14:textId="70D69683" w:rsidR="00C960EE" w:rsidRPr="00F607B8" w:rsidRDefault="00D605D2" w:rsidP="00C960EE">
      <w:pPr>
        <w:pStyle w:val="Nadpis1"/>
        <w:ind w:left="118"/>
        <w:rPr>
          <w:rFonts w:ascii="Camera" w:hAnsi="Camera"/>
          <w:b/>
          <w:bCs/>
          <w:color w:val="754BFF"/>
          <w:sz w:val="32"/>
        </w:rPr>
      </w:pPr>
      <w:bookmarkStart w:id="1" w:name="_Toc126239023"/>
      <w:r>
        <w:rPr>
          <w:rFonts w:ascii="Camera" w:hAnsi="Camera"/>
          <w:b/>
          <w:bCs/>
          <w:color w:val="754BFF"/>
          <w:sz w:val="32"/>
        </w:rPr>
        <w:t>Informatívne súťažné podklady k Výzve v rámci</w:t>
      </w:r>
      <w:r w:rsidR="00C960EE" w:rsidRPr="00F607B8">
        <w:rPr>
          <w:rFonts w:ascii="Camera" w:hAnsi="Camera"/>
          <w:b/>
          <w:bCs/>
          <w:color w:val="754BFF"/>
          <w:sz w:val="32"/>
        </w:rPr>
        <w:t xml:space="preserve"> DNS</w:t>
      </w:r>
      <w:bookmarkEnd w:id="1"/>
    </w:p>
    <w:p w14:paraId="47585563" w14:textId="77777777" w:rsidR="00585EFD" w:rsidRPr="00C91E6C" w:rsidRDefault="00585EFD" w:rsidP="00585EFD">
      <w:pPr>
        <w:jc w:val="center"/>
        <w:rPr>
          <w:rFonts w:ascii="Times New Roman" w:hAnsi="Times New Roman" w:cs="Times New Roman"/>
          <w:b/>
          <w:bCs/>
          <w:sz w:val="24"/>
          <w:szCs w:val="24"/>
        </w:rPr>
      </w:pPr>
      <w:r w:rsidRPr="00C91E6C">
        <w:rPr>
          <w:rFonts w:ascii="Times New Roman" w:hAnsi="Times New Roman" w:cs="Times New Roman"/>
          <w:b/>
          <w:bCs/>
          <w:sz w:val="24"/>
          <w:szCs w:val="24"/>
        </w:rPr>
        <w:t>Tieto súťažné podklady sú len informatívne. Finálne znenie súťažných podkladov bude upravené až pre konkrétnu Výzvu vyhlásenú v rámci zriadeného dynamického nákupného systému (ďalej len „DNS“).</w:t>
      </w:r>
    </w:p>
    <w:p w14:paraId="3358C6CF" w14:textId="30DBBDFB" w:rsidR="00890619" w:rsidRPr="00585EFD" w:rsidRDefault="00E42C24" w:rsidP="00585EFD">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0B6F58F" w14:textId="5B4874D4" w:rsidR="0078603B" w:rsidRPr="00872E13" w:rsidRDefault="00872E13" w:rsidP="002624DE">
      <w:pPr>
        <w:pStyle w:val="Nadpis1"/>
        <w:rPr>
          <w:rFonts w:ascii="Camera" w:hAnsi="Camera"/>
          <w:b/>
          <w:bCs/>
          <w:color w:val="754BFF"/>
          <w:sz w:val="72"/>
          <w:szCs w:val="72"/>
        </w:rPr>
      </w:pPr>
      <w:bookmarkStart w:id="2" w:name="_Toc123828500"/>
      <w:bookmarkStart w:id="3" w:name="_Toc126159323"/>
      <w:bookmarkStart w:id="4" w:name="_Toc126159512"/>
      <w:bookmarkStart w:id="5" w:name="_Toc126239024"/>
      <w:r>
        <w:rPr>
          <w:rFonts w:ascii="Camera" w:hAnsi="Camera"/>
          <w:b/>
          <w:bCs/>
          <w:color w:val="754BFF"/>
          <w:sz w:val="72"/>
          <w:szCs w:val="72"/>
        </w:rPr>
        <w:t>S</w:t>
      </w:r>
      <w:r w:rsidR="0078603B" w:rsidRPr="00872E13">
        <w:rPr>
          <w:rFonts w:ascii="Camera" w:hAnsi="Camera"/>
          <w:b/>
          <w:bCs/>
          <w:color w:val="754BFF"/>
          <w:sz w:val="72"/>
          <w:szCs w:val="72"/>
        </w:rPr>
        <w:t>úťažné podklady</w:t>
      </w:r>
      <w:bookmarkEnd w:id="2"/>
      <w:bookmarkEnd w:id="3"/>
      <w:bookmarkEnd w:id="4"/>
      <w:bookmarkEnd w:id="5"/>
      <w:r w:rsidR="00A62589" w:rsidRPr="00872E13">
        <w:rPr>
          <w:rFonts w:ascii="Camera" w:hAnsi="Camera"/>
          <w:b/>
          <w:bCs/>
          <w:color w:val="754BFF"/>
          <w:sz w:val="72"/>
          <w:szCs w:val="72"/>
        </w:rPr>
        <w:t xml:space="preserve"> </w:t>
      </w:r>
    </w:p>
    <w:p w14:paraId="7A83637C" w14:textId="74739BF8" w:rsidR="0078603B" w:rsidRDefault="0078603B" w:rsidP="002624DE">
      <w:pPr>
        <w:pStyle w:val="Nadpis1"/>
        <w:jc w:val="left"/>
      </w:pPr>
    </w:p>
    <w:p w14:paraId="401FEEB3" w14:textId="77777777" w:rsidR="00E94777" w:rsidRPr="00E94777" w:rsidRDefault="00E94777" w:rsidP="002624DE"/>
    <w:p w14:paraId="2221FDA3" w14:textId="0F7094F2" w:rsidR="00B56EBA" w:rsidRPr="00872E13" w:rsidRDefault="00AB77A2" w:rsidP="002624DE">
      <w:pPr>
        <w:pStyle w:val="Nadpis1"/>
        <w:rPr>
          <w:rFonts w:ascii="Camera" w:hAnsi="Camera"/>
          <w:color w:val="754BFF"/>
        </w:rPr>
      </w:pPr>
      <w:bookmarkStart w:id="6" w:name="_Toc123828501"/>
      <w:bookmarkStart w:id="7" w:name="_Toc126159324"/>
      <w:bookmarkStart w:id="8" w:name="_Toc126159513"/>
      <w:bookmarkStart w:id="9" w:name="_Toc126239025"/>
      <w:r w:rsidRPr="00872E13">
        <w:rPr>
          <w:rFonts w:ascii="Camera" w:hAnsi="Camera"/>
          <w:color w:val="754BFF"/>
        </w:rPr>
        <w:t>k</w:t>
      </w:r>
      <w:r w:rsidR="009668E9">
        <w:rPr>
          <w:rFonts w:ascii="Camera" w:hAnsi="Camera"/>
          <w:color w:val="754BFF"/>
        </w:rPr>
        <w:t> Výzve v rámci zriadeného DNS</w:t>
      </w:r>
      <w:r w:rsidR="0009354D" w:rsidRPr="00872E13">
        <w:rPr>
          <w:rFonts w:ascii="Camera" w:hAnsi="Camera"/>
          <w:color w:val="754BFF"/>
        </w:rPr>
        <w:t>:</w:t>
      </w:r>
      <w:bookmarkEnd w:id="6"/>
      <w:bookmarkEnd w:id="7"/>
      <w:bookmarkEnd w:id="8"/>
      <w:bookmarkEnd w:id="9"/>
      <w:r w:rsidRPr="00872E13">
        <w:rPr>
          <w:rFonts w:ascii="Camera" w:hAnsi="Camera"/>
          <w:color w:val="754BFF"/>
        </w:rPr>
        <w:t xml:space="preserve"> </w:t>
      </w:r>
    </w:p>
    <w:p w14:paraId="4CD0D32A" w14:textId="69387826" w:rsidR="0022691F" w:rsidRDefault="00A62589" w:rsidP="002624DE">
      <w:pPr>
        <w:pStyle w:val="Nadpis1"/>
        <w:rPr>
          <w:rFonts w:ascii="Camera" w:hAnsi="Camera"/>
          <w:b/>
          <w:bCs/>
          <w:color w:val="754BFF"/>
        </w:rPr>
      </w:pPr>
      <w:bookmarkStart w:id="10" w:name="_Toc123828502"/>
      <w:bookmarkStart w:id="11" w:name="_Toc126159325"/>
      <w:bookmarkStart w:id="12" w:name="_Toc126159514"/>
      <w:bookmarkStart w:id="13" w:name="_Toc126239026"/>
      <w:r w:rsidRPr="00872E13">
        <w:rPr>
          <w:rFonts w:ascii="Camera" w:hAnsi="Camera"/>
          <w:b/>
          <w:bCs/>
          <w:color w:val="754BFF"/>
        </w:rPr>
        <w:t>„</w:t>
      </w:r>
      <w:r w:rsidR="00AD6C05">
        <w:rPr>
          <w:rFonts w:ascii="Camera" w:hAnsi="Camera"/>
          <w:b/>
          <w:bCs/>
          <w:color w:val="754BFF"/>
        </w:rPr>
        <w:t>Dodávka elektrickej energie</w:t>
      </w:r>
      <w:r w:rsidR="00C0198B">
        <w:rPr>
          <w:rFonts w:ascii="Camera" w:hAnsi="Camera"/>
          <w:b/>
          <w:bCs/>
          <w:color w:val="754BFF"/>
        </w:rPr>
        <w:t xml:space="preserve"> a zemného plynu</w:t>
      </w:r>
      <w:r w:rsidRPr="00872E13">
        <w:rPr>
          <w:rFonts w:ascii="Camera" w:hAnsi="Camera"/>
          <w:b/>
          <w:bCs/>
          <w:color w:val="754BFF"/>
        </w:rPr>
        <w:t>“</w:t>
      </w:r>
      <w:bookmarkEnd w:id="10"/>
      <w:bookmarkEnd w:id="11"/>
      <w:bookmarkEnd w:id="12"/>
      <w:bookmarkEnd w:id="13"/>
    </w:p>
    <w:p w14:paraId="71F595ED" w14:textId="3E7EBA35" w:rsidR="00904561" w:rsidRPr="00904561" w:rsidRDefault="00904561" w:rsidP="00904561">
      <w:pPr>
        <w:pStyle w:val="Nadpis1"/>
        <w:rPr>
          <w:rFonts w:ascii="Camera" w:hAnsi="Camera"/>
          <w:color w:val="754BFF"/>
        </w:rPr>
      </w:pPr>
      <w:bookmarkStart w:id="14" w:name="_Toc126239027"/>
      <w:r w:rsidRPr="00904561">
        <w:rPr>
          <w:rFonts w:ascii="Camera" w:hAnsi="Camera"/>
          <w:color w:val="754BFF"/>
        </w:rPr>
        <w:t>Výzva č. x na predmet zákazky:</w:t>
      </w:r>
      <w:r>
        <w:rPr>
          <w:rFonts w:ascii="Camera" w:hAnsi="Camera"/>
          <w:color w:val="754BFF"/>
        </w:rPr>
        <w:t xml:space="preserve"> xxx</w:t>
      </w:r>
      <w:bookmarkEnd w:id="14"/>
    </w:p>
    <w:p w14:paraId="40A3867A" w14:textId="5C90210B" w:rsidR="006E5D25" w:rsidRDefault="006E5D25" w:rsidP="002624DE">
      <w:pPr>
        <w:rPr>
          <w:rFonts w:ascii="Times New Roman" w:hAnsi="Times New Roman" w:cs="Times New Roman"/>
          <w:sz w:val="24"/>
          <w:szCs w:val="24"/>
        </w:rPr>
      </w:pPr>
    </w:p>
    <w:p w14:paraId="20508D8C" w14:textId="4D52F293" w:rsidR="00E94777" w:rsidRDefault="00E94777" w:rsidP="002624DE">
      <w:pPr>
        <w:rPr>
          <w:rFonts w:ascii="Times New Roman" w:hAnsi="Times New Roman" w:cs="Times New Roman"/>
          <w:sz w:val="24"/>
          <w:szCs w:val="24"/>
        </w:rPr>
      </w:pPr>
    </w:p>
    <w:p w14:paraId="0230CC85" w14:textId="77777777" w:rsidR="00E94777" w:rsidRPr="00B56EBA" w:rsidRDefault="00E94777" w:rsidP="002624DE">
      <w:pPr>
        <w:rPr>
          <w:rFonts w:ascii="Times New Roman" w:hAnsi="Times New Roman" w:cs="Times New Roman"/>
          <w:sz w:val="24"/>
          <w:szCs w:val="24"/>
        </w:rPr>
      </w:pPr>
    </w:p>
    <w:p w14:paraId="1D1C2950" w14:textId="521B9FF6" w:rsidR="00DE2A3A" w:rsidRDefault="00DE2A3A" w:rsidP="00DE2A3A">
      <w:pPr>
        <w:jc w:val="center"/>
        <w:rPr>
          <w:rFonts w:ascii="Times New Roman" w:hAnsi="Times New Roman" w:cs="Times New Roman"/>
          <w:sz w:val="24"/>
          <w:szCs w:val="24"/>
        </w:rPr>
      </w:pPr>
      <w:r w:rsidRPr="00ED1473">
        <w:rPr>
          <w:rFonts w:ascii="Times New Roman" w:hAnsi="Times New Roman" w:cs="Times New Roman"/>
          <w:sz w:val="24"/>
          <w:szCs w:val="24"/>
        </w:rPr>
        <w:t xml:space="preserve">Verejné obstarávanie realizované postupom zadávania zákazky podľa § 58 až </w:t>
      </w:r>
      <w:r>
        <w:rPr>
          <w:rFonts w:ascii="Times New Roman" w:hAnsi="Times New Roman" w:cs="Times New Roman"/>
          <w:sz w:val="24"/>
          <w:szCs w:val="24"/>
        </w:rPr>
        <w:t xml:space="preserve">§ </w:t>
      </w:r>
      <w:r w:rsidRPr="00ED1473">
        <w:rPr>
          <w:rFonts w:ascii="Times New Roman" w:hAnsi="Times New Roman" w:cs="Times New Roman"/>
          <w:sz w:val="24"/>
          <w:szCs w:val="24"/>
        </w:rPr>
        <w:t xml:space="preserve">61 zákona </w:t>
      </w:r>
      <w:r>
        <w:rPr>
          <w:rFonts w:ascii="Times New Roman" w:hAnsi="Times New Roman" w:cs="Times New Roman"/>
          <w:sz w:val="24"/>
          <w:szCs w:val="24"/>
        </w:rPr>
        <w:br/>
      </w:r>
      <w:r w:rsidRPr="00ED1473">
        <w:rPr>
          <w:rFonts w:ascii="Times New Roman" w:hAnsi="Times New Roman" w:cs="Times New Roman"/>
          <w:sz w:val="24"/>
          <w:szCs w:val="24"/>
        </w:rPr>
        <w:t xml:space="preserve">č. 343/2015 Z. z. o verejnom obstarávaní a o zmene a doplnení niektorých zákonov v znení neskorších predpisov (ďalej len „ZVO“), výzva v rámci zriadeného </w:t>
      </w:r>
      <w:r>
        <w:rPr>
          <w:rFonts w:ascii="Times New Roman" w:hAnsi="Times New Roman" w:cs="Times New Roman"/>
          <w:sz w:val="24"/>
          <w:szCs w:val="24"/>
        </w:rPr>
        <w:t>DNS</w:t>
      </w:r>
      <w:r w:rsidRPr="00ED1473">
        <w:rPr>
          <w:rFonts w:ascii="Times New Roman" w:hAnsi="Times New Roman" w:cs="Times New Roman"/>
          <w:sz w:val="24"/>
          <w:szCs w:val="24"/>
        </w:rPr>
        <w:t xml:space="preserve"> s </w:t>
      </w:r>
      <w:r>
        <w:rPr>
          <w:rFonts w:ascii="Times New Roman" w:hAnsi="Times New Roman" w:cs="Times New Roman"/>
          <w:sz w:val="24"/>
          <w:szCs w:val="24"/>
        </w:rPr>
        <w:t>názvom</w:t>
      </w:r>
      <w:r w:rsidRPr="00ED1473">
        <w:rPr>
          <w:rFonts w:ascii="Times New Roman" w:hAnsi="Times New Roman" w:cs="Times New Roman"/>
          <w:sz w:val="24"/>
          <w:szCs w:val="24"/>
        </w:rPr>
        <w:t xml:space="preserve"> „</w:t>
      </w:r>
      <w:r w:rsidR="00FB2ADD">
        <w:rPr>
          <w:rFonts w:ascii="Times New Roman" w:hAnsi="Times New Roman" w:cs="Times New Roman"/>
          <w:sz w:val="24"/>
          <w:szCs w:val="24"/>
        </w:rPr>
        <w:t>Dodávka elektrickej energie a zemného plynu</w:t>
      </w:r>
      <w:r w:rsidRPr="00ED1473">
        <w:rPr>
          <w:rFonts w:ascii="Times New Roman" w:hAnsi="Times New Roman" w:cs="Times New Roman"/>
          <w:sz w:val="24"/>
          <w:szCs w:val="24"/>
        </w:rPr>
        <w:t>“.</w:t>
      </w:r>
    </w:p>
    <w:p w14:paraId="3097C9C4" w14:textId="0BBB83AD" w:rsidR="00E94777" w:rsidRDefault="00E94777" w:rsidP="002624DE">
      <w:pPr>
        <w:jc w:val="center"/>
        <w:rPr>
          <w:rFonts w:ascii="Times New Roman" w:hAnsi="Times New Roman" w:cs="Times New Roman"/>
          <w:sz w:val="24"/>
          <w:szCs w:val="24"/>
        </w:rPr>
      </w:pPr>
    </w:p>
    <w:p w14:paraId="1A74440B" w14:textId="5F78E278" w:rsidR="00162F4E" w:rsidRDefault="00162F4E" w:rsidP="00F17228">
      <w:pPr>
        <w:rPr>
          <w:rFonts w:ascii="Times New Roman" w:hAnsi="Times New Roman" w:cs="Times New Roman"/>
          <w:sz w:val="24"/>
          <w:szCs w:val="24"/>
        </w:rPr>
      </w:pPr>
    </w:p>
    <w:p w14:paraId="3B94EFE2" w14:textId="77777777" w:rsidR="00F17228" w:rsidRPr="00B56EBA" w:rsidRDefault="00F17228" w:rsidP="00F17228">
      <w:pPr>
        <w:rPr>
          <w:rFonts w:ascii="Times New Roman" w:hAnsi="Times New Roman" w:cs="Times New Roman"/>
          <w:sz w:val="24"/>
          <w:szCs w:val="24"/>
        </w:rPr>
      </w:pPr>
    </w:p>
    <w:p w14:paraId="228A8C13" w14:textId="1EE91209" w:rsidR="00FA1F3D" w:rsidRDefault="00FA1F3D" w:rsidP="002624DE">
      <w:pPr>
        <w:rPr>
          <w:rFonts w:ascii="Times New Roman" w:hAnsi="Times New Roman" w:cs="Times New Roman"/>
          <w:sz w:val="24"/>
          <w:szCs w:val="24"/>
        </w:rPr>
      </w:pPr>
      <w:r w:rsidRPr="00B56EBA">
        <w:rPr>
          <w:rFonts w:ascii="Times New Roman" w:hAnsi="Times New Roman" w:cs="Times New Roman"/>
          <w:color w:val="000000"/>
          <w:sz w:val="24"/>
          <w:szCs w:val="24"/>
        </w:rPr>
        <w:t>Súlad súťažných podkladov so ZVO potvrdzuje:</w:t>
      </w:r>
    </w:p>
    <w:p w14:paraId="6E65B3BD" w14:textId="77777777" w:rsidR="00162F4E" w:rsidRPr="00B56EBA" w:rsidRDefault="00162F4E" w:rsidP="002624DE">
      <w:pPr>
        <w:rPr>
          <w:rFonts w:ascii="Times New Roman" w:hAnsi="Times New Roman" w:cs="Times New Roman"/>
          <w:sz w:val="24"/>
          <w:szCs w:val="24"/>
        </w:rPr>
      </w:pPr>
    </w:p>
    <w:p w14:paraId="382C6F46" w14:textId="55C4C5D3" w:rsidR="00FA1F3D" w:rsidRPr="00B56EBA" w:rsidRDefault="00FA1F3D" w:rsidP="002624DE">
      <w:pPr>
        <w:tabs>
          <w:tab w:val="right" w:leader="dot" w:pos="2880"/>
          <w:tab w:val="right" w:leader="dot" w:pos="4500"/>
          <w:tab w:val="right" w:leader="underscore" w:pos="9072"/>
        </w:tabs>
        <w:spacing w:after="0"/>
        <w:ind w:hanging="567"/>
        <w:rPr>
          <w:rFonts w:ascii="Times New Roman" w:hAnsi="Times New Roman" w:cs="Times New Roman"/>
          <w:sz w:val="24"/>
          <w:szCs w:val="24"/>
        </w:rPr>
      </w:pPr>
      <w:r w:rsidRPr="00B56EBA">
        <w:rPr>
          <w:rFonts w:ascii="Times New Roman" w:hAnsi="Times New Roman" w:cs="Times New Roman"/>
          <w:sz w:val="24"/>
          <w:szCs w:val="24"/>
        </w:rPr>
        <w:tab/>
        <w:t>V </w:t>
      </w:r>
      <w:r w:rsidRPr="00162F4E">
        <w:rPr>
          <w:rFonts w:ascii="Times New Roman" w:hAnsi="Times New Roman" w:cs="Times New Roman"/>
          <w:sz w:val="24"/>
          <w:szCs w:val="24"/>
        </w:rPr>
        <w:t>Bratislave, dňa</w:t>
      </w:r>
      <w:r w:rsidR="00A77247" w:rsidRPr="00162F4E">
        <w:rPr>
          <w:rFonts w:ascii="Times New Roman" w:hAnsi="Times New Roman" w:cs="Times New Roman"/>
          <w:sz w:val="24"/>
          <w:szCs w:val="24"/>
        </w:rPr>
        <w:t xml:space="preserve"> </w:t>
      </w:r>
      <w:r w:rsidR="00162F4E" w:rsidRPr="00162F4E">
        <w:rPr>
          <w:rFonts w:ascii="Times New Roman" w:hAnsi="Times New Roman" w:cs="Times New Roman"/>
          <w:sz w:val="24"/>
          <w:szCs w:val="24"/>
        </w:rPr>
        <w:t>x.x</w:t>
      </w:r>
      <w:r w:rsidR="004A5B26" w:rsidRPr="00162F4E">
        <w:rPr>
          <w:rFonts w:ascii="Times New Roman" w:hAnsi="Times New Roman" w:cs="Times New Roman"/>
          <w:sz w:val="24"/>
          <w:szCs w:val="24"/>
        </w:rPr>
        <w:t>.202</w:t>
      </w:r>
      <w:r w:rsidR="00E454B9">
        <w:rPr>
          <w:rFonts w:ascii="Times New Roman" w:hAnsi="Times New Roman" w:cs="Times New Roman"/>
          <w:sz w:val="24"/>
          <w:szCs w:val="24"/>
        </w:rPr>
        <w:t>X</w:t>
      </w:r>
      <w:r w:rsidRPr="00B56EBA">
        <w:rPr>
          <w:rFonts w:ascii="Times New Roman" w:hAnsi="Times New Roman" w:cs="Times New Roman"/>
          <w:sz w:val="24"/>
          <w:szCs w:val="24"/>
        </w:rPr>
        <w:t xml:space="preserve">                                                  ..............................................</w:t>
      </w:r>
    </w:p>
    <w:p w14:paraId="26D451DF" w14:textId="5EDD6511" w:rsidR="00900E57" w:rsidRDefault="004C5ED6" w:rsidP="002624D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479C">
        <w:rPr>
          <w:rFonts w:ascii="Times New Roman" w:hAnsi="Times New Roman" w:cs="Times New Roman"/>
          <w:sz w:val="24"/>
          <w:szCs w:val="24"/>
        </w:rPr>
        <w:t xml:space="preserve">        </w:t>
      </w:r>
      <w:r>
        <w:rPr>
          <w:rFonts w:ascii="Times New Roman" w:hAnsi="Times New Roman" w:cs="Times New Roman"/>
          <w:sz w:val="24"/>
          <w:szCs w:val="24"/>
        </w:rPr>
        <w:t>Zuzana Jamnická</w:t>
      </w:r>
    </w:p>
    <w:p w14:paraId="7FDD802E" w14:textId="0AAD55F4" w:rsidR="00900E57" w:rsidRPr="00872E13" w:rsidRDefault="00900E57" w:rsidP="002624DE">
      <w:pPr>
        <w:pStyle w:val="Nadpis1"/>
        <w:rPr>
          <w:rFonts w:ascii="Camera" w:hAnsi="Camera"/>
          <w:b/>
          <w:bCs/>
          <w:color w:val="754BFF"/>
        </w:rPr>
      </w:pPr>
      <w:bookmarkStart w:id="15" w:name="_Toc123828503"/>
      <w:bookmarkStart w:id="16" w:name="_Toc126159326"/>
      <w:bookmarkStart w:id="17" w:name="_Toc126159515"/>
      <w:bookmarkStart w:id="18" w:name="_Toc126239028"/>
      <w:r w:rsidRPr="00872E13">
        <w:rPr>
          <w:rFonts w:ascii="Camera" w:hAnsi="Camera"/>
          <w:b/>
          <w:bCs/>
          <w:color w:val="754BFF"/>
        </w:rPr>
        <w:lastRenderedPageBreak/>
        <w:t>Obsah súťažných podkladov</w:t>
      </w:r>
      <w:bookmarkEnd w:id="15"/>
      <w:bookmarkEnd w:id="16"/>
      <w:bookmarkEnd w:id="17"/>
      <w:bookmarkEnd w:id="18"/>
    </w:p>
    <w:sdt>
      <w:sdtPr>
        <w:id w:val="-1166470369"/>
        <w:docPartObj>
          <w:docPartGallery w:val="Table of Contents"/>
          <w:docPartUnique/>
        </w:docPartObj>
      </w:sdtPr>
      <w:sdtEndPr>
        <w:rPr>
          <w:rFonts w:ascii="Times New Roman" w:hAnsi="Times New Roman" w:cs="Times New Roman"/>
          <w:b/>
          <w:bCs/>
          <w:sz w:val="24"/>
          <w:szCs w:val="24"/>
        </w:rPr>
      </w:sdtEndPr>
      <w:sdtContent>
        <w:p w14:paraId="4F205B34" w14:textId="4161D720" w:rsidR="00FF4F50" w:rsidRPr="00FF4F50" w:rsidRDefault="00AD60E0">
          <w:pPr>
            <w:pStyle w:val="Obsah1"/>
            <w:rPr>
              <w:rFonts w:ascii="Times New Roman" w:eastAsiaTheme="minorEastAsia" w:hAnsi="Times New Roman" w:cs="Times New Roman"/>
              <w:noProof/>
              <w:sz w:val="24"/>
              <w:szCs w:val="24"/>
              <w:lang w:eastAsia="sk-SK"/>
            </w:rPr>
          </w:pPr>
          <w:r w:rsidRPr="00E837E0">
            <w:rPr>
              <w:rFonts w:ascii="Times New Roman" w:eastAsiaTheme="majorEastAsia" w:hAnsi="Times New Roman" w:cs="Times New Roman"/>
              <w:color w:val="2F5496" w:themeColor="accent1" w:themeShade="BF"/>
              <w:sz w:val="24"/>
              <w:szCs w:val="24"/>
              <w:lang w:eastAsia="sk-SK"/>
            </w:rPr>
            <w:fldChar w:fldCharType="begin"/>
          </w:r>
          <w:r w:rsidRPr="00E837E0">
            <w:rPr>
              <w:rFonts w:ascii="Times New Roman" w:hAnsi="Times New Roman" w:cs="Times New Roman"/>
              <w:sz w:val="24"/>
              <w:szCs w:val="24"/>
            </w:rPr>
            <w:instrText xml:space="preserve"> TOC \o "1-3" \h \z \u </w:instrText>
          </w:r>
          <w:r w:rsidRPr="00E837E0">
            <w:rPr>
              <w:rFonts w:ascii="Times New Roman" w:eastAsiaTheme="majorEastAsia" w:hAnsi="Times New Roman" w:cs="Times New Roman"/>
              <w:color w:val="2F5496" w:themeColor="accent1" w:themeShade="BF"/>
              <w:sz w:val="24"/>
              <w:szCs w:val="24"/>
              <w:lang w:eastAsia="sk-SK"/>
            </w:rPr>
            <w:fldChar w:fldCharType="separate"/>
          </w:r>
          <w:hyperlink w:anchor="_Toc126239029" w:history="1">
            <w:r w:rsidR="00FF4F50" w:rsidRPr="00FF4F50">
              <w:rPr>
                <w:rStyle w:val="Hypertextovprepojenie"/>
                <w:rFonts w:ascii="Times New Roman" w:hAnsi="Times New Roman" w:cs="Times New Roman"/>
                <w:noProof/>
                <w:sz w:val="24"/>
                <w:szCs w:val="24"/>
              </w:rPr>
              <w:t>1.</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Identifikácia verejného obstarávateľa</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_Toc126239029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2757B4EE" w14:textId="0A6CDD14" w:rsidR="00FF4F50" w:rsidRPr="00FF4F50" w:rsidRDefault="00E16304">
          <w:pPr>
            <w:pStyle w:val="Obsah1"/>
            <w:rPr>
              <w:rFonts w:ascii="Times New Roman" w:eastAsiaTheme="minorEastAsia" w:hAnsi="Times New Roman" w:cs="Times New Roman"/>
              <w:noProof/>
              <w:sz w:val="24"/>
              <w:szCs w:val="24"/>
              <w:lang w:eastAsia="sk-SK"/>
            </w:rPr>
          </w:pPr>
          <w:hyperlink w:anchor="_Toc126239030" w:history="1">
            <w:r w:rsidR="00FF4F50" w:rsidRPr="00FF4F50">
              <w:rPr>
                <w:rStyle w:val="Hypertextovprepojenie"/>
                <w:rFonts w:ascii="Times New Roman" w:hAnsi="Times New Roman" w:cs="Times New Roman"/>
                <w:noProof/>
                <w:sz w:val="24"/>
                <w:szCs w:val="24"/>
              </w:rPr>
              <w:t>2.</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Identifikácia DNS</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_Toc126239030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6AC4DC89" w14:textId="34E8C556" w:rsidR="00FF4F50" w:rsidRPr="00FF4F50" w:rsidRDefault="00E16304">
          <w:pPr>
            <w:pStyle w:val="Obsah1"/>
            <w:rPr>
              <w:rFonts w:ascii="Times New Roman" w:eastAsiaTheme="minorEastAsia" w:hAnsi="Times New Roman" w:cs="Times New Roman"/>
              <w:noProof/>
              <w:sz w:val="24"/>
              <w:szCs w:val="24"/>
              <w:lang w:eastAsia="sk-SK"/>
            </w:rPr>
          </w:pPr>
          <w:hyperlink w:anchor="_Toc126239031" w:history="1">
            <w:r w:rsidR="00FF4F50" w:rsidRPr="00FF4F50">
              <w:rPr>
                <w:rStyle w:val="Hypertextovprepojenie"/>
                <w:rFonts w:ascii="Times New Roman" w:hAnsi="Times New Roman" w:cs="Times New Roman"/>
                <w:noProof/>
                <w:sz w:val="24"/>
                <w:szCs w:val="24"/>
              </w:rPr>
              <w:t>3.</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Predmet zákazky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_Toc126239031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1D4D57F3" w14:textId="22B16410" w:rsidR="00FF4F50" w:rsidRPr="00FF4F50" w:rsidRDefault="00E16304">
          <w:pPr>
            <w:pStyle w:val="Obsah1"/>
            <w:rPr>
              <w:rFonts w:ascii="Times New Roman" w:eastAsiaTheme="minorEastAsia" w:hAnsi="Times New Roman" w:cs="Times New Roman"/>
              <w:noProof/>
              <w:sz w:val="24"/>
              <w:szCs w:val="24"/>
              <w:lang w:eastAsia="sk-SK"/>
            </w:rPr>
          </w:pPr>
          <w:hyperlink w:anchor="_Toc126239032" w:history="1">
            <w:r w:rsidR="00FF4F50" w:rsidRPr="00FF4F50">
              <w:rPr>
                <w:rStyle w:val="Hypertextovprepojenie"/>
                <w:rFonts w:ascii="Times New Roman" w:hAnsi="Times New Roman" w:cs="Times New Roman"/>
                <w:noProof/>
                <w:sz w:val="24"/>
                <w:szCs w:val="24"/>
              </w:rPr>
              <w:t>4.</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Predpokladaná hodnota zákazky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_Toc126239032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3B33D993" w14:textId="028A0654" w:rsidR="00FF4F50" w:rsidRPr="00FF4F50" w:rsidRDefault="00E16304">
          <w:pPr>
            <w:pStyle w:val="Obsah1"/>
            <w:rPr>
              <w:rFonts w:ascii="Times New Roman" w:eastAsiaTheme="minorEastAsia" w:hAnsi="Times New Roman" w:cs="Times New Roman"/>
              <w:noProof/>
              <w:sz w:val="24"/>
              <w:szCs w:val="24"/>
              <w:lang w:eastAsia="sk-SK"/>
            </w:rPr>
          </w:pPr>
          <w:hyperlink w:anchor="_Toc126239033" w:history="1">
            <w:r w:rsidR="00FF4F50" w:rsidRPr="00FF4F50">
              <w:rPr>
                <w:rStyle w:val="Hypertextovprepojenie"/>
                <w:rFonts w:ascii="Times New Roman" w:hAnsi="Times New Roman" w:cs="Times New Roman"/>
                <w:noProof/>
                <w:sz w:val="24"/>
                <w:szCs w:val="24"/>
              </w:rPr>
              <w:t>5.</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Lehota na predkladanie ponúk a viazanosť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_Toc126239033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4F2E9D24" w14:textId="11CEAAEB" w:rsidR="00FF4F50" w:rsidRPr="00FF4F50" w:rsidRDefault="00E16304">
          <w:pPr>
            <w:pStyle w:val="Obsah1"/>
            <w:rPr>
              <w:rFonts w:ascii="Times New Roman" w:eastAsiaTheme="minorEastAsia" w:hAnsi="Times New Roman" w:cs="Times New Roman"/>
              <w:noProof/>
              <w:sz w:val="24"/>
              <w:szCs w:val="24"/>
              <w:lang w:eastAsia="sk-SK"/>
            </w:rPr>
          </w:pPr>
          <w:hyperlink w:anchor="_Toc126239034" w:history="1">
            <w:r w:rsidR="00FF4F50" w:rsidRPr="00FF4F50">
              <w:rPr>
                <w:rStyle w:val="Hypertextovprepojenie"/>
                <w:rFonts w:ascii="Times New Roman" w:hAnsi="Times New Roman" w:cs="Times New Roman"/>
                <w:noProof/>
                <w:sz w:val="24"/>
                <w:szCs w:val="24"/>
              </w:rPr>
              <w:t>6.</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Otváranie ponúk (v konkrétnej Výzve)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_Toc126239034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4A4F4585" w14:textId="7E2D49FB" w:rsidR="00FF4F50" w:rsidRPr="00FF4F50" w:rsidRDefault="00E16304">
          <w:pPr>
            <w:pStyle w:val="Obsah1"/>
            <w:rPr>
              <w:rFonts w:ascii="Times New Roman" w:eastAsiaTheme="minorEastAsia" w:hAnsi="Times New Roman" w:cs="Times New Roman"/>
              <w:noProof/>
              <w:sz w:val="24"/>
              <w:szCs w:val="24"/>
              <w:lang w:eastAsia="sk-SK"/>
            </w:rPr>
          </w:pPr>
          <w:hyperlink w:anchor="_Toc126239035" w:history="1">
            <w:r w:rsidR="00FF4F50" w:rsidRPr="00FF4F50">
              <w:rPr>
                <w:rStyle w:val="Hypertextovprepojenie"/>
                <w:rFonts w:ascii="Times New Roman" w:hAnsi="Times New Roman" w:cs="Times New Roman"/>
                <w:noProof/>
                <w:sz w:val="24"/>
                <w:szCs w:val="24"/>
              </w:rPr>
              <w:t>7.</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Komunikácia a doručovanie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_Toc126239035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5E2AD82E" w14:textId="77D85AC8" w:rsidR="00FF4F50" w:rsidRPr="00FF4F50" w:rsidRDefault="00E16304">
          <w:pPr>
            <w:pStyle w:val="Obsah1"/>
            <w:rPr>
              <w:rFonts w:ascii="Times New Roman" w:eastAsiaTheme="minorEastAsia" w:hAnsi="Times New Roman" w:cs="Times New Roman"/>
              <w:noProof/>
              <w:sz w:val="24"/>
              <w:szCs w:val="24"/>
              <w:lang w:eastAsia="sk-SK"/>
            </w:rPr>
          </w:pPr>
          <w:hyperlink w:anchor="_Toc126239036" w:history="1">
            <w:r w:rsidR="00FF4F50" w:rsidRPr="00FF4F50">
              <w:rPr>
                <w:rStyle w:val="Hypertextovprepojenie"/>
                <w:rFonts w:ascii="Times New Roman" w:hAnsi="Times New Roman" w:cs="Times New Roman"/>
                <w:noProof/>
                <w:sz w:val="24"/>
                <w:szCs w:val="24"/>
              </w:rPr>
              <w:t>8.</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Vysvetľovanie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_Toc126239036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4</w:t>
            </w:r>
            <w:r w:rsidR="00FF4F50" w:rsidRPr="00FF4F50">
              <w:rPr>
                <w:rFonts w:ascii="Times New Roman" w:hAnsi="Times New Roman" w:cs="Times New Roman"/>
                <w:noProof/>
                <w:webHidden/>
                <w:sz w:val="24"/>
                <w:szCs w:val="24"/>
              </w:rPr>
              <w:fldChar w:fldCharType="end"/>
            </w:r>
          </w:hyperlink>
        </w:p>
        <w:p w14:paraId="2CB446E3" w14:textId="4FDCDA6E" w:rsidR="00FF4F50" w:rsidRPr="00FF4F50" w:rsidRDefault="00E16304">
          <w:pPr>
            <w:pStyle w:val="Obsah1"/>
            <w:rPr>
              <w:rFonts w:ascii="Times New Roman" w:eastAsiaTheme="minorEastAsia" w:hAnsi="Times New Roman" w:cs="Times New Roman"/>
              <w:noProof/>
              <w:sz w:val="24"/>
              <w:szCs w:val="24"/>
              <w:lang w:eastAsia="sk-SK"/>
            </w:rPr>
          </w:pPr>
          <w:hyperlink w:anchor="_Toc126239037" w:history="1">
            <w:r w:rsidR="00FF4F50" w:rsidRPr="00FF4F50">
              <w:rPr>
                <w:rStyle w:val="Hypertextovprepojenie"/>
                <w:rFonts w:ascii="Times New Roman" w:hAnsi="Times New Roman" w:cs="Times New Roman"/>
                <w:noProof/>
                <w:sz w:val="24"/>
                <w:szCs w:val="24"/>
              </w:rPr>
              <w:t>9.</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Predloženie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_Toc126239037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4</w:t>
            </w:r>
            <w:r w:rsidR="00FF4F50" w:rsidRPr="00FF4F50">
              <w:rPr>
                <w:rFonts w:ascii="Times New Roman" w:hAnsi="Times New Roman" w:cs="Times New Roman"/>
                <w:noProof/>
                <w:webHidden/>
                <w:sz w:val="24"/>
                <w:szCs w:val="24"/>
              </w:rPr>
              <w:fldChar w:fldCharType="end"/>
            </w:r>
          </w:hyperlink>
        </w:p>
        <w:p w14:paraId="1B1034B4" w14:textId="378B2C7B" w:rsidR="00FF4F50" w:rsidRPr="00FF4F50" w:rsidRDefault="00E16304">
          <w:pPr>
            <w:pStyle w:val="Obsah1"/>
            <w:rPr>
              <w:rFonts w:ascii="Times New Roman" w:eastAsiaTheme="minorEastAsia" w:hAnsi="Times New Roman" w:cs="Times New Roman"/>
              <w:noProof/>
              <w:sz w:val="24"/>
              <w:szCs w:val="24"/>
              <w:lang w:eastAsia="sk-SK"/>
            </w:rPr>
          </w:pPr>
          <w:hyperlink w:anchor="_Toc126239038" w:history="1">
            <w:r w:rsidR="00FF4F50" w:rsidRPr="00FF4F50">
              <w:rPr>
                <w:rStyle w:val="Hypertextovprepojenie"/>
                <w:rFonts w:ascii="Times New Roman" w:hAnsi="Times New Roman" w:cs="Times New Roman"/>
                <w:noProof/>
                <w:sz w:val="24"/>
                <w:szCs w:val="24"/>
              </w:rPr>
              <w:t>10.</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Obsah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_Toc126239038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5</w:t>
            </w:r>
            <w:r w:rsidR="00FF4F50" w:rsidRPr="00FF4F50">
              <w:rPr>
                <w:rFonts w:ascii="Times New Roman" w:hAnsi="Times New Roman" w:cs="Times New Roman"/>
                <w:noProof/>
                <w:webHidden/>
                <w:sz w:val="24"/>
                <w:szCs w:val="24"/>
              </w:rPr>
              <w:fldChar w:fldCharType="end"/>
            </w:r>
          </w:hyperlink>
        </w:p>
        <w:p w14:paraId="57C2A6BF" w14:textId="48BC0830" w:rsidR="00FF4F50" w:rsidRPr="00FF4F50" w:rsidRDefault="00E16304">
          <w:pPr>
            <w:pStyle w:val="Obsah1"/>
            <w:rPr>
              <w:rFonts w:ascii="Times New Roman" w:eastAsiaTheme="minorEastAsia" w:hAnsi="Times New Roman" w:cs="Times New Roman"/>
              <w:noProof/>
              <w:sz w:val="24"/>
              <w:szCs w:val="24"/>
              <w:lang w:eastAsia="sk-SK"/>
            </w:rPr>
          </w:pPr>
          <w:hyperlink w:anchor="_Toc126239039" w:history="1">
            <w:r w:rsidR="00FF4F50" w:rsidRPr="00FF4F50">
              <w:rPr>
                <w:rStyle w:val="Hypertextovprepojenie"/>
                <w:rFonts w:ascii="Times New Roman" w:hAnsi="Times New Roman" w:cs="Times New Roman"/>
                <w:noProof/>
                <w:sz w:val="24"/>
                <w:szCs w:val="24"/>
              </w:rPr>
              <w:t>11.</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Doplnenie, zmena a odvolanie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_Toc126239039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6183C08E" w14:textId="53549C64" w:rsidR="00FF4F50" w:rsidRPr="00FF4F50" w:rsidRDefault="00E16304">
          <w:pPr>
            <w:pStyle w:val="Obsah1"/>
            <w:rPr>
              <w:rFonts w:ascii="Times New Roman" w:eastAsiaTheme="minorEastAsia" w:hAnsi="Times New Roman" w:cs="Times New Roman"/>
              <w:noProof/>
              <w:sz w:val="24"/>
              <w:szCs w:val="24"/>
              <w:lang w:eastAsia="sk-SK"/>
            </w:rPr>
          </w:pPr>
          <w:hyperlink w:anchor="_Toc126239040" w:history="1">
            <w:r w:rsidR="00FF4F50" w:rsidRPr="00FF4F50">
              <w:rPr>
                <w:rStyle w:val="Hypertextovprepojenie"/>
                <w:rFonts w:ascii="Times New Roman" w:hAnsi="Times New Roman" w:cs="Times New Roman"/>
                <w:noProof/>
                <w:sz w:val="24"/>
                <w:szCs w:val="24"/>
              </w:rPr>
              <w:t>12.</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Náklady na ponuku</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_Toc126239040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167EF941" w14:textId="6093E603" w:rsidR="00FF4F50" w:rsidRPr="00FF4F50" w:rsidRDefault="00E16304">
          <w:pPr>
            <w:pStyle w:val="Obsah1"/>
            <w:rPr>
              <w:rFonts w:ascii="Times New Roman" w:eastAsiaTheme="minorEastAsia" w:hAnsi="Times New Roman" w:cs="Times New Roman"/>
              <w:noProof/>
              <w:sz w:val="24"/>
              <w:szCs w:val="24"/>
              <w:lang w:eastAsia="sk-SK"/>
            </w:rPr>
          </w:pPr>
          <w:hyperlink w:anchor="_Toc126239041" w:history="1">
            <w:r w:rsidR="00FF4F50" w:rsidRPr="00FF4F50">
              <w:rPr>
                <w:rStyle w:val="Hypertextovprepojenie"/>
                <w:rFonts w:ascii="Times New Roman" w:hAnsi="Times New Roman" w:cs="Times New Roman"/>
                <w:noProof/>
                <w:sz w:val="24"/>
                <w:szCs w:val="24"/>
              </w:rPr>
              <w:t>13.</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Dôvernosť verejného obstarávania</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_Toc126239041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202CFB25" w14:textId="0B0082AF" w:rsidR="00FF4F50" w:rsidRPr="00FF4F50" w:rsidRDefault="00E16304">
          <w:pPr>
            <w:pStyle w:val="Obsah1"/>
            <w:rPr>
              <w:rFonts w:ascii="Times New Roman" w:eastAsiaTheme="minorEastAsia" w:hAnsi="Times New Roman" w:cs="Times New Roman"/>
              <w:noProof/>
              <w:sz w:val="24"/>
              <w:szCs w:val="24"/>
              <w:lang w:eastAsia="sk-SK"/>
            </w:rPr>
          </w:pPr>
          <w:hyperlink w:anchor="_Toc126239042" w:history="1">
            <w:r w:rsidR="00FF4F50" w:rsidRPr="00FF4F50">
              <w:rPr>
                <w:rStyle w:val="Hypertextovprepojenie"/>
                <w:rFonts w:ascii="Times New Roman" w:hAnsi="Times New Roman" w:cs="Times New Roman"/>
                <w:noProof/>
                <w:sz w:val="24"/>
                <w:szCs w:val="24"/>
              </w:rPr>
              <w:t>14.</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Variantné riešenie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_Toc126239042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78AB8DAF" w14:textId="4025B661" w:rsidR="00FF4F50" w:rsidRPr="00FF4F50" w:rsidRDefault="00E16304">
          <w:pPr>
            <w:pStyle w:val="Obsah1"/>
            <w:rPr>
              <w:rFonts w:ascii="Times New Roman" w:eastAsiaTheme="minorEastAsia" w:hAnsi="Times New Roman" w:cs="Times New Roman"/>
              <w:noProof/>
              <w:sz w:val="24"/>
              <w:szCs w:val="24"/>
              <w:lang w:eastAsia="sk-SK"/>
            </w:rPr>
          </w:pPr>
          <w:hyperlink w:anchor="_Toc126239043" w:history="1">
            <w:r w:rsidR="00FF4F50" w:rsidRPr="00FF4F50">
              <w:rPr>
                <w:rStyle w:val="Hypertextovprepojenie"/>
                <w:rFonts w:ascii="Times New Roman" w:hAnsi="Times New Roman" w:cs="Times New Roman"/>
                <w:noProof/>
                <w:sz w:val="24"/>
                <w:szCs w:val="24"/>
              </w:rPr>
              <w:t>15.</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Kritériá na vyhodnotenie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_Toc126239043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68676B35" w14:textId="02783BE9" w:rsidR="00FF4F50" w:rsidRPr="00FF4F50" w:rsidRDefault="00E16304">
          <w:pPr>
            <w:pStyle w:val="Obsah1"/>
            <w:rPr>
              <w:rFonts w:ascii="Times New Roman" w:eastAsiaTheme="minorEastAsia" w:hAnsi="Times New Roman" w:cs="Times New Roman"/>
              <w:noProof/>
              <w:sz w:val="24"/>
              <w:szCs w:val="24"/>
              <w:lang w:eastAsia="sk-SK"/>
            </w:rPr>
          </w:pPr>
          <w:hyperlink w:anchor="_Toc126239044" w:history="1">
            <w:r w:rsidR="00FF4F50" w:rsidRPr="00FF4F50">
              <w:rPr>
                <w:rStyle w:val="Hypertextovprepojenie"/>
                <w:rFonts w:ascii="Times New Roman" w:hAnsi="Times New Roman" w:cs="Times New Roman"/>
                <w:noProof/>
                <w:sz w:val="24"/>
                <w:szCs w:val="24"/>
              </w:rPr>
              <w:t>16.</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Cena uvedená v ponuke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_Toc126239044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7</w:t>
            </w:r>
            <w:r w:rsidR="00FF4F50" w:rsidRPr="00FF4F50">
              <w:rPr>
                <w:rFonts w:ascii="Times New Roman" w:hAnsi="Times New Roman" w:cs="Times New Roman"/>
                <w:noProof/>
                <w:webHidden/>
                <w:sz w:val="24"/>
                <w:szCs w:val="24"/>
              </w:rPr>
              <w:fldChar w:fldCharType="end"/>
            </w:r>
          </w:hyperlink>
        </w:p>
        <w:p w14:paraId="6288BB2D" w14:textId="436BA217" w:rsidR="00FF4F50" w:rsidRPr="00FF4F50" w:rsidRDefault="00E16304">
          <w:pPr>
            <w:pStyle w:val="Obsah1"/>
            <w:rPr>
              <w:rFonts w:ascii="Times New Roman" w:eastAsiaTheme="minorEastAsia" w:hAnsi="Times New Roman" w:cs="Times New Roman"/>
              <w:noProof/>
              <w:sz w:val="24"/>
              <w:szCs w:val="24"/>
              <w:lang w:eastAsia="sk-SK"/>
            </w:rPr>
          </w:pPr>
          <w:hyperlink w:anchor="_Toc126239045" w:history="1">
            <w:r w:rsidR="00FF4F50" w:rsidRPr="00FF4F50">
              <w:rPr>
                <w:rStyle w:val="Hypertextovprepojenie"/>
                <w:rFonts w:ascii="Times New Roman" w:hAnsi="Times New Roman" w:cs="Times New Roman"/>
                <w:noProof/>
                <w:sz w:val="24"/>
                <w:szCs w:val="24"/>
              </w:rPr>
              <w:t>17.</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Vyhodnotenie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_Toc126239045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7</w:t>
            </w:r>
            <w:r w:rsidR="00FF4F50" w:rsidRPr="00FF4F50">
              <w:rPr>
                <w:rFonts w:ascii="Times New Roman" w:hAnsi="Times New Roman" w:cs="Times New Roman"/>
                <w:noProof/>
                <w:webHidden/>
                <w:sz w:val="24"/>
                <w:szCs w:val="24"/>
              </w:rPr>
              <w:fldChar w:fldCharType="end"/>
            </w:r>
          </w:hyperlink>
        </w:p>
        <w:p w14:paraId="32818EE8" w14:textId="2007F677" w:rsidR="00FF4F50" w:rsidRPr="00FF4F50" w:rsidRDefault="00E16304">
          <w:pPr>
            <w:pStyle w:val="Obsah1"/>
            <w:rPr>
              <w:rFonts w:ascii="Times New Roman" w:eastAsiaTheme="minorEastAsia" w:hAnsi="Times New Roman" w:cs="Times New Roman"/>
              <w:noProof/>
              <w:sz w:val="24"/>
              <w:szCs w:val="24"/>
              <w:lang w:eastAsia="sk-SK"/>
            </w:rPr>
          </w:pPr>
          <w:hyperlink w:anchor="_Toc126239046" w:history="1">
            <w:r w:rsidR="00FF4F50" w:rsidRPr="00FF4F50">
              <w:rPr>
                <w:rStyle w:val="Hypertextovprepojenie"/>
                <w:rFonts w:ascii="Times New Roman" w:hAnsi="Times New Roman" w:cs="Times New Roman"/>
                <w:noProof/>
                <w:sz w:val="24"/>
                <w:szCs w:val="24"/>
              </w:rPr>
              <w:t>18.</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Informácia o výsledku vyhodnotenia ponúk a uzavretie zmluvy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_Toc126239046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0628E">
              <w:rPr>
                <w:rFonts w:ascii="Times New Roman" w:hAnsi="Times New Roman" w:cs="Times New Roman"/>
                <w:noProof/>
                <w:webHidden/>
                <w:sz w:val="24"/>
                <w:szCs w:val="24"/>
              </w:rPr>
              <w:t>7</w:t>
            </w:r>
            <w:r w:rsidR="00FF4F50" w:rsidRPr="00FF4F50">
              <w:rPr>
                <w:rFonts w:ascii="Times New Roman" w:hAnsi="Times New Roman" w:cs="Times New Roman"/>
                <w:noProof/>
                <w:webHidden/>
                <w:sz w:val="24"/>
                <w:szCs w:val="24"/>
              </w:rPr>
              <w:fldChar w:fldCharType="end"/>
            </w:r>
          </w:hyperlink>
        </w:p>
        <w:p w14:paraId="4E717A59" w14:textId="2F5420CA" w:rsidR="00AD60E0" w:rsidRPr="00E837E0" w:rsidRDefault="00AD60E0">
          <w:pPr>
            <w:rPr>
              <w:rFonts w:ascii="Times New Roman" w:hAnsi="Times New Roman" w:cs="Times New Roman"/>
              <w:sz w:val="24"/>
              <w:szCs w:val="24"/>
            </w:rPr>
          </w:pPr>
          <w:r w:rsidRPr="00E837E0">
            <w:rPr>
              <w:rFonts w:ascii="Times New Roman" w:hAnsi="Times New Roman" w:cs="Times New Roman"/>
              <w:b/>
              <w:bCs/>
              <w:sz w:val="24"/>
              <w:szCs w:val="24"/>
            </w:rPr>
            <w:fldChar w:fldCharType="end"/>
          </w:r>
        </w:p>
      </w:sdtContent>
    </w:sdt>
    <w:p w14:paraId="431CC5EC" w14:textId="41E1C0C8" w:rsidR="0050096B" w:rsidRPr="006E04E7" w:rsidRDefault="0050096B" w:rsidP="002624DE">
      <w:pPr>
        <w:rPr>
          <w:rFonts w:ascii="Times New Roman" w:hAnsi="Times New Roman" w:cs="Times New Roman"/>
          <w:sz w:val="24"/>
          <w:szCs w:val="24"/>
        </w:rPr>
      </w:pPr>
    </w:p>
    <w:p w14:paraId="4836AFB1" w14:textId="77777777" w:rsidR="006E04E7" w:rsidRPr="00BD1F6F" w:rsidRDefault="0050096B" w:rsidP="002624DE">
      <w:pPr>
        <w:rPr>
          <w:rFonts w:ascii="Camera" w:hAnsi="Camera" w:cs="Times New Roman"/>
          <w:b/>
          <w:bCs/>
          <w:color w:val="754BFF"/>
          <w:sz w:val="28"/>
          <w:szCs w:val="28"/>
        </w:rPr>
      </w:pPr>
      <w:r w:rsidRPr="00BD1F6F">
        <w:rPr>
          <w:rFonts w:ascii="Camera" w:hAnsi="Camera" w:cs="Times New Roman"/>
          <w:b/>
          <w:bCs/>
          <w:color w:val="754BFF"/>
          <w:sz w:val="28"/>
          <w:szCs w:val="28"/>
        </w:rPr>
        <w:t xml:space="preserve">Zoznam príloh: </w:t>
      </w:r>
    </w:p>
    <w:p w14:paraId="71EDF2D4" w14:textId="1A1DCF50" w:rsidR="006E04E7" w:rsidRDefault="0050096B" w:rsidP="00E837E0">
      <w:pPr>
        <w:spacing w:line="240" w:lineRule="auto"/>
        <w:rPr>
          <w:rFonts w:ascii="Times New Roman" w:hAnsi="Times New Roman" w:cs="Times New Roman"/>
          <w:sz w:val="24"/>
          <w:szCs w:val="24"/>
        </w:rPr>
      </w:pPr>
      <w:r w:rsidRPr="006E04E7">
        <w:rPr>
          <w:rFonts w:ascii="Times New Roman" w:hAnsi="Times New Roman" w:cs="Times New Roman"/>
          <w:sz w:val="24"/>
          <w:szCs w:val="24"/>
        </w:rPr>
        <w:t>Príloha č. 1</w:t>
      </w:r>
      <w:r w:rsidR="006E04E7">
        <w:rPr>
          <w:rFonts w:ascii="Times New Roman" w:hAnsi="Times New Roman" w:cs="Times New Roman"/>
          <w:sz w:val="24"/>
          <w:szCs w:val="24"/>
        </w:rPr>
        <w:t xml:space="preserve">: </w:t>
      </w:r>
      <w:r w:rsidR="00145363">
        <w:rPr>
          <w:rFonts w:ascii="Times New Roman" w:hAnsi="Times New Roman" w:cs="Times New Roman"/>
          <w:sz w:val="24"/>
          <w:szCs w:val="24"/>
        </w:rPr>
        <w:t>Návrh na plnenie kritérií</w:t>
      </w:r>
      <w:r w:rsidRPr="006E04E7">
        <w:rPr>
          <w:rFonts w:ascii="Times New Roman" w:hAnsi="Times New Roman" w:cs="Times New Roman"/>
          <w:sz w:val="24"/>
          <w:szCs w:val="24"/>
        </w:rPr>
        <w:t xml:space="preserve"> </w:t>
      </w:r>
    </w:p>
    <w:p w14:paraId="502CE8CE" w14:textId="44590568" w:rsidR="00E74F89" w:rsidRDefault="0050096B" w:rsidP="00E837E0">
      <w:pPr>
        <w:spacing w:line="240" w:lineRule="auto"/>
        <w:rPr>
          <w:rFonts w:ascii="Times New Roman" w:hAnsi="Times New Roman" w:cs="Times New Roman"/>
          <w:sz w:val="24"/>
          <w:szCs w:val="24"/>
        </w:rPr>
      </w:pPr>
      <w:r w:rsidRPr="006E04E7">
        <w:rPr>
          <w:rFonts w:ascii="Times New Roman" w:hAnsi="Times New Roman" w:cs="Times New Roman"/>
          <w:sz w:val="24"/>
          <w:szCs w:val="24"/>
        </w:rPr>
        <w:t>Príloha č. 2</w:t>
      </w:r>
      <w:r w:rsidR="006E04E7">
        <w:rPr>
          <w:rFonts w:ascii="Times New Roman" w:hAnsi="Times New Roman" w:cs="Times New Roman"/>
          <w:sz w:val="24"/>
          <w:szCs w:val="24"/>
        </w:rPr>
        <w:t xml:space="preserve">: </w:t>
      </w:r>
      <w:r w:rsidR="00CF15A7">
        <w:rPr>
          <w:rFonts w:ascii="Times New Roman" w:hAnsi="Times New Roman" w:cs="Times New Roman"/>
          <w:sz w:val="24"/>
          <w:szCs w:val="24"/>
        </w:rPr>
        <w:t>Rámcová dohoda</w:t>
      </w:r>
      <w:r w:rsidR="00145363">
        <w:rPr>
          <w:rFonts w:ascii="Times New Roman" w:hAnsi="Times New Roman" w:cs="Times New Roman"/>
          <w:sz w:val="24"/>
          <w:szCs w:val="24"/>
        </w:rPr>
        <w:t>/</w:t>
      </w:r>
      <w:r w:rsidR="00E74F89">
        <w:rPr>
          <w:rFonts w:ascii="Times New Roman" w:hAnsi="Times New Roman" w:cs="Times New Roman"/>
          <w:sz w:val="24"/>
          <w:szCs w:val="24"/>
        </w:rPr>
        <w:t xml:space="preserve">Zmluva </w:t>
      </w:r>
      <w:r w:rsidR="00E84940">
        <w:rPr>
          <w:rFonts w:ascii="Times New Roman" w:hAnsi="Times New Roman" w:cs="Times New Roman"/>
          <w:sz w:val="24"/>
          <w:szCs w:val="24"/>
        </w:rPr>
        <w:t>o</w:t>
      </w:r>
      <w:r w:rsidR="00626274">
        <w:rPr>
          <w:rFonts w:ascii="Times New Roman" w:hAnsi="Times New Roman" w:cs="Times New Roman"/>
          <w:sz w:val="24"/>
          <w:szCs w:val="24"/>
        </w:rPr>
        <w:t> dodávke elektrickej energie</w:t>
      </w:r>
      <w:r w:rsidR="00E74F89" w:rsidRPr="006E04E7">
        <w:rPr>
          <w:rFonts w:ascii="Times New Roman" w:hAnsi="Times New Roman" w:cs="Times New Roman"/>
          <w:sz w:val="24"/>
          <w:szCs w:val="24"/>
        </w:rPr>
        <w:t xml:space="preserve"> </w:t>
      </w:r>
    </w:p>
    <w:p w14:paraId="6C07A8F4" w14:textId="77777777" w:rsidR="008778B0" w:rsidRPr="00371459" w:rsidRDefault="005E44C9" w:rsidP="008778B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3: </w:t>
      </w:r>
      <w:r w:rsidR="008778B0" w:rsidRPr="00371459">
        <w:rPr>
          <w:rFonts w:ascii="Times New Roman" w:hAnsi="Times New Roman" w:cs="Times New Roman"/>
          <w:sz w:val="24"/>
          <w:szCs w:val="24"/>
        </w:rPr>
        <w:t>Návrh zmluvy o združenej dodávke elektriny</w:t>
      </w:r>
    </w:p>
    <w:p w14:paraId="75201D0E" w14:textId="4905BA6A" w:rsidR="008778B0" w:rsidRDefault="00E76DAE" w:rsidP="00E837E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4: </w:t>
      </w:r>
      <w:r w:rsidR="00182574" w:rsidRPr="00371459">
        <w:rPr>
          <w:rFonts w:ascii="Times New Roman" w:hAnsi="Times New Roman" w:cs="Times New Roman"/>
          <w:sz w:val="24"/>
          <w:szCs w:val="24"/>
        </w:rPr>
        <w:t>Odberové diagramy</w:t>
      </w:r>
    </w:p>
    <w:p w14:paraId="5AF04006" w14:textId="40939291" w:rsidR="000D5BA7" w:rsidRDefault="002A6194" w:rsidP="00E837E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5: </w:t>
      </w:r>
      <w:r w:rsidR="00B671B6" w:rsidRPr="00B671B6">
        <w:rPr>
          <w:rFonts w:ascii="Times New Roman" w:hAnsi="Times New Roman" w:cs="Times New Roman"/>
          <w:sz w:val="24"/>
          <w:szCs w:val="24"/>
        </w:rPr>
        <w:t>Zoznam odberný</w:t>
      </w:r>
      <w:r>
        <w:rPr>
          <w:rFonts w:ascii="Times New Roman" w:hAnsi="Times New Roman" w:cs="Times New Roman"/>
          <w:sz w:val="24"/>
          <w:szCs w:val="24"/>
        </w:rPr>
        <w:t>ch</w:t>
      </w:r>
      <w:r w:rsidR="00B671B6" w:rsidRPr="00B671B6">
        <w:rPr>
          <w:rFonts w:ascii="Times New Roman" w:hAnsi="Times New Roman" w:cs="Times New Roman"/>
          <w:sz w:val="24"/>
          <w:szCs w:val="24"/>
        </w:rPr>
        <w:t xml:space="preserve"> miest elektrickej energie</w:t>
      </w:r>
    </w:p>
    <w:p w14:paraId="3D07983A" w14:textId="20C4C6F1" w:rsidR="00E76DAE" w:rsidRDefault="002A6194" w:rsidP="00E837E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6: </w:t>
      </w:r>
      <w:r w:rsidR="00E76DAE" w:rsidRPr="00371459">
        <w:rPr>
          <w:rFonts w:ascii="Times New Roman" w:hAnsi="Times New Roman" w:cs="Times New Roman"/>
          <w:sz w:val="24"/>
          <w:szCs w:val="24"/>
        </w:rPr>
        <w:t>Vyhlásenie k participácii na vypracovaní ponuky inou osobou</w:t>
      </w:r>
    </w:p>
    <w:p w14:paraId="7290EC71" w14:textId="78827E6C" w:rsidR="005E44C9" w:rsidRPr="006E04E7" w:rsidRDefault="000D5BA7" w:rsidP="00E837E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w:t>
      </w:r>
      <w:r w:rsidR="002A6194">
        <w:rPr>
          <w:rFonts w:ascii="Times New Roman" w:hAnsi="Times New Roman" w:cs="Times New Roman"/>
          <w:sz w:val="24"/>
          <w:szCs w:val="24"/>
        </w:rPr>
        <w:t>7</w:t>
      </w:r>
      <w:r>
        <w:rPr>
          <w:rFonts w:ascii="Times New Roman" w:hAnsi="Times New Roman" w:cs="Times New Roman"/>
          <w:sz w:val="24"/>
          <w:szCs w:val="24"/>
        </w:rPr>
        <w:t xml:space="preserve">: </w:t>
      </w:r>
      <w:r w:rsidR="005E44C9">
        <w:rPr>
          <w:rFonts w:ascii="Times New Roman" w:hAnsi="Times New Roman" w:cs="Times New Roman"/>
          <w:sz w:val="24"/>
          <w:szCs w:val="24"/>
        </w:rPr>
        <w:t>Iné (v prípade potreby budú doplnené ďalšie prílohy)</w:t>
      </w:r>
    </w:p>
    <w:p w14:paraId="352CE92E" w14:textId="16FA6C3F" w:rsidR="00212862" w:rsidRPr="006E04E7" w:rsidRDefault="00212862" w:rsidP="006E04E7">
      <w:pPr>
        <w:spacing w:after="0" w:line="240" w:lineRule="auto"/>
        <w:rPr>
          <w:rFonts w:ascii="Times New Roman" w:hAnsi="Times New Roman" w:cs="Times New Roman"/>
          <w:sz w:val="24"/>
          <w:szCs w:val="24"/>
        </w:rPr>
      </w:pPr>
    </w:p>
    <w:p w14:paraId="20175AE5" w14:textId="3B06CAE6" w:rsidR="00212862" w:rsidRDefault="00212862" w:rsidP="002624DE"/>
    <w:p w14:paraId="0EA2ACE1" w14:textId="11CEE69E" w:rsidR="00212862" w:rsidRDefault="00212862" w:rsidP="002624DE"/>
    <w:p w14:paraId="58ABB59D" w14:textId="77777777" w:rsidR="00F17228" w:rsidRDefault="00F17228" w:rsidP="002624DE"/>
    <w:p w14:paraId="38C57111" w14:textId="24829BDB" w:rsidR="00212862" w:rsidRPr="00EF0E6C" w:rsidRDefault="00E34E15" w:rsidP="002624DE">
      <w:pPr>
        <w:pStyle w:val="Nadpis1"/>
        <w:numPr>
          <w:ilvl w:val="0"/>
          <w:numId w:val="1"/>
        </w:numPr>
        <w:spacing w:after="160"/>
        <w:ind w:left="0" w:hanging="567"/>
        <w:jc w:val="both"/>
        <w:rPr>
          <w:rFonts w:ascii="Camera" w:hAnsi="Camera"/>
          <w:color w:val="754BFF"/>
          <w:sz w:val="32"/>
        </w:rPr>
      </w:pPr>
      <w:bookmarkStart w:id="19" w:name="_Toc126239029"/>
      <w:r w:rsidRPr="00EF0E6C">
        <w:rPr>
          <w:rFonts w:ascii="Camera" w:hAnsi="Camera"/>
          <w:color w:val="754BFF"/>
          <w:sz w:val="32"/>
        </w:rPr>
        <w:lastRenderedPageBreak/>
        <w:t>Identifikácia verejného obstarávateľa</w:t>
      </w:r>
      <w:bookmarkEnd w:id="19"/>
    </w:p>
    <w:p w14:paraId="061C90AB" w14:textId="20BA04A0" w:rsidR="00206153" w:rsidRPr="00206153" w:rsidRDefault="006B1775" w:rsidP="00A60BA6">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Verejný obstarávateľ</w:t>
      </w:r>
      <w:r w:rsidR="00206153" w:rsidRPr="00206153">
        <w:rPr>
          <w:rFonts w:ascii="Times New Roman" w:hAnsi="Times New Roman" w:cs="Times New Roman"/>
          <w:sz w:val="24"/>
          <w:szCs w:val="24"/>
        </w:rPr>
        <w:t xml:space="preserve">: </w:t>
      </w:r>
      <w:r w:rsidR="00A60BA6">
        <w:rPr>
          <w:rFonts w:ascii="Times New Roman" w:hAnsi="Times New Roman" w:cs="Times New Roman"/>
          <w:sz w:val="24"/>
          <w:szCs w:val="24"/>
        </w:rPr>
        <w:tab/>
      </w:r>
      <w:r>
        <w:rPr>
          <w:rFonts w:ascii="Times New Roman" w:hAnsi="Times New Roman" w:cs="Times New Roman"/>
          <w:sz w:val="24"/>
          <w:szCs w:val="24"/>
        </w:rPr>
        <w:t>Technické siete</w:t>
      </w:r>
      <w:r w:rsidR="00206153" w:rsidRPr="00206153">
        <w:rPr>
          <w:rFonts w:ascii="Times New Roman" w:hAnsi="Times New Roman" w:cs="Times New Roman"/>
          <w:sz w:val="24"/>
          <w:szCs w:val="24"/>
        </w:rPr>
        <w:t xml:space="preserve"> Bratislava</w:t>
      </w:r>
      <w:r>
        <w:rPr>
          <w:rFonts w:ascii="Times New Roman" w:hAnsi="Times New Roman" w:cs="Times New Roman"/>
          <w:sz w:val="24"/>
          <w:szCs w:val="24"/>
        </w:rPr>
        <w:t>, a.s.</w:t>
      </w:r>
      <w:r w:rsidR="00A60BA6">
        <w:rPr>
          <w:rFonts w:ascii="Times New Roman" w:hAnsi="Times New Roman" w:cs="Times New Roman"/>
          <w:sz w:val="24"/>
          <w:szCs w:val="24"/>
        </w:rPr>
        <w:t xml:space="preserve"> </w:t>
      </w:r>
      <w:r w:rsidR="00A60BA6" w:rsidRPr="00206153">
        <w:rPr>
          <w:rFonts w:ascii="Times New Roman" w:hAnsi="Times New Roman" w:cs="Times New Roman"/>
          <w:sz w:val="24"/>
          <w:szCs w:val="24"/>
        </w:rPr>
        <w:t xml:space="preserve">(ďalej </w:t>
      </w:r>
      <w:r w:rsidR="00A60BA6">
        <w:rPr>
          <w:rFonts w:ascii="Times New Roman" w:hAnsi="Times New Roman" w:cs="Times New Roman"/>
          <w:sz w:val="24"/>
          <w:szCs w:val="24"/>
        </w:rPr>
        <w:t>len</w:t>
      </w:r>
      <w:r w:rsidR="00A60BA6" w:rsidRPr="00206153">
        <w:rPr>
          <w:rFonts w:ascii="Times New Roman" w:hAnsi="Times New Roman" w:cs="Times New Roman"/>
          <w:sz w:val="24"/>
          <w:szCs w:val="24"/>
        </w:rPr>
        <w:t xml:space="preserve"> „verejný obstarávateľ“)</w:t>
      </w:r>
    </w:p>
    <w:p w14:paraId="10E69B35" w14:textId="68BFA6D9" w:rsidR="00206153" w:rsidRPr="00206153" w:rsidRDefault="00595D6D" w:rsidP="00D12BEF">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206153" w:rsidRPr="00206153">
        <w:rPr>
          <w:rFonts w:ascii="Times New Roman" w:hAnsi="Times New Roman" w:cs="Times New Roman"/>
          <w:sz w:val="24"/>
          <w:szCs w:val="24"/>
        </w:rPr>
        <w:t>ídl</w:t>
      </w:r>
      <w:r>
        <w:rPr>
          <w:rFonts w:ascii="Times New Roman" w:hAnsi="Times New Roman" w:cs="Times New Roman"/>
          <w:sz w:val="24"/>
          <w:szCs w:val="24"/>
        </w:rPr>
        <w:t>o</w:t>
      </w:r>
      <w:r w:rsidR="00206153" w:rsidRPr="00206153">
        <w:rPr>
          <w:rFonts w:ascii="Times New Roman" w:hAnsi="Times New Roman" w:cs="Times New Roman"/>
          <w:sz w:val="24"/>
          <w:szCs w:val="24"/>
        </w:rPr>
        <w:t xml:space="preserve">: </w:t>
      </w:r>
      <w:r>
        <w:rPr>
          <w:rFonts w:ascii="Times New Roman" w:hAnsi="Times New Roman" w:cs="Times New Roman"/>
          <w:sz w:val="24"/>
          <w:szCs w:val="24"/>
        </w:rPr>
        <w:tab/>
      </w:r>
      <w:r w:rsidR="00206153" w:rsidRPr="00206153">
        <w:rPr>
          <w:rFonts w:ascii="Times New Roman" w:hAnsi="Times New Roman" w:cs="Times New Roman"/>
          <w:sz w:val="24"/>
          <w:szCs w:val="24"/>
        </w:rPr>
        <w:t>Primaciálne námestie 1, 814 99 Bratislava</w:t>
      </w:r>
    </w:p>
    <w:p w14:paraId="79DD04BC" w14:textId="38ACBF76" w:rsidR="00206153" w:rsidRPr="00206153" w:rsidRDefault="00206153" w:rsidP="00D12BEF">
      <w:pPr>
        <w:tabs>
          <w:tab w:val="left" w:pos="2268"/>
        </w:tabs>
        <w:spacing w:after="0" w:line="240" w:lineRule="auto"/>
        <w:rPr>
          <w:rFonts w:ascii="Times New Roman" w:hAnsi="Times New Roman" w:cs="Times New Roman"/>
          <w:sz w:val="24"/>
          <w:szCs w:val="24"/>
        </w:rPr>
      </w:pPr>
      <w:r w:rsidRPr="00206153">
        <w:rPr>
          <w:rFonts w:ascii="Times New Roman" w:hAnsi="Times New Roman" w:cs="Times New Roman"/>
          <w:sz w:val="24"/>
          <w:szCs w:val="24"/>
        </w:rPr>
        <w:t xml:space="preserve">IČO: </w:t>
      </w:r>
      <w:r w:rsidR="00595D6D">
        <w:rPr>
          <w:rFonts w:ascii="Times New Roman" w:hAnsi="Times New Roman" w:cs="Times New Roman"/>
          <w:sz w:val="24"/>
          <w:szCs w:val="24"/>
        </w:rPr>
        <w:tab/>
      </w:r>
      <w:r w:rsidR="000548C8">
        <w:rPr>
          <w:rFonts w:ascii="Times New Roman" w:hAnsi="Times New Roman" w:cs="Times New Roman"/>
          <w:sz w:val="24"/>
          <w:szCs w:val="24"/>
        </w:rPr>
        <w:t>54 302</w:t>
      </w:r>
      <w:r w:rsidR="00A60BA6">
        <w:rPr>
          <w:rFonts w:ascii="Times New Roman" w:hAnsi="Times New Roman" w:cs="Times New Roman"/>
          <w:sz w:val="24"/>
          <w:szCs w:val="24"/>
        </w:rPr>
        <w:t> </w:t>
      </w:r>
      <w:r w:rsidR="000548C8">
        <w:rPr>
          <w:rFonts w:ascii="Times New Roman" w:hAnsi="Times New Roman" w:cs="Times New Roman"/>
          <w:sz w:val="24"/>
          <w:szCs w:val="24"/>
        </w:rPr>
        <w:t>102</w:t>
      </w:r>
    </w:p>
    <w:p w14:paraId="6C35DEF3" w14:textId="6E7B374E" w:rsidR="00206153" w:rsidRDefault="00206153" w:rsidP="00B82D36">
      <w:pPr>
        <w:tabs>
          <w:tab w:val="left" w:pos="2268"/>
        </w:tabs>
        <w:spacing w:after="0" w:line="240" w:lineRule="auto"/>
        <w:rPr>
          <w:rFonts w:ascii="Times New Roman" w:hAnsi="Times New Roman" w:cs="Times New Roman"/>
          <w:sz w:val="24"/>
          <w:szCs w:val="24"/>
        </w:rPr>
      </w:pPr>
      <w:r w:rsidRPr="00206153">
        <w:rPr>
          <w:rFonts w:ascii="Times New Roman" w:hAnsi="Times New Roman" w:cs="Times New Roman"/>
          <w:sz w:val="24"/>
          <w:szCs w:val="24"/>
        </w:rPr>
        <w:t xml:space="preserve">Kontaktná osoba: </w:t>
      </w:r>
      <w:r w:rsidR="00595D6D">
        <w:rPr>
          <w:rFonts w:ascii="Times New Roman" w:hAnsi="Times New Roman" w:cs="Times New Roman"/>
          <w:sz w:val="24"/>
          <w:szCs w:val="24"/>
        </w:rPr>
        <w:tab/>
        <w:t>Zuzana Jamnická</w:t>
      </w:r>
    </w:p>
    <w:p w14:paraId="41A1F17B" w14:textId="71BDF3DE" w:rsidR="002A6949" w:rsidRPr="003E0623" w:rsidRDefault="00162F4E" w:rsidP="003E0623">
      <w:pPr>
        <w:tabs>
          <w:tab w:val="left" w:pos="2268"/>
        </w:tabs>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Web zákazky:</w:t>
      </w:r>
      <w:r>
        <w:rPr>
          <w:rFonts w:ascii="Times New Roman" w:hAnsi="Times New Roman" w:cs="Times New Roman"/>
          <w:sz w:val="24"/>
          <w:szCs w:val="24"/>
        </w:rPr>
        <w:tab/>
      </w:r>
      <w:r w:rsidR="000A00D7">
        <w:rPr>
          <w:rFonts w:ascii="Times New Roman" w:hAnsi="Times New Roman" w:cs="Times New Roman"/>
          <w:sz w:val="24"/>
          <w:szCs w:val="24"/>
        </w:rPr>
        <w:t>xxx</w:t>
      </w:r>
    </w:p>
    <w:p w14:paraId="2BA2E582" w14:textId="52B638C7" w:rsidR="0016623E" w:rsidRPr="00EF0E6C" w:rsidRDefault="00C91E6C" w:rsidP="002624DE">
      <w:pPr>
        <w:pStyle w:val="Nadpis1"/>
        <w:numPr>
          <w:ilvl w:val="0"/>
          <w:numId w:val="1"/>
        </w:numPr>
        <w:spacing w:after="160"/>
        <w:ind w:left="0" w:hanging="567"/>
        <w:jc w:val="both"/>
        <w:rPr>
          <w:rFonts w:ascii="Camera" w:hAnsi="Camera"/>
          <w:color w:val="754BFF"/>
          <w:sz w:val="32"/>
        </w:rPr>
      </w:pPr>
      <w:bookmarkStart w:id="20" w:name="_Toc126239030"/>
      <w:r>
        <w:rPr>
          <w:rFonts w:ascii="Camera" w:hAnsi="Camera"/>
          <w:color w:val="754BFF"/>
          <w:sz w:val="32"/>
        </w:rPr>
        <w:t>Identifikácia DNS</w:t>
      </w:r>
      <w:bookmarkEnd w:id="20"/>
    </w:p>
    <w:p w14:paraId="4A9BF92C" w14:textId="0BE722CE" w:rsidR="00B33FBA" w:rsidRPr="00286395" w:rsidRDefault="00B33FBA" w:rsidP="00B33FBA">
      <w:pPr>
        <w:pStyle w:val="Zkladntext"/>
        <w:numPr>
          <w:ilvl w:val="1"/>
          <w:numId w:val="4"/>
        </w:numPr>
        <w:autoSpaceDE w:val="0"/>
        <w:autoSpaceDN w:val="0"/>
        <w:ind w:left="0" w:right="0" w:hanging="567"/>
        <w:rPr>
          <w:sz w:val="24"/>
          <w:szCs w:val="24"/>
        </w:rPr>
      </w:pPr>
      <w:r w:rsidRPr="00B33FBA">
        <w:rPr>
          <w:color w:val="000000"/>
          <w:sz w:val="24"/>
          <w:szCs w:val="24"/>
        </w:rPr>
        <w:t xml:space="preserve">Výzva </w:t>
      </w:r>
      <w:r w:rsidR="005E44C9">
        <w:rPr>
          <w:color w:val="000000"/>
          <w:sz w:val="24"/>
          <w:szCs w:val="24"/>
        </w:rPr>
        <w:t>xxx</w:t>
      </w:r>
      <w:r w:rsidRPr="00B33FBA">
        <w:rPr>
          <w:color w:val="000000"/>
          <w:sz w:val="24"/>
          <w:szCs w:val="24"/>
        </w:rPr>
        <w:t xml:space="preserve"> sa zadáva v rámci DNS „</w:t>
      </w:r>
      <w:r w:rsidR="00BA167D">
        <w:rPr>
          <w:color w:val="000000"/>
          <w:sz w:val="24"/>
          <w:szCs w:val="24"/>
        </w:rPr>
        <w:t>Dodávka elektrickej energie</w:t>
      </w:r>
      <w:r w:rsidRPr="00B33FBA">
        <w:rPr>
          <w:color w:val="000000"/>
          <w:sz w:val="24"/>
          <w:szCs w:val="24"/>
        </w:rPr>
        <w:t xml:space="preserve">“, vyhláseného verejným </w:t>
      </w:r>
      <w:r w:rsidRPr="00286395">
        <w:rPr>
          <w:sz w:val="24"/>
          <w:szCs w:val="24"/>
        </w:rPr>
        <w:t>obstarávateľom. Kompletné informácie o predmetn</w:t>
      </w:r>
      <w:r w:rsidR="003E0623" w:rsidRPr="00286395">
        <w:rPr>
          <w:sz w:val="24"/>
          <w:szCs w:val="24"/>
        </w:rPr>
        <w:t>om</w:t>
      </w:r>
      <w:r w:rsidRPr="00286395">
        <w:rPr>
          <w:sz w:val="24"/>
          <w:szCs w:val="24"/>
        </w:rPr>
        <w:t xml:space="preserve"> DNS nájdete na adrese:</w:t>
      </w:r>
      <w:r w:rsidR="005927DC" w:rsidRPr="00286395">
        <w:rPr>
          <w:sz w:val="24"/>
          <w:szCs w:val="24"/>
        </w:rPr>
        <w:t xml:space="preserve"> </w:t>
      </w:r>
      <w:hyperlink r:id="rId8" w:history="1">
        <w:r w:rsidR="00286395" w:rsidRPr="00286395">
          <w:rPr>
            <w:rStyle w:val="Hypertextovprepojenie"/>
            <w:color w:val="auto"/>
            <w:sz w:val="24"/>
            <w:szCs w:val="24"/>
          </w:rPr>
          <w:t>https://josephine.proebiz.com/sk/tender/38546/summary</w:t>
        </w:r>
      </w:hyperlink>
      <w:r w:rsidR="00286395">
        <w:rPr>
          <w:sz w:val="24"/>
          <w:szCs w:val="24"/>
        </w:rPr>
        <w:t>.</w:t>
      </w:r>
      <w:r w:rsidR="00286395" w:rsidRPr="00286395">
        <w:rPr>
          <w:sz w:val="24"/>
          <w:szCs w:val="24"/>
        </w:rPr>
        <w:t xml:space="preserve"> </w:t>
      </w:r>
      <w:r w:rsidR="00706D66" w:rsidRPr="00286395">
        <w:rPr>
          <w:sz w:val="24"/>
          <w:szCs w:val="24"/>
        </w:rPr>
        <w:t xml:space="preserve">  </w:t>
      </w:r>
    </w:p>
    <w:p w14:paraId="2A537615" w14:textId="60BC04B3" w:rsidR="00AF047A" w:rsidRPr="00EF0E6C" w:rsidRDefault="00CE501D" w:rsidP="002624DE">
      <w:pPr>
        <w:pStyle w:val="Nadpis1"/>
        <w:numPr>
          <w:ilvl w:val="0"/>
          <w:numId w:val="1"/>
        </w:numPr>
        <w:spacing w:after="160"/>
        <w:ind w:left="0" w:hanging="567"/>
        <w:jc w:val="both"/>
        <w:rPr>
          <w:rFonts w:ascii="Camera" w:hAnsi="Camera"/>
          <w:color w:val="754BFF"/>
          <w:sz w:val="32"/>
        </w:rPr>
      </w:pPr>
      <w:bookmarkStart w:id="21" w:name="_Toc126239031"/>
      <w:r>
        <w:rPr>
          <w:rFonts w:ascii="Camera" w:hAnsi="Camera"/>
          <w:color w:val="754BFF"/>
          <w:sz w:val="32"/>
        </w:rPr>
        <w:t>P</w:t>
      </w:r>
      <w:r w:rsidR="00AF047A" w:rsidRPr="00EF0E6C">
        <w:rPr>
          <w:rFonts w:ascii="Camera" w:hAnsi="Camera"/>
          <w:color w:val="754BFF"/>
          <w:sz w:val="32"/>
        </w:rPr>
        <w:t>redmet zákazky</w:t>
      </w:r>
      <w:bookmarkEnd w:id="21"/>
      <w:r w:rsidR="00AF047A" w:rsidRPr="00EF0E6C">
        <w:rPr>
          <w:rFonts w:ascii="Camera" w:hAnsi="Camera"/>
          <w:color w:val="754BFF"/>
          <w:sz w:val="32"/>
        </w:rPr>
        <w:t xml:space="preserve"> </w:t>
      </w:r>
    </w:p>
    <w:p w14:paraId="050C208A" w14:textId="2E59EC23" w:rsidR="00ED0AD5" w:rsidRPr="00F07F69" w:rsidRDefault="00ED3EA2" w:rsidP="003508BD">
      <w:pPr>
        <w:pStyle w:val="Zkladntext"/>
        <w:numPr>
          <w:ilvl w:val="1"/>
          <w:numId w:val="8"/>
        </w:numPr>
        <w:autoSpaceDE w:val="0"/>
        <w:autoSpaceDN w:val="0"/>
        <w:ind w:left="0" w:right="0" w:hanging="567"/>
        <w:rPr>
          <w:rStyle w:val="normaltextrun"/>
          <w:sz w:val="24"/>
          <w:szCs w:val="24"/>
        </w:rPr>
      </w:pPr>
      <w:r w:rsidRPr="006551F6">
        <w:rPr>
          <w:rStyle w:val="normaltextrun"/>
          <w:color w:val="000000"/>
          <w:sz w:val="24"/>
          <w:szCs w:val="24"/>
          <w:shd w:val="clear" w:color="auto" w:fill="FFFFFF"/>
        </w:rPr>
        <w:t xml:space="preserve">Predmetom zákazky je </w:t>
      </w:r>
      <w:r w:rsidR="003508BD" w:rsidRPr="006551F6">
        <w:rPr>
          <w:rStyle w:val="normaltextrun"/>
          <w:color w:val="000000"/>
          <w:sz w:val="24"/>
          <w:szCs w:val="24"/>
          <w:shd w:val="clear" w:color="auto" w:fill="FFFFFF"/>
        </w:rPr>
        <w:t>xxx</w:t>
      </w:r>
      <w:r w:rsidR="00A31B77">
        <w:rPr>
          <w:rStyle w:val="normaltextrun"/>
          <w:color w:val="000000"/>
          <w:sz w:val="24"/>
          <w:szCs w:val="24"/>
          <w:shd w:val="clear" w:color="auto" w:fill="FFFFFF"/>
        </w:rPr>
        <w:t xml:space="preserve"> (predmet bude špecifikovaný podľa aktuálnych požiadaviek </w:t>
      </w:r>
      <w:r w:rsidR="002679F7">
        <w:rPr>
          <w:rStyle w:val="normaltextrun"/>
          <w:color w:val="000000"/>
          <w:sz w:val="24"/>
          <w:szCs w:val="24"/>
          <w:shd w:val="clear" w:color="auto" w:fill="FFFFFF"/>
        </w:rPr>
        <w:t>verejného obstarávateľa</w:t>
      </w:r>
      <w:r w:rsidR="00EA0633">
        <w:rPr>
          <w:rStyle w:val="normaltextrun"/>
          <w:color w:val="000000"/>
          <w:sz w:val="24"/>
          <w:szCs w:val="24"/>
          <w:shd w:val="clear" w:color="auto" w:fill="FFFFFF"/>
        </w:rPr>
        <w:t xml:space="preserve"> v intenciách uvedených v súťažných podkladoch k zriadeniu DNS).</w:t>
      </w:r>
    </w:p>
    <w:p w14:paraId="4AC4C1F9" w14:textId="1575EFFE" w:rsidR="00F07F69" w:rsidRPr="003951E1" w:rsidRDefault="00F07F69" w:rsidP="003508BD">
      <w:pPr>
        <w:pStyle w:val="Zkladntext"/>
        <w:numPr>
          <w:ilvl w:val="1"/>
          <w:numId w:val="8"/>
        </w:numPr>
        <w:autoSpaceDE w:val="0"/>
        <w:autoSpaceDN w:val="0"/>
        <w:ind w:left="0" w:right="0" w:hanging="567"/>
        <w:rPr>
          <w:rStyle w:val="normaltextrun"/>
          <w:sz w:val="24"/>
          <w:szCs w:val="24"/>
        </w:rPr>
      </w:pPr>
      <w:r>
        <w:rPr>
          <w:rStyle w:val="normaltextrun"/>
          <w:color w:val="000000"/>
          <w:sz w:val="24"/>
          <w:szCs w:val="24"/>
          <w:shd w:val="clear" w:color="auto" w:fill="FFFFFF"/>
        </w:rPr>
        <w:t>Zákazka je vyhlásená v</w:t>
      </w:r>
      <w:r w:rsidR="00210C33">
        <w:rPr>
          <w:rStyle w:val="normaltextrun"/>
          <w:color w:val="000000"/>
          <w:sz w:val="24"/>
          <w:szCs w:val="24"/>
          <w:shd w:val="clear" w:color="auto" w:fill="FFFFFF"/>
        </w:rPr>
        <w:t> </w:t>
      </w:r>
      <w:r>
        <w:rPr>
          <w:rStyle w:val="normaltextrun"/>
          <w:color w:val="000000"/>
          <w:sz w:val="24"/>
          <w:szCs w:val="24"/>
          <w:shd w:val="clear" w:color="auto" w:fill="FFFFFF"/>
        </w:rPr>
        <w:t>rámci</w:t>
      </w:r>
      <w:r w:rsidR="00210C33">
        <w:rPr>
          <w:rStyle w:val="normaltextrun"/>
          <w:color w:val="000000"/>
          <w:sz w:val="24"/>
          <w:szCs w:val="24"/>
          <w:shd w:val="clear" w:color="auto" w:fill="FFFFFF"/>
        </w:rPr>
        <w:t xml:space="preserve"> </w:t>
      </w:r>
      <w:r w:rsidR="00C218D0">
        <w:rPr>
          <w:rStyle w:val="normaltextrun"/>
          <w:color w:val="000000"/>
          <w:sz w:val="24"/>
          <w:szCs w:val="24"/>
          <w:shd w:val="clear" w:color="auto" w:fill="FFFFFF"/>
        </w:rPr>
        <w:t>kategórie č.</w:t>
      </w:r>
      <w:r w:rsidR="008B40E4">
        <w:rPr>
          <w:rStyle w:val="normaltextrun"/>
          <w:color w:val="000000"/>
          <w:sz w:val="24"/>
          <w:szCs w:val="24"/>
          <w:shd w:val="clear" w:color="auto" w:fill="FFFFFF"/>
        </w:rPr>
        <w:t xml:space="preserve"> x</w:t>
      </w:r>
      <w:r w:rsidR="00C218D0">
        <w:rPr>
          <w:rStyle w:val="normaltextrun"/>
          <w:color w:val="000000"/>
          <w:sz w:val="24"/>
          <w:szCs w:val="24"/>
          <w:shd w:val="clear" w:color="auto" w:fill="FFFFFF"/>
        </w:rPr>
        <w:t xml:space="preserve"> </w:t>
      </w:r>
      <w:r w:rsidR="008B40E4">
        <w:rPr>
          <w:rStyle w:val="normaltextrun"/>
          <w:color w:val="000000"/>
          <w:sz w:val="24"/>
          <w:szCs w:val="24"/>
          <w:shd w:val="clear" w:color="auto" w:fill="FFFFFF"/>
        </w:rPr>
        <w:t>v rámci zriadeného DNS.</w:t>
      </w:r>
    </w:p>
    <w:p w14:paraId="57C2712A" w14:textId="3FFBE9A8" w:rsidR="00F70930" w:rsidRDefault="0014205F" w:rsidP="00F70930">
      <w:pPr>
        <w:pStyle w:val="Zkladntext"/>
        <w:numPr>
          <w:ilvl w:val="1"/>
          <w:numId w:val="8"/>
        </w:numPr>
        <w:autoSpaceDE w:val="0"/>
        <w:autoSpaceDN w:val="0"/>
        <w:ind w:left="0" w:right="0" w:hanging="567"/>
        <w:rPr>
          <w:sz w:val="24"/>
          <w:szCs w:val="24"/>
        </w:rPr>
      </w:pPr>
      <w:r w:rsidRPr="0014205F">
        <w:rPr>
          <w:b/>
          <w:bCs/>
          <w:sz w:val="24"/>
          <w:szCs w:val="24"/>
        </w:rPr>
        <w:t>Miesto plnenia:</w:t>
      </w:r>
      <w:r>
        <w:rPr>
          <w:sz w:val="24"/>
          <w:szCs w:val="24"/>
        </w:rPr>
        <w:t xml:space="preserve"> </w:t>
      </w:r>
      <w:r w:rsidR="00675BEA">
        <w:rPr>
          <w:sz w:val="24"/>
          <w:szCs w:val="24"/>
        </w:rPr>
        <w:t>odberné miesta sú uvedené</w:t>
      </w:r>
      <w:r w:rsidR="007E54B6">
        <w:rPr>
          <w:sz w:val="24"/>
          <w:szCs w:val="24"/>
        </w:rPr>
        <w:t xml:space="preserve"> v prílohe č. 5 týchto súťažných podkladov</w:t>
      </w:r>
      <w:r w:rsidR="000E7D9D">
        <w:rPr>
          <w:sz w:val="24"/>
          <w:szCs w:val="24"/>
        </w:rPr>
        <w:t>.</w:t>
      </w:r>
    </w:p>
    <w:p w14:paraId="4E752301" w14:textId="774F42CD" w:rsidR="00EB6227" w:rsidRDefault="00EB6227" w:rsidP="00F70930">
      <w:pPr>
        <w:pStyle w:val="Zkladntext"/>
        <w:numPr>
          <w:ilvl w:val="1"/>
          <w:numId w:val="8"/>
        </w:numPr>
        <w:autoSpaceDE w:val="0"/>
        <w:autoSpaceDN w:val="0"/>
        <w:ind w:left="0" w:right="0" w:hanging="567"/>
        <w:rPr>
          <w:sz w:val="24"/>
          <w:szCs w:val="24"/>
        </w:rPr>
      </w:pPr>
      <w:r w:rsidRPr="0014205F">
        <w:rPr>
          <w:b/>
          <w:bCs/>
          <w:sz w:val="24"/>
          <w:szCs w:val="24"/>
        </w:rPr>
        <w:t xml:space="preserve">Lehota </w:t>
      </w:r>
      <w:r w:rsidR="0014205F" w:rsidRPr="0014205F">
        <w:rPr>
          <w:b/>
          <w:bCs/>
          <w:sz w:val="24"/>
          <w:szCs w:val="24"/>
        </w:rPr>
        <w:t>plnenia</w:t>
      </w:r>
      <w:r w:rsidRPr="0014205F">
        <w:rPr>
          <w:b/>
          <w:bCs/>
          <w:sz w:val="24"/>
          <w:szCs w:val="24"/>
        </w:rPr>
        <w:t>:</w:t>
      </w:r>
      <w:r>
        <w:rPr>
          <w:sz w:val="24"/>
          <w:szCs w:val="24"/>
        </w:rPr>
        <w:t xml:space="preserve"> xx</w:t>
      </w:r>
      <w:r w:rsidR="007E54B6">
        <w:rPr>
          <w:sz w:val="24"/>
          <w:szCs w:val="24"/>
        </w:rPr>
        <w:t xml:space="preserve"> (dĺžka zmluvného vzťahu bude konkretizovaná v</w:t>
      </w:r>
      <w:r w:rsidR="00CD5BEA">
        <w:rPr>
          <w:sz w:val="24"/>
          <w:szCs w:val="24"/>
        </w:rPr>
        <w:t xml:space="preserve"> pre každú zákazku zvlášť </w:t>
      </w:r>
      <w:r w:rsidR="00CD5BEA">
        <w:rPr>
          <w:rStyle w:val="normaltextrun"/>
          <w:color w:val="000000"/>
          <w:sz w:val="24"/>
          <w:szCs w:val="24"/>
          <w:shd w:val="clear" w:color="auto" w:fill="FFFFFF"/>
        </w:rPr>
        <w:t>podľa aktuálnych požiadaviek verejného obstarávateľa</w:t>
      </w:r>
      <w:r w:rsidR="00CD5BEA">
        <w:rPr>
          <w:rStyle w:val="normaltextrun"/>
          <w:color w:val="000000"/>
          <w:sz w:val="24"/>
          <w:szCs w:val="24"/>
          <w:shd w:val="clear" w:color="auto" w:fill="FFFFFF"/>
        </w:rPr>
        <w:t>)</w:t>
      </w:r>
    </w:p>
    <w:p w14:paraId="4DA9A2A6" w14:textId="3B982E47" w:rsidR="00ED0AD5" w:rsidRDefault="006551F6" w:rsidP="002624DE">
      <w:pPr>
        <w:pStyle w:val="Zkladntext"/>
        <w:numPr>
          <w:ilvl w:val="1"/>
          <w:numId w:val="8"/>
        </w:numPr>
        <w:autoSpaceDE w:val="0"/>
        <w:autoSpaceDN w:val="0"/>
        <w:ind w:left="0" w:right="0" w:hanging="567"/>
        <w:rPr>
          <w:sz w:val="24"/>
          <w:szCs w:val="24"/>
        </w:rPr>
      </w:pPr>
      <w:r w:rsidRPr="006551F6">
        <w:rPr>
          <w:sz w:val="24"/>
          <w:szCs w:val="24"/>
        </w:rPr>
        <w:t>Predmet</w:t>
      </w:r>
      <w:r>
        <w:rPr>
          <w:sz w:val="24"/>
          <w:szCs w:val="24"/>
        </w:rPr>
        <w:t xml:space="preserve"> zákazky podľa</w:t>
      </w:r>
      <w:r w:rsidR="00C933E0">
        <w:rPr>
          <w:sz w:val="24"/>
          <w:szCs w:val="24"/>
        </w:rPr>
        <w:t xml:space="preserve"> CPV kódov</w:t>
      </w:r>
      <w:r w:rsidR="005961D6" w:rsidRPr="00397D90">
        <w:rPr>
          <w:sz w:val="24"/>
          <w:szCs w:val="24"/>
        </w:rPr>
        <w:t xml:space="preserve">: </w:t>
      </w:r>
    </w:p>
    <w:p w14:paraId="64B94A84" w14:textId="707A22D1" w:rsidR="000048BB" w:rsidRPr="00C13DAB" w:rsidRDefault="000048BB" w:rsidP="000048BB">
      <w:pPr>
        <w:pStyle w:val="paragraph"/>
        <w:spacing w:before="0" w:beforeAutospacing="0" w:after="0" w:afterAutospacing="0"/>
        <w:jc w:val="both"/>
        <w:textAlignment w:val="baseline"/>
        <w:rPr>
          <w:rStyle w:val="normaltextrun"/>
        </w:rPr>
      </w:pPr>
      <w:r w:rsidRPr="00C13DAB">
        <w:rPr>
          <w:rStyle w:val="normaltextrun"/>
        </w:rPr>
        <w:t>09310000-5 Elektrická energia</w:t>
      </w:r>
      <w:r w:rsidR="00005DB8">
        <w:rPr>
          <w:rStyle w:val="normaltextrun"/>
        </w:rPr>
        <w:t>/</w:t>
      </w:r>
      <w:r w:rsidR="00840713" w:rsidRPr="000425E3">
        <w:t>09123000-7 Zemný plyn</w:t>
      </w:r>
      <w:r w:rsidRPr="00C13DAB">
        <w:rPr>
          <w:rStyle w:val="normaltextrun"/>
        </w:rPr>
        <w:t xml:space="preserve"> </w:t>
      </w:r>
    </w:p>
    <w:p w14:paraId="58342D43" w14:textId="336C885D" w:rsidR="000048BB" w:rsidRDefault="000048BB" w:rsidP="000048BB">
      <w:pPr>
        <w:pStyle w:val="Zkladntext"/>
        <w:autoSpaceDE w:val="0"/>
        <w:autoSpaceDN w:val="0"/>
        <w:ind w:right="0"/>
        <w:rPr>
          <w:sz w:val="24"/>
          <w:szCs w:val="24"/>
        </w:rPr>
      </w:pPr>
      <w:r w:rsidRPr="00C13DAB">
        <w:rPr>
          <w:rStyle w:val="normaltextrun"/>
          <w:sz w:val="24"/>
          <w:szCs w:val="24"/>
        </w:rPr>
        <w:t>66132000-4 Sprostredkovanie predaja komodít</w:t>
      </w:r>
    </w:p>
    <w:p w14:paraId="1414CCBB" w14:textId="51A9A6F0" w:rsidR="00045FF9" w:rsidRDefault="00CC374D" w:rsidP="005D23D5">
      <w:pPr>
        <w:pStyle w:val="Nadpis1"/>
        <w:numPr>
          <w:ilvl w:val="0"/>
          <w:numId w:val="1"/>
        </w:numPr>
        <w:spacing w:after="160"/>
        <w:ind w:left="0" w:hanging="567"/>
        <w:jc w:val="both"/>
        <w:rPr>
          <w:rFonts w:ascii="Camera" w:hAnsi="Camera"/>
          <w:color w:val="754BFF"/>
          <w:sz w:val="32"/>
        </w:rPr>
      </w:pPr>
      <w:bookmarkStart w:id="22" w:name="_Toc126239032"/>
      <w:r>
        <w:rPr>
          <w:rFonts w:ascii="Camera" w:hAnsi="Camera"/>
          <w:color w:val="754BFF"/>
          <w:sz w:val="32"/>
        </w:rPr>
        <w:t>Predpokladaná hodnota zákazky</w:t>
      </w:r>
      <w:bookmarkEnd w:id="22"/>
    </w:p>
    <w:p w14:paraId="0B79684A" w14:textId="44C90362" w:rsidR="00EA55DB" w:rsidRPr="00EA55DB" w:rsidRDefault="00CA086D" w:rsidP="00EA55DB">
      <w:pPr>
        <w:pStyle w:val="Zkladntext"/>
        <w:numPr>
          <w:ilvl w:val="1"/>
          <w:numId w:val="1"/>
        </w:numPr>
        <w:autoSpaceDE w:val="0"/>
        <w:autoSpaceDN w:val="0"/>
        <w:ind w:left="0" w:right="0" w:hanging="567"/>
        <w:rPr>
          <w:sz w:val="24"/>
          <w:szCs w:val="24"/>
        </w:rPr>
      </w:pPr>
      <w:r w:rsidRPr="00B91ACA">
        <w:rPr>
          <w:sz w:val="24"/>
          <w:szCs w:val="24"/>
        </w:rPr>
        <w:t>P</w:t>
      </w:r>
      <w:r>
        <w:rPr>
          <w:sz w:val="24"/>
          <w:szCs w:val="24"/>
        </w:rPr>
        <w:t>redpokladaná hodnota zákazky je xxx eur bez DPH</w:t>
      </w:r>
      <w:r w:rsidR="00B7063D">
        <w:rPr>
          <w:sz w:val="24"/>
          <w:szCs w:val="24"/>
        </w:rPr>
        <w:t>/</w:t>
      </w:r>
      <w:r w:rsidR="00EA55DB" w:rsidRPr="00EA55DB">
        <w:rPr>
          <w:color w:val="000000"/>
          <w:sz w:val="24"/>
          <w:szCs w:val="24"/>
        </w:rPr>
        <w:t>p</w:t>
      </w:r>
      <w:r w:rsidR="00EA55DB" w:rsidRPr="00EA55DB">
        <w:rPr>
          <w:sz w:val="24"/>
          <w:szCs w:val="24"/>
        </w:rPr>
        <w:t xml:space="preserve">redpokladaný odber za obdobie trvania </w:t>
      </w:r>
      <w:r w:rsidR="00EA55DB">
        <w:rPr>
          <w:sz w:val="24"/>
          <w:szCs w:val="24"/>
        </w:rPr>
        <w:t>zmluvného vzťahu</w:t>
      </w:r>
      <w:r w:rsidR="00EA55DB" w:rsidRPr="00EA55DB">
        <w:rPr>
          <w:sz w:val="24"/>
          <w:szCs w:val="24"/>
        </w:rPr>
        <w:t xml:space="preserve"> v objeme </w:t>
      </w:r>
      <w:r w:rsidR="00EA55DB">
        <w:rPr>
          <w:sz w:val="24"/>
          <w:szCs w:val="24"/>
        </w:rPr>
        <w:t>xxx</w:t>
      </w:r>
      <w:r w:rsidR="00EA55DB" w:rsidRPr="00EA55DB">
        <w:rPr>
          <w:sz w:val="24"/>
          <w:szCs w:val="24"/>
        </w:rPr>
        <w:t xml:space="preserve"> kWh.</w:t>
      </w:r>
      <w:r w:rsidR="00EA55DB" w:rsidRPr="00EA55DB">
        <w:rPr>
          <w:color w:val="000000"/>
          <w:sz w:val="24"/>
          <w:szCs w:val="24"/>
        </w:rPr>
        <w:t xml:space="preserve"> </w:t>
      </w:r>
    </w:p>
    <w:p w14:paraId="63A58EBB" w14:textId="68C2DF3E" w:rsidR="00B91ACA" w:rsidRPr="005D23D5" w:rsidRDefault="00BA7A6D" w:rsidP="005D23D5">
      <w:pPr>
        <w:pStyle w:val="Nadpis1"/>
        <w:numPr>
          <w:ilvl w:val="0"/>
          <w:numId w:val="1"/>
        </w:numPr>
        <w:spacing w:after="160"/>
        <w:ind w:left="0" w:hanging="567"/>
        <w:jc w:val="both"/>
        <w:rPr>
          <w:rFonts w:ascii="Camera" w:hAnsi="Camera"/>
          <w:color w:val="754BFF"/>
          <w:sz w:val="32"/>
        </w:rPr>
      </w:pPr>
      <w:bookmarkStart w:id="23" w:name="_Toc126239033"/>
      <w:r>
        <w:rPr>
          <w:rFonts w:ascii="Camera" w:hAnsi="Camera"/>
          <w:color w:val="754BFF"/>
          <w:sz w:val="32"/>
        </w:rPr>
        <w:t>Lehota na predkladanie ponúk</w:t>
      </w:r>
      <w:r w:rsidR="002B6FD4">
        <w:rPr>
          <w:rFonts w:ascii="Camera" w:hAnsi="Camera"/>
          <w:color w:val="754BFF"/>
          <w:sz w:val="32"/>
        </w:rPr>
        <w:t xml:space="preserve"> a viazanosť ponúk</w:t>
      </w:r>
      <w:bookmarkEnd w:id="23"/>
    </w:p>
    <w:p w14:paraId="17B5CE4F" w14:textId="38421011" w:rsidR="00B91ACA" w:rsidRPr="00B91ACA" w:rsidRDefault="00B91ACA" w:rsidP="00B91ACA">
      <w:pPr>
        <w:pStyle w:val="Zkladntext"/>
        <w:numPr>
          <w:ilvl w:val="1"/>
          <w:numId w:val="11"/>
        </w:numPr>
        <w:autoSpaceDE w:val="0"/>
        <w:autoSpaceDN w:val="0"/>
        <w:ind w:left="0" w:right="0" w:hanging="567"/>
        <w:rPr>
          <w:sz w:val="24"/>
          <w:szCs w:val="24"/>
        </w:rPr>
      </w:pPr>
      <w:bookmarkStart w:id="24" w:name="_Ref126222830"/>
      <w:r w:rsidRPr="00B91ACA">
        <w:rPr>
          <w:sz w:val="24"/>
          <w:szCs w:val="24"/>
        </w:rPr>
        <w:t>Ponuky</w:t>
      </w:r>
      <w:r w:rsidR="005D23D5">
        <w:rPr>
          <w:sz w:val="24"/>
          <w:szCs w:val="24"/>
        </w:rPr>
        <w:t xml:space="preserve"> uchádzačov</w:t>
      </w:r>
      <w:r w:rsidRPr="00B91ACA">
        <w:rPr>
          <w:sz w:val="24"/>
          <w:szCs w:val="24"/>
        </w:rPr>
        <w:t xml:space="preserve"> musia byť doručené</w:t>
      </w:r>
      <w:r w:rsidR="00DA035C">
        <w:rPr>
          <w:sz w:val="24"/>
          <w:szCs w:val="24"/>
        </w:rPr>
        <w:t xml:space="preserve"> elektronicky</w:t>
      </w:r>
      <w:r w:rsidRPr="00B91ACA">
        <w:rPr>
          <w:sz w:val="24"/>
          <w:szCs w:val="24"/>
        </w:rPr>
        <w:t xml:space="preserve"> do </w:t>
      </w:r>
      <w:r w:rsidR="00692DAE">
        <w:rPr>
          <w:sz w:val="24"/>
          <w:szCs w:val="24"/>
        </w:rPr>
        <w:t>xx</w:t>
      </w:r>
      <w:r w:rsidRPr="00B91ACA">
        <w:rPr>
          <w:sz w:val="24"/>
          <w:szCs w:val="24"/>
        </w:rPr>
        <w:t>.</w:t>
      </w:r>
      <w:r w:rsidR="00692DAE">
        <w:rPr>
          <w:sz w:val="24"/>
          <w:szCs w:val="24"/>
        </w:rPr>
        <w:t>xx</w:t>
      </w:r>
      <w:r w:rsidRPr="00B91ACA">
        <w:rPr>
          <w:sz w:val="24"/>
          <w:szCs w:val="24"/>
        </w:rPr>
        <w:t>.</w:t>
      </w:r>
      <w:r>
        <w:rPr>
          <w:sz w:val="24"/>
          <w:szCs w:val="24"/>
        </w:rPr>
        <w:t>202x</w:t>
      </w:r>
      <w:r w:rsidR="005D23D5">
        <w:rPr>
          <w:sz w:val="24"/>
          <w:szCs w:val="24"/>
        </w:rPr>
        <w:t>,</w:t>
      </w:r>
      <w:r w:rsidRPr="00B91ACA">
        <w:rPr>
          <w:sz w:val="24"/>
          <w:szCs w:val="24"/>
        </w:rPr>
        <w:t xml:space="preserve"> </w:t>
      </w:r>
      <w:r>
        <w:rPr>
          <w:sz w:val="24"/>
          <w:szCs w:val="24"/>
        </w:rPr>
        <w:t xml:space="preserve">do </w:t>
      </w:r>
      <w:proofErr w:type="spellStart"/>
      <w:r>
        <w:rPr>
          <w:sz w:val="24"/>
          <w:szCs w:val="24"/>
        </w:rPr>
        <w:t>xx:xx</w:t>
      </w:r>
      <w:proofErr w:type="spellEnd"/>
      <w:r>
        <w:rPr>
          <w:sz w:val="24"/>
          <w:szCs w:val="24"/>
        </w:rPr>
        <w:t xml:space="preserve"> hod.</w:t>
      </w:r>
      <w:r w:rsidRPr="00B91ACA">
        <w:rPr>
          <w:sz w:val="24"/>
          <w:szCs w:val="24"/>
        </w:rPr>
        <w:t>.</w:t>
      </w:r>
      <w:bookmarkEnd w:id="24"/>
      <w:r w:rsidRPr="00B91ACA">
        <w:rPr>
          <w:sz w:val="24"/>
          <w:szCs w:val="24"/>
        </w:rPr>
        <w:t xml:space="preserve">  </w:t>
      </w:r>
    </w:p>
    <w:p w14:paraId="3F580778" w14:textId="7A565422" w:rsidR="002B6FD4" w:rsidRPr="00DA035C" w:rsidRDefault="00B91ACA" w:rsidP="00DA035C">
      <w:pPr>
        <w:pStyle w:val="Zkladntext"/>
        <w:numPr>
          <w:ilvl w:val="1"/>
          <w:numId w:val="11"/>
        </w:numPr>
        <w:autoSpaceDE w:val="0"/>
        <w:autoSpaceDN w:val="0"/>
        <w:ind w:left="0" w:right="0" w:hanging="567"/>
        <w:rPr>
          <w:sz w:val="24"/>
          <w:szCs w:val="24"/>
        </w:rPr>
      </w:pPr>
      <w:r w:rsidRPr="00B91ACA">
        <w:rPr>
          <w:sz w:val="24"/>
          <w:szCs w:val="24"/>
        </w:rPr>
        <w:t>Ponuka zaradeného záujemcu predložená po uplynutí lehoty na predkladanie ponúk sa elektronicky neotvorí.</w:t>
      </w:r>
    </w:p>
    <w:p w14:paraId="7CBE4268" w14:textId="4E633D4C" w:rsidR="002B6FD4" w:rsidRDefault="002B6FD4" w:rsidP="00DA035C">
      <w:pPr>
        <w:pStyle w:val="Zkladntext"/>
        <w:numPr>
          <w:ilvl w:val="1"/>
          <w:numId w:val="11"/>
        </w:numPr>
        <w:autoSpaceDE w:val="0"/>
        <w:autoSpaceDN w:val="0"/>
        <w:ind w:left="0" w:right="0" w:hanging="567"/>
        <w:rPr>
          <w:sz w:val="24"/>
          <w:szCs w:val="24"/>
        </w:rPr>
      </w:pPr>
      <w:r w:rsidRPr="00DA035C">
        <w:rPr>
          <w:sz w:val="24"/>
          <w:szCs w:val="24"/>
        </w:rPr>
        <w:t xml:space="preserve">Viazanosť ponúk je </w:t>
      </w:r>
      <w:r w:rsidR="00204644">
        <w:rPr>
          <w:sz w:val="24"/>
          <w:szCs w:val="24"/>
        </w:rPr>
        <w:t xml:space="preserve">stanovená </w:t>
      </w:r>
      <w:r w:rsidRPr="00DA035C">
        <w:rPr>
          <w:sz w:val="24"/>
          <w:szCs w:val="24"/>
        </w:rPr>
        <w:t xml:space="preserve">do </w:t>
      </w:r>
      <w:r w:rsidR="00204644">
        <w:rPr>
          <w:sz w:val="24"/>
          <w:szCs w:val="24"/>
        </w:rPr>
        <w:t>xx.xx.202x</w:t>
      </w:r>
      <w:r w:rsidRPr="00DA035C">
        <w:rPr>
          <w:sz w:val="24"/>
          <w:szCs w:val="24"/>
        </w:rPr>
        <w:t xml:space="preserve">. V prípade potreby, vyplývajúcej najmä </w:t>
      </w:r>
      <w:r w:rsidR="00F17228">
        <w:rPr>
          <w:sz w:val="24"/>
          <w:szCs w:val="24"/>
        </w:rPr>
        <w:br/>
      </w:r>
      <w:r w:rsidRPr="00DA035C">
        <w:rPr>
          <w:sz w:val="24"/>
          <w:szCs w:val="24"/>
        </w:rPr>
        <w:t>z aplikácie revíznych postupov, si verejný obstarávateľ vyhradzuje právo primerane predĺžiť lehotu viazanosti ponúk.</w:t>
      </w:r>
    </w:p>
    <w:p w14:paraId="678EDB8A" w14:textId="45F6878A" w:rsidR="00856672" w:rsidRDefault="00856672" w:rsidP="002624DE">
      <w:pPr>
        <w:pStyle w:val="Nadpis1"/>
        <w:numPr>
          <w:ilvl w:val="0"/>
          <w:numId w:val="1"/>
        </w:numPr>
        <w:spacing w:after="160"/>
        <w:ind w:left="0" w:hanging="567"/>
        <w:jc w:val="both"/>
        <w:rPr>
          <w:rFonts w:ascii="Camera" w:hAnsi="Camera"/>
          <w:color w:val="754BFF"/>
          <w:sz w:val="32"/>
        </w:rPr>
      </w:pPr>
      <w:bookmarkStart w:id="25" w:name="_Toc126239034"/>
      <w:r>
        <w:rPr>
          <w:rFonts w:ascii="Camera" w:hAnsi="Camera"/>
          <w:color w:val="754BFF"/>
          <w:sz w:val="32"/>
        </w:rPr>
        <w:t xml:space="preserve">Otváranie ponúk </w:t>
      </w:r>
      <w:r w:rsidR="00353664">
        <w:rPr>
          <w:rFonts w:ascii="Camera" w:hAnsi="Camera"/>
          <w:color w:val="754BFF"/>
          <w:sz w:val="32"/>
        </w:rPr>
        <w:t>(v konkrétnej Výzve)</w:t>
      </w:r>
      <w:bookmarkEnd w:id="25"/>
    </w:p>
    <w:p w14:paraId="4857BDA9" w14:textId="1C3BB9C7" w:rsidR="00353664" w:rsidRDefault="00353664" w:rsidP="00353664">
      <w:pPr>
        <w:pStyle w:val="Zkladntext"/>
        <w:numPr>
          <w:ilvl w:val="1"/>
          <w:numId w:val="27"/>
        </w:numPr>
        <w:autoSpaceDE w:val="0"/>
        <w:autoSpaceDN w:val="0"/>
        <w:ind w:left="0" w:right="0" w:hanging="567"/>
        <w:rPr>
          <w:sz w:val="24"/>
          <w:szCs w:val="24"/>
        </w:rPr>
      </w:pPr>
      <w:r w:rsidRPr="00353664">
        <w:rPr>
          <w:sz w:val="24"/>
          <w:szCs w:val="24"/>
        </w:rPr>
        <w:t xml:space="preserve">Otváranie ponúk sa uskutoční dňa </w:t>
      </w:r>
      <w:r w:rsidR="003D0078">
        <w:rPr>
          <w:sz w:val="24"/>
          <w:szCs w:val="24"/>
        </w:rPr>
        <w:t>xx</w:t>
      </w:r>
      <w:r w:rsidR="003D0078" w:rsidRPr="00B91ACA">
        <w:rPr>
          <w:sz w:val="24"/>
          <w:szCs w:val="24"/>
        </w:rPr>
        <w:t>.</w:t>
      </w:r>
      <w:r w:rsidR="003D0078">
        <w:rPr>
          <w:sz w:val="24"/>
          <w:szCs w:val="24"/>
        </w:rPr>
        <w:t>xx</w:t>
      </w:r>
      <w:r w:rsidR="003D0078" w:rsidRPr="00B91ACA">
        <w:rPr>
          <w:sz w:val="24"/>
          <w:szCs w:val="24"/>
        </w:rPr>
        <w:t>.</w:t>
      </w:r>
      <w:r w:rsidR="003D0078">
        <w:rPr>
          <w:sz w:val="24"/>
          <w:szCs w:val="24"/>
        </w:rPr>
        <w:t xml:space="preserve">202x o </w:t>
      </w:r>
      <w:proofErr w:type="spellStart"/>
      <w:r w:rsidR="003D0078">
        <w:rPr>
          <w:sz w:val="24"/>
          <w:szCs w:val="24"/>
        </w:rPr>
        <w:t>xx:xx</w:t>
      </w:r>
      <w:proofErr w:type="spellEnd"/>
      <w:r w:rsidR="003D0078">
        <w:rPr>
          <w:sz w:val="24"/>
          <w:szCs w:val="24"/>
        </w:rPr>
        <w:t xml:space="preserve"> hod.</w:t>
      </w:r>
      <w:r w:rsidR="003D0078" w:rsidRPr="00B91ACA">
        <w:rPr>
          <w:sz w:val="24"/>
          <w:szCs w:val="24"/>
        </w:rPr>
        <w:t xml:space="preserve">.  </w:t>
      </w:r>
    </w:p>
    <w:p w14:paraId="1DBA999B" w14:textId="4F8F525E" w:rsidR="00353664" w:rsidRPr="00353664" w:rsidRDefault="00353664" w:rsidP="00353664">
      <w:pPr>
        <w:pStyle w:val="Zkladntext"/>
        <w:numPr>
          <w:ilvl w:val="1"/>
          <w:numId w:val="27"/>
        </w:numPr>
        <w:autoSpaceDE w:val="0"/>
        <w:autoSpaceDN w:val="0"/>
        <w:ind w:left="0" w:right="0" w:hanging="567"/>
        <w:rPr>
          <w:sz w:val="24"/>
          <w:szCs w:val="24"/>
        </w:rPr>
      </w:pPr>
      <w:r w:rsidRPr="00353664">
        <w:rPr>
          <w:sz w:val="24"/>
          <w:szCs w:val="24"/>
        </w:rPr>
        <w:t>Otváranie ponúk je v zmysle § 61 ods. 4 ZVO neverejné, údaje z otvárania ponúk verejný obstarávateľ nezverejňuje a neposiela uchádzačom ani zápisnicu z otvárania ponúk.</w:t>
      </w:r>
    </w:p>
    <w:p w14:paraId="4BA1B71F" w14:textId="61BCD681" w:rsidR="00F810C1" w:rsidRPr="00EF0E6C" w:rsidRDefault="00F810C1" w:rsidP="002624DE">
      <w:pPr>
        <w:pStyle w:val="Nadpis1"/>
        <w:numPr>
          <w:ilvl w:val="0"/>
          <w:numId w:val="1"/>
        </w:numPr>
        <w:spacing w:after="160"/>
        <w:ind w:left="0" w:hanging="567"/>
        <w:jc w:val="both"/>
        <w:rPr>
          <w:rFonts w:ascii="Camera" w:hAnsi="Camera"/>
          <w:color w:val="754BFF"/>
          <w:sz w:val="32"/>
        </w:rPr>
      </w:pPr>
      <w:bookmarkStart w:id="26" w:name="_Toc126239035"/>
      <w:r w:rsidRPr="00EF0E6C">
        <w:rPr>
          <w:rFonts w:ascii="Camera" w:hAnsi="Camera"/>
          <w:color w:val="754BFF"/>
          <w:sz w:val="32"/>
        </w:rPr>
        <w:lastRenderedPageBreak/>
        <w:t xml:space="preserve">Komunikácia </w:t>
      </w:r>
      <w:r w:rsidR="00CA086D">
        <w:rPr>
          <w:rFonts w:ascii="Camera" w:hAnsi="Camera"/>
          <w:color w:val="754BFF"/>
          <w:sz w:val="32"/>
        </w:rPr>
        <w:t>a doručovanie</w:t>
      </w:r>
      <w:bookmarkEnd w:id="26"/>
    </w:p>
    <w:p w14:paraId="1E98C3BB" w14:textId="72E2D350" w:rsidR="002A1D10" w:rsidRPr="00F93998" w:rsidRDefault="00C84EF1" w:rsidP="002624DE">
      <w:pPr>
        <w:pStyle w:val="Zkladntext"/>
        <w:numPr>
          <w:ilvl w:val="1"/>
          <w:numId w:val="12"/>
        </w:numPr>
        <w:autoSpaceDE w:val="0"/>
        <w:autoSpaceDN w:val="0"/>
        <w:ind w:left="0" w:right="0" w:hanging="567"/>
        <w:rPr>
          <w:color w:val="000000" w:themeColor="text1"/>
          <w:sz w:val="24"/>
          <w:szCs w:val="24"/>
        </w:rPr>
      </w:pPr>
      <w:r w:rsidRPr="002624DE">
        <w:rPr>
          <w:sz w:val="24"/>
          <w:szCs w:val="24"/>
        </w:rPr>
        <w:t xml:space="preserve">Komunikácia medzi verejným obstarávateľom a záujemcom/uchádzačom sa uskutočňuje </w:t>
      </w:r>
      <w:r w:rsidR="004379A0">
        <w:rPr>
          <w:sz w:val="24"/>
          <w:szCs w:val="24"/>
        </w:rPr>
        <w:br/>
      </w:r>
      <w:r w:rsidRPr="002624DE">
        <w:rPr>
          <w:sz w:val="24"/>
          <w:szCs w:val="24"/>
        </w:rPr>
        <w:t>v slovenskom alebo českom jazyku výhradne prostredníctvom informačného systému Josephine, prevádzkovaného na adrese</w:t>
      </w:r>
      <w:r w:rsidRPr="00F93998">
        <w:rPr>
          <w:color w:val="000000" w:themeColor="text1"/>
          <w:sz w:val="24"/>
          <w:szCs w:val="24"/>
        </w:rPr>
        <w:t xml:space="preserve">: </w:t>
      </w:r>
      <w:hyperlink r:id="rId9" w:history="1">
        <w:r w:rsidR="002A1D10" w:rsidRPr="00F93998">
          <w:rPr>
            <w:rStyle w:val="Hypertextovprepojenie"/>
            <w:color w:val="000000" w:themeColor="text1"/>
            <w:sz w:val="24"/>
            <w:szCs w:val="24"/>
          </w:rPr>
          <w:t>https://josephine.proebiz.com/</w:t>
        </w:r>
      </w:hyperlink>
      <w:r w:rsidRPr="00F93998">
        <w:rPr>
          <w:color w:val="000000" w:themeColor="text1"/>
          <w:sz w:val="24"/>
          <w:szCs w:val="24"/>
        </w:rPr>
        <w:t>.</w:t>
      </w:r>
      <w:r w:rsidR="002624DE" w:rsidRPr="00F93998">
        <w:rPr>
          <w:color w:val="000000" w:themeColor="text1"/>
          <w:sz w:val="24"/>
          <w:szCs w:val="24"/>
        </w:rPr>
        <w:t xml:space="preserve"> </w:t>
      </w:r>
      <w:r w:rsidR="002A1D10" w:rsidRPr="00F93998">
        <w:rPr>
          <w:color w:val="000000" w:themeColor="text1"/>
          <w:sz w:val="24"/>
          <w:szCs w:val="24"/>
        </w:rPr>
        <w:t xml:space="preserve">Tento spôsob komunikácie sa týka akejkoľvek komunikácie a podaní medzi verejným obstarávateľom </w:t>
      </w:r>
      <w:r w:rsidR="003F6119" w:rsidRPr="00F93998">
        <w:rPr>
          <w:color w:val="000000" w:themeColor="text1"/>
          <w:sz w:val="24"/>
          <w:szCs w:val="24"/>
        </w:rPr>
        <w:br/>
      </w:r>
      <w:r w:rsidR="002A1D10" w:rsidRPr="00F93998">
        <w:rPr>
          <w:color w:val="000000" w:themeColor="text1"/>
          <w:sz w:val="24"/>
          <w:szCs w:val="24"/>
        </w:rPr>
        <w:t>a záujemcami/uchádzačmi počas celého procesu verejného obstarávania</w:t>
      </w:r>
      <w:r w:rsidR="005922DF" w:rsidRPr="00F93998">
        <w:rPr>
          <w:color w:val="000000" w:themeColor="text1"/>
          <w:sz w:val="24"/>
          <w:szCs w:val="24"/>
        </w:rPr>
        <w:t xml:space="preserve">, s výnimkou prípadov, keď to výslovne vylučuje </w:t>
      </w:r>
      <w:r w:rsidR="00537A62" w:rsidRPr="00F93998">
        <w:rPr>
          <w:color w:val="000000" w:themeColor="text1"/>
          <w:sz w:val="24"/>
          <w:szCs w:val="24"/>
        </w:rPr>
        <w:t>ZVO</w:t>
      </w:r>
      <w:r w:rsidR="002A1D10" w:rsidRPr="00F93998">
        <w:rPr>
          <w:color w:val="000000" w:themeColor="text1"/>
          <w:sz w:val="24"/>
          <w:szCs w:val="24"/>
        </w:rPr>
        <w:t xml:space="preserve">. </w:t>
      </w:r>
    </w:p>
    <w:p w14:paraId="74175B7A" w14:textId="1CA2A7ED" w:rsidR="00433B06" w:rsidRPr="00F93998" w:rsidRDefault="00433B06" w:rsidP="002624DE">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Na používanie systému Josephine je nutné spĺňať nasledovné technické požiadavky: </w:t>
      </w:r>
      <w:hyperlink r:id="rId10" w:history="1">
        <w:r w:rsidRPr="00F93998">
          <w:rPr>
            <w:rStyle w:val="Hypertextovprepojenie"/>
            <w:color w:val="000000" w:themeColor="text1"/>
            <w:sz w:val="24"/>
            <w:szCs w:val="24"/>
          </w:rPr>
          <w:t>https://store.proebiz.com/docs/josephine/sk/Technicke_poziadavky_sw_JOSEPHINE.pdf</w:t>
        </w:r>
      </w:hyperlink>
      <w:r w:rsidR="000E3864" w:rsidRPr="00F93998">
        <w:rPr>
          <w:color w:val="000000" w:themeColor="text1"/>
          <w:sz w:val="24"/>
          <w:szCs w:val="24"/>
        </w:rPr>
        <w:t>.</w:t>
      </w:r>
    </w:p>
    <w:p w14:paraId="3BFD5C6A" w14:textId="71069105" w:rsidR="002A1D10" w:rsidRPr="00F93998" w:rsidRDefault="003A2572" w:rsidP="002624DE">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Z</w:t>
      </w:r>
      <w:r w:rsidR="002A1D10" w:rsidRPr="00F93998">
        <w:rPr>
          <w:color w:val="000000" w:themeColor="text1"/>
          <w:sz w:val="24"/>
          <w:szCs w:val="24"/>
        </w:rPr>
        <w:t xml:space="preserve">ásielka sa považuje za doručenú, ak jej adresát bude mať objektívnu možnosť oboznámiť </w:t>
      </w:r>
      <w:r w:rsidR="004B7EDD">
        <w:rPr>
          <w:color w:val="000000" w:themeColor="text1"/>
          <w:sz w:val="24"/>
          <w:szCs w:val="24"/>
        </w:rPr>
        <w:br/>
      </w:r>
      <w:r w:rsidR="002A1D10" w:rsidRPr="00F93998">
        <w:rPr>
          <w:color w:val="000000" w:themeColor="text1"/>
          <w:sz w:val="24"/>
          <w:szCs w:val="24"/>
        </w:rPr>
        <w:t xml:space="preserve">sa s jej obsahom </w:t>
      </w:r>
      <w:r w:rsidR="009D75FE" w:rsidRPr="00F93998">
        <w:rPr>
          <w:color w:val="000000" w:themeColor="text1"/>
          <w:sz w:val="24"/>
          <w:szCs w:val="24"/>
        </w:rPr>
        <w:t>(</w:t>
      </w:r>
      <w:r w:rsidR="002A1D10" w:rsidRPr="00F93998">
        <w:rPr>
          <w:color w:val="000000" w:themeColor="text1"/>
          <w:sz w:val="24"/>
          <w:szCs w:val="24"/>
        </w:rPr>
        <w:t>akonáhle sa dostane zásielka do sféry jeho dispozície</w:t>
      </w:r>
      <w:r w:rsidR="009D75FE" w:rsidRPr="00F93998">
        <w:rPr>
          <w:color w:val="000000" w:themeColor="text1"/>
          <w:sz w:val="24"/>
          <w:szCs w:val="24"/>
        </w:rPr>
        <w:t>)</w:t>
      </w:r>
      <w:r w:rsidR="00F32D85" w:rsidRPr="00F93998">
        <w:rPr>
          <w:color w:val="000000" w:themeColor="text1"/>
          <w:sz w:val="24"/>
          <w:szCs w:val="24"/>
        </w:rPr>
        <w:t>, t. j. moment, kedy bola správa záujemcovi/uchádzačovi doručená prostredníctvom systému J</w:t>
      </w:r>
      <w:r w:rsidR="00130F36" w:rsidRPr="00F93998">
        <w:rPr>
          <w:color w:val="000000" w:themeColor="text1"/>
          <w:sz w:val="24"/>
          <w:szCs w:val="24"/>
        </w:rPr>
        <w:t>osephine</w:t>
      </w:r>
      <w:r w:rsidR="00F32D85" w:rsidRPr="00F93998">
        <w:rPr>
          <w:color w:val="000000" w:themeColor="text1"/>
          <w:sz w:val="24"/>
          <w:szCs w:val="24"/>
        </w:rPr>
        <w:t xml:space="preserve">, nie kedy </w:t>
      </w:r>
      <w:r w:rsidR="004B7EDD">
        <w:rPr>
          <w:color w:val="000000" w:themeColor="text1"/>
          <w:sz w:val="24"/>
          <w:szCs w:val="24"/>
        </w:rPr>
        <w:br/>
      </w:r>
      <w:r w:rsidR="00F32D85" w:rsidRPr="00F93998">
        <w:rPr>
          <w:color w:val="000000" w:themeColor="text1"/>
          <w:sz w:val="24"/>
          <w:szCs w:val="24"/>
        </w:rPr>
        <w:t>ju záujemca/uchádzač prečítal</w:t>
      </w:r>
      <w:r w:rsidR="002A1D10" w:rsidRPr="00F93998">
        <w:rPr>
          <w:color w:val="000000" w:themeColor="text1"/>
          <w:sz w:val="24"/>
          <w:szCs w:val="24"/>
        </w:rPr>
        <w:t xml:space="preserve">. </w:t>
      </w:r>
    </w:p>
    <w:p w14:paraId="6F538E9E" w14:textId="64B28F59" w:rsidR="0006275D" w:rsidRPr="00F93998" w:rsidRDefault="00094E76" w:rsidP="0006275D">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Záujemcovi, resp. uchádzačovi bude na ním určený kontaktný e-mail (zadaný pri registrácii </w:t>
      </w:r>
      <w:r w:rsidR="004B7EDD">
        <w:rPr>
          <w:color w:val="000000" w:themeColor="text1"/>
          <w:sz w:val="24"/>
          <w:szCs w:val="24"/>
        </w:rPr>
        <w:br/>
      </w:r>
      <w:r w:rsidRPr="00F93998">
        <w:rPr>
          <w:color w:val="000000" w:themeColor="text1"/>
          <w:sz w:val="24"/>
          <w:szCs w:val="24"/>
        </w:rPr>
        <w:t>do systému Josephine) bezodkladne odoslaná informácia o tom, že k predmetnej zákazke existuje nová zásielka/správa.</w:t>
      </w:r>
    </w:p>
    <w:p w14:paraId="75848023" w14:textId="3BA5EEC7" w:rsidR="006E4D9A" w:rsidRPr="00F93998" w:rsidRDefault="0006275D" w:rsidP="00DF59D8">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V prípade potreby je možné kontaktovať linku podpory Houston PROEBIZ na e-maile: </w:t>
      </w:r>
      <w:hyperlink r:id="rId11" w:history="1">
        <w:r w:rsidRPr="00F93998">
          <w:rPr>
            <w:rStyle w:val="Hypertextovprepojenie"/>
            <w:color w:val="000000" w:themeColor="text1"/>
            <w:sz w:val="24"/>
            <w:szCs w:val="24"/>
          </w:rPr>
          <w:t>houston@proebiz.com</w:t>
        </w:r>
      </w:hyperlink>
      <w:r w:rsidRPr="00F93998">
        <w:rPr>
          <w:color w:val="000000" w:themeColor="text1"/>
          <w:sz w:val="24"/>
          <w:szCs w:val="24"/>
        </w:rPr>
        <w:t xml:space="preserve">  alebo telefonicky na čísle: +421 220 255 999.</w:t>
      </w:r>
    </w:p>
    <w:p w14:paraId="16C80C1D" w14:textId="08C9DBD0" w:rsidR="00F604A4" w:rsidRPr="00EF0E6C" w:rsidRDefault="00F604A4" w:rsidP="00C62623">
      <w:pPr>
        <w:pStyle w:val="Nadpis1"/>
        <w:numPr>
          <w:ilvl w:val="0"/>
          <w:numId w:val="1"/>
        </w:numPr>
        <w:spacing w:after="160"/>
        <w:ind w:left="0" w:hanging="567"/>
        <w:jc w:val="both"/>
        <w:rPr>
          <w:rFonts w:ascii="Camera" w:hAnsi="Camera"/>
          <w:color w:val="754BFF"/>
          <w:sz w:val="32"/>
        </w:rPr>
      </w:pPr>
      <w:bookmarkStart w:id="27" w:name="_Toc126239036"/>
      <w:r w:rsidRPr="00EF0E6C">
        <w:rPr>
          <w:rFonts w:ascii="Camera" w:hAnsi="Camera"/>
          <w:color w:val="754BFF"/>
          <w:sz w:val="32"/>
        </w:rPr>
        <w:t>Vysvetľovanie</w:t>
      </w:r>
      <w:bookmarkEnd w:id="27"/>
      <w:r w:rsidRPr="00EF0E6C">
        <w:rPr>
          <w:rFonts w:ascii="Camera" w:hAnsi="Camera"/>
          <w:color w:val="754BFF"/>
          <w:sz w:val="32"/>
        </w:rPr>
        <w:t xml:space="preserve"> </w:t>
      </w:r>
    </w:p>
    <w:p w14:paraId="650587C4" w14:textId="29C12769" w:rsidR="00C31997" w:rsidRPr="00A76A65" w:rsidRDefault="002A1D10" w:rsidP="00C31997">
      <w:pPr>
        <w:pStyle w:val="Zkladntext"/>
        <w:numPr>
          <w:ilvl w:val="1"/>
          <w:numId w:val="22"/>
        </w:numPr>
        <w:autoSpaceDE w:val="0"/>
        <w:autoSpaceDN w:val="0"/>
        <w:ind w:left="0" w:right="0" w:hanging="567"/>
        <w:rPr>
          <w:color w:val="000000" w:themeColor="text1"/>
          <w:sz w:val="24"/>
          <w:szCs w:val="24"/>
        </w:rPr>
      </w:pPr>
      <w:r w:rsidRPr="002624DE">
        <w:rPr>
          <w:sz w:val="24"/>
          <w:szCs w:val="24"/>
        </w:rPr>
        <w:t xml:space="preserve">V prípade potreby vysvetliť alebo objasniť </w:t>
      </w:r>
      <w:r w:rsidR="00CB697F">
        <w:rPr>
          <w:sz w:val="24"/>
          <w:szCs w:val="24"/>
        </w:rPr>
        <w:t>informácie potrebné na vypracovanie ponuky</w:t>
      </w:r>
      <w:r w:rsidRPr="002624DE">
        <w:rPr>
          <w:sz w:val="24"/>
          <w:szCs w:val="24"/>
        </w:rPr>
        <w:t xml:space="preserve"> uvedené v </w:t>
      </w:r>
      <w:r w:rsidRPr="00A76A65">
        <w:rPr>
          <w:sz w:val="24"/>
          <w:szCs w:val="24"/>
        </w:rPr>
        <w:t xml:space="preserve">súťažných podkladoch alebo v inej sprievodnej dokumentácii, môže </w:t>
      </w:r>
      <w:r w:rsidR="00CB697F" w:rsidRPr="00A76A65">
        <w:rPr>
          <w:sz w:val="24"/>
          <w:szCs w:val="24"/>
        </w:rPr>
        <w:t>zaradený</w:t>
      </w:r>
      <w:r w:rsidRPr="00A76A65">
        <w:rPr>
          <w:sz w:val="24"/>
          <w:szCs w:val="24"/>
        </w:rPr>
        <w:t xml:space="preserve"> záujemc</w:t>
      </w:r>
      <w:r w:rsidR="00CB697F" w:rsidRPr="00A76A65">
        <w:rPr>
          <w:sz w:val="24"/>
          <w:szCs w:val="24"/>
        </w:rPr>
        <w:t>a</w:t>
      </w:r>
      <w:r w:rsidRPr="00A76A65">
        <w:rPr>
          <w:sz w:val="24"/>
          <w:szCs w:val="24"/>
        </w:rPr>
        <w:t xml:space="preserve"> požiadať o ich vysvetlenie výlučne prostredníctvom systému Josephine na </w:t>
      </w:r>
      <w:r w:rsidRPr="00A76A65">
        <w:rPr>
          <w:color w:val="000000" w:themeColor="text1"/>
          <w:sz w:val="24"/>
          <w:szCs w:val="24"/>
        </w:rPr>
        <w:t>adrese</w:t>
      </w:r>
      <w:r w:rsidR="000D5F54" w:rsidRPr="00A76A65">
        <w:rPr>
          <w:color w:val="000000" w:themeColor="text1"/>
          <w:sz w:val="24"/>
          <w:szCs w:val="24"/>
        </w:rPr>
        <w:t>: xxx</w:t>
      </w:r>
      <w:r w:rsidR="00DF59D8" w:rsidRPr="00A76A65">
        <w:rPr>
          <w:color w:val="000000" w:themeColor="text1"/>
          <w:sz w:val="24"/>
          <w:szCs w:val="24"/>
        </w:rPr>
        <w:t>.</w:t>
      </w:r>
      <w:r w:rsidR="00C31997" w:rsidRPr="00A76A65">
        <w:rPr>
          <w:color w:val="000000" w:themeColor="text1"/>
          <w:sz w:val="24"/>
          <w:szCs w:val="24"/>
        </w:rPr>
        <w:t xml:space="preserve"> </w:t>
      </w:r>
    </w:p>
    <w:p w14:paraId="37EF5380" w14:textId="7E18FD75" w:rsidR="004E0BAF" w:rsidRPr="00A76A65" w:rsidRDefault="002A1D10" w:rsidP="004E0BAF">
      <w:pPr>
        <w:pStyle w:val="Zkladntext"/>
        <w:numPr>
          <w:ilvl w:val="1"/>
          <w:numId w:val="22"/>
        </w:numPr>
        <w:autoSpaceDE w:val="0"/>
        <w:autoSpaceDN w:val="0"/>
        <w:ind w:left="0" w:right="0" w:hanging="567"/>
        <w:rPr>
          <w:color w:val="000000" w:themeColor="text1"/>
          <w:sz w:val="24"/>
          <w:szCs w:val="24"/>
        </w:rPr>
      </w:pPr>
      <w:r w:rsidRPr="00A76A65">
        <w:rPr>
          <w:color w:val="000000" w:themeColor="text1"/>
          <w:sz w:val="24"/>
          <w:szCs w:val="24"/>
        </w:rPr>
        <w:t xml:space="preserve">Odpovede na žiadosti o vysvetlenie budú uverejnené </w:t>
      </w:r>
      <w:r w:rsidR="008F5CEE" w:rsidRPr="00A76A65">
        <w:rPr>
          <w:color w:val="000000" w:themeColor="text1"/>
          <w:sz w:val="24"/>
          <w:szCs w:val="24"/>
        </w:rPr>
        <w:t xml:space="preserve">prostredníctvom </w:t>
      </w:r>
      <w:r w:rsidR="00456191" w:rsidRPr="00A76A65">
        <w:rPr>
          <w:color w:val="000000" w:themeColor="text1"/>
          <w:sz w:val="24"/>
          <w:szCs w:val="24"/>
        </w:rPr>
        <w:t>systém</w:t>
      </w:r>
      <w:r w:rsidR="008F5CEE" w:rsidRPr="00A76A65">
        <w:rPr>
          <w:color w:val="000000" w:themeColor="text1"/>
          <w:sz w:val="24"/>
          <w:szCs w:val="24"/>
        </w:rPr>
        <w:t>u</w:t>
      </w:r>
      <w:r w:rsidRPr="00A76A65">
        <w:rPr>
          <w:color w:val="000000" w:themeColor="text1"/>
          <w:sz w:val="24"/>
          <w:szCs w:val="24"/>
        </w:rPr>
        <w:t xml:space="preserve"> J</w:t>
      </w:r>
      <w:r w:rsidR="00B2733E" w:rsidRPr="00A76A65">
        <w:rPr>
          <w:color w:val="000000" w:themeColor="text1"/>
          <w:sz w:val="24"/>
          <w:szCs w:val="24"/>
        </w:rPr>
        <w:t>osephine</w:t>
      </w:r>
      <w:r w:rsidRPr="00A76A65">
        <w:rPr>
          <w:color w:val="000000" w:themeColor="text1"/>
          <w:sz w:val="24"/>
          <w:szCs w:val="24"/>
        </w:rPr>
        <w:t xml:space="preserve"> </w:t>
      </w:r>
      <w:r w:rsidR="004B7EDD" w:rsidRPr="00A76A65">
        <w:rPr>
          <w:color w:val="000000" w:themeColor="text1"/>
          <w:sz w:val="24"/>
          <w:szCs w:val="24"/>
        </w:rPr>
        <w:br/>
      </w:r>
      <w:r w:rsidRPr="00A76A65">
        <w:rPr>
          <w:color w:val="000000" w:themeColor="text1"/>
          <w:sz w:val="24"/>
          <w:szCs w:val="24"/>
        </w:rPr>
        <w:t xml:space="preserve">v </w:t>
      </w:r>
      <w:r w:rsidR="000058B5" w:rsidRPr="00A76A65">
        <w:rPr>
          <w:color w:val="000000" w:themeColor="text1"/>
          <w:sz w:val="24"/>
          <w:szCs w:val="24"/>
        </w:rPr>
        <w:t>danej zákazke</w:t>
      </w:r>
      <w:r w:rsidRPr="00A76A65">
        <w:rPr>
          <w:color w:val="000000" w:themeColor="text1"/>
          <w:sz w:val="24"/>
          <w:szCs w:val="24"/>
        </w:rPr>
        <w:t xml:space="preserve"> v časti Dokumenty. Verejný obstarávateľ o uverejnení odpovede informuje všetkých </w:t>
      </w:r>
      <w:r w:rsidR="000058B5" w:rsidRPr="00A76A65">
        <w:rPr>
          <w:color w:val="000000" w:themeColor="text1"/>
          <w:sz w:val="24"/>
          <w:szCs w:val="24"/>
        </w:rPr>
        <w:t>zaradených</w:t>
      </w:r>
      <w:r w:rsidRPr="00A76A65">
        <w:rPr>
          <w:color w:val="000000" w:themeColor="text1"/>
          <w:sz w:val="24"/>
          <w:szCs w:val="24"/>
        </w:rPr>
        <w:t xml:space="preserve"> záujemcov</w:t>
      </w:r>
      <w:bookmarkStart w:id="28" w:name="_Ref100565172"/>
      <w:r w:rsidR="004E0BAF" w:rsidRPr="00A76A65">
        <w:rPr>
          <w:color w:val="000000" w:themeColor="text1"/>
          <w:sz w:val="24"/>
          <w:szCs w:val="24"/>
        </w:rPr>
        <w:t xml:space="preserve"> </w:t>
      </w:r>
      <w:r w:rsidR="0083114E" w:rsidRPr="00A76A65">
        <w:rPr>
          <w:color w:val="000000" w:themeColor="text1"/>
          <w:sz w:val="24"/>
          <w:szCs w:val="24"/>
        </w:rPr>
        <w:t xml:space="preserve">najneskôr šesť dní pred uplynutím lehoty na predkladanie </w:t>
      </w:r>
      <w:r w:rsidR="000058B5" w:rsidRPr="00A76A65">
        <w:rPr>
          <w:color w:val="000000" w:themeColor="text1"/>
          <w:sz w:val="24"/>
          <w:szCs w:val="24"/>
        </w:rPr>
        <w:t>ponúk</w:t>
      </w:r>
      <w:r w:rsidR="0083114E" w:rsidRPr="00A76A65">
        <w:rPr>
          <w:color w:val="000000" w:themeColor="text1"/>
          <w:sz w:val="24"/>
          <w:szCs w:val="24"/>
        </w:rPr>
        <w:t xml:space="preserve"> za predpokladu, že </w:t>
      </w:r>
      <w:r w:rsidR="008F5CEE" w:rsidRPr="00A76A65">
        <w:rPr>
          <w:color w:val="000000" w:themeColor="text1"/>
          <w:sz w:val="24"/>
          <w:szCs w:val="24"/>
        </w:rPr>
        <w:t xml:space="preserve">sa </w:t>
      </w:r>
      <w:r w:rsidR="0083114E" w:rsidRPr="00A76A65">
        <w:rPr>
          <w:color w:val="000000" w:themeColor="text1"/>
          <w:sz w:val="24"/>
          <w:szCs w:val="24"/>
        </w:rPr>
        <w:t>o vysvetlenie požiada dostatočne vopred.</w:t>
      </w:r>
      <w:bookmarkEnd w:id="28"/>
      <w:r w:rsidR="0083114E" w:rsidRPr="00A76A65">
        <w:rPr>
          <w:color w:val="000000" w:themeColor="text1"/>
          <w:sz w:val="24"/>
          <w:szCs w:val="24"/>
        </w:rPr>
        <w:t xml:space="preserve">  </w:t>
      </w:r>
    </w:p>
    <w:p w14:paraId="4AC355FB" w14:textId="789E4998" w:rsidR="0083114E" w:rsidRPr="00E24DDE" w:rsidRDefault="0083114E" w:rsidP="004A43B8">
      <w:pPr>
        <w:pStyle w:val="Zkladntext"/>
        <w:numPr>
          <w:ilvl w:val="1"/>
          <w:numId w:val="22"/>
        </w:numPr>
        <w:autoSpaceDE w:val="0"/>
        <w:autoSpaceDN w:val="0"/>
        <w:ind w:left="0" w:right="0" w:hanging="567"/>
        <w:rPr>
          <w:color w:val="000000" w:themeColor="text1"/>
          <w:sz w:val="24"/>
          <w:szCs w:val="24"/>
        </w:rPr>
      </w:pPr>
      <w:r w:rsidRPr="00A76A65">
        <w:rPr>
          <w:color w:val="000000" w:themeColor="text1"/>
          <w:sz w:val="24"/>
          <w:szCs w:val="24"/>
        </w:rPr>
        <w:t xml:space="preserve">Ak je to nevyhnutné, verejný obstarávateľ môže v lehote na predkladanie </w:t>
      </w:r>
      <w:r w:rsidR="000058B5" w:rsidRPr="00A76A65">
        <w:rPr>
          <w:color w:val="000000" w:themeColor="text1"/>
          <w:sz w:val="24"/>
          <w:szCs w:val="24"/>
        </w:rPr>
        <w:t xml:space="preserve">ponúk </w:t>
      </w:r>
      <w:r w:rsidRPr="00A76A65">
        <w:rPr>
          <w:color w:val="000000" w:themeColor="text1"/>
          <w:sz w:val="24"/>
          <w:szCs w:val="24"/>
        </w:rPr>
        <w:t>doplniť informácie uvedené v</w:t>
      </w:r>
      <w:r w:rsidR="004046E8" w:rsidRPr="00A76A65">
        <w:rPr>
          <w:color w:val="000000" w:themeColor="text1"/>
          <w:sz w:val="24"/>
          <w:szCs w:val="24"/>
        </w:rPr>
        <w:t xml:space="preserve"> </w:t>
      </w:r>
      <w:r w:rsidRPr="00A76A65">
        <w:rPr>
          <w:color w:val="000000" w:themeColor="text1"/>
          <w:sz w:val="24"/>
          <w:szCs w:val="24"/>
        </w:rPr>
        <w:t xml:space="preserve">súťažných podkladoch </w:t>
      </w:r>
      <w:r w:rsidR="002D7D9B" w:rsidRPr="00A76A65">
        <w:rPr>
          <w:color w:val="000000" w:themeColor="text1"/>
          <w:sz w:val="24"/>
          <w:szCs w:val="24"/>
        </w:rPr>
        <w:t xml:space="preserve">alebo v inej sprievodnej dokumentácii </w:t>
      </w:r>
      <w:r w:rsidRPr="00A76A65">
        <w:rPr>
          <w:color w:val="000000" w:themeColor="text1"/>
          <w:sz w:val="24"/>
          <w:szCs w:val="24"/>
        </w:rPr>
        <w:t xml:space="preserve">o čom </w:t>
      </w:r>
      <w:r w:rsidR="00F26616" w:rsidRPr="00A76A65">
        <w:rPr>
          <w:color w:val="000000" w:themeColor="text1"/>
          <w:sz w:val="24"/>
          <w:szCs w:val="24"/>
        </w:rPr>
        <w:t xml:space="preserve">informuje všetkých </w:t>
      </w:r>
      <w:r w:rsidR="004046E8" w:rsidRPr="00A76A65">
        <w:rPr>
          <w:color w:val="000000" w:themeColor="text1"/>
          <w:sz w:val="24"/>
          <w:szCs w:val="24"/>
        </w:rPr>
        <w:t>zaradených</w:t>
      </w:r>
      <w:r w:rsidR="00F26616" w:rsidRPr="00A76A65">
        <w:rPr>
          <w:color w:val="000000" w:themeColor="text1"/>
          <w:sz w:val="24"/>
          <w:szCs w:val="24"/>
        </w:rPr>
        <w:t xml:space="preserve"> záujemcov</w:t>
      </w:r>
      <w:r w:rsidR="00F55946" w:rsidRPr="00A76A65">
        <w:rPr>
          <w:color w:val="000000" w:themeColor="text1"/>
          <w:sz w:val="24"/>
          <w:szCs w:val="24"/>
        </w:rPr>
        <w:t xml:space="preserve"> a ich znenie zverejní prostredníctvom systému </w:t>
      </w:r>
      <w:r w:rsidR="00F55946" w:rsidRPr="00E24DDE">
        <w:rPr>
          <w:color w:val="000000" w:themeColor="text1"/>
          <w:sz w:val="24"/>
          <w:szCs w:val="24"/>
        </w:rPr>
        <w:t>Josephine na adrese:</w:t>
      </w:r>
      <w:r w:rsidR="00E24DDE" w:rsidRPr="00E24DDE">
        <w:rPr>
          <w:sz w:val="24"/>
          <w:szCs w:val="24"/>
        </w:rPr>
        <w:t xml:space="preserve"> xxx</w:t>
      </w:r>
      <w:r w:rsidRPr="00E24DDE">
        <w:rPr>
          <w:color w:val="000000" w:themeColor="text1"/>
          <w:sz w:val="24"/>
          <w:szCs w:val="24"/>
        </w:rPr>
        <w:t>.</w:t>
      </w:r>
    </w:p>
    <w:p w14:paraId="7932AADC" w14:textId="4FE4106B" w:rsidR="008F388B" w:rsidRPr="00EF0E6C" w:rsidRDefault="008F388B" w:rsidP="008F388B">
      <w:pPr>
        <w:pStyle w:val="Nadpis1"/>
        <w:numPr>
          <w:ilvl w:val="0"/>
          <w:numId w:val="1"/>
        </w:numPr>
        <w:spacing w:after="160"/>
        <w:ind w:left="0" w:hanging="567"/>
        <w:jc w:val="both"/>
        <w:rPr>
          <w:rFonts w:ascii="Camera" w:hAnsi="Camera"/>
          <w:color w:val="754BFF"/>
          <w:sz w:val="32"/>
        </w:rPr>
      </w:pPr>
      <w:bookmarkStart w:id="29" w:name="_Ref126156592"/>
      <w:bookmarkStart w:id="30" w:name="_Toc126239037"/>
      <w:r w:rsidRPr="00EF0E6C">
        <w:rPr>
          <w:rFonts w:ascii="Camera" w:hAnsi="Camera"/>
          <w:color w:val="754BFF"/>
          <w:sz w:val="32"/>
        </w:rPr>
        <w:t>Pred</w:t>
      </w:r>
      <w:bookmarkEnd w:id="29"/>
      <w:r w:rsidR="00B92C81">
        <w:rPr>
          <w:rFonts w:ascii="Camera" w:hAnsi="Camera"/>
          <w:color w:val="754BFF"/>
          <w:sz w:val="32"/>
        </w:rPr>
        <w:t>loženie ponuky</w:t>
      </w:r>
      <w:bookmarkEnd w:id="30"/>
    </w:p>
    <w:p w14:paraId="2FB09ABD" w14:textId="3221E897" w:rsidR="00810F75" w:rsidRPr="00E06549" w:rsidRDefault="00AC6DD7" w:rsidP="007E5EC4">
      <w:pPr>
        <w:pStyle w:val="Zkladntext"/>
        <w:numPr>
          <w:ilvl w:val="1"/>
          <w:numId w:val="13"/>
        </w:numPr>
        <w:autoSpaceDE w:val="0"/>
        <w:autoSpaceDN w:val="0"/>
        <w:ind w:left="0" w:right="0" w:hanging="567"/>
        <w:rPr>
          <w:color w:val="000000" w:themeColor="text1"/>
          <w:sz w:val="24"/>
          <w:szCs w:val="24"/>
        </w:rPr>
      </w:pPr>
      <w:r w:rsidRPr="00E06549">
        <w:rPr>
          <w:color w:val="000000" w:themeColor="text1"/>
          <w:sz w:val="24"/>
          <w:szCs w:val="24"/>
        </w:rPr>
        <w:t>Ponuku môžu predkladať len záujemcovia zaradení do predmetného DNS.</w:t>
      </w:r>
      <w:r w:rsidR="00EA465D" w:rsidRPr="00E06549">
        <w:rPr>
          <w:color w:val="000000" w:themeColor="text1"/>
          <w:sz w:val="24"/>
          <w:szCs w:val="24"/>
        </w:rPr>
        <w:t xml:space="preserve"> Zaradený záujemca môže v rámci konkrétnej Výzvy predložiť iba jednu ponuku.</w:t>
      </w:r>
      <w:r w:rsidR="00F408E6" w:rsidRPr="00E06549">
        <w:rPr>
          <w:color w:val="000000" w:themeColor="text1"/>
          <w:sz w:val="24"/>
          <w:szCs w:val="24"/>
        </w:rPr>
        <w:t xml:space="preserve"> </w:t>
      </w:r>
    </w:p>
    <w:p w14:paraId="4061DD3E" w14:textId="11852730" w:rsidR="00443A8F" w:rsidRPr="00EB6516" w:rsidRDefault="00B072BD" w:rsidP="00111191">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 xml:space="preserve">Zaradený záujemca predkladá ponuku </w:t>
      </w:r>
      <w:r w:rsidR="00AC223B">
        <w:rPr>
          <w:color w:val="000000" w:themeColor="text1"/>
          <w:sz w:val="24"/>
          <w:szCs w:val="24"/>
        </w:rPr>
        <w:t xml:space="preserve">výlučne v </w:t>
      </w:r>
      <w:r w:rsidRPr="00B072BD">
        <w:rPr>
          <w:color w:val="000000" w:themeColor="text1"/>
          <w:sz w:val="24"/>
          <w:szCs w:val="24"/>
        </w:rPr>
        <w:t>elektronickej podobe</w:t>
      </w:r>
      <w:r w:rsidR="00C0417C">
        <w:rPr>
          <w:color w:val="000000" w:themeColor="text1"/>
          <w:sz w:val="24"/>
          <w:szCs w:val="24"/>
        </w:rPr>
        <w:t>,</w:t>
      </w:r>
      <w:r w:rsidRPr="00B072BD">
        <w:rPr>
          <w:color w:val="000000" w:themeColor="text1"/>
          <w:sz w:val="24"/>
          <w:szCs w:val="24"/>
        </w:rPr>
        <w:t xml:space="preserve"> </w:t>
      </w:r>
      <w:r w:rsidR="000F2182">
        <w:rPr>
          <w:color w:val="000000" w:themeColor="text1"/>
          <w:sz w:val="24"/>
          <w:szCs w:val="24"/>
        </w:rPr>
        <w:t>a</w:t>
      </w:r>
      <w:r w:rsidR="00C0417C">
        <w:rPr>
          <w:color w:val="000000" w:themeColor="text1"/>
          <w:sz w:val="24"/>
          <w:szCs w:val="24"/>
        </w:rPr>
        <w:t xml:space="preserve"> to</w:t>
      </w:r>
      <w:r w:rsidR="000F2182">
        <w:rPr>
          <w:color w:val="000000" w:themeColor="text1"/>
          <w:sz w:val="24"/>
          <w:szCs w:val="24"/>
        </w:rPr>
        <w:t xml:space="preserve"> </w:t>
      </w:r>
      <w:r w:rsidRPr="00B072BD">
        <w:rPr>
          <w:color w:val="000000" w:themeColor="text1"/>
          <w:sz w:val="24"/>
          <w:szCs w:val="24"/>
        </w:rPr>
        <w:t xml:space="preserve">v lehote </w:t>
      </w:r>
      <w:r w:rsidR="00F17228">
        <w:rPr>
          <w:color w:val="000000" w:themeColor="text1"/>
          <w:sz w:val="24"/>
          <w:szCs w:val="24"/>
        </w:rPr>
        <w:br/>
      </w:r>
      <w:r w:rsidRPr="00B072BD">
        <w:rPr>
          <w:color w:val="000000" w:themeColor="text1"/>
          <w:sz w:val="24"/>
          <w:szCs w:val="24"/>
        </w:rPr>
        <w:t xml:space="preserve">na predkladanie ponúk podľa </w:t>
      </w:r>
      <w:r w:rsidR="00443A8F">
        <w:rPr>
          <w:color w:val="000000" w:themeColor="text1"/>
          <w:sz w:val="24"/>
          <w:szCs w:val="24"/>
        </w:rPr>
        <w:t xml:space="preserve">bodu </w:t>
      </w:r>
      <w:r w:rsidR="00443A8F">
        <w:rPr>
          <w:color w:val="000000" w:themeColor="text1"/>
          <w:sz w:val="24"/>
          <w:szCs w:val="24"/>
        </w:rPr>
        <w:fldChar w:fldCharType="begin"/>
      </w:r>
      <w:r w:rsidR="00443A8F">
        <w:rPr>
          <w:color w:val="000000" w:themeColor="text1"/>
          <w:sz w:val="24"/>
          <w:szCs w:val="24"/>
        </w:rPr>
        <w:instrText xml:space="preserve"> REF _Ref126222830 \r \h </w:instrText>
      </w:r>
      <w:r w:rsidR="00443A8F">
        <w:rPr>
          <w:color w:val="000000" w:themeColor="text1"/>
          <w:sz w:val="24"/>
          <w:szCs w:val="24"/>
        </w:rPr>
      </w:r>
      <w:r w:rsidR="00443A8F">
        <w:rPr>
          <w:color w:val="000000" w:themeColor="text1"/>
          <w:sz w:val="24"/>
          <w:szCs w:val="24"/>
        </w:rPr>
        <w:fldChar w:fldCharType="separate"/>
      </w:r>
      <w:r w:rsidR="00443A8F">
        <w:rPr>
          <w:color w:val="000000" w:themeColor="text1"/>
          <w:sz w:val="24"/>
          <w:szCs w:val="24"/>
        </w:rPr>
        <w:t>5.1</w:t>
      </w:r>
      <w:r w:rsidR="00443A8F">
        <w:rPr>
          <w:color w:val="000000" w:themeColor="text1"/>
          <w:sz w:val="24"/>
          <w:szCs w:val="24"/>
        </w:rPr>
        <w:fldChar w:fldCharType="end"/>
      </w:r>
      <w:r w:rsidR="00443A8F">
        <w:rPr>
          <w:color w:val="000000" w:themeColor="text1"/>
          <w:sz w:val="24"/>
          <w:szCs w:val="24"/>
        </w:rPr>
        <w:t xml:space="preserve"> </w:t>
      </w:r>
      <w:r w:rsidRPr="00B072BD">
        <w:rPr>
          <w:color w:val="000000" w:themeColor="text1"/>
          <w:sz w:val="24"/>
          <w:szCs w:val="24"/>
        </w:rPr>
        <w:t>týchto súťažných podklado</w:t>
      </w:r>
      <w:r w:rsidR="00443A8F">
        <w:rPr>
          <w:color w:val="000000" w:themeColor="text1"/>
          <w:sz w:val="24"/>
          <w:szCs w:val="24"/>
        </w:rPr>
        <w:t>v</w:t>
      </w:r>
      <w:r w:rsidRPr="00B072BD">
        <w:rPr>
          <w:color w:val="000000" w:themeColor="text1"/>
          <w:sz w:val="24"/>
          <w:szCs w:val="24"/>
        </w:rPr>
        <w:t xml:space="preserve">. Elektronická ponuka </w:t>
      </w:r>
      <w:r w:rsidR="00F17228">
        <w:rPr>
          <w:color w:val="000000" w:themeColor="text1"/>
          <w:sz w:val="24"/>
          <w:szCs w:val="24"/>
        </w:rPr>
        <w:br/>
      </w:r>
      <w:r w:rsidRPr="00B072BD">
        <w:rPr>
          <w:color w:val="000000" w:themeColor="text1"/>
          <w:sz w:val="24"/>
          <w:szCs w:val="24"/>
        </w:rPr>
        <w:t xml:space="preserve">sa </w:t>
      </w:r>
      <w:r w:rsidR="00F173AF">
        <w:rPr>
          <w:color w:val="000000" w:themeColor="text1"/>
          <w:sz w:val="24"/>
          <w:szCs w:val="24"/>
        </w:rPr>
        <w:t>predloží</w:t>
      </w:r>
      <w:r w:rsidRPr="00B072BD">
        <w:rPr>
          <w:color w:val="000000" w:themeColor="text1"/>
          <w:sz w:val="24"/>
          <w:szCs w:val="24"/>
        </w:rPr>
        <w:t xml:space="preserve"> vyplnením ponukového formulára a vložením dokladov a dokumentov </w:t>
      </w:r>
      <w:r w:rsidR="00256993" w:rsidRPr="00574BE0">
        <w:rPr>
          <w:color w:val="000000" w:themeColor="text1"/>
          <w:sz w:val="24"/>
          <w:szCs w:val="24"/>
        </w:rPr>
        <w:t>tvoriac</w:t>
      </w:r>
      <w:r w:rsidR="00256993">
        <w:rPr>
          <w:color w:val="000000" w:themeColor="text1"/>
          <w:sz w:val="24"/>
          <w:szCs w:val="24"/>
        </w:rPr>
        <w:t>ich</w:t>
      </w:r>
      <w:r w:rsidR="00256993" w:rsidRPr="00574BE0">
        <w:rPr>
          <w:color w:val="000000" w:themeColor="text1"/>
          <w:sz w:val="24"/>
          <w:szCs w:val="24"/>
        </w:rPr>
        <w:t xml:space="preserve"> obsah ponuky, požadované v týchto súťažných podkladoch, ktoré musia byť k termínu predloženia ponuky platné a aktuálne.</w:t>
      </w:r>
      <w:r w:rsidR="00AB0A91">
        <w:rPr>
          <w:color w:val="000000" w:themeColor="text1"/>
          <w:sz w:val="24"/>
          <w:szCs w:val="24"/>
        </w:rPr>
        <w:t xml:space="preserve"> </w:t>
      </w:r>
      <w:r w:rsidR="00AB0A91" w:rsidRPr="00B072BD">
        <w:rPr>
          <w:color w:val="000000" w:themeColor="text1"/>
          <w:sz w:val="24"/>
          <w:szCs w:val="24"/>
        </w:rPr>
        <w:t>Elektronick</w:t>
      </w:r>
      <w:r w:rsidR="000C752F">
        <w:rPr>
          <w:color w:val="000000" w:themeColor="text1"/>
          <w:sz w:val="24"/>
          <w:szCs w:val="24"/>
        </w:rPr>
        <w:t>ú</w:t>
      </w:r>
      <w:r w:rsidR="00AB0A91" w:rsidRPr="00B072BD">
        <w:rPr>
          <w:color w:val="000000" w:themeColor="text1"/>
          <w:sz w:val="24"/>
          <w:szCs w:val="24"/>
        </w:rPr>
        <w:t xml:space="preserve"> ponuk</w:t>
      </w:r>
      <w:r w:rsidR="000C752F">
        <w:rPr>
          <w:color w:val="000000" w:themeColor="text1"/>
          <w:sz w:val="24"/>
          <w:szCs w:val="24"/>
        </w:rPr>
        <w:t>u uchádzač</w:t>
      </w:r>
      <w:r w:rsidR="00AB0A91" w:rsidRPr="00B072BD">
        <w:rPr>
          <w:color w:val="000000" w:themeColor="text1"/>
          <w:sz w:val="24"/>
          <w:szCs w:val="24"/>
        </w:rPr>
        <w:t xml:space="preserve"> </w:t>
      </w:r>
      <w:r w:rsidR="00AB0A91" w:rsidRPr="00EB6516">
        <w:rPr>
          <w:color w:val="000000" w:themeColor="text1"/>
          <w:sz w:val="24"/>
          <w:szCs w:val="24"/>
        </w:rPr>
        <w:t>predloží</w:t>
      </w:r>
      <w:r w:rsidR="00111191" w:rsidRPr="00EB6516">
        <w:rPr>
          <w:color w:val="000000" w:themeColor="text1"/>
          <w:sz w:val="24"/>
          <w:szCs w:val="24"/>
        </w:rPr>
        <w:t xml:space="preserve"> </w:t>
      </w:r>
      <w:r w:rsidRPr="00EB6516">
        <w:rPr>
          <w:color w:val="000000" w:themeColor="text1"/>
          <w:sz w:val="24"/>
          <w:szCs w:val="24"/>
        </w:rPr>
        <w:t>na adrese:</w:t>
      </w:r>
      <w:r w:rsidR="00EB6516" w:rsidRPr="00EB6516">
        <w:rPr>
          <w:sz w:val="24"/>
          <w:szCs w:val="24"/>
        </w:rPr>
        <w:t xml:space="preserve"> xxx</w:t>
      </w:r>
      <w:r w:rsidR="00F173AF" w:rsidRPr="00EB6516">
        <w:rPr>
          <w:color w:val="000000" w:themeColor="text1"/>
          <w:sz w:val="24"/>
          <w:szCs w:val="24"/>
        </w:rPr>
        <w:t>.</w:t>
      </w:r>
    </w:p>
    <w:p w14:paraId="7B0E0718" w14:textId="22235E33" w:rsidR="00A37C3C" w:rsidRPr="004D5AA3" w:rsidRDefault="00A37C3C" w:rsidP="004D5AA3">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Zaradený záujemca sa prihlasuje do systému</w:t>
      </w:r>
      <w:r>
        <w:rPr>
          <w:color w:val="000000" w:themeColor="text1"/>
          <w:sz w:val="24"/>
          <w:szCs w:val="24"/>
        </w:rPr>
        <w:t xml:space="preserve"> Josephine</w:t>
      </w:r>
      <w:r w:rsidRPr="00B072BD">
        <w:rPr>
          <w:color w:val="000000" w:themeColor="text1"/>
          <w:sz w:val="24"/>
          <w:szCs w:val="24"/>
        </w:rPr>
        <w:t xml:space="preserve"> pomocou </w:t>
      </w:r>
      <w:proofErr w:type="spellStart"/>
      <w:r w:rsidRPr="00B072BD">
        <w:rPr>
          <w:color w:val="000000" w:themeColor="text1"/>
          <w:sz w:val="24"/>
          <w:szCs w:val="24"/>
        </w:rPr>
        <w:t>eID</w:t>
      </w:r>
      <w:proofErr w:type="spellEnd"/>
      <w:r w:rsidRPr="00B072BD">
        <w:rPr>
          <w:color w:val="000000" w:themeColor="text1"/>
          <w:sz w:val="24"/>
          <w:szCs w:val="24"/>
        </w:rPr>
        <w:t xml:space="preserve"> alebo svojich hesiel, ktoré nadobudol v rámci autentifikačného procesu</w:t>
      </w:r>
      <w:r>
        <w:rPr>
          <w:color w:val="000000" w:themeColor="text1"/>
          <w:sz w:val="24"/>
          <w:szCs w:val="24"/>
        </w:rPr>
        <w:t>.</w:t>
      </w:r>
      <w:r w:rsidR="004D5AA3">
        <w:rPr>
          <w:color w:val="000000" w:themeColor="text1"/>
          <w:sz w:val="24"/>
          <w:szCs w:val="24"/>
        </w:rPr>
        <w:t xml:space="preserve"> </w:t>
      </w:r>
      <w:r w:rsidRPr="004D5AA3">
        <w:rPr>
          <w:color w:val="000000" w:themeColor="text1"/>
          <w:sz w:val="24"/>
          <w:szCs w:val="24"/>
        </w:rPr>
        <w:t xml:space="preserve">Autentifikovaný zaradený záujemca </w:t>
      </w:r>
      <w:r w:rsidR="00863C53">
        <w:rPr>
          <w:color w:val="000000" w:themeColor="text1"/>
          <w:sz w:val="24"/>
          <w:szCs w:val="24"/>
        </w:rPr>
        <w:br/>
      </w:r>
      <w:r w:rsidRPr="004D5AA3">
        <w:rPr>
          <w:color w:val="000000" w:themeColor="text1"/>
          <w:sz w:val="24"/>
          <w:szCs w:val="24"/>
        </w:rPr>
        <w:t xml:space="preserve">si po prihlásení do systému Josephine v záložke „Moje obstarávania“ vyberie predmetnú </w:t>
      </w:r>
      <w:r w:rsidRPr="004D5AA3">
        <w:rPr>
          <w:color w:val="000000" w:themeColor="text1"/>
          <w:sz w:val="24"/>
          <w:szCs w:val="24"/>
        </w:rPr>
        <w:lastRenderedPageBreak/>
        <w:t xml:space="preserve">zákazku a vloží svoju ponuku do určeného formulára na príjem ponúk, ktorý nájde v záložke „Ponuky“. </w:t>
      </w:r>
    </w:p>
    <w:p w14:paraId="5020FFD0" w14:textId="77777777" w:rsidR="00CF3A3B" w:rsidRDefault="00B072BD" w:rsidP="007E5EC4">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Zaradený záujemca predkladá ponuku v slovenskom alebo českom jazyku. Ak je jej súčasťou doklad alebo dokument vyhotovený v cudzom jazyku, predkladá sa spolu s jeho úradným prekladom do slovenčiny; to neplatí pre doklady a dokumenty vyhotovené v českom jazyku.</w:t>
      </w:r>
    </w:p>
    <w:p w14:paraId="0C78CCC5" w14:textId="1B8C9CA1" w:rsidR="00CF3A3B" w:rsidRDefault="00C24429" w:rsidP="007E5EC4">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 xml:space="preserve">Zaradený záujemca </w:t>
      </w:r>
      <w:r w:rsidR="00B072BD" w:rsidRPr="00B072BD">
        <w:rPr>
          <w:color w:val="000000" w:themeColor="text1"/>
          <w:sz w:val="24"/>
          <w:szCs w:val="24"/>
        </w:rPr>
        <w:t xml:space="preserve">môže predložiť aj doklad alebo dokument vyhotovený v anglickom jazyku, a to za predpokladu, že overenie informácií uvedených v predloženom doklade/dokumente </w:t>
      </w:r>
      <w:r w:rsidR="00F17228">
        <w:rPr>
          <w:color w:val="000000" w:themeColor="text1"/>
          <w:sz w:val="24"/>
          <w:szCs w:val="24"/>
        </w:rPr>
        <w:br/>
      </w:r>
      <w:r w:rsidR="00B072BD" w:rsidRPr="00B072BD">
        <w:rPr>
          <w:color w:val="000000" w:themeColor="text1"/>
          <w:sz w:val="24"/>
          <w:szCs w:val="24"/>
        </w:rPr>
        <w:t xml:space="preserve">je pre verejného obstarávateľa objektívne jednoduché a nevyžaduje si úradný preklad </w:t>
      </w:r>
      <w:r w:rsidR="00F17228">
        <w:rPr>
          <w:color w:val="000000" w:themeColor="text1"/>
          <w:sz w:val="24"/>
          <w:szCs w:val="24"/>
        </w:rPr>
        <w:br/>
      </w:r>
      <w:r w:rsidR="00B072BD" w:rsidRPr="00B072BD">
        <w:rPr>
          <w:color w:val="000000" w:themeColor="text1"/>
          <w:sz w:val="24"/>
          <w:szCs w:val="24"/>
        </w:rPr>
        <w:t xml:space="preserve">do slovenského jazyka. </w:t>
      </w:r>
    </w:p>
    <w:p w14:paraId="0FB8C538" w14:textId="3FB505FA" w:rsidR="00B072BD" w:rsidRPr="004D5AA3" w:rsidRDefault="00B072BD" w:rsidP="004D5AA3">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 xml:space="preserve">V prípade, ak verejný obstarávateľ nebude vedieť z dokladu/dokumentu predloženého </w:t>
      </w:r>
      <w:r w:rsidR="00F17228">
        <w:rPr>
          <w:color w:val="000000" w:themeColor="text1"/>
          <w:sz w:val="24"/>
          <w:szCs w:val="24"/>
        </w:rPr>
        <w:br/>
      </w:r>
      <w:r w:rsidRPr="00B072BD">
        <w:rPr>
          <w:color w:val="000000" w:themeColor="text1"/>
          <w:sz w:val="24"/>
          <w:szCs w:val="24"/>
        </w:rPr>
        <w:t xml:space="preserve">v anglickom jazyku overiť informácie uvedené v takomto dokumente, požiada uchádzača </w:t>
      </w:r>
      <w:r w:rsidR="00F17228">
        <w:rPr>
          <w:color w:val="000000" w:themeColor="text1"/>
          <w:sz w:val="24"/>
          <w:szCs w:val="24"/>
        </w:rPr>
        <w:br/>
      </w:r>
      <w:r w:rsidRPr="00B072BD">
        <w:rPr>
          <w:color w:val="000000" w:themeColor="text1"/>
          <w:sz w:val="24"/>
          <w:szCs w:val="24"/>
        </w:rPr>
        <w:t xml:space="preserve">o predloženie úradného prekladu dokladu/dokumentu vyhotoveného v anglickom jazyku </w:t>
      </w:r>
      <w:r w:rsidR="00F17228">
        <w:rPr>
          <w:color w:val="000000" w:themeColor="text1"/>
          <w:sz w:val="24"/>
          <w:szCs w:val="24"/>
        </w:rPr>
        <w:br/>
      </w:r>
      <w:r w:rsidRPr="00B072BD">
        <w:rPr>
          <w:color w:val="000000" w:themeColor="text1"/>
          <w:sz w:val="24"/>
          <w:szCs w:val="24"/>
        </w:rPr>
        <w:t xml:space="preserve">do slovenského jazyka. V takom prípade je uchádzač povinný doručiť dokumenty úradne preložené do slovenčiny. </w:t>
      </w:r>
    </w:p>
    <w:p w14:paraId="67A1E70D" w14:textId="4A2D6E25" w:rsidR="001060EE" w:rsidRPr="001060EE" w:rsidRDefault="001060EE" w:rsidP="007E5EC4">
      <w:pPr>
        <w:pStyle w:val="Zkladntext"/>
        <w:numPr>
          <w:ilvl w:val="1"/>
          <w:numId w:val="13"/>
        </w:numPr>
        <w:autoSpaceDE w:val="0"/>
        <w:autoSpaceDN w:val="0"/>
        <w:ind w:left="0" w:right="0" w:hanging="567"/>
        <w:rPr>
          <w:sz w:val="24"/>
          <w:szCs w:val="24"/>
        </w:rPr>
      </w:pPr>
      <w:r w:rsidRPr="00E14AEF">
        <w:rPr>
          <w:sz w:val="24"/>
          <w:szCs w:val="24"/>
        </w:rPr>
        <w:t xml:space="preserve">Doklady predložené </w:t>
      </w:r>
      <w:r w:rsidR="00E14AEF">
        <w:rPr>
          <w:sz w:val="24"/>
          <w:szCs w:val="24"/>
        </w:rPr>
        <w:t>záujemcom</w:t>
      </w:r>
      <w:r w:rsidRPr="00E14AEF">
        <w:rPr>
          <w:sz w:val="24"/>
          <w:szCs w:val="24"/>
        </w:rPr>
        <w:t xml:space="preserve"> môžu byť v súlade s § 49 ods. 7 ZVO kópie dokladov </w:t>
      </w:r>
      <w:r w:rsidR="00C21477">
        <w:rPr>
          <w:sz w:val="24"/>
          <w:szCs w:val="24"/>
        </w:rPr>
        <w:br/>
      </w:r>
      <w:r w:rsidRPr="00E14AEF">
        <w:rPr>
          <w:sz w:val="24"/>
          <w:szCs w:val="24"/>
        </w:rPr>
        <w:t xml:space="preserve">v elektronickej podobe (odporúčaný formát </w:t>
      </w:r>
      <w:proofErr w:type="spellStart"/>
      <w:r w:rsidR="006F5573">
        <w:rPr>
          <w:sz w:val="24"/>
          <w:szCs w:val="24"/>
        </w:rPr>
        <w:t>pdf</w:t>
      </w:r>
      <w:proofErr w:type="spellEnd"/>
      <w:r w:rsidRPr="00E14AEF">
        <w:rPr>
          <w:sz w:val="24"/>
          <w:szCs w:val="24"/>
        </w:rPr>
        <w:t xml:space="preserve">). </w:t>
      </w:r>
    </w:p>
    <w:p w14:paraId="27763191" w14:textId="1EB30C9B" w:rsidR="007E5EC4" w:rsidRPr="007E5EC4" w:rsidRDefault="00C857A4" w:rsidP="007E5EC4">
      <w:pPr>
        <w:pStyle w:val="Zkladntext"/>
        <w:numPr>
          <w:ilvl w:val="1"/>
          <w:numId w:val="13"/>
        </w:numPr>
        <w:autoSpaceDE w:val="0"/>
        <w:autoSpaceDN w:val="0"/>
        <w:ind w:left="0" w:right="0" w:hanging="567"/>
        <w:rPr>
          <w:sz w:val="24"/>
          <w:szCs w:val="24"/>
        </w:rPr>
      </w:pPr>
      <w:r w:rsidRPr="007E5EC4">
        <w:rPr>
          <w:sz w:val="24"/>
          <w:szCs w:val="24"/>
        </w:rPr>
        <w:t xml:space="preserve">V prípade, že sú doklady, ktoré tvoria </w:t>
      </w:r>
      <w:r w:rsidR="004D5AA3">
        <w:rPr>
          <w:sz w:val="24"/>
          <w:szCs w:val="24"/>
        </w:rPr>
        <w:t>ponuku</w:t>
      </w:r>
      <w:r w:rsidRPr="007E5EC4">
        <w:rPr>
          <w:sz w:val="24"/>
          <w:szCs w:val="24"/>
        </w:rPr>
        <w:t xml:space="preserve">, vydávané orgánom verejnej správy (alebo inou povinnou inštitúciou) priamo v digitálnej podobe, môže </w:t>
      </w:r>
      <w:r w:rsidR="00140689">
        <w:rPr>
          <w:sz w:val="24"/>
          <w:szCs w:val="24"/>
        </w:rPr>
        <w:t>záujemca</w:t>
      </w:r>
      <w:r w:rsidRPr="007E5EC4">
        <w:rPr>
          <w:sz w:val="24"/>
          <w:szCs w:val="24"/>
        </w:rPr>
        <w:t xml:space="preserve"> vložiť do systému tento digitálny doklad (vrátane jeho úradného prekladu). </w:t>
      </w:r>
      <w:r w:rsidR="00140689">
        <w:rPr>
          <w:sz w:val="24"/>
          <w:szCs w:val="24"/>
        </w:rPr>
        <w:t>Záujemca</w:t>
      </w:r>
      <w:r w:rsidRPr="007E5EC4">
        <w:rPr>
          <w:sz w:val="24"/>
          <w:szCs w:val="24"/>
        </w:rPr>
        <w:t xml:space="preserve"> je oprávnený použiť aj doklady transformované zaručenou konverziou podľa zákona č. 305/2013 Z. z. o elektronickej podobe výkonu pôsobnosti orgánov verejnej moci a o zmene a doplnení niektorých zákonov (zákon </w:t>
      </w:r>
      <w:r w:rsidR="00F17228">
        <w:rPr>
          <w:sz w:val="24"/>
          <w:szCs w:val="24"/>
        </w:rPr>
        <w:br/>
      </w:r>
      <w:r w:rsidRPr="007E5EC4">
        <w:rPr>
          <w:sz w:val="24"/>
          <w:szCs w:val="24"/>
        </w:rPr>
        <w:t>o e-</w:t>
      </w:r>
      <w:proofErr w:type="spellStart"/>
      <w:r w:rsidRPr="007E5EC4">
        <w:rPr>
          <w:sz w:val="24"/>
          <w:szCs w:val="24"/>
        </w:rPr>
        <w:t>Governmente</w:t>
      </w:r>
      <w:proofErr w:type="spellEnd"/>
      <w:r w:rsidRPr="007E5EC4">
        <w:rPr>
          <w:sz w:val="24"/>
          <w:szCs w:val="24"/>
        </w:rPr>
        <w:t xml:space="preserve">) v platnom znení. </w:t>
      </w:r>
    </w:p>
    <w:p w14:paraId="2B03F1D5" w14:textId="19A31251" w:rsidR="00177285" w:rsidRPr="00EF0E6C" w:rsidRDefault="00177285" w:rsidP="00177285">
      <w:pPr>
        <w:pStyle w:val="Nadpis1"/>
        <w:numPr>
          <w:ilvl w:val="0"/>
          <w:numId w:val="1"/>
        </w:numPr>
        <w:spacing w:after="160"/>
        <w:ind w:left="0" w:hanging="567"/>
        <w:jc w:val="both"/>
        <w:rPr>
          <w:rFonts w:ascii="Camera" w:hAnsi="Camera"/>
          <w:color w:val="754BFF"/>
          <w:sz w:val="32"/>
        </w:rPr>
      </w:pPr>
      <w:bookmarkStart w:id="31" w:name="_Ref126139644"/>
      <w:bookmarkStart w:id="32" w:name="_Toc126239038"/>
      <w:r w:rsidRPr="00EF0E6C">
        <w:rPr>
          <w:rFonts w:ascii="Camera" w:hAnsi="Camera"/>
          <w:color w:val="754BFF"/>
          <w:sz w:val="32"/>
        </w:rPr>
        <w:t xml:space="preserve">Obsah </w:t>
      </w:r>
      <w:bookmarkEnd w:id="31"/>
      <w:r w:rsidR="00563FBA">
        <w:rPr>
          <w:rFonts w:ascii="Camera" w:hAnsi="Camera"/>
          <w:color w:val="754BFF"/>
          <w:sz w:val="32"/>
        </w:rPr>
        <w:t>ponuky</w:t>
      </w:r>
      <w:bookmarkEnd w:id="32"/>
    </w:p>
    <w:p w14:paraId="46B4A9B9" w14:textId="717D9BAA" w:rsidR="007B62A6" w:rsidRPr="00E326AF" w:rsidRDefault="00E520C6" w:rsidP="007B62A6">
      <w:pPr>
        <w:pStyle w:val="Zkladntext"/>
        <w:numPr>
          <w:ilvl w:val="1"/>
          <w:numId w:val="14"/>
        </w:numPr>
        <w:autoSpaceDE w:val="0"/>
        <w:autoSpaceDN w:val="0"/>
        <w:ind w:left="0" w:right="0" w:hanging="567"/>
        <w:rPr>
          <w:sz w:val="24"/>
          <w:szCs w:val="24"/>
        </w:rPr>
      </w:pPr>
      <w:r w:rsidRPr="00E326AF">
        <w:rPr>
          <w:sz w:val="24"/>
          <w:szCs w:val="24"/>
        </w:rPr>
        <w:t>Ponuka</w:t>
      </w:r>
      <w:r w:rsidR="007B62A6" w:rsidRPr="00E326AF">
        <w:rPr>
          <w:sz w:val="24"/>
          <w:szCs w:val="24"/>
        </w:rPr>
        <w:t xml:space="preserve"> musí obsahovať nasledujúce dokumenty: </w:t>
      </w:r>
    </w:p>
    <w:p w14:paraId="09F39F7F" w14:textId="23CAC58E" w:rsidR="00C130DF" w:rsidRPr="0058552B" w:rsidRDefault="00C130DF" w:rsidP="00C130DF">
      <w:pPr>
        <w:pStyle w:val="Zkladntext"/>
        <w:numPr>
          <w:ilvl w:val="1"/>
          <w:numId w:val="15"/>
        </w:numPr>
        <w:autoSpaceDE w:val="0"/>
        <w:autoSpaceDN w:val="0"/>
        <w:ind w:left="284" w:right="0" w:hanging="284"/>
        <w:rPr>
          <w:sz w:val="24"/>
          <w:szCs w:val="24"/>
        </w:rPr>
      </w:pPr>
      <w:r w:rsidRPr="0058552B">
        <w:rPr>
          <w:sz w:val="24"/>
          <w:szCs w:val="24"/>
        </w:rPr>
        <w:t xml:space="preserve">Uchádzačom ocenený, kompletne vyplnený Návrh na plnenie kritérií na vyhodnotenie ponúk podľa prílohy č. </w:t>
      </w:r>
      <w:r w:rsidR="00021487">
        <w:rPr>
          <w:sz w:val="24"/>
          <w:szCs w:val="24"/>
        </w:rPr>
        <w:t>x</w:t>
      </w:r>
      <w:r w:rsidRPr="0058552B">
        <w:rPr>
          <w:sz w:val="24"/>
          <w:szCs w:val="24"/>
        </w:rPr>
        <w:t xml:space="preserve"> týchto súťažných podkladov; </w:t>
      </w:r>
    </w:p>
    <w:p w14:paraId="7BCCDF89" w14:textId="5617F084" w:rsidR="00C130DF" w:rsidRPr="0058552B" w:rsidRDefault="00C130DF" w:rsidP="00C130DF">
      <w:pPr>
        <w:pStyle w:val="Zkladntext"/>
        <w:numPr>
          <w:ilvl w:val="1"/>
          <w:numId w:val="15"/>
        </w:numPr>
        <w:autoSpaceDE w:val="0"/>
        <w:autoSpaceDN w:val="0"/>
        <w:ind w:left="284" w:right="0" w:hanging="284"/>
        <w:rPr>
          <w:sz w:val="24"/>
          <w:szCs w:val="24"/>
        </w:rPr>
      </w:pPr>
      <w:r w:rsidRPr="0058552B">
        <w:rPr>
          <w:sz w:val="24"/>
          <w:szCs w:val="24"/>
        </w:rPr>
        <w:t xml:space="preserve">Splnomocnenie konať za uchádzača alebo skupinu </w:t>
      </w:r>
      <w:r w:rsidR="004C2695">
        <w:rPr>
          <w:sz w:val="24"/>
          <w:szCs w:val="24"/>
        </w:rPr>
        <w:t>dodávateľov</w:t>
      </w:r>
      <w:r w:rsidRPr="0058552B">
        <w:rPr>
          <w:sz w:val="24"/>
          <w:szCs w:val="24"/>
        </w:rPr>
        <w:t xml:space="preserve">, ak ponuku podpisuje iná osoba ako štatutárny zástupca; </w:t>
      </w:r>
    </w:p>
    <w:p w14:paraId="467ADDAF" w14:textId="7E69D699" w:rsidR="00C130DF" w:rsidRPr="0058552B" w:rsidRDefault="00C130DF" w:rsidP="00C130DF">
      <w:pPr>
        <w:pStyle w:val="Zkladntext"/>
        <w:autoSpaceDE w:val="0"/>
        <w:autoSpaceDN w:val="0"/>
        <w:ind w:left="284" w:right="0" w:firstLine="0"/>
        <w:rPr>
          <w:sz w:val="24"/>
          <w:szCs w:val="24"/>
        </w:rPr>
      </w:pPr>
      <w:r w:rsidRPr="0058552B">
        <w:rPr>
          <w:sz w:val="24"/>
          <w:szCs w:val="24"/>
        </w:rPr>
        <w:t>Doklady prostredníctvom ktorých uchádzač preukazuje splnenie požiadaviek na predmet zákazky</w:t>
      </w:r>
      <w:r w:rsidR="00C95FD6">
        <w:rPr>
          <w:sz w:val="24"/>
          <w:szCs w:val="24"/>
        </w:rPr>
        <w:t xml:space="preserve"> (</w:t>
      </w:r>
      <w:r w:rsidR="004C361F">
        <w:rPr>
          <w:sz w:val="24"/>
          <w:szCs w:val="24"/>
        </w:rPr>
        <w:t>pre kategóriu č. 1: Dodávka elektrickej energie)</w:t>
      </w:r>
      <w:r w:rsidRPr="0058552B">
        <w:rPr>
          <w:sz w:val="24"/>
          <w:szCs w:val="24"/>
        </w:rPr>
        <w:t xml:space="preserve">: </w:t>
      </w:r>
    </w:p>
    <w:p w14:paraId="7297579D" w14:textId="46431C9C" w:rsidR="00C130DF" w:rsidRPr="0058552B" w:rsidRDefault="00C130DF" w:rsidP="00C130DF">
      <w:pPr>
        <w:pStyle w:val="Zkladntext"/>
        <w:numPr>
          <w:ilvl w:val="1"/>
          <w:numId w:val="15"/>
        </w:numPr>
        <w:autoSpaceDE w:val="0"/>
        <w:autoSpaceDN w:val="0"/>
        <w:ind w:left="284" w:right="0" w:hanging="284"/>
        <w:rPr>
          <w:sz w:val="24"/>
          <w:szCs w:val="24"/>
        </w:rPr>
      </w:pPr>
      <w:r w:rsidRPr="0058552B">
        <w:rPr>
          <w:sz w:val="24"/>
          <w:szCs w:val="24"/>
        </w:rPr>
        <w:t>Uzavretú zmluvu na rok 202</w:t>
      </w:r>
      <w:r w:rsidR="00021487">
        <w:rPr>
          <w:sz w:val="24"/>
          <w:szCs w:val="24"/>
        </w:rPr>
        <w:t>x</w:t>
      </w:r>
      <w:r w:rsidRPr="0058552B">
        <w:rPr>
          <w:sz w:val="24"/>
          <w:szCs w:val="24"/>
        </w:rPr>
        <w:t>, alebo čestné vyhlásenie/potvrdenie, že zahájil rokovanie o uzatvorení zmluvy s prevádzkovateľom distribučnej sústavy o distribúcii a prístupe do distribučnej sústavy na príslušný kalendárny rok s distribučnou spoločnosťou zaisťujúcou distribúciu elektrickej energie v oblasti, v ktorej za nachádzajú miesta odberu podľa Zmluvy o združenej dodávke elektrickej energie</w:t>
      </w:r>
      <w:r w:rsidR="003706D3">
        <w:rPr>
          <w:sz w:val="24"/>
          <w:szCs w:val="24"/>
        </w:rPr>
        <w:t>/Zmluvy o dodávke elektrickej energie</w:t>
      </w:r>
      <w:r w:rsidRPr="0058552B">
        <w:rPr>
          <w:sz w:val="24"/>
          <w:szCs w:val="24"/>
        </w:rPr>
        <w:t xml:space="preserve">. Počas trvania zmluvy je dodávateľ povinný do 30 dní od začiatku kalendárneho roka predložiť platnú „Distribučnú zmluvu“ na príslušný kalendárny rok s distribučnou spoločnosťou zaisťujúcou distribúciu elektrickej energie v oblasti, v ktorej za nachádzajú miesta odberu podľa Zmluvy o združenej dodávke elektrickej energie na vymedzenom území Slovenskej republiky; </w:t>
      </w:r>
    </w:p>
    <w:p w14:paraId="33092875" w14:textId="77777777" w:rsidR="00C130DF" w:rsidRPr="0058552B" w:rsidRDefault="00C130DF" w:rsidP="00C130DF">
      <w:pPr>
        <w:pStyle w:val="Zkladntext"/>
        <w:numPr>
          <w:ilvl w:val="1"/>
          <w:numId w:val="15"/>
        </w:numPr>
        <w:autoSpaceDE w:val="0"/>
        <w:autoSpaceDN w:val="0"/>
        <w:ind w:left="284" w:right="0" w:hanging="284"/>
        <w:rPr>
          <w:sz w:val="24"/>
          <w:szCs w:val="24"/>
        </w:rPr>
      </w:pPr>
      <w:r w:rsidRPr="0058552B">
        <w:rPr>
          <w:sz w:val="24"/>
          <w:szCs w:val="24"/>
        </w:rPr>
        <w:t xml:space="preserve">Doklad o tom, že uchádzač má v distribučnej sieti SR pre elektrinu (ZSE Distribúcia, a.s.) vytvorenú bilančnú skupinu; </w:t>
      </w:r>
    </w:p>
    <w:p w14:paraId="0161E540" w14:textId="0E3ACFDC" w:rsidR="00C130DF" w:rsidRPr="0058552B" w:rsidRDefault="00C130DF" w:rsidP="00C130DF">
      <w:pPr>
        <w:pStyle w:val="Zkladntext"/>
        <w:numPr>
          <w:ilvl w:val="1"/>
          <w:numId w:val="15"/>
        </w:numPr>
        <w:autoSpaceDE w:val="0"/>
        <w:autoSpaceDN w:val="0"/>
        <w:ind w:left="284" w:right="0" w:hanging="284"/>
        <w:rPr>
          <w:sz w:val="24"/>
          <w:szCs w:val="24"/>
        </w:rPr>
      </w:pPr>
      <w:r w:rsidRPr="0058552B">
        <w:rPr>
          <w:sz w:val="24"/>
          <w:szCs w:val="24"/>
        </w:rPr>
        <w:lastRenderedPageBreak/>
        <w:t>Uzavretú „Zmluvu o zúčtovaní odchýlky na rok 202</w:t>
      </w:r>
      <w:r w:rsidR="00EC1012">
        <w:rPr>
          <w:sz w:val="24"/>
          <w:szCs w:val="24"/>
        </w:rPr>
        <w:t>x</w:t>
      </w:r>
      <w:r w:rsidRPr="0058552B">
        <w:rPr>
          <w:sz w:val="24"/>
          <w:szCs w:val="24"/>
        </w:rPr>
        <w:t xml:space="preserve">“ alebo čestné vyhlásenie/potvrdenie, že zahájil s prevádzkovateľom prenosovej sústavy rokovania o uzatvorení „Zmluvy o zúčtovaní odchýlky na príslušný kalendárny rok“. Počas trvania zmluvy o združenej dodávke elektriny je dodávateľ povinný do 30 dní od začiatku kalendárneho roka predložiť platnú „Zmluvu o zúčtovaní odchýlky účastníka trhu“ s Organizátorom krátkodobého trhu s elektrinou s identifikovaním zmluvného partnera, čísla zmluvy (ak bolo pridelené) a dátumu jej uzatvorenia v zmysle zákona č. 251/2012 Z. z. o energetike a o zmene niektorých zákonov v znení neskorších predpisov; </w:t>
      </w:r>
    </w:p>
    <w:p w14:paraId="2F49A8FA" w14:textId="01D0A0ED" w:rsidR="00C130DF" w:rsidRPr="00EC1012" w:rsidRDefault="00C130DF" w:rsidP="00EC1012">
      <w:pPr>
        <w:pStyle w:val="Zkladntext"/>
        <w:numPr>
          <w:ilvl w:val="1"/>
          <w:numId w:val="15"/>
        </w:numPr>
        <w:autoSpaceDE w:val="0"/>
        <w:autoSpaceDN w:val="0"/>
        <w:ind w:left="284" w:right="0" w:hanging="284"/>
        <w:rPr>
          <w:sz w:val="24"/>
          <w:szCs w:val="24"/>
        </w:rPr>
      </w:pPr>
      <w:r w:rsidRPr="0058552B">
        <w:rPr>
          <w:sz w:val="24"/>
          <w:szCs w:val="24"/>
        </w:rPr>
        <w:t>Platné rozhodnutie o pridelení EIC kódu, alebo čestné vyhlásenie/potvrdenie, že je subjektom zúčtovania odchýlky účastníka trhu s elektrinou v zmysle platného zákona č. 251/2012 Z. z. o energetike a o zmene niektorých zákonov v znení neskorších predpisov. Kvalita elektriny musí za bežných okolností zodpovedať špecifikácii uvedených v technických podmienkach Prevádzkovateľov distribučných sietí</w:t>
      </w:r>
      <w:r w:rsidRPr="0058552B">
        <w:t>.</w:t>
      </w:r>
    </w:p>
    <w:p w14:paraId="3698B26D" w14:textId="54BE00A2" w:rsidR="004C361F" w:rsidRPr="00E16304" w:rsidRDefault="0092484F" w:rsidP="00E16304">
      <w:pPr>
        <w:pStyle w:val="Zkladntext"/>
        <w:numPr>
          <w:ilvl w:val="1"/>
          <w:numId w:val="15"/>
        </w:numPr>
        <w:autoSpaceDE w:val="0"/>
        <w:autoSpaceDN w:val="0"/>
        <w:ind w:left="284" w:right="0" w:hanging="284"/>
        <w:rPr>
          <w:sz w:val="24"/>
          <w:szCs w:val="24"/>
        </w:rPr>
      </w:pPr>
      <w:r w:rsidRPr="00E326AF">
        <w:rPr>
          <w:sz w:val="24"/>
          <w:szCs w:val="24"/>
        </w:rPr>
        <w:t xml:space="preserve">iné doklady </w:t>
      </w:r>
      <w:r w:rsidR="00E326AF" w:rsidRPr="00E326AF">
        <w:rPr>
          <w:sz w:val="24"/>
          <w:szCs w:val="24"/>
        </w:rPr>
        <w:t xml:space="preserve">(ak sú </w:t>
      </w:r>
      <w:r w:rsidRPr="00E326AF">
        <w:rPr>
          <w:sz w:val="24"/>
          <w:szCs w:val="24"/>
        </w:rPr>
        <w:t>vyžadované v rámci konkrétnej zákazky</w:t>
      </w:r>
      <w:r w:rsidR="00E326AF" w:rsidRPr="00E326AF">
        <w:rPr>
          <w:sz w:val="24"/>
          <w:szCs w:val="24"/>
        </w:rPr>
        <w:t>).</w:t>
      </w:r>
    </w:p>
    <w:p w14:paraId="364FC2E7" w14:textId="33A4C0AD" w:rsidR="00815A79" w:rsidRPr="00E326AF" w:rsidRDefault="00B26559" w:rsidP="00815A79">
      <w:pPr>
        <w:pStyle w:val="Nadpis1"/>
        <w:numPr>
          <w:ilvl w:val="0"/>
          <w:numId w:val="1"/>
        </w:numPr>
        <w:spacing w:after="160"/>
        <w:ind w:left="0" w:hanging="567"/>
        <w:jc w:val="both"/>
        <w:rPr>
          <w:rFonts w:ascii="Camera" w:hAnsi="Camera"/>
          <w:color w:val="754BFF"/>
          <w:sz w:val="32"/>
        </w:rPr>
      </w:pPr>
      <w:bookmarkStart w:id="33" w:name="_Toc126239039"/>
      <w:r w:rsidRPr="00E326AF">
        <w:rPr>
          <w:rFonts w:ascii="Camera" w:hAnsi="Camera"/>
          <w:color w:val="754BFF"/>
          <w:sz w:val="32"/>
        </w:rPr>
        <w:t>Doplnenie, zmena a odvolanie ponuky</w:t>
      </w:r>
      <w:bookmarkEnd w:id="33"/>
    </w:p>
    <w:p w14:paraId="6E0853E2" w14:textId="0F20844B" w:rsidR="00701FCE" w:rsidRDefault="00F94417" w:rsidP="00F925B5">
      <w:pPr>
        <w:pStyle w:val="Zkladntext"/>
        <w:numPr>
          <w:ilvl w:val="1"/>
          <w:numId w:val="16"/>
        </w:numPr>
        <w:autoSpaceDE w:val="0"/>
        <w:autoSpaceDN w:val="0"/>
        <w:ind w:left="0" w:right="0" w:hanging="567"/>
        <w:rPr>
          <w:sz w:val="24"/>
          <w:szCs w:val="24"/>
        </w:rPr>
      </w:pPr>
      <w:r w:rsidRPr="00E326AF">
        <w:rPr>
          <w:sz w:val="24"/>
          <w:szCs w:val="24"/>
        </w:rPr>
        <w:t>Uchádzač</w:t>
      </w:r>
      <w:r w:rsidR="00701FCE" w:rsidRPr="00E326AF">
        <w:rPr>
          <w:sz w:val="24"/>
          <w:szCs w:val="24"/>
        </w:rPr>
        <w:t xml:space="preserve"> môže predloženú ponuku doplniť, zmeniť alebo odvolať do uplynutia lehoty </w:t>
      </w:r>
      <w:r w:rsidR="00F17228">
        <w:rPr>
          <w:sz w:val="24"/>
          <w:szCs w:val="24"/>
        </w:rPr>
        <w:br/>
      </w:r>
      <w:r w:rsidR="00701FCE" w:rsidRPr="00E326AF">
        <w:rPr>
          <w:sz w:val="24"/>
          <w:szCs w:val="24"/>
        </w:rPr>
        <w:t>na predkladanie</w:t>
      </w:r>
      <w:r w:rsidR="00701FCE" w:rsidRPr="00701FCE">
        <w:rPr>
          <w:sz w:val="24"/>
          <w:szCs w:val="24"/>
        </w:rPr>
        <w:t xml:space="preserve"> ponúk. Doplnenie alebo zmenu ponuky je možné vykonať prostredníctvom funkcionality </w:t>
      </w:r>
      <w:r w:rsidR="00881FD7">
        <w:rPr>
          <w:sz w:val="24"/>
          <w:szCs w:val="24"/>
        </w:rPr>
        <w:t>systému</w:t>
      </w:r>
      <w:r w:rsidR="00701FCE" w:rsidRPr="00701FCE">
        <w:rPr>
          <w:sz w:val="24"/>
          <w:szCs w:val="24"/>
        </w:rPr>
        <w:t xml:space="preserve"> J</w:t>
      </w:r>
      <w:r w:rsidR="00881FD7">
        <w:rPr>
          <w:sz w:val="24"/>
          <w:szCs w:val="24"/>
        </w:rPr>
        <w:t>osephine</w:t>
      </w:r>
      <w:r w:rsidR="00701FCE" w:rsidRPr="00701FCE">
        <w:rPr>
          <w:sz w:val="24"/>
          <w:szCs w:val="24"/>
        </w:rPr>
        <w:t xml:space="preserve"> pred uplynutím lehoty na predkladanie ponúk. </w:t>
      </w:r>
      <w:r w:rsidR="00881FD7">
        <w:rPr>
          <w:sz w:val="24"/>
          <w:szCs w:val="24"/>
        </w:rPr>
        <w:t>Uchádzač</w:t>
      </w:r>
      <w:r w:rsidR="00701FCE" w:rsidRPr="00701FCE">
        <w:rPr>
          <w:sz w:val="24"/>
          <w:szCs w:val="24"/>
        </w:rPr>
        <w:t xml:space="preserve"> </w:t>
      </w:r>
      <w:r w:rsidR="00F17228">
        <w:rPr>
          <w:sz w:val="24"/>
          <w:szCs w:val="24"/>
        </w:rPr>
        <w:br/>
      </w:r>
      <w:r w:rsidR="00701FCE" w:rsidRPr="00701FCE">
        <w:rPr>
          <w:sz w:val="24"/>
          <w:szCs w:val="24"/>
        </w:rPr>
        <w:t>pri zmene a odvolaní ponuky postupuje obdobne ako pri vložení prvotnej ponuky (kliknutím na tlačidlo Stiahnuť ponuku a predložením novej ponuky).</w:t>
      </w:r>
    </w:p>
    <w:p w14:paraId="2A5C2786" w14:textId="14BF5134" w:rsidR="001034A7" w:rsidRPr="00EF0E6C" w:rsidRDefault="001034A7" w:rsidP="001034A7">
      <w:pPr>
        <w:pStyle w:val="Nadpis1"/>
        <w:numPr>
          <w:ilvl w:val="0"/>
          <w:numId w:val="1"/>
        </w:numPr>
        <w:spacing w:after="160"/>
        <w:ind w:left="0" w:hanging="567"/>
        <w:jc w:val="both"/>
        <w:rPr>
          <w:rFonts w:ascii="Camera" w:hAnsi="Camera"/>
          <w:color w:val="754BFF"/>
          <w:sz w:val="32"/>
        </w:rPr>
      </w:pPr>
      <w:bookmarkStart w:id="34" w:name="_Toc126239040"/>
      <w:r>
        <w:rPr>
          <w:rFonts w:ascii="Camera" w:hAnsi="Camera"/>
          <w:color w:val="754BFF"/>
          <w:sz w:val="32"/>
        </w:rPr>
        <w:t>Náklady na ponuku</w:t>
      </w:r>
      <w:bookmarkEnd w:id="34"/>
    </w:p>
    <w:p w14:paraId="03929B4A" w14:textId="5CF878F7" w:rsidR="001034A7" w:rsidRDefault="006F0AD9" w:rsidP="00D061E2">
      <w:pPr>
        <w:pStyle w:val="Zkladntext"/>
        <w:numPr>
          <w:ilvl w:val="1"/>
          <w:numId w:val="32"/>
        </w:numPr>
        <w:autoSpaceDE w:val="0"/>
        <w:autoSpaceDN w:val="0"/>
        <w:ind w:left="0" w:right="0" w:hanging="567"/>
        <w:rPr>
          <w:sz w:val="24"/>
          <w:szCs w:val="24"/>
        </w:rPr>
      </w:pPr>
      <w:r w:rsidRPr="006F0AD9">
        <w:rPr>
          <w:sz w:val="24"/>
          <w:szCs w:val="24"/>
        </w:rPr>
        <w:t xml:space="preserve">Všetky výdavky spojené s prípravou a predložením ponuky znáša </w:t>
      </w:r>
      <w:r>
        <w:rPr>
          <w:sz w:val="24"/>
          <w:szCs w:val="24"/>
        </w:rPr>
        <w:t>uchádzač</w:t>
      </w:r>
      <w:r w:rsidRPr="006F0AD9">
        <w:rPr>
          <w:sz w:val="24"/>
          <w:szCs w:val="24"/>
        </w:rPr>
        <w:t xml:space="preserve"> bez akéhokoľvek finančného alebo iného nároku voči verejnému obstarávateľovi, a to aj v prípade, že verejný obstarávateľ neprijme ani jednu z predložených ponúk alebo zruší postup zadávania zákazky</w:t>
      </w:r>
      <w:r>
        <w:rPr>
          <w:sz w:val="24"/>
          <w:szCs w:val="24"/>
        </w:rPr>
        <w:t>.</w:t>
      </w:r>
    </w:p>
    <w:p w14:paraId="2FFAC688" w14:textId="77777777" w:rsidR="008A27B9" w:rsidRPr="00EF0E6C" w:rsidRDefault="008A27B9" w:rsidP="008A27B9">
      <w:pPr>
        <w:pStyle w:val="Nadpis1"/>
        <w:numPr>
          <w:ilvl w:val="0"/>
          <w:numId w:val="1"/>
        </w:numPr>
        <w:spacing w:after="160"/>
        <w:ind w:left="0" w:hanging="567"/>
        <w:jc w:val="both"/>
        <w:rPr>
          <w:rFonts w:ascii="Camera" w:hAnsi="Camera"/>
          <w:color w:val="754BFF"/>
          <w:sz w:val="32"/>
        </w:rPr>
      </w:pPr>
      <w:bookmarkStart w:id="35" w:name="_Toc126239041"/>
      <w:r w:rsidRPr="00EF0E6C">
        <w:rPr>
          <w:rFonts w:ascii="Camera" w:hAnsi="Camera"/>
          <w:color w:val="754BFF"/>
          <w:sz w:val="32"/>
        </w:rPr>
        <w:t>Dôvernosť verejného obstarávania</w:t>
      </w:r>
      <w:bookmarkEnd w:id="35"/>
    </w:p>
    <w:p w14:paraId="434592CB" w14:textId="09DA5727" w:rsidR="008A27B9" w:rsidRPr="008A27B9" w:rsidRDefault="008A27B9" w:rsidP="008A27B9">
      <w:pPr>
        <w:pStyle w:val="Zkladntext"/>
        <w:numPr>
          <w:ilvl w:val="1"/>
          <w:numId w:val="17"/>
        </w:numPr>
        <w:autoSpaceDE w:val="0"/>
        <w:autoSpaceDN w:val="0"/>
        <w:ind w:left="0" w:right="0" w:hanging="567"/>
        <w:rPr>
          <w:sz w:val="24"/>
          <w:szCs w:val="24"/>
        </w:rPr>
      </w:pPr>
      <w:r w:rsidRPr="00424586">
        <w:rPr>
          <w:sz w:val="24"/>
          <w:szCs w:val="24"/>
        </w:rPr>
        <w:t xml:space="preserve">Uchádzač v ponuke označí, ktoré skutočnosti považuje za dôverné. Podľa </w:t>
      </w:r>
      <w:r>
        <w:rPr>
          <w:sz w:val="24"/>
          <w:szCs w:val="24"/>
        </w:rPr>
        <w:t>ZVO</w:t>
      </w:r>
      <w:r w:rsidRPr="00424586">
        <w:rPr>
          <w:sz w:val="24"/>
          <w:szCs w:val="24"/>
        </w:rPr>
        <w:t xml:space="preserve"> môžu byť dôvernými informáciami výhradne: obchodné tajomstvo, technické riešenia, a predlohy, návody, výkresy, projektové dokumentácie, modely, spôsob výpočtu jednotkových cien</w:t>
      </w:r>
      <w:r>
        <w:rPr>
          <w:sz w:val="24"/>
          <w:szCs w:val="24"/>
        </w:rPr>
        <w:t>.</w:t>
      </w:r>
    </w:p>
    <w:p w14:paraId="134349F9" w14:textId="1A451952" w:rsidR="006F0AD9" w:rsidRPr="00EF0E6C" w:rsidRDefault="00F16B4C" w:rsidP="006F0AD9">
      <w:pPr>
        <w:pStyle w:val="Nadpis1"/>
        <w:numPr>
          <w:ilvl w:val="0"/>
          <w:numId w:val="1"/>
        </w:numPr>
        <w:spacing w:after="160"/>
        <w:ind w:left="0" w:hanging="567"/>
        <w:jc w:val="both"/>
        <w:rPr>
          <w:rFonts w:ascii="Camera" w:hAnsi="Camera"/>
          <w:color w:val="754BFF"/>
          <w:sz w:val="32"/>
        </w:rPr>
      </w:pPr>
      <w:bookmarkStart w:id="36" w:name="_Toc126239042"/>
      <w:r>
        <w:rPr>
          <w:rFonts w:ascii="Camera" w:hAnsi="Camera"/>
          <w:color w:val="754BFF"/>
          <w:sz w:val="32"/>
        </w:rPr>
        <w:t>Variantné riešenie</w:t>
      </w:r>
      <w:bookmarkEnd w:id="36"/>
    </w:p>
    <w:p w14:paraId="7D286F50" w14:textId="1A5DE43F" w:rsidR="006F0AD9" w:rsidRDefault="00E67679" w:rsidP="00272D64">
      <w:pPr>
        <w:pStyle w:val="Zkladntext"/>
        <w:numPr>
          <w:ilvl w:val="1"/>
          <w:numId w:val="33"/>
        </w:numPr>
        <w:autoSpaceDE w:val="0"/>
        <w:autoSpaceDN w:val="0"/>
        <w:ind w:left="0" w:right="0" w:hanging="567"/>
        <w:rPr>
          <w:sz w:val="24"/>
          <w:szCs w:val="24"/>
        </w:rPr>
      </w:pPr>
      <w:r w:rsidRPr="00E67679">
        <w:rPr>
          <w:sz w:val="24"/>
          <w:szCs w:val="24"/>
        </w:rPr>
        <w:t>Neumožňuje sa predložiť variantné riešenie. Ak súčasťou ponuky bude aj variantné riešenie, nebude zaradené do vyhodnotenia a bude sa naň hľadieť akoby nebolo predložené. Vyhodnotené budú iba požadované riešenia.</w:t>
      </w:r>
    </w:p>
    <w:p w14:paraId="30703250" w14:textId="454E5F7A" w:rsidR="002C769F" w:rsidRPr="00EF0E6C" w:rsidRDefault="00330552" w:rsidP="00330552">
      <w:pPr>
        <w:pStyle w:val="Nadpis1"/>
        <w:numPr>
          <w:ilvl w:val="0"/>
          <w:numId w:val="1"/>
        </w:numPr>
        <w:spacing w:after="160"/>
        <w:ind w:left="0" w:hanging="567"/>
        <w:jc w:val="both"/>
        <w:rPr>
          <w:rFonts w:ascii="Camera" w:hAnsi="Camera"/>
          <w:color w:val="754BFF"/>
          <w:sz w:val="32"/>
        </w:rPr>
      </w:pPr>
      <w:bookmarkStart w:id="37" w:name="_Toc126239043"/>
      <w:r w:rsidRPr="00EF0E6C">
        <w:rPr>
          <w:rFonts w:ascii="Camera" w:hAnsi="Camera"/>
          <w:color w:val="754BFF"/>
          <w:sz w:val="32"/>
        </w:rPr>
        <w:t>Kritériá na vyhodnotenie ponúk</w:t>
      </w:r>
      <w:bookmarkEnd w:id="37"/>
      <w:r w:rsidRPr="00EF0E6C">
        <w:rPr>
          <w:rFonts w:ascii="Camera" w:hAnsi="Camera"/>
          <w:color w:val="754BFF"/>
          <w:sz w:val="32"/>
        </w:rPr>
        <w:t xml:space="preserve"> </w:t>
      </w:r>
    </w:p>
    <w:p w14:paraId="29C53A48" w14:textId="12EE728D" w:rsidR="00854DBE" w:rsidRDefault="00330552" w:rsidP="003D4CB6">
      <w:pPr>
        <w:pStyle w:val="Zkladntext"/>
        <w:numPr>
          <w:ilvl w:val="1"/>
          <w:numId w:val="24"/>
        </w:numPr>
        <w:autoSpaceDE w:val="0"/>
        <w:autoSpaceDN w:val="0"/>
        <w:ind w:left="0" w:right="0" w:hanging="567"/>
        <w:rPr>
          <w:sz w:val="24"/>
          <w:szCs w:val="24"/>
        </w:rPr>
      </w:pPr>
      <w:r w:rsidRPr="00F0640C">
        <w:rPr>
          <w:sz w:val="24"/>
          <w:szCs w:val="24"/>
        </w:rPr>
        <w:t>Kritéri</w:t>
      </w:r>
      <w:r w:rsidR="00A8662F">
        <w:rPr>
          <w:sz w:val="24"/>
          <w:szCs w:val="24"/>
        </w:rPr>
        <w:t>om</w:t>
      </w:r>
      <w:r w:rsidRPr="00F0640C">
        <w:rPr>
          <w:sz w:val="24"/>
          <w:szCs w:val="24"/>
        </w:rPr>
        <w:t xml:space="preserve"> na vyhodnotenie ponúk </w:t>
      </w:r>
      <w:r w:rsidR="00B250DC">
        <w:rPr>
          <w:sz w:val="24"/>
          <w:szCs w:val="24"/>
        </w:rPr>
        <w:t>je</w:t>
      </w:r>
      <w:r w:rsidRPr="00F0640C">
        <w:rPr>
          <w:sz w:val="24"/>
          <w:szCs w:val="24"/>
        </w:rPr>
        <w:t xml:space="preserve"> </w:t>
      </w:r>
      <w:r w:rsidRPr="00EE2C44">
        <w:rPr>
          <w:b/>
          <w:bCs/>
          <w:sz w:val="24"/>
          <w:szCs w:val="24"/>
        </w:rPr>
        <w:t>naj</w:t>
      </w:r>
      <w:r w:rsidR="00FE1159">
        <w:rPr>
          <w:b/>
          <w:bCs/>
          <w:sz w:val="24"/>
          <w:szCs w:val="24"/>
        </w:rPr>
        <w:t>nižšia cena</w:t>
      </w:r>
      <w:r w:rsidRPr="00F0640C">
        <w:rPr>
          <w:sz w:val="24"/>
          <w:szCs w:val="24"/>
        </w:rPr>
        <w:t xml:space="preserve">. </w:t>
      </w:r>
      <w:r w:rsidR="00854DBE" w:rsidRPr="0069744E">
        <w:rPr>
          <w:sz w:val="24"/>
          <w:szCs w:val="24"/>
        </w:rPr>
        <w:t>Úspešným uchádzačom sa stane uchádzač, ktorého ponuk</w:t>
      </w:r>
      <w:r w:rsidR="00FE1159">
        <w:rPr>
          <w:sz w:val="24"/>
          <w:szCs w:val="24"/>
        </w:rPr>
        <w:t>ová cena v eurách za DPH je v porovnaní s</w:t>
      </w:r>
      <w:r w:rsidR="0086741D">
        <w:rPr>
          <w:sz w:val="24"/>
          <w:szCs w:val="24"/>
        </w:rPr>
        <w:t> ponukovými cenami ostatných uchádzačov najnižšia.</w:t>
      </w:r>
      <w:r w:rsidR="00854DBE" w:rsidRPr="0069744E">
        <w:rPr>
          <w:sz w:val="24"/>
          <w:szCs w:val="24"/>
        </w:rPr>
        <w:t xml:space="preserve"> </w:t>
      </w:r>
    </w:p>
    <w:p w14:paraId="45DB09B3" w14:textId="77777777" w:rsidR="0086741D" w:rsidRDefault="0086741D" w:rsidP="0086741D">
      <w:pPr>
        <w:pStyle w:val="Zkladntext"/>
        <w:numPr>
          <w:ilvl w:val="1"/>
          <w:numId w:val="24"/>
        </w:numPr>
        <w:autoSpaceDE w:val="0"/>
        <w:autoSpaceDN w:val="0"/>
        <w:ind w:left="0" w:right="0" w:hanging="567"/>
        <w:rPr>
          <w:sz w:val="24"/>
          <w:szCs w:val="24"/>
        </w:rPr>
      </w:pPr>
      <w:r w:rsidRPr="00F0640C">
        <w:rPr>
          <w:sz w:val="24"/>
          <w:szCs w:val="24"/>
        </w:rPr>
        <w:t xml:space="preserve">Kritérium na vyhodnotenie ponúk bude </w:t>
      </w:r>
      <w:r>
        <w:rPr>
          <w:sz w:val="24"/>
          <w:szCs w:val="24"/>
        </w:rPr>
        <w:t>uvedené v každej Výzve na predkladanie ponúk. Ponuky budú vyhodnocované na základe kritériá najnižšej ceny, a to jedným z nasledovných spôsobov:</w:t>
      </w:r>
    </w:p>
    <w:p w14:paraId="7F0FEA38" w14:textId="0FDDE2F2" w:rsidR="0086741D" w:rsidRDefault="0086741D" w:rsidP="0086741D">
      <w:pPr>
        <w:pStyle w:val="Zkladntext"/>
        <w:numPr>
          <w:ilvl w:val="0"/>
          <w:numId w:val="38"/>
        </w:numPr>
        <w:autoSpaceDE w:val="0"/>
        <w:autoSpaceDN w:val="0"/>
        <w:ind w:left="284" w:right="0" w:hanging="284"/>
        <w:rPr>
          <w:sz w:val="24"/>
          <w:szCs w:val="24"/>
        </w:rPr>
      </w:pPr>
      <w:r w:rsidRPr="009D7C6F">
        <w:rPr>
          <w:sz w:val="24"/>
          <w:szCs w:val="24"/>
        </w:rPr>
        <w:lastRenderedPageBreak/>
        <w:t>najnižšia jednotková cena za dodávku elektrickej energie</w:t>
      </w:r>
      <w:r w:rsidR="009F286C">
        <w:rPr>
          <w:sz w:val="24"/>
          <w:szCs w:val="24"/>
        </w:rPr>
        <w:t>/zemného plynu</w:t>
      </w:r>
      <w:r w:rsidRPr="009D7C6F">
        <w:rPr>
          <w:sz w:val="24"/>
          <w:szCs w:val="24"/>
        </w:rPr>
        <w:t xml:space="preserve"> vyjadrená v </w:t>
      </w:r>
      <w:r>
        <w:rPr>
          <w:sz w:val="24"/>
          <w:szCs w:val="24"/>
        </w:rPr>
        <w:t>eurách</w:t>
      </w:r>
      <w:r w:rsidRPr="009D7C6F">
        <w:rPr>
          <w:sz w:val="24"/>
          <w:szCs w:val="24"/>
        </w:rPr>
        <w:t xml:space="preserve"> bez DPH (v prípade nákupov na tzv. fixnú jednotková cenu za 1 MWh); </w:t>
      </w:r>
    </w:p>
    <w:p w14:paraId="20997084" w14:textId="77777777" w:rsidR="0086741D" w:rsidRDefault="0086741D" w:rsidP="0086741D">
      <w:pPr>
        <w:pStyle w:val="Zkladntext"/>
        <w:numPr>
          <w:ilvl w:val="0"/>
          <w:numId w:val="38"/>
        </w:numPr>
        <w:autoSpaceDE w:val="0"/>
        <w:autoSpaceDN w:val="0"/>
        <w:ind w:left="284" w:right="0" w:hanging="284"/>
        <w:rPr>
          <w:sz w:val="24"/>
          <w:szCs w:val="24"/>
        </w:rPr>
      </w:pPr>
      <w:r w:rsidRPr="009D7C6F">
        <w:rPr>
          <w:sz w:val="24"/>
          <w:szCs w:val="24"/>
        </w:rPr>
        <w:t xml:space="preserve">najnižšia hodnota aditívneho koeficientu (v prípade nákupov na tzv. spotovú cenu); </w:t>
      </w:r>
    </w:p>
    <w:p w14:paraId="397E2955" w14:textId="4E581B48" w:rsidR="0086741D" w:rsidRDefault="0086741D" w:rsidP="0086741D">
      <w:pPr>
        <w:pStyle w:val="Zkladntext"/>
        <w:numPr>
          <w:ilvl w:val="0"/>
          <w:numId w:val="38"/>
        </w:numPr>
        <w:autoSpaceDE w:val="0"/>
        <w:autoSpaceDN w:val="0"/>
        <w:ind w:left="284" w:right="0" w:hanging="284"/>
        <w:rPr>
          <w:sz w:val="24"/>
          <w:szCs w:val="24"/>
        </w:rPr>
      </w:pPr>
      <w:r w:rsidRPr="009D7C6F">
        <w:rPr>
          <w:sz w:val="24"/>
          <w:szCs w:val="24"/>
        </w:rPr>
        <w:t xml:space="preserve">najnižšia celková cena za dodávku elektrickej energie vyjadrená v </w:t>
      </w:r>
      <w:r>
        <w:rPr>
          <w:sz w:val="24"/>
          <w:szCs w:val="24"/>
        </w:rPr>
        <w:t>eurách</w:t>
      </w:r>
      <w:r w:rsidRPr="009D7C6F">
        <w:rPr>
          <w:sz w:val="24"/>
          <w:szCs w:val="24"/>
        </w:rPr>
        <w:t xml:space="preserve"> bez DPH </w:t>
      </w:r>
      <w:r w:rsidR="009F286C">
        <w:rPr>
          <w:sz w:val="24"/>
          <w:szCs w:val="24"/>
        </w:rPr>
        <w:br/>
      </w:r>
      <w:r w:rsidRPr="009D7C6F">
        <w:rPr>
          <w:sz w:val="24"/>
          <w:szCs w:val="24"/>
        </w:rPr>
        <w:t>(v prípade nákupov na tzv. fixnú celkovú cenu)</w:t>
      </w:r>
      <w:r>
        <w:rPr>
          <w:sz w:val="24"/>
          <w:szCs w:val="24"/>
        </w:rPr>
        <w:t>.</w:t>
      </w:r>
    </w:p>
    <w:p w14:paraId="51265015" w14:textId="75B528BF" w:rsidR="0086741D" w:rsidRPr="0086741D" w:rsidRDefault="0086741D" w:rsidP="0086741D">
      <w:pPr>
        <w:pStyle w:val="Zkladntext"/>
        <w:numPr>
          <w:ilvl w:val="1"/>
          <w:numId w:val="24"/>
        </w:numPr>
        <w:autoSpaceDE w:val="0"/>
        <w:autoSpaceDN w:val="0"/>
        <w:ind w:left="0" w:right="0" w:hanging="567"/>
        <w:rPr>
          <w:sz w:val="24"/>
          <w:szCs w:val="24"/>
        </w:rPr>
      </w:pPr>
      <w:r w:rsidRPr="00EA0EF5">
        <w:rPr>
          <w:sz w:val="24"/>
          <w:szCs w:val="24"/>
        </w:rPr>
        <w:t>Verejný obstarávateľ si vyhradzuje právo určiť aj iné</w:t>
      </w:r>
      <w:r>
        <w:rPr>
          <w:sz w:val="24"/>
          <w:szCs w:val="24"/>
        </w:rPr>
        <w:t xml:space="preserve"> vhodné</w:t>
      </w:r>
      <w:r w:rsidRPr="00EA0EF5">
        <w:rPr>
          <w:sz w:val="24"/>
          <w:szCs w:val="24"/>
        </w:rPr>
        <w:t xml:space="preserve"> kritérium</w:t>
      </w:r>
      <w:r>
        <w:rPr>
          <w:sz w:val="24"/>
          <w:szCs w:val="24"/>
        </w:rPr>
        <w:t>, ktoré bude uvedené vo Výzve na predkladanie ponúk</w:t>
      </w:r>
      <w:r w:rsidRPr="00EA0EF5">
        <w:rPr>
          <w:sz w:val="24"/>
          <w:szCs w:val="24"/>
        </w:rPr>
        <w:t xml:space="preserve">. </w:t>
      </w:r>
      <w:r>
        <w:rPr>
          <w:sz w:val="24"/>
          <w:szCs w:val="24"/>
        </w:rPr>
        <w:t>Zároveň verejný obstarávateľ vo Výzve na predkladanie ponúk k tej ktorej čiastkovej zákazke uvedie aj ďalšie podrobnosti ohľadom kritéria na vyhodnotenie ponúk a spôsobu jeho uplatnenia.</w:t>
      </w:r>
    </w:p>
    <w:p w14:paraId="75B7C9DB" w14:textId="15FD9B56" w:rsidR="00FB0F8B" w:rsidRDefault="00FB0F8B" w:rsidP="00CA0729">
      <w:pPr>
        <w:pStyle w:val="Nadpis1"/>
        <w:numPr>
          <w:ilvl w:val="0"/>
          <w:numId w:val="1"/>
        </w:numPr>
        <w:spacing w:after="160"/>
        <w:ind w:left="0" w:hanging="567"/>
        <w:jc w:val="both"/>
        <w:rPr>
          <w:rFonts w:ascii="Camera" w:hAnsi="Camera"/>
          <w:color w:val="754BFF"/>
          <w:sz w:val="32"/>
        </w:rPr>
      </w:pPr>
      <w:bookmarkStart w:id="38" w:name="_Toc126239044"/>
      <w:r>
        <w:rPr>
          <w:rFonts w:ascii="Camera" w:hAnsi="Camera"/>
          <w:color w:val="754BFF"/>
          <w:sz w:val="32"/>
        </w:rPr>
        <w:t xml:space="preserve">Cena </w:t>
      </w:r>
      <w:r w:rsidR="00455383">
        <w:rPr>
          <w:rFonts w:ascii="Camera" w:hAnsi="Camera"/>
          <w:color w:val="754BFF"/>
          <w:sz w:val="32"/>
        </w:rPr>
        <w:t>uvedená v ponuke</w:t>
      </w:r>
      <w:bookmarkEnd w:id="38"/>
    </w:p>
    <w:p w14:paraId="0A792F50" w14:textId="2DFC6B46" w:rsidR="00455383" w:rsidRPr="00CE06C9" w:rsidRDefault="00455383" w:rsidP="00CE06C9">
      <w:pPr>
        <w:pStyle w:val="Zkladntext"/>
        <w:numPr>
          <w:ilvl w:val="1"/>
          <w:numId w:val="34"/>
        </w:numPr>
        <w:autoSpaceDE w:val="0"/>
        <w:autoSpaceDN w:val="0"/>
        <w:ind w:left="0" w:right="0" w:hanging="567"/>
        <w:rPr>
          <w:sz w:val="24"/>
          <w:szCs w:val="24"/>
        </w:rPr>
      </w:pPr>
      <w:r w:rsidRPr="007B0D34">
        <w:rPr>
          <w:sz w:val="24"/>
          <w:szCs w:val="24"/>
        </w:rPr>
        <w:t>Uchádzačom navrhovaná cena uvedená v ponuke bude vyjadrená v </w:t>
      </w:r>
      <w:r w:rsidR="007B0D34">
        <w:rPr>
          <w:sz w:val="24"/>
          <w:szCs w:val="24"/>
        </w:rPr>
        <w:t>eurách</w:t>
      </w:r>
      <w:r w:rsidRPr="007B0D34">
        <w:rPr>
          <w:sz w:val="24"/>
          <w:szCs w:val="24"/>
        </w:rPr>
        <w:t xml:space="preserve">. </w:t>
      </w:r>
      <w:r w:rsidR="00CE06C9">
        <w:rPr>
          <w:sz w:val="24"/>
          <w:szCs w:val="24"/>
        </w:rPr>
        <w:t>J</w:t>
      </w:r>
      <w:r w:rsidRPr="00CE06C9">
        <w:rPr>
          <w:sz w:val="24"/>
          <w:szCs w:val="24"/>
        </w:rPr>
        <w:t>ednotkové ceny a aj celková cena musia byť zaokrúhlené na dve desatinné miesta.</w:t>
      </w:r>
    </w:p>
    <w:p w14:paraId="6618CA21" w14:textId="1B9822F4"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 xml:space="preserve">Uchádzač ku každej oceňovanej položke uvedie jednotkovú cenu, ktorá bude automaticky prerátaná na výslednú sumu položky podľa jej stanoveného množstva. Žiadna položka nesmie byť nulová. Celková cena za predmet zákazky predstavuje súčet všetkých požadovaných položiek v stanovených objemoch. </w:t>
      </w:r>
    </w:p>
    <w:p w14:paraId="600F4B6C" w14:textId="65FB9F67"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Uchádzačom navrhovaná cena celkom za predmet zákazky musí obsahovať všetky náklady uchádzača spojené s plnením zmluvy</w:t>
      </w:r>
      <w:r w:rsidR="000D5BA7">
        <w:rPr>
          <w:sz w:val="24"/>
          <w:szCs w:val="24"/>
        </w:rPr>
        <w:t>/rámcovej dohody</w:t>
      </w:r>
      <w:r w:rsidRPr="007B0D34">
        <w:rPr>
          <w:sz w:val="24"/>
          <w:szCs w:val="24"/>
        </w:rPr>
        <w:t xml:space="preserve"> v</w:t>
      </w:r>
      <w:r w:rsidR="000920E5">
        <w:rPr>
          <w:sz w:val="24"/>
          <w:szCs w:val="24"/>
        </w:rPr>
        <w:t xml:space="preserve"> požadovanom</w:t>
      </w:r>
      <w:r w:rsidR="000D5BA7">
        <w:rPr>
          <w:sz w:val="24"/>
          <w:szCs w:val="24"/>
        </w:rPr>
        <w:t> </w:t>
      </w:r>
      <w:r w:rsidR="004D3206">
        <w:rPr>
          <w:sz w:val="24"/>
          <w:szCs w:val="24"/>
        </w:rPr>
        <w:t>rozsahu</w:t>
      </w:r>
      <w:r w:rsidRPr="007B0D34">
        <w:rPr>
          <w:sz w:val="24"/>
          <w:szCs w:val="24"/>
        </w:rPr>
        <w:t xml:space="preserve">. </w:t>
      </w:r>
    </w:p>
    <w:p w14:paraId="45CD5C9B" w14:textId="77777777"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 xml:space="preserve">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 </w:t>
      </w:r>
    </w:p>
    <w:p w14:paraId="3839568B" w14:textId="706DBD99" w:rsidR="00455383" w:rsidRPr="000D5BA7" w:rsidRDefault="00455383" w:rsidP="00455383">
      <w:pPr>
        <w:pStyle w:val="Zkladntext"/>
        <w:numPr>
          <w:ilvl w:val="1"/>
          <w:numId w:val="34"/>
        </w:numPr>
        <w:autoSpaceDE w:val="0"/>
        <w:autoSpaceDN w:val="0"/>
        <w:ind w:left="0" w:right="0" w:hanging="567"/>
        <w:rPr>
          <w:sz w:val="24"/>
          <w:szCs w:val="24"/>
        </w:rPr>
      </w:pPr>
      <w:r w:rsidRPr="007B0D34">
        <w:rPr>
          <w:sz w:val="24"/>
          <w:szCs w:val="24"/>
        </w:rPr>
        <w:t>V prípade, ak uchádzač je platiteľom DPH, avšak jeho sídlo je v inom členskom štáte Európskej únie alebo sídli mimo EÚ, uvedie v</w:t>
      </w:r>
      <w:r w:rsidR="003C05FA">
        <w:rPr>
          <w:sz w:val="24"/>
          <w:szCs w:val="24"/>
        </w:rPr>
        <w:t> </w:t>
      </w:r>
      <w:r w:rsidRPr="007B0D34">
        <w:rPr>
          <w:sz w:val="24"/>
          <w:szCs w:val="24"/>
        </w:rPr>
        <w:t xml:space="preserve">návrhu na plnenie kritérií cenu, ktorá bude rozdelená </w:t>
      </w:r>
      <w:r w:rsidR="00F17228">
        <w:rPr>
          <w:sz w:val="24"/>
          <w:szCs w:val="24"/>
        </w:rPr>
        <w:br/>
      </w:r>
      <w:r w:rsidRPr="007B0D34">
        <w:rPr>
          <w:sz w:val="24"/>
          <w:szCs w:val="24"/>
        </w:rPr>
        <w:t xml:space="preserve">na ním navrhovanú cenu bez DPH, výšku DPH a aj cenu s DPH podľa slovenských právnych predpisov (DPH vo výške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w:t>
      </w:r>
      <w:r w:rsidR="00E22C41">
        <w:rPr>
          <w:sz w:val="24"/>
          <w:szCs w:val="24"/>
        </w:rPr>
        <w:t>verejný obstarávateľ</w:t>
      </w:r>
      <w:r w:rsidRPr="007B0D34">
        <w:rPr>
          <w:sz w:val="24"/>
          <w:szCs w:val="24"/>
        </w:rPr>
        <w:t xml:space="preserve"> odpočíta v ponuke udanú hodnotu DPH </w:t>
      </w:r>
      <w:r w:rsidR="00F17228">
        <w:rPr>
          <w:sz w:val="24"/>
          <w:szCs w:val="24"/>
        </w:rPr>
        <w:br/>
      </w:r>
      <w:r w:rsidRPr="007B0D34">
        <w:rPr>
          <w:sz w:val="24"/>
          <w:szCs w:val="24"/>
        </w:rPr>
        <w:t xml:space="preserve">od celkovej ceny a pripočíta platnú sadzbu DPH používanú na území SR. Takýto úkon </w:t>
      </w:r>
      <w:r w:rsidR="00F17228">
        <w:rPr>
          <w:sz w:val="24"/>
          <w:szCs w:val="24"/>
        </w:rPr>
        <w:br/>
      </w:r>
      <w:r w:rsidRPr="007B0D34">
        <w:rPr>
          <w:sz w:val="24"/>
          <w:szCs w:val="24"/>
        </w:rPr>
        <w:t>sa nepovažuje za zmenu ponuky.</w:t>
      </w:r>
    </w:p>
    <w:p w14:paraId="4F558757" w14:textId="4594BA31" w:rsidR="00CA0729" w:rsidRPr="00EF0E6C" w:rsidRDefault="00CA0729" w:rsidP="00CA0729">
      <w:pPr>
        <w:pStyle w:val="Nadpis1"/>
        <w:numPr>
          <w:ilvl w:val="0"/>
          <w:numId w:val="1"/>
        </w:numPr>
        <w:spacing w:after="160"/>
        <w:ind w:left="0" w:hanging="567"/>
        <w:jc w:val="both"/>
        <w:rPr>
          <w:rFonts w:ascii="Camera" w:hAnsi="Camera"/>
          <w:color w:val="754BFF"/>
          <w:sz w:val="32"/>
        </w:rPr>
      </w:pPr>
      <w:bookmarkStart w:id="39" w:name="_Toc126239045"/>
      <w:r>
        <w:rPr>
          <w:rFonts w:ascii="Camera" w:hAnsi="Camera"/>
          <w:color w:val="754BFF"/>
          <w:sz w:val="32"/>
        </w:rPr>
        <w:t>Vyhodnotenie ponúk</w:t>
      </w:r>
      <w:bookmarkEnd w:id="39"/>
    </w:p>
    <w:p w14:paraId="1F35F138" w14:textId="77777777" w:rsidR="00CA0729" w:rsidRDefault="00CA0729" w:rsidP="00F1727B">
      <w:pPr>
        <w:pStyle w:val="Zkladntext"/>
        <w:numPr>
          <w:ilvl w:val="1"/>
          <w:numId w:val="35"/>
        </w:numPr>
        <w:autoSpaceDE w:val="0"/>
        <w:autoSpaceDN w:val="0"/>
        <w:ind w:left="0" w:right="0" w:hanging="567"/>
        <w:rPr>
          <w:sz w:val="24"/>
          <w:szCs w:val="24"/>
        </w:rPr>
      </w:pPr>
      <w:r w:rsidRPr="00DD30C6">
        <w:rPr>
          <w:sz w:val="24"/>
          <w:szCs w:val="24"/>
        </w:rPr>
        <w:t xml:space="preserve">Verejný obstarávateľ pristúpi k vyhodnoteniu predložených ponúk z pohľadu splnenia požiadaviek na predmet zákazky podľa § 53 ZVO. </w:t>
      </w:r>
    </w:p>
    <w:p w14:paraId="52C0F3CB" w14:textId="03DD1BAA" w:rsidR="00CA0729" w:rsidRPr="00AB2FD2" w:rsidRDefault="00CA0729" w:rsidP="00F1727B">
      <w:pPr>
        <w:pStyle w:val="Zkladntext"/>
        <w:numPr>
          <w:ilvl w:val="1"/>
          <w:numId w:val="35"/>
        </w:numPr>
        <w:autoSpaceDE w:val="0"/>
        <w:autoSpaceDN w:val="0"/>
        <w:ind w:left="0" w:right="0" w:hanging="567"/>
        <w:rPr>
          <w:sz w:val="24"/>
          <w:szCs w:val="24"/>
        </w:rPr>
      </w:pPr>
      <w:r w:rsidRPr="00DD30C6">
        <w:rPr>
          <w:sz w:val="24"/>
          <w:szCs w:val="24"/>
        </w:rPr>
        <w:t xml:space="preserve">Verejný obstarávateľ rozhodol, že vyhodnotenie ponúk z hľadiska splnenia požiadaviek </w:t>
      </w:r>
      <w:r w:rsidR="00F17228">
        <w:rPr>
          <w:sz w:val="24"/>
          <w:szCs w:val="24"/>
        </w:rPr>
        <w:br/>
      </w:r>
      <w:r w:rsidRPr="00DD30C6">
        <w:rPr>
          <w:sz w:val="24"/>
          <w:szCs w:val="24"/>
        </w:rPr>
        <w:t>na predmet zákazky sa uskutoční po vyhodnotení ponúk na základe kritérií na vyhodnotenie ponúk, pričom postupuje primerane podľa § 55 ods. 1 ZVO.</w:t>
      </w:r>
    </w:p>
    <w:p w14:paraId="1D5624BA" w14:textId="6D723DFD" w:rsidR="00360AFF" w:rsidRPr="00EF0E6C" w:rsidRDefault="0098627B" w:rsidP="00360AFF">
      <w:pPr>
        <w:pStyle w:val="Nadpis1"/>
        <w:numPr>
          <w:ilvl w:val="0"/>
          <w:numId w:val="1"/>
        </w:numPr>
        <w:spacing w:after="160"/>
        <w:ind w:left="0" w:hanging="567"/>
        <w:jc w:val="both"/>
        <w:rPr>
          <w:rFonts w:ascii="Camera" w:hAnsi="Camera"/>
          <w:color w:val="754BFF"/>
          <w:sz w:val="32"/>
        </w:rPr>
      </w:pPr>
      <w:bookmarkStart w:id="40" w:name="_Toc126239046"/>
      <w:r>
        <w:rPr>
          <w:rFonts w:ascii="Camera" w:hAnsi="Camera"/>
          <w:color w:val="754BFF"/>
          <w:sz w:val="32"/>
        </w:rPr>
        <w:t>Informácia o výsledku vyhodnotenia ponúk a uzavretie zmluvy</w:t>
      </w:r>
      <w:bookmarkEnd w:id="40"/>
    </w:p>
    <w:p w14:paraId="674AD97F" w14:textId="50851A8E" w:rsidR="00841284" w:rsidRPr="006E6EE4" w:rsidRDefault="00F87BE5" w:rsidP="00F87BE5">
      <w:pPr>
        <w:pStyle w:val="Zkladntext"/>
        <w:numPr>
          <w:ilvl w:val="1"/>
          <w:numId w:val="18"/>
        </w:numPr>
        <w:autoSpaceDE w:val="0"/>
        <w:autoSpaceDN w:val="0"/>
        <w:ind w:left="0" w:right="0" w:hanging="567"/>
        <w:rPr>
          <w:sz w:val="24"/>
          <w:szCs w:val="24"/>
        </w:rPr>
      </w:pPr>
      <w:r>
        <w:rPr>
          <w:sz w:val="24"/>
          <w:szCs w:val="24"/>
        </w:rPr>
        <w:t>V</w:t>
      </w:r>
      <w:r w:rsidRPr="00F1727B">
        <w:rPr>
          <w:sz w:val="24"/>
          <w:szCs w:val="24"/>
        </w:rPr>
        <w:t xml:space="preserve">erejný obstarávateľ zašle v súlade </w:t>
      </w:r>
      <w:r w:rsidRPr="0064570D">
        <w:rPr>
          <w:sz w:val="24"/>
          <w:szCs w:val="24"/>
        </w:rPr>
        <w:t>s § 55 ZVO informáciu o výsledku vyhodnotenia ponúk. Verejný obstarávateľ pristúpi k uzavretiu zmluvy podľa</w:t>
      </w:r>
      <w:r w:rsidRPr="00F1727B">
        <w:rPr>
          <w:sz w:val="24"/>
          <w:szCs w:val="24"/>
        </w:rPr>
        <w:t xml:space="preserve"> § 56 ZVO. Verejný obstarávateľ vyzve </w:t>
      </w:r>
      <w:r w:rsidR="00EA7F51">
        <w:rPr>
          <w:sz w:val="24"/>
          <w:szCs w:val="24"/>
        </w:rPr>
        <w:t xml:space="preserve">úspešného </w:t>
      </w:r>
      <w:r w:rsidRPr="00F1727B">
        <w:rPr>
          <w:sz w:val="24"/>
          <w:szCs w:val="24"/>
        </w:rPr>
        <w:t xml:space="preserve">uchádzača na poskytnutie súčinnosti k podpisu </w:t>
      </w:r>
      <w:r w:rsidR="009B0D2E">
        <w:rPr>
          <w:sz w:val="24"/>
          <w:szCs w:val="24"/>
        </w:rPr>
        <w:t>Z</w:t>
      </w:r>
      <w:r w:rsidRPr="00F1727B">
        <w:rPr>
          <w:sz w:val="24"/>
          <w:szCs w:val="24"/>
        </w:rPr>
        <w:t>mluvy</w:t>
      </w:r>
      <w:r w:rsidR="00EA7F51">
        <w:rPr>
          <w:sz w:val="24"/>
          <w:szCs w:val="24"/>
        </w:rPr>
        <w:t>/</w:t>
      </w:r>
      <w:r w:rsidR="009B0D2E">
        <w:rPr>
          <w:sz w:val="24"/>
          <w:szCs w:val="24"/>
        </w:rPr>
        <w:t>R</w:t>
      </w:r>
      <w:r w:rsidR="00EA7F51">
        <w:rPr>
          <w:sz w:val="24"/>
          <w:szCs w:val="24"/>
        </w:rPr>
        <w:t>ámcovej dohody.</w:t>
      </w:r>
    </w:p>
    <w:p w14:paraId="1231843A" w14:textId="761B5A70" w:rsidR="006E6EE4" w:rsidRPr="00D34E43" w:rsidRDefault="00EA7F51" w:rsidP="00F1727B">
      <w:pPr>
        <w:pStyle w:val="Zkladntext"/>
        <w:numPr>
          <w:ilvl w:val="1"/>
          <w:numId w:val="18"/>
        </w:numPr>
        <w:autoSpaceDE w:val="0"/>
        <w:autoSpaceDN w:val="0"/>
        <w:ind w:left="0" w:right="0" w:hanging="567"/>
        <w:rPr>
          <w:sz w:val="24"/>
          <w:szCs w:val="24"/>
        </w:rPr>
      </w:pPr>
      <w:r>
        <w:rPr>
          <w:sz w:val="24"/>
          <w:szCs w:val="24"/>
        </w:rPr>
        <w:lastRenderedPageBreak/>
        <w:t xml:space="preserve">Výsledkom zákazky bude uzavretie </w:t>
      </w:r>
      <w:r w:rsidR="006E6EE4" w:rsidRPr="00F1727B">
        <w:rPr>
          <w:sz w:val="24"/>
          <w:szCs w:val="24"/>
        </w:rPr>
        <w:t>Zmluv</w:t>
      </w:r>
      <w:r w:rsidR="000A757D">
        <w:rPr>
          <w:sz w:val="24"/>
          <w:szCs w:val="24"/>
        </w:rPr>
        <w:t>y</w:t>
      </w:r>
      <w:r>
        <w:rPr>
          <w:sz w:val="24"/>
          <w:szCs w:val="24"/>
        </w:rPr>
        <w:t>/Rámcovej dohody</w:t>
      </w:r>
      <w:r w:rsidR="00976268">
        <w:rPr>
          <w:sz w:val="24"/>
          <w:szCs w:val="24"/>
        </w:rPr>
        <w:t xml:space="preserve"> a Zmluvy o združenej dodávke elektrickej energie</w:t>
      </w:r>
      <w:r>
        <w:rPr>
          <w:sz w:val="24"/>
          <w:szCs w:val="24"/>
        </w:rPr>
        <w:t xml:space="preserve"> podľa prílohy č. </w:t>
      </w:r>
      <w:r w:rsidR="000A757D">
        <w:rPr>
          <w:sz w:val="24"/>
          <w:szCs w:val="24"/>
        </w:rPr>
        <w:t>x</w:t>
      </w:r>
      <w:r>
        <w:rPr>
          <w:sz w:val="24"/>
          <w:szCs w:val="24"/>
        </w:rPr>
        <w:t xml:space="preserve"> týchto súťažných podkladov.</w:t>
      </w:r>
      <w:r w:rsidR="006E6EE4" w:rsidRPr="00F1727B">
        <w:rPr>
          <w:sz w:val="24"/>
          <w:szCs w:val="24"/>
        </w:rPr>
        <w:t xml:space="preserve"> </w:t>
      </w:r>
    </w:p>
    <w:p w14:paraId="6FB47EA5" w14:textId="6BC8C214" w:rsidR="00D34E43" w:rsidRPr="00F1727B" w:rsidRDefault="00D34E43" w:rsidP="00F1727B">
      <w:pPr>
        <w:pStyle w:val="Zkladntext"/>
        <w:numPr>
          <w:ilvl w:val="1"/>
          <w:numId w:val="18"/>
        </w:numPr>
        <w:autoSpaceDE w:val="0"/>
        <w:autoSpaceDN w:val="0"/>
        <w:ind w:left="0" w:right="0" w:hanging="567"/>
        <w:rPr>
          <w:sz w:val="24"/>
          <w:szCs w:val="24"/>
        </w:rPr>
      </w:pPr>
      <w:r w:rsidRPr="00F1727B">
        <w:rPr>
          <w:sz w:val="24"/>
          <w:szCs w:val="24"/>
        </w:rPr>
        <w:t xml:space="preserve">Verejný obstarávateľ neuzavrie </w:t>
      </w:r>
      <w:r w:rsidR="009B0D2E">
        <w:rPr>
          <w:sz w:val="24"/>
          <w:szCs w:val="24"/>
        </w:rPr>
        <w:t>Z</w:t>
      </w:r>
      <w:r w:rsidRPr="00F1727B">
        <w:rPr>
          <w:sz w:val="24"/>
          <w:szCs w:val="24"/>
        </w:rPr>
        <w:t>mluvu</w:t>
      </w:r>
      <w:r w:rsidR="009B0D2E">
        <w:rPr>
          <w:sz w:val="24"/>
          <w:szCs w:val="24"/>
        </w:rPr>
        <w:t>/Rámcovú dohodu</w:t>
      </w:r>
      <w:r w:rsidRPr="00F1727B">
        <w:rPr>
          <w:sz w:val="24"/>
          <w:szCs w:val="24"/>
        </w:rPr>
        <w:t xml:space="preserve"> s úspešným uchádzačom, ktorý </w:t>
      </w:r>
      <w:r w:rsidR="00F17228">
        <w:rPr>
          <w:sz w:val="24"/>
          <w:szCs w:val="24"/>
        </w:rPr>
        <w:br/>
      </w:r>
      <w:r w:rsidRPr="00F1727B">
        <w:rPr>
          <w:sz w:val="24"/>
          <w:szCs w:val="24"/>
        </w:rPr>
        <w:t xml:space="preserve">má povinnosť zapisovať sa do registra partnerov verejného sektora podľa zákona </w:t>
      </w:r>
      <w:r w:rsidR="00F17228">
        <w:rPr>
          <w:sz w:val="24"/>
          <w:szCs w:val="24"/>
        </w:rPr>
        <w:br/>
      </w:r>
      <w:r w:rsidRPr="00F1727B">
        <w:rPr>
          <w:sz w:val="24"/>
          <w:szCs w:val="24"/>
        </w:rPr>
        <w:t>č. 315/2016 Z. z. o registri partnerov verejného sektora a o zmene a doplnení niektorých zákonov (ďalej len „</w:t>
      </w:r>
      <w:r w:rsidR="009B0D2E">
        <w:rPr>
          <w:sz w:val="24"/>
          <w:szCs w:val="24"/>
        </w:rPr>
        <w:t>RPVS</w:t>
      </w:r>
      <w:r w:rsidRPr="00F1727B">
        <w:rPr>
          <w:sz w:val="24"/>
          <w:szCs w:val="24"/>
        </w:rPr>
        <w:t>“) a nie je zapísaný v </w:t>
      </w:r>
      <w:r w:rsidR="009B0D2E">
        <w:rPr>
          <w:sz w:val="24"/>
          <w:szCs w:val="24"/>
        </w:rPr>
        <w:t>RPVS</w:t>
      </w:r>
      <w:r w:rsidRPr="00F1727B">
        <w:rPr>
          <w:sz w:val="24"/>
          <w:szCs w:val="24"/>
        </w:rPr>
        <w:t xml:space="preserve"> alebo ktorého subdodávatelia alebo subdodávatelia podľa osobitného predpisu, ktorí majú povinnosť zapisovať sa do </w:t>
      </w:r>
      <w:r w:rsidR="009B0D2E">
        <w:rPr>
          <w:sz w:val="24"/>
          <w:szCs w:val="24"/>
        </w:rPr>
        <w:t>RPVS</w:t>
      </w:r>
      <w:r w:rsidRPr="00F1727B">
        <w:rPr>
          <w:sz w:val="24"/>
          <w:szCs w:val="24"/>
        </w:rPr>
        <w:t xml:space="preserve"> </w:t>
      </w:r>
      <w:r w:rsidR="00E16A17">
        <w:rPr>
          <w:sz w:val="24"/>
          <w:szCs w:val="24"/>
        </w:rPr>
        <w:br/>
      </w:r>
      <w:r w:rsidRPr="00F1727B">
        <w:rPr>
          <w:sz w:val="24"/>
          <w:szCs w:val="24"/>
        </w:rPr>
        <w:t>a nie sú zapísaní v </w:t>
      </w:r>
      <w:r w:rsidR="009B0D2E">
        <w:rPr>
          <w:sz w:val="24"/>
          <w:szCs w:val="24"/>
        </w:rPr>
        <w:t>RPVS</w:t>
      </w:r>
      <w:r w:rsidRPr="00F1727B">
        <w:rPr>
          <w:sz w:val="24"/>
          <w:szCs w:val="24"/>
        </w:rPr>
        <w:t xml:space="preserve"> alebo úspešným uchádzačom, ktorý má povinnosť zapisovať </w:t>
      </w:r>
      <w:r w:rsidR="00E16A17">
        <w:rPr>
          <w:sz w:val="24"/>
          <w:szCs w:val="24"/>
        </w:rPr>
        <w:br/>
      </w:r>
      <w:r w:rsidRPr="00F1727B">
        <w:rPr>
          <w:sz w:val="24"/>
          <w:szCs w:val="24"/>
        </w:rPr>
        <w:t xml:space="preserve">sa do </w:t>
      </w:r>
      <w:r w:rsidR="008E3DD8">
        <w:rPr>
          <w:sz w:val="24"/>
          <w:szCs w:val="24"/>
        </w:rPr>
        <w:t>RPVS</w:t>
      </w:r>
      <w:r w:rsidRPr="00F1727B">
        <w:rPr>
          <w:sz w:val="24"/>
          <w:szCs w:val="24"/>
        </w:rPr>
        <w:t xml:space="preserve"> a ktorý má ako konečného užívateľa výhod zapísanú osobu podľa § 11 ods. 1 </w:t>
      </w:r>
      <w:r w:rsidR="00E16A17">
        <w:rPr>
          <w:sz w:val="24"/>
          <w:szCs w:val="24"/>
        </w:rPr>
        <w:br/>
      </w:r>
      <w:r w:rsidRPr="00F1727B">
        <w:rPr>
          <w:sz w:val="24"/>
          <w:szCs w:val="24"/>
        </w:rPr>
        <w:t xml:space="preserve">písm. c) ZVO alebo ktorého subdodávatelia alebo subdodávatelia podľa osobitného predpisu, ktorí majú povinnosť zapisovať sa do </w:t>
      </w:r>
      <w:r w:rsidR="008E3DD8">
        <w:rPr>
          <w:sz w:val="24"/>
          <w:szCs w:val="24"/>
        </w:rPr>
        <w:t>RPVS</w:t>
      </w:r>
      <w:r w:rsidRPr="00F1727B">
        <w:rPr>
          <w:sz w:val="24"/>
          <w:szCs w:val="24"/>
        </w:rPr>
        <w:t xml:space="preserve"> majú zapísaného ako konečného užívateľa výhod osobu podľa § 11 ods. 1 písm. c) ZVO.</w:t>
      </w:r>
    </w:p>
    <w:p w14:paraId="7A6B6218" w14:textId="51D7573D" w:rsidR="00D34E43" w:rsidRPr="00F1727B" w:rsidRDefault="00D34E43" w:rsidP="00F1727B">
      <w:pPr>
        <w:pStyle w:val="Zkladntext"/>
        <w:numPr>
          <w:ilvl w:val="1"/>
          <w:numId w:val="18"/>
        </w:numPr>
        <w:autoSpaceDE w:val="0"/>
        <w:autoSpaceDN w:val="0"/>
        <w:ind w:left="0" w:right="0" w:hanging="567"/>
        <w:rPr>
          <w:sz w:val="24"/>
          <w:szCs w:val="24"/>
        </w:rPr>
      </w:pPr>
      <w:r w:rsidRPr="00F1727B">
        <w:rPr>
          <w:sz w:val="24"/>
          <w:szCs w:val="24"/>
        </w:rPr>
        <w:t xml:space="preserve">Verejný obstarávateľ bude požadovať v rámci poskytovania riadnej súčinnosti potrebnej </w:t>
      </w:r>
      <w:r w:rsidR="00F17228">
        <w:rPr>
          <w:sz w:val="24"/>
          <w:szCs w:val="24"/>
        </w:rPr>
        <w:br/>
      </w:r>
      <w:r w:rsidRPr="00F1727B">
        <w:rPr>
          <w:sz w:val="24"/>
          <w:szCs w:val="24"/>
        </w:rPr>
        <w:t>pre uzavretie zmluvy od úspešného uchádzač</w:t>
      </w:r>
      <w:r w:rsidR="00FF4F50">
        <w:rPr>
          <w:sz w:val="24"/>
          <w:szCs w:val="24"/>
        </w:rPr>
        <w:t>a</w:t>
      </w:r>
      <w:r w:rsidRPr="00F1727B">
        <w:rPr>
          <w:sz w:val="24"/>
          <w:szCs w:val="24"/>
        </w:rPr>
        <w:t xml:space="preserve"> predložiť:</w:t>
      </w:r>
    </w:p>
    <w:p w14:paraId="229C630D" w14:textId="333A98F1" w:rsidR="004E6F8F" w:rsidRDefault="00D34E43" w:rsidP="004E6F8F">
      <w:pPr>
        <w:pStyle w:val="Zkladntext"/>
        <w:numPr>
          <w:ilvl w:val="1"/>
          <w:numId w:val="36"/>
        </w:numPr>
        <w:autoSpaceDE w:val="0"/>
        <w:autoSpaceDN w:val="0"/>
        <w:ind w:left="284" w:right="0" w:hanging="284"/>
        <w:rPr>
          <w:sz w:val="24"/>
          <w:szCs w:val="24"/>
        </w:rPr>
      </w:pPr>
      <w:r w:rsidRPr="00F1727B">
        <w:rPr>
          <w:sz w:val="24"/>
          <w:szCs w:val="24"/>
        </w:rPr>
        <w:t xml:space="preserve">údaje o všetkých známych subdodávateľoch v rozsahu podľa </w:t>
      </w:r>
      <w:r w:rsidR="00C55F22">
        <w:rPr>
          <w:sz w:val="24"/>
          <w:szCs w:val="24"/>
        </w:rPr>
        <w:t>Zmluvy/Rámcovej dohody</w:t>
      </w:r>
      <w:r w:rsidR="0046737B">
        <w:rPr>
          <w:sz w:val="24"/>
          <w:szCs w:val="24"/>
        </w:rPr>
        <w:t>;</w:t>
      </w:r>
    </w:p>
    <w:p w14:paraId="62E8774A" w14:textId="2A6A35A1" w:rsidR="00A444AE" w:rsidRPr="00A444AE" w:rsidRDefault="00A444AE" w:rsidP="00A444AE">
      <w:pPr>
        <w:pStyle w:val="Zkladntext"/>
        <w:numPr>
          <w:ilvl w:val="1"/>
          <w:numId w:val="36"/>
        </w:numPr>
        <w:autoSpaceDE w:val="0"/>
        <w:autoSpaceDN w:val="0"/>
        <w:ind w:left="284" w:right="0" w:hanging="284"/>
        <w:rPr>
          <w:sz w:val="24"/>
          <w:szCs w:val="24"/>
        </w:rPr>
      </w:pPr>
      <w:r w:rsidRPr="00A444AE">
        <w:rPr>
          <w:sz w:val="24"/>
          <w:szCs w:val="24"/>
        </w:rPr>
        <w:t>zmluvu uzavretú medzi členmi skupiny dodávateľov podľa bodu</w:t>
      </w:r>
      <w:r>
        <w:rPr>
          <w:sz w:val="24"/>
          <w:szCs w:val="24"/>
        </w:rPr>
        <w:t xml:space="preserve"> </w:t>
      </w:r>
      <w:r>
        <w:rPr>
          <w:sz w:val="24"/>
          <w:szCs w:val="24"/>
        </w:rPr>
        <w:fldChar w:fldCharType="begin"/>
      </w:r>
      <w:r>
        <w:rPr>
          <w:sz w:val="24"/>
          <w:szCs w:val="24"/>
        </w:rPr>
        <w:instrText xml:space="preserve"> REF _Ref126238554 \r \h </w:instrText>
      </w:r>
      <w:r>
        <w:rPr>
          <w:sz w:val="24"/>
          <w:szCs w:val="24"/>
        </w:rPr>
      </w:r>
      <w:r>
        <w:rPr>
          <w:sz w:val="24"/>
          <w:szCs w:val="24"/>
        </w:rPr>
        <w:fldChar w:fldCharType="separate"/>
      </w:r>
      <w:r>
        <w:rPr>
          <w:sz w:val="24"/>
          <w:szCs w:val="24"/>
        </w:rPr>
        <w:t>18.5</w:t>
      </w:r>
      <w:r>
        <w:rPr>
          <w:sz w:val="24"/>
          <w:szCs w:val="24"/>
        </w:rPr>
        <w:fldChar w:fldCharType="end"/>
      </w:r>
      <w:r w:rsidRPr="00A444AE">
        <w:rPr>
          <w:sz w:val="24"/>
          <w:szCs w:val="24"/>
        </w:rPr>
        <w:t xml:space="preserve"> </w:t>
      </w:r>
      <w:r>
        <w:rPr>
          <w:sz w:val="24"/>
          <w:szCs w:val="24"/>
        </w:rPr>
        <w:t xml:space="preserve">týchto </w:t>
      </w:r>
      <w:r w:rsidRPr="00A444AE">
        <w:rPr>
          <w:sz w:val="24"/>
          <w:szCs w:val="24"/>
        </w:rPr>
        <w:t>súťažných podkladov, ak úspešným uchádzačom je skupina dodávateľov a táto zmluva nebola predložená skôr</w:t>
      </w:r>
      <w:r w:rsidR="0046737B">
        <w:rPr>
          <w:sz w:val="24"/>
          <w:szCs w:val="24"/>
        </w:rPr>
        <w:t>;</w:t>
      </w:r>
    </w:p>
    <w:p w14:paraId="6A2C5C95" w14:textId="03B01C45" w:rsidR="00D34E43" w:rsidRPr="004E6F8F" w:rsidRDefault="00D3627D" w:rsidP="004E6F8F">
      <w:pPr>
        <w:pStyle w:val="Zkladntext"/>
        <w:numPr>
          <w:ilvl w:val="1"/>
          <w:numId w:val="36"/>
        </w:numPr>
        <w:autoSpaceDE w:val="0"/>
        <w:autoSpaceDN w:val="0"/>
        <w:ind w:left="284" w:right="0" w:hanging="284"/>
        <w:rPr>
          <w:sz w:val="24"/>
          <w:szCs w:val="24"/>
        </w:rPr>
      </w:pPr>
      <w:r>
        <w:rPr>
          <w:sz w:val="24"/>
          <w:szCs w:val="24"/>
        </w:rPr>
        <w:t>v</w:t>
      </w:r>
      <w:r w:rsidR="00D34E43" w:rsidRPr="004E6F8F">
        <w:rPr>
          <w:sz w:val="24"/>
          <w:szCs w:val="24"/>
        </w:rPr>
        <w:t>yhlásenie o tom, že konečným užívateľom výhod uchádzača alebo jeho subdodávateľa, ktorý má povinnosť zapisovať sa do registra partnerov verejného sektora, nie je niektorá z osôb podľa § 11 ods. 1 písm. c) ZVO</w:t>
      </w:r>
      <w:r w:rsidR="0046737B">
        <w:rPr>
          <w:sz w:val="24"/>
          <w:szCs w:val="24"/>
        </w:rPr>
        <w:t>;</w:t>
      </w:r>
    </w:p>
    <w:p w14:paraId="73E18682" w14:textId="5948B193" w:rsidR="008D4E1B" w:rsidRPr="008D4E1B" w:rsidRDefault="00D3627D" w:rsidP="008D4E1B">
      <w:pPr>
        <w:pStyle w:val="Zkladntext"/>
        <w:numPr>
          <w:ilvl w:val="1"/>
          <w:numId w:val="36"/>
        </w:numPr>
        <w:autoSpaceDE w:val="0"/>
        <w:autoSpaceDN w:val="0"/>
        <w:ind w:left="284" w:right="0" w:hanging="284"/>
        <w:rPr>
          <w:sz w:val="24"/>
          <w:szCs w:val="24"/>
        </w:rPr>
      </w:pPr>
      <w:r>
        <w:rPr>
          <w:sz w:val="24"/>
          <w:szCs w:val="24"/>
        </w:rPr>
        <w:t>č</w:t>
      </w:r>
      <w:r w:rsidR="00D34E43" w:rsidRPr="004E6F8F">
        <w:rPr>
          <w:sz w:val="24"/>
          <w:szCs w:val="24"/>
        </w:rPr>
        <w:t>estné vyhlásenie</w:t>
      </w:r>
      <w:r>
        <w:rPr>
          <w:sz w:val="24"/>
          <w:szCs w:val="24"/>
        </w:rPr>
        <w:t xml:space="preserve"> uchádzača</w:t>
      </w:r>
      <w:r w:rsidR="00D34E43" w:rsidRPr="004E6F8F">
        <w:rPr>
          <w:sz w:val="24"/>
          <w:szCs w:val="24"/>
        </w:rPr>
        <w:t xml:space="preserve"> k uplatňovaniu medzinárodných sankcií</w:t>
      </w:r>
      <w:r w:rsidR="008D4E1B">
        <w:rPr>
          <w:sz w:val="24"/>
          <w:szCs w:val="24"/>
        </w:rPr>
        <w:t xml:space="preserve"> podľa nariadenia </w:t>
      </w:r>
      <w:r w:rsidR="008D4E1B">
        <w:rPr>
          <w:sz w:val="24"/>
          <w:szCs w:val="24"/>
        </w:rPr>
        <w:br/>
        <w:t xml:space="preserve">Rady EÚ </w:t>
      </w:r>
      <w:r w:rsidR="008D4E1B" w:rsidRPr="008D4E1B">
        <w:rPr>
          <w:sz w:val="24"/>
          <w:szCs w:val="24"/>
        </w:rPr>
        <w:t>č. 833/2014.</w:t>
      </w:r>
    </w:p>
    <w:p w14:paraId="3AEFF02B" w14:textId="0AF27312" w:rsidR="00A444AE" w:rsidRDefault="00A444AE" w:rsidP="00C74B74">
      <w:pPr>
        <w:pStyle w:val="Zkladntext"/>
        <w:numPr>
          <w:ilvl w:val="1"/>
          <w:numId w:val="18"/>
        </w:numPr>
        <w:autoSpaceDE w:val="0"/>
        <w:autoSpaceDN w:val="0"/>
        <w:ind w:left="0" w:right="0" w:hanging="567"/>
        <w:rPr>
          <w:sz w:val="24"/>
          <w:szCs w:val="24"/>
        </w:rPr>
      </w:pPr>
      <w:bookmarkStart w:id="41" w:name="_Ref126238554"/>
      <w:r>
        <w:rPr>
          <w:sz w:val="24"/>
          <w:szCs w:val="24"/>
        </w:rPr>
        <w:t>V</w:t>
      </w:r>
      <w:r w:rsidR="00C74B74" w:rsidRPr="00C74B74">
        <w:rPr>
          <w:sz w:val="24"/>
          <w:szCs w:val="24"/>
        </w:rPr>
        <w:t xml:space="preserve"> prípade úspešnosti skupiny dodávateľov, najneskôr pred podpisom zmluvy táto skupina </w:t>
      </w:r>
      <w:r>
        <w:rPr>
          <w:sz w:val="24"/>
          <w:szCs w:val="24"/>
        </w:rPr>
        <w:t>musí uzatvoriť</w:t>
      </w:r>
      <w:r w:rsidR="00C74B74" w:rsidRPr="00C74B74">
        <w:rPr>
          <w:sz w:val="24"/>
          <w:szCs w:val="24"/>
        </w:rPr>
        <w:t xml:space="preserve"> a predloži</w:t>
      </w:r>
      <w:r>
        <w:rPr>
          <w:sz w:val="24"/>
          <w:szCs w:val="24"/>
        </w:rPr>
        <w:t>ť</w:t>
      </w:r>
      <w:r w:rsidR="00C74B74" w:rsidRPr="00C74B74">
        <w:rPr>
          <w:sz w:val="24"/>
          <w:szCs w:val="24"/>
        </w:rPr>
        <w:t xml:space="preserve"> verejnému obstarávateľovi </w:t>
      </w:r>
      <w:r w:rsidR="0046737B">
        <w:rPr>
          <w:sz w:val="24"/>
          <w:szCs w:val="24"/>
        </w:rPr>
        <w:t xml:space="preserve">písomnú </w:t>
      </w:r>
      <w:r w:rsidR="00C74B74" w:rsidRPr="00C74B74">
        <w:rPr>
          <w:sz w:val="24"/>
          <w:szCs w:val="24"/>
        </w:rPr>
        <w:t xml:space="preserve">zmluvu o združení podľa ustanovení § 829 a </w:t>
      </w:r>
      <w:proofErr w:type="spellStart"/>
      <w:r w:rsidR="00C74B74" w:rsidRPr="00C74B74">
        <w:rPr>
          <w:sz w:val="24"/>
          <w:szCs w:val="24"/>
        </w:rPr>
        <w:t>n</w:t>
      </w:r>
      <w:r>
        <w:rPr>
          <w:sz w:val="24"/>
          <w:szCs w:val="24"/>
        </w:rPr>
        <w:t>a</w:t>
      </w:r>
      <w:r w:rsidR="00C74B74" w:rsidRPr="00C74B74">
        <w:rPr>
          <w:sz w:val="24"/>
          <w:szCs w:val="24"/>
        </w:rPr>
        <w:t>sl</w:t>
      </w:r>
      <w:proofErr w:type="spellEnd"/>
      <w:r w:rsidR="00C74B74" w:rsidRPr="00C74B74">
        <w:rPr>
          <w:sz w:val="24"/>
          <w:szCs w:val="24"/>
        </w:rPr>
        <w:t>. zákona č. 40/1964 Zb. Občiansky zákonník v znení neskorších predpisov alebo inú obdobnú zmluvu s</w:t>
      </w:r>
      <w:r>
        <w:rPr>
          <w:sz w:val="24"/>
          <w:szCs w:val="24"/>
        </w:rPr>
        <w:t xml:space="preserve"> týmito</w:t>
      </w:r>
      <w:r w:rsidR="00C74B74" w:rsidRPr="00C74B74">
        <w:rPr>
          <w:sz w:val="24"/>
          <w:szCs w:val="24"/>
        </w:rPr>
        <w:t xml:space="preserve"> minimálnymi obsahovými náležitosťami</w:t>
      </w:r>
      <w:r>
        <w:rPr>
          <w:sz w:val="24"/>
          <w:szCs w:val="24"/>
        </w:rPr>
        <w:t>:</w:t>
      </w:r>
      <w:bookmarkEnd w:id="41"/>
    </w:p>
    <w:p w14:paraId="7D926ED4" w14:textId="27B28557" w:rsidR="0046737B" w:rsidRDefault="00C74B74" w:rsidP="0046737B">
      <w:pPr>
        <w:pStyle w:val="Zkladntext"/>
        <w:numPr>
          <w:ilvl w:val="0"/>
          <w:numId w:val="37"/>
        </w:numPr>
        <w:autoSpaceDE w:val="0"/>
        <w:autoSpaceDN w:val="0"/>
        <w:ind w:left="284" w:right="0" w:hanging="284"/>
        <w:rPr>
          <w:sz w:val="24"/>
          <w:szCs w:val="24"/>
        </w:rPr>
      </w:pPr>
      <w:r w:rsidRPr="00C74B74">
        <w:rPr>
          <w:sz w:val="24"/>
          <w:szCs w:val="24"/>
        </w:rPr>
        <w:t>splnomocnenie jedného člena zo skupiny dodávateľov</w:t>
      </w:r>
      <w:r w:rsidR="0046737B">
        <w:rPr>
          <w:sz w:val="24"/>
          <w:szCs w:val="24"/>
        </w:rPr>
        <w:t xml:space="preserve"> </w:t>
      </w:r>
      <w:r w:rsidRPr="00C74B74">
        <w:rPr>
          <w:sz w:val="24"/>
          <w:szCs w:val="24"/>
        </w:rPr>
        <w:t xml:space="preserve">udelené ostatnými členmi skupiny dodávateľov na uskutočňovanie a prijímanie akýchkoľvek právnych úkonov, ktoré sa budú uskutočňovať a prijímať v mene všetkých členov skupiny dodávateľov v súvislosti s plnením </w:t>
      </w:r>
      <w:r w:rsidR="0046737B">
        <w:rPr>
          <w:sz w:val="24"/>
          <w:szCs w:val="24"/>
        </w:rPr>
        <w:t>Z</w:t>
      </w:r>
      <w:r w:rsidRPr="00C74B74">
        <w:rPr>
          <w:sz w:val="24"/>
          <w:szCs w:val="24"/>
        </w:rPr>
        <w:t>mluvy</w:t>
      </w:r>
      <w:r w:rsidR="0046737B">
        <w:rPr>
          <w:sz w:val="24"/>
          <w:szCs w:val="24"/>
        </w:rPr>
        <w:t>/Rámcovej dohody</w:t>
      </w:r>
      <w:r w:rsidRPr="00C74B74">
        <w:rPr>
          <w:sz w:val="24"/>
          <w:szCs w:val="24"/>
        </w:rPr>
        <w:t>, ktorá bude výsledkom verejného obstarávania.</w:t>
      </w:r>
      <w:r w:rsidR="0046737B">
        <w:rPr>
          <w:sz w:val="24"/>
          <w:szCs w:val="24"/>
        </w:rPr>
        <w:t xml:space="preserve"> </w:t>
      </w:r>
      <w:r w:rsidRPr="00C74B74">
        <w:rPr>
          <w:sz w:val="24"/>
          <w:szCs w:val="24"/>
        </w:rPr>
        <w:t xml:space="preserve">Toto splnomocnenie musí byť neoddeliteľnou súčasťou zmluvy o združení;  </w:t>
      </w:r>
    </w:p>
    <w:p w14:paraId="6274FFBB" w14:textId="77777777" w:rsidR="0046737B" w:rsidRDefault="00C74B74" w:rsidP="0046737B">
      <w:pPr>
        <w:pStyle w:val="Zkladntext"/>
        <w:numPr>
          <w:ilvl w:val="0"/>
          <w:numId w:val="37"/>
        </w:numPr>
        <w:autoSpaceDE w:val="0"/>
        <w:autoSpaceDN w:val="0"/>
        <w:ind w:left="284" w:right="0" w:hanging="284"/>
        <w:rPr>
          <w:sz w:val="24"/>
          <w:szCs w:val="24"/>
        </w:rPr>
      </w:pPr>
      <w:r w:rsidRPr="00C74B74">
        <w:rPr>
          <w:sz w:val="24"/>
          <w:szCs w:val="24"/>
        </w:rPr>
        <w:t xml:space="preserve">opis vzájomných práv a povinností členov skupiny dodávateľov s uvedením činností, ktorými sa jednotliví členovia skupiny dodávateľov budú podieľať na plnení predmetu zákazky; </w:t>
      </w:r>
    </w:p>
    <w:p w14:paraId="51B1DDA5" w14:textId="7890C4C3" w:rsidR="003E6A38" w:rsidRPr="00360AFF" w:rsidRDefault="00C74B74" w:rsidP="0046737B">
      <w:pPr>
        <w:pStyle w:val="Zkladntext"/>
        <w:numPr>
          <w:ilvl w:val="0"/>
          <w:numId w:val="37"/>
        </w:numPr>
        <w:autoSpaceDE w:val="0"/>
        <w:autoSpaceDN w:val="0"/>
        <w:ind w:left="284" w:right="0" w:hanging="284"/>
        <w:rPr>
          <w:sz w:val="24"/>
          <w:szCs w:val="24"/>
        </w:rPr>
      </w:pPr>
      <w:r w:rsidRPr="00C74B74">
        <w:rPr>
          <w:sz w:val="24"/>
          <w:szCs w:val="24"/>
        </w:rPr>
        <w:t>ustanovenie o tom, že všetci členovia skupiny dodávateľov zodpovedajú za záväzky združenia voči verejnému obstarávateľovi spoločne a nerozdielne.</w:t>
      </w:r>
    </w:p>
    <w:sectPr w:rsidR="003E6A38" w:rsidRPr="00360AFF" w:rsidSect="00A60BA6">
      <w:headerReference w:type="default" r:id="rId12"/>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00C8" w14:textId="77777777" w:rsidR="000870C6" w:rsidRDefault="000870C6" w:rsidP="00603809">
      <w:pPr>
        <w:spacing w:after="0" w:line="240" w:lineRule="auto"/>
      </w:pPr>
      <w:r>
        <w:separator/>
      </w:r>
    </w:p>
  </w:endnote>
  <w:endnote w:type="continuationSeparator" w:id="0">
    <w:p w14:paraId="5DFB1630" w14:textId="77777777" w:rsidR="000870C6" w:rsidRDefault="000870C6" w:rsidP="0060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073194"/>
      <w:docPartObj>
        <w:docPartGallery w:val="Page Numbers (Bottom of Page)"/>
        <w:docPartUnique/>
      </w:docPartObj>
    </w:sdtPr>
    <w:sdtEndPr/>
    <w:sdtContent>
      <w:p w14:paraId="47DCD7C2" w14:textId="783A1A8B" w:rsidR="00D44AD4" w:rsidRDefault="00D44AD4">
        <w:pPr>
          <w:pStyle w:val="Pta"/>
          <w:jc w:val="center"/>
        </w:pPr>
        <w:r w:rsidRPr="00D44AD4">
          <w:rPr>
            <w:rFonts w:ascii="Times New Roman" w:hAnsi="Times New Roman" w:cs="Times New Roman"/>
            <w:sz w:val="24"/>
            <w:szCs w:val="24"/>
          </w:rPr>
          <w:fldChar w:fldCharType="begin"/>
        </w:r>
        <w:r w:rsidRPr="00D44AD4">
          <w:rPr>
            <w:rFonts w:ascii="Times New Roman" w:hAnsi="Times New Roman" w:cs="Times New Roman"/>
            <w:sz w:val="24"/>
            <w:szCs w:val="24"/>
          </w:rPr>
          <w:instrText>PAGE   \* MERGEFORMAT</w:instrText>
        </w:r>
        <w:r w:rsidRPr="00D44AD4">
          <w:rPr>
            <w:rFonts w:ascii="Times New Roman" w:hAnsi="Times New Roman" w:cs="Times New Roman"/>
            <w:sz w:val="24"/>
            <w:szCs w:val="24"/>
          </w:rPr>
          <w:fldChar w:fldCharType="separate"/>
        </w:r>
        <w:r w:rsidRPr="00D44AD4">
          <w:rPr>
            <w:rFonts w:ascii="Times New Roman" w:hAnsi="Times New Roman" w:cs="Times New Roman"/>
            <w:sz w:val="24"/>
            <w:szCs w:val="24"/>
          </w:rPr>
          <w:t>2</w:t>
        </w:r>
        <w:r w:rsidRPr="00D44AD4">
          <w:rPr>
            <w:rFonts w:ascii="Times New Roman" w:hAnsi="Times New Roman" w:cs="Times New Roman"/>
            <w:sz w:val="24"/>
            <w:szCs w:val="24"/>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AC75" w14:textId="77777777" w:rsidR="000870C6" w:rsidRDefault="000870C6" w:rsidP="00603809">
      <w:pPr>
        <w:spacing w:after="0" w:line="240" w:lineRule="auto"/>
      </w:pPr>
      <w:r>
        <w:separator/>
      </w:r>
    </w:p>
  </w:footnote>
  <w:footnote w:type="continuationSeparator" w:id="0">
    <w:p w14:paraId="72215F1A" w14:textId="77777777" w:rsidR="000870C6" w:rsidRDefault="000870C6" w:rsidP="00603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DA99" w14:textId="39681800" w:rsidR="006B5975" w:rsidRPr="006263BD" w:rsidRDefault="006B5975" w:rsidP="006B5975">
    <w:pPr>
      <w:pStyle w:val="Hlavika"/>
      <w:tabs>
        <w:tab w:val="clear" w:pos="4536"/>
        <w:tab w:val="clear" w:pos="9072"/>
        <w:tab w:val="right" w:pos="9639"/>
      </w:tabs>
      <w:jc w:val="center"/>
      <w:rPr>
        <w:rFonts w:ascii="Camera" w:hAnsi="Camera" w:cs="Times New Roman"/>
        <w:b/>
        <w:sz w:val="28"/>
        <w:szCs w:val="28"/>
      </w:rPr>
    </w:pPr>
    <w:r w:rsidRPr="006263BD">
      <w:rPr>
        <w:rFonts w:ascii="Camera" w:hAnsi="Camera" w:cs="Times New Roman"/>
        <w:b/>
        <w:bCs/>
        <w:sz w:val="28"/>
        <w:szCs w:val="28"/>
      </w:rPr>
      <w:t>T</w:t>
    </w:r>
    <w:r w:rsidR="006263BD" w:rsidRPr="006263BD">
      <w:rPr>
        <w:rFonts w:ascii="Camera" w:hAnsi="Camera" w:cs="Times New Roman"/>
        <w:b/>
        <w:bCs/>
        <w:sz w:val="28"/>
        <w:szCs w:val="28"/>
      </w:rPr>
      <w:t>echnické siete Bratislava</w:t>
    </w:r>
    <w:r w:rsidRPr="006263BD">
      <w:rPr>
        <w:rFonts w:ascii="Camera" w:hAnsi="Camera" w:cs="Times New Roman"/>
        <w:b/>
        <w:bCs/>
        <w:sz w:val="28"/>
        <w:szCs w:val="28"/>
      </w:rPr>
      <w:t>, a.s.</w:t>
    </w:r>
  </w:p>
  <w:p w14:paraId="36BFE0FF" w14:textId="77777777" w:rsidR="006B5975" w:rsidRPr="006263BD" w:rsidRDefault="006B5975" w:rsidP="006B5975">
    <w:pPr>
      <w:pStyle w:val="Hlavika"/>
      <w:rPr>
        <w:rFonts w:ascii="Camera" w:hAnsi="Camera" w:cs="Times New Roman"/>
        <w:sz w:val="28"/>
        <w:szCs w:val="28"/>
      </w:rPr>
    </w:pPr>
    <w:r w:rsidRPr="006263BD">
      <w:rPr>
        <w:rFonts w:ascii="Camera" w:hAnsi="Camera" w:cs="Times New Roman"/>
        <w:sz w:val="28"/>
        <w:szCs w:val="28"/>
      </w:rPr>
      <w:tab/>
      <w:t>Primaciálne nám. č. 1, 814 99 Bratislava</w:t>
    </w:r>
  </w:p>
  <w:p w14:paraId="5BF845FF" w14:textId="77777777" w:rsidR="006B5975" w:rsidRDefault="006B59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AB1"/>
    <w:multiLevelType w:val="hybridMultilevel"/>
    <w:tmpl w:val="85187EEE"/>
    <w:lvl w:ilvl="0" w:tplc="07C0CCA0">
      <w:start w:val="1"/>
      <w:numFmt w:val="decimal"/>
      <w:lvlText w:val="1.%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F3F2C"/>
    <w:multiLevelType w:val="multilevel"/>
    <w:tmpl w:val="998E8364"/>
    <w:lvl w:ilvl="0">
      <w:start w:val="1"/>
      <w:numFmt w:val="decimal"/>
      <w:lvlText w:val="%1."/>
      <w:lvlJc w:val="left"/>
      <w:pPr>
        <w:ind w:left="153" w:hanging="360"/>
      </w:pPr>
      <w:rPr>
        <w:rFonts w:hint="default"/>
      </w:rPr>
    </w:lvl>
    <w:lvl w:ilvl="1">
      <w:start w:val="1"/>
      <w:numFmt w:val="decimal"/>
      <w:lvlText w:val="%2.1"/>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D54DF"/>
    <w:multiLevelType w:val="multilevel"/>
    <w:tmpl w:val="5FD031F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Times New Roman" w:eastAsiaTheme="minorHAnsi" w:hAnsi="Times New Roman" w:cs="Times New Roman" w:hint="default"/>
        <w:color w:val="auto"/>
        <w:sz w:val="24"/>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0DBB6831"/>
    <w:multiLevelType w:val="hybridMultilevel"/>
    <w:tmpl w:val="DE76DC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656B1F"/>
    <w:multiLevelType w:val="multilevel"/>
    <w:tmpl w:val="289AED84"/>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CF3234"/>
    <w:multiLevelType w:val="multilevel"/>
    <w:tmpl w:val="68666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AE0D48"/>
    <w:multiLevelType w:val="multilevel"/>
    <w:tmpl w:val="C39001C4"/>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7A1241"/>
    <w:multiLevelType w:val="multilevel"/>
    <w:tmpl w:val="5EC0813A"/>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071E41"/>
    <w:multiLevelType w:val="multilevel"/>
    <w:tmpl w:val="DB4EEF86"/>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1F1D37"/>
    <w:multiLevelType w:val="multilevel"/>
    <w:tmpl w:val="57BC5B5A"/>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A46231"/>
    <w:multiLevelType w:val="multilevel"/>
    <w:tmpl w:val="E828FE40"/>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C4949EA"/>
    <w:multiLevelType w:val="multilevel"/>
    <w:tmpl w:val="1C902C86"/>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9548B8"/>
    <w:multiLevelType w:val="multilevel"/>
    <w:tmpl w:val="1CDCA42C"/>
    <w:lvl w:ilvl="0">
      <w:start w:val="1"/>
      <w:numFmt w:val="decimal"/>
      <w:lvlText w:val="%1."/>
      <w:lvlJc w:val="left"/>
      <w:pPr>
        <w:ind w:left="720" w:hanging="360"/>
      </w:pPr>
      <w:rPr>
        <w:rFonts w:ascii="Times New Roman" w:hAnsi="Times New Roman" w:hint="default"/>
        <w:b w:val="0"/>
        <w:bCs/>
        <w:sz w:val="24"/>
      </w:rPr>
    </w:lvl>
    <w:lvl w:ilvl="1">
      <w:start w:val="1"/>
      <w:numFmt w:val="decimal"/>
      <w:lvlText w:val="1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A67449"/>
    <w:multiLevelType w:val="multilevel"/>
    <w:tmpl w:val="A98E4564"/>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5054D7"/>
    <w:multiLevelType w:val="multilevel"/>
    <w:tmpl w:val="44B8DDB4"/>
    <w:lvl w:ilvl="0">
      <w:start w:val="1"/>
      <w:numFmt w:val="decimal"/>
      <w:lvlText w:val="%1."/>
      <w:lvlJc w:val="left"/>
      <w:pPr>
        <w:ind w:left="720" w:hanging="360"/>
      </w:pPr>
      <w:rPr>
        <w:rFonts w:ascii="Times New Roman" w:hAnsi="Times New Roman" w:hint="default"/>
        <w:b w:val="0"/>
        <w:bCs/>
        <w:sz w:val="24"/>
      </w:rPr>
    </w:lvl>
    <w:lvl w:ilvl="1">
      <w:start w:val="1"/>
      <w:numFmt w:val="decimal"/>
      <w:lvlText w:val="1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5B40B3B"/>
    <w:multiLevelType w:val="multilevel"/>
    <w:tmpl w:val="C7A480F4"/>
    <w:numStyleLink w:val="tl1"/>
  </w:abstractNum>
  <w:abstractNum w:abstractNumId="21"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BA482D"/>
    <w:multiLevelType w:val="multilevel"/>
    <w:tmpl w:val="45681444"/>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BB590E"/>
    <w:multiLevelType w:val="multilevel"/>
    <w:tmpl w:val="EB6E878C"/>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5" w15:restartNumberingAfterBreak="0">
    <w:nsid w:val="542851DC"/>
    <w:multiLevelType w:val="hybridMultilevel"/>
    <w:tmpl w:val="7CFC43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E33A88"/>
    <w:multiLevelType w:val="multilevel"/>
    <w:tmpl w:val="103AFCB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500230"/>
    <w:multiLevelType w:val="multilevel"/>
    <w:tmpl w:val="FD3CAB24"/>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9DE5EDD"/>
    <w:multiLevelType w:val="multilevel"/>
    <w:tmpl w:val="DA28AA1E"/>
    <w:lvl w:ilvl="0">
      <w:start w:val="1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6310374B"/>
    <w:multiLevelType w:val="hybridMultilevel"/>
    <w:tmpl w:val="F4DAE6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57344B"/>
    <w:multiLevelType w:val="multilevel"/>
    <w:tmpl w:val="A0F2D0B4"/>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2E514F"/>
    <w:multiLevelType w:val="multilevel"/>
    <w:tmpl w:val="98CC3DC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3A1947"/>
    <w:multiLevelType w:val="multilevel"/>
    <w:tmpl w:val="865ABE6E"/>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8927FB6"/>
    <w:multiLevelType w:val="multilevel"/>
    <w:tmpl w:val="D6D8D08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C0052AF"/>
    <w:multiLevelType w:val="multilevel"/>
    <w:tmpl w:val="EF1A5498"/>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D9D394D"/>
    <w:multiLevelType w:val="multilevel"/>
    <w:tmpl w:val="7DB627F2"/>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DC42719"/>
    <w:multiLevelType w:val="hybridMultilevel"/>
    <w:tmpl w:val="E648F08C"/>
    <w:lvl w:ilvl="0" w:tplc="A9361608">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257FCC"/>
    <w:multiLevelType w:val="multilevel"/>
    <w:tmpl w:val="D964747C"/>
    <w:lvl w:ilvl="0">
      <w:start w:val="1"/>
      <w:numFmt w:val="decimal"/>
      <w:lvlText w:val="%1."/>
      <w:lvlJc w:val="left"/>
      <w:pPr>
        <w:ind w:left="720" w:hanging="360"/>
      </w:pPr>
      <w:rPr>
        <w:rFonts w:ascii="Times New Roman" w:hAnsi="Times New Roman" w:hint="default"/>
        <w:b w:val="0"/>
        <w:bCs/>
        <w:sz w:val="24"/>
      </w:rPr>
    </w:lvl>
    <w:lvl w:ilvl="1">
      <w:start w:val="1"/>
      <w:numFmt w:val="decimal"/>
      <w:lvlText w:val="1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0672453">
    <w:abstractNumId w:val="3"/>
  </w:num>
  <w:num w:numId="2" w16cid:durableId="436949207">
    <w:abstractNumId w:val="1"/>
  </w:num>
  <w:num w:numId="3" w16cid:durableId="1404836769">
    <w:abstractNumId w:val="21"/>
  </w:num>
  <w:num w:numId="4" w16cid:durableId="216168667">
    <w:abstractNumId w:val="22"/>
  </w:num>
  <w:num w:numId="5" w16cid:durableId="394427041">
    <w:abstractNumId w:val="2"/>
  </w:num>
  <w:num w:numId="6" w16cid:durableId="1005060420">
    <w:abstractNumId w:val="20"/>
  </w:num>
  <w:num w:numId="7" w16cid:durableId="801506777">
    <w:abstractNumId w:val="7"/>
  </w:num>
  <w:num w:numId="8" w16cid:durableId="402682809">
    <w:abstractNumId w:val="19"/>
  </w:num>
  <w:num w:numId="9" w16cid:durableId="1364088987">
    <w:abstractNumId w:val="34"/>
  </w:num>
  <w:num w:numId="10" w16cid:durableId="650213051">
    <w:abstractNumId w:val="23"/>
  </w:num>
  <w:num w:numId="11" w16cid:durableId="2074546435">
    <w:abstractNumId w:val="9"/>
  </w:num>
  <w:num w:numId="12" w16cid:durableId="1888368640">
    <w:abstractNumId w:val="35"/>
  </w:num>
  <w:num w:numId="13" w16cid:durableId="207451256">
    <w:abstractNumId w:val="11"/>
  </w:num>
  <w:num w:numId="14" w16cid:durableId="1298805487">
    <w:abstractNumId w:val="5"/>
  </w:num>
  <w:num w:numId="15" w16cid:durableId="1132988668">
    <w:abstractNumId w:val="33"/>
  </w:num>
  <w:num w:numId="16" w16cid:durableId="1570917176">
    <w:abstractNumId w:val="30"/>
  </w:num>
  <w:num w:numId="17" w16cid:durableId="639114319">
    <w:abstractNumId w:val="26"/>
  </w:num>
  <w:num w:numId="18" w16cid:durableId="2125418358">
    <w:abstractNumId w:val="18"/>
  </w:num>
  <w:num w:numId="19" w16cid:durableId="1609921806">
    <w:abstractNumId w:val="36"/>
  </w:num>
  <w:num w:numId="20" w16cid:durableId="1136021561">
    <w:abstractNumId w:val="16"/>
  </w:num>
  <w:num w:numId="21" w16cid:durableId="1254704649">
    <w:abstractNumId w:val="24"/>
  </w:num>
  <w:num w:numId="22" w16cid:durableId="1352803202">
    <w:abstractNumId w:val="14"/>
  </w:num>
  <w:num w:numId="23" w16cid:durableId="2135176767">
    <w:abstractNumId w:val="31"/>
  </w:num>
  <w:num w:numId="24" w16cid:durableId="231475648">
    <w:abstractNumId w:val="37"/>
  </w:num>
  <w:num w:numId="25" w16cid:durableId="557595631">
    <w:abstractNumId w:val="4"/>
  </w:num>
  <w:num w:numId="26" w16cid:durableId="285239">
    <w:abstractNumId w:val="32"/>
  </w:num>
  <w:num w:numId="27" w16cid:durableId="782188111">
    <w:abstractNumId w:val="8"/>
  </w:num>
  <w:num w:numId="28" w16cid:durableId="2054966040">
    <w:abstractNumId w:val="13"/>
  </w:num>
  <w:num w:numId="29" w16cid:durableId="978657008">
    <w:abstractNumId w:val="6"/>
  </w:num>
  <w:num w:numId="30" w16cid:durableId="1919634866">
    <w:abstractNumId w:val="0"/>
  </w:num>
  <w:num w:numId="31" w16cid:durableId="1264144931">
    <w:abstractNumId w:val="28"/>
  </w:num>
  <w:num w:numId="32" w16cid:durableId="1575435721">
    <w:abstractNumId w:val="10"/>
  </w:num>
  <w:num w:numId="33" w16cid:durableId="848064273">
    <w:abstractNumId w:val="12"/>
  </w:num>
  <w:num w:numId="34" w16cid:durableId="1818450930">
    <w:abstractNumId w:val="17"/>
  </w:num>
  <w:num w:numId="35" w16cid:durableId="2069956841">
    <w:abstractNumId w:val="15"/>
  </w:num>
  <w:num w:numId="36" w16cid:durableId="487093849">
    <w:abstractNumId w:val="27"/>
  </w:num>
  <w:num w:numId="37" w16cid:durableId="579216861">
    <w:abstractNumId w:val="25"/>
  </w:num>
  <w:num w:numId="38" w16cid:durableId="19974876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048BB"/>
    <w:rsid w:val="000058B5"/>
    <w:rsid w:val="00005DB8"/>
    <w:rsid w:val="00021487"/>
    <w:rsid w:val="000323AA"/>
    <w:rsid w:val="00036D85"/>
    <w:rsid w:val="00045888"/>
    <w:rsid w:val="00045FF9"/>
    <w:rsid w:val="000548C8"/>
    <w:rsid w:val="00060BB3"/>
    <w:rsid w:val="0006275D"/>
    <w:rsid w:val="00063219"/>
    <w:rsid w:val="000816B6"/>
    <w:rsid w:val="000870C6"/>
    <w:rsid w:val="000920E5"/>
    <w:rsid w:val="0009354D"/>
    <w:rsid w:val="00094E76"/>
    <w:rsid w:val="000A00D7"/>
    <w:rsid w:val="000A49AC"/>
    <w:rsid w:val="000A757D"/>
    <w:rsid w:val="000C752F"/>
    <w:rsid w:val="000D5BA7"/>
    <w:rsid w:val="000D5F54"/>
    <w:rsid w:val="000E3864"/>
    <w:rsid w:val="000E7D9D"/>
    <w:rsid w:val="000F2182"/>
    <w:rsid w:val="000F39B9"/>
    <w:rsid w:val="001034A7"/>
    <w:rsid w:val="001060EE"/>
    <w:rsid w:val="00110F1D"/>
    <w:rsid w:val="00111191"/>
    <w:rsid w:val="00114443"/>
    <w:rsid w:val="00130F36"/>
    <w:rsid w:val="00131117"/>
    <w:rsid w:val="001332E7"/>
    <w:rsid w:val="00135B75"/>
    <w:rsid w:val="00140689"/>
    <w:rsid w:val="0014205F"/>
    <w:rsid w:val="00142165"/>
    <w:rsid w:val="00145363"/>
    <w:rsid w:val="001536C6"/>
    <w:rsid w:val="00160218"/>
    <w:rsid w:val="00162F4E"/>
    <w:rsid w:val="0016623E"/>
    <w:rsid w:val="00166287"/>
    <w:rsid w:val="00174F94"/>
    <w:rsid w:val="00176378"/>
    <w:rsid w:val="00177285"/>
    <w:rsid w:val="00182574"/>
    <w:rsid w:val="00184667"/>
    <w:rsid w:val="001872ED"/>
    <w:rsid w:val="00193328"/>
    <w:rsid w:val="001A4016"/>
    <w:rsid w:val="001B6F7C"/>
    <w:rsid w:val="001E515A"/>
    <w:rsid w:val="001F0E40"/>
    <w:rsid w:val="001F1C9E"/>
    <w:rsid w:val="0020343A"/>
    <w:rsid w:val="00204644"/>
    <w:rsid w:val="00206153"/>
    <w:rsid w:val="00207752"/>
    <w:rsid w:val="00210C33"/>
    <w:rsid w:val="00212862"/>
    <w:rsid w:val="002179E4"/>
    <w:rsid w:val="00225C94"/>
    <w:rsid w:val="0022691F"/>
    <w:rsid w:val="00240407"/>
    <w:rsid w:val="0024264F"/>
    <w:rsid w:val="00245EC7"/>
    <w:rsid w:val="00256085"/>
    <w:rsid w:val="00256993"/>
    <w:rsid w:val="002624DE"/>
    <w:rsid w:val="0026279B"/>
    <w:rsid w:val="002679F7"/>
    <w:rsid w:val="00272D64"/>
    <w:rsid w:val="0027385C"/>
    <w:rsid w:val="0027672C"/>
    <w:rsid w:val="00282E6E"/>
    <w:rsid w:val="00286344"/>
    <w:rsid w:val="00286395"/>
    <w:rsid w:val="0029370C"/>
    <w:rsid w:val="00295520"/>
    <w:rsid w:val="002A0C28"/>
    <w:rsid w:val="002A1D10"/>
    <w:rsid w:val="002A1EEB"/>
    <w:rsid w:val="002A2E56"/>
    <w:rsid w:val="002A6194"/>
    <w:rsid w:val="002A6949"/>
    <w:rsid w:val="002B04BB"/>
    <w:rsid w:val="002B1A93"/>
    <w:rsid w:val="002B6FD4"/>
    <w:rsid w:val="002C1672"/>
    <w:rsid w:val="002C5CA1"/>
    <w:rsid w:val="002C769F"/>
    <w:rsid w:val="002D2C6B"/>
    <w:rsid w:val="002D7D9B"/>
    <w:rsid w:val="002E31A1"/>
    <w:rsid w:val="002E5A19"/>
    <w:rsid w:val="002F1E6A"/>
    <w:rsid w:val="00301D89"/>
    <w:rsid w:val="00305454"/>
    <w:rsid w:val="003114EE"/>
    <w:rsid w:val="003114FB"/>
    <w:rsid w:val="00330552"/>
    <w:rsid w:val="00334714"/>
    <w:rsid w:val="003363CC"/>
    <w:rsid w:val="00344DED"/>
    <w:rsid w:val="003508BD"/>
    <w:rsid w:val="00353664"/>
    <w:rsid w:val="00360AFF"/>
    <w:rsid w:val="00365877"/>
    <w:rsid w:val="00367217"/>
    <w:rsid w:val="003677BD"/>
    <w:rsid w:val="003706D3"/>
    <w:rsid w:val="00393136"/>
    <w:rsid w:val="00393883"/>
    <w:rsid w:val="003951E1"/>
    <w:rsid w:val="0039738A"/>
    <w:rsid w:val="00397D90"/>
    <w:rsid w:val="003A0858"/>
    <w:rsid w:val="003A2572"/>
    <w:rsid w:val="003A4724"/>
    <w:rsid w:val="003A7B4B"/>
    <w:rsid w:val="003B3E12"/>
    <w:rsid w:val="003C05FA"/>
    <w:rsid w:val="003C07DB"/>
    <w:rsid w:val="003D0078"/>
    <w:rsid w:val="003D4CB6"/>
    <w:rsid w:val="003E0623"/>
    <w:rsid w:val="003E6A38"/>
    <w:rsid w:val="003F066A"/>
    <w:rsid w:val="003F6119"/>
    <w:rsid w:val="004046E8"/>
    <w:rsid w:val="00405698"/>
    <w:rsid w:val="004111DE"/>
    <w:rsid w:val="004131B8"/>
    <w:rsid w:val="00420C3F"/>
    <w:rsid w:val="004210E5"/>
    <w:rsid w:val="00422BC4"/>
    <w:rsid w:val="00424586"/>
    <w:rsid w:val="00431582"/>
    <w:rsid w:val="0043215A"/>
    <w:rsid w:val="00433B06"/>
    <w:rsid w:val="00434A1B"/>
    <w:rsid w:val="004379A0"/>
    <w:rsid w:val="00443A8F"/>
    <w:rsid w:val="00455383"/>
    <w:rsid w:val="00456191"/>
    <w:rsid w:val="0046737B"/>
    <w:rsid w:val="0047026D"/>
    <w:rsid w:val="00477603"/>
    <w:rsid w:val="00482D81"/>
    <w:rsid w:val="00483494"/>
    <w:rsid w:val="00484F8B"/>
    <w:rsid w:val="0048744C"/>
    <w:rsid w:val="004915C0"/>
    <w:rsid w:val="004955BA"/>
    <w:rsid w:val="004A25E7"/>
    <w:rsid w:val="004A43B8"/>
    <w:rsid w:val="004A5B26"/>
    <w:rsid w:val="004A63E8"/>
    <w:rsid w:val="004A6F63"/>
    <w:rsid w:val="004B05ED"/>
    <w:rsid w:val="004B5788"/>
    <w:rsid w:val="004B7EDD"/>
    <w:rsid w:val="004C1560"/>
    <w:rsid w:val="004C2695"/>
    <w:rsid w:val="004C361F"/>
    <w:rsid w:val="004C5ED6"/>
    <w:rsid w:val="004D19D5"/>
    <w:rsid w:val="004D3206"/>
    <w:rsid w:val="004D5AA3"/>
    <w:rsid w:val="004D6977"/>
    <w:rsid w:val="004E0BAF"/>
    <w:rsid w:val="004E38DE"/>
    <w:rsid w:val="004E3BD6"/>
    <w:rsid w:val="004E6F8F"/>
    <w:rsid w:val="0050096B"/>
    <w:rsid w:val="00506FEA"/>
    <w:rsid w:val="00512B32"/>
    <w:rsid w:val="00517247"/>
    <w:rsid w:val="005269FE"/>
    <w:rsid w:val="00537A62"/>
    <w:rsid w:val="00560C4D"/>
    <w:rsid w:val="00563A40"/>
    <w:rsid w:val="00563FBA"/>
    <w:rsid w:val="00571DCB"/>
    <w:rsid w:val="00574BE0"/>
    <w:rsid w:val="00577616"/>
    <w:rsid w:val="005847A7"/>
    <w:rsid w:val="00585B5B"/>
    <w:rsid w:val="00585EFD"/>
    <w:rsid w:val="005922DF"/>
    <w:rsid w:val="005927DC"/>
    <w:rsid w:val="00595D6D"/>
    <w:rsid w:val="005961D6"/>
    <w:rsid w:val="005A022E"/>
    <w:rsid w:val="005C10EB"/>
    <w:rsid w:val="005C266F"/>
    <w:rsid w:val="005C4A26"/>
    <w:rsid w:val="005C7A7B"/>
    <w:rsid w:val="005D23D5"/>
    <w:rsid w:val="005D5BFA"/>
    <w:rsid w:val="005D75CA"/>
    <w:rsid w:val="005E2DBC"/>
    <w:rsid w:val="005E44C9"/>
    <w:rsid w:val="005F5BCB"/>
    <w:rsid w:val="00603809"/>
    <w:rsid w:val="00606214"/>
    <w:rsid w:val="00607025"/>
    <w:rsid w:val="006104FA"/>
    <w:rsid w:val="006220D1"/>
    <w:rsid w:val="00625FC8"/>
    <w:rsid w:val="00626274"/>
    <w:rsid w:val="006263BD"/>
    <w:rsid w:val="00643508"/>
    <w:rsid w:val="0064570D"/>
    <w:rsid w:val="006551F6"/>
    <w:rsid w:val="00656FB6"/>
    <w:rsid w:val="00657F16"/>
    <w:rsid w:val="0066005D"/>
    <w:rsid w:val="006638F8"/>
    <w:rsid w:val="00674E05"/>
    <w:rsid w:val="00675BEA"/>
    <w:rsid w:val="00692DAE"/>
    <w:rsid w:val="0069744E"/>
    <w:rsid w:val="006A3C96"/>
    <w:rsid w:val="006B1775"/>
    <w:rsid w:val="006B3E9F"/>
    <w:rsid w:val="006B5975"/>
    <w:rsid w:val="006B7592"/>
    <w:rsid w:val="006C5098"/>
    <w:rsid w:val="006D5E98"/>
    <w:rsid w:val="006E04E7"/>
    <w:rsid w:val="006E313D"/>
    <w:rsid w:val="006E3A0A"/>
    <w:rsid w:val="006E4D9A"/>
    <w:rsid w:val="006E5D25"/>
    <w:rsid w:val="006E6EE4"/>
    <w:rsid w:val="006F0AD9"/>
    <w:rsid w:val="006F5573"/>
    <w:rsid w:val="006F75E8"/>
    <w:rsid w:val="00701FCE"/>
    <w:rsid w:val="00702543"/>
    <w:rsid w:val="00706D66"/>
    <w:rsid w:val="007173F6"/>
    <w:rsid w:val="00723DC7"/>
    <w:rsid w:val="00734BE5"/>
    <w:rsid w:val="007353CC"/>
    <w:rsid w:val="007451AC"/>
    <w:rsid w:val="00756787"/>
    <w:rsid w:val="007569C2"/>
    <w:rsid w:val="007766A2"/>
    <w:rsid w:val="00776BFB"/>
    <w:rsid w:val="00780773"/>
    <w:rsid w:val="0078603B"/>
    <w:rsid w:val="007A30F9"/>
    <w:rsid w:val="007A4C45"/>
    <w:rsid w:val="007B0D34"/>
    <w:rsid w:val="007B62A6"/>
    <w:rsid w:val="007C44AD"/>
    <w:rsid w:val="007D0A2B"/>
    <w:rsid w:val="007D12D2"/>
    <w:rsid w:val="007E54B6"/>
    <w:rsid w:val="007E5EC4"/>
    <w:rsid w:val="007E78B8"/>
    <w:rsid w:val="007F4693"/>
    <w:rsid w:val="007F46E4"/>
    <w:rsid w:val="00804179"/>
    <w:rsid w:val="00810F75"/>
    <w:rsid w:val="00815A79"/>
    <w:rsid w:val="00821B3F"/>
    <w:rsid w:val="008220DB"/>
    <w:rsid w:val="0083114E"/>
    <w:rsid w:val="00840713"/>
    <w:rsid w:val="00841284"/>
    <w:rsid w:val="0084346B"/>
    <w:rsid w:val="0084596A"/>
    <w:rsid w:val="00854DBE"/>
    <w:rsid w:val="00856672"/>
    <w:rsid w:val="00862BCA"/>
    <w:rsid w:val="00863C53"/>
    <w:rsid w:val="0086741D"/>
    <w:rsid w:val="00872E13"/>
    <w:rsid w:val="00874892"/>
    <w:rsid w:val="00874CE0"/>
    <w:rsid w:val="00876157"/>
    <w:rsid w:val="008778B0"/>
    <w:rsid w:val="008803C4"/>
    <w:rsid w:val="00881FD7"/>
    <w:rsid w:val="00882291"/>
    <w:rsid w:val="008841BE"/>
    <w:rsid w:val="008879D8"/>
    <w:rsid w:val="00890619"/>
    <w:rsid w:val="0089086C"/>
    <w:rsid w:val="008A27B9"/>
    <w:rsid w:val="008A3E75"/>
    <w:rsid w:val="008B40E4"/>
    <w:rsid w:val="008B623C"/>
    <w:rsid w:val="008C31E7"/>
    <w:rsid w:val="008C66A4"/>
    <w:rsid w:val="008D4E1B"/>
    <w:rsid w:val="008E0F78"/>
    <w:rsid w:val="008E3DD8"/>
    <w:rsid w:val="008F388B"/>
    <w:rsid w:val="008F5772"/>
    <w:rsid w:val="008F5CEE"/>
    <w:rsid w:val="00900E57"/>
    <w:rsid w:val="00902CA9"/>
    <w:rsid w:val="00904561"/>
    <w:rsid w:val="00904FB3"/>
    <w:rsid w:val="0092484F"/>
    <w:rsid w:val="009268DF"/>
    <w:rsid w:val="00931B6D"/>
    <w:rsid w:val="00936F93"/>
    <w:rsid w:val="00941371"/>
    <w:rsid w:val="00942E48"/>
    <w:rsid w:val="009466FE"/>
    <w:rsid w:val="00947ED8"/>
    <w:rsid w:val="009668E9"/>
    <w:rsid w:val="0097316A"/>
    <w:rsid w:val="00976268"/>
    <w:rsid w:val="0098627B"/>
    <w:rsid w:val="00986DD7"/>
    <w:rsid w:val="00992863"/>
    <w:rsid w:val="009970B3"/>
    <w:rsid w:val="009B0D2E"/>
    <w:rsid w:val="009B40B4"/>
    <w:rsid w:val="009B724D"/>
    <w:rsid w:val="009C6821"/>
    <w:rsid w:val="009D75FE"/>
    <w:rsid w:val="009E2851"/>
    <w:rsid w:val="009F16C3"/>
    <w:rsid w:val="009F286C"/>
    <w:rsid w:val="00A0628E"/>
    <w:rsid w:val="00A106B3"/>
    <w:rsid w:val="00A26921"/>
    <w:rsid w:val="00A31B77"/>
    <w:rsid w:val="00A37094"/>
    <w:rsid w:val="00A37C3C"/>
    <w:rsid w:val="00A43EDE"/>
    <w:rsid w:val="00A444AE"/>
    <w:rsid w:val="00A53AE5"/>
    <w:rsid w:val="00A571B5"/>
    <w:rsid w:val="00A60BA6"/>
    <w:rsid w:val="00A60FD5"/>
    <w:rsid w:val="00A62589"/>
    <w:rsid w:val="00A76A65"/>
    <w:rsid w:val="00A77247"/>
    <w:rsid w:val="00A81DC5"/>
    <w:rsid w:val="00A8662F"/>
    <w:rsid w:val="00AB0A91"/>
    <w:rsid w:val="00AB2E6B"/>
    <w:rsid w:val="00AB2FD2"/>
    <w:rsid w:val="00AB77A2"/>
    <w:rsid w:val="00AC223B"/>
    <w:rsid w:val="00AC6DD7"/>
    <w:rsid w:val="00AD60E0"/>
    <w:rsid w:val="00AD6C05"/>
    <w:rsid w:val="00AE005E"/>
    <w:rsid w:val="00AE3097"/>
    <w:rsid w:val="00AE62E5"/>
    <w:rsid w:val="00AF047A"/>
    <w:rsid w:val="00AF0666"/>
    <w:rsid w:val="00B072BD"/>
    <w:rsid w:val="00B12387"/>
    <w:rsid w:val="00B1557C"/>
    <w:rsid w:val="00B16793"/>
    <w:rsid w:val="00B235C5"/>
    <w:rsid w:val="00B2412C"/>
    <w:rsid w:val="00B250DC"/>
    <w:rsid w:val="00B26559"/>
    <w:rsid w:val="00B2733E"/>
    <w:rsid w:val="00B31FEE"/>
    <w:rsid w:val="00B336B5"/>
    <w:rsid w:val="00B33FBA"/>
    <w:rsid w:val="00B3595B"/>
    <w:rsid w:val="00B3597D"/>
    <w:rsid w:val="00B46BD9"/>
    <w:rsid w:val="00B559A9"/>
    <w:rsid w:val="00B56EBA"/>
    <w:rsid w:val="00B66DC1"/>
    <w:rsid w:val="00B671B6"/>
    <w:rsid w:val="00B67C73"/>
    <w:rsid w:val="00B7063D"/>
    <w:rsid w:val="00B82D36"/>
    <w:rsid w:val="00B86043"/>
    <w:rsid w:val="00B91ACA"/>
    <w:rsid w:val="00B92C81"/>
    <w:rsid w:val="00BA167D"/>
    <w:rsid w:val="00BA4F31"/>
    <w:rsid w:val="00BA68CB"/>
    <w:rsid w:val="00BA7A6D"/>
    <w:rsid w:val="00BC6A45"/>
    <w:rsid w:val="00BD1F6F"/>
    <w:rsid w:val="00BD6561"/>
    <w:rsid w:val="00BE0C46"/>
    <w:rsid w:val="00BE3166"/>
    <w:rsid w:val="00C0198B"/>
    <w:rsid w:val="00C0417C"/>
    <w:rsid w:val="00C119B4"/>
    <w:rsid w:val="00C130DF"/>
    <w:rsid w:val="00C21477"/>
    <w:rsid w:val="00C218D0"/>
    <w:rsid w:val="00C239A9"/>
    <w:rsid w:val="00C23EE2"/>
    <w:rsid w:val="00C24429"/>
    <w:rsid w:val="00C31997"/>
    <w:rsid w:val="00C34896"/>
    <w:rsid w:val="00C429F9"/>
    <w:rsid w:val="00C54E5A"/>
    <w:rsid w:val="00C55853"/>
    <w:rsid w:val="00C55F22"/>
    <w:rsid w:val="00C62623"/>
    <w:rsid w:val="00C666DD"/>
    <w:rsid w:val="00C728C7"/>
    <w:rsid w:val="00C74B74"/>
    <w:rsid w:val="00C84EF1"/>
    <w:rsid w:val="00C8524C"/>
    <w:rsid w:val="00C857A4"/>
    <w:rsid w:val="00C85B77"/>
    <w:rsid w:val="00C91E6C"/>
    <w:rsid w:val="00C933E0"/>
    <w:rsid w:val="00C95FD6"/>
    <w:rsid w:val="00C960EE"/>
    <w:rsid w:val="00CA0729"/>
    <w:rsid w:val="00CA086D"/>
    <w:rsid w:val="00CA0AF0"/>
    <w:rsid w:val="00CA6FB2"/>
    <w:rsid w:val="00CB697F"/>
    <w:rsid w:val="00CC374D"/>
    <w:rsid w:val="00CC761B"/>
    <w:rsid w:val="00CD2F80"/>
    <w:rsid w:val="00CD5BEA"/>
    <w:rsid w:val="00CE058E"/>
    <w:rsid w:val="00CE06C9"/>
    <w:rsid w:val="00CE501D"/>
    <w:rsid w:val="00CF15A7"/>
    <w:rsid w:val="00CF3A3B"/>
    <w:rsid w:val="00D061E2"/>
    <w:rsid w:val="00D07625"/>
    <w:rsid w:val="00D126DC"/>
    <w:rsid w:val="00D12BEF"/>
    <w:rsid w:val="00D17023"/>
    <w:rsid w:val="00D22A18"/>
    <w:rsid w:val="00D243C2"/>
    <w:rsid w:val="00D272A9"/>
    <w:rsid w:val="00D34E43"/>
    <w:rsid w:val="00D3627D"/>
    <w:rsid w:val="00D442A0"/>
    <w:rsid w:val="00D44AD4"/>
    <w:rsid w:val="00D450CD"/>
    <w:rsid w:val="00D54E2C"/>
    <w:rsid w:val="00D605D2"/>
    <w:rsid w:val="00D60B9F"/>
    <w:rsid w:val="00D62B81"/>
    <w:rsid w:val="00D87D65"/>
    <w:rsid w:val="00DA035C"/>
    <w:rsid w:val="00DA2DE4"/>
    <w:rsid w:val="00DC2804"/>
    <w:rsid w:val="00DC2D9E"/>
    <w:rsid w:val="00DC4881"/>
    <w:rsid w:val="00DD04E6"/>
    <w:rsid w:val="00DD1460"/>
    <w:rsid w:val="00DD1615"/>
    <w:rsid w:val="00DD30C6"/>
    <w:rsid w:val="00DE24AA"/>
    <w:rsid w:val="00DE2A3A"/>
    <w:rsid w:val="00DF3060"/>
    <w:rsid w:val="00DF40A5"/>
    <w:rsid w:val="00DF4237"/>
    <w:rsid w:val="00DF59D8"/>
    <w:rsid w:val="00E06549"/>
    <w:rsid w:val="00E077C7"/>
    <w:rsid w:val="00E14AEF"/>
    <w:rsid w:val="00E16304"/>
    <w:rsid w:val="00E16A17"/>
    <w:rsid w:val="00E22C41"/>
    <w:rsid w:val="00E24DDE"/>
    <w:rsid w:val="00E30269"/>
    <w:rsid w:val="00E326AF"/>
    <w:rsid w:val="00E34E15"/>
    <w:rsid w:val="00E41F51"/>
    <w:rsid w:val="00E42C24"/>
    <w:rsid w:val="00E454B9"/>
    <w:rsid w:val="00E520C6"/>
    <w:rsid w:val="00E53BD4"/>
    <w:rsid w:val="00E67679"/>
    <w:rsid w:val="00E72D72"/>
    <w:rsid w:val="00E74F89"/>
    <w:rsid w:val="00E76DAE"/>
    <w:rsid w:val="00E77E7B"/>
    <w:rsid w:val="00E837E0"/>
    <w:rsid w:val="00E84940"/>
    <w:rsid w:val="00E94777"/>
    <w:rsid w:val="00E95321"/>
    <w:rsid w:val="00E953C3"/>
    <w:rsid w:val="00E96035"/>
    <w:rsid w:val="00EA0633"/>
    <w:rsid w:val="00EA3C52"/>
    <w:rsid w:val="00EA465D"/>
    <w:rsid w:val="00EA55DB"/>
    <w:rsid w:val="00EA7F51"/>
    <w:rsid w:val="00EB37CD"/>
    <w:rsid w:val="00EB6227"/>
    <w:rsid w:val="00EB6516"/>
    <w:rsid w:val="00EB70C6"/>
    <w:rsid w:val="00EC1012"/>
    <w:rsid w:val="00EC479C"/>
    <w:rsid w:val="00EC7BE9"/>
    <w:rsid w:val="00ED0AD5"/>
    <w:rsid w:val="00ED3EA2"/>
    <w:rsid w:val="00EE2C44"/>
    <w:rsid w:val="00EF0E6C"/>
    <w:rsid w:val="00EF7ADF"/>
    <w:rsid w:val="00F05794"/>
    <w:rsid w:val="00F0640C"/>
    <w:rsid w:val="00F07F69"/>
    <w:rsid w:val="00F148C0"/>
    <w:rsid w:val="00F154AF"/>
    <w:rsid w:val="00F16B4C"/>
    <w:rsid w:val="00F17228"/>
    <w:rsid w:val="00F1727B"/>
    <w:rsid w:val="00F173AF"/>
    <w:rsid w:val="00F20BD7"/>
    <w:rsid w:val="00F26616"/>
    <w:rsid w:val="00F26625"/>
    <w:rsid w:val="00F2767F"/>
    <w:rsid w:val="00F32748"/>
    <w:rsid w:val="00F32D85"/>
    <w:rsid w:val="00F3544B"/>
    <w:rsid w:val="00F408E6"/>
    <w:rsid w:val="00F43D7F"/>
    <w:rsid w:val="00F55946"/>
    <w:rsid w:val="00F604A4"/>
    <w:rsid w:val="00F607B8"/>
    <w:rsid w:val="00F6326E"/>
    <w:rsid w:val="00F638E5"/>
    <w:rsid w:val="00F70930"/>
    <w:rsid w:val="00F71806"/>
    <w:rsid w:val="00F810C1"/>
    <w:rsid w:val="00F84532"/>
    <w:rsid w:val="00F87BE5"/>
    <w:rsid w:val="00F925B5"/>
    <w:rsid w:val="00F925C3"/>
    <w:rsid w:val="00F93998"/>
    <w:rsid w:val="00F94417"/>
    <w:rsid w:val="00FA1F3D"/>
    <w:rsid w:val="00FB0839"/>
    <w:rsid w:val="00FB0F8B"/>
    <w:rsid w:val="00FB2ADD"/>
    <w:rsid w:val="00FB31E7"/>
    <w:rsid w:val="00FB3ED7"/>
    <w:rsid w:val="00FB5E4A"/>
    <w:rsid w:val="00FB641E"/>
    <w:rsid w:val="00FC0D18"/>
    <w:rsid w:val="00FE1159"/>
    <w:rsid w:val="00FE29D5"/>
    <w:rsid w:val="00FE31BD"/>
    <w:rsid w:val="00FE75A1"/>
    <w:rsid w:val="00FF08A6"/>
    <w:rsid w:val="00FF179F"/>
    <w:rsid w:val="00FF3A3E"/>
    <w:rsid w:val="00FF4F5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53D53F6D-2360-4A02-9BDB-7386E758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20"/>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5"/>
      </w:numPr>
    </w:pPr>
  </w:style>
  <w:style w:type="numbering" w:customStyle="1" w:styleId="tl2">
    <w:name w:val="Štýl2"/>
    <w:uiPriority w:val="99"/>
    <w:rsid w:val="00CA6FB2"/>
    <w:pPr>
      <w:numPr>
        <w:numId w:val="7"/>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1852336258">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7289691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8546/summa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proebiz.com/docs/josephine/sk/Technicke_poziadavky_sw_JOSEPHINE.pdf"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7835</TotalTime>
  <Pages>8</Pages>
  <Words>2979</Words>
  <Characters>16983</Characters>
  <Application>Microsoft Office Word</Application>
  <DocSecurity>0</DocSecurity>
  <Lines>141</Lines>
  <Paragraphs>39</Paragraphs>
  <ScaleCrop>false</ScaleCrop>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562</cp:revision>
  <dcterms:created xsi:type="dcterms:W3CDTF">2023-01-03T14:44:00Z</dcterms:created>
  <dcterms:modified xsi:type="dcterms:W3CDTF">2023-02-28T07:55:00Z</dcterms:modified>
</cp:coreProperties>
</file>