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96" w14:textId="149076D3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</w:t>
      </w:r>
      <w:r w:rsidR="00D96D38">
        <w:rPr>
          <w:rFonts w:ascii="Times New Roman" w:hAnsi="Times New Roman" w:cs="Times New Roman"/>
          <w:sz w:val="24"/>
          <w:szCs w:val="24"/>
        </w:rPr>
        <w:t>2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bookmarkStart w:id="3" w:name="_Toc128387557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bookmarkEnd w:id="3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4" w:name="_Toc123828501"/>
      <w:bookmarkStart w:id="5" w:name="_Toc126159324"/>
      <w:bookmarkStart w:id="6" w:name="_Toc126159513"/>
      <w:bookmarkStart w:id="7" w:name="_Toc128387558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4"/>
      <w:bookmarkEnd w:id="5"/>
      <w:bookmarkEnd w:id="6"/>
      <w:bookmarkEnd w:id="7"/>
      <w:r w:rsidRPr="00872E13">
        <w:rPr>
          <w:rFonts w:ascii="Camera" w:hAnsi="Camera"/>
          <w:color w:val="754BFF"/>
        </w:rPr>
        <w:t xml:space="preserve"> </w:t>
      </w:r>
    </w:p>
    <w:p w14:paraId="4CD0D32A" w14:textId="08FCBC79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8" w:name="_Toc123828502"/>
      <w:bookmarkStart w:id="9" w:name="_Toc126159325"/>
      <w:bookmarkStart w:id="10" w:name="_Toc126159514"/>
      <w:bookmarkStart w:id="11" w:name="_Toc128387559"/>
      <w:r w:rsidRPr="00872E13">
        <w:rPr>
          <w:rFonts w:ascii="Camera" w:hAnsi="Camera"/>
          <w:b/>
          <w:bCs/>
          <w:color w:val="754BFF"/>
        </w:rPr>
        <w:t>„</w:t>
      </w:r>
      <w:r w:rsidR="00304FEC">
        <w:rPr>
          <w:rFonts w:ascii="Camera" w:hAnsi="Camera"/>
          <w:b/>
          <w:bCs/>
          <w:color w:val="754BFF"/>
        </w:rPr>
        <w:t>Dodávka elektrickej energi</w:t>
      </w:r>
      <w:r w:rsidR="00AB77A2" w:rsidRPr="00872E13">
        <w:rPr>
          <w:rFonts w:ascii="Camera" w:hAnsi="Camera"/>
          <w:b/>
          <w:bCs/>
          <w:color w:val="754BFF"/>
        </w:rPr>
        <w:t>e</w:t>
      </w:r>
      <w:r w:rsidR="00C209A5">
        <w:rPr>
          <w:rFonts w:ascii="Camera" w:hAnsi="Camera"/>
          <w:b/>
          <w:bCs/>
          <w:color w:val="754BFF"/>
        </w:rPr>
        <w:t xml:space="preserve"> a zemného plynu</w:t>
      </w:r>
      <w:r w:rsidRPr="00872E13">
        <w:rPr>
          <w:rFonts w:ascii="Camera" w:hAnsi="Camera"/>
          <w:b/>
          <w:bCs/>
          <w:color w:val="754BFF"/>
        </w:rPr>
        <w:t>“</w:t>
      </w:r>
      <w:bookmarkEnd w:id="8"/>
      <w:bookmarkEnd w:id="9"/>
      <w:bookmarkEnd w:id="10"/>
      <w:bookmarkEnd w:id="11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13A40316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</w:r>
      <w:r w:rsidR="006517B5">
        <w:rPr>
          <w:rFonts w:ascii="Times New Roman" w:hAnsi="Times New Roman" w:cs="Times New Roman"/>
          <w:sz w:val="24"/>
          <w:szCs w:val="24"/>
        </w:rPr>
        <w:t>v</w:t>
      </w:r>
      <w:r w:rsidRPr="00B56EBA">
        <w:rPr>
          <w:rFonts w:ascii="Times New Roman" w:hAnsi="Times New Roman" w:cs="Times New Roman"/>
          <w:sz w:val="24"/>
          <w:szCs w:val="24"/>
        </w:rPr>
        <w:t>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6517B5">
        <w:rPr>
          <w:rFonts w:ascii="Times New Roman" w:hAnsi="Times New Roman" w:cs="Times New Roman"/>
          <w:sz w:val="24"/>
          <w:szCs w:val="24"/>
        </w:rPr>
        <w:t>27</w:t>
      </w:r>
      <w:r w:rsidR="00EC479C" w:rsidRPr="00417416">
        <w:rPr>
          <w:rFonts w:ascii="Times New Roman" w:hAnsi="Times New Roman" w:cs="Times New Roman"/>
          <w:sz w:val="24"/>
          <w:szCs w:val="24"/>
        </w:rPr>
        <w:t>.2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05776388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3BB16117" w:rsidR="00900E57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12" w:name="_Toc123828503"/>
      <w:bookmarkStart w:id="13" w:name="_Toc126159326"/>
      <w:bookmarkStart w:id="14" w:name="_Toc126159515"/>
      <w:bookmarkStart w:id="15" w:name="_Toc128387560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12"/>
      <w:bookmarkEnd w:id="13"/>
      <w:bookmarkEnd w:id="14"/>
      <w:bookmarkEnd w:id="15"/>
    </w:p>
    <w:p w14:paraId="1EE67D0F" w14:textId="77777777" w:rsidR="002F095E" w:rsidRPr="002F095E" w:rsidRDefault="002F095E" w:rsidP="002F095E"/>
    <w:sdt>
      <w:sdtPr>
        <w:rPr>
          <w:rFonts w:ascii="Times New Roman" w:hAnsi="Times New Roman" w:cs="Times New Roman"/>
          <w:sz w:val="24"/>
          <w:szCs w:val="24"/>
        </w:rPr>
        <w:id w:val="-1166470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919602" w14:textId="41F6452C" w:rsidR="009A642B" w:rsidRPr="002F095E" w:rsidRDefault="00AD60E0" w:rsidP="009A642B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2F095E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2F095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F095E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28387561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_Toc128387561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348A57" w14:textId="6B7D7CBE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2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_Toc128387562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AC0D9D" w14:textId="2D82872A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3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_Toc128387563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9309FE" w14:textId="16F84B4E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4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_Toc128387564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31376" w14:textId="60F1A160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5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_Toc128387565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E8CEE" w14:textId="2454DBEF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6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_Toc128387566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B15211" w14:textId="414E9AC2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7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_Toc128387567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A61437" w14:textId="6385E079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8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_Toc128387568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626B1C" w14:textId="295F3074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69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_Toc128387569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3BEA6" w14:textId="046D0A3D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0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_Toc128387570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A5F053" w14:textId="1FE0752F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1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_Toc128387571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016A1B" w14:textId="687AD1C1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2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_Toc128387572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50725E" w14:textId="5381B34E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3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_Toc128387573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402AA3" w14:textId="7941FCD0" w:rsidR="009A642B" w:rsidRPr="002F095E" w:rsidRDefault="004E40F6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8387574" w:history="1"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9A642B" w:rsidRPr="002F095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9A642B" w:rsidRPr="002F095E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_Toc128387574 \h </w:instrTex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034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9A642B" w:rsidRPr="002F09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09B06252" w:rsidR="00AD60E0" w:rsidRPr="002F095E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2F095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6E8F36C2" w:rsidR="00E74F89" w:rsidRDefault="00E74F89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6517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E84940">
        <w:rPr>
          <w:rFonts w:ascii="Times New Roman" w:hAnsi="Times New Roman" w:cs="Times New Roman"/>
          <w:sz w:val="24"/>
          <w:szCs w:val="24"/>
        </w:rPr>
        <w:t>o</w:t>
      </w:r>
      <w:r w:rsidR="00094B09">
        <w:rPr>
          <w:rFonts w:ascii="Times New Roman" w:hAnsi="Times New Roman" w:cs="Times New Roman"/>
          <w:sz w:val="24"/>
          <w:szCs w:val="24"/>
        </w:rPr>
        <w:t xml:space="preserve"> dodávke </w:t>
      </w:r>
      <w:r w:rsidR="00F83435">
        <w:rPr>
          <w:rFonts w:ascii="Times New Roman" w:hAnsi="Times New Roman" w:cs="Times New Roman"/>
          <w:sz w:val="24"/>
          <w:szCs w:val="24"/>
        </w:rPr>
        <w:t>elektrickej energie</w:t>
      </w:r>
      <w:r w:rsidR="00E16902">
        <w:rPr>
          <w:rFonts w:ascii="Times New Roman" w:hAnsi="Times New Roman" w:cs="Times New Roman"/>
          <w:sz w:val="24"/>
          <w:szCs w:val="24"/>
        </w:rPr>
        <w:t>/</w:t>
      </w:r>
      <w:r w:rsidR="00AE2DD4">
        <w:rPr>
          <w:rFonts w:ascii="Times New Roman" w:hAnsi="Times New Roman" w:cs="Times New Roman"/>
          <w:sz w:val="24"/>
          <w:szCs w:val="24"/>
        </w:rPr>
        <w:t>zemného plynu</w:t>
      </w:r>
      <w:r w:rsidRPr="006E0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1D976" w14:textId="112F6782" w:rsidR="001F33C8" w:rsidRPr="006E04E7" w:rsidRDefault="001F33C8" w:rsidP="008A03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4: </w:t>
      </w:r>
      <w:r w:rsidR="00F83435">
        <w:rPr>
          <w:rFonts w:ascii="Times New Roman" w:hAnsi="Times New Roman" w:cs="Times New Roman"/>
          <w:sz w:val="24"/>
          <w:szCs w:val="24"/>
        </w:rPr>
        <w:t>Informatívna Rámcová dohoda a</w:t>
      </w:r>
      <w:r w:rsidR="000555CB">
        <w:rPr>
          <w:rFonts w:ascii="Times New Roman" w:hAnsi="Times New Roman" w:cs="Times New Roman"/>
          <w:sz w:val="24"/>
          <w:szCs w:val="24"/>
        </w:rPr>
        <w:t> Zmluva o združenej dodávke elektrickej energie</w:t>
      </w:r>
      <w:r w:rsidR="00AE2DD4">
        <w:rPr>
          <w:rFonts w:ascii="Times New Roman" w:hAnsi="Times New Roman" w:cs="Times New Roman"/>
          <w:sz w:val="24"/>
          <w:szCs w:val="24"/>
        </w:rPr>
        <w:t>/zemného plynu</w:t>
      </w:r>
    </w:p>
    <w:p w14:paraId="445103F2" w14:textId="79F825D2" w:rsidR="00482D81" w:rsidRDefault="006E04E7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F3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C73">
        <w:rPr>
          <w:rFonts w:ascii="Times New Roman" w:hAnsi="Times New Roman" w:cs="Times New Roman"/>
          <w:sz w:val="24"/>
          <w:szCs w:val="24"/>
        </w:rPr>
        <w:t xml:space="preserve">Čestné vyhlásenie a </w:t>
      </w:r>
      <w:r w:rsidR="006B7592">
        <w:rPr>
          <w:rFonts w:ascii="Times New Roman" w:hAnsi="Times New Roman" w:cs="Times New Roman"/>
          <w:sz w:val="24"/>
          <w:szCs w:val="24"/>
        </w:rPr>
        <w:t>Plnomocenstvo</w:t>
      </w:r>
      <w:r w:rsidR="007A4C45">
        <w:rPr>
          <w:rFonts w:ascii="Times New Roman" w:hAnsi="Times New Roman" w:cs="Times New Roman"/>
          <w:sz w:val="24"/>
          <w:szCs w:val="24"/>
        </w:rPr>
        <w:t xml:space="preserve"> pre vedúceho člena</w:t>
      </w:r>
      <w:r w:rsidR="00482D81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253204A0" w:rsidR="00C55853" w:rsidRPr="006E04E7" w:rsidRDefault="00C55853" w:rsidP="002F0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1F33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8387561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6"/>
    </w:p>
    <w:p w14:paraId="061C90AB" w14:textId="20BA04A0" w:rsidR="00206153" w:rsidRPr="00F128BF" w:rsidRDefault="006B1775" w:rsidP="005371BA">
      <w:pPr>
        <w:pStyle w:val="Odsekzoznamu"/>
        <w:numPr>
          <w:ilvl w:val="0"/>
          <w:numId w:val="31"/>
        </w:numPr>
        <w:tabs>
          <w:tab w:val="left" w:pos="2268"/>
        </w:tabs>
        <w:spacing w:after="0"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F128BF"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F128BF">
        <w:rPr>
          <w:rFonts w:ascii="Times New Roman" w:hAnsi="Times New Roman" w:cs="Times New Roman"/>
          <w:sz w:val="24"/>
          <w:szCs w:val="24"/>
        </w:rPr>
        <w:t xml:space="preserve">: </w:t>
      </w:r>
      <w:r w:rsidR="00A60BA6" w:rsidRPr="00F128BF">
        <w:rPr>
          <w:rFonts w:ascii="Times New Roman" w:hAnsi="Times New Roman" w:cs="Times New Roman"/>
          <w:sz w:val="24"/>
          <w:szCs w:val="24"/>
        </w:rPr>
        <w:tab/>
      </w:r>
      <w:r w:rsidRPr="00F128BF"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F128BF">
        <w:rPr>
          <w:rFonts w:ascii="Times New Roman" w:hAnsi="Times New Roman" w:cs="Times New Roman"/>
          <w:sz w:val="24"/>
          <w:szCs w:val="24"/>
        </w:rPr>
        <w:t xml:space="preserve"> Bratislava</w:t>
      </w:r>
      <w:r w:rsidRPr="00F128BF">
        <w:rPr>
          <w:rFonts w:ascii="Times New Roman" w:hAnsi="Times New Roman" w:cs="Times New Roman"/>
          <w:sz w:val="24"/>
          <w:szCs w:val="24"/>
        </w:rPr>
        <w:t>, a.s.</w:t>
      </w:r>
      <w:r w:rsidR="00A60BA6" w:rsidRPr="00F128BF">
        <w:rPr>
          <w:rFonts w:ascii="Times New Roman" w:hAnsi="Times New Roman" w:cs="Times New Roman"/>
          <w:sz w:val="24"/>
          <w:szCs w:val="24"/>
        </w:rPr>
        <w:t xml:space="preserve"> (ďalej len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1719AA02" w:rsidR="002A6949" w:rsidRPr="00653EF6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653EF6" w:rsidRPr="00653EF6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https://josephine.proebiz.com/sk/tender/38546/summary</w:t>
        </w:r>
      </w:hyperlink>
      <w:r w:rsidR="00653EF6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CC1BCC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6840BF" w:rsidRPr="00653EF6">
        <w:rPr>
          <w:rFonts w:ascii="Times New Roman" w:hAnsi="Times New Roman" w:cs="Times New Roman"/>
          <w:sz w:val="24"/>
          <w:szCs w:val="24"/>
        </w:rPr>
        <w:t xml:space="preserve"> </w:t>
      </w:r>
      <w:r w:rsidR="000548C8" w:rsidRPr="006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C9507" w14:textId="77777777" w:rsidR="00801E13" w:rsidRDefault="00801E13" w:rsidP="00801E13">
      <w:pPr>
        <w:pStyle w:val="Odsekzoznamu"/>
        <w:numPr>
          <w:ilvl w:val="0"/>
          <w:numId w:val="28"/>
        </w:numPr>
        <w:tabs>
          <w:tab w:val="left" w:pos="2268"/>
        </w:tabs>
        <w:spacing w:line="240" w:lineRule="auto"/>
        <w:ind w:left="0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530C">
        <w:rPr>
          <w:rFonts w:ascii="Times New Roman" w:hAnsi="Times New Roman" w:cs="Times New Roman"/>
          <w:sz w:val="24"/>
          <w:szCs w:val="24"/>
        </w:rPr>
        <w:t>Centrálny verejný obstarávateľ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4E16AB" w14:textId="0FA5C97E" w:rsidR="00801E13" w:rsidRPr="003D530C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30C">
        <w:rPr>
          <w:rFonts w:ascii="Times New Roman" w:hAnsi="Times New Roman" w:cs="Times New Roman"/>
          <w:sz w:val="24"/>
          <w:szCs w:val="24"/>
        </w:rPr>
        <w:t>Technické siete Bratislava, a.s.</w:t>
      </w:r>
      <w:r w:rsidRPr="00C412CE">
        <w:rPr>
          <w:rFonts w:ascii="Times New Roman" w:hAnsi="Times New Roman" w:cs="Times New Roman"/>
          <w:sz w:val="24"/>
          <w:szCs w:val="24"/>
        </w:rPr>
        <w:t>, ako obchodná spoločnosť založená Hlavným mestom Slovenskej republiky Bratislava, je centrálnou obstarávacou organizáciou podľa § 15 ods. 2 písm. a) ZVO pre účely zadávania zákaziek, ktorých predmetom bude dodávka elektrickej energie</w:t>
      </w:r>
      <w:r w:rsidR="00F1567E">
        <w:rPr>
          <w:rFonts w:ascii="Times New Roman" w:hAnsi="Times New Roman" w:cs="Times New Roman"/>
          <w:sz w:val="24"/>
          <w:szCs w:val="24"/>
        </w:rPr>
        <w:t xml:space="preserve"> alebo zemného plynu</w:t>
      </w:r>
      <w:r w:rsidRPr="00C412CE">
        <w:rPr>
          <w:rFonts w:ascii="Times New Roman" w:hAnsi="Times New Roman" w:cs="Times New Roman"/>
          <w:sz w:val="24"/>
          <w:szCs w:val="24"/>
        </w:rPr>
        <w:t xml:space="preserve"> vo vzťahu k verejným obstarávateľom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2CE">
        <w:rPr>
          <w:rFonts w:ascii="Times New Roman" w:hAnsi="Times New Roman" w:cs="Times New Roman"/>
          <w:sz w:val="24"/>
          <w:szCs w:val="24"/>
        </w:rPr>
        <w:t>a/alebo obstarávateľom, ktorými sú rozpočtové organizácie, príspevkové organizácie, ostatné organizácie a obchodné spoločnosti, ktorých zriaďovateľom alebo zakladateľom je Hlavné mesto Slovenskej republiky Bratislava alebo v nich má majetkovú účasť</w:t>
      </w:r>
      <w:r w:rsidR="0001165B">
        <w:rPr>
          <w:rFonts w:ascii="Times New Roman" w:hAnsi="Times New Roman" w:cs="Times New Roman"/>
          <w:sz w:val="24"/>
          <w:szCs w:val="24"/>
        </w:rPr>
        <w:t xml:space="preserve"> (aj prostredníctvom</w:t>
      </w:r>
      <w:r w:rsidR="000C32AF">
        <w:rPr>
          <w:rFonts w:ascii="Times New Roman" w:hAnsi="Times New Roman" w:cs="Times New Roman"/>
          <w:sz w:val="24"/>
          <w:szCs w:val="24"/>
        </w:rPr>
        <w:t xml:space="preserve"> iných subjektov)</w:t>
      </w:r>
      <w:r w:rsidRPr="00C412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64A">
        <w:rPr>
          <w:rFonts w:ascii="Times New Roman" w:hAnsi="Times New Roman" w:cs="Times New Roman"/>
          <w:sz w:val="24"/>
          <w:szCs w:val="24"/>
        </w:rPr>
        <w:t xml:space="preserve">Verejný obstarávateľ je tiež </w:t>
      </w:r>
      <w:r w:rsidR="00CD6691" w:rsidRPr="00C412CE">
        <w:rPr>
          <w:rFonts w:ascii="Times New Roman" w:hAnsi="Times New Roman" w:cs="Times New Roman"/>
          <w:sz w:val="24"/>
          <w:szCs w:val="24"/>
        </w:rPr>
        <w:t xml:space="preserve">centrálnou obstarávacou organizáciou </w:t>
      </w:r>
      <w:r w:rsidR="00CD6691">
        <w:rPr>
          <w:rFonts w:ascii="Times New Roman" w:hAnsi="Times New Roman" w:cs="Times New Roman"/>
          <w:sz w:val="24"/>
          <w:szCs w:val="24"/>
        </w:rPr>
        <w:t xml:space="preserve"> pre mestské časti</w:t>
      </w:r>
      <w:r w:rsidR="00C03DB9">
        <w:rPr>
          <w:rFonts w:ascii="Times New Roman" w:hAnsi="Times New Roman" w:cs="Times New Roman"/>
          <w:sz w:val="24"/>
          <w:szCs w:val="24"/>
        </w:rPr>
        <w:t xml:space="preserve"> Bratislavy</w:t>
      </w:r>
      <w:r w:rsidR="00CD6691">
        <w:rPr>
          <w:rFonts w:ascii="Times New Roman" w:hAnsi="Times New Roman" w:cs="Times New Roman"/>
          <w:sz w:val="24"/>
          <w:szCs w:val="24"/>
        </w:rPr>
        <w:t xml:space="preserve"> aj ich podriadené organizácie</w:t>
      </w:r>
      <w:r w:rsidR="00C03D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Okruh nižšie uvedených subjektov sa môže rozšíriť o ďalšie subjekty, ktoré budú zriadené/založené Hlavným mestom Slovenskej republiky Bratislava po vyhlásení tohto verejného obstarávania alebo v ktorých nadobudne majetkovú účasť. </w:t>
      </w:r>
      <w:r w:rsidR="00396998">
        <w:rPr>
          <w:rFonts w:ascii="Times New Roman" w:hAnsi="Times New Roman" w:cs="Times New Roman"/>
          <w:sz w:val="24"/>
          <w:szCs w:val="24"/>
        </w:rPr>
        <w:t xml:space="preserve">Tieto subjekty sú verejnými obstarávateľmi alebo obstarávateľmi podľa § 7 ods. 1 písm. b), d), e) a </w:t>
      </w:r>
      <w:r w:rsidR="00D92730">
        <w:rPr>
          <w:rFonts w:ascii="Times New Roman" w:hAnsi="Times New Roman" w:cs="Times New Roman"/>
          <w:sz w:val="24"/>
          <w:szCs w:val="24"/>
        </w:rPr>
        <w:t>§ 9 ods. 1 písm. a) a b) ZVO.</w:t>
      </w:r>
    </w:p>
    <w:p w14:paraId="01C871E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Verejný obstarávateľ vystupuje v rámci tohto obstarávania ako centrálna obstarávacia organizácia v zmysle § 15 ZVO, a to pre nasledovný okruh subjektov: </w:t>
      </w:r>
    </w:p>
    <w:p w14:paraId="01C6148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Magistrát Bratislavy </w:t>
      </w:r>
    </w:p>
    <w:p w14:paraId="270DD9E2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Organizácie a inštitúcie mesta </w:t>
      </w:r>
    </w:p>
    <w:p w14:paraId="596C79FA" w14:textId="77777777" w:rsidR="00801E13" w:rsidRPr="00932707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707">
        <w:rPr>
          <w:rFonts w:ascii="Times New Roman" w:hAnsi="Times New Roman" w:cs="Times New Roman"/>
          <w:b/>
          <w:bCs/>
          <w:sz w:val="24"/>
          <w:szCs w:val="24"/>
        </w:rPr>
        <w:t xml:space="preserve">Príspevkové organizácie mesta: </w:t>
      </w:r>
    </w:p>
    <w:p w14:paraId="31905DF0" w14:textId="23163545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Bratislavské kultúrne a informačné stredisko </w:t>
      </w:r>
    </w:p>
    <w:p w14:paraId="26065523" w14:textId="4CEEA9BE" w:rsidR="00790482" w:rsidRDefault="00790482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Divadlo P. O. Hviezdoslava</w:t>
      </w:r>
    </w:p>
    <w:p w14:paraId="0A708C2B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Bratislavská organizácia cestovného ruchu </w:t>
      </w:r>
    </w:p>
    <w:p w14:paraId="1ABE0825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Správa telovýchovných a rekreačných zariadení hlavného mesta SR Bratislava </w:t>
      </w:r>
    </w:p>
    <w:p w14:paraId="074B219A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MARIANUM – Pohrebníctvo mesta Bratislavy </w:t>
      </w:r>
    </w:p>
    <w:p w14:paraId="6854C039" w14:textId="135EE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Mestská knižnica </w:t>
      </w:r>
    </w:p>
    <w:p w14:paraId="3AE28730" w14:textId="6F83209E" w:rsidR="00BD6B27" w:rsidRDefault="00BD6B27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Mestské lesy v</w:t>
      </w:r>
      <w:r w:rsidR="00CF2F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Bratislave</w:t>
      </w:r>
    </w:p>
    <w:p w14:paraId="080FAC97" w14:textId="589B633C" w:rsidR="00CF2FB7" w:rsidRDefault="00CF2FB7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Metropolitný inštitút Bratislavy</w:t>
      </w:r>
    </w:p>
    <w:p w14:paraId="165F3C27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Múzeum mesta Bratislavy </w:t>
      </w:r>
    </w:p>
    <w:p w14:paraId="5E9357CB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Galéria mesta Bratislavy </w:t>
      </w:r>
    </w:p>
    <w:p w14:paraId="559BE65B" w14:textId="39FF02A4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51FF">
        <w:rPr>
          <w:rFonts w:ascii="Times New Roman" w:hAnsi="Times New Roman" w:cs="Times New Roman"/>
          <w:sz w:val="24"/>
          <w:szCs w:val="24"/>
        </w:rPr>
        <w:t>G</w:t>
      </w:r>
      <w:r w:rsidR="00CC7729">
        <w:rPr>
          <w:rFonts w:ascii="Times New Roman" w:hAnsi="Times New Roman" w:cs="Times New Roman"/>
          <w:sz w:val="24"/>
          <w:szCs w:val="24"/>
        </w:rPr>
        <w:t>e</w:t>
      </w:r>
      <w:r w:rsidRPr="008D51FF">
        <w:rPr>
          <w:rFonts w:ascii="Times New Roman" w:hAnsi="Times New Roman" w:cs="Times New Roman"/>
          <w:sz w:val="24"/>
          <w:szCs w:val="24"/>
        </w:rPr>
        <w:t>rium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  <w:r w:rsidR="00CC7729">
        <w:rPr>
          <w:rFonts w:ascii="Times New Roman" w:hAnsi="Times New Roman" w:cs="Times New Roman"/>
          <w:sz w:val="24"/>
          <w:szCs w:val="24"/>
        </w:rPr>
        <w:t>1, Smolnícka 3</w:t>
      </w:r>
    </w:p>
    <w:p w14:paraId="07153369" w14:textId="5DE3F29F" w:rsidR="00CC7729" w:rsidRDefault="00CC7729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Pri trati 47</w:t>
      </w:r>
    </w:p>
    <w:p w14:paraId="58E1023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Petržalský domov seniorov </w:t>
      </w:r>
    </w:p>
    <w:p w14:paraId="4B1E7A3A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 tretieho veku </w:t>
      </w:r>
    </w:p>
    <w:p w14:paraId="6B43EE2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pri kríži </w:t>
      </w:r>
    </w:p>
    <w:p w14:paraId="2813CA93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seniorov Archa </w:t>
      </w:r>
    </w:p>
    <w:p w14:paraId="1A4F27AC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jesene života </w:t>
      </w:r>
    </w:p>
    <w:p w14:paraId="69B1A2C9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Domov seniorov Lamač </w:t>
      </w:r>
    </w:p>
    <w:p w14:paraId="5EBEE6CA" w14:textId="17A5EE2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Resocializačné stredisko RETEST </w:t>
      </w:r>
    </w:p>
    <w:p w14:paraId="5CA8B131" w14:textId="0D73F0EF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Generálny investor Bratislavy </w:t>
      </w:r>
    </w:p>
    <w:p w14:paraId="33EEAFBB" w14:textId="15D3A793" w:rsidR="008C53AB" w:rsidRDefault="008C53AB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Komunálny podnik Bratislavy</w:t>
      </w:r>
    </w:p>
    <w:p w14:paraId="4EA28E86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lastRenderedPageBreak/>
        <w:t xml:space="preserve">Zoologická záhrada Bratislava </w:t>
      </w:r>
    </w:p>
    <w:p w14:paraId="4D428FD5" w14:textId="77777777" w:rsidR="00801E13" w:rsidRDefault="00801E13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Mestský ústav ochrany pamiatok v Bratislave </w:t>
      </w:r>
    </w:p>
    <w:p w14:paraId="0D94C077" w14:textId="77777777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Rozpočtové organizácie mesta:</w:t>
      </w:r>
    </w:p>
    <w:p w14:paraId="1EA83FCB" w14:textId="77777777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Centrá voľného času:</w:t>
      </w:r>
    </w:p>
    <w:p w14:paraId="2AC68A3E" w14:textId="345CFA8A" w:rsidR="00807981" w:rsidRDefault="00801E13" w:rsidP="00763F89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Centrum voľného času,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Gessayova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6 </w:t>
      </w:r>
    </w:p>
    <w:p w14:paraId="30B8DF8B" w14:textId="7B0FDE0D" w:rsidR="00801E13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 xml:space="preserve">Základné umelecké školy: </w:t>
      </w:r>
    </w:p>
    <w:p w14:paraId="3F649D68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škola,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Vrbenského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11F76451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škola, Istrijská 22 </w:t>
      </w:r>
    </w:p>
    <w:p w14:paraId="5AD0407B" w14:textId="5BBFB49D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Základná umelecká škola, Hálkova 5</w:t>
      </w:r>
      <w:r w:rsidR="00095160">
        <w:rPr>
          <w:rFonts w:ascii="Times New Roman" w:hAnsi="Times New Roman" w:cs="Times New Roman"/>
          <w:sz w:val="24"/>
          <w:szCs w:val="24"/>
        </w:rPr>
        <w:t>6</w:t>
      </w:r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68C59" w14:textId="18EA63CB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Základná umelecká škola, Exnárova 6</w:t>
      </w:r>
      <w:r w:rsidR="00095160">
        <w:rPr>
          <w:rFonts w:ascii="Times New Roman" w:hAnsi="Times New Roman" w:cs="Times New Roman"/>
          <w:sz w:val="24"/>
          <w:szCs w:val="24"/>
        </w:rPr>
        <w:t>A</w:t>
      </w:r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2E7C1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Miloša Ruppeldta, Panenská 11 </w:t>
      </w:r>
    </w:p>
    <w:p w14:paraId="2401C483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Ľudovíta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Rajtera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CA78F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Júliusa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Kowalského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0E37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Jozefa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Kresánka</w:t>
      </w:r>
      <w:proofErr w:type="spellEnd"/>
      <w:r w:rsidRPr="008D5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F11CC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Jána Albrechta </w:t>
      </w:r>
    </w:p>
    <w:p w14:paraId="62EA9354" w14:textId="0D74881E" w:rsidR="00801E13" w:rsidRDefault="00801E1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Základná umelecká škola Františka </w:t>
      </w:r>
      <w:proofErr w:type="spellStart"/>
      <w:r w:rsidRPr="008D51FF">
        <w:rPr>
          <w:rFonts w:ascii="Times New Roman" w:hAnsi="Times New Roman" w:cs="Times New Roman"/>
          <w:sz w:val="24"/>
          <w:szCs w:val="24"/>
        </w:rPr>
        <w:t>Oswalda</w:t>
      </w:r>
      <w:proofErr w:type="spellEnd"/>
    </w:p>
    <w:p w14:paraId="4A96932E" w14:textId="3EA00F7E" w:rsidR="005C2553" w:rsidRDefault="005C255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Základná umelecká škola, Radlinského 53</w:t>
      </w:r>
    </w:p>
    <w:p w14:paraId="1D7F30B6" w14:textId="65BD4266" w:rsidR="00AC0FA2" w:rsidRPr="008D51FF" w:rsidRDefault="00AC0FA2" w:rsidP="00801E13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umelecká škola Eugena Suchoňa,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CDD37F5" w14:textId="2D93D6AC" w:rsidR="00CE7E7E" w:rsidRPr="004601FB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1FB">
        <w:rPr>
          <w:rFonts w:ascii="Times New Roman" w:hAnsi="Times New Roman" w:cs="Times New Roman"/>
          <w:b/>
          <w:bCs/>
          <w:sz w:val="24"/>
          <w:szCs w:val="24"/>
        </w:rPr>
        <w:t>Mestské spoločnosti:</w:t>
      </w:r>
    </w:p>
    <w:p w14:paraId="409E04DE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Dopravný podnik Bratislava, a.s. </w:t>
      </w:r>
    </w:p>
    <w:p w14:paraId="092D9124" w14:textId="77777777" w:rsidR="00801E13" w:rsidRDefault="00801E13" w:rsidP="00801E13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 xml:space="preserve">Odvoz a likvidácia odpadu, a.s. </w:t>
      </w:r>
    </w:p>
    <w:p w14:paraId="4DDE2920" w14:textId="4E29D904" w:rsidR="00801E13" w:rsidRDefault="00801E13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FF">
        <w:rPr>
          <w:rFonts w:ascii="Times New Roman" w:hAnsi="Times New Roman" w:cs="Times New Roman"/>
          <w:sz w:val="24"/>
          <w:szCs w:val="24"/>
        </w:rPr>
        <w:t>METRO Bratislava, a.s.</w:t>
      </w:r>
    </w:p>
    <w:p w14:paraId="36774200" w14:textId="6624ED0B" w:rsidR="00CE7E7E" w:rsidRDefault="00CE7E7E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Bratislavská vodárenská spoločnosť</w:t>
      </w:r>
      <w:r w:rsidR="00310717">
        <w:rPr>
          <w:rFonts w:ascii="Times New Roman" w:hAnsi="Times New Roman" w:cs="Times New Roman"/>
          <w:sz w:val="24"/>
          <w:szCs w:val="24"/>
        </w:rPr>
        <w:t>, a.s.</w:t>
      </w:r>
    </w:p>
    <w:p w14:paraId="70599821" w14:textId="697B7DC5" w:rsidR="00310717" w:rsidRDefault="00310717" w:rsidP="0061207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Bratislavská spoločnosť pre správu majetku</w:t>
      </w:r>
    </w:p>
    <w:p w14:paraId="3F4C8677" w14:textId="662F9DD8" w:rsidR="0059420A" w:rsidRDefault="0059420A" w:rsidP="00C840DC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Mestský parkovací systém </w:t>
      </w:r>
      <w:r w:rsidR="000042B9">
        <w:rPr>
          <w:rFonts w:ascii="Times New Roman" w:hAnsi="Times New Roman" w:cs="Times New Roman"/>
          <w:sz w:val="24"/>
          <w:szCs w:val="24"/>
        </w:rPr>
        <w:t>spol. s r. o.</w:t>
      </w:r>
    </w:p>
    <w:p w14:paraId="4BC754B7" w14:textId="7D361DD3" w:rsidR="000C32AF" w:rsidRPr="004E40F6" w:rsidRDefault="000C32AF" w:rsidP="004E40F6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0F6">
        <w:rPr>
          <w:rFonts w:ascii="Times New Roman" w:hAnsi="Times New Roman" w:cs="Times New Roman"/>
          <w:b/>
          <w:bCs/>
          <w:sz w:val="24"/>
          <w:szCs w:val="24"/>
        </w:rPr>
        <w:t>Iné:</w:t>
      </w:r>
    </w:p>
    <w:p w14:paraId="202335F2" w14:textId="666F659E" w:rsidR="000C32AF" w:rsidRDefault="000C32AF" w:rsidP="00C840DC">
      <w:pPr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E40F6">
        <w:rPr>
          <w:rFonts w:ascii="Times New Roman" w:hAnsi="Times New Roman" w:cs="Times New Roman"/>
          <w:sz w:val="24"/>
          <w:szCs w:val="24"/>
        </w:rPr>
        <w:t>IONERGY, a. s.</w:t>
      </w:r>
    </w:p>
    <w:p w14:paraId="2BA2E582" w14:textId="606763BA" w:rsidR="0016623E" w:rsidRPr="00EF0E6C" w:rsidRDefault="0016623E" w:rsidP="008E597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8387562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7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lastRenderedPageBreak/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4221EDBC" w14:textId="12DC8975" w:rsidR="00796618" w:rsidRDefault="00796618" w:rsidP="0076563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373F13">
        <w:rPr>
          <w:b/>
          <w:bCs/>
          <w:color w:val="000000"/>
          <w:sz w:val="24"/>
          <w:szCs w:val="24"/>
        </w:rPr>
        <w:t>Rozdelenie na kategórie:</w:t>
      </w:r>
      <w:r w:rsidR="00C1034E">
        <w:rPr>
          <w:color w:val="000000"/>
          <w:sz w:val="24"/>
          <w:szCs w:val="24"/>
        </w:rPr>
        <w:t xml:space="preserve"> DNS je rozdelený na 2 kategórie, a to:</w:t>
      </w:r>
    </w:p>
    <w:p w14:paraId="3191F9DD" w14:textId="1AF64DD5" w:rsidR="00C1034E" w:rsidRDefault="00C1034E" w:rsidP="00C1034E">
      <w:pPr>
        <w:pStyle w:val="Zkladntext"/>
        <w:autoSpaceDE w:val="0"/>
        <w:autoSpaceDN w:val="0"/>
        <w:spacing w:after="0"/>
        <w:ind w:left="0" w:righ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Kategória č. 1: </w:t>
      </w:r>
      <w:r w:rsidR="00373F13">
        <w:rPr>
          <w:color w:val="000000"/>
          <w:sz w:val="24"/>
          <w:szCs w:val="24"/>
        </w:rPr>
        <w:t>Dodávka e</w:t>
      </w:r>
      <w:r>
        <w:rPr>
          <w:color w:val="000000"/>
          <w:sz w:val="24"/>
          <w:szCs w:val="24"/>
        </w:rPr>
        <w:t>lektrick</w:t>
      </w:r>
      <w:r w:rsidR="00373F13">
        <w:rPr>
          <w:color w:val="000000"/>
          <w:sz w:val="24"/>
          <w:szCs w:val="24"/>
        </w:rPr>
        <w:t>ej</w:t>
      </w:r>
      <w:r>
        <w:rPr>
          <w:color w:val="000000"/>
          <w:sz w:val="24"/>
          <w:szCs w:val="24"/>
        </w:rPr>
        <w:t xml:space="preserve"> energi</w:t>
      </w:r>
      <w:r w:rsidR="00373F13">
        <w:rPr>
          <w:color w:val="000000"/>
          <w:sz w:val="24"/>
          <w:szCs w:val="24"/>
        </w:rPr>
        <w:t>e</w:t>
      </w:r>
    </w:p>
    <w:p w14:paraId="0C74AF9E" w14:textId="472E3847" w:rsidR="00C1034E" w:rsidRPr="00796618" w:rsidRDefault="00C1034E" w:rsidP="00C1034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Kategória č. 2: </w:t>
      </w:r>
      <w:r w:rsidR="00373F13">
        <w:rPr>
          <w:color w:val="000000"/>
          <w:sz w:val="24"/>
          <w:szCs w:val="24"/>
        </w:rPr>
        <w:t>Dodávka z</w:t>
      </w:r>
      <w:r>
        <w:rPr>
          <w:color w:val="000000"/>
          <w:sz w:val="24"/>
          <w:szCs w:val="24"/>
        </w:rPr>
        <w:t>emn</w:t>
      </w:r>
      <w:r w:rsidR="00373F13">
        <w:rPr>
          <w:color w:val="000000"/>
          <w:sz w:val="24"/>
          <w:szCs w:val="24"/>
        </w:rPr>
        <w:t>ého</w:t>
      </w:r>
      <w:r>
        <w:rPr>
          <w:color w:val="000000"/>
          <w:sz w:val="24"/>
          <w:szCs w:val="24"/>
        </w:rPr>
        <w:t xml:space="preserve"> plyn</w:t>
      </w:r>
      <w:r w:rsidR="00373F13">
        <w:rPr>
          <w:color w:val="000000"/>
          <w:sz w:val="24"/>
          <w:szCs w:val="24"/>
        </w:rPr>
        <w:t>u</w:t>
      </w:r>
    </w:p>
    <w:p w14:paraId="4DA7A077" w14:textId="70D1F7F2" w:rsidR="00571A12" w:rsidRPr="00571A12" w:rsidRDefault="000A49AC" w:rsidP="0076563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bookmarkStart w:id="18" w:name="_Ref128384798"/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E82515">
        <w:rPr>
          <w:color w:val="000000"/>
          <w:sz w:val="24"/>
          <w:szCs w:val="24"/>
        </w:rPr>
        <w:t>verejný obstarávateľ</w:t>
      </w:r>
      <w:r w:rsidR="0076563E">
        <w:rPr>
          <w:color w:val="000000"/>
          <w:sz w:val="24"/>
          <w:szCs w:val="24"/>
        </w:rPr>
        <w:t xml:space="preserve">, </w:t>
      </w:r>
      <w:r w:rsidR="00DF20C9">
        <w:rPr>
          <w:color w:val="000000"/>
          <w:sz w:val="24"/>
          <w:szCs w:val="24"/>
        </w:rPr>
        <w:t xml:space="preserve">vzhľadom na </w:t>
      </w:r>
      <w:r w:rsidR="00FF5D50" w:rsidRPr="00C21878">
        <w:rPr>
          <w:color w:val="000000"/>
          <w:sz w:val="24"/>
          <w:szCs w:val="24"/>
        </w:rPr>
        <w:t>súčasnú situáciu s cenami na trhu energ</w:t>
      </w:r>
      <w:r w:rsidR="00D108D5">
        <w:rPr>
          <w:color w:val="000000"/>
          <w:sz w:val="24"/>
          <w:szCs w:val="24"/>
        </w:rPr>
        <w:t>ií</w:t>
      </w:r>
      <w:r w:rsidR="00FF5D50" w:rsidRPr="00C21878">
        <w:rPr>
          <w:color w:val="000000"/>
          <w:sz w:val="24"/>
          <w:szCs w:val="24"/>
        </w:rPr>
        <w:t>, neuvádza predpokladanú hodnotu zákazk</w:t>
      </w:r>
      <w:r w:rsidR="00D108D5">
        <w:rPr>
          <w:color w:val="000000"/>
          <w:sz w:val="24"/>
          <w:szCs w:val="24"/>
        </w:rPr>
        <w:t>y</w:t>
      </w:r>
      <w:r w:rsidR="0076563E">
        <w:rPr>
          <w:color w:val="000000"/>
          <w:sz w:val="24"/>
          <w:szCs w:val="24"/>
        </w:rPr>
        <w:t xml:space="preserve"> vyjadrenú vo finančnom objeme</w:t>
      </w:r>
      <w:r w:rsidR="00FF5D50" w:rsidRPr="00C21878">
        <w:rPr>
          <w:color w:val="000000"/>
          <w:sz w:val="24"/>
          <w:szCs w:val="24"/>
        </w:rPr>
        <w:t>, keďže ju nie je možné jednoznačne určiť</w:t>
      </w:r>
      <w:r w:rsidR="0076563E">
        <w:rPr>
          <w:color w:val="000000"/>
          <w:sz w:val="24"/>
          <w:szCs w:val="24"/>
        </w:rPr>
        <w:t>, ale stanovuje p</w:t>
      </w:r>
      <w:r w:rsidR="00C22058" w:rsidRPr="0076563E">
        <w:rPr>
          <w:sz w:val="24"/>
          <w:szCs w:val="24"/>
        </w:rPr>
        <w:t>redpokladaný odber za celé obdobie trvania</w:t>
      </w:r>
      <w:r w:rsidR="00D108D5">
        <w:rPr>
          <w:sz w:val="24"/>
          <w:szCs w:val="24"/>
        </w:rPr>
        <w:t xml:space="preserve"> DNS v</w:t>
      </w:r>
      <w:r w:rsidR="00571A12">
        <w:rPr>
          <w:sz w:val="24"/>
          <w:szCs w:val="24"/>
        </w:rPr>
        <w:t> </w:t>
      </w:r>
      <w:r w:rsidR="00D108D5">
        <w:rPr>
          <w:sz w:val="24"/>
          <w:szCs w:val="24"/>
        </w:rPr>
        <w:t>objeme</w:t>
      </w:r>
      <w:r w:rsidR="00571A12">
        <w:rPr>
          <w:sz w:val="24"/>
          <w:szCs w:val="24"/>
        </w:rPr>
        <w:t>:</w:t>
      </w:r>
      <w:bookmarkEnd w:id="18"/>
    </w:p>
    <w:p w14:paraId="06A630D5" w14:textId="1E6A115D" w:rsidR="000A49AC" w:rsidRPr="00F36D50" w:rsidRDefault="007821B8" w:rsidP="007821B8">
      <w:pPr>
        <w:pStyle w:val="Zkladntext"/>
        <w:autoSpaceDE w:val="0"/>
        <w:autoSpaceDN w:val="0"/>
        <w:spacing w:after="0"/>
        <w:ind w:right="0"/>
        <w:rPr>
          <w:color w:val="000000"/>
          <w:sz w:val="24"/>
          <w:szCs w:val="24"/>
        </w:rPr>
      </w:pPr>
      <w:r w:rsidRPr="007821B8">
        <w:rPr>
          <w:b/>
          <w:bCs/>
          <w:color w:val="000000"/>
          <w:sz w:val="24"/>
          <w:szCs w:val="24"/>
        </w:rPr>
        <w:t>Kategória č. 1: Dodávka elektrickej energie: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="00F36D50" w:rsidRPr="00F36D50">
        <w:rPr>
          <w:sz w:val="24"/>
          <w:szCs w:val="24"/>
        </w:rPr>
        <w:t>6</w:t>
      </w:r>
      <w:r w:rsidR="00C22058" w:rsidRPr="00F36D50">
        <w:rPr>
          <w:sz w:val="24"/>
          <w:szCs w:val="24"/>
        </w:rPr>
        <w:t xml:space="preserve">00 </w:t>
      </w:r>
      <w:r w:rsidR="00C75934" w:rsidRPr="00F36D50">
        <w:rPr>
          <w:sz w:val="24"/>
          <w:szCs w:val="24"/>
        </w:rPr>
        <w:t>G</w:t>
      </w:r>
      <w:r w:rsidR="00C22058" w:rsidRPr="00F36D50">
        <w:rPr>
          <w:sz w:val="24"/>
          <w:szCs w:val="24"/>
        </w:rPr>
        <w:t>Wh</w:t>
      </w:r>
    </w:p>
    <w:p w14:paraId="582A75F3" w14:textId="55E0C7C4" w:rsidR="00571A12" w:rsidRPr="0076563E" w:rsidRDefault="007821B8" w:rsidP="00571A12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F36D50">
        <w:rPr>
          <w:b/>
          <w:bCs/>
          <w:color w:val="000000"/>
          <w:sz w:val="24"/>
          <w:szCs w:val="24"/>
        </w:rPr>
        <w:t>Kategória č. 2: Dodávka zemného plynu:</w:t>
      </w:r>
      <w:r w:rsidR="00E7386C" w:rsidRPr="00F36D50">
        <w:rPr>
          <w:sz w:val="24"/>
          <w:szCs w:val="24"/>
        </w:rPr>
        <w:tab/>
      </w:r>
      <w:r w:rsidRPr="00F36D50">
        <w:rPr>
          <w:sz w:val="24"/>
          <w:szCs w:val="24"/>
        </w:rPr>
        <w:tab/>
      </w:r>
      <w:r w:rsidR="00733E40" w:rsidRPr="00F36D50">
        <w:rPr>
          <w:sz w:val="24"/>
          <w:szCs w:val="24"/>
        </w:rPr>
        <w:t>2</w:t>
      </w:r>
      <w:r w:rsidR="00E7386C" w:rsidRPr="00F36D50">
        <w:rPr>
          <w:sz w:val="24"/>
          <w:szCs w:val="24"/>
        </w:rPr>
        <w:t xml:space="preserve">00 </w:t>
      </w:r>
      <w:r w:rsidR="00733E40" w:rsidRPr="00F36D50">
        <w:rPr>
          <w:sz w:val="24"/>
          <w:szCs w:val="24"/>
        </w:rPr>
        <w:t>G</w:t>
      </w:r>
      <w:r w:rsidR="00E7386C" w:rsidRPr="00F36D50">
        <w:rPr>
          <w:sz w:val="24"/>
          <w:szCs w:val="24"/>
        </w:rPr>
        <w:t>Wh</w:t>
      </w:r>
    </w:p>
    <w:p w14:paraId="278C84B9" w14:textId="048716DB" w:rsidR="00512B32" w:rsidRPr="00C0665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</w:t>
      </w:r>
      <w:r w:rsidR="000D444A">
        <w:rPr>
          <w:color w:val="000000"/>
          <w:sz w:val="24"/>
          <w:szCs w:val="24"/>
        </w:rPr>
        <w:t>stanoveného objemu</w:t>
      </w:r>
      <w:r w:rsidR="00992863">
        <w:rPr>
          <w:color w:val="000000"/>
          <w:sz w:val="24"/>
          <w:szCs w:val="24"/>
        </w:rPr>
        <w:t xml:space="preserve"> DNS</w:t>
      </w:r>
      <w:r w:rsidR="0015195F">
        <w:rPr>
          <w:color w:val="000000"/>
          <w:sz w:val="24"/>
          <w:szCs w:val="24"/>
        </w:rPr>
        <w:t xml:space="preserve"> podľa bodu </w:t>
      </w:r>
      <w:r w:rsidR="0015195F">
        <w:rPr>
          <w:color w:val="000000"/>
          <w:sz w:val="24"/>
          <w:szCs w:val="24"/>
        </w:rPr>
        <w:fldChar w:fldCharType="begin"/>
      </w:r>
      <w:r w:rsidR="0015195F">
        <w:rPr>
          <w:color w:val="000000"/>
          <w:sz w:val="24"/>
          <w:szCs w:val="24"/>
        </w:rPr>
        <w:instrText xml:space="preserve"> REF _Ref128384798 \r \h </w:instrText>
      </w:r>
      <w:r w:rsidR="0015195F">
        <w:rPr>
          <w:color w:val="000000"/>
          <w:sz w:val="24"/>
          <w:szCs w:val="24"/>
        </w:rPr>
      </w:r>
      <w:r w:rsidR="0015195F">
        <w:rPr>
          <w:color w:val="000000"/>
          <w:sz w:val="24"/>
          <w:szCs w:val="24"/>
        </w:rPr>
        <w:fldChar w:fldCharType="separate"/>
      </w:r>
      <w:r w:rsidR="0015195F">
        <w:rPr>
          <w:color w:val="000000"/>
          <w:sz w:val="24"/>
          <w:szCs w:val="24"/>
        </w:rPr>
        <w:t>2.5</w:t>
      </w:r>
      <w:r w:rsidR="0015195F">
        <w:rPr>
          <w:color w:val="000000"/>
          <w:sz w:val="24"/>
          <w:szCs w:val="24"/>
        </w:rPr>
        <w:fldChar w:fldCharType="end"/>
      </w:r>
      <w:r w:rsidR="0015195F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 alebo do </w:t>
      </w:r>
      <w:r w:rsidRPr="008F5772">
        <w:rPr>
          <w:color w:val="000000"/>
          <w:sz w:val="24"/>
          <w:szCs w:val="24"/>
        </w:rPr>
        <w:t>uplynutia piatich rokov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 w:rsidRPr="00C0665C">
        <w:rPr>
          <w:sz w:val="24"/>
          <w:szCs w:val="24"/>
        </w:rPr>
        <w:t>výsledkom</w:t>
      </w:r>
      <w:r w:rsidR="00E84940" w:rsidRPr="00C0665C">
        <w:rPr>
          <w:sz w:val="24"/>
          <w:szCs w:val="24"/>
        </w:rPr>
        <w:t xml:space="preserve"> Zmluv</w:t>
      </w:r>
      <w:r w:rsidR="00EC7BE9" w:rsidRPr="00C0665C">
        <w:rPr>
          <w:sz w:val="24"/>
          <w:szCs w:val="24"/>
        </w:rPr>
        <w:t>a o</w:t>
      </w:r>
      <w:r w:rsidR="00C1730D" w:rsidRPr="00C0665C">
        <w:rPr>
          <w:sz w:val="24"/>
          <w:szCs w:val="24"/>
        </w:rPr>
        <w:t> </w:t>
      </w:r>
      <w:r w:rsidR="002A4D96" w:rsidRPr="00C0665C">
        <w:rPr>
          <w:sz w:val="24"/>
          <w:szCs w:val="24"/>
        </w:rPr>
        <w:t>dodávke</w:t>
      </w:r>
      <w:r w:rsidR="00C1730D" w:rsidRPr="00C0665C">
        <w:rPr>
          <w:sz w:val="24"/>
          <w:szCs w:val="24"/>
        </w:rPr>
        <w:t xml:space="preserve"> elektrickej energie</w:t>
      </w:r>
      <w:r w:rsidR="0015195F" w:rsidRPr="00C0665C">
        <w:rPr>
          <w:sz w:val="24"/>
          <w:szCs w:val="24"/>
        </w:rPr>
        <w:t>/zemného plynu</w:t>
      </w:r>
      <w:r w:rsidR="00E3683E" w:rsidRPr="00C0665C">
        <w:rPr>
          <w:sz w:val="24"/>
          <w:szCs w:val="24"/>
        </w:rPr>
        <w:t xml:space="preserve"> alebo Rámcová dohoda</w:t>
      </w:r>
      <w:r w:rsidR="00DC2D9E" w:rsidRPr="00C0665C">
        <w:rPr>
          <w:sz w:val="24"/>
          <w:szCs w:val="24"/>
        </w:rPr>
        <w:t>.</w:t>
      </w:r>
      <w:r w:rsidR="00E95321" w:rsidRPr="00C0665C">
        <w:rPr>
          <w:sz w:val="24"/>
          <w:szCs w:val="24"/>
        </w:rPr>
        <w:t> </w:t>
      </w:r>
    </w:p>
    <w:p w14:paraId="2A537615" w14:textId="77777777" w:rsidR="00AF047A" w:rsidRPr="00EF0E6C" w:rsidRDefault="00AF047A" w:rsidP="00CD39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9" w:name="_Toc128387563"/>
      <w:r w:rsidRPr="00EF0E6C">
        <w:rPr>
          <w:rFonts w:ascii="Camera" w:hAnsi="Camera"/>
          <w:color w:val="754BFF"/>
          <w:sz w:val="32"/>
        </w:rPr>
        <w:t>Opis predmetu zákazky</w:t>
      </w:r>
      <w:bookmarkEnd w:id="19"/>
      <w:r w:rsidRPr="00EF0E6C">
        <w:rPr>
          <w:rFonts w:ascii="Camera" w:hAnsi="Camera"/>
          <w:color w:val="754BFF"/>
          <w:sz w:val="32"/>
        </w:rPr>
        <w:t xml:space="preserve"> </w:t>
      </w:r>
    </w:p>
    <w:p w14:paraId="0EA34BCB" w14:textId="78D3268E" w:rsidR="00D30DA2" w:rsidRPr="000425E3" w:rsidRDefault="00ED3EA2" w:rsidP="000425E3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C601E">
        <w:rPr>
          <w:sz w:val="24"/>
          <w:szCs w:val="24"/>
        </w:rPr>
        <w:t xml:space="preserve">Predmetom zákazky je zriadenie DNS </w:t>
      </w:r>
      <w:r w:rsidR="00C6741A">
        <w:rPr>
          <w:sz w:val="24"/>
          <w:szCs w:val="24"/>
        </w:rPr>
        <w:t xml:space="preserve">pre kategóriu č. 1 </w:t>
      </w:r>
      <w:r w:rsidRPr="00BC601E">
        <w:rPr>
          <w:sz w:val="24"/>
          <w:szCs w:val="24"/>
        </w:rPr>
        <w:t>v</w:t>
      </w:r>
      <w:r w:rsidR="00A55D34" w:rsidRPr="00BC601E">
        <w:rPr>
          <w:sz w:val="24"/>
          <w:szCs w:val="24"/>
        </w:rPr>
        <w:t> </w:t>
      </w:r>
      <w:r w:rsidRPr="00BC601E">
        <w:rPr>
          <w:sz w:val="24"/>
          <w:szCs w:val="24"/>
        </w:rPr>
        <w:t>rozsahu</w:t>
      </w:r>
      <w:r w:rsidR="00A55D34" w:rsidRPr="00BC601E">
        <w:rPr>
          <w:sz w:val="24"/>
          <w:szCs w:val="24"/>
        </w:rPr>
        <w:t xml:space="preserve"> CPV kódov 09310000-5 Elektrická energia a 66132000-4 Sprostredkovanie predaja komodít</w:t>
      </w:r>
      <w:r w:rsidR="00C6741A">
        <w:rPr>
          <w:sz w:val="24"/>
          <w:szCs w:val="24"/>
        </w:rPr>
        <w:t xml:space="preserve"> a pre kategóriu č. 2 </w:t>
      </w:r>
      <w:r w:rsidR="00C6741A" w:rsidRPr="00BC601E">
        <w:rPr>
          <w:sz w:val="24"/>
          <w:szCs w:val="24"/>
        </w:rPr>
        <w:t>v rozsahu CPV kódov</w:t>
      </w:r>
      <w:r w:rsidR="000425E3" w:rsidRPr="000425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425E3" w:rsidRPr="000425E3">
        <w:rPr>
          <w:sz w:val="24"/>
          <w:szCs w:val="24"/>
        </w:rPr>
        <w:t>09123000-7 Zemný plyn</w:t>
      </w:r>
      <w:r w:rsidR="000425E3">
        <w:rPr>
          <w:sz w:val="24"/>
          <w:szCs w:val="24"/>
        </w:rPr>
        <w:t xml:space="preserve"> a </w:t>
      </w:r>
      <w:r w:rsidR="000425E3" w:rsidRPr="00BC601E">
        <w:rPr>
          <w:sz w:val="24"/>
          <w:szCs w:val="24"/>
        </w:rPr>
        <w:t>66132000-4 Sprostredkovanie predaja komodít</w:t>
      </w:r>
      <w:r w:rsidRPr="000425E3">
        <w:rPr>
          <w:sz w:val="24"/>
          <w:szCs w:val="24"/>
        </w:rPr>
        <w:t xml:space="preserve">. </w:t>
      </w:r>
      <w:r w:rsidR="00AF047A" w:rsidRPr="000425E3">
        <w:rPr>
          <w:sz w:val="24"/>
          <w:szCs w:val="24"/>
        </w:rPr>
        <w:t>DNS bude slúžiť na zadávanie zákaziek</w:t>
      </w:r>
      <w:r w:rsidR="001C10CC" w:rsidRPr="000425E3">
        <w:rPr>
          <w:sz w:val="24"/>
          <w:szCs w:val="24"/>
        </w:rPr>
        <w:t>, ktorých predmetom bude</w:t>
      </w:r>
      <w:r w:rsidR="00AF047A" w:rsidRPr="000425E3">
        <w:rPr>
          <w:sz w:val="24"/>
          <w:szCs w:val="24"/>
        </w:rPr>
        <w:t xml:space="preserve"> </w:t>
      </w:r>
      <w:r w:rsidR="00EC58F8" w:rsidRPr="000425E3">
        <w:rPr>
          <w:sz w:val="24"/>
          <w:szCs w:val="24"/>
        </w:rPr>
        <w:t>zabezpečenie nákupu, dodávky a distribúcie elektrickej energie</w:t>
      </w:r>
      <w:r w:rsidR="00273052">
        <w:rPr>
          <w:sz w:val="24"/>
          <w:szCs w:val="24"/>
        </w:rPr>
        <w:t xml:space="preserve"> alebo zemného plynu, podľa príslušnej kategórie,</w:t>
      </w:r>
      <w:r w:rsidR="00EC58F8" w:rsidRPr="000425E3">
        <w:rPr>
          <w:sz w:val="24"/>
          <w:szCs w:val="24"/>
        </w:rPr>
        <w:t xml:space="preserve"> </w:t>
      </w:r>
      <w:r w:rsidR="001C10CC" w:rsidRPr="000425E3">
        <w:rPr>
          <w:sz w:val="24"/>
          <w:szCs w:val="24"/>
        </w:rPr>
        <w:t>počas najbližších 5 rokov</w:t>
      </w:r>
      <w:r w:rsidR="00AF047A" w:rsidRPr="000425E3">
        <w:rPr>
          <w:sz w:val="24"/>
          <w:szCs w:val="24"/>
        </w:rPr>
        <w:t>.</w:t>
      </w:r>
      <w:r w:rsidR="002E5A19" w:rsidRPr="000425E3">
        <w:rPr>
          <w:sz w:val="24"/>
          <w:szCs w:val="24"/>
        </w:rPr>
        <w:t xml:space="preserve"> </w:t>
      </w:r>
      <w:r w:rsidR="005961D6" w:rsidRPr="000425E3">
        <w:rPr>
          <w:sz w:val="24"/>
          <w:szCs w:val="24"/>
        </w:rPr>
        <w:t xml:space="preserve">Plnenia na základe tohto DNS budú realizované </w:t>
      </w:r>
      <w:r w:rsidR="00967F09">
        <w:rPr>
          <w:sz w:val="24"/>
          <w:szCs w:val="24"/>
        </w:rPr>
        <w:br/>
      </w:r>
      <w:r w:rsidR="00B0620A" w:rsidRPr="000425E3">
        <w:rPr>
          <w:sz w:val="24"/>
          <w:szCs w:val="24"/>
        </w:rPr>
        <w:t xml:space="preserve">pre odberné miesta, ktoré budú špecifikované v každej </w:t>
      </w:r>
      <w:r w:rsidR="003E0A73" w:rsidRPr="000425E3">
        <w:rPr>
          <w:sz w:val="24"/>
          <w:szCs w:val="24"/>
        </w:rPr>
        <w:t>Výzve na predkladanie ponúk</w:t>
      </w:r>
      <w:r w:rsidR="005961D6" w:rsidRPr="000425E3">
        <w:rPr>
          <w:sz w:val="24"/>
          <w:szCs w:val="24"/>
        </w:rPr>
        <w:t xml:space="preserve">. </w:t>
      </w:r>
      <w:r w:rsidR="00EC4088" w:rsidRPr="000425E3">
        <w:rPr>
          <w:sz w:val="24"/>
          <w:szCs w:val="24"/>
        </w:rPr>
        <w:t>Dodávka elektrickej energie</w:t>
      </w:r>
      <w:r w:rsidR="00273052">
        <w:rPr>
          <w:sz w:val="24"/>
          <w:szCs w:val="24"/>
        </w:rPr>
        <w:t>/zemného plynu</w:t>
      </w:r>
      <w:r w:rsidR="00EC4088" w:rsidRPr="000425E3">
        <w:rPr>
          <w:sz w:val="24"/>
          <w:szCs w:val="24"/>
        </w:rPr>
        <w:t xml:space="preserve"> bude</w:t>
      </w:r>
      <w:r w:rsidR="0024430F" w:rsidRPr="000425E3">
        <w:rPr>
          <w:sz w:val="24"/>
          <w:szCs w:val="24"/>
        </w:rPr>
        <w:t xml:space="preserve">, v kvalite zodpovedajúcej špecifikácii uvedenej </w:t>
      </w:r>
      <w:r w:rsidR="00967F09">
        <w:rPr>
          <w:sz w:val="24"/>
          <w:szCs w:val="24"/>
        </w:rPr>
        <w:br/>
      </w:r>
      <w:r w:rsidR="0024430F" w:rsidRPr="000425E3">
        <w:rPr>
          <w:sz w:val="24"/>
          <w:szCs w:val="24"/>
        </w:rPr>
        <w:t xml:space="preserve">v </w:t>
      </w:r>
      <w:r w:rsidR="00DF0DD6" w:rsidRPr="000425E3">
        <w:rPr>
          <w:sz w:val="24"/>
          <w:szCs w:val="24"/>
        </w:rPr>
        <w:t>t</w:t>
      </w:r>
      <w:r w:rsidR="0024430F" w:rsidRPr="000425E3">
        <w:rPr>
          <w:sz w:val="24"/>
          <w:szCs w:val="24"/>
        </w:rPr>
        <w:t xml:space="preserve">echnických podmienkach prevádzkovateľa distribučnej sústavy, vrátane prevzatia zodpovednosti za odchýlku a jej prepravu distribučnou sústavou do odberných miest. Dodávateľ zabezpečí komplexné služby súvisiace s pravidelnou bezpečnou, stabilnou </w:t>
      </w:r>
      <w:r w:rsidR="00967F09">
        <w:rPr>
          <w:sz w:val="24"/>
          <w:szCs w:val="24"/>
        </w:rPr>
        <w:br/>
      </w:r>
      <w:r w:rsidR="0024430F" w:rsidRPr="000425E3">
        <w:rPr>
          <w:sz w:val="24"/>
          <w:szCs w:val="24"/>
        </w:rPr>
        <w:t>a komplexnou dodávkou elektriny</w:t>
      </w:r>
      <w:r w:rsidR="00566C9B">
        <w:rPr>
          <w:sz w:val="24"/>
          <w:szCs w:val="24"/>
        </w:rPr>
        <w:t>/zemného plynu</w:t>
      </w:r>
      <w:r w:rsidR="0024430F" w:rsidRPr="000425E3">
        <w:rPr>
          <w:sz w:val="24"/>
          <w:szCs w:val="24"/>
        </w:rPr>
        <w:t xml:space="preserve"> do odberných miest vrátane prevzatia zodpovednosti za odchýlky voči </w:t>
      </w:r>
      <w:proofErr w:type="spellStart"/>
      <w:r w:rsidR="0024430F" w:rsidRPr="000425E3">
        <w:rPr>
          <w:sz w:val="24"/>
          <w:szCs w:val="24"/>
        </w:rPr>
        <w:t>zúčtovateľovi</w:t>
      </w:r>
      <w:proofErr w:type="spellEnd"/>
      <w:r w:rsidR="0024430F" w:rsidRPr="000425E3">
        <w:rPr>
          <w:sz w:val="24"/>
          <w:szCs w:val="24"/>
        </w:rPr>
        <w:t xml:space="preserve"> odchýlok za každé odberné miesto </w:t>
      </w:r>
      <w:r w:rsidR="00967F09">
        <w:rPr>
          <w:sz w:val="24"/>
          <w:szCs w:val="24"/>
        </w:rPr>
        <w:br/>
      </w:r>
      <w:r w:rsidR="00D655E5" w:rsidRPr="000425E3">
        <w:rPr>
          <w:sz w:val="24"/>
          <w:szCs w:val="24"/>
        </w:rPr>
        <w:t>a</w:t>
      </w:r>
      <w:r w:rsidR="0024430F" w:rsidRPr="000425E3">
        <w:rPr>
          <w:sz w:val="24"/>
          <w:szCs w:val="24"/>
        </w:rPr>
        <w:t xml:space="preserve"> za podmienok stanovených v</w:t>
      </w:r>
      <w:r w:rsidR="00E554F0" w:rsidRPr="000425E3">
        <w:rPr>
          <w:sz w:val="24"/>
          <w:szCs w:val="24"/>
        </w:rPr>
        <w:t> </w:t>
      </w:r>
      <w:r w:rsidR="0024430F" w:rsidRPr="000425E3">
        <w:rPr>
          <w:sz w:val="24"/>
          <w:szCs w:val="24"/>
        </w:rPr>
        <w:t>Zmluve</w:t>
      </w:r>
      <w:r w:rsidR="00E554F0" w:rsidRPr="000425E3">
        <w:rPr>
          <w:sz w:val="24"/>
          <w:szCs w:val="24"/>
        </w:rPr>
        <w:t>/Rámcovej dohode</w:t>
      </w:r>
      <w:r w:rsidR="0024430F" w:rsidRPr="000425E3">
        <w:rPr>
          <w:sz w:val="24"/>
          <w:szCs w:val="24"/>
        </w:rPr>
        <w:t xml:space="preserve">. </w:t>
      </w:r>
    </w:p>
    <w:p w14:paraId="0F4C40A8" w14:textId="577B09B9" w:rsidR="0024430F" w:rsidRPr="00AA5BFD" w:rsidRDefault="00F46152" w:rsidP="00AA5BFD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D30DA2">
        <w:rPr>
          <w:sz w:val="24"/>
          <w:szCs w:val="24"/>
        </w:rPr>
        <w:t xml:space="preserve">Dodávateľ bude povinný </w:t>
      </w:r>
      <w:r w:rsidR="0024430F" w:rsidRPr="00D30DA2">
        <w:rPr>
          <w:sz w:val="24"/>
          <w:szCs w:val="24"/>
        </w:rPr>
        <w:t xml:space="preserve">dodržiavať a postupovať v súlade so všeobecne záväznými právnymi predpismi v oblasti energetiky a príslušnými vyhláškami, výnosmi a rozhodnutiami Úradu pre reguláciu sieťových odvetví. </w:t>
      </w:r>
      <w:r w:rsidR="005C4A4C" w:rsidRPr="00D30DA2">
        <w:rPr>
          <w:sz w:val="24"/>
          <w:szCs w:val="24"/>
        </w:rPr>
        <w:t>Predmetom zákazky môže byť aj požiadavka na</w:t>
      </w:r>
      <w:r w:rsidR="0024430F" w:rsidRPr="00D30DA2">
        <w:rPr>
          <w:sz w:val="24"/>
          <w:szCs w:val="24"/>
        </w:rPr>
        <w:t xml:space="preserve"> zabezpe</w:t>
      </w:r>
      <w:r w:rsidR="005C4A4C" w:rsidRPr="00D30DA2">
        <w:rPr>
          <w:sz w:val="24"/>
          <w:szCs w:val="24"/>
        </w:rPr>
        <w:t>čenie</w:t>
      </w:r>
      <w:r w:rsidR="0024430F" w:rsidRPr="00D30DA2">
        <w:rPr>
          <w:sz w:val="24"/>
          <w:szCs w:val="24"/>
        </w:rPr>
        <w:t xml:space="preserve"> služb</w:t>
      </w:r>
      <w:r w:rsidR="005C4A4C" w:rsidRPr="00D30DA2">
        <w:rPr>
          <w:sz w:val="24"/>
          <w:szCs w:val="24"/>
        </w:rPr>
        <w:t>y</w:t>
      </w:r>
      <w:r w:rsidR="0024430F" w:rsidRPr="00D30DA2">
        <w:rPr>
          <w:sz w:val="24"/>
          <w:szCs w:val="24"/>
        </w:rPr>
        <w:t xml:space="preserve"> elektronického portálu</w:t>
      </w:r>
      <w:r w:rsidR="005C4A4C" w:rsidRPr="00D30DA2">
        <w:rPr>
          <w:sz w:val="24"/>
          <w:szCs w:val="24"/>
        </w:rPr>
        <w:t xml:space="preserve">, ktorej obsahom budú </w:t>
      </w:r>
      <w:r w:rsidR="0024430F" w:rsidRPr="00D30DA2">
        <w:rPr>
          <w:sz w:val="24"/>
          <w:szCs w:val="24"/>
        </w:rPr>
        <w:t>informácie o odberných miestach</w:t>
      </w:r>
      <w:r w:rsidR="005C4A4C" w:rsidRPr="00D30DA2">
        <w:rPr>
          <w:sz w:val="24"/>
          <w:szCs w:val="24"/>
        </w:rPr>
        <w:t xml:space="preserve"> a</w:t>
      </w:r>
      <w:r w:rsidR="0024430F" w:rsidRPr="00D30DA2">
        <w:rPr>
          <w:sz w:val="24"/>
          <w:szCs w:val="24"/>
        </w:rPr>
        <w:t xml:space="preserve"> histórii spotreby</w:t>
      </w:r>
      <w:r w:rsidR="00856F0B" w:rsidRPr="00D30DA2">
        <w:rPr>
          <w:sz w:val="24"/>
          <w:szCs w:val="24"/>
        </w:rPr>
        <w:t>;</w:t>
      </w:r>
      <w:r w:rsidR="0024430F" w:rsidRPr="00D30DA2">
        <w:rPr>
          <w:sz w:val="24"/>
          <w:szCs w:val="24"/>
        </w:rPr>
        <w:t xml:space="preserve"> možnosť spoločnej fakturácie za viacero odberných miest v správe jedného </w:t>
      </w:r>
      <w:r w:rsidR="00856F0B" w:rsidRPr="00D30DA2">
        <w:rPr>
          <w:sz w:val="24"/>
          <w:szCs w:val="24"/>
        </w:rPr>
        <w:t>subjektu</w:t>
      </w:r>
      <w:r w:rsidR="0024430F" w:rsidRPr="00D30DA2">
        <w:rPr>
          <w:sz w:val="24"/>
          <w:szCs w:val="24"/>
        </w:rPr>
        <w:t>, pričom predmetom fakturácie budú aj služby za distribúciu elektriny</w:t>
      </w:r>
      <w:r w:rsidR="003C4DAA">
        <w:rPr>
          <w:sz w:val="24"/>
          <w:szCs w:val="24"/>
        </w:rPr>
        <w:t>/plynu</w:t>
      </w:r>
      <w:r w:rsidR="00BC601E" w:rsidRPr="00D30DA2">
        <w:rPr>
          <w:sz w:val="24"/>
          <w:szCs w:val="24"/>
        </w:rPr>
        <w:t>;</w:t>
      </w:r>
      <w:r w:rsidR="0024430F" w:rsidRPr="00D30DA2">
        <w:rPr>
          <w:sz w:val="24"/>
          <w:szCs w:val="24"/>
        </w:rPr>
        <w:t xml:space="preserve"> starostlivosť </w:t>
      </w:r>
      <w:r w:rsidR="00967F09">
        <w:rPr>
          <w:sz w:val="24"/>
          <w:szCs w:val="24"/>
        </w:rPr>
        <w:br/>
      </w:r>
      <w:r w:rsidR="0024430F" w:rsidRPr="00D30DA2">
        <w:rPr>
          <w:sz w:val="24"/>
          <w:szCs w:val="24"/>
        </w:rPr>
        <w:t>a poradenstvo pre verejného obstarávateľa zamerané na znižovanie spotreby elektriny</w:t>
      </w:r>
      <w:r w:rsidR="003C4DAA">
        <w:rPr>
          <w:sz w:val="24"/>
          <w:szCs w:val="24"/>
        </w:rPr>
        <w:t>/plynu</w:t>
      </w:r>
      <w:r w:rsidR="0024430F" w:rsidRPr="00D30DA2">
        <w:rPr>
          <w:sz w:val="24"/>
          <w:szCs w:val="24"/>
        </w:rPr>
        <w:t>.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lastRenderedPageBreak/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748A3C72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Konkrétny rozsah predmetu zákazky, podrobná špecifikácia, konkrétne</w:t>
      </w:r>
      <w:r w:rsidR="002A3821">
        <w:rPr>
          <w:sz w:val="24"/>
          <w:szCs w:val="24"/>
        </w:rPr>
        <w:t xml:space="preserve"> odberné</w:t>
      </w:r>
      <w:r w:rsidRPr="00397D90">
        <w:rPr>
          <w:sz w:val="24"/>
          <w:szCs w:val="24"/>
        </w:rPr>
        <w:t xml:space="preserve"> miesta,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>ýziev v rámci zriadeného DNS</w:t>
      </w:r>
      <w:r w:rsidR="00442FE5">
        <w:rPr>
          <w:sz w:val="24"/>
          <w:szCs w:val="24"/>
        </w:rPr>
        <w:t xml:space="preserve"> pre príslušnú kategóriu</w:t>
      </w:r>
      <w:r w:rsidRPr="00397D90">
        <w:rPr>
          <w:sz w:val="24"/>
          <w:szCs w:val="24"/>
        </w:rPr>
        <w:t>, ktoré budú zaslané všetkým kvalifikovaným záujemcom</w:t>
      </w:r>
      <w:r w:rsidR="00F34220">
        <w:rPr>
          <w:sz w:val="24"/>
          <w:szCs w:val="24"/>
        </w:rPr>
        <w:t xml:space="preserve"> v danej kategórii DNS</w:t>
      </w:r>
      <w:r w:rsidRPr="00397D90">
        <w:rPr>
          <w:sz w:val="24"/>
          <w:szCs w:val="24"/>
        </w:rPr>
        <w:t xml:space="preserve">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6F9AD48F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21D9620B" w14:textId="2B930FA5" w:rsidR="000D3C37" w:rsidRDefault="000D3C37" w:rsidP="000D3C37">
      <w:pPr>
        <w:pStyle w:val="Zkladntext"/>
        <w:autoSpaceDE w:val="0"/>
        <w:autoSpaceDN w:val="0"/>
        <w:spacing w:after="0"/>
        <w:ind w:left="0" w:right="0" w:firstLine="0"/>
        <w:rPr>
          <w:sz w:val="24"/>
          <w:szCs w:val="24"/>
        </w:rPr>
      </w:pPr>
      <w:r w:rsidRPr="007821B8">
        <w:rPr>
          <w:b/>
          <w:bCs/>
          <w:color w:val="000000"/>
          <w:sz w:val="24"/>
          <w:szCs w:val="24"/>
        </w:rPr>
        <w:t>Kategória č. 1: Dodávka elektrickej energie:</w:t>
      </w:r>
    </w:p>
    <w:p w14:paraId="6922BE5A" w14:textId="77777777" w:rsidR="00D33597" w:rsidRPr="00C13DAB" w:rsidRDefault="00D33597" w:rsidP="00C13D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t xml:space="preserve">09310000-5 Elektrická energia </w:t>
      </w:r>
    </w:p>
    <w:p w14:paraId="517D06A4" w14:textId="2F135134" w:rsidR="005961D6" w:rsidRDefault="00D33597" w:rsidP="0075568A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</w:rPr>
      </w:pPr>
      <w:r w:rsidRPr="00C13DAB">
        <w:rPr>
          <w:rStyle w:val="normaltextrun"/>
        </w:rPr>
        <w:t>66132000-4 Sprostredkovanie predaja komodít</w:t>
      </w:r>
    </w:p>
    <w:p w14:paraId="131F163A" w14:textId="67667F81" w:rsidR="000D3C37" w:rsidRDefault="000D3C37" w:rsidP="000D3C37">
      <w:pPr>
        <w:pStyle w:val="paragraph"/>
        <w:spacing w:before="0" w:beforeAutospacing="0" w:after="0" w:afterAutospacing="0"/>
        <w:jc w:val="both"/>
        <w:textAlignment w:val="baseline"/>
      </w:pPr>
      <w:r w:rsidRPr="007821B8">
        <w:rPr>
          <w:b/>
          <w:bCs/>
          <w:color w:val="000000"/>
        </w:rPr>
        <w:t>Kategória č. 2: Dodávka zemného plynu:</w:t>
      </w:r>
      <w:r>
        <w:tab/>
      </w:r>
    </w:p>
    <w:p w14:paraId="62366183" w14:textId="3A21A36A" w:rsidR="000D3C37" w:rsidRDefault="000D3C37" w:rsidP="000D3C37">
      <w:pPr>
        <w:pStyle w:val="paragraph"/>
        <w:spacing w:before="0" w:beforeAutospacing="0" w:after="0" w:afterAutospacing="0"/>
        <w:jc w:val="both"/>
        <w:textAlignment w:val="baseline"/>
      </w:pPr>
      <w:r w:rsidRPr="000425E3">
        <w:t>09123000-7 Zemný plyn</w:t>
      </w:r>
    </w:p>
    <w:p w14:paraId="3786F3F2" w14:textId="22C7307D" w:rsidR="000D3C37" w:rsidRPr="0075568A" w:rsidRDefault="000D3C37" w:rsidP="0075568A">
      <w:pPr>
        <w:pStyle w:val="paragraph"/>
        <w:spacing w:before="0" w:beforeAutospacing="0" w:after="160" w:afterAutospacing="0"/>
        <w:jc w:val="both"/>
        <w:textAlignment w:val="baseline"/>
      </w:pPr>
      <w:r w:rsidRPr="00C13DAB">
        <w:rPr>
          <w:rStyle w:val="normaltextrun"/>
        </w:rPr>
        <w:t>66132000-4 Sprostredkovanie predaja komodít</w:t>
      </w:r>
    </w:p>
    <w:p w14:paraId="4AE7AA14" w14:textId="77777777" w:rsidR="00E41F51" w:rsidRPr="00EF0E6C" w:rsidRDefault="00E41F51" w:rsidP="0075568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Toc128387564"/>
      <w:r w:rsidRPr="00EF0E6C">
        <w:rPr>
          <w:rFonts w:ascii="Camera" w:hAnsi="Camera"/>
          <w:color w:val="754BFF"/>
          <w:sz w:val="32"/>
        </w:rPr>
        <w:t>Výzvy na predkladanie ponúk v rámci zriadeného DNS</w:t>
      </w:r>
      <w:bookmarkEnd w:id="20"/>
      <w:r w:rsidRPr="00EF0E6C">
        <w:rPr>
          <w:rFonts w:ascii="Camera" w:hAnsi="Camera"/>
          <w:color w:val="754BFF"/>
          <w:sz w:val="32"/>
        </w:rPr>
        <w:t xml:space="preserve"> </w:t>
      </w:r>
    </w:p>
    <w:p w14:paraId="0D68C750" w14:textId="14F476C5" w:rsidR="00B73DA6" w:rsidRPr="008B22EE" w:rsidRDefault="00E41F51" w:rsidP="008B22E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="00073960">
        <w:rPr>
          <w:sz w:val="24"/>
          <w:szCs w:val="24"/>
        </w:rPr>
        <w:t xml:space="preserve">pre dodávku </w:t>
      </w:r>
      <w:r w:rsidR="00BA4687">
        <w:rPr>
          <w:sz w:val="24"/>
          <w:szCs w:val="24"/>
        </w:rPr>
        <w:t>elektrickej energie</w:t>
      </w:r>
      <w:r w:rsidR="00053FF3">
        <w:rPr>
          <w:sz w:val="24"/>
          <w:szCs w:val="24"/>
        </w:rPr>
        <w:t xml:space="preserve"> </w:t>
      </w:r>
      <w:r w:rsidR="007C15FC">
        <w:rPr>
          <w:sz w:val="24"/>
          <w:szCs w:val="24"/>
        </w:rPr>
        <w:t>v kategórii č. 1 a pre dodávku zemného plynu v kategórii č. 2</w:t>
      </w:r>
      <w:r w:rsidRPr="00656FB6">
        <w:rPr>
          <w:sz w:val="24"/>
          <w:szCs w:val="24"/>
        </w:rPr>
        <w:t xml:space="preserve">. </w:t>
      </w:r>
      <w:r w:rsidR="00B73DA6" w:rsidRPr="008B22EE">
        <w:rPr>
          <w:sz w:val="24"/>
          <w:szCs w:val="24"/>
        </w:rPr>
        <w:t xml:space="preserve">Pri zadávaní </w:t>
      </w:r>
      <w:r w:rsidR="00AD61D6" w:rsidRPr="008B22EE">
        <w:rPr>
          <w:sz w:val="24"/>
          <w:szCs w:val="24"/>
        </w:rPr>
        <w:t>čiastkovej</w:t>
      </w:r>
      <w:r w:rsidR="00B73DA6" w:rsidRPr="008B22EE">
        <w:rPr>
          <w:sz w:val="24"/>
          <w:szCs w:val="24"/>
        </w:rPr>
        <w:t xml:space="preserve"> zákazky verejný obstarávateľ vyzve na predloženie ponuky všetkých záujemcov, ktorí boli zaradení do </w:t>
      </w:r>
      <w:r w:rsidR="00AD61D6" w:rsidRPr="008B22EE">
        <w:rPr>
          <w:sz w:val="24"/>
          <w:szCs w:val="24"/>
        </w:rPr>
        <w:t>príslušnej</w:t>
      </w:r>
      <w:r w:rsidR="00B73DA6" w:rsidRPr="008B22EE">
        <w:rPr>
          <w:sz w:val="24"/>
          <w:szCs w:val="24"/>
        </w:rPr>
        <w:t xml:space="preserve"> kategórie</w:t>
      </w:r>
      <w:r w:rsidR="00AD61D6" w:rsidRPr="008B22EE">
        <w:rPr>
          <w:sz w:val="24"/>
          <w:szCs w:val="24"/>
        </w:rPr>
        <w:t xml:space="preserve"> DNS</w:t>
      </w:r>
      <w:r w:rsidR="00B73DA6" w:rsidRPr="008B22EE">
        <w:rPr>
          <w:sz w:val="24"/>
          <w:szCs w:val="24"/>
        </w:rPr>
        <w:t xml:space="preserve"> zodpovedajúcej zadávanej zákazke. </w:t>
      </w:r>
      <w:r w:rsidR="00AD61D6" w:rsidRPr="008B22EE">
        <w:rPr>
          <w:sz w:val="24"/>
          <w:szCs w:val="24"/>
        </w:rPr>
        <w:t>V</w:t>
      </w:r>
      <w:r w:rsidR="00B73DA6" w:rsidRPr="008B22EE">
        <w:rPr>
          <w:sz w:val="24"/>
          <w:szCs w:val="24"/>
        </w:rPr>
        <w:t xml:space="preserve">erejný obstarávateľ súčasne </w:t>
      </w:r>
      <w:r w:rsidR="00AD61D6" w:rsidRPr="008B22EE">
        <w:rPr>
          <w:sz w:val="24"/>
          <w:szCs w:val="24"/>
        </w:rPr>
        <w:t>zašle</w:t>
      </w:r>
      <w:r w:rsidR="00B73DA6" w:rsidRPr="008B22EE">
        <w:rPr>
          <w:sz w:val="24"/>
          <w:szCs w:val="24"/>
        </w:rPr>
        <w:t xml:space="preserve"> všetkým záujemcom zaradeným do </w:t>
      </w:r>
      <w:r w:rsidR="00AD61D6" w:rsidRPr="008B22EE">
        <w:rPr>
          <w:sz w:val="24"/>
          <w:szCs w:val="24"/>
        </w:rPr>
        <w:t>príslušnej</w:t>
      </w:r>
      <w:r w:rsidR="00B73DA6" w:rsidRPr="008B22EE">
        <w:rPr>
          <w:sz w:val="24"/>
          <w:szCs w:val="24"/>
        </w:rPr>
        <w:t xml:space="preserve"> kategórie DNS </w:t>
      </w:r>
      <w:r w:rsidR="00AD61D6" w:rsidRPr="008B22EE">
        <w:rPr>
          <w:sz w:val="24"/>
          <w:szCs w:val="24"/>
        </w:rPr>
        <w:t>V</w:t>
      </w:r>
      <w:r w:rsidR="00B73DA6" w:rsidRPr="008B22EE">
        <w:rPr>
          <w:sz w:val="24"/>
          <w:szCs w:val="24"/>
        </w:rPr>
        <w:t>ýzvu na predkladanie ponúk. Výzva na predkladanie ponúk</w:t>
      </w:r>
      <w:r w:rsidR="008B22EE" w:rsidRPr="008B22EE">
        <w:rPr>
          <w:sz w:val="24"/>
          <w:szCs w:val="24"/>
        </w:rPr>
        <w:t xml:space="preserve"> bude </w:t>
      </w:r>
      <w:r w:rsidR="00B73DA6" w:rsidRPr="008B22EE">
        <w:rPr>
          <w:sz w:val="24"/>
          <w:szCs w:val="24"/>
        </w:rPr>
        <w:t>obsahovať presnejšiu formuláciu kritérií na vyhodnotenie ponúk</w:t>
      </w:r>
      <w:r w:rsidR="00E337D5">
        <w:rPr>
          <w:sz w:val="24"/>
          <w:szCs w:val="24"/>
        </w:rPr>
        <w:t>, opis predmetu zákazky, odberné miesta a identifikáciu odberateľov, zmluvné podmienky a ďalšie upresňujúce informácie</w:t>
      </w:r>
      <w:r w:rsidR="008B22EE" w:rsidRPr="008B22EE">
        <w:rPr>
          <w:sz w:val="24"/>
          <w:szCs w:val="24"/>
        </w:rPr>
        <w:t>.</w:t>
      </w:r>
    </w:p>
    <w:p w14:paraId="7FEB884C" w14:textId="4E14C194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 xml:space="preserve">čiastkových zákaziek realizovaných v rámci tohto DNS </w:t>
      </w:r>
      <w:r w:rsidR="00C239A9" w:rsidRPr="00412739">
        <w:rPr>
          <w:sz w:val="24"/>
          <w:szCs w:val="24"/>
        </w:rPr>
        <w:t>budú</w:t>
      </w:r>
      <w:r w:rsidR="00EC7BE9" w:rsidRPr="00412739">
        <w:rPr>
          <w:sz w:val="24"/>
          <w:szCs w:val="24"/>
        </w:rPr>
        <w:t xml:space="preserve"> </w:t>
      </w:r>
      <w:r w:rsidR="004658AD" w:rsidRPr="00412739">
        <w:rPr>
          <w:sz w:val="24"/>
          <w:szCs w:val="24"/>
        </w:rPr>
        <w:t>Zmluvy o dodávke elektrickej energie</w:t>
      </w:r>
      <w:r w:rsidR="00412739" w:rsidRPr="00412739">
        <w:rPr>
          <w:sz w:val="24"/>
          <w:szCs w:val="24"/>
        </w:rPr>
        <w:t>/zemného plynu</w:t>
      </w:r>
      <w:r w:rsidR="004658AD" w:rsidRPr="00412739">
        <w:rPr>
          <w:sz w:val="24"/>
          <w:szCs w:val="24"/>
        </w:rPr>
        <w:t xml:space="preserve"> alebo Rámcové dohody</w:t>
      </w:r>
      <w:r w:rsidR="00C239A9" w:rsidRPr="00412739">
        <w:rPr>
          <w:sz w:val="24"/>
          <w:szCs w:val="24"/>
        </w:rPr>
        <w:t>. Informatívna</w:t>
      </w:r>
      <w:r w:rsidR="00EC7BE9" w:rsidRPr="00412739">
        <w:rPr>
          <w:sz w:val="24"/>
          <w:szCs w:val="24"/>
        </w:rPr>
        <w:t xml:space="preserve"> </w:t>
      </w:r>
      <w:r w:rsidR="004658AD" w:rsidRPr="00412739">
        <w:rPr>
          <w:sz w:val="24"/>
          <w:szCs w:val="24"/>
        </w:rPr>
        <w:t>Zmluva o dodávke elektrickej energie</w:t>
      </w:r>
      <w:r w:rsidR="00412739" w:rsidRPr="00412739">
        <w:rPr>
          <w:sz w:val="24"/>
          <w:szCs w:val="24"/>
        </w:rPr>
        <w:t>/zemného plynu</w:t>
      </w:r>
      <w:r w:rsidR="004658AD" w:rsidRPr="00412739">
        <w:rPr>
          <w:sz w:val="24"/>
          <w:szCs w:val="24"/>
        </w:rPr>
        <w:t xml:space="preserve"> a Rámcová dohoda </w:t>
      </w:r>
      <w:r w:rsidR="00C239A9" w:rsidRPr="00412739">
        <w:rPr>
          <w:sz w:val="24"/>
          <w:szCs w:val="24"/>
        </w:rPr>
        <w:t>tvor</w:t>
      </w:r>
      <w:r w:rsidR="00EC7BE9" w:rsidRPr="00412739">
        <w:rPr>
          <w:sz w:val="24"/>
          <w:szCs w:val="24"/>
        </w:rPr>
        <w:t>ia</w:t>
      </w:r>
      <w:r w:rsidR="00C239A9" w:rsidRPr="00412739">
        <w:rPr>
          <w:sz w:val="24"/>
          <w:szCs w:val="24"/>
        </w:rPr>
        <w:t xml:space="preserve"> príloh</w:t>
      </w:r>
      <w:r w:rsidR="00EC7BE9" w:rsidRPr="00412739">
        <w:rPr>
          <w:sz w:val="24"/>
          <w:szCs w:val="24"/>
        </w:rPr>
        <w:t>y</w:t>
      </w:r>
      <w:r w:rsidR="00C239A9" w:rsidRPr="00412739">
        <w:rPr>
          <w:sz w:val="24"/>
          <w:szCs w:val="24"/>
        </w:rPr>
        <w:t xml:space="preserve"> č. 3 </w:t>
      </w:r>
      <w:r w:rsidR="00EC7BE9" w:rsidRPr="00412739">
        <w:rPr>
          <w:sz w:val="24"/>
          <w:szCs w:val="24"/>
        </w:rPr>
        <w:t>a 4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 xml:space="preserve">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548CE383" w14:textId="4D567EC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>Informácia o elektronickej aukcii: Verejný obstarávateľ si vyhradzuje právo</w:t>
      </w:r>
      <w:r w:rsidR="00FF2746">
        <w:rPr>
          <w:sz w:val="24"/>
          <w:szCs w:val="24"/>
        </w:rPr>
        <w:t xml:space="preserve"> </w:t>
      </w:r>
      <w:r w:rsidRPr="002D2C6B">
        <w:rPr>
          <w:sz w:val="24"/>
          <w:szCs w:val="24"/>
        </w:rPr>
        <w:t xml:space="preserve">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>ýzvach v rámci tohto DNS použi</w:t>
      </w:r>
      <w:r w:rsidR="00FF2746">
        <w:rPr>
          <w:sz w:val="24"/>
          <w:szCs w:val="24"/>
        </w:rPr>
        <w:t>ť</w:t>
      </w:r>
      <w:r w:rsidRPr="002D2C6B">
        <w:rPr>
          <w:sz w:val="24"/>
          <w:szCs w:val="24"/>
        </w:rPr>
        <w:t xml:space="preserve"> elektronickú aukciu. Túto informáciu spolu 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>ýzve na predkladanie ponúk.</w:t>
      </w:r>
    </w:p>
    <w:p w14:paraId="39F90BCC" w14:textId="5BCBBA1B" w:rsidR="00656FB6" w:rsidRPr="00EF0E6C" w:rsidRDefault="00656FB6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1" w:name="_Toc128387565"/>
      <w:r w:rsidRPr="00EF0E6C">
        <w:rPr>
          <w:rFonts w:ascii="Camera" w:hAnsi="Camera"/>
          <w:color w:val="754BFF"/>
          <w:sz w:val="32"/>
        </w:rPr>
        <w:t xml:space="preserve">Skrátenie lehoty na predkladanie ponúk v rámci jednotlivých </w:t>
      </w:r>
      <w:r w:rsidR="00DC4B83">
        <w:rPr>
          <w:rFonts w:ascii="Camera" w:hAnsi="Camera"/>
          <w:color w:val="754BFF"/>
          <w:sz w:val="32"/>
        </w:rPr>
        <w:t>V</w:t>
      </w:r>
      <w:r w:rsidRPr="00EF0E6C">
        <w:rPr>
          <w:rFonts w:ascii="Camera" w:hAnsi="Camera"/>
          <w:color w:val="754BFF"/>
          <w:sz w:val="32"/>
        </w:rPr>
        <w:t>ýziev</w:t>
      </w:r>
      <w:bookmarkEnd w:id="21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Toc128387566"/>
      <w:r w:rsidRPr="00EF0E6C">
        <w:rPr>
          <w:rFonts w:ascii="Camera" w:hAnsi="Camera"/>
          <w:color w:val="754BFF"/>
          <w:sz w:val="32"/>
        </w:rPr>
        <w:t>Komunikácia</w:t>
      </w:r>
      <w:bookmarkEnd w:id="22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 xml:space="preserve">v slovenskom alebo českom jazyku výhradne prostredníctvom informačného systému </w:t>
      </w:r>
      <w:r w:rsidRPr="002624DE">
        <w:rPr>
          <w:sz w:val="24"/>
          <w:szCs w:val="24"/>
        </w:rPr>
        <w:lastRenderedPageBreak/>
        <w:t>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3" w:name="_Toc128387567"/>
      <w:r w:rsidRPr="00EF0E6C">
        <w:rPr>
          <w:rFonts w:ascii="Camera" w:hAnsi="Camera"/>
          <w:color w:val="754BFF"/>
          <w:sz w:val="32"/>
        </w:rPr>
        <w:t>Vysvetľovanie</w:t>
      </w:r>
      <w:bookmarkEnd w:id="23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3530DCC4" w:rsidR="00C31997" w:rsidRPr="003F04F2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</w:t>
      </w:r>
      <w:r w:rsidRPr="003F04F2">
        <w:rPr>
          <w:sz w:val="24"/>
          <w:szCs w:val="24"/>
        </w:rPr>
        <w:t xml:space="preserve">požiadať o ich vysvetlenie výlučne prostredníctvom systému Josephine na elektronickej adrese: </w:t>
      </w:r>
      <w:hyperlink r:id="rId17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DF59D8" w:rsidRPr="003F04F2">
        <w:rPr>
          <w:sz w:val="24"/>
          <w:szCs w:val="24"/>
        </w:rPr>
        <w:t>.</w:t>
      </w:r>
      <w:r w:rsidR="00C31997" w:rsidRPr="003F04F2">
        <w:rPr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24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24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1EEAE630" w:rsidR="0083114E" w:rsidRPr="003F04F2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</w:t>
      </w:r>
      <w:r w:rsidR="002D7D9B" w:rsidRPr="003F04F2">
        <w:rPr>
          <w:sz w:val="24"/>
          <w:szCs w:val="24"/>
        </w:rPr>
        <w:t xml:space="preserve">sprievodnej dokumentácii </w:t>
      </w:r>
      <w:r w:rsidRPr="003F04F2">
        <w:rPr>
          <w:sz w:val="24"/>
          <w:szCs w:val="24"/>
        </w:rPr>
        <w:t xml:space="preserve">o čom </w:t>
      </w:r>
      <w:r w:rsidR="00F26616" w:rsidRPr="003F04F2">
        <w:rPr>
          <w:sz w:val="24"/>
          <w:szCs w:val="24"/>
        </w:rPr>
        <w:t>informuje všetkých známych záujemcov</w:t>
      </w:r>
      <w:r w:rsidR="00F55946" w:rsidRPr="003F04F2">
        <w:rPr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Pr="003F04F2">
        <w:rPr>
          <w:sz w:val="24"/>
          <w:szCs w:val="24"/>
        </w:rPr>
        <w:t>.</w:t>
      </w:r>
    </w:p>
    <w:p w14:paraId="7932AADC" w14:textId="4116B74B" w:rsidR="008F388B" w:rsidRPr="00EF0E6C" w:rsidRDefault="008F388B" w:rsidP="000F22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5" w:name="_Ref126156592"/>
      <w:bookmarkStart w:id="26" w:name="_Toc128387568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5"/>
      <w:bookmarkEnd w:id="26"/>
    </w:p>
    <w:p w14:paraId="255F322B" w14:textId="2630ED07" w:rsidR="004915C0" w:rsidRPr="003F04F2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</w:t>
      </w:r>
      <w:r w:rsidR="000B5942" w:rsidRPr="00F019B1">
        <w:rPr>
          <w:b/>
          <w:bCs/>
          <w:sz w:val="24"/>
          <w:szCs w:val="24"/>
        </w:rPr>
        <w:t xml:space="preserve">Záujemca si môže vybrať, či žiadosť o účasť predloží </w:t>
      </w:r>
      <w:r w:rsidR="006E7608" w:rsidRPr="00F019B1">
        <w:rPr>
          <w:b/>
          <w:bCs/>
          <w:sz w:val="24"/>
          <w:szCs w:val="24"/>
        </w:rPr>
        <w:t>pre kategóriu č. 1 a/alebo kategóriu č. 2 DNS.</w:t>
      </w:r>
      <w:r w:rsidR="006E7608">
        <w:rPr>
          <w:sz w:val="24"/>
          <w:szCs w:val="24"/>
        </w:rPr>
        <w:t xml:space="preserve"> </w:t>
      </w:r>
      <w:r w:rsidRPr="007E5EC4">
        <w:rPr>
          <w:sz w:val="24"/>
          <w:szCs w:val="24"/>
        </w:rPr>
        <w:t xml:space="preserve">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</w:t>
      </w:r>
      <w:r w:rsidRPr="003F04F2">
        <w:rPr>
          <w:sz w:val="24"/>
          <w:szCs w:val="24"/>
        </w:rPr>
        <w:t>elektronickým čipom a bezpečnostným osobnostným kódom (</w:t>
      </w:r>
      <w:proofErr w:type="spellStart"/>
      <w:r w:rsidRPr="003F04F2">
        <w:rPr>
          <w:sz w:val="24"/>
          <w:szCs w:val="24"/>
        </w:rPr>
        <w:t>eID</w:t>
      </w:r>
      <w:proofErr w:type="spellEnd"/>
      <w:r w:rsidRPr="003F04F2">
        <w:rPr>
          <w:sz w:val="24"/>
          <w:szCs w:val="24"/>
        </w:rPr>
        <w:t xml:space="preserve">). Žiadosť o zaradenie sa predkladá elektronicky </w:t>
      </w:r>
      <w:r w:rsidR="0048744C" w:rsidRPr="003F04F2">
        <w:rPr>
          <w:sz w:val="24"/>
          <w:szCs w:val="24"/>
        </w:rPr>
        <w:t>prostredníctvom</w:t>
      </w:r>
      <w:r w:rsidRPr="003F04F2">
        <w:rPr>
          <w:sz w:val="24"/>
          <w:szCs w:val="24"/>
        </w:rPr>
        <w:t xml:space="preserve"> systému J</w:t>
      </w:r>
      <w:r w:rsidR="0048744C" w:rsidRPr="003F04F2">
        <w:rPr>
          <w:sz w:val="24"/>
          <w:szCs w:val="24"/>
        </w:rPr>
        <w:t xml:space="preserve">osephine </w:t>
      </w:r>
      <w:r w:rsidR="00967F09">
        <w:rPr>
          <w:sz w:val="24"/>
          <w:szCs w:val="24"/>
        </w:rPr>
        <w:br/>
      </w:r>
      <w:r w:rsidR="0048744C" w:rsidRPr="003F04F2">
        <w:rPr>
          <w:sz w:val="24"/>
          <w:szCs w:val="24"/>
        </w:rPr>
        <w:t>na adrese:</w:t>
      </w:r>
      <w:r w:rsidRPr="003F04F2">
        <w:rPr>
          <w:sz w:val="24"/>
          <w:szCs w:val="24"/>
        </w:rPr>
        <w:t xml:space="preserve"> </w:t>
      </w:r>
      <w:hyperlink r:id="rId19" w:history="1">
        <w:r w:rsidR="003F04F2" w:rsidRPr="003F04F2">
          <w:rPr>
            <w:rStyle w:val="Hypertextovprepojenie"/>
            <w:color w:val="auto"/>
            <w:sz w:val="24"/>
            <w:szCs w:val="24"/>
          </w:rPr>
          <w:t>https://josephine.proebiz.com/sk/tender/38546/summary</w:t>
        </w:r>
      </w:hyperlink>
      <w:r w:rsidR="00286344" w:rsidRPr="003F04F2">
        <w:rPr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lastRenderedPageBreak/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7" w:name="_Ref126139644"/>
      <w:bookmarkStart w:id="28" w:name="_Toc128387569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7"/>
      <w:bookmarkEnd w:id="28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52AA73BA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="0082021D">
        <w:rPr>
          <w:sz w:val="24"/>
          <w:szCs w:val="24"/>
        </w:rPr>
        <w:t>, pričom identifikuje pre ktorú kategóriu DNS žiadosť predkladá</w:t>
      </w:r>
      <w:r w:rsidRPr="007B62A6">
        <w:rPr>
          <w:sz w:val="24"/>
          <w:szCs w:val="24"/>
        </w:rPr>
        <w:t xml:space="preserve">; </w:t>
      </w:r>
    </w:p>
    <w:p w14:paraId="52AC3694" w14:textId="5EA3DB6C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</w:t>
      </w:r>
      <w:r w:rsidR="00495C29">
        <w:rPr>
          <w:sz w:val="24"/>
          <w:szCs w:val="24"/>
        </w:rPr>
        <w:t>dodávateľov</w:t>
      </w:r>
      <w:r w:rsidRPr="007B62A6">
        <w:rPr>
          <w:sz w:val="24"/>
          <w:szCs w:val="24"/>
        </w:rPr>
        <w:t xml:space="preserve">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636953A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2A2E56">
        <w:rPr>
          <w:sz w:val="24"/>
          <w:szCs w:val="24"/>
        </w:rPr>
        <w:t>5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8387570"/>
      <w:r w:rsidRPr="00EF0E6C">
        <w:rPr>
          <w:rFonts w:ascii="Camera" w:hAnsi="Camera"/>
          <w:color w:val="754BFF"/>
          <w:sz w:val="32"/>
        </w:rPr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9"/>
    </w:p>
    <w:p w14:paraId="584C8E0E" w14:textId="6D6C8645" w:rsidR="00F925B5" w:rsidRPr="00D220D4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bookmarkStart w:id="30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CE7D0B">
        <w:rPr>
          <w:sz w:val="24"/>
          <w:szCs w:val="24"/>
        </w:rPr>
        <w:t xml:space="preserve">uplynie </w:t>
      </w:r>
      <w:r w:rsidRPr="00CE7D0B">
        <w:rPr>
          <w:b/>
          <w:bCs/>
          <w:sz w:val="24"/>
          <w:szCs w:val="24"/>
        </w:rPr>
        <w:t xml:space="preserve">dňa </w:t>
      </w:r>
      <w:r w:rsidR="004E3ACA" w:rsidRPr="00CE7D0B">
        <w:rPr>
          <w:b/>
          <w:bCs/>
          <w:sz w:val="24"/>
          <w:szCs w:val="24"/>
        </w:rPr>
        <w:t>31</w:t>
      </w:r>
      <w:r w:rsidR="00D220D4" w:rsidRPr="00CE7D0B">
        <w:rPr>
          <w:b/>
          <w:bCs/>
          <w:sz w:val="24"/>
          <w:szCs w:val="24"/>
        </w:rPr>
        <w:t>.3</w:t>
      </w:r>
      <w:r w:rsidR="005C7A7B" w:rsidRPr="00CE7D0B">
        <w:rPr>
          <w:b/>
          <w:bCs/>
          <w:sz w:val="24"/>
          <w:szCs w:val="24"/>
        </w:rPr>
        <w:t>.2023 o 13</w:t>
      </w:r>
      <w:r w:rsidR="005C7A7B" w:rsidRPr="00D220D4">
        <w:rPr>
          <w:b/>
          <w:bCs/>
          <w:sz w:val="24"/>
          <w:szCs w:val="24"/>
        </w:rPr>
        <w:t>:00 hod..</w:t>
      </w:r>
      <w:bookmarkEnd w:id="30"/>
    </w:p>
    <w:p w14:paraId="4E1BC369" w14:textId="00B05EB1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>Verejný obstarávateľ následne umožní počas trvania DNS každému hospodárskemu subjektu, aby požiadal o zaradenie do</w:t>
      </w:r>
      <w:r w:rsidR="00036857">
        <w:rPr>
          <w:color w:val="000000"/>
          <w:sz w:val="24"/>
          <w:szCs w:val="24"/>
        </w:rPr>
        <w:t xml:space="preserve"> ním zvolenej kategórie</w:t>
      </w:r>
      <w:r w:rsidRPr="00F925B5">
        <w:rPr>
          <w:color w:val="000000"/>
          <w:sz w:val="24"/>
          <w:szCs w:val="24"/>
        </w:rPr>
        <w:t xml:space="preserve"> DNS. Počet zaradených hospodárskych subjektov do </w:t>
      </w:r>
      <w:r w:rsidR="00036857">
        <w:rPr>
          <w:color w:val="000000"/>
          <w:sz w:val="24"/>
          <w:szCs w:val="24"/>
        </w:rPr>
        <w:t xml:space="preserve">jednotlivých kategórií </w:t>
      </w:r>
      <w:r w:rsidRPr="00F925B5">
        <w:rPr>
          <w:color w:val="000000"/>
          <w:sz w:val="24"/>
          <w:szCs w:val="24"/>
        </w:rPr>
        <w:t>DNS nie je obmedzený.</w:t>
      </w:r>
    </w:p>
    <w:p w14:paraId="7BF32756" w14:textId="23F311D6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</w:t>
      </w:r>
      <w:r w:rsidR="005D5E7B">
        <w:rPr>
          <w:sz w:val="24"/>
          <w:szCs w:val="24"/>
        </w:rPr>
        <w:t xml:space="preserve"> v príslušnej kategórii DNS</w:t>
      </w:r>
      <w:r w:rsidRPr="007E78B8">
        <w:rPr>
          <w:sz w:val="24"/>
          <w:szCs w:val="24"/>
        </w:rPr>
        <w:t xml:space="preserve">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</w:t>
      </w:r>
      <w:r w:rsidR="005D5E7B">
        <w:rPr>
          <w:sz w:val="24"/>
          <w:szCs w:val="24"/>
        </w:rPr>
        <w:t xml:space="preserve">pre príslušnú kategóriu </w:t>
      </w:r>
      <w:r w:rsidRPr="007E78B8">
        <w:rPr>
          <w:sz w:val="24"/>
          <w:szCs w:val="24"/>
        </w:rPr>
        <w:t xml:space="preserve">naraz (zabezpečuje systém Josephine). </w:t>
      </w:r>
    </w:p>
    <w:p w14:paraId="30703250" w14:textId="1F145299" w:rsidR="002C769F" w:rsidRPr="00EF0E6C" w:rsidRDefault="00330552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28387571"/>
      <w:r w:rsidRPr="00EF0E6C">
        <w:rPr>
          <w:rFonts w:ascii="Camera" w:hAnsi="Camera"/>
          <w:color w:val="754BFF"/>
          <w:sz w:val="32"/>
        </w:rPr>
        <w:lastRenderedPageBreak/>
        <w:t>Kritériá na vyhodnotenie ponúk pri zadávaní čiastkových zákaziek</w:t>
      </w:r>
      <w:bookmarkEnd w:id="31"/>
    </w:p>
    <w:p w14:paraId="510C8505" w14:textId="77777777" w:rsidR="00761F67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Kritérium na vyhodnotenie ponúk bude </w:t>
      </w:r>
      <w:r w:rsidR="006F46A6">
        <w:rPr>
          <w:sz w:val="24"/>
          <w:szCs w:val="24"/>
        </w:rPr>
        <w:t xml:space="preserve">uvedené v každej Výzve na predkladanie ponúk. </w:t>
      </w:r>
      <w:r w:rsidR="000A33DA">
        <w:rPr>
          <w:sz w:val="24"/>
          <w:szCs w:val="24"/>
        </w:rPr>
        <w:t>Ponuky budú vyho</w:t>
      </w:r>
      <w:r w:rsidR="00350D9A">
        <w:rPr>
          <w:sz w:val="24"/>
          <w:szCs w:val="24"/>
        </w:rPr>
        <w:t>dnocované na zákl</w:t>
      </w:r>
      <w:r w:rsidR="00761F67">
        <w:rPr>
          <w:sz w:val="24"/>
          <w:szCs w:val="24"/>
        </w:rPr>
        <w:t>ade kritériá najnižšej ceny, a to jedným z nasledovných spôsobov:</w:t>
      </w:r>
    </w:p>
    <w:p w14:paraId="2441355E" w14:textId="2CE9FBB6" w:rsidR="009D7C6F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>najnižšia jednotková cena za dodávku elektrickej energie</w:t>
      </w:r>
      <w:r w:rsidR="002B14A1">
        <w:rPr>
          <w:sz w:val="24"/>
          <w:szCs w:val="24"/>
        </w:rPr>
        <w:t>/zemného plynu</w:t>
      </w:r>
      <w:r w:rsidRPr="009D7C6F">
        <w:rPr>
          <w:sz w:val="24"/>
          <w:szCs w:val="24"/>
        </w:rPr>
        <w:t xml:space="preserve"> vyjadrená v </w:t>
      </w:r>
      <w:r w:rsidR="00EA0EF5">
        <w:rPr>
          <w:sz w:val="24"/>
          <w:szCs w:val="24"/>
        </w:rPr>
        <w:t>eurách</w:t>
      </w:r>
      <w:r w:rsidRPr="009D7C6F">
        <w:rPr>
          <w:sz w:val="24"/>
          <w:szCs w:val="24"/>
        </w:rPr>
        <w:t xml:space="preserve"> bez DPH (v prípade nákupov na tzv. fixnú jednotková cenu za 1 MWh); </w:t>
      </w:r>
    </w:p>
    <w:p w14:paraId="36F16B71" w14:textId="77777777" w:rsidR="00437D8C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 xml:space="preserve">najnižšia hodnota aditívneho koeficientu (v prípade nákupov na tzv. spotovú cenu); </w:t>
      </w:r>
    </w:p>
    <w:p w14:paraId="0E17549F" w14:textId="3C0E714B" w:rsidR="00761F67" w:rsidRDefault="00D415BA" w:rsidP="00437D8C">
      <w:pPr>
        <w:pStyle w:val="Zkladntext"/>
        <w:numPr>
          <w:ilvl w:val="0"/>
          <w:numId w:val="32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9D7C6F">
        <w:rPr>
          <w:sz w:val="24"/>
          <w:szCs w:val="24"/>
        </w:rPr>
        <w:t>najnižšia celková cena za dodávku elektrickej energie</w:t>
      </w:r>
      <w:r w:rsidR="002B14A1">
        <w:rPr>
          <w:sz w:val="24"/>
          <w:szCs w:val="24"/>
        </w:rPr>
        <w:t>/zemného plynu</w:t>
      </w:r>
      <w:r w:rsidRPr="009D7C6F">
        <w:rPr>
          <w:sz w:val="24"/>
          <w:szCs w:val="24"/>
        </w:rPr>
        <w:t xml:space="preserve"> vyjadrená v </w:t>
      </w:r>
      <w:r w:rsidR="00EA0EF5">
        <w:rPr>
          <w:sz w:val="24"/>
          <w:szCs w:val="24"/>
        </w:rPr>
        <w:t>eurách</w:t>
      </w:r>
      <w:r w:rsidRPr="009D7C6F">
        <w:rPr>
          <w:sz w:val="24"/>
          <w:szCs w:val="24"/>
        </w:rPr>
        <w:t xml:space="preserve"> bez DPH (v prípade nákupov na tzv. fixnú celkovú cenu)</w:t>
      </w:r>
      <w:r w:rsidR="00EA0EF5">
        <w:rPr>
          <w:sz w:val="24"/>
          <w:szCs w:val="24"/>
        </w:rPr>
        <w:t>.</w:t>
      </w:r>
    </w:p>
    <w:p w14:paraId="4636A466" w14:textId="6BA6DBAE" w:rsidR="006F75E8" w:rsidRPr="00854DBE" w:rsidRDefault="00431233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A0EF5">
        <w:rPr>
          <w:sz w:val="24"/>
          <w:szCs w:val="24"/>
        </w:rPr>
        <w:t>Verejný obstarávateľ si vyhradzuje právo určiť aj iné</w:t>
      </w:r>
      <w:r w:rsidR="00287577">
        <w:rPr>
          <w:sz w:val="24"/>
          <w:szCs w:val="24"/>
        </w:rPr>
        <w:t xml:space="preserve"> vhodné</w:t>
      </w:r>
      <w:r w:rsidRPr="00EA0EF5">
        <w:rPr>
          <w:sz w:val="24"/>
          <w:szCs w:val="24"/>
        </w:rPr>
        <w:t xml:space="preserve"> kritérium</w:t>
      </w:r>
      <w:r w:rsidR="00287577">
        <w:rPr>
          <w:sz w:val="24"/>
          <w:szCs w:val="24"/>
        </w:rPr>
        <w:t xml:space="preserve">, ktoré bude uvedené </w:t>
      </w:r>
      <w:r w:rsidR="00967F09">
        <w:rPr>
          <w:sz w:val="24"/>
          <w:szCs w:val="24"/>
        </w:rPr>
        <w:br/>
      </w:r>
      <w:r w:rsidR="00287577">
        <w:rPr>
          <w:sz w:val="24"/>
          <w:szCs w:val="24"/>
        </w:rPr>
        <w:t>vo Výzve na predkladanie ponúk</w:t>
      </w:r>
      <w:r w:rsidRPr="00EA0EF5">
        <w:rPr>
          <w:sz w:val="24"/>
          <w:szCs w:val="24"/>
        </w:rPr>
        <w:t xml:space="preserve">. </w:t>
      </w:r>
      <w:r w:rsidR="00287577">
        <w:rPr>
          <w:sz w:val="24"/>
          <w:szCs w:val="24"/>
        </w:rPr>
        <w:t xml:space="preserve">Zároveň verejný obstarávateľ vo Výzve na predkladanie ponúk k tej ktorej čiastkovej zákazke uvedie aj ďalšie podrobnosti ohľadom kritéria </w:t>
      </w:r>
      <w:r w:rsidR="00967F09">
        <w:rPr>
          <w:sz w:val="24"/>
          <w:szCs w:val="24"/>
        </w:rPr>
        <w:br/>
      </w:r>
      <w:r w:rsidR="00287577">
        <w:rPr>
          <w:sz w:val="24"/>
          <w:szCs w:val="24"/>
        </w:rPr>
        <w:t>na vyhodnotenie ponúk a</w:t>
      </w:r>
      <w:r w:rsidR="00075582">
        <w:rPr>
          <w:sz w:val="24"/>
          <w:szCs w:val="24"/>
        </w:rPr>
        <w:t> </w:t>
      </w:r>
      <w:r w:rsidR="00287577">
        <w:rPr>
          <w:sz w:val="24"/>
          <w:szCs w:val="24"/>
        </w:rPr>
        <w:t>spôsobu</w:t>
      </w:r>
      <w:r w:rsidR="00075582">
        <w:rPr>
          <w:sz w:val="24"/>
          <w:szCs w:val="24"/>
        </w:rPr>
        <w:t xml:space="preserve"> jeho</w:t>
      </w:r>
      <w:r w:rsidR="00287577">
        <w:rPr>
          <w:sz w:val="24"/>
          <w:szCs w:val="24"/>
        </w:rPr>
        <w:t xml:space="preserve"> </w:t>
      </w:r>
      <w:r w:rsidR="00075582">
        <w:rPr>
          <w:sz w:val="24"/>
          <w:szCs w:val="24"/>
        </w:rPr>
        <w:t>uplatnenia.</w:t>
      </w:r>
    </w:p>
    <w:p w14:paraId="59AAA649" w14:textId="6F380923" w:rsidR="000323AA" w:rsidRPr="00EF0E6C" w:rsidRDefault="000323AA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2" w:name="_Toc128387572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32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3" w:name="_Toc128387573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33"/>
    </w:p>
    <w:p w14:paraId="58492A1C" w14:textId="7B468C9B" w:rsidR="009268DF" w:rsidRPr="00F71806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sú uvedené výhradne v oznámení </w:t>
      </w:r>
      <w:r w:rsidR="00967F09">
        <w:rPr>
          <w:sz w:val="24"/>
          <w:szCs w:val="24"/>
        </w:rPr>
        <w:br/>
      </w:r>
      <w:r w:rsidRPr="00F71806">
        <w:rPr>
          <w:sz w:val="24"/>
          <w:szCs w:val="24"/>
        </w:rPr>
        <w:t>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330642EC" w14:textId="210CAEB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r w:rsidRPr="002F5373">
        <w:rPr>
          <w:sz w:val="24"/>
          <w:szCs w:val="24"/>
          <w:shd w:val="clear" w:color="auto" w:fill="FFFFFF"/>
        </w:rPr>
        <w:t>www.oversi.sk</w:t>
      </w:r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1972C711" w:rsidR="00903C14" w:rsidRPr="003929B6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903C14">
        <w:rPr>
          <w:sz w:val="24"/>
          <w:szCs w:val="24"/>
        </w:rPr>
        <w:t xml:space="preserve">podľa § 32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</w:t>
      </w:r>
      <w:r w:rsidR="00903C14" w:rsidRPr="003929B6">
        <w:rPr>
          <w:sz w:val="24"/>
          <w:szCs w:val="24"/>
        </w:rPr>
        <w:t xml:space="preserve">všetky podmienky účasti“. </w:t>
      </w:r>
    </w:p>
    <w:p w14:paraId="2BD2AAFD" w14:textId="210865BD" w:rsidR="00903C14" w:rsidRPr="003929B6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3929B6">
        <w:rPr>
          <w:sz w:val="24"/>
          <w:szCs w:val="24"/>
        </w:rPr>
        <w:t>om</w:t>
      </w:r>
      <w:proofErr w:type="spellEnd"/>
      <w:r w:rsidRPr="003929B6">
        <w:rPr>
          <w:sz w:val="24"/>
          <w:szCs w:val="24"/>
        </w:rPr>
        <w:t xml:space="preserve"> podľa § 39 ods. 6 ZVO.</w:t>
      </w:r>
    </w:p>
    <w:p w14:paraId="32B5D2BD" w14:textId="19BE0105" w:rsidR="006C5098" w:rsidRPr="003929B6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lastRenderedPageBreak/>
        <w:t>Záujemca, ktorého tvorí skupina dodávateľov, preukazuje splnenie podmienok účasti týkajúcich sa osobného postavenia</w:t>
      </w:r>
      <w:r w:rsidR="00903C14" w:rsidRPr="003929B6">
        <w:rPr>
          <w:sz w:val="24"/>
          <w:szCs w:val="24"/>
        </w:rPr>
        <w:t xml:space="preserve"> (§ 32 ZVO)</w:t>
      </w:r>
      <w:r w:rsidRPr="003929B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3929B6">
        <w:rPr>
          <w:sz w:val="24"/>
          <w:szCs w:val="24"/>
        </w:rPr>
        <w:t xml:space="preserve"> </w:t>
      </w:r>
    </w:p>
    <w:p w14:paraId="42D12920" w14:textId="5BE49D95" w:rsidR="00B2166E" w:rsidRPr="00F71806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29B6">
        <w:rPr>
          <w:sz w:val="24"/>
          <w:szCs w:val="24"/>
        </w:rPr>
        <w:t>Záujemca nemusí vo svojej žiadosti predložiť doklady, ktoré už verejnému obstarávateľovi predložil v inom verejnom obstarávaní a ktoré sú aktuálne a platné. Záujemca na účely identifikácie takéhoto dokladu</w:t>
      </w:r>
      <w:r w:rsidRPr="00B2166E">
        <w:rPr>
          <w:sz w:val="24"/>
          <w:szCs w:val="24"/>
        </w:rPr>
        <w:t xml:space="preserve">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6A2C30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4" w:name="_Toc128387574"/>
      <w:r w:rsidRPr="00EF0E6C">
        <w:rPr>
          <w:rFonts w:ascii="Camera" w:hAnsi="Camera"/>
          <w:color w:val="754BFF"/>
          <w:sz w:val="32"/>
        </w:rPr>
        <w:t>Zriadenie DNS</w:t>
      </w:r>
      <w:bookmarkEnd w:id="34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71F709A6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</w:t>
      </w:r>
      <w:r w:rsidR="008D31F7">
        <w:rPr>
          <w:sz w:val="24"/>
          <w:szCs w:val="24"/>
        </w:rPr>
        <w:t xml:space="preserve"> pre pr</w:t>
      </w:r>
      <w:r w:rsidR="0049465F">
        <w:rPr>
          <w:sz w:val="24"/>
          <w:szCs w:val="24"/>
        </w:rPr>
        <w:t>íslušné kategórie DNS</w:t>
      </w:r>
      <w:r w:rsidRPr="007451AC">
        <w:rPr>
          <w:sz w:val="24"/>
          <w:szCs w:val="24"/>
        </w:rPr>
        <w:t>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4291" w14:textId="77777777" w:rsidR="00EB10DD" w:rsidRDefault="00EB10DD" w:rsidP="00603809">
      <w:pPr>
        <w:spacing w:after="0" w:line="240" w:lineRule="auto"/>
      </w:pPr>
      <w:r>
        <w:separator/>
      </w:r>
    </w:p>
  </w:endnote>
  <w:endnote w:type="continuationSeparator" w:id="0">
    <w:p w14:paraId="4C611190" w14:textId="77777777" w:rsidR="00EB10DD" w:rsidRDefault="00EB10DD" w:rsidP="00603809">
      <w:pPr>
        <w:spacing w:after="0" w:line="240" w:lineRule="auto"/>
      </w:pPr>
      <w:r>
        <w:continuationSeparator/>
      </w:r>
    </w:p>
  </w:endnote>
  <w:endnote w:type="continuationNotice" w:id="1">
    <w:p w14:paraId="671E8823" w14:textId="77777777" w:rsidR="00EB10DD" w:rsidRDefault="00EB1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0D95" w14:textId="77777777" w:rsidR="00EB10DD" w:rsidRDefault="00EB10DD" w:rsidP="00603809">
      <w:pPr>
        <w:spacing w:after="0" w:line="240" w:lineRule="auto"/>
      </w:pPr>
      <w:r>
        <w:separator/>
      </w:r>
    </w:p>
  </w:footnote>
  <w:footnote w:type="continuationSeparator" w:id="0">
    <w:p w14:paraId="6F3F1483" w14:textId="77777777" w:rsidR="00EB10DD" w:rsidRDefault="00EB10DD" w:rsidP="00603809">
      <w:pPr>
        <w:spacing w:after="0" w:line="240" w:lineRule="auto"/>
      </w:pPr>
      <w:r>
        <w:continuationSeparator/>
      </w:r>
    </w:p>
  </w:footnote>
  <w:footnote w:type="continuationNotice" w:id="1">
    <w:p w14:paraId="24A96952" w14:textId="77777777" w:rsidR="00EB10DD" w:rsidRDefault="00EB1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42165A"/>
    <w:multiLevelType w:val="multilevel"/>
    <w:tmpl w:val="BD1EE18E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A7FC1"/>
    <w:multiLevelType w:val="multilevel"/>
    <w:tmpl w:val="4EE4EBA2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12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B40B3B"/>
    <w:multiLevelType w:val="multilevel"/>
    <w:tmpl w:val="C7A480F4"/>
    <w:numStyleLink w:val="tl1"/>
  </w:abstractNum>
  <w:abstractNum w:abstractNumId="15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1642542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1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E967415"/>
    <w:multiLevelType w:val="multilevel"/>
    <w:tmpl w:val="48183248"/>
    <w:lvl w:ilvl="0">
      <w:start w:val="1"/>
      <w:numFmt w:val="none"/>
      <w:lvlText w:val="1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6"/>
  </w:num>
  <w:num w:numId="4" w16cid:durableId="216168667">
    <w:abstractNumId w:val="17"/>
  </w:num>
  <w:num w:numId="5" w16cid:durableId="394427041">
    <w:abstractNumId w:val="1"/>
  </w:num>
  <w:num w:numId="6" w16cid:durableId="1005060420">
    <w:abstractNumId w:val="14"/>
  </w:num>
  <w:num w:numId="7" w16cid:durableId="801506777">
    <w:abstractNumId w:val="5"/>
  </w:num>
  <w:num w:numId="8" w16cid:durableId="402682809">
    <w:abstractNumId w:val="13"/>
  </w:num>
  <w:num w:numId="9" w16cid:durableId="1364088987">
    <w:abstractNumId w:val="28"/>
  </w:num>
  <w:num w:numId="10" w16cid:durableId="650213051">
    <w:abstractNumId w:val="18"/>
  </w:num>
  <w:num w:numId="11" w16cid:durableId="2074546435">
    <w:abstractNumId w:val="6"/>
  </w:num>
  <w:num w:numId="12" w16cid:durableId="1888368640">
    <w:abstractNumId w:val="29"/>
  </w:num>
  <w:num w:numId="13" w16cid:durableId="207451256">
    <w:abstractNumId w:val="8"/>
  </w:num>
  <w:num w:numId="14" w16cid:durableId="1298805487">
    <w:abstractNumId w:val="4"/>
  </w:num>
  <w:num w:numId="15" w16cid:durableId="1132988668">
    <w:abstractNumId w:val="27"/>
  </w:num>
  <w:num w:numId="16" w16cid:durableId="1570917176">
    <w:abstractNumId w:val="24"/>
  </w:num>
  <w:num w:numId="17" w16cid:durableId="639114319">
    <w:abstractNumId w:val="21"/>
  </w:num>
  <w:num w:numId="18" w16cid:durableId="2125418358">
    <w:abstractNumId w:val="12"/>
  </w:num>
  <w:num w:numId="19" w16cid:durableId="1609921806">
    <w:abstractNumId w:val="30"/>
  </w:num>
  <w:num w:numId="20" w16cid:durableId="1136021561">
    <w:abstractNumId w:val="10"/>
  </w:num>
  <w:num w:numId="21" w16cid:durableId="1254704649">
    <w:abstractNumId w:val="20"/>
  </w:num>
  <w:num w:numId="22" w16cid:durableId="1352803202">
    <w:abstractNumId w:val="9"/>
  </w:num>
  <w:num w:numId="23" w16cid:durableId="2135176767">
    <w:abstractNumId w:val="25"/>
  </w:num>
  <w:num w:numId="24" w16cid:durableId="231475648">
    <w:abstractNumId w:val="31"/>
  </w:num>
  <w:num w:numId="25" w16cid:durableId="557595631">
    <w:abstractNumId w:val="3"/>
  </w:num>
  <w:num w:numId="26" w16cid:durableId="285239">
    <w:abstractNumId w:val="26"/>
  </w:num>
  <w:num w:numId="27" w16cid:durableId="1817137913">
    <w:abstractNumId w:val="15"/>
  </w:num>
  <w:num w:numId="28" w16cid:durableId="1959141441">
    <w:abstractNumId w:val="22"/>
  </w:num>
  <w:num w:numId="29" w16cid:durableId="67968742">
    <w:abstractNumId w:val="19"/>
  </w:num>
  <w:num w:numId="30" w16cid:durableId="1907955236">
    <w:abstractNumId w:val="11"/>
  </w:num>
  <w:num w:numId="31" w16cid:durableId="1266887789">
    <w:abstractNumId w:val="7"/>
  </w:num>
  <w:num w:numId="32" w16cid:durableId="20538433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2B9"/>
    <w:rsid w:val="0001165B"/>
    <w:rsid w:val="00020885"/>
    <w:rsid w:val="0002292C"/>
    <w:rsid w:val="000323AA"/>
    <w:rsid w:val="00036857"/>
    <w:rsid w:val="00036D85"/>
    <w:rsid w:val="0004259C"/>
    <w:rsid w:val="000425E3"/>
    <w:rsid w:val="00045888"/>
    <w:rsid w:val="00052EF2"/>
    <w:rsid w:val="00053FF3"/>
    <w:rsid w:val="000548C8"/>
    <w:rsid w:val="000555CB"/>
    <w:rsid w:val="00056017"/>
    <w:rsid w:val="00060BB3"/>
    <w:rsid w:val="0006275D"/>
    <w:rsid w:val="00063219"/>
    <w:rsid w:val="00073960"/>
    <w:rsid w:val="00075582"/>
    <w:rsid w:val="000816B6"/>
    <w:rsid w:val="0009354D"/>
    <w:rsid w:val="0009430C"/>
    <w:rsid w:val="00094B09"/>
    <w:rsid w:val="00094E76"/>
    <w:rsid w:val="00095160"/>
    <w:rsid w:val="000A32A9"/>
    <w:rsid w:val="000A33DA"/>
    <w:rsid w:val="000A49AC"/>
    <w:rsid w:val="000B2470"/>
    <w:rsid w:val="000B5942"/>
    <w:rsid w:val="000C32AF"/>
    <w:rsid w:val="000D3C37"/>
    <w:rsid w:val="000D444A"/>
    <w:rsid w:val="000E3864"/>
    <w:rsid w:val="000E66D2"/>
    <w:rsid w:val="000F22B9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32E7"/>
    <w:rsid w:val="00134F64"/>
    <w:rsid w:val="00140689"/>
    <w:rsid w:val="0015195F"/>
    <w:rsid w:val="001536C6"/>
    <w:rsid w:val="00160218"/>
    <w:rsid w:val="0016623E"/>
    <w:rsid w:val="00166287"/>
    <w:rsid w:val="001734C0"/>
    <w:rsid w:val="00174F94"/>
    <w:rsid w:val="00176378"/>
    <w:rsid w:val="00176984"/>
    <w:rsid w:val="00177285"/>
    <w:rsid w:val="00181F79"/>
    <w:rsid w:val="00184667"/>
    <w:rsid w:val="001872ED"/>
    <w:rsid w:val="00193328"/>
    <w:rsid w:val="001A4016"/>
    <w:rsid w:val="001B2734"/>
    <w:rsid w:val="001B6F7C"/>
    <w:rsid w:val="001C0271"/>
    <w:rsid w:val="001C10CC"/>
    <w:rsid w:val="001D7B73"/>
    <w:rsid w:val="001E515A"/>
    <w:rsid w:val="001E68E9"/>
    <w:rsid w:val="001E7DD7"/>
    <w:rsid w:val="001F0E40"/>
    <w:rsid w:val="001F1C9E"/>
    <w:rsid w:val="001F33C8"/>
    <w:rsid w:val="0020343A"/>
    <w:rsid w:val="00206153"/>
    <w:rsid w:val="00207752"/>
    <w:rsid w:val="00212862"/>
    <w:rsid w:val="002179E4"/>
    <w:rsid w:val="00217CB6"/>
    <w:rsid w:val="002208F2"/>
    <w:rsid w:val="002213C8"/>
    <w:rsid w:val="00225C94"/>
    <w:rsid w:val="0022691F"/>
    <w:rsid w:val="00240407"/>
    <w:rsid w:val="0024430F"/>
    <w:rsid w:val="00245EC7"/>
    <w:rsid w:val="00256085"/>
    <w:rsid w:val="002624DE"/>
    <w:rsid w:val="0026279B"/>
    <w:rsid w:val="00273052"/>
    <w:rsid w:val="0027385C"/>
    <w:rsid w:val="00276720"/>
    <w:rsid w:val="0027672C"/>
    <w:rsid w:val="002809BF"/>
    <w:rsid w:val="00282E6E"/>
    <w:rsid w:val="00283F60"/>
    <w:rsid w:val="00286344"/>
    <w:rsid w:val="00287577"/>
    <w:rsid w:val="0029370C"/>
    <w:rsid w:val="00295520"/>
    <w:rsid w:val="00296016"/>
    <w:rsid w:val="002A0C28"/>
    <w:rsid w:val="002A1D10"/>
    <w:rsid w:val="002A1EEB"/>
    <w:rsid w:val="002A2B31"/>
    <w:rsid w:val="002A2E56"/>
    <w:rsid w:val="002A3821"/>
    <w:rsid w:val="002A4D96"/>
    <w:rsid w:val="002A6949"/>
    <w:rsid w:val="002B04BB"/>
    <w:rsid w:val="002B14A1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18CA"/>
    <w:rsid w:val="002E31A1"/>
    <w:rsid w:val="002E5A19"/>
    <w:rsid w:val="002F095E"/>
    <w:rsid w:val="002F1E6A"/>
    <w:rsid w:val="002F5373"/>
    <w:rsid w:val="002F6759"/>
    <w:rsid w:val="0030114B"/>
    <w:rsid w:val="00304FEC"/>
    <w:rsid w:val="00310717"/>
    <w:rsid w:val="003114FB"/>
    <w:rsid w:val="003145E8"/>
    <w:rsid w:val="00326839"/>
    <w:rsid w:val="00326981"/>
    <w:rsid w:val="00330552"/>
    <w:rsid w:val="00334714"/>
    <w:rsid w:val="003363CC"/>
    <w:rsid w:val="00344DED"/>
    <w:rsid w:val="00350D9A"/>
    <w:rsid w:val="00360AFF"/>
    <w:rsid w:val="0036571E"/>
    <w:rsid w:val="00365877"/>
    <w:rsid w:val="00367217"/>
    <w:rsid w:val="003677BD"/>
    <w:rsid w:val="00373F13"/>
    <w:rsid w:val="00390845"/>
    <w:rsid w:val="003929B6"/>
    <w:rsid w:val="00393136"/>
    <w:rsid w:val="00396998"/>
    <w:rsid w:val="0039738A"/>
    <w:rsid w:val="00397D90"/>
    <w:rsid w:val="003A0858"/>
    <w:rsid w:val="003A1FC0"/>
    <w:rsid w:val="003A2572"/>
    <w:rsid w:val="003A4724"/>
    <w:rsid w:val="003A7B4B"/>
    <w:rsid w:val="003B3E12"/>
    <w:rsid w:val="003C07DB"/>
    <w:rsid w:val="003C4DAA"/>
    <w:rsid w:val="003D4CB6"/>
    <w:rsid w:val="003D70CB"/>
    <w:rsid w:val="003E0A73"/>
    <w:rsid w:val="003E6A38"/>
    <w:rsid w:val="003F04F2"/>
    <w:rsid w:val="003F5B8E"/>
    <w:rsid w:val="003F6119"/>
    <w:rsid w:val="00405698"/>
    <w:rsid w:val="00412739"/>
    <w:rsid w:val="004131B8"/>
    <w:rsid w:val="00417416"/>
    <w:rsid w:val="00420C3F"/>
    <w:rsid w:val="004210E5"/>
    <w:rsid w:val="00424586"/>
    <w:rsid w:val="0042623A"/>
    <w:rsid w:val="00431233"/>
    <w:rsid w:val="00431582"/>
    <w:rsid w:val="00433B06"/>
    <w:rsid w:val="00434A1B"/>
    <w:rsid w:val="004379A0"/>
    <w:rsid w:val="00437D8C"/>
    <w:rsid w:val="00442FE5"/>
    <w:rsid w:val="00456191"/>
    <w:rsid w:val="004658AD"/>
    <w:rsid w:val="0047026D"/>
    <w:rsid w:val="00477603"/>
    <w:rsid w:val="00482D81"/>
    <w:rsid w:val="00483494"/>
    <w:rsid w:val="00484F8B"/>
    <w:rsid w:val="0048744C"/>
    <w:rsid w:val="004915C0"/>
    <w:rsid w:val="0049465F"/>
    <w:rsid w:val="004955BA"/>
    <w:rsid w:val="00495C29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ACA"/>
    <w:rsid w:val="004E3BD6"/>
    <w:rsid w:val="004E40F6"/>
    <w:rsid w:val="004E6839"/>
    <w:rsid w:val="0050096B"/>
    <w:rsid w:val="00506FEA"/>
    <w:rsid w:val="00512B32"/>
    <w:rsid w:val="00517247"/>
    <w:rsid w:val="005371BA"/>
    <w:rsid w:val="00537A62"/>
    <w:rsid w:val="00542A4B"/>
    <w:rsid w:val="00560C4D"/>
    <w:rsid w:val="00563A40"/>
    <w:rsid w:val="00566C9B"/>
    <w:rsid w:val="00571A12"/>
    <w:rsid w:val="00571DCB"/>
    <w:rsid w:val="00577616"/>
    <w:rsid w:val="005847A7"/>
    <w:rsid w:val="00585815"/>
    <w:rsid w:val="00585B5B"/>
    <w:rsid w:val="005922DF"/>
    <w:rsid w:val="0059420A"/>
    <w:rsid w:val="00595D6D"/>
    <w:rsid w:val="005961D6"/>
    <w:rsid w:val="005A0BF4"/>
    <w:rsid w:val="005A4E12"/>
    <w:rsid w:val="005B6029"/>
    <w:rsid w:val="005C10EB"/>
    <w:rsid w:val="005C2553"/>
    <w:rsid w:val="005C266F"/>
    <w:rsid w:val="005C4A26"/>
    <w:rsid w:val="005C4A4C"/>
    <w:rsid w:val="005C7A7B"/>
    <w:rsid w:val="005D5BFA"/>
    <w:rsid w:val="005D5E7B"/>
    <w:rsid w:val="005E2DBC"/>
    <w:rsid w:val="005F5BCB"/>
    <w:rsid w:val="005F69A3"/>
    <w:rsid w:val="00600F3F"/>
    <w:rsid w:val="00603809"/>
    <w:rsid w:val="00607025"/>
    <w:rsid w:val="00607F59"/>
    <w:rsid w:val="006104FA"/>
    <w:rsid w:val="0061207C"/>
    <w:rsid w:val="00625FC8"/>
    <w:rsid w:val="006263BD"/>
    <w:rsid w:val="00627CBB"/>
    <w:rsid w:val="006313C9"/>
    <w:rsid w:val="00643508"/>
    <w:rsid w:val="00644A63"/>
    <w:rsid w:val="006462CE"/>
    <w:rsid w:val="00647E25"/>
    <w:rsid w:val="006517B5"/>
    <w:rsid w:val="00653EF6"/>
    <w:rsid w:val="00656FB6"/>
    <w:rsid w:val="00657F16"/>
    <w:rsid w:val="0066005D"/>
    <w:rsid w:val="006638F8"/>
    <w:rsid w:val="006644F9"/>
    <w:rsid w:val="00674E05"/>
    <w:rsid w:val="00683CE8"/>
    <w:rsid w:val="006840BF"/>
    <w:rsid w:val="0069744E"/>
    <w:rsid w:val="006A2C30"/>
    <w:rsid w:val="006B1775"/>
    <w:rsid w:val="006B2436"/>
    <w:rsid w:val="006B3A22"/>
    <w:rsid w:val="006B3E9F"/>
    <w:rsid w:val="006B5975"/>
    <w:rsid w:val="006B7592"/>
    <w:rsid w:val="006C5098"/>
    <w:rsid w:val="006D5E98"/>
    <w:rsid w:val="006E04E7"/>
    <w:rsid w:val="006E313D"/>
    <w:rsid w:val="006E3A0A"/>
    <w:rsid w:val="006E4D9A"/>
    <w:rsid w:val="006E5D25"/>
    <w:rsid w:val="006E637B"/>
    <w:rsid w:val="006E7608"/>
    <w:rsid w:val="006F2CD1"/>
    <w:rsid w:val="006F46A6"/>
    <w:rsid w:val="006F5573"/>
    <w:rsid w:val="006F75E8"/>
    <w:rsid w:val="007065DE"/>
    <w:rsid w:val="007173F6"/>
    <w:rsid w:val="00723DC7"/>
    <w:rsid w:val="00733E40"/>
    <w:rsid w:val="007342FE"/>
    <w:rsid w:val="00734BE5"/>
    <w:rsid w:val="007353CC"/>
    <w:rsid w:val="00741151"/>
    <w:rsid w:val="007451AC"/>
    <w:rsid w:val="00750E3F"/>
    <w:rsid w:val="0075568A"/>
    <w:rsid w:val="00756787"/>
    <w:rsid w:val="007569C2"/>
    <w:rsid w:val="00761F67"/>
    <w:rsid w:val="00763F89"/>
    <w:rsid w:val="0076563E"/>
    <w:rsid w:val="007766A2"/>
    <w:rsid w:val="00776BFB"/>
    <w:rsid w:val="007821B8"/>
    <w:rsid w:val="0078603B"/>
    <w:rsid w:val="00787A63"/>
    <w:rsid w:val="00790482"/>
    <w:rsid w:val="00796618"/>
    <w:rsid w:val="007A30F9"/>
    <w:rsid w:val="007A3632"/>
    <w:rsid w:val="007A4C45"/>
    <w:rsid w:val="007B3950"/>
    <w:rsid w:val="007B62A6"/>
    <w:rsid w:val="007C15FC"/>
    <w:rsid w:val="007C6F1C"/>
    <w:rsid w:val="007D0A2B"/>
    <w:rsid w:val="007D12D2"/>
    <w:rsid w:val="007E5EC4"/>
    <w:rsid w:val="007E78B8"/>
    <w:rsid w:val="007F4693"/>
    <w:rsid w:val="007F46E4"/>
    <w:rsid w:val="00801E13"/>
    <w:rsid w:val="00804179"/>
    <w:rsid w:val="00807981"/>
    <w:rsid w:val="00815A79"/>
    <w:rsid w:val="0082021D"/>
    <w:rsid w:val="008220DB"/>
    <w:rsid w:val="0083114E"/>
    <w:rsid w:val="00841284"/>
    <w:rsid w:val="0084346B"/>
    <w:rsid w:val="00845225"/>
    <w:rsid w:val="0084596A"/>
    <w:rsid w:val="00854DBE"/>
    <w:rsid w:val="00856F0B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0347"/>
    <w:rsid w:val="008A3E75"/>
    <w:rsid w:val="008B22EE"/>
    <w:rsid w:val="008B73CB"/>
    <w:rsid w:val="008C31E7"/>
    <w:rsid w:val="008C53AB"/>
    <w:rsid w:val="008C66A4"/>
    <w:rsid w:val="008D31F7"/>
    <w:rsid w:val="008E5972"/>
    <w:rsid w:val="008F388B"/>
    <w:rsid w:val="008F5772"/>
    <w:rsid w:val="008F5CEE"/>
    <w:rsid w:val="00900E57"/>
    <w:rsid w:val="00902CA9"/>
    <w:rsid w:val="00903C14"/>
    <w:rsid w:val="00904FB3"/>
    <w:rsid w:val="00910E38"/>
    <w:rsid w:val="00911682"/>
    <w:rsid w:val="009268DF"/>
    <w:rsid w:val="00931B6D"/>
    <w:rsid w:val="00936F93"/>
    <w:rsid w:val="009412BB"/>
    <w:rsid w:val="00942E48"/>
    <w:rsid w:val="00944007"/>
    <w:rsid w:val="009466FE"/>
    <w:rsid w:val="00947ED8"/>
    <w:rsid w:val="00964CF4"/>
    <w:rsid w:val="009670E3"/>
    <w:rsid w:val="00967F09"/>
    <w:rsid w:val="00970E07"/>
    <w:rsid w:val="0097316A"/>
    <w:rsid w:val="0098264A"/>
    <w:rsid w:val="00986DD7"/>
    <w:rsid w:val="00990F89"/>
    <w:rsid w:val="00992863"/>
    <w:rsid w:val="009970B3"/>
    <w:rsid w:val="009A2924"/>
    <w:rsid w:val="009A4EC5"/>
    <w:rsid w:val="009A642B"/>
    <w:rsid w:val="009B40B4"/>
    <w:rsid w:val="009B724D"/>
    <w:rsid w:val="009C6821"/>
    <w:rsid w:val="009D75FE"/>
    <w:rsid w:val="009D7C6F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5D34"/>
    <w:rsid w:val="00A571B5"/>
    <w:rsid w:val="00A60BA6"/>
    <w:rsid w:val="00A62589"/>
    <w:rsid w:val="00A77247"/>
    <w:rsid w:val="00A81DC5"/>
    <w:rsid w:val="00A968D1"/>
    <w:rsid w:val="00AA5BFD"/>
    <w:rsid w:val="00AB77A2"/>
    <w:rsid w:val="00AC0FA2"/>
    <w:rsid w:val="00AC4B4D"/>
    <w:rsid w:val="00AD1A26"/>
    <w:rsid w:val="00AD60E0"/>
    <w:rsid w:val="00AD6140"/>
    <w:rsid w:val="00AD61D6"/>
    <w:rsid w:val="00AE005E"/>
    <w:rsid w:val="00AE1ECC"/>
    <w:rsid w:val="00AE2DD4"/>
    <w:rsid w:val="00AE3097"/>
    <w:rsid w:val="00AE62E5"/>
    <w:rsid w:val="00AF047A"/>
    <w:rsid w:val="00AF0666"/>
    <w:rsid w:val="00AF5A34"/>
    <w:rsid w:val="00B01043"/>
    <w:rsid w:val="00B0620A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138"/>
    <w:rsid w:val="00B544F4"/>
    <w:rsid w:val="00B56EBA"/>
    <w:rsid w:val="00B66DC1"/>
    <w:rsid w:val="00B67C73"/>
    <w:rsid w:val="00B73DA6"/>
    <w:rsid w:val="00B82D36"/>
    <w:rsid w:val="00B86043"/>
    <w:rsid w:val="00BA4687"/>
    <w:rsid w:val="00BA4F31"/>
    <w:rsid w:val="00BB4B2E"/>
    <w:rsid w:val="00BC0080"/>
    <w:rsid w:val="00BC4A94"/>
    <w:rsid w:val="00BC601E"/>
    <w:rsid w:val="00BD1F6F"/>
    <w:rsid w:val="00BD6561"/>
    <w:rsid w:val="00BD6B27"/>
    <w:rsid w:val="00BE0C46"/>
    <w:rsid w:val="00BE3066"/>
    <w:rsid w:val="00BE3166"/>
    <w:rsid w:val="00BE5892"/>
    <w:rsid w:val="00BF02E8"/>
    <w:rsid w:val="00C03DB9"/>
    <w:rsid w:val="00C05DE0"/>
    <w:rsid w:val="00C0665C"/>
    <w:rsid w:val="00C1034E"/>
    <w:rsid w:val="00C119B4"/>
    <w:rsid w:val="00C13DAB"/>
    <w:rsid w:val="00C1730D"/>
    <w:rsid w:val="00C209A5"/>
    <w:rsid w:val="00C21477"/>
    <w:rsid w:val="00C21878"/>
    <w:rsid w:val="00C22058"/>
    <w:rsid w:val="00C239A9"/>
    <w:rsid w:val="00C31997"/>
    <w:rsid w:val="00C34896"/>
    <w:rsid w:val="00C429F9"/>
    <w:rsid w:val="00C54E5A"/>
    <w:rsid w:val="00C55853"/>
    <w:rsid w:val="00C62623"/>
    <w:rsid w:val="00C666DD"/>
    <w:rsid w:val="00C6741A"/>
    <w:rsid w:val="00C75934"/>
    <w:rsid w:val="00C840DC"/>
    <w:rsid w:val="00C84EF1"/>
    <w:rsid w:val="00C8524C"/>
    <w:rsid w:val="00C857A4"/>
    <w:rsid w:val="00C85B77"/>
    <w:rsid w:val="00C933E0"/>
    <w:rsid w:val="00CA0639"/>
    <w:rsid w:val="00CA0AF0"/>
    <w:rsid w:val="00CA0CC2"/>
    <w:rsid w:val="00CA6FB2"/>
    <w:rsid w:val="00CB0A8D"/>
    <w:rsid w:val="00CB6AD6"/>
    <w:rsid w:val="00CC1BCC"/>
    <w:rsid w:val="00CC6B76"/>
    <w:rsid w:val="00CC761B"/>
    <w:rsid w:val="00CC7729"/>
    <w:rsid w:val="00CD0D82"/>
    <w:rsid w:val="00CD2F80"/>
    <w:rsid w:val="00CD3952"/>
    <w:rsid w:val="00CD6691"/>
    <w:rsid w:val="00CE058E"/>
    <w:rsid w:val="00CE320B"/>
    <w:rsid w:val="00CE7D0B"/>
    <w:rsid w:val="00CE7E7E"/>
    <w:rsid w:val="00CF0986"/>
    <w:rsid w:val="00CF15A7"/>
    <w:rsid w:val="00CF2FB7"/>
    <w:rsid w:val="00D108D5"/>
    <w:rsid w:val="00D126DC"/>
    <w:rsid w:val="00D12855"/>
    <w:rsid w:val="00D12BA2"/>
    <w:rsid w:val="00D12BEF"/>
    <w:rsid w:val="00D17023"/>
    <w:rsid w:val="00D220D4"/>
    <w:rsid w:val="00D243C2"/>
    <w:rsid w:val="00D272A9"/>
    <w:rsid w:val="00D30DA2"/>
    <w:rsid w:val="00D33597"/>
    <w:rsid w:val="00D415BA"/>
    <w:rsid w:val="00D442A0"/>
    <w:rsid w:val="00D44AD4"/>
    <w:rsid w:val="00D450CD"/>
    <w:rsid w:val="00D54E2C"/>
    <w:rsid w:val="00D60B9F"/>
    <w:rsid w:val="00D655E5"/>
    <w:rsid w:val="00D83153"/>
    <w:rsid w:val="00D87D65"/>
    <w:rsid w:val="00D926E2"/>
    <w:rsid w:val="00D92730"/>
    <w:rsid w:val="00D96D38"/>
    <w:rsid w:val="00DA1032"/>
    <w:rsid w:val="00DA2DE4"/>
    <w:rsid w:val="00DB1742"/>
    <w:rsid w:val="00DC1D11"/>
    <w:rsid w:val="00DC2804"/>
    <w:rsid w:val="00DC2D9E"/>
    <w:rsid w:val="00DC4881"/>
    <w:rsid w:val="00DC4B83"/>
    <w:rsid w:val="00DD04E6"/>
    <w:rsid w:val="00DD1460"/>
    <w:rsid w:val="00DD1615"/>
    <w:rsid w:val="00DD1FC9"/>
    <w:rsid w:val="00DD4F50"/>
    <w:rsid w:val="00DE24AA"/>
    <w:rsid w:val="00DE5F33"/>
    <w:rsid w:val="00DF0DD6"/>
    <w:rsid w:val="00DF20C9"/>
    <w:rsid w:val="00DF3060"/>
    <w:rsid w:val="00DF40A5"/>
    <w:rsid w:val="00DF4237"/>
    <w:rsid w:val="00DF59D8"/>
    <w:rsid w:val="00E077C7"/>
    <w:rsid w:val="00E14AEF"/>
    <w:rsid w:val="00E16902"/>
    <w:rsid w:val="00E23E21"/>
    <w:rsid w:val="00E30269"/>
    <w:rsid w:val="00E337D5"/>
    <w:rsid w:val="00E34E15"/>
    <w:rsid w:val="00E3683E"/>
    <w:rsid w:val="00E41F51"/>
    <w:rsid w:val="00E42C24"/>
    <w:rsid w:val="00E53BD4"/>
    <w:rsid w:val="00E554F0"/>
    <w:rsid w:val="00E7158F"/>
    <w:rsid w:val="00E72D72"/>
    <w:rsid w:val="00E7386C"/>
    <w:rsid w:val="00E74F89"/>
    <w:rsid w:val="00E77E7B"/>
    <w:rsid w:val="00E82515"/>
    <w:rsid w:val="00E837E0"/>
    <w:rsid w:val="00E84940"/>
    <w:rsid w:val="00E93E72"/>
    <w:rsid w:val="00E94777"/>
    <w:rsid w:val="00E95321"/>
    <w:rsid w:val="00E953C3"/>
    <w:rsid w:val="00E96035"/>
    <w:rsid w:val="00EA0EF5"/>
    <w:rsid w:val="00EA3C52"/>
    <w:rsid w:val="00EB10DD"/>
    <w:rsid w:val="00EB37CD"/>
    <w:rsid w:val="00EC4088"/>
    <w:rsid w:val="00EC479C"/>
    <w:rsid w:val="00EC58F8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19B1"/>
    <w:rsid w:val="00F05794"/>
    <w:rsid w:val="00F0640C"/>
    <w:rsid w:val="00F070CC"/>
    <w:rsid w:val="00F128BF"/>
    <w:rsid w:val="00F148C0"/>
    <w:rsid w:val="00F154AF"/>
    <w:rsid w:val="00F1567E"/>
    <w:rsid w:val="00F16DAA"/>
    <w:rsid w:val="00F20BD7"/>
    <w:rsid w:val="00F26616"/>
    <w:rsid w:val="00F26625"/>
    <w:rsid w:val="00F2767F"/>
    <w:rsid w:val="00F32748"/>
    <w:rsid w:val="00F32D85"/>
    <w:rsid w:val="00F34220"/>
    <w:rsid w:val="00F3544B"/>
    <w:rsid w:val="00F36D50"/>
    <w:rsid w:val="00F43D7F"/>
    <w:rsid w:val="00F43E30"/>
    <w:rsid w:val="00F46152"/>
    <w:rsid w:val="00F50DDA"/>
    <w:rsid w:val="00F55946"/>
    <w:rsid w:val="00F604A4"/>
    <w:rsid w:val="00F61BA2"/>
    <w:rsid w:val="00F6326E"/>
    <w:rsid w:val="00F638E5"/>
    <w:rsid w:val="00F71806"/>
    <w:rsid w:val="00F810C1"/>
    <w:rsid w:val="00F83435"/>
    <w:rsid w:val="00F84532"/>
    <w:rsid w:val="00F925B5"/>
    <w:rsid w:val="00F925C3"/>
    <w:rsid w:val="00F93998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7DB6"/>
    <w:rsid w:val="00FE29D5"/>
    <w:rsid w:val="00FF08A6"/>
    <w:rsid w:val="00FF179F"/>
    <w:rsid w:val="00FF2746"/>
    <w:rsid w:val="00FF4129"/>
    <w:rsid w:val="00FF58A0"/>
    <w:rsid w:val="00FF5D5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  <w:style w:type="paragraph" w:customStyle="1" w:styleId="Default">
    <w:name w:val="Default"/>
    <w:rsid w:val="00D335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8546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8546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54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8546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customXml/itemProps2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10</Pages>
  <Words>3653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24429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177</cp:revision>
  <dcterms:created xsi:type="dcterms:W3CDTF">2023-02-14T07:25:00Z</dcterms:created>
  <dcterms:modified xsi:type="dcterms:W3CDTF">2023-03-01T11:48:00Z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