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2F0D7224"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171FF0">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171FF0" w:rsidRDefault="002D2729" w:rsidP="002D2729">
      <w:pPr>
        <w:pStyle w:val="Normlnywebov"/>
        <w:spacing w:before="0" w:beforeAutospacing="0" w:after="0" w:afterAutospacing="0"/>
        <w:jc w:val="center"/>
        <w:rPr>
          <w:rFonts w:ascii="Arial" w:hAnsi="Arial" w:cs="Arial"/>
          <w:i/>
          <w:iCs/>
          <w:color w:val="000000"/>
          <w:sz w:val="20"/>
          <w:szCs w:val="20"/>
        </w:rPr>
      </w:pPr>
      <w:r w:rsidRPr="00171FF0">
        <w:rPr>
          <w:rFonts w:ascii="Arial" w:hAnsi="Arial" w:cs="Arial"/>
          <w:i/>
          <w:sz w:val="20"/>
          <w:szCs w:val="20"/>
        </w:rPr>
        <w:t xml:space="preserve">uzavretá podľa </w:t>
      </w:r>
      <w:r w:rsidRPr="00171FF0">
        <w:rPr>
          <w:rFonts w:ascii="Arial" w:hAnsi="Arial" w:cs="Arial"/>
          <w:i/>
          <w:iCs/>
          <w:color w:val="000000"/>
          <w:sz w:val="20"/>
          <w:szCs w:val="20"/>
        </w:rPr>
        <w:t>§ 663 a </w:t>
      </w:r>
      <w:proofErr w:type="spellStart"/>
      <w:r w:rsidRPr="00171FF0">
        <w:rPr>
          <w:rFonts w:ascii="Arial" w:hAnsi="Arial" w:cs="Arial"/>
          <w:i/>
          <w:iCs/>
          <w:color w:val="000000"/>
          <w:sz w:val="20"/>
          <w:szCs w:val="20"/>
        </w:rPr>
        <w:t>nasl</w:t>
      </w:r>
      <w:proofErr w:type="spellEnd"/>
      <w:r w:rsidRPr="00171FF0">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171FF0">
        <w:rPr>
          <w:rFonts w:ascii="Arial" w:hAnsi="Arial" w:cs="Arial"/>
          <w:i/>
          <w:iCs/>
          <w:color w:val="000000"/>
          <w:sz w:val="20"/>
          <w:szCs w:val="20"/>
        </w:rPr>
        <w:t>(ďalej len „</w:t>
      </w:r>
      <w:r w:rsidRPr="00171FF0">
        <w:rPr>
          <w:rFonts w:ascii="Arial" w:hAnsi="Arial" w:cs="Arial"/>
          <w:b/>
          <w:i/>
          <w:iCs/>
          <w:color w:val="000000"/>
          <w:sz w:val="20"/>
          <w:szCs w:val="20"/>
        </w:rPr>
        <w:t>Zmluva</w:t>
      </w:r>
      <w:r w:rsidRPr="00171FF0">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7D8670AC"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B149E3">
        <w:rPr>
          <w:rFonts w:ascii="Arial" w:hAnsi="Arial" w:cs="Arial"/>
          <w:color w:val="000000" w:themeColor="text1"/>
          <w:sz w:val="20"/>
          <w:szCs w:val="20"/>
        </w:rPr>
        <w:t>je výlučným</w:t>
      </w:r>
      <w:r w:rsidRPr="005E77A9">
        <w:rPr>
          <w:rFonts w:ascii="Arial" w:hAnsi="Arial" w:cs="Arial"/>
          <w:color w:val="000000" w:themeColor="text1"/>
          <w:sz w:val="20"/>
          <w:szCs w:val="20"/>
        </w:rPr>
        <w:t xml:space="preserve"> vlastníkom pozemku registra „C“ KN parcelné číslo </w:t>
      </w:r>
      <w:r w:rsidR="00171FF0">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171FF0">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171FF0">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171FF0">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171FF0">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171FF0">
        <w:rPr>
          <w:rFonts w:ascii="Arial" w:hAnsi="Arial" w:cs="Arial"/>
          <w:color w:val="000000" w:themeColor="text1"/>
          <w:sz w:val="20"/>
          <w:szCs w:val="20"/>
        </w:rPr>
        <w:t>Komárno</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418"/>
        <w:gridCol w:w="1275"/>
        <w:gridCol w:w="1276"/>
        <w:gridCol w:w="4685"/>
      </w:tblGrid>
      <w:tr w:rsidR="00F36A6D" w:rsidRPr="005E77A9" w14:paraId="18422DC6" w14:textId="77777777" w:rsidTr="00171FF0">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lastRenderedPageBreak/>
              <w:t>Parcela registra „C“ KN č.</w:t>
            </w:r>
          </w:p>
        </w:tc>
        <w:tc>
          <w:tcPr>
            <w:tcW w:w="1418"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171FF0">
            <w:pPr>
              <w:jc w:val="center"/>
              <w:rPr>
                <w:b/>
                <w:color w:val="000000" w:themeColor="text1"/>
                <w:sz w:val="20"/>
              </w:rPr>
            </w:pPr>
            <w:r w:rsidRPr="005E77A9">
              <w:rPr>
                <w:b/>
                <w:color w:val="000000" w:themeColor="text1"/>
                <w:sz w:val="20"/>
              </w:rPr>
              <w:t>Druh pozemku</w:t>
            </w:r>
          </w:p>
        </w:tc>
        <w:tc>
          <w:tcPr>
            <w:tcW w:w="1275"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171FF0">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4685"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171FF0">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5C3A476F" w:rsidR="00F36A6D" w:rsidRPr="005E77A9" w:rsidRDefault="00171FF0">
            <w:pPr>
              <w:spacing w:line="240" w:lineRule="auto"/>
              <w:jc w:val="center"/>
              <w:rPr>
                <w:color w:val="000000" w:themeColor="text1"/>
                <w:sz w:val="20"/>
              </w:rPr>
            </w:pPr>
            <w:r>
              <w:rPr>
                <w:rFonts w:eastAsia="Arial Unicode MS"/>
                <w:sz w:val="20"/>
              </w:rPr>
              <w:t>1667/1</w:t>
            </w:r>
          </w:p>
        </w:tc>
        <w:tc>
          <w:tcPr>
            <w:tcW w:w="1418"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5FB85358" w:rsidR="00F36A6D" w:rsidRPr="00171FF0" w:rsidRDefault="00171FF0">
            <w:pPr>
              <w:spacing w:line="240" w:lineRule="auto"/>
              <w:jc w:val="center"/>
              <w:rPr>
                <w:color w:val="000000" w:themeColor="text1"/>
                <w:sz w:val="20"/>
              </w:rPr>
            </w:pPr>
            <w:r w:rsidRPr="00171FF0">
              <w:rPr>
                <w:rFonts w:eastAsia="Arial Unicode MS"/>
                <w:sz w:val="20"/>
              </w:rPr>
              <w:t>Ostatná plocha</w:t>
            </w:r>
          </w:p>
        </w:tc>
        <w:tc>
          <w:tcPr>
            <w:tcW w:w="1275" w:type="dxa"/>
            <w:tcBorders>
              <w:top w:val="single" w:sz="8" w:space="0" w:color="000000"/>
              <w:left w:val="single" w:sz="8" w:space="0" w:color="000000"/>
              <w:bottom w:val="single" w:sz="8" w:space="0" w:color="000000"/>
              <w:right w:val="single" w:sz="8" w:space="0" w:color="000000"/>
            </w:tcBorders>
            <w:vAlign w:val="center"/>
            <w:hideMark/>
          </w:tcPr>
          <w:p w14:paraId="1DD3FBA0" w14:textId="24011E89" w:rsidR="00F36A6D" w:rsidRPr="00171FF0" w:rsidRDefault="00171FF0">
            <w:pPr>
              <w:spacing w:line="240" w:lineRule="auto"/>
              <w:jc w:val="center"/>
              <w:rPr>
                <w:color w:val="000000" w:themeColor="text1"/>
                <w:sz w:val="20"/>
              </w:rPr>
            </w:pPr>
            <w:r>
              <w:rPr>
                <w:rFonts w:eastAsia="Arial Unicode MS"/>
                <w:sz w:val="20"/>
              </w:rPr>
              <w:t>21 119</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52ACC1F4" w:rsidR="00F36A6D" w:rsidRPr="00171FF0" w:rsidRDefault="00171FF0">
            <w:pPr>
              <w:spacing w:line="240" w:lineRule="auto"/>
              <w:ind w:right="400"/>
              <w:jc w:val="center"/>
              <w:rPr>
                <w:color w:val="000000" w:themeColor="text1"/>
                <w:sz w:val="20"/>
              </w:rPr>
            </w:pPr>
            <w:r>
              <w:rPr>
                <w:rFonts w:eastAsia="Arial Unicode MS"/>
                <w:sz w:val="20"/>
              </w:rPr>
              <w:t>260</w:t>
            </w:r>
          </w:p>
        </w:tc>
        <w:tc>
          <w:tcPr>
            <w:tcW w:w="4685" w:type="dxa"/>
            <w:tcBorders>
              <w:top w:val="single" w:sz="8" w:space="0" w:color="000000"/>
              <w:left w:val="single" w:sz="8" w:space="0" w:color="000000"/>
              <w:bottom w:val="single" w:sz="4" w:space="0" w:color="auto"/>
              <w:right w:val="single" w:sz="8" w:space="0" w:color="000000"/>
            </w:tcBorders>
            <w:vAlign w:val="center"/>
            <w:hideMark/>
          </w:tcPr>
          <w:p w14:paraId="0D11070C" w14:textId="77777777" w:rsidR="00171FF0" w:rsidRPr="001662A2" w:rsidRDefault="00171FF0" w:rsidP="00171FF0">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p>
          <w:p w14:paraId="61480AFC" w14:textId="77777777" w:rsidR="00171FF0" w:rsidRPr="001662A2" w:rsidRDefault="00171FF0" w:rsidP="00171FF0">
            <w:pPr>
              <w:ind w:right="180"/>
              <w:jc w:val="both"/>
              <w:rPr>
                <w:sz w:val="18"/>
                <w:szCs w:val="18"/>
              </w:rPr>
            </w:pP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1D5649EB" w14:textId="23DA4528" w:rsidR="00F36A6D" w:rsidRPr="00171FF0" w:rsidRDefault="00171FF0" w:rsidP="00171FF0">
            <w:pPr>
              <w:autoSpaceDE w:val="0"/>
              <w:autoSpaceDN w:val="0"/>
              <w:adjustRightInd w:val="0"/>
              <w:spacing w:line="240" w:lineRule="auto"/>
              <w:jc w:val="center"/>
              <w:rPr>
                <w:color w:val="000000" w:themeColor="text1"/>
                <w:sz w:val="20"/>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0F22E570"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171FF0">
        <w:rPr>
          <w:color w:val="000000" w:themeColor="text1"/>
          <w:sz w:val="20"/>
        </w:rPr>
        <w:t>260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48C8C2BE"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58E3D0AF"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171FF0">
        <w:rPr>
          <w:sz w:val="20"/>
        </w:rPr>
        <w:t>Účel nájmu podľa tohto článku</w:t>
      </w:r>
      <w:r w:rsidR="00664A83" w:rsidRPr="00171FF0">
        <w:rPr>
          <w:sz w:val="20"/>
        </w:rPr>
        <w:t xml:space="preserve"> </w:t>
      </w:r>
      <w:r w:rsidR="00851A68" w:rsidRPr="00171FF0">
        <w:rPr>
          <w:sz w:val="20"/>
        </w:rPr>
        <w:t>nie je možné zmeniť inak, než na základe dohody s Prenajímateľom vo forme písomného dodatku k tejto Zmluve, ktorého platnosť je podmienená súhlasom Ministerstva dopravy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171FF0">
        <w:rPr>
          <w:sz w:val="20"/>
        </w:rPr>
        <w:t>1</w:t>
      </w:r>
      <w:r w:rsidR="005E2809" w:rsidRPr="00171FF0">
        <w:rPr>
          <w:sz w:val="20"/>
        </w:rPr>
        <w:t>3</w:t>
      </w:r>
      <w:r w:rsidR="00F839EB" w:rsidRPr="00171FF0">
        <w:rPr>
          <w:sz w:val="20"/>
        </w:rPr>
        <w:t>.</w:t>
      </w:r>
      <w:r w:rsidR="005E01DC" w:rsidRPr="00171FF0">
        <w:rPr>
          <w:sz w:val="20"/>
        </w:rPr>
        <w:t>5</w:t>
      </w:r>
      <w:r w:rsidR="00E00C86" w:rsidRPr="00171FF0">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lastRenderedPageBreak/>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56260A6D" w14:textId="46F1B56B" w:rsidR="004A1DA6" w:rsidRDefault="00054C65" w:rsidP="00BC7F2B">
      <w:pPr>
        <w:spacing w:line="240" w:lineRule="auto"/>
        <w:ind w:left="690" w:hanging="720"/>
        <w:jc w:val="both"/>
        <w:rPr>
          <w:sz w:val="20"/>
        </w:rPr>
      </w:pPr>
      <w:r w:rsidRPr="005E77A9">
        <w:rPr>
          <w:b/>
          <w:sz w:val="20"/>
        </w:rPr>
        <w:t>4.1</w:t>
      </w:r>
      <w:r w:rsidR="005E2809">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23890B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171FF0">
        <w:rPr>
          <w:rFonts w:eastAsia="Arial Unicode MS"/>
          <w:b/>
          <w:bCs/>
          <w:sz w:val="20"/>
        </w:rPr>
        <w:t>260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171FF0">
        <w:rPr>
          <w:rFonts w:eastAsia="Times New Roman"/>
          <w:b/>
          <w:bCs/>
          <w:sz w:val="20"/>
        </w:rPr>
        <w:t>+ DPH</w:t>
      </w:r>
      <w:r w:rsidR="00171FF0" w:rsidRPr="00171FF0">
        <w:rPr>
          <w:rFonts w:eastAsia="Times New Roman"/>
          <w:b/>
          <w:bCs/>
          <w:sz w:val="20"/>
        </w:rPr>
        <w:t xml:space="preserve"> =</w:t>
      </w:r>
      <w:r w:rsidRPr="00171FF0">
        <w:rPr>
          <w:rFonts w:eastAsia="Times New Roman"/>
          <w:b/>
          <w:color w:val="000000" w:themeColor="text1"/>
          <w:sz w:val="20"/>
        </w:rPr>
        <w:t xml:space="preserve"> </w:t>
      </w:r>
      <w:r w:rsidR="00171FF0" w:rsidRPr="00520961">
        <w:rPr>
          <w:rFonts w:eastAsia="Arial Unicode MS"/>
          <w:b/>
          <w:bCs/>
          <w:sz w:val="20"/>
          <w:highlight w:val="yellow"/>
        </w:rPr>
        <w:t>[•]</w:t>
      </w:r>
      <w:r w:rsidR="00171FF0" w:rsidRPr="00520961">
        <w:rPr>
          <w:rFonts w:eastAsia="Times New Roman"/>
          <w:b/>
          <w:bCs/>
          <w:sz w:val="20"/>
        </w:rPr>
        <w:t>,- EUR/</w:t>
      </w:r>
      <w:r w:rsidR="00171FF0">
        <w:rPr>
          <w:rFonts w:eastAsia="Times New Roman"/>
          <w:b/>
          <w:bCs/>
          <w:sz w:val="20"/>
        </w:rPr>
        <w:t>pol</w:t>
      </w:r>
      <w:r w:rsidR="00171FF0">
        <w:rPr>
          <w:rFonts w:eastAsia="Arial Unicode MS"/>
          <w:b/>
          <w:bCs/>
          <w:sz w:val="20"/>
        </w:rPr>
        <w:t>rok</w:t>
      </w:r>
      <w:r w:rsidR="00171FF0" w:rsidRPr="005E77A9">
        <w:rPr>
          <w:rFonts w:eastAsia="Times New Roman"/>
          <w:b/>
          <w:bCs/>
          <w:sz w:val="20"/>
        </w:rPr>
        <w:t xml:space="preserve"> </w:t>
      </w:r>
      <w:r w:rsidR="00171FF0" w:rsidRPr="00171FF0">
        <w:rPr>
          <w:rFonts w:eastAsia="Times New Roman"/>
          <w:b/>
          <w:bCs/>
          <w:sz w:val="20"/>
        </w:rPr>
        <w:t>+ DPH</w:t>
      </w:r>
      <w:r w:rsidRPr="00171FF0">
        <w:rPr>
          <w:rFonts w:eastAsia="Times New Roman"/>
          <w:b/>
          <w:color w:val="000000" w:themeColor="text1"/>
          <w:sz w:val="20"/>
        </w:rPr>
        <w:t xml:space="preserve"> </w:t>
      </w:r>
      <w:r w:rsidRPr="00171FF0">
        <w:rPr>
          <w:rFonts w:eastAsia="Times New Roman"/>
          <w:color w:val="000000" w:themeColor="text1"/>
          <w:sz w:val="20"/>
        </w:rPr>
        <w:t>(ďalej len „</w:t>
      </w:r>
      <w:r w:rsidRPr="00171FF0">
        <w:rPr>
          <w:rFonts w:eastAsia="Times New Roman"/>
          <w:b/>
          <w:bCs/>
          <w:color w:val="000000" w:themeColor="text1"/>
          <w:sz w:val="20"/>
        </w:rPr>
        <w:t>Nájomné</w:t>
      </w:r>
      <w:r w:rsidRPr="00171FF0">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7B9E0B4"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171FF0">
        <w:rPr>
          <w:sz w:val="20"/>
        </w:rPr>
        <w:t>polročne</w:t>
      </w:r>
      <w:r w:rsidRPr="005E77A9">
        <w:rPr>
          <w:sz w:val="20"/>
        </w:rPr>
        <w:t xml:space="preserve"> vopred za každý kalendárny </w:t>
      </w:r>
      <w:r w:rsidR="00171FF0">
        <w:rPr>
          <w:sz w:val="20"/>
        </w:rPr>
        <w:t>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w:t>
      </w:r>
      <w:r w:rsidRPr="005E77A9">
        <w:rPr>
          <w:sz w:val="20"/>
        </w:rPr>
        <w:lastRenderedPageBreak/>
        <w:t xml:space="preserve">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171FF0">
        <w:rPr>
          <w:sz w:val="20"/>
        </w:rPr>
        <w:t>polroka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6EEF47C"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171FF0">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71FF0">
        <w:rPr>
          <w:rFonts w:eastAsia="Times New Roman"/>
          <w:sz w:val="20"/>
        </w:rPr>
        <w:t>polroku</w:t>
      </w:r>
      <w:r w:rsidRPr="005E77A9">
        <w:rPr>
          <w:rFonts w:eastAsia="Arial Unicode MS"/>
          <w:sz w:val="20"/>
        </w:rPr>
        <w:t xml:space="preserve"> </w:t>
      </w:r>
      <w:r w:rsidRPr="00171FF0">
        <w:rPr>
          <w:rFonts w:eastAsia="Times New Roman"/>
          <w:sz w:val="20"/>
        </w:rPr>
        <w:t xml:space="preserve">+ DPH. Alikvotnú časť Nájomného za prvý kalendárny </w:t>
      </w:r>
      <w:r w:rsidR="00171FF0" w:rsidRPr="00171FF0">
        <w:rPr>
          <w:rFonts w:eastAsia="Times New Roman"/>
          <w:sz w:val="20"/>
        </w:rPr>
        <w:t>polrok</w:t>
      </w:r>
      <w:r w:rsidRPr="00171FF0">
        <w:rPr>
          <w:rFonts w:eastAsia="Arial Unicode MS"/>
          <w:sz w:val="20"/>
        </w:rPr>
        <w:t xml:space="preserve"> </w:t>
      </w:r>
      <w:r w:rsidRPr="00171FF0">
        <w:rPr>
          <w:rFonts w:eastAsia="Times New Roman"/>
          <w:sz w:val="20"/>
        </w:rPr>
        <w:t>trvania nájmu sa Nájomca zaväzuje uhradiť</w:t>
      </w:r>
      <w:r w:rsidRPr="005E77A9">
        <w:rPr>
          <w:rFonts w:eastAsia="Times New Roman"/>
          <w:sz w:val="20"/>
        </w:rPr>
        <w:t xml:space="preserve">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171FF0" w:rsidRDefault="00D618BC" w:rsidP="00D618BC">
      <w:pPr>
        <w:spacing w:line="240" w:lineRule="auto"/>
        <w:ind w:left="690" w:hanging="720"/>
        <w:jc w:val="both"/>
        <w:rPr>
          <w:rFonts w:eastAsia="Times New Roman"/>
          <w:sz w:val="20"/>
        </w:rPr>
      </w:pPr>
      <w:r w:rsidRPr="00171FF0">
        <w:rPr>
          <w:b/>
          <w:sz w:val="20"/>
        </w:rPr>
        <w:t>5.4</w:t>
      </w:r>
      <w:r w:rsidRPr="00171FF0">
        <w:rPr>
          <w:sz w:val="20"/>
        </w:rPr>
        <w:t xml:space="preserve">       </w:t>
      </w:r>
      <w:r w:rsidRPr="00171FF0">
        <w:rPr>
          <w:sz w:val="20"/>
        </w:rPr>
        <w:tab/>
      </w:r>
      <w:r w:rsidRPr="00171FF0">
        <w:rPr>
          <w:rFonts w:eastAsia="Times New Roman"/>
          <w:sz w:val="20"/>
        </w:rPr>
        <w:t>Nájomné nezahŕňa vodné, stočné, dodávku elektrickej energie, dodávku tepla, ani žiadnych iných médií a ostatných služieb spojených s užívaním Predmetu nájmu (ďalej aj ako „</w:t>
      </w:r>
      <w:r w:rsidRPr="00171FF0">
        <w:rPr>
          <w:rFonts w:eastAsia="Times New Roman"/>
          <w:b/>
          <w:sz w:val="20"/>
        </w:rPr>
        <w:t>Médiá</w:t>
      </w:r>
      <w:r w:rsidRPr="00171FF0">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171FF0" w:rsidRDefault="00D618BC" w:rsidP="00D618BC">
      <w:pPr>
        <w:spacing w:line="240" w:lineRule="auto"/>
        <w:ind w:left="690" w:hanging="720"/>
        <w:jc w:val="both"/>
        <w:rPr>
          <w:rFonts w:eastAsia="Times New Roman"/>
          <w:sz w:val="20"/>
        </w:rPr>
      </w:pPr>
    </w:p>
    <w:p w14:paraId="3F52CA7A" w14:textId="2B7F3347" w:rsidR="00054C65" w:rsidRPr="00171FF0" w:rsidRDefault="00054C65" w:rsidP="00822D57">
      <w:pPr>
        <w:spacing w:line="240" w:lineRule="auto"/>
        <w:ind w:left="690" w:hanging="720"/>
        <w:jc w:val="both"/>
        <w:rPr>
          <w:sz w:val="20"/>
        </w:rPr>
      </w:pPr>
      <w:r w:rsidRPr="00171FF0">
        <w:rPr>
          <w:b/>
          <w:sz w:val="20"/>
        </w:rPr>
        <w:t>5.5</w:t>
      </w:r>
      <w:r w:rsidRPr="00171FF0">
        <w:rPr>
          <w:sz w:val="20"/>
        </w:rPr>
        <w:t xml:space="preserve">      </w:t>
      </w:r>
      <w:r w:rsidRPr="00171FF0">
        <w:rPr>
          <w:sz w:val="20"/>
        </w:rPr>
        <w:tab/>
      </w:r>
      <w:r w:rsidR="0082295C" w:rsidRPr="00171FF0">
        <w:rPr>
          <w:color w:val="000000" w:themeColor="text1"/>
          <w:sz w:val="20"/>
        </w:rPr>
        <w:t xml:space="preserve">Prenajímateľ je povinný každú faktúru doručiť Nájomcovi elektronicky prostredníctvom e-mailu                na adresu: </w:t>
      </w:r>
      <w:r w:rsidR="0082295C" w:rsidRPr="00171FF0">
        <w:rPr>
          <w:rFonts w:eastAsia="Arial Unicode MS"/>
          <w:sz w:val="20"/>
        </w:rPr>
        <w:t>[•]</w:t>
      </w:r>
      <w:r w:rsidR="0082295C" w:rsidRPr="00171FF0">
        <w:rPr>
          <w:color w:val="auto"/>
          <w:sz w:val="20"/>
        </w:rPr>
        <w:t xml:space="preserve">. </w:t>
      </w:r>
      <w:r w:rsidR="0082295C" w:rsidRPr="00171FF0">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171FF0" w:rsidRDefault="0082295C" w:rsidP="00822D57">
      <w:pPr>
        <w:spacing w:line="240" w:lineRule="auto"/>
        <w:ind w:left="690" w:hanging="720"/>
        <w:jc w:val="both"/>
        <w:rPr>
          <w:sz w:val="20"/>
        </w:rPr>
      </w:pPr>
    </w:p>
    <w:p w14:paraId="1F4F2490" w14:textId="472ACA8F" w:rsidR="00054C65" w:rsidRPr="00171FF0" w:rsidRDefault="00054C65" w:rsidP="00822D57">
      <w:pPr>
        <w:spacing w:line="240" w:lineRule="auto"/>
        <w:ind w:left="690" w:hanging="720"/>
        <w:jc w:val="both"/>
        <w:rPr>
          <w:sz w:val="20"/>
        </w:rPr>
      </w:pPr>
      <w:r w:rsidRPr="00171FF0">
        <w:rPr>
          <w:b/>
          <w:sz w:val="20"/>
        </w:rPr>
        <w:t>5.6</w:t>
      </w:r>
      <w:r w:rsidRPr="00171FF0">
        <w:rPr>
          <w:sz w:val="20"/>
        </w:rPr>
        <w:t xml:space="preserve">     </w:t>
      </w:r>
      <w:r w:rsidRPr="00171FF0">
        <w:rPr>
          <w:sz w:val="20"/>
        </w:rPr>
        <w:tab/>
        <w:t xml:space="preserve">Zmluvné strany sa dohodli, že zaplatením, resp. úhradou akéhokoľvek peňažného plnenia sa pre účely </w:t>
      </w:r>
      <w:r w:rsidR="008702FA" w:rsidRPr="00171FF0">
        <w:rPr>
          <w:sz w:val="20"/>
        </w:rPr>
        <w:t xml:space="preserve">tejto </w:t>
      </w:r>
      <w:r w:rsidRPr="00171FF0">
        <w:rPr>
          <w:sz w:val="20"/>
        </w:rPr>
        <w:t>Zmluvy rozumie pripísanie dlžnej sumy v prospech bankového účtu oprávnenej Zmluvnej strany.</w:t>
      </w:r>
    </w:p>
    <w:p w14:paraId="4FA9A3F1" w14:textId="77777777" w:rsidR="001B26CB" w:rsidRPr="00171FF0" w:rsidRDefault="001B26CB" w:rsidP="00822D57">
      <w:pPr>
        <w:spacing w:line="240" w:lineRule="auto"/>
        <w:ind w:left="690" w:hanging="720"/>
        <w:jc w:val="both"/>
        <w:rPr>
          <w:sz w:val="20"/>
        </w:rPr>
      </w:pPr>
    </w:p>
    <w:p w14:paraId="5CBB8940" w14:textId="1FBF64A8" w:rsidR="00DC09A4" w:rsidRPr="00171FF0" w:rsidRDefault="00054C65" w:rsidP="00822D57">
      <w:pPr>
        <w:pStyle w:val="Normlny10"/>
        <w:spacing w:line="240" w:lineRule="auto"/>
        <w:ind w:left="692" w:hanging="720"/>
        <w:jc w:val="both"/>
        <w:outlineLvl w:val="2"/>
        <w:rPr>
          <w:sz w:val="20"/>
          <w:szCs w:val="20"/>
        </w:rPr>
      </w:pPr>
      <w:r w:rsidRPr="00171FF0">
        <w:rPr>
          <w:b/>
          <w:sz w:val="20"/>
          <w:szCs w:val="20"/>
        </w:rPr>
        <w:t>5.7</w:t>
      </w:r>
      <w:r w:rsidRPr="00171FF0">
        <w:rPr>
          <w:sz w:val="20"/>
          <w:szCs w:val="20"/>
        </w:rPr>
        <w:t xml:space="preserve">   </w:t>
      </w:r>
      <w:r w:rsidRPr="00171FF0">
        <w:rPr>
          <w:sz w:val="20"/>
          <w:szCs w:val="20"/>
        </w:rPr>
        <w:tab/>
      </w:r>
      <w:r w:rsidR="00DC09A4" w:rsidRPr="00171FF0">
        <w:rPr>
          <w:sz w:val="20"/>
          <w:szCs w:val="20"/>
        </w:rPr>
        <w:t>Zmluvné strany sa dohodli, že Nájomca spolu s</w:t>
      </w:r>
      <w:r w:rsidR="00A7078C" w:rsidRPr="00171FF0">
        <w:rPr>
          <w:sz w:val="20"/>
          <w:szCs w:val="20"/>
        </w:rPr>
        <w:t xml:space="preserve"> prvou </w:t>
      </w:r>
      <w:r w:rsidR="00DC09A4" w:rsidRPr="00171FF0">
        <w:rPr>
          <w:sz w:val="20"/>
          <w:szCs w:val="20"/>
        </w:rPr>
        <w:t xml:space="preserve">úhradou Nájomného uhradí Prenajímateľovi kauciu vo výške </w:t>
      </w:r>
      <w:r w:rsidR="00C37BA5" w:rsidRPr="00171FF0">
        <w:rPr>
          <w:rFonts w:eastAsia="Arial Unicode MS"/>
          <w:sz w:val="20"/>
          <w:szCs w:val="20"/>
        </w:rPr>
        <w:t>[•]</w:t>
      </w:r>
      <w:r w:rsidR="00DC09A4" w:rsidRPr="00171FF0">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171FF0">
        <w:rPr>
          <w:sz w:val="20"/>
          <w:szCs w:val="20"/>
        </w:rPr>
        <w:t>do pätnástich (15</w:t>
      </w:r>
      <w:r w:rsidR="00DC09A4" w:rsidRPr="00171FF0">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171FF0" w:rsidRDefault="00DC09A4" w:rsidP="00822D57">
      <w:pPr>
        <w:pStyle w:val="Normlny10"/>
        <w:spacing w:line="240" w:lineRule="auto"/>
        <w:ind w:left="692" w:hanging="720"/>
        <w:jc w:val="both"/>
        <w:outlineLvl w:val="2"/>
        <w:rPr>
          <w:sz w:val="20"/>
          <w:szCs w:val="20"/>
        </w:rPr>
      </w:pPr>
    </w:p>
    <w:p w14:paraId="6B8811FC" w14:textId="3C6ECB5C" w:rsidR="005B6F96" w:rsidRPr="00171FF0" w:rsidRDefault="00DC09A4" w:rsidP="00B60DB0">
      <w:pPr>
        <w:pStyle w:val="Normlny10"/>
        <w:spacing w:line="240" w:lineRule="auto"/>
        <w:ind w:left="692" w:hanging="692"/>
        <w:jc w:val="both"/>
        <w:outlineLvl w:val="2"/>
        <w:rPr>
          <w:sz w:val="20"/>
          <w:szCs w:val="20"/>
        </w:rPr>
      </w:pPr>
      <w:r w:rsidRPr="00171FF0">
        <w:rPr>
          <w:b/>
          <w:bCs/>
          <w:sz w:val="20"/>
          <w:szCs w:val="20"/>
        </w:rPr>
        <w:t>5.8</w:t>
      </w:r>
      <w:r w:rsidRPr="00171FF0">
        <w:rPr>
          <w:b/>
          <w:bCs/>
          <w:sz w:val="20"/>
          <w:szCs w:val="20"/>
        </w:rPr>
        <w:tab/>
      </w:r>
      <w:r w:rsidR="005B6F96" w:rsidRPr="00171FF0">
        <w:rPr>
          <w:sz w:val="20"/>
          <w:szCs w:val="20"/>
        </w:rPr>
        <w:t xml:space="preserve">Zmluvné strany sa dohodli, že po uplynutí každého kalendárneho roka trvania nájmu </w:t>
      </w:r>
      <w:r w:rsidR="005B6F96" w:rsidRPr="00171FF0">
        <w:rPr>
          <w:sz w:val="20"/>
          <w:szCs w:val="20"/>
        </w:rPr>
        <w:br/>
        <w:t xml:space="preserve">a po zverejnení miery inflácie Štatistickým úradom </w:t>
      </w:r>
      <w:r w:rsidR="008E0FC7" w:rsidRPr="00171FF0">
        <w:rPr>
          <w:sz w:val="20"/>
          <w:szCs w:val="20"/>
        </w:rPr>
        <w:t>Slovenskej republiky</w:t>
      </w:r>
      <w:r w:rsidR="005B6F96" w:rsidRPr="00171FF0">
        <w:rPr>
          <w:sz w:val="20"/>
          <w:szCs w:val="20"/>
        </w:rPr>
        <w:t xml:space="preserve"> za predchádzajúci kalendárny rok bude Nájomné podľa bodu 5.1 v nasledujúcom kalendárnom roku upravené o výšku nárastu inflácie vyhlásenú Štatistickým úradom </w:t>
      </w:r>
      <w:r w:rsidR="008E0FC7" w:rsidRPr="00171FF0">
        <w:rPr>
          <w:sz w:val="20"/>
          <w:szCs w:val="20"/>
        </w:rPr>
        <w:t>Slovenskej republiky</w:t>
      </w:r>
      <w:r w:rsidR="005B6F96" w:rsidRPr="00171FF0">
        <w:rPr>
          <w:sz w:val="20"/>
          <w:szCs w:val="20"/>
        </w:rPr>
        <w:t>. Rozdiel medzi ročným Nájomným podľa bodu</w:t>
      </w:r>
      <w:r w:rsidR="00B47030" w:rsidRPr="00171FF0">
        <w:rPr>
          <w:sz w:val="20"/>
          <w:szCs w:val="20"/>
        </w:rPr>
        <w:t xml:space="preserve"> 5.1</w:t>
      </w:r>
      <w:r w:rsidR="005B6F96" w:rsidRPr="00171FF0">
        <w:rPr>
          <w:sz w:val="20"/>
          <w:szCs w:val="20"/>
        </w:rPr>
        <w:t xml:space="preserve"> a nájomným zvýšeným podľa tohto bodu</w:t>
      </w:r>
      <w:r w:rsidR="001B26CB" w:rsidRPr="00171FF0">
        <w:rPr>
          <w:sz w:val="20"/>
          <w:szCs w:val="20"/>
        </w:rPr>
        <w:t xml:space="preserve"> </w:t>
      </w:r>
      <w:r w:rsidR="005B6F96" w:rsidRPr="00171FF0">
        <w:rPr>
          <w:sz w:val="20"/>
          <w:szCs w:val="20"/>
        </w:rPr>
        <w:t xml:space="preserve">je splatný samostatne od Nájomného, a to najneskôr do </w:t>
      </w:r>
      <w:r w:rsidR="00644C7D" w:rsidRPr="00171FF0">
        <w:rPr>
          <w:sz w:val="20"/>
          <w:szCs w:val="20"/>
        </w:rPr>
        <w:t>pätnástich</w:t>
      </w:r>
      <w:r w:rsidR="005B6F96" w:rsidRPr="00171FF0">
        <w:rPr>
          <w:sz w:val="20"/>
          <w:szCs w:val="20"/>
        </w:rPr>
        <w:t xml:space="preserve"> (1</w:t>
      </w:r>
      <w:r w:rsidR="00644C7D" w:rsidRPr="00171FF0">
        <w:rPr>
          <w:sz w:val="20"/>
          <w:szCs w:val="20"/>
        </w:rPr>
        <w:t>5</w:t>
      </w:r>
      <w:r w:rsidR="005B6F96" w:rsidRPr="00171FF0">
        <w:rPr>
          <w:sz w:val="20"/>
          <w:szCs w:val="20"/>
        </w:rPr>
        <w:t xml:space="preserve">) dní odo dňa doručenia faktúry obsahujúcej výšku tohto rozdielu zo strany Prenajímateľa Nájomcovi. Prípadná deflácia sa pri určovaní výšky </w:t>
      </w:r>
      <w:r w:rsidR="00664A83" w:rsidRPr="00171FF0">
        <w:rPr>
          <w:sz w:val="20"/>
          <w:szCs w:val="20"/>
        </w:rPr>
        <w:t>N</w:t>
      </w:r>
      <w:r w:rsidR="005B6F96" w:rsidRPr="00171FF0">
        <w:rPr>
          <w:sz w:val="20"/>
          <w:szCs w:val="20"/>
        </w:rPr>
        <w:t>ájomného nebude zohľadňovať.</w:t>
      </w:r>
    </w:p>
    <w:p w14:paraId="547898B3" w14:textId="77777777" w:rsidR="00822D57" w:rsidRPr="00171FF0" w:rsidRDefault="00822D57" w:rsidP="00822D57">
      <w:pPr>
        <w:pStyle w:val="Normlny10"/>
        <w:spacing w:line="240" w:lineRule="auto"/>
        <w:ind w:left="692" w:hanging="720"/>
        <w:jc w:val="both"/>
        <w:outlineLvl w:val="2"/>
        <w:rPr>
          <w:sz w:val="20"/>
          <w:szCs w:val="20"/>
        </w:rPr>
      </w:pPr>
    </w:p>
    <w:p w14:paraId="5E26D5D9" w14:textId="2653E6CC" w:rsidR="005B6F96" w:rsidRPr="00171FF0" w:rsidRDefault="00DC09A4" w:rsidP="00D566F9">
      <w:pPr>
        <w:pStyle w:val="Normlny10"/>
        <w:spacing w:line="240" w:lineRule="auto"/>
        <w:ind w:left="692" w:hanging="692"/>
        <w:jc w:val="both"/>
        <w:outlineLvl w:val="2"/>
        <w:rPr>
          <w:sz w:val="20"/>
          <w:szCs w:val="20"/>
        </w:rPr>
      </w:pPr>
      <w:bookmarkStart w:id="1" w:name="_Ref512354487"/>
      <w:r w:rsidRPr="00171FF0">
        <w:rPr>
          <w:b/>
          <w:bCs/>
          <w:sz w:val="20"/>
          <w:szCs w:val="20"/>
        </w:rPr>
        <w:t>5.9</w:t>
      </w:r>
      <w:r w:rsidRPr="00171FF0">
        <w:rPr>
          <w:b/>
          <w:bCs/>
          <w:sz w:val="20"/>
          <w:szCs w:val="20"/>
        </w:rPr>
        <w:tab/>
      </w:r>
      <w:r w:rsidR="005B6F96" w:rsidRPr="00171FF0">
        <w:rPr>
          <w:sz w:val="20"/>
          <w:szCs w:val="20"/>
        </w:rPr>
        <w:t xml:space="preserve">Prenajímateľ je oprávnený každoročne počas trvania tejto Zmluvy zabezpečiť vypracovanie znaleckého posudku na stanovenie všeobecnej hodnoty Nájomného za Predmet nájmu znalcom </w:t>
      </w:r>
      <w:r w:rsidR="005B6F96" w:rsidRPr="00171FF0">
        <w:rPr>
          <w:sz w:val="20"/>
          <w:szCs w:val="20"/>
        </w:rPr>
        <w:br/>
        <w:t xml:space="preserve">alebo znaleckou organizáciou určenou Prenajímateľom. Zmluvné strany sa dohodli, že v prípade </w:t>
      </w:r>
      <w:r w:rsidR="005B6F96" w:rsidRPr="00171FF0">
        <w:rPr>
          <w:sz w:val="20"/>
          <w:szCs w:val="20"/>
        </w:rPr>
        <w:br/>
        <w:t xml:space="preserve">ak všeobecná hodnota Nájmu za Predmet nájmu určená znaleckým posudkom bude vyššia </w:t>
      </w:r>
      <w:r w:rsidR="005B6F96" w:rsidRPr="00171FF0">
        <w:rPr>
          <w:sz w:val="20"/>
          <w:szCs w:val="20"/>
        </w:rPr>
        <w:br/>
        <w:t xml:space="preserve">než Nájomné platené za príslušný kalendárny rok zvýšené podľa bodu </w:t>
      </w:r>
      <w:r w:rsidRPr="00171FF0">
        <w:rPr>
          <w:sz w:val="20"/>
          <w:szCs w:val="20"/>
        </w:rPr>
        <w:t>5.8</w:t>
      </w:r>
      <w:r w:rsidR="005B6F96" w:rsidRPr="00171FF0">
        <w:rPr>
          <w:sz w:val="20"/>
          <w:szCs w:val="20"/>
        </w:rPr>
        <w:t xml:space="preserve"> je Prenajímateľ </w:t>
      </w:r>
      <w:r w:rsidR="005B6F96" w:rsidRPr="00171FF0">
        <w:rPr>
          <w:sz w:val="20"/>
          <w:szCs w:val="20"/>
        </w:rPr>
        <w:lastRenderedPageBreak/>
        <w:t xml:space="preserve">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71FF0">
        <w:rPr>
          <w:sz w:val="20"/>
          <w:szCs w:val="20"/>
        </w:rPr>
        <w:t>5.10</w:t>
      </w:r>
      <w:r w:rsidR="005B6F96" w:rsidRPr="00171FF0">
        <w:rPr>
          <w:sz w:val="20"/>
          <w:szCs w:val="20"/>
        </w:rPr>
        <w:t xml:space="preserve"> a v prípade, ak Nájomca neuplatnil svoje právo vypovedať túto Zmluvu podľa bodu </w:t>
      </w:r>
      <w:r w:rsidRPr="00171FF0">
        <w:rPr>
          <w:sz w:val="20"/>
          <w:szCs w:val="20"/>
        </w:rPr>
        <w:t>5.10</w:t>
      </w:r>
      <w:bookmarkEnd w:id="1"/>
      <w:r w:rsidR="00E00C86" w:rsidRPr="00171FF0">
        <w:rPr>
          <w:sz w:val="20"/>
          <w:szCs w:val="20"/>
        </w:rPr>
        <w:t>.</w:t>
      </w:r>
    </w:p>
    <w:p w14:paraId="1E157530" w14:textId="77777777" w:rsidR="00822D57" w:rsidRPr="00171FF0" w:rsidRDefault="00822D57" w:rsidP="00822D57">
      <w:pPr>
        <w:pStyle w:val="Normlny10"/>
        <w:spacing w:line="240" w:lineRule="auto"/>
        <w:ind w:left="692"/>
        <w:jc w:val="both"/>
        <w:outlineLvl w:val="2"/>
        <w:rPr>
          <w:sz w:val="20"/>
          <w:szCs w:val="20"/>
        </w:rPr>
      </w:pPr>
    </w:p>
    <w:p w14:paraId="12E6D5DA" w14:textId="6A6C937C" w:rsidR="005B6F96" w:rsidRPr="00171FF0" w:rsidRDefault="00DC09A4" w:rsidP="00851D16">
      <w:pPr>
        <w:pStyle w:val="Normlny10"/>
        <w:spacing w:line="240" w:lineRule="auto"/>
        <w:ind w:left="692" w:hanging="692"/>
        <w:jc w:val="both"/>
        <w:outlineLvl w:val="2"/>
        <w:rPr>
          <w:sz w:val="20"/>
          <w:szCs w:val="20"/>
        </w:rPr>
      </w:pPr>
      <w:bookmarkStart w:id="2" w:name="_Ref512354267"/>
      <w:r w:rsidRPr="00171FF0">
        <w:rPr>
          <w:b/>
          <w:bCs/>
          <w:sz w:val="20"/>
          <w:szCs w:val="20"/>
        </w:rPr>
        <w:t>5.10</w:t>
      </w:r>
      <w:r w:rsidRPr="00171FF0">
        <w:rPr>
          <w:b/>
          <w:bCs/>
          <w:sz w:val="20"/>
          <w:szCs w:val="20"/>
        </w:rPr>
        <w:tab/>
      </w:r>
      <w:r w:rsidR="005B6F96" w:rsidRPr="00171FF0">
        <w:rPr>
          <w:sz w:val="20"/>
          <w:szCs w:val="20"/>
        </w:rPr>
        <w:t xml:space="preserve">O úprave Nájomného podľa bodu </w:t>
      </w:r>
      <w:r w:rsidR="00326CE5" w:rsidRPr="00171FF0">
        <w:rPr>
          <w:sz w:val="20"/>
          <w:szCs w:val="20"/>
        </w:rPr>
        <w:t>5.9</w:t>
      </w:r>
      <w:r w:rsidR="005B6F96" w:rsidRPr="00171FF0">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71FF0">
        <w:rPr>
          <w:sz w:val="20"/>
          <w:szCs w:val="20"/>
        </w:rPr>
        <w:t>5.9</w:t>
      </w:r>
      <w:r w:rsidR="005B6F96" w:rsidRPr="00171FF0">
        <w:rPr>
          <w:sz w:val="20"/>
          <w:szCs w:val="20"/>
        </w:rPr>
        <w:t xml:space="preserve">, prípadne zvýšeného podľa bodu </w:t>
      </w:r>
      <w:r w:rsidR="00326CE5" w:rsidRPr="00171FF0">
        <w:rPr>
          <w:sz w:val="20"/>
          <w:szCs w:val="20"/>
        </w:rPr>
        <w:t>5.8</w:t>
      </w:r>
      <w:bookmarkEnd w:id="2"/>
      <w:r w:rsidR="00E00C86" w:rsidRPr="00171FF0">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171FF0">
        <w:rPr>
          <w:b/>
          <w:bCs/>
          <w:sz w:val="20"/>
          <w:szCs w:val="20"/>
        </w:rPr>
        <w:t>5.11</w:t>
      </w:r>
      <w:r w:rsidRPr="00171FF0">
        <w:rPr>
          <w:sz w:val="20"/>
          <w:szCs w:val="20"/>
        </w:rPr>
        <w:t xml:space="preserve"> </w:t>
      </w:r>
      <w:r w:rsidRPr="00171FF0">
        <w:rPr>
          <w:sz w:val="20"/>
          <w:szCs w:val="20"/>
        </w:rPr>
        <w:tab/>
      </w:r>
      <w:r w:rsidR="00F4724C" w:rsidRPr="00171FF0">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F672560" w:rsidR="004A49E0" w:rsidRPr="005E77A9" w:rsidRDefault="00171FF0" w:rsidP="00F05409">
            <w:pPr>
              <w:pStyle w:val="Normlny10"/>
              <w:spacing w:line="240" w:lineRule="auto"/>
              <w:ind w:left="100" w:right="240"/>
              <w:jc w:val="center"/>
              <w:outlineLvl w:val="2"/>
              <w:rPr>
                <w:color w:val="000000" w:themeColor="text1"/>
                <w:sz w:val="20"/>
                <w:szCs w:val="20"/>
              </w:rPr>
            </w:pPr>
            <w:r>
              <w:rPr>
                <w:color w:val="000000" w:themeColor="text1"/>
                <w:sz w:val="20"/>
                <w:szCs w:val="20"/>
              </w:rPr>
              <w:t xml:space="preserve">5,75 </w:t>
            </w:r>
            <w:r w:rsidR="004A49E0" w:rsidRPr="005E77A9">
              <w:rPr>
                <w:color w:val="000000" w:themeColor="text1"/>
                <w:sz w:val="20"/>
                <w:szCs w:val="20"/>
              </w:rPr>
              <w:t>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lastRenderedPageBreak/>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61C2481E"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171FF0">
        <w:rPr>
          <w:sz w:val="20"/>
        </w:rPr>
        <w:t>nájmu</w:t>
      </w:r>
      <w:r w:rsidR="002C1F4C" w:rsidRPr="00171FF0">
        <w:rPr>
          <w:sz w:val="20"/>
        </w:rPr>
        <w:t xml:space="preserve"> </w:t>
      </w:r>
      <w:r w:rsidR="002C1F4C" w:rsidRPr="00171FF0">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171FF0">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 xml:space="preserve">Revízne správy a odborné prehliadky budov a prípadných zariadení vo vlastníctve Nájomcu si na vlastné náklady zabezpečuje a náklady s tým spojené znáša v zmysle platných </w:t>
      </w:r>
      <w:r w:rsidRPr="00774568">
        <w:rPr>
          <w:sz w:val="20"/>
        </w:rPr>
        <w:lastRenderedPageBreak/>
        <w:t>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 xml:space="preserve">j. pri </w:t>
      </w:r>
      <w:r w:rsidRPr="005E77A9">
        <w:rPr>
          <w:sz w:val="20"/>
        </w:rPr>
        <w:lastRenderedPageBreak/>
        <w:t>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 xml:space="preserve">V prípade, že ktorákoľvek Zmluvná strana poruší akúkoľvek svoju povinnosť podľa tohto článku alebo pokiaľ má Zmluvná strana dôvodnú príčinu domnievať sa, že povinnosti druhej Zmluvnej </w:t>
      </w:r>
      <w:r w:rsidRPr="005E77A9">
        <w:rPr>
          <w:sz w:val="20"/>
          <w:szCs w:val="20"/>
        </w:rPr>
        <w:lastRenderedPageBreak/>
        <w:t>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F5218FD" w14:textId="77777777" w:rsidR="00F84E26" w:rsidRDefault="00F84E26" w:rsidP="00F84E26">
      <w:pPr>
        <w:pStyle w:val="Normlny10"/>
        <w:spacing w:before="120" w:after="120" w:line="233" w:lineRule="auto"/>
        <w:jc w:val="both"/>
        <w:rPr>
          <w:sz w:val="20"/>
          <w:szCs w:val="20"/>
        </w:rPr>
      </w:pP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6F747F15" w:rsidR="00A11EDB" w:rsidRPr="005E77A9" w:rsidRDefault="00A11EDB" w:rsidP="00A11EDB">
      <w:pPr>
        <w:spacing w:line="233" w:lineRule="auto"/>
        <w:ind w:left="1530" w:hanging="840"/>
        <w:jc w:val="both"/>
        <w:rPr>
          <w:sz w:val="20"/>
        </w:rPr>
      </w:pPr>
      <w:r w:rsidRPr="005E77A9">
        <w:rPr>
          <w:b/>
          <w:sz w:val="20"/>
        </w:rPr>
        <w:t>1</w:t>
      </w:r>
      <w:r w:rsidR="00171FF0">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39FDB964"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r>
      <w:r w:rsidR="00171FF0">
        <w:rPr>
          <w:sz w:val="20"/>
        </w:rPr>
        <w:t>Mgr. Adam Papp</w:t>
      </w:r>
    </w:p>
    <w:p w14:paraId="76318F7B" w14:textId="28F0FA8F"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171FF0">
        <w:rPr>
          <w:sz w:val="20"/>
        </w:rPr>
        <w:t>adam.papp</w:t>
      </w:r>
      <w:r w:rsidRPr="00211227">
        <w:rPr>
          <w:rFonts w:eastAsia="Arial Unicode MS"/>
          <w:sz w:val="20"/>
        </w:rPr>
        <w:t>@vpas.sk</w:t>
      </w:r>
    </w:p>
    <w:p w14:paraId="665A62B5" w14:textId="2926921C"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00171FF0" w:rsidRPr="00171FF0">
        <w:rPr>
          <w:rFonts w:eastAsia="Arial Unicode MS"/>
          <w:sz w:val="20"/>
        </w:rPr>
        <w:t>911 368 640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7BFFC03"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400F1843"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a výstavby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2B33CFA4"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959D" w14:textId="77777777" w:rsidR="009A7B49" w:rsidRDefault="009A7B49">
      <w:pPr>
        <w:spacing w:line="240" w:lineRule="auto"/>
      </w:pPr>
      <w:r>
        <w:separator/>
      </w:r>
    </w:p>
  </w:endnote>
  <w:endnote w:type="continuationSeparator" w:id="0">
    <w:p w14:paraId="5F520A05" w14:textId="77777777" w:rsidR="009A7B49" w:rsidRDefault="009A7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71F6DE1B"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171FF0">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9AEB" w14:textId="77777777" w:rsidR="009A7B49" w:rsidRDefault="009A7B49">
      <w:pPr>
        <w:spacing w:line="240" w:lineRule="auto"/>
      </w:pPr>
      <w:r>
        <w:separator/>
      </w:r>
    </w:p>
  </w:footnote>
  <w:footnote w:type="continuationSeparator" w:id="0">
    <w:p w14:paraId="5B19EFBC" w14:textId="77777777" w:rsidR="009A7B49" w:rsidRDefault="009A7B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1FF0"/>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3DA7"/>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A7B49"/>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9E3"/>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5775</Words>
  <Characters>32923</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3</cp:revision>
  <cp:lastPrinted>2019-10-14T07:00:00Z</cp:lastPrinted>
  <dcterms:created xsi:type="dcterms:W3CDTF">2023-02-17T04:33:00Z</dcterms:created>
  <dcterms:modified xsi:type="dcterms:W3CDTF">2023-02-20T12:39:00Z</dcterms:modified>
  <cp:contentStatus/>
</cp:coreProperties>
</file>