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B6CC" w14:textId="5DA14E92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jc w:val="right"/>
        <w:rPr>
          <w:b/>
          <w:noProof w:val="0"/>
          <w:sz w:val="24"/>
          <w:szCs w:val="24"/>
        </w:rPr>
      </w:pPr>
      <w:bookmarkStart w:id="0" w:name="_Toc534884845"/>
      <w:r w:rsidRPr="007F7531">
        <w:rPr>
          <w:b/>
          <w:noProof w:val="0"/>
          <w:sz w:val="24"/>
          <w:szCs w:val="24"/>
        </w:rPr>
        <w:t>Príloha č. </w:t>
      </w:r>
      <w:r w:rsidR="00914B9C">
        <w:rPr>
          <w:b/>
          <w:noProof w:val="0"/>
          <w:sz w:val="24"/>
          <w:szCs w:val="24"/>
        </w:rPr>
        <w:t>1</w:t>
      </w:r>
    </w:p>
    <w:p w14:paraId="42D7A094" w14:textId="77777777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noProof w:val="0"/>
          <w:sz w:val="24"/>
          <w:szCs w:val="24"/>
        </w:rPr>
      </w:pPr>
    </w:p>
    <w:p w14:paraId="653819F7" w14:textId="1BD964ED" w:rsidR="007E1E79" w:rsidRPr="009B565E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b/>
          <w:noProof w:val="0"/>
          <w:color w:val="0000FF"/>
          <w:sz w:val="32"/>
          <w:szCs w:val="32"/>
        </w:rPr>
      </w:pPr>
      <w:r w:rsidRPr="009B565E">
        <w:rPr>
          <w:b/>
          <w:noProof w:val="0"/>
          <w:color w:val="0000FF"/>
          <w:sz w:val="32"/>
          <w:szCs w:val="32"/>
        </w:rPr>
        <w:t>Opis predmetu zákazky</w:t>
      </w:r>
      <w:bookmarkEnd w:id="0"/>
    </w:p>
    <w:p w14:paraId="6DA2E43B" w14:textId="77777777" w:rsidR="007E1E79" w:rsidRPr="007F7531" w:rsidRDefault="007E1E79" w:rsidP="007E1E79">
      <w:pPr>
        <w:widowControl w:val="0"/>
        <w:rPr>
          <w:noProof w:val="0"/>
        </w:rPr>
      </w:pPr>
    </w:p>
    <w:p w14:paraId="668A45BD" w14:textId="4320CCA6" w:rsidR="00C21DD6" w:rsidRDefault="00C21DD6" w:rsidP="00914B9C">
      <w:pPr>
        <w:rPr>
          <w:b/>
          <w:color w:val="C00000"/>
          <w:sz w:val="20"/>
          <w:szCs w:val="20"/>
          <w:u w:val="single"/>
        </w:rPr>
      </w:pPr>
    </w:p>
    <w:p w14:paraId="5C57D073" w14:textId="729BF703" w:rsidR="009B565E" w:rsidRPr="009B565E" w:rsidRDefault="009B565E" w:rsidP="009B565E">
      <w:pPr>
        <w:pStyle w:val="Odsekzoznamu"/>
        <w:numPr>
          <w:ilvl w:val="0"/>
          <w:numId w:val="32"/>
        </w:numPr>
        <w:jc w:val="center"/>
        <w:rPr>
          <w:b/>
          <w:color w:val="C00000"/>
          <w:u w:val="single"/>
        </w:rPr>
      </w:pPr>
      <w:r w:rsidRPr="009B565E">
        <w:rPr>
          <w:b/>
          <w:color w:val="C00000"/>
          <w:u w:val="single"/>
        </w:rPr>
        <w:t>Základná charakteristika</w:t>
      </w:r>
    </w:p>
    <w:p w14:paraId="7198913B" w14:textId="294C0703" w:rsidR="009B565E" w:rsidRDefault="009B565E" w:rsidP="00914B9C">
      <w:pPr>
        <w:rPr>
          <w:b/>
          <w:color w:val="C00000"/>
          <w:sz w:val="20"/>
          <w:szCs w:val="20"/>
          <w:u w:val="single"/>
        </w:rPr>
      </w:pPr>
    </w:p>
    <w:p w14:paraId="22EA3051" w14:textId="327086E5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 „</w:t>
      </w:r>
      <w:r w:rsidR="00D73609">
        <w:rPr>
          <w:rFonts w:ascii="Garamond" w:hAnsi="Garamond"/>
          <w:b/>
          <w:bCs/>
          <w:spacing w:val="-4"/>
          <w:sz w:val="22"/>
        </w:rPr>
        <w:t>Kancelárske potreby</w:t>
      </w:r>
      <w:r w:rsidRPr="00971550">
        <w:rPr>
          <w:rFonts w:ascii="Garamond" w:eastAsiaTheme="minorHAnsi" w:hAnsi="Garamond" w:cs="Tahoma"/>
        </w:rPr>
        <w:t>“</w:t>
      </w:r>
    </w:p>
    <w:p w14:paraId="0D4C6ADF" w14:textId="77777777" w:rsidR="009B565E" w:rsidRPr="00971550" w:rsidRDefault="009B565E" w:rsidP="009B565E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47AC9F83" w14:textId="7F5E4C1D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 xml:space="preserve">Celková predpokladaná hodnota: </w:t>
      </w:r>
      <w:r w:rsidR="009A2E54">
        <w:rPr>
          <w:rFonts w:ascii="Garamond" w:eastAsiaTheme="minorHAnsi" w:hAnsi="Garamond" w:cs="Calibri"/>
          <w:bCs/>
          <w:color w:val="auto"/>
        </w:rPr>
        <w:t>274 084,00</w:t>
      </w:r>
      <w:r w:rsidRPr="00971550">
        <w:rPr>
          <w:rFonts w:ascii="Garamond" w:eastAsiaTheme="minorHAnsi" w:hAnsi="Garamond" w:cs="Calibri"/>
          <w:bCs/>
          <w:color w:val="auto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44704EC3" w14:textId="77777777" w:rsidR="009B565E" w:rsidRPr="00971550" w:rsidRDefault="009B565E" w:rsidP="009B565E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238A7771" w14:textId="77777777" w:rsidR="009B565E" w:rsidRPr="00971550" w:rsidRDefault="009B565E" w:rsidP="009B565E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“) sa vytvára na obdobie </w:t>
      </w:r>
      <w:r w:rsidRPr="009A2E54">
        <w:rPr>
          <w:rFonts w:ascii="Garamond" w:eastAsiaTheme="minorHAnsi" w:hAnsi="Garamond" w:cs="Calibri"/>
          <w:sz w:val="24"/>
          <w:szCs w:val="24"/>
          <w:lang w:eastAsia="en-US"/>
        </w:rPr>
        <w:t>48</w:t>
      </w:r>
      <w:r w:rsidRPr="00AA39D3">
        <w:rPr>
          <w:rFonts w:ascii="Garamond" w:eastAsiaTheme="minorHAnsi" w:hAnsi="Garamond" w:cs="Calibri"/>
          <w:sz w:val="24"/>
          <w:szCs w:val="24"/>
          <w:lang w:eastAsia="en-US"/>
        </w:rPr>
        <w:t xml:space="preserve">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mesiacov od jeho zriadenia. </w:t>
      </w:r>
    </w:p>
    <w:p w14:paraId="1214F369" w14:textId="2CB8A858" w:rsidR="009B565E" w:rsidRDefault="009B565E" w:rsidP="009B565E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1738E3CA" w14:textId="5E608AA3" w:rsidR="00862E8E" w:rsidRPr="00862E8E" w:rsidRDefault="009128AA" w:rsidP="002D29F5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hAnsi="Garamond"/>
          <w:bCs/>
          <w:sz w:val="24"/>
          <w:szCs w:val="24"/>
        </w:rPr>
      </w:pPr>
      <w:r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Predmetom</w:t>
      </w:r>
      <w:r w:rsidRPr="00862E8E">
        <w:rPr>
          <w:rFonts w:ascii="Garamond" w:hAnsi="Garamond"/>
          <w:bCs/>
        </w:rPr>
        <w:t xml:space="preserve"> </w:t>
      </w:r>
      <w:r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zákazky je vytvorenie DNS ktorý bude slúžiť na zadávanie zákaziek na </w:t>
      </w:r>
      <w:r w:rsidR="00862E8E"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dodávanie </w:t>
      </w:r>
      <w:r w:rsid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bežne dostupných </w:t>
      </w:r>
      <w:r w:rsidR="00D73609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kancelárskych potrieb</w:t>
      </w:r>
      <w:r w:rsidR="00862E8E" w:rsidRPr="00862E8E">
        <w:rPr>
          <w:rFonts w:ascii="Arial Narrow" w:hAnsi="Arial Narrow"/>
          <w:bCs/>
        </w:rPr>
        <w:t xml:space="preserve">, </w:t>
      </w:r>
      <w:r w:rsidR="00862E8E" w:rsidRPr="00862E8E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podľa dostupnosti jednotlivých tovarov. Podrobná  špecifikácia a termín dodania budú obsahom k</w:t>
      </w:r>
      <w:r w:rsidR="00862E8E" w:rsidRPr="00862E8E">
        <w:rPr>
          <w:rFonts w:ascii="Garamond" w:hAnsi="Garamond"/>
          <w:bCs/>
          <w:sz w:val="24"/>
          <w:szCs w:val="24"/>
        </w:rPr>
        <w:t>onkrétnej výzvy podľa aktuálnych požiadaviek DPB, a.</w:t>
      </w:r>
      <w:r w:rsidR="00564BBB">
        <w:rPr>
          <w:rFonts w:ascii="Garamond" w:hAnsi="Garamond"/>
          <w:bCs/>
          <w:sz w:val="24"/>
          <w:szCs w:val="24"/>
        </w:rPr>
        <w:t xml:space="preserve"> </w:t>
      </w:r>
      <w:r w:rsidR="00862E8E" w:rsidRPr="00862E8E">
        <w:rPr>
          <w:rFonts w:ascii="Garamond" w:hAnsi="Garamond"/>
          <w:bCs/>
          <w:sz w:val="24"/>
          <w:szCs w:val="24"/>
        </w:rPr>
        <w:t>s.</w:t>
      </w:r>
    </w:p>
    <w:p w14:paraId="431F02F9" w14:textId="77777777" w:rsidR="009128AA" w:rsidRPr="00862E8E" w:rsidRDefault="009128AA" w:rsidP="00D73609">
      <w:pPr>
        <w:pStyle w:val="Default"/>
        <w:spacing w:line="271" w:lineRule="auto"/>
        <w:jc w:val="both"/>
        <w:rPr>
          <w:rFonts w:ascii="Garamond" w:hAnsi="Garamond"/>
        </w:rPr>
      </w:pPr>
    </w:p>
    <w:p w14:paraId="311A1377" w14:textId="66EADE7A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Obstarávateľská organizácia bude vyhlasovať konkrétnu zákazku s použitím DNS na základe Výzvy na predkladanie ponúk (ďalej ako „</w:t>
      </w:r>
      <w:r w:rsidRPr="00971550">
        <w:rPr>
          <w:rFonts w:ascii="Garamond" w:hAnsi="Garamond"/>
          <w:b/>
          <w:bCs/>
          <w:color w:val="auto"/>
        </w:rPr>
        <w:t>Výzva na predkladanie ponúk</w:t>
      </w:r>
      <w:r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</w:t>
      </w:r>
      <w:r>
        <w:rPr>
          <w:rFonts w:ascii="Garamond" w:hAnsi="Garamond"/>
          <w:color w:val="auto"/>
        </w:rPr>
        <w:t>.</w:t>
      </w:r>
    </w:p>
    <w:p w14:paraId="26674B9A" w14:textId="77777777" w:rsidR="009B565E" w:rsidRPr="00971550" w:rsidRDefault="009B565E" w:rsidP="009B565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63CC1182" w14:textId="649276C9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 predpokladá zadávanie konkrétnych zákaziek v rámci DNS v</w:t>
      </w:r>
      <w:r w:rsidR="00862E8E">
        <w:rPr>
          <w:rFonts w:ascii="Garamond" w:hAnsi="Garamond"/>
        </w:rPr>
        <w:t> </w:t>
      </w:r>
      <w:r w:rsidRPr="00971550">
        <w:rPr>
          <w:rFonts w:ascii="Garamond" w:hAnsi="Garamond"/>
        </w:rPr>
        <w:t>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26C89BC5" w14:textId="77777777" w:rsidR="009B565E" w:rsidRPr="00971550" w:rsidRDefault="009B565E" w:rsidP="009B565E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3848B581" w14:textId="1CB49800" w:rsidR="00E379A4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</w:t>
      </w:r>
      <w:r w:rsidR="00E379A4">
        <w:rPr>
          <w:rFonts w:ascii="Garamond" w:hAnsi="Garamond"/>
        </w:rPr>
        <w:t xml:space="preserve">bude </w:t>
      </w:r>
      <w:r w:rsidRPr="00971550">
        <w:rPr>
          <w:rFonts w:ascii="Garamond" w:hAnsi="Garamond"/>
        </w:rPr>
        <w:t>obsah</w:t>
      </w:r>
      <w:r w:rsidR="00E379A4">
        <w:rPr>
          <w:rFonts w:ascii="Garamond" w:hAnsi="Garamond"/>
        </w:rPr>
        <w:t>ovať</w:t>
      </w:r>
      <w:r w:rsidRPr="00971550">
        <w:rPr>
          <w:rFonts w:ascii="Garamond" w:hAnsi="Garamond"/>
        </w:rPr>
        <w:t xml:space="preserve"> </w:t>
      </w:r>
      <w:r w:rsidR="00E379A4">
        <w:rPr>
          <w:rFonts w:ascii="Garamond" w:hAnsi="Garamond"/>
        </w:rPr>
        <w:t xml:space="preserve">potrebné informácie ku konkrétnym požadovaným </w:t>
      </w:r>
      <w:r w:rsidR="00862E8E">
        <w:rPr>
          <w:rFonts w:ascii="Garamond" w:hAnsi="Garamond"/>
        </w:rPr>
        <w:t xml:space="preserve">tovarom / </w:t>
      </w:r>
      <w:r w:rsidR="00D73609">
        <w:rPr>
          <w:rFonts w:ascii="Garamond" w:hAnsi="Garamond"/>
        </w:rPr>
        <w:t>kancelárskym potrebám</w:t>
      </w:r>
      <w:r w:rsidR="00E379A4">
        <w:rPr>
          <w:rFonts w:ascii="Garamond" w:hAnsi="Garamond"/>
        </w:rPr>
        <w:t>.</w:t>
      </w:r>
    </w:p>
    <w:p w14:paraId="5867EE81" w14:textId="77777777" w:rsidR="00E379A4" w:rsidRDefault="00E379A4" w:rsidP="00E379A4">
      <w:pPr>
        <w:pStyle w:val="Odsekzoznamu"/>
        <w:rPr>
          <w:rFonts w:ascii="Garamond" w:hAnsi="Garamond"/>
        </w:rPr>
      </w:pPr>
    </w:p>
    <w:p w14:paraId="796F00DF" w14:textId="77777777" w:rsidR="00D73609" w:rsidRPr="00D73609" w:rsidRDefault="00D73609" w:rsidP="00D73609">
      <w:pPr>
        <w:autoSpaceDE w:val="0"/>
        <w:autoSpaceDN w:val="0"/>
        <w:adjustRightInd w:val="0"/>
        <w:spacing w:line="271" w:lineRule="auto"/>
        <w:jc w:val="both"/>
        <w:rPr>
          <w:rFonts w:eastAsiaTheme="minorHAnsi" w:cs="Calibri"/>
          <w:color w:val="000000"/>
          <w:lang w:eastAsia="en-US"/>
        </w:rPr>
      </w:pPr>
    </w:p>
    <w:p w14:paraId="453AC1B0" w14:textId="0179FE0B" w:rsidR="009B565E" w:rsidRPr="008D0130" w:rsidRDefault="00E379A4" w:rsidP="009B565E">
      <w:pPr>
        <w:pStyle w:val="Odsekzoznamu"/>
        <w:numPr>
          <w:ilvl w:val="0"/>
          <w:numId w:val="36"/>
        </w:numPr>
        <w:jc w:val="both"/>
        <w:rPr>
          <w:rFonts w:ascii="Garamond" w:eastAsia="Calibri" w:hAnsi="Garamond" w:cs="Arial"/>
          <w:color w:val="000000"/>
          <w:sz w:val="32"/>
          <w:szCs w:val="24"/>
          <w:lang w:eastAsia="en-US"/>
        </w:rPr>
      </w:pPr>
      <w:r>
        <w:rPr>
          <w:rFonts w:ascii="Garamond" w:eastAsia="Microsoft Sans Serif" w:hAnsi="Garamond"/>
          <w:sz w:val="24"/>
        </w:rPr>
        <w:t xml:space="preserve">Obstarávateľská organizácia </w:t>
      </w:r>
      <w:r w:rsidR="009128AA">
        <w:rPr>
          <w:rFonts w:ascii="Garamond" w:eastAsia="Microsoft Sans Serif" w:hAnsi="Garamond"/>
          <w:sz w:val="24"/>
        </w:rPr>
        <w:t>bude pred podpisom zmluvy požadovať</w:t>
      </w:r>
      <w:r w:rsidR="009128AA" w:rsidRPr="009128AA">
        <w:rPr>
          <w:rFonts w:ascii="Garamond" w:eastAsia="Microsoft Sans Serif" w:hAnsi="Garamond"/>
          <w:sz w:val="24"/>
        </w:rPr>
        <w:t xml:space="preserve"> </w:t>
      </w:r>
      <w:r w:rsidR="009128AA" w:rsidRPr="008D0130">
        <w:rPr>
          <w:rFonts w:ascii="Garamond" w:eastAsia="Microsoft Sans Serif" w:hAnsi="Garamond"/>
          <w:sz w:val="24"/>
        </w:rPr>
        <w:t>splnen</w:t>
      </w:r>
      <w:r w:rsidR="009128AA">
        <w:rPr>
          <w:rFonts w:ascii="Garamond" w:eastAsia="Microsoft Sans Serif" w:hAnsi="Garamond"/>
          <w:sz w:val="24"/>
        </w:rPr>
        <w:t>ie</w:t>
      </w:r>
      <w:r w:rsidR="009128AA" w:rsidRPr="008D0130">
        <w:rPr>
          <w:rFonts w:ascii="Garamond" w:eastAsia="Microsoft Sans Serif" w:hAnsi="Garamond"/>
          <w:sz w:val="24"/>
        </w:rPr>
        <w:t xml:space="preserve"> povinnos</w:t>
      </w:r>
      <w:r w:rsidR="009128AA">
        <w:rPr>
          <w:rFonts w:ascii="Garamond" w:eastAsia="Microsoft Sans Serif" w:hAnsi="Garamond"/>
          <w:sz w:val="24"/>
        </w:rPr>
        <w:t>ti</w:t>
      </w:r>
      <w:r w:rsidR="009128AA" w:rsidRPr="008D0130">
        <w:rPr>
          <w:rFonts w:ascii="Garamond" w:eastAsia="Microsoft Sans Serif" w:hAnsi="Garamond"/>
          <w:sz w:val="24"/>
        </w:rPr>
        <w:t xml:space="preserve"> v</w:t>
      </w:r>
      <w:r w:rsidR="00862E8E">
        <w:rPr>
          <w:rFonts w:ascii="Garamond" w:eastAsia="Microsoft Sans Serif" w:hAnsi="Garamond"/>
          <w:sz w:val="24"/>
        </w:rPr>
        <w:t> </w:t>
      </w:r>
      <w:r w:rsidR="009128AA" w:rsidRPr="008D0130">
        <w:rPr>
          <w:rFonts w:ascii="Garamond" w:eastAsia="Microsoft Sans Serif" w:hAnsi="Garamond"/>
          <w:sz w:val="24"/>
        </w:rPr>
        <w:t>súlade so zákonom č.</w:t>
      </w:r>
      <w:r w:rsidR="009128AA">
        <w:rPr>
          <w:rFonts w:ascii="Garamond" w:eastAsia="Microsoft Sans Serif" w:hAnsi="Garamond"/>
          <w:sz w:val="24"/>
        </w:rPr>
        <w:t> </w:t>
      </w:r>
      <w:r w:rsidR="009128AA" w:rsidRPr="008D0130">
        <w:rPr>
          <w:rFonts w:ascii="Garamond" w:eastAsia="Microsoft Sans Serif" w:hAnsi="Garamond"/>
          <w:sz w:val="24"/>
        </w:rPr>
        <w:t>315/2016 Z. z. o registri partnerov verejného sektora</w:t>
      </w:r>
      <w:r w:rsidR="009128AA">
        <w:rPr>
          <w:rFonts w:ascii="Garamond" w:eastAsia="Microsoft Sans Serif" w:hAnsi="Garamond"/>
          <w:sz w:val="24"/>
        </w:rPr>
        <w:t xml:space="preserve">. </w:t>
      </w:r>
      <w:r w:rsidR="009B565E" w:rsidRPr="008D0130">
        <w:rPr>
          <w:rFonts w:ascii="Garamond" w:eastAsia="Microsoft Sans Serif" w:hAnsi="Garamond"/>
          <w:sz w:val="24"/>
        </w:rPr>
        <w:t>V prípade, že úspešný uchádzač pred podpisom zmluvy v lehote do 10 pracovných dní odo dňa uplynutia lehoty podľa § 56 ods. 4 až 6 zákona č. 343/2015 Z. z. o verejnom obstarávaní a o zmene a doplnení niektorých zákonov v znení neskorších predpisov (ďalej len „</w:t>
      </w:r>
      <w:r w:rsidR="009B565E" w:rsidRPr="008D0130">
        <w:rPr>
          <w:rFonts w:ascii="Garamond" w:eastAsia="Microsoft Sans Serif" w:hAnsi="Garamond"/>
          <w:b/>
          <w:bCs/>
          <w:sz w:val="24"/>
        </w:rPr>
        <w:t>ZVO</w:t>
      </w:r>
      <w:r w:rsidR="009B565E" w:rsidRPr="008D0130">
        <w:rPr>
          <w:rFonts w:ascii="Garamond" w:eastAsia="Microsoft Sans Serif" w:hAnsi="Garamond"/>
          <w:sz w:val="24"/>
        </w:rPr>
        <w:t>“), ak bol na uzavretie zmluvy písomne vyzvaný, nepredloží doklady a/alebo dokumenty uvedené v bode 8, resp. nebude mať splnenú povinnosť v súlade so zákonom č.</w:t>
      </w:r>
      <w:r>
        <w:rPr>
          <w:rFonts w:ascii="Garamond" w:eastAsia="Microsoft Sans Serif" w:hAnsi="Garamond"/>
          <w:sz w:val="24"/>
        </w:rPr>
        <w:t> </w:t>
      </w:r>
      <w:r w:rsidR="009B565E" w:rsidRPr="008D0130">
        <w:rPr>
          <w:rFonts w:ascii="Garamond" w:eastAsia="Microsoft Sans Serif" w:hAnsi="Garamond"/>
          <w:sz w:val="24"/>
        </w:rPr>
        <w:t>315/2016 Z. z. o registri partnerov verejného sektora a o zmene a doplnení niektorých zákonov v znení neskorších predpisov, obstarávateľská organizácia to bude považovať za neposkytnutie riadnej súčinnosti a bude postupovať spôsobom podľa ZVO.</w:t>
      </w:r>
    </w:p>
    <w:p w14:paraId="64B5CE56" w14:textId="2DB9A7B0" w:rsidR="009B565E" w:rsidRDefault="009B565E" w:rsidP="00914B9C">
      <w:pPr>
        <w:rPr>
          <w:b/>
          <w:color w:val="C00000"/>
          <w:sz w:val="20"/>
          <w:szCs w:val="20"/>
          <w:u w:val="single"/>
        </w:rPr>
      </w:pPr>
    </w:p>
    <w:p w14:paraId="4662DABC" w14:textId="596E494B" w:rsidR="009B565E" w:rsidRDefault="009B565E" w:rsidP="00914B9C">
      <w:pPr>
        <w:rPr>
          <w:b/>
          <w:color w:val="C00000"/>
          <w:sz w:val="20"/>
          <w:szCs w:val="20"/>
          <w:u w:val="single"/>
        </w:rPr>
      </w:pPr>
    </w:p>
    <w:sectPr w:rsidR="009B56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D05E" w14:textId="77777777" w:rsidR="000C35A5" w:rsidRDefault="000C35A5" w:rsidP="00DB1DE3">
      <w:r>
        <w:separator/>
      </w:r>
    </w:p>
  </w:endnote>
  <w:endnote w:type="continuationSeparator" w:id="0">
    <w:p w14:paraId="0E6FB1ED" w14:textId="77777777" w:rsidR="000C35A5" w:rsidRDefault="000C35A5" w:rsidP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787447"/>
      <w:docPartObj>
        <w:docPartGallery w:val="Page Numbers (Bottom of Page)"/>
        <w:docPartUnique/>
      </w:docPartObj>
    </w:sdtPr>
    <w:sdtEndPr/>
    <w:sdtContent>
      <w:p w14:paraId="2D58897C" w14:textId="071A4102" w:rsidR="00CD3868" w:rsidRDefault="00CD3868" w:rsidP="00DB1D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6F">
          <w:t>2</w:t>
        </w:r>
        <w:r>
          <w:fldChar w:fldCharType="end"/>
        </w:r>
      </w:p>
    </w:sdtContent>
  </w:sdt>
  <w:p w14:paraId="389F183D" w14:textId="77777777" w:rsidR="00CD3868" w:rsidRDefault="00CD3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8D1D" w14:textId="77777777" w:rsidR="000C35A5" w:rsidRDefault="000C35A5" w:rsidP="00DB1DE3">
      <w:r>
        <w:separator/>
      </w:r>
    </w:p>
  </w:footnote>
  <w:footnote w:type="continuationSeparator" w:id="0">
    <w:p w14:paraId="485054C9" w14:textId="77777777" w:rsidR="000C35A5" w:rsidRDefault="000C35A5" w:rsidP="00DB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21"/>
    <w:multiLevelType w:val="hybridMultilevel"/>
    <w:tmpl w:val="AA6ED0EA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806099E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B6733"/>
    <w:multiLevelType w:val="hybridMultilevel"/>
    <w:tmpl w:val="CD024A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CD"/>
    <w:multiLevelType w:val="hybridMultilevel"/>
    <w:tmpl w:val="0D5259D0"/>
    <w:lvl w:ilvl="0" w:tplc="041B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7D44C7F"/>
    <w:multiLevelType w:val="hybridMultilevel"/>
    <w:tmpl w:val="BA1AF0E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7856F8"/>
    <w:multiLevelType w:val="hybridMultilevel"/>
    <w:tmpl w:val="64686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431E"/>
    <w:multiLevelType w:val="hybridMultilevel"/>
    <w:tmpl w:val="4768E4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C7BCC"/>
    <w:multiLevelType w:val="hybridMultilevel"/>
    <w:tmpl w:val="0AD859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3F887D8D"/>
    <w:multiLevelType w:val="hybridMultilevel"/>
    <w:tmpl w:val="C6C2A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81C38"/>
    <w:multiLevelType w:val="hybridMultilevel"/>
    <w:tmpl w:val="7AEAEF70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 w15:restartNumberingAfterBreak="0">
    <w:nsid w:val="41F10E68"/>
    <w:multiLevelType w:val="hybridMultilevel"/>
    <w:tmpl w:val="ADC2622A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 w15:restartNumberingAfterBreak="0">
    <w:nsid w:val="4B40257C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0C67"/>
    <w:multiLevelType w:val="hybridMultilevel"/>
    <w:tmpl w:val="7FC8B428"/>
    <w:lvl w:ilvl="0" w:tplc="92BEF672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46E4D"/>
    <w:multiLevelType w:val="hybridMultilevel"/>
    <w:tmpl w:val="7D20C74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2" w15:restartNumberingAfterBreak="0">
    <w:nsid w:val="63E220FB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11FD6"/>
    <w:multiLevelType w:val="hybridMultilevel"/>
    <w:tmpl w:val="2D600A0C"/>
    <w:lvl w:ilvl="0" w:tplc="041B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548A3"/>
    <w:multiLevelType w:val="multilevel"/>
    <w:tmpl w:val="525E7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E5A91"/>
    <w:multiLevelType w:val="hybridMultilevel"/>
    <w:tmpl w:val="6CD46880"/>
    <w:lvl w:ilvl="0" w:tplc="8290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64A4C"/>
    <w:multiLevelType w:val="hybridMultilevel"/>
    <w:tmpl w:val="1A967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80618"/>
    <w:multiLevelType w:val="hybridMultilevel"/>
    <w:tmpl w:val="F872B3F8"/>
    <w:lvl w:ilvl="0" w:tplc="041B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3" w15:restartNumberingAfterBreak="0">
    <w:nsid w:val="7D3F3CCF"/>
    <w:multiLevelType w:val="hybridMultilevel"/>
    <w:tmpl w:val="FD122DE6"/>
    <w:lvl w:ilvl="0" w:tplc="0CA6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D6C5B"/>
    <w:multiLevelType w:val="multilevel"/>
    <w:tmpl w:val="380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5351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55481">
    <w:abstractNumId w:val="33"/>
  </w:num>
  <w:num w:numId="3" w16cid:durableId="1691763477">
    <w:abstractNumId w:val="12"/>
  </w:num>
  <w:num w:numId="4" w16cid:durableId="515995529">
    <w:abstractNumId w:val="30"/>
  </w:num>
  <w:num w:numId="5" w16cid:durableId="650793208">
    <w:abstractNumId w:val="4"/>
  </w:num>
  <w:num w:numId="6" w16cid:durableId="1354921659">
    <w:abstractNumId w:val="31"/>
  </w:num>
  <w:num w:numId="7" w16cid:durableId="889413854">
    <w:abstractNumId w:val="9"/>
  </w:num>
  <w:num w:numId="8" w16cid:durableId="1071385088">
    <w:abstractNumId w:val="13"/>
  </w:num>
  <w:num w:numId="9" w16cid:durableId="1291396209">
    <w:abstractNumId w:val="11"/>
  </w:num>
  <w:num w:numId="10" w16cid:durableId="940839883">
    <w:abstractNumId w:val="32"/>
  </w:num>
  <w:num w:numId="11" w16cid:durableId="591398222">
    <w:abstractNumId w:val="5"/>
  </w:num>
  <w:num w:numId="12" w16cid:durableId="126362987">
    <w:abstractNumId w:val="14"/>
  </w:num>
  <w:num w:numId="13" w16cid:durableId="2102294485">
    <w:abstractNumId w:val="0"/>
  </w:num>
  <w:num w:numId="14" w16cid:durableId="1814322348">
    <w:abstractNumId w:val="15"/>
  </w:num>
  <w:num w:numId="15" w16cid:durableId="1287004475">
    <w:abstractNumId w:val="7"/>
  </w:num>
  <w:num w:numId="16" w16cid:durableId="1008748934">
    <w:abstractNumId w:val="21"/>
  </w:num>
  <w:num w:numId="17" w16cid:durableId="168328617">
    <w:abstractNumId w:val="10"/>
  </w:num>
  <w:num w:numId="18" w16cid:durableId="45232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704322">
    <w:abstractNumId w:val="16"/>
  </w:num>
  <w:num w:numId="20" w16cid:durableId="891960059">
    <w:abstractNumId w:val="22"/>
  </w:num>
  <w:num w:numId="21" w16cid:durableId="1926572989">
    <w:abstractNumId w:val="23"/>
  </w:num>
  <w:num w:numId="22" w16cid:durableId="113789061">
    <w:abstractNumId w:val="33"/>
  </w:num>
  <w:num w:numId="23" w16cid:durableId="7973334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9468993">
    <w:abstractNumId w:val="4"/>
  </w:num>
  <w:num w:numId="25" w16cid:durableId="2009019723">
    <w:abstractNumId w:val="30"/>
  </w:num>
  <w:num w:numId="26" w16cid:durableId="1063717199">
    <w:abstractNumId w:val="1"/>
  </w:num>
  <w:num w:numId="27" w16cid:durableId="1917739669">
    <w:abstractNumId w:val="19"/>
  </w:num>
  <w:num w:numId="28" w16cid:durableId="1558855045">
    <w:abstractNumId w:val="2"/>
  </w:num>
  <w:num w:numId="29" w16cid:durableId="963999764">
    <w:abstractNumId w:val="29"/>
  </w:num>
  <w:num w:numId="30" w16cid:durableId="12806050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685972">
    <w:abstractNumId w:val="6"/>
  </w:num>
  <w:num w:numId="32" w16cid:durableId="2077697865">
    <w:abstractNumId w:val="3"/>
  </w:num>
  <w:num w:numId="33" w16cid:durableId="1655640307">
    <w:abstractNumId w:val="8"/>
  </w:num>
  <w:num w:numId="34" w16cid:durableId="2047100438">
    <w:abstractNumId w:val="17"/>
  </w:num>
  <w:num w:numId="35" w16cid:durableId="1344240170">
    <w:abstractNumId w:val="28"/>
  </w:num>
  <w:num w:numId="36" w16cid:durableId="871110021">
    <w:abstractNumId w:val="24"/>
  </w:num>
  <w:num w:numId="37" w16cid:durableId="1976987295">
    <w:abstractNumId w:val="25"/>
  </w:num>
  <w:num w:numId="38" w16cid:durableId="1639990596">
    <w:abstractNumId w:val="27"/>
  </w:num>
  <w:num w:numId="39" w16cid:durableId="1499886327">
    <w:abstractNumId w:val="18"/>
  </w:num>
  <w:num w:numId="40" w16cid:durableId="4411491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9"/>
    <w:rsid w:val="0003635A"/>
    <w:rsid w:val="000407C4"/>
    <w:rsid w:val="00055999"/>
    <w:rsid w:val="00056A2D"/>
    <w:rsid w:val="00083593"/>
    <w:rsid w:val="00087338"/>
    <w:rsid w:val="000958A9"/>
    <w:rsid w:val="000A144B"/>
    <w:rsid w:val="000C35A5"/>
    <w:rsid w:val="000D0A83"/>
    <w:rsid w:val="000E0D97"/>
    <w:rsid w:val="000F3341"/>
    <w:rsid w:val="00140A50"/>
    <w:rsid w:val="0016385C"/>
    <w:rsid w:val="001764D9"/>
    <w:rsid w:val="002914CA"/>
    <w:rsid w:val="00291AEC"/>
    <w:rsid w:val="002B14EE"/>
    <w:rsid w:val="00307CEE"/>
    <w:rsid w:val="0031526F"/>
    <w:rsid w:val="00351263"/>
    <w:rsid w:val="003A5F6D"/>
    <w:rsid w:val="00416FBF"/>
    <w:rsid w:val="004260DC"/>
    <w:rsid w:val="004804C7"/>
    <w:rsid w:val="004A516E"/>
    <w:rsid w:val="004F2110"/>
    <w:rsid w:val="00511320"/>
    <w:rsid w:val="00516082"/>
    <w:rsid w:val="005510A1"/>
    <w:rsid w:val="00564BBB"/>
    <w:rsid w:val="005D244A"/>
    <w:rsid w:val="005E356F"/>
    <w:rsid w:val="005E5FC1"/>
    <w:rsid w:val="00682566"/>
    <w:rsid w:val="006857CC"/>
    <w:rsid w:val="00696E5E"/>
    <w:rsid w:val="006C163E"/>
    <w:rsid w:val="006E2C61"/>
    <w:rsid w:val="00717C3B"/>
    <w:rsid w:val="00764CDB"/>
    <w:rsid w:val="00780BD2"/>
    <w:rsid w:val="007E1E79"/>
    <w:rsid w:val="007E7AD7"/>
    <w:rsid w:val="007F3527"/>
    <w:rsid w:val="007F446D"/>
    <w:rsid w:val="007F7531"/>
    <w:rsid w:val="0081433D"/>
    <w:rsid w:val="008464EE"/>
    <w:rsid w:val="00853026"/>
    <w:rsid w:val="00862E8E"/>
    <w:rsid w:val="00877016"/>
    <w:rsid w:val="00886CA0"/>
    <w:rsid w:val="008B0389"/>
    <w:rsid w:val="009128AA"/>
    <w:rsid w:val="00914B9C"/>
    <w:rsid w:val="009375BE"/>
    <w:rsid w:val="0095255E"/>
    <w:rsid w:val="009545E3"/>
    <w:rsid w:val="009A2E54"/>
    <w:rsid w:val="009B565E"/>
    <w:rsid w:val="009C40AB"/>
    <w:rsid w:val="009D510F"/>
    <w:rsid w:val="00A063CF"/>
    <w:rsid w:val="00A4386E"/>
    <w:rsid w:val="00A73177"/>
    <w:rsid w:val="00AA0967"/>
    <w:rsid w:val="00AA39D3"/>
    <w:rsid w:val="00AA3DA6"/>
    <w:rsid w:val="00AE0B16"/>
    <w:rsid w:val="00BC72AF"/>
    <w:rsid w:val="00C124D5"/>
    <w:rsid w:val="00C21DD6"/>
    <w:rsid w:val="00C30108"/>
    <w:rsid w:val="00C306A1"/>
    <w:rsid w:val="00CD3868"/>
    <w:rsid w:val="00D07226"/>
    <w:rsid w:val="00D7173F"/>
    <w:rsid w:val="00D73609"/>
    <w:rsid w:val="00D91749"/>
    <w:rsid w:val="00DA7144"/>
    <w:rsid w:val="00DB1DE3"/>
    <w:rsid w:val="00DC2584"/>
    <w:rsid w:val="00DD545D"/>
    <w:rsid w:val="00DD7E1D"/>
    <w:rsid w:val="00DF24E6"/>
    <w:rsid w:val="00E379A4"/>
    <w:rsid w:val="00E73F32"/>
    <w:rsid w:val="00F059BE"/>
    <w:rsid w:val="00F37E8C"/>
    <w:rsid w:val="00F4750D"/>
    <w:rsid w:val="00F54C7B"/>
    <w:rsid w:val="00F9000C"/>
    <w:rsid w:val="00F91D38"/>
    <w:rsid w:val="00F9322B"/>
    <w:rsid w:val="00FB7272"/>
    <w:rsid w:val="00FD6CB6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D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E79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E7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1E7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7E1E7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E7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1E79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1E7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customStyle="1" w:styleId="DefaultText">
    <w:name w:val="Default Text"/>
    <w:basedOn w:val="Normlny"/>
    <w:uiPriority w:val="99"/>
    <w:rsid w:val="007E1E79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styleId="Hlavika">
    <w:name w:val="header"/>
    <w:basedOn w:val="Normlny"/>
    <w:link w:val="HlavikaChar"/>
    <w:unhideWhenUsed/>
    <w:rsid w:val="00DB1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1D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"/>
    <w:basedOn w:val="Normlny"/>
    <w:link w:val="OdsekzoznamuChar"/>
    <w:uiPriority w:val="1"/>
    <w:qFormat/>
    <w:rsid w:val="00DB1DE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noProof w:val="0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DB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34"/>
    <w:qFormat/>
    <w:locked/>
    <w:rsid w:val="00DB1D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yleArial10ptBold">
    <w:name w:val="Style Arial 10 pt Bold"/>
    <w:rsid w:val="00DB1DE3"/>
    <w:rPr>
      <w:rFonts w:ascii="Arial" w:hAnsi="Arial"/>
      <w:b/>
      <w:bCs/>
      <w:sz w:val="18"/>
    </w:rPr>
  </w:style>
  <w:style w:type="table" w:customStyle="1" w:styleId="Obyajntabuka21">
    <w:name w:val="Obyčajná tabuľka 21"/>
    <w:basedOn w:val="Normlnatabuka"/>
    <w:uiPriority w:val="42"/>
    <w:rsid w:val="00DB1D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DB1DE3"/>
    <w:pPr>
      <w:spacing w:after="200"/>
    </w:pPr>
    <w:rPr>
      <w:rFonts w:asciiTheme="minorHAnsi" w:eastAsiaTheme="minorHAnsi" w:hAnsiTheme="minorHAnsi" w:cstheme="minorBidi"/>
      <w:i/>
      <w:iCs/>
      <w:noProof w:val="0"/>
      <w:color w:val="44546A" w:themeColor="text2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D3868"/>
    <w:rPr>
      <w:rFonts w:ascii="Arial" w:hAnsi="Arial"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386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Default">
    <w:name w:val="Default"/>
    <w:rsid w:val="0091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4386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C2584"/>
    <w:rPr>
      <w:rFonts w:asciiTheme="minorHAnsi" w:eastAsiaTheme="minorHAnsi" w:hAnsiTheme="minorHAnsi" w:cstheme="minorBidi"/>
      <w:noProof w:val="0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C25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2022-06-15T10:10:00Z</dcterms:created>
  <dcterms:modified xsi:type="dcterms:W3CDTF">2023-02-27T12:26:00Z</dcterms:modified>
</cp:coreProperties>
</file>