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75" w:rsidRPr="00553C98" w:rsidRDefault="00121275" w:rsidP="00121275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128129375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:rsidR="00121275" w:rsidRPr="00553C98" w:rsidRDefault="00121275" w:rsidP="00121275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:rsidR="00121275" w:rsidRPr="00553C98" w:rsidRDefault="00121275" w:rsidP="00121275">
      <w:pPr>
        <w:jc w:val="center"/>
        <w:rPr>
          <w:b/>
          <w:bCs/>
        </w:rPr>
      </w:pPr>
    </w:p>
    <w:p w:rsidR="00121275" w:rsidRPr="00553C98" w:rsidRDefault="00121275" w:rsidP="00121275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121275" w:rsidRPr="00553C98" w:rsidRDefault="00121275" w:rsidP="00121275">
      <w:p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21275" w:rsidRPr="00553C98" w:rsidRDefault="00121275" w:rsidP="00121275">
      <w:pPr>
        <w:spacing w:beforeLines="60" w:before="144"/>
        <w:rPr>
          <w:b/>
          <w:bCs/>
        </w:rPr>
      </w:pPr>
    </w:p>
    <w:p w:rsidR="00121275" w:rsidRPr="00553C98" w:rsidRDefault="00121275" w:rsidP="00121275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121275" w:rsidRPr="00553C98" w:rsidRDefault="00121275" w:rsidP="00121275">
      <w:pPr>
        <w:spacing w:beforeLines="60" w:before="144"/>
        <w:jc w:val="center"/>
        <w:rPr>
          <w:b/>
          <w:bCs/>
        </w:rPr>
      </w:pPr>
    </w:p>
    <w:p w:rsidR="00121275" w:rsidRPr="00553C98" w:rsidRDefault="00121275" w:rsidP="00121275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121275" w:rsidRPr="00553C98" w:rsidRDefault="00121275" w:rsidP="00121275">
      <w:p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21275" w:rsidRPr="00553C98" w:rsidRDefault="00121275" w:rsidP="00121275">
      <w:pPr>
        <w:spacing w:beforeLines="60" w:before="144"/>
        <w:jc w:val="both"/>
      </w:pPr>
    </w:p>
    <w:p w:rsidR="00121275" w:rsidRPr="00553C98" w:rsidRDefault="00121275" w:rsidP="00121275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 w:rsidRPr="005E5D99">
        <w:rPr>
          <w:b/>
          <w:bCs/>
        </w:rPr>
        <w:t xml:space="preserve">ULTRAZVUKOVÝ PRÍSTROJ </w:t>
      </w:r>
      <w:r>
        <w:rPr>
          <w:b/>
          <w:bCs/>
        </w:rPr>
        <w:t xml:space="preserve">STREDNEJ TRIEDY </w:t>
      </w:r>
      <w:r w:rsidRPr="005E5D99">
        <w:rPr>
          <w:b/>
          <w:bCs/>
        </w:rPr>
        <w:t>PRE GYNEKOLÓGIU</w:t>
      </w:r>
      <w:r w:rsidRPr="00906191">
        <w:rPr>
          <w:b/>
          <w:bCs/>
        </w:rPr>
        <w:t>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</w:t>
      </w:r>
      <w:r w:rsidR="00B93EC5" w:rsidRPr="00914F3C">
        <w:rPr>
          <w:lang w:eastAsia="cs-CZ"/>
        </w:rPr>
        <w:t xml:space="preserve">zo dňa </w:t>
      </w:r>
      <w:r w:rsidR="00B93EC5">
        <w:rPr>
          <w:lang w:eastAsia="cs-CZ"/>
        </w:rPr>
        <w:t xml:space="preserve">10.03.2023 </w:t>
      </w:r>
      <w:r w:rsidR="00B93EC5" w:rsidRPr="00C27DDB">
        <w:rPr>
          <w:lang w:eastAsia="cs-CZ"/>
        </w:rPr>
        <w:t xml:space="preserve">pod číslom </w:t>
      </w:r>
      <w:r w:rsidR="00B93EC5">
        <w:rPr>
          <w:lang w:eastAsia="cs-CZ"/>
        </w:rPr>
        <w:t xml:space="preserve">2023/S </w:t>
      </w:r>
      <w:r w:rsidR="00B93EC5" w:rsidRPr="009E0D93">
        <w:rPr>
          <w:lang w:eastAsia="cs-CZ"/>
        </w:rPr>
        <w:t>050-148887</w:t>
      </w:r>
      <w:r w:rsidRPr="00C27DDB">
        <w:t>, vrátane konania pri uzatvorení zmluvy, ako aj konania pri plnení zmluvy a zo zmluvy vyplývajúcich</w:t>
      </w:r>
      <w:r w:rsidRPr="00553C98">
        <w:t xml:space="preserve"> právnych vzťahov.</w:t>
      </w:r>
    </w:p>
    <w:p w:rsidR="00121275" w:rsidRPr="00553C98" w:rsidRDefault="00121275" w:rsidP="00121275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121275" w:rsidRPr="00553C98" w:rsidTr="00A254F7">
        <w:trPr>
          <w:trHeight w:val="809"/>
        </w:trPr>
        <w:tc>
          <w:tcPr>
            <w:tcW w:w="4777" w:type="dxa"/>
          </w:tcPr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V .................... dňa ......</w:t>
            </w:r>
            <w:bookmarkStart w:id="4" w:name="_GoBack"/>
            <w:bookmarkEnd w:id="4"/>
            <w:r w:rsidRPr="00553C98">
              <w:t>.....................</w:t>
            </w:r>
          </w:p>
        </w:tc>
        <w:tc>
          <w:tcPr>
            <w:tcW w:w="4793" w:type="dxa"/>
          </w:tcPr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121275" w:rsidRDefault="00121275" w:rsidP="00121275">
      <w:pPr>
        <w:spacing w:beforeLines="60" w:before="144"/>
        <w:jc w:val="both"/>
      </w:pPr>
    </w:p>
    <w:p w:rsidR="00121275" w:rsidRDefault="00121275" w:rsidP="00121275">
      <w:pPr>
        <w:spacing w:beforeLines="60" w:before="144"/>
        <w:jc w:val="both"/>
      </w:pPr>
    </w:p>
    <w:p w:rsidR="00121275" w:rsidRPr="00553C98" w:rsidRDefault="00121275" w:rsidP="00121275">
      <w:pPr>
        <w:spacing w:beforeLines="60" w:before="144"/>
        <w:jc w:val="both"/>
      </w:pPr>
    </w:p>
    <w:p w:rsidR="00121275" w:rsidRPr="00553C98" w:rsidRDefault="00121275" w:rsidP="00121275">
      <w:r w:rsidRPr="00553C98">
        <w:t xml:space="preserve">Plnomocenstvo prijímam: </w:t>
      </w:r>
    </w:p>
    <w:p w:rsidR="00121275" w:rsidRPr="00553C98" w:rsidRDefault="00121275" w:rsidP="00121275"/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121275" w:rsidRPr="00553C98" w:rsidTr="00A254F7">
        <w:tc>
          <w:tcPr>
            <w:tcW w:w="4810" w:type="dxa"/>
          </w:tcPr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121275" w:rsidRPr="00553C98" w:rsidRDefault="00121275" w:rsidP="00A254F7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C4"/>
    <w:rsid w:val="00121275"/>
    <w:rsid w:val="003C7668"/>
    <w:rsid w:val="00B228C4"/>
    <w:rsid w:val="00B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4B10-951F-4B2A-A3C6-42942E3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2127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2127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121275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12127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>BVS a.s.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3</cp:revision>
  <dcterms:created xsi:type="dcterms:W3CDTF">2023-03-07T13:45:00Z</dcterms:created>
  <dcterms:modified xsi:type="dcterms:W3CDTF">2023-03-10T07:25:00Z</dcterms:modified>
</cp:coreProperties>
</file>