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DBD7" w14:textId="77777777" w:rsidR="004D207D" w:rsidRPr="00C34223" w:rsidRDefault="004D207D" w:rsidP="004D207D">
      <w:pPr>
        <w:jc w:val="center"/>
        <w:rPr>
          <w:b/>
          <w:bCs/>
          <w:sz w:val="28"/>
          <w:szCs w:val="28"/>
        </w:rPr>
      </w:pPr>
      <w:r w:rsidRPr="00C34223">
        <w:rPr>
          <w:b/>
          <w:bCs/>
          <w:sz w:val="28"/>
          <w:szCs w:val="28"/>
        </w:rPr>
        <w:t>Architektúra informačného systému IACS v Popise súčasného stavu</w:t>
      </w:r>
    </w:p>
    <w:p w14:paraId="3557B1BB" w14:textId="77777777" w:rsidR="004D207D" w:rsidRDefault="004D207D" w:rsidP="004D207D"/>
    <w:p w14:paraId="004A18B2" w14:textId="77777777" w:rsidR="004D207D" w:rsidRDefault="004D207D" w:rsidP="004D207D">
      <w:r>
        <w:t xml:space="preserve">Popis technologickej architektúry IS IACS sa nachádza v dokumente „Popis súčasného stavu IACS“ na stranách 66 až 80 v týchto odsekoch: </w:t>
      </w:r>
    </w:p>
    <w:p w14:paraId="35A21C43" w14:textId="77777777" w:rsidR="004D207D" w:rsidRDefault="004D207D" w:rsidP="004D207D"/>
    <w:p w14:paraId="272307A4" w14:textId="57349AD5" w:rsidR="004D207D" w:rsidRDefault="004D207D" w:rsidP="004D207D">
      <w:r>
        <w:t>3.2</w:t>
      </w:r>
      <w:r>
        <w:tab/>
        <w:t>SYSTÉMOVÁ ARCHITEKTÚRA RIEŠENIA</w:t>
      </w:r>
      <w:r>
        <w:tab/>
      </w:r>
      <w:r>
        <w:tab/>
      </w:r>
      <w:r>
        <w:tab/>
        <w:t>strana 66</w:t>
      </w:r>
    </w:p>
    <w:p w14:paraId="05E8E384" w14:textId="1824C9F4" w:rsidR="004D207D" w:rsidRDefault="004D207D" w:rsidP="004D207D">
      <w:r>
        <w:t>3.2.1</w:t>
      </w:r>
      <w:r>
        <w:tab/>
        <w:t>Fyzická topológia platformy</w:t>
      </w:r>
      <w:r>
        <w:tab/>
      </w:r>
      <w:r>
        <w:tab/>
      </w:r>
      <w:r>
        <w:tab/>
      </w:r>
      <w:r>
        <w:tab/>
      </w:r>
      <w:r>
        <w:tab/>
        <w:t>strana 66</w:t>
      </w:r>
    </w:p>
    <w:p w14:paraId="526CF6A0" w14:textId="566450AF" w:rsidR="004D207D" w:rsidRDefault="004D207D" w:rsidP="004D207D">
      <w:r>
        <w:t>3.2.2</w:t>
      </w:r>
      <w:r>
        <w:tab/>
      </w:r>
      <w:proofErr w:type="spellStart"/>
      <w:r>
        <w:t>Virtualizačná</w:t>
      </w:r>
      <w:proofErr w:type="spellEnd"/>
      <w:r>
        <w:t xml:space="preserve"> vrstva OVM</w:t>
      </w:r>
      <w:r>
        <w:tab/>
      </w:r>
      <w:r>
        <w:tab/>
      </w:r>
      <w:r>
        <w:tab/>
      </w:r>
      <w:r>
        <w:tab/>
      </w:r>
      <w:r>
        <w:tab/>
        <w:t>strana 67</w:t>
      </w:r>
    </w:p>
    <w:p w14:paraId="393E3064" w14:textId="61782882" w:rsidR="004D207D" w:rsidRDefault="004D207D" w:rsidP="004D207D">
      <w:r>
        <w:t>3.2.3</w:t>
      </w:r>
      <w:r>
        <w:tab/>
        <w:t>Virtuálne servery a logická štruktúra platformy</w:t>
      </w:r>
      <w:r>
        <w:tab/>
      </w:r>
      <w:r>
        <w:tab/>
      </w:r>
      <w:r>
        <w:tab/>
        <w:t>strana 67</w:t>
      </w:r>
    </w:p>
    <w:p w14:paraId="21D3451F" w14:textId="2CB5D838" w:rsidR="004D207D" w:rsidRDefault="004D207D" w:rsidP="004D207D">
      <w:r>
        <w:t>3.2.3.1</w:t>
      </w:r>
      <w:r>
        <w:tab/>
        <w:t>Architektúra Produkčného a Testovacieho prostredia IACS</w:t>
      </w:r>
      <w:r>
        <w:tab/>
        <w:t>strana 67</w:t>
      </w:r>
    </w:p>
    <w:p w14:paraId="410F731B" w14:textId="59B6E262" w:rsidR="004D207D" w:rsidRDefault="004D207D" w:rsidP="004D207D">
      <w:r>
        <w:t>3.2.3.2</w:t>
      </w:r>
      <w:r>
        <w:tab/>
        <w:t xml:space="preserve">Oracle Enterprise Manager </w:t>
      </w:r>
      <w:proofErr w:type="spellStart"/>
      <w:r>
        <w:t>Cloud</w:t>
      </w:r>
      <w:proofErr w:type="spellEnd"/>
      <w:r>
        <w:t xml:space="preserve"> </w:t>
      </w:r>
      <w:proofErr w:type="spellStart"/>
      <w:r>
        <w:t>Control</w:t>
      </w:r>
      <w:proofErr w:type="spellEnd"/>
      <w:r>
        <w:t xml:space="preserve"> 13c</w:t>
      </w:r>
      <w:r>
        <w:tab/>
      </w:r>
      <w:r>
        <w:tab/>
      </w:r>
      <w:r>
        <w:tab/>
        <w:t>strana 69</w:t>
      </w:r>
    </w:p>
    <w:p w14:paraId="08BF992C" w14:textId="5817BDAA" w:rsidR="004D207D" w:rsidRDefault="004D207D" w:rsidP="004D207D">
      <w:r>
        <w:t>3.3</w:t>
      </w:r>
      <w:r>
        <w:tab/>
        <w:t>APLIKAČNÁ ARCHITEKTÚRA</w:t>
      </w:r>
      <w:r>
        <w:tab/>
      </w:r>
      <w:r>
        <w:tab/>
      </w:r>
      <w:r>
        <w:tab/>
      </w:r>
      <w:r>
        <w:tab/>
      </w:r>
      <w:r>
        <w:tab/>
        <w:t>strana 69</w:t>
      </w:r>
    </w:p>
    <w:p w14:paraId="3963CF9A" w14:textId="21D40A76" w:rsidR="004D207D" w:rsidRDefault="004D207D" w:rsidP="004D207D">
      <w:r>
        <w:t>3.3.1</w:t>
      </w:r>
      <w:r>
        <w:tab/>
        <w:t>Viacvrstvová aplikačná architektúra</w:t>
      </w:r>
      <w:r>
        <w:tab/>
      </w:r>
      <w:r>
        <w:tab/>
      </w:r>
      <w:r>
        <w:tab/>
      </w:r>
      <w:r>
        <w:tab/>
        <w:t>strana 69</w:t>
      </w:r>
    </w:p>
    <w:p w14:paraId="45201DA3" w14:textId="5EA21354" w:rsidR="004D207D" w:rsidRDefault="004D207D" w:rsidP="004D207D">
      <w:r>
        <w:t>3.3.2</w:t>
      </w:r>
      <w:r>
        <w:tab/>
        <w:t xml:space="preserve">Architektúra servera </w:t>
      </w:r>
      <w:proofErr w:type="spellStart"/>
      <w:r>
        <w:t>WebLogic</w:t>
      </w:r>
      <w:proofErr w:type="spellEnd"/>
      <w:r>
        <w:tab/>
      </w:r>
      <w:r>
        <w:tab/>
      </w:r>
      <w:r>
        <w:tab/>
      </w:r>
      <w:r>
        <w:tab/>
      </w:r>
      <w:r>
        <w:tab/>
        <w:t>strana 70</w:t>
      </w:r>
    </w:p>
    <w:p w14:paraId="7C1DD61F" w14:textId="0AE2B9E0" w:rsidR="004D207D" w:rsidRDefault="004D207D" w:rsidP="004D207D">
      <w:r>
        <w:t>3.3.3</w:t>
      </w:r>
      <w:r>
        <w:tab/>
        <w:t xml:space="preserve">Server </w:t>
      </w:r>
      <w:proofErr w:type="spellStart"/>
      <w:r>
        <w:t>WebLogic</w:t>
      </w:r>
      <w:proofErr w:type="spellEnd"/>
      <w:r>
        <w:t xml:space="preserve"> a Sun platforma Java 2 </w:t>
      </w:r>
      <w:r>
        <w:tab/>
      </w:r>
      <w:r>
        <w:tab/>
      </w:r>
      <w:r>
        <w:tab/>
        <w:t>strana 70</w:t>
      </w:r>
    </w:p>
    <w:p w14:paraId="1FAC5049" w14:textId="37018457" w:rsidR="004D207D" w:rsidRDefault="004D207D" w:rsidP="004D207D">
      <w:r>
        <w:t>3.3.4</w:t>
      </w:r>
      <w:r>
        <w:tab/>
        <w:t xml:space="preserve">Model aplikácie webových komponentov </w:t>
      </w:r>
      <w:r>
        <w:tab/>
      </w:r>
      <w:r>
        <w:tab/>
      </w:r>
      <w:r>
        <w:tab/>
        <w:t>strana 71</w:t>
      </w:r>
    </w:p>
    <w:p w14:paraId="3090BF16" w14:textId="503EDFC3" w:rsidR="004D207D" w:rsidRDefault="004D207D" w:rsidP="004D207D">
      <w:r>
        <w:t>3.3.5</w:t>
      </w:r>
      <w:r>
        <w:tab/>
        <w:t xml:space="preserve">Enterprise </w:t>
      </w:r>
      <w:proofErr w:type="spellStart"/>
      <w:r>
        <w:t>JavaBeans</w:t>
      </w:r>
      <w:proofErr w:type="spellEnd"/>
      <w:r>
        <w:tab/>
      </w:r>
      <w:r>
        <w:tab/>
      </w:r>
      <w:r>
        <w:tab/>
      </w:r>
      <w:r>
        <w:tab/>
      </w:r>
      <w:r>
        <w:tab/>
      </w:r>
      <w:r>
        <w:tab/>
        <w:t>strana 72</w:t>
      </w:r>
    </w:p>
    <w:p w14:paraId="3BFF7C2B" w14:textId="171B13BC" w:rsidR="004D207D" w:rsidRDefault="004D207D" w:rsidP="004D207D">
      <w:r>
        <w:t>3.3.6</w:t>
      </w:r>
      <w:r>
        <w:tab/>
        <w:t>Fondy pripojení JDBC</w:t>
      </w:r>
      <w:r>
        <w:tab/>
      </w:r>
      <w:r>
        <w:tab/>
      </w:r>
      <w:r>
        <w:tab/>
      </w:r>
      <w:r>
        <w:tab/>
      </w:r>
      <w:r>
        <w:tab/>
      </w:r>
      <w:r>
        <w:tab/>
        <w:t>strana 72</w:t>
      </w:r>
    </w:p>
    <w:p w14:paraId="534B5AE8" w14:textId="04D0C940" w:rsidR="004D207D" w:rsidRDefault="004D207D" w:rsidP="004D207D">
      <w:r>
        <w:t>3.3.7</w:t>
      </w:r>
      <w:r>
        <w:tab/>
        <w:t>JSF</w:t>
      </w:r>
      <w:r>
        <w:tab/>
      </w:r>
      <w:r>
        <w:tab/>
      </w:r>
      <w:r>
        <w:tab/>
      </w:r>
      <w:r>
        <w:tab/>
      </w:r>
      <w:r>
        <w:tab/>
      </w:r>
      <w:r>
        <w:tab/>
      </w:r>
      <w:r>
        <w:tab/>
      </w:r>
      <w:r>
        <w:tab/>
        <w:t>strana 73</w:t>
      </w:r>
    </w:p>
    <w:p w14:paraId="0CEB5598" w14:textId="58C54755" w:rsidR="004D207D" w:rsidRDefault="004D207D" w:rsidP="004D207D">
      <w:r>
        <w:t>3.3.8</w:t>
      </w:r>
      <w:r>
        <w:tab/>
        <w:t>PRIMEFACES</w:t>
      </w:r>
      <w:r>
        <w:tab/>
      </w:r>
      <w:r>
        <w:tab/>
      </w:r>
      <w:r>
        <w:tab/>
      </w:r>
      <w:r>
        <w:tab/>
      </w:r>
      <w:r>
        <w:tab/>
      </w:r>
      <w:r>
        <w:tab/>
      </w:r>
      <w:r>
        <w:tab/>
        <w:t>strana 74</w:t>
      </w:r>
    </w:p>
    <w:p w14:paraId="3B3F5D7E" w14:textId="234E72BB" w:rsidR="004D207D" w:rsidRDefault="004D207D" w:rsidP="004D207D">
      <w:r>
        <w:t>3.3.9</w:t>
      </w:r>
      <w:r>
        <w:tab/>
        <w:t>ECLIPSELINK</w:t>
      </w:r>
      <w:r>
        <w:tab/>
      </w:r>
      <w:r>
        <w:tab/>
      </w:r>
      <w:r>
        <w:tab/>
      </w:r>
      <w:r>
        <w:tab/>
      </w:r>
      <w:r>
        <w:tab/>
      </w:r>
      <w:r>
        <w:tab/>
      </w:r>
      <w:r>
        <w:tab/>
        <w:t>strana 74</w:t>
      </w:r>
    </w:p>
    <w:p w14:paraId="08F28A3C" w14:textId="13942429" w:rsidR="004D207D" w:rsidRDefault="004D207D" w:rsidP="004D207D">
      <w:r>
        <w:t>3.3.10</w:t>
      </w:r>
      <w:r>
        <w:tab/>
        <w:t>JAXB</w:t>
      </w:r>
      <w:r>
        <w:tab/>
      </w:r>
      <w:r>
        <w:tab/>
      </w:r>
      <w:r>
        <w:tab/>
      </w:r>
      <w:r>
        <w:tab/>
      </w:r>
      <w:r>
        <w:tab/>
      </w:r>
      <w:r>
        <w:tab/>
      </w:r>
      <w:r>
        <w:tab/>
      </w:r>
      <w:r>
        <w:tab/>
        <w:t>strana 74</w:t>
      </w:r>
    </w:p>
    <w:p w14:paraId="5BADE302" w14:textId="353C0386" w:rsidR="004D207D" w:rsidRDefault="004D207D" w:rsidP="004D207D">
      <w:r>
        <w:t>3.3.11</w:t>
      </w:r>
      <w:r>
        <w:tab/>
        <w:t>JCA</w:t>
      </w:r>
      <w:r>
        <w:tab/>
      </w:r>
      <w:r>
        <w:tab/>
      </w:r>
      <w:r>
        <w:tab/>
      </w:r>
      <w:r>
        <w:tab/>
      </w:r>
      <w:r>
        <w:tab/>
      </w:r>
      <w:r>
        <w:tab/>
      </w:r>
      <w:r>
        <w:tab/>
      </w:r>
      <w:r>
        <w:tab/>
        <w:t>strana 75</w:t>
      </w:r>
    </w:p>
    <w:p w14:paraId="38EA9AF2" w14:textId="5A600238" w:rsidR="004D207D" w:rsidRDefault="004D207D" w:rsidP="004D207D">
      <w:r>
        <w:t>3.3.12</w:t>
      </w:r>
      <w:r>
        <w:tab/>
        <w:t>SDO</w:t>
      </w:r>
      <w:r>
        <w:tab/>
      </w:r>
      <w:r>
        <w:tab/>
      </w:r>
      <w:r>
        <w:tab/>
      </w:r>
      <w:r>
        <w:tab/>
      </w:r>
      <w:r>
        <w:tab/>
      </w:r>
      <w:r>
        <w:tab/>
      </w:r>
      <w:r>
        <w:tab/>
      </w:r>
      <w:r>
        <w:tab/>
        <w:t>strana 77</w:t>
      </w:r>
    </w:p>
    <w:p w14:paraId="1B46F9E0" w14:textId="304216AE" w:rsidR="004D207D" w:rsidRDefault="004D207D" w:rsidP="004D207D">
      <w:r>
        <w:t>3.3.13</w:t>
      </w:r>
      <w:r>
        <w:tab/>
        <w:t>JDBC</w:t>
      </w:r>
      <w:r>
        <w:tab/>
      </w:r>
      <w:r>
        <w:tab/>
      </w:r>
      <w:r>
        <w:tab/>
      </w:r>
      <w:r>
        <w:tab/>
      </w:r>
      <w:r>
        <w:tab/>
      </w:r>
      <w:r>
        <w:tab/>
      </w:r>
      <w:r>
        <w:tab/>
      </w:r>
      <w:r>
        <w:tab/>
        <w:t>strana 77</w:t>
      </w:r>
    </w:p>
    <w:p w14:paraId="0CECD68D" w14:textId="726CE01C" w:rsidR="004D207D" w:rsidRDefault="004D207D" w:rsidP="004D207D">
      <w:r>
        <w:t>3.3.14</w:t>
      </w:r>
      <w:r>
        <w:tab/>
      </w:r>
      <w:proofErr w:type="spellStart"/>
      <w:r>
        <w:t>Jasper</w:t>
      </w:r>
      <w:proofErr w:type="spellEnd"/>
      <w:r>
        <w:t xml:space="preserve"> </w:t>
      </w:r>
      <w:proofErr w:type="spellStart"/>
      <w:r>
        <w:t>reports</w:t>
      </w:r>
      <w:proofErr w:type="spellEnd"/>
      <w:r>
        <w:tab/>
      </w:r>
      <w:r>
        <w:tab/>
      </w:r>
      <w:r>
        <w:tab/>
      </w:r>
      <w:r>
        <w:tab/>
      </w:r>
      <w:r>
        <w:tab/>
      </w:r>
      <w:r>
        <w:tab/>
      </w:r>
      <w:r>
        <w:tab/>
        <w:t>strana 78</w:t>
      </w:r>
    </w:p>
    <w:p w14:paraId="74EFA055" w14:textId="55DE7646" w:rsidR="004D207D" w:rsidRDefault="004D207D" w:rsidP="004D207D">
      <w:r>
        <w:t>3.3.15</w:t>
      </w:r>
      <w:r>
        <w:tab/>
        <w:t>Apache POI</w:t>
      </w:r>
      <w:r>
        <w:tab/>
      </w:r>
      <w:r>
        <w:tab/>
      </w:r>
      <w:r>
        <w:tab/>
      </w:r>
      <w:r>
        <w:tab/>
      </w:r>
      <w:r>
        <w:tab/>
      </w:r>
      <w:r>
        <w:tab/>
      </w:r>
      <w:r>
        <w:tab/>
        <w:t>strana 78</w:t>
      </w:r>
    </w:p>
    <w:p w14:paraId="27E6D72A" w14:textId="526C4F0B" w:rsidR="004D207D" w:rsidRDefault="004D207D" w:rsidP="004D207D">
      <w:r>
        <w:t>3.4</w:t>
      </w:r>
      <w:r>
        <w:tab/>
        <w:t>INTEGRAČNÁ VRSTVA</w:t>
      </w:r>
      <w:r>
        <w:tab/>
      </w:r>
      <w:r>
        <w:tab/>
      </w:r>
      <w:r>
        <w:tab/>
      </w:r>
      <w:r>
        <w:tab/>
      </w:r>
      <w:r>
        <w:tab/>
        <w:t>strana 78</w:t>
      </w:r>
    </w:p>
    <w:p w14:paraId="5DD92A84" w14:textId="20213D41" w:rsidR="004D207D" w:rsidRDefault="004D207D" w:rsidP="004D207D">
      <w:r>
        <w:t>3.4.1</w:t>
      </w:r>
      <w:r>
        <w:tab/>
        <w:t>Integrácie s externými registrami</w:t>
      </w:r>
      <w:r>
        <w:tab/>
      </w:r>
      <w:r>
        <w:tab/>
      </w:r>
      <w:r>
        <w:tab/>
      </w:r>
      <w:r>
        <w:tab/>
        <w:t>strana 78</w:t>
      </w:r>
    </w:p>
    <w:p w14:paraId="6F40F5FF" w14:textId="1F5BF5F7" w:rsidR="004D207D" w:rsidRDefault="004D207D" w:rsidP="004D207D">
      <w:r>
        <w:t>3.4.2</w:t>
      </w:r>
      <w:r>
        <w:tab/>
        <w:t>Integrácie s externými IS</w:t>
      </w:r>
      <w:r>
        <w:tab/>
      </w:r>
      <w:r>
        <w:tab/>
      </w:r>
      <w:r>
        <w:tab/>
      </w:r>
      <w:r>
        <w:tab/>
      </w:r>
      <w:r>
        <w:tab/>
        <w:t>strana 79</w:t>
      </w:r>
    </w:p>
    <w:p w14:paraId="2A2A34FE" w14:textId="25F7D9B3" w:rsidR="004D207D" w:rsidRPr="00A42660" w:rsidRDefault="004D207D" w:rsidP="004D207D">
      <w:r>
        <w:t>3.4.3</w:t>
      </w:r>
      <w:r>
        <w:tab/>
        <w:t>Integrácie s internými IS PPA</w:t>
      </w:r>
      <w:r>
        <w:tab/>
      </w:r>
      <w:r>
        <w:tab/>
      </w:r>
      <w:r>
        <w:tab/>
      </w:r>
      <w:r>
        <w:tab/>
      </w:r>
      <w:r>
        <w:tab/>
        <w:t>strana 79</w:t>
      </w:r>
    </w:p>
    <w:p w14:paraId="303FC9C5" w14:textId="77777777" w:rsidR="004D207D" w:rsidRDefault="004D207D" w:rsidP="004D207D">
      <w:pPr>
        <w:spacing w:after="160" w:line="259" w:lineRule="auto"/>
        <w:jc w:val="left"/>
        <w:rPr>
          <w:b/>
          <w:bCs/>
          <w:caps/>
          <w:sz w:val="32"/>
          <w:szCs w:val="32"/>
        </w:rPr>
      </w:pPr>
      <w:r>
        <w:rPr>
          <w:sz w:val="32"/>
          <w:szCs w:val="32"/>
        </w:rPr>
        <w:br w:type="page"/>
      </w:r>
    </w:p>
    <w:p w14:paraId="0CA7D80F" w14:textId="77777777" w:rsidR="005233F9" w:rsidRDefault="005233F9" w:rsidP="0033721E">
      <w:pPr>
        <w:pStyle w:val="Obsah1"/>
        <w:tabs>
          <w:tab w:val="left" w:pos="520"/>
          <w:tab w:val="right" w:leader="dot" w:pos="9629"/>
        </w:tabs>
        <w:jc w:val="center"/>
        <w:rPr>
          <w:sz w:val="32"/>
          <w:szCs w:val="32"/>
        </w:rPr>
      </w:pPr>
    </w:p>
    <w:p w14:paraId="2C50CAD0" w14:textId="77777777" w:rsidR="005233F9" w:rsidRDefault="005233F9" w:rsidP="0033721E">
      <w:pPr>
        <w:pStyle w:val="Obsah1"/>
        <w:tabs>
          <w:tab w:val="left" w:pos="520"/>
          <w:tab w:val="right" w:leader="dot" w:pos="9629"/>
        </w:tabs>
        <w:jc w:val="center"/>
        <w:rPr>
          <w:sz w:val="32"/>
          <w:szCs w:val="32"/>
        </w:rPr>
      </w:pPr>
    </w:p>
    <w:p w14:paraId="2E56F356" w14:textId="77777777" w:rsidR="005233F9" w:rsidRDefault="005233F9" w:rsidP="0033721E">
      <w:pPr>
        <w:pStyle w:val="Obsah1"/>
        <w:tabs>
          <w:tab w:val="left" w:pos="520"/>
          <w:tab w:val="right" w:leader="dot" w:pos="9629"/>
        </w:tabs>
        <w:jc w:val="center"/>
        <w:rPr>
          <w:sz w:val="32"/>
          <w:szCs w:val="32"/>
        </w:rPr>
      </w:pPr>
    </w:p>
    <w:p w14:paraId="5F1513E0" w14:textId="77777777" w:rsidR="005233F9" w:rsidRDefault="005233F9" w:rsidP="0033721E">
      <w:pPr>
        <w:pStyle w:val="Obsah1"/>
        <w:tabs>
          <w:tab w:val="left" w:pos="520"/>
          <w:tab w:val="right" w:leader="dot" w:pos="9629"/>
        </w:tabs>
        <w:jc w:val="center"/>
        <w:rPr>
          <w:sz w:val="32"/>
          <w:szCs w:val="32"/>
        </w:rPr>
      </w:pPr>
    </w:p>
    <w:p w14:paraId="3A2F9F9E" w14:textId="77777777" w:rsidR="005233F9" w:rsidRDefault="005233F9" w:rsidP="0033721E">
      <w:pPr>
        <w:pStyle w:val="Obsah1"/>
        <w:tabs>
          <w:tab w:val="left" w:pos="520"/>
          <w:tab w:val="right" w:leader="dot" w:pos="9629"/>
        </w:tabs>
        <w:jc w:val="center"/>
        <w:rPr>
          <w:sz w:val="32"/>
          <w:szCs w:val="32"/>
        </w:rPr>
      </w:pPr>
    </w:p>
    <w:p w14:paraId="75FA6B23" w14:textId="77777777" w:rsidR="005233F9" w:rsidRDefault="005233F9" w:rsidP="0033721E">
      <w:pPr>
        <w:pStyle w:val="Obsah1"/>
        <w:tabs>
          <w:tab w:val="left" w:pos="520"/>
          <w:tab w:val="right" w:leader="dot" w:pos="9629"/>
        </w:tabs>
        <w:jc w:val="center"/>
        <w:rPr>
          <w:sz w:val="32"/>
          <w:szCs w:val="32"/>
        </w:rPr>
      </w:pPr>
    </w:p>
    <w:p w14:paraId="0EB89D7D" w14:textId="77777777" w:rsidR="005233F9" w:rsidRDefault="005233F9" w:rsidP="0033721E">
      <w:pPr>
        <w:pStyle w:val="Obsah1"/>
        <w:tabs>
          <w:tab w:val="left" w:pos="520"/>
          <w:tab w:val="right" w:leader="dot" w:pos="9629"/>
        </w:tabs>
        <w:jc w:val="center"/>
        <w:rPr>
          <w:sz w:val="32"/>
          <w:szCs w:val="32"/>
        </w:rPr>
      </w:pPr>
    </w:p>
    <w:p w14:paraId="67C6F1D7" w14:textId="1718FB94" w:rsidR="005233F9" w:rsidRDefault="005233F9" w:rsidP="0033721E">
      <w:pPr>
        <w:pStyle w:val="Obsah1"/>
        <w:tabs>
          <w:tab w:val="left" w:pos="520"/>
          <w:tab w:val="right" w:leader="dot" w:pos="9629"/>
        </w:tabs>
        <w:jc w:val="center"/>
        <w:rPr>
          <w:sz w:val="32"/>
          <w:szCs w:val="32"/>
        </w:rPr>
      </w:pPr>
    </w:p>
    <w:p w14:paraId="34782D77" w14:textId="77777777" w:rsidR="005233F9" w:rsidRPr="00B72AB1" w:rsidRDefault="005233F9" w:rsidP="00B72AB1"/>
    <w:p w14:paraId="57AF6697" w14:textId="77777777" w:rsidR="005233F9" w:rsidRDefault="005233F9" w:rsidP="0033721E">
      <w:pPr>
        <w:pStyle w:val="Obsah1"/>
        <w:tabs>
          <w:tab w:val="left" w:pos="520"/>
          <w:tab w:val="right" w:leader="dot" w:pos="9629"/>
        </w:tabs>
        <w:jc w:val="center"/>
        <w:rPr>
          <w:sz w:val="32"/>
          <w:szCs w:val="32"/>
        </w:rPr>
      </w:pPr>
    </w:p>
    <w:p w14:paraId="4A99D264" w14:textId="77777777" w:rsidR="005233F9" w:rsidRDefault="005233F9" w:rsidP="0033721E">
      <w:pPr>
        <w:pStyle w:val="Obsah1"/>
        <w:tabs>
          <w:tab w:val="left" w:pos="520"/>
          <w:tab w:val="right" w:leader="dot" w:pos="9629"/>
        </w:tabs>
        <w:jc w:val="center"/>
        <w:rPr>
          <w:sz w:val="32"/>
          <w:szCs w:val="32"/>
        </w:rPr>
      </w:pPr>
    </w:p>
    <w:p w14:paraId="56CFAADA" w14:textId="00DA1D11" w:rsidR="00E91039" w:rsidRDefault="00E91039" w:rsidP="0033721E">
      <w:pPr>
        <w:pStyle w:val="Obsah1"/>
        <w:tabs>
          <w:tab w:val="left" w:pos="520"/>
          <w:tab w:val="right" w:leader="dot" w:pos="9629"/>
        </w:tabs>
        <w:jc w:val="center"/>
        <w:rPr>
          <w:sz w:val="32"/>
          <w:szCs w:val="32"/>
        </w:rPr>
      </w:pPr>
      <w:r>
        <w:rPr>
          <w:sz w:val="32"/>
          <w:szCs w:val="32"/>
        </w:rPr>
        <w:t>Popis súčasného</w:t>
      </w:r>
      <w:r w:rsidR="0033721E" w:rsidRPr="0033721E">
        <w:rPr>
          <w:sz w:val="32"/>
          <w:szCs w:val="32"/>
        </w:rPr>
        <w:t xml:space="preserve"> stavu IACS</w:t>
      </w:r>
    </w:p>
    <w:p w14:paraId="77DA41DC" w14:textId="54165FE3" w:rsidR="0033721E" w:rsidRPr="0033721E" w:rsidRDefault="0033721E" w:rsidP="0033721E">
      <w:pPr>
        <w:pStyle w:val="Obsah1"/>
        <w:tabs>
          <w:tab w:val="left" w:pos="520"/>
          <w:tab w:val="right" w:leader="dot" w:pos="9629"/>
        </w:tabs>
        <w:jc w:val="center"/>
        <w:rPr>
          <w:sz w:val="32"/>
          <w:szCs w:val="32"/>
        </w:rPr>
      </w:pPr>
    </w:p>
    <w:p w14:paraId="0B1D9EDE" w14:textId="77777777" w:rsidR="0033721E" w:rsidRDefault="0033721E" w:rsidP="0033721E"/>
    <w:p w14:paraId="0A646D90" w14:textId="77777777" w:rsidR="0033721E" w:rsidRDefault="0033721E" w:rsidP="0033721E"/>
    <w:p w14:paraId="49CBE8A8" w14:textId="77777777" w:rsidR="0033721E" w:rsidRDefault="0033721E" w:rsidP="0033721E"/>
    <w:p w14:paraId="2EA9497A" w14:textId="77777777" w:rsidR="0033721E" w:rsidRDefault="0033721E" w:rsidP="0033721E"/>
    <w:p w14:paraId="2F749BFF" w14:textId="77777777" w:rsidR="0033721E" w:rsidRDefault="0033721E" w:rsidP="0033721E"/>
    <w:p w14:paraId="279154D6" w14:textId="77777777" w:rsidR="0033721E" w:rsidRDefault="0033721E" w:rsidP="0033721E"/>
    <w:p w14:paraId="0D706F5C" w14:textId="77777777" w:rsidR="0033721E" w:rsidRDefault="0033721E" w:rsidP="0033721E"/>
    <w:p w14:paraId="2D6CD931" w14:textId="77777777" w:rsidR="0033721E" w:rsidRDefault="0033721E" w:rsidP="0033721E"/>
    <w:p w14:paraId="43D4EC31" w14:textId="77777777" w:rsidR="0033721E" w:rsidRDefault="0033721E" w:rsidP="0033721E"/>
    <w:p w14:paraId="5A75E0E7" w14:textId="77777777" w:rsidR="0033721E" w:rsidRDefault="0033721E" w:rsidP="0033721E"/>
    <w:p w14:paraId="7741D43B" w14:textId="77777777" w:rsidR="0033721E" w:rsidRDefault="0033721E" w:rsidP="0033721E"/>
    <w:p w14:paraId="3377E53A" w14:textId="77777777" w:rsidR="0033721E" w:rsidRDefault="0033721E" w:rsidP="0033721E"/>
    <w:p w14:paraId="19A1BD69" w14:textId="77777777" w:rsidR="0033721E" w:rsidRDefault="0033721E" w:rsidP="0033721E"/>
    <w:p w14:paraId="6CEC28BA" w14:textId="77777777" w:rsidR="0033721E" w:rsidRDefault="0033721E" w:rsidP="0033721E"/>
    <w:p w14:paraId="3AE361A1" w14:textId="77777777" w:rsidR="0033721E" w:rsidRDefault="0033721E" w:rsidP="0033721E"/>
    <w:p w14:paraId="40253348" w14:textId="77777777" w:rsidR="0033721E" w:rsidRDefault="0033721E" w:rsidP="0033721E"/>
    <w:p w14:paraId="6E2D2A2B" w14:textId="77777777" w:rsidR="0033721E" w:rsidRDefault="0033721E" w:rsidP="0033721E"/>
    <w:p w14:paraId="55B7ABBB" w14:textId="29D5FB70" w:rsidR="0033721E" w:rsidRDefault="00B72AB1" w:rsidP="0033721E">
      <w:r>
        <w:t>26.01.2022</w:t>
      </w:r>
    </w:p>
    <w:p w14:paraId="047F3003" w14:textId="77777777" w:rsidR="0033721E" w:rsidRPr="00E23AFA" w:rsidRDefault="0033721E" w:rsidP="0033721E">
      <w:pPr>
        <w:pBdr>
          <w:top w:val="single" w:sz="4" w:space="1" w:color="auto"/>
          <w:bottom w:val="single" w:sz="4" w:space="1" w:color="auto"/>
        </w:pBdr>
        <w:rPr>
          <w:b/>
          <w:bCs/>
          <w:caps/>
          <w:sz w:val="28"/>
          <w:szCs w:val="28"/>
        </w:rPr>
      </w:pPr>
      <w:bookmarkStart w:id="0" w:name="_Toc238467564"/>
      <w:r w:rsidRPr="00E23AFA">
        <w:rPr>
          <w:b/>
          <w:bCs/>
          <w:caps/>
          <w:sz w:val="28"/>
          <w:szCs w:val="28"/>
        </w:rPr>
        <w:lastRenderedPageBreak/>
        <w:t>obsah</w:t>
      </w:r>
      <w:bookmarkEnd w:id="0"/>
    </w:p>
    <w:p w14:paraId="1E619B37" w14:textId="77777777" w:rsidR="0033721E" w:rsidRDefault="0033721E" w:rsidP="0033721E">
      <w:pPr>
        <w:pStyle w:val="Obsah1"/>
        <w:tabs>
          <w:tab w:val="left" w:pos="520"/>
          <w:tab w:val="right" w:leader="dot" w:pos="9629"/>
        </w:tabs>
      </w:pPr>
    </w:p>
    <w:p w14:paraId="1B9D8A1D" w14:textId="0F7AA8F9" w:rsidR="003F014B" w:rsidRDefault="0033721E">
      <w:pPr>
        <w:pStyle w:val="Obsah1"/>
        <w:tabs>
          <w:tab w:val="left" w:pos="520"/>
          <w:tab w:val="right" w:leader="dot" w:pos="9629"/>
        </w:tabs>
        <w:rPr>
          <w:rFonts w:asciiTheme="minorHAnsi" w:eastAsiaTheme="minorEastAsia" w:hAnsiTheme="minorHAnsi" w:cstheme="minorBidi"/>
          <w:b w:val="0"/>
          <w:bCs w:val="0"/>
          <w:caps w:val="0"/>
          <w:noProof/>
          <w:snapToGrid/>
          <w:sz w:val="22"/>
          <w:szCs w:val="22"/>
          <w:lang w:eastAsia="sk-SK"/>
        </w:rPr>
      </w:pPr>
      <w:r>
        <w:fldChar w:fldCharType="begin"/>
      </w:r>
      <w:r>
        <w:instrText xml:space="preserve"> TOC \o "1-4" \h \z \u </w:instrText>
      </w:r>
      <w:r>
        <w:fldChar w:fldCharType="separate"/>
      </w:r>
      <w:hyperlink w:anchor="_Toc94108458" w:history="1">
        <w:r w:rsidR="003F014B" w:rsidRPr="00D77983">
          <w:rPr>
            <w:rStyle w:val="Hypertextovprepojenie"/>
            <w:noProof/>
          </w:rPr>
          <w:t>1.</w:t>
        </w:r>
        <w:r w:rsidR="003F014B">
          <w:rPr>
            <w:rFonts w:asciiTheme="minorHAnsi" w:eastAsiaTheme="minorEastAsia" w:hAnsiTheme="minorHAnsi" w:cstheme="minorBidi"/>
            <w:b w:val="0"/>
            <w:bCs w:val="0"/>
            <w:caps w:val="0"/>
            <w:noProof/>
            <w:snapToGrid/>
            <w:sz w:val="22"/>
            <w:szCs w:val="22"/>
            <w:lang w:eastAsia="sk-SK"/>
          </w:rPr>
          <w:tab/>
        </w:r>
        <w:r w:rsidR="003F014B" w:rsidRPr="00D77983">
          <w:rPr>
            <w:rStyle w:val="Hypertextovprepojenie"/>
            <w:noProof/>
          </w:rPr>
          <w:t>Použité pojmy a skratky</w:t>
        </w:r>
        <w:r w:rsidR="003F014B">
          <w:rPr>
            <w:noProof/>
            <w:webHidden/>
          </w:rPr>
          <w:tab/>
        </w:r>
        <w:r w:rsidR="003F014B">
          <w:rPr>
            <w:noProof/>
            <w:webHidden/>
          </w:rPr>
          <w:fldChar w:fldCharType="begin"/>
        </w:r>
        <w:r w:rsidR="003F014B">
          <w:rPr>
            <w:noProof/>
            <w:webHidden/>
          </w:rPr>
          <w:instrText xml:space="preserve"> PAGEREF _Toc94108458 \h </w:instrText>
        </w:r>
        <w:r w:rsidR="003F014B">
          <w:rPr>
            <w:noProof/>
            <w:webHidden/>
          </w:rPr>
        </w:r>
        <w:r w:rsidR="003F014B">
          <w:rPr>
            <w:noProof/>
            <w:webHidden/>
          </w:rPr>
          <w:fldChar w:fldCharType="separate"/>
        </w:r>
        <w:r w:rsidR="006865D7">
          <w:rPr>
            <w:noProof/>
            <w:webHidden/>
          </w:rPr>
          <w:t>4</w:t>
        </w:r>
        <w:r w:rsidR="003F014B">
          <w:rPr>
            <w:noProof/>
            <w:webHidden/>
          </w:rPr>
          <w:fldChar w:fldCharType="end"/>
        </w:r>
      </w:hyperlink>
    </w:p>
    <w:p w14:paraId="05C83CDA" w14:textId="773A74F3" w:rsidR="003F014B" w:rsidRDefault="006C25C0">
      <w:pPr>
        <w:pStyle w:val="Obsah1"/>
        <w:tabs>
          <w:tab w:val="left" w:pos="520"/>
          <w:tab w:val="right" w:leader="dot" w:pos="9629"/>
        </w:tabs>
        <w:rPr>
          <w:rFonts w:asciiTheme="minorHAnsi" w:eastAsiaTheme="minorEastAsia" w:hAnsiTheme="minorHAnsi" w:cstheme="minorBidi"/>
          <w:b w:val="0"/>
          <w:bCs w:val="0"/>
          <w:caps w:val="0"/>
          <w:noProof/>
          <w:snapToGrid/>
          <w:sz w:val="22"/>
          <w:szCs w:val="22"/>
          <w:lang w:eastAsia="sk-SK"/>
        </w:rPr>
      </w:pPr>
      <w:hyperlink w:anchor="_Toc94108459" w:history="1">
        <w:r w:rsidR="003F014B" w:rsidRPr="00D77983">
          <w:rPr>
            <w:rStyle w:val="Hypertextovprepojenie"/>
            <w:noProof/>
          </w:rPr>
          <w:t>2.</w:t>
        </w:r>
        <w:r w:rsidR="003F014B">
          <w:rPr>
            <w:rFonts w:asciiTheme="minorHAnsi" w:eastAsiaTheme="minorEastAsia" w:hAnsiTheme="minorHAnsi" w:cstheme="minorBidi"/>
            <w:b w:val="0"/>
            <w:bCs w:val="0"/>
            <w:caps w:val="0"/>
            <w:noProof/>
            <w:snapToGrid/>
            <w:sz w:val="22"/>
            <w:szCs w:val="22"/>
            <w:lang w:eastAsia="sk-SK"/>
          </w:rPr>
          <w:tab/>
        </w:r>
        <w:r w:rsidR="003F014B" w:rsidRPr="00D77983">
          <w:rPr>
            <w:rStyle w:val="Hypertextovprepojenie"/>
            <w:noProof/>
          </w:rPr>
          <w:t>Úvod</w:t>
        </w:r>
        <w:r w:rsidR="003F014B">
          <w:rPr>
            <w:noProof/>
            <w:webHidden/>
          </w:rPr>
          <w:tab/>
        </w:r>
        <w:r w:rsidR="003F014B">
          <w:rPr>
            <w:noProof/>
            <w:webHidden/>
          </w:rPr>
          <w:fldChar w:fldCharType="begin"/>
        </w:r>
        <w:r w:rsidR="003F014B">
          <w:rPr>
            <w:noProof/>
            <w:webHidden/>
          </w:rPr>
          <w:instrText xml:space="preserve"> PAGEREF _Toc94108459 \h </w:instrText>
        </w:r>
        <w:r w:rsidR="003F014B">
          <w:rPr>
            <w:noProof/>
            <w:webHidden/>
          </w:rPr>
        </w:r>
        <w:r w:rsidR="003F014B">
          <w:rPr>
            <w:noProof/>
            <w:webHidden/>
          </w:rPr>
          <w:fldChar w:fldCharType="separate"/>
        </w:r>
        <w:r w:rsidR="006865D7">
          <w:rPr>
            <w:noProof/>
            <w:webHidden/>
          </w:rPr>
          <w:t>6</w:t>
        </w:r>
        <w:r w:rsidR="003F014B">
          <w:rPr>
            <w:noProof/>
            <w:webHidden/>
          </w:rPr>
          <w:fldChar w:fldCharType="end"/>
        </w:r>
      </w:hyperlink>
    </w:p>
    <w:p w14:paraId="6DD32127" w14:textId="1FDF72E2" w:rsidR="003F014B" w:rsidRDefault="006C25C0">
      <w:pPr>
        <w:pStyle w:val="Obsah2"/>
        <w:tabs>
          <w:tab w:val="left" w:pos="880"/>
          <w:tab w:val="right" w:leader="dot" w:pos="9629"/>
        </w:tabs>
        <w:rPr>
          <w:rFonts w:asciiTheme="minorHAnsi" w:eastAsiaTheme="minorEastAsia" w:hAnsiTheme="minorHAnsi" w:cstheme="minorBidi"/>
          <w:b w:val="0"/>
          <w:smallCaps w:val="0"/>
          <w:noProof/>
          <w:snapToGrid/>
          <w:sz w:val="22"/>
          <w:szCs w:val="22"/>
          <w:lang w:eastAsia="sk-SK"/>
        </w:rPr>
      </w:pPr>
      <w:hyperlink w:anchor="_Toc94108460" w:history="1">
        <w:r w:rsidR="003F014B" w:rsidRPr="00D77983">
          <w:rPr>
            <w:rStyle w:val="Hypertextovprepojenie"/>
            <w:noProof/>
          </w:rPr>
          <w:t>2.1</w:t>
        </w:r>
        <w:r w:rsidR="003F014B">
          <w:rPr>
            <w:rFonts w:asciiTheme="minorHAnsi" w:eastAsiaTheme="minorEastAsia" w:hAnsiTheme="minorHAnsi" w:cstheme="minorBidi"/>
            <w:b w:val="0"/>
            <w:smallCaps w:val="0"/>
            <w:noProof/>
            <w:snapToGrid/>
            <w:sz w:val="22"/>
            <w:szCs w:val="22"/>
            <w:lang w:eastAsia="sk-SK"/>
          </w:rPr>
          <w:tab/>
        </w:r>
        <w:r w:rsidR="003F014B" w:rsidRPr="00D77983">
          <w:rPr>
            <w:rStyle w:val="Hypertextovprepojenie"/>
            <w:rFonts w:cs="Arial"/>
            <w:noProof/>
          </w:rPr>
          <w:t>IACS (Integrated Administration and Control System)</w:t>
        </w:r>
        <w:r w:rsidR="003F014B">
          <w:rPr>
            <w:noProof/>
            <w:webHidden/>
          </w:rPr>
          <w:tab/>
        </w:r>
        <w:r w:rsidR="003F014B">
          <w:rPr>
            <w:noProof/>
            <w:webHidden/>
          </w:rPr>
          <w:fldChar w:fldCharType="begin"/>
        </w:r>
        <w:r w:rsidR="003F014B">
          <w:rPr>
            <w:noProof/>
            <w:webHidden/>
          </w:rPr>
          <w:instrText xml:space="preserve"> PAGEREF _Toc94108460 \h </w:instrText>
        </w:r>
        <w:r w:rsidR="003F014B">
          <w:rPr>
            <w:noProof/>
            <w:webHidden/>
          </w:rPr>
        </w:r>
        <w:r w:rsidR="003F014B">
          <w:rPr>
            <w:noProof/>
            <w:webHidden/>
          </w:rPr>
          <w:fldChar w:fldCharType="separate"/>
        </w:r>
        <w:r w:rsidR="006865D7">
          <w:rPr>
            <w:noProof/>
            <w:webHidden/>
          </w:rPr>
          <w:t>6</w:t>
        </w:r>
        <w:r w:rsidR="003F014B">
          <w:rPr>
            <w:noProof/>
            <w:webHidden/>
          </w:rPr>
          <w:fldChar w:fldCharType="end"/>
        </w:r>
      </w:hyperlink>
    </w:p>
    <w:p w14:paraId="57ABCA94" w14:textId="74CB9948" w:rsidR="003F014B" w:rsidRDefault="006C25C0">
      <w:pPr>
        <w:pStyle w:val="Obsah2"/>
        <w:tabs>
          <w:tab w:val="left" w:pos="880"/>
          <w:tab w:val="right" w:leader="dot" w:pos="9629"/>
        </w:tabs>
        <w:rPr>
          <w:rFonts w:asciiTheme="minorHAnsi" w:eastAsiaTheme="minorEastAsia" w:hAnsiTheme="minorHAnsi" w:cstheme="minorBidi"/>
          <w:b w:val="0"/>
          <w:smallCaps w:val="0"/>
          <w:noProof/>
          <w:snapToGrid/>
          <w:sz w:val="22"/>
          <w:szCs w:val="22"/>
          <w:lang w:eastAsia="sk-SK"/>
        </w:rPr>
      </w:pPr>
      <w:hyperlink w:anchor="_Toc94108461" w:history="1">
        <w:r w:rsidR="003F014B" w:rsidRPr="00D77983">
          <w:rPr>
            <w:rStyle w:val="Hypertextovprepojenie"/>
            <w:noProof/>
          </w:rPr>
          <w:t>2.2</w:t>
        </w:r>
        <w:r w:rsidR="003F014B">
          <w:rPr>
            <w:rFonts w:asciiTheme="minorHAnsi" w:eastAsiaTheme="minorEastAsia" w:hAnsiTheme="minorHAnsi" w:cstheme="minorBidi"/>
            <w:b w:val="0"/>
            <w:smallCaps w:val="0"/>
            <w:noProof/>
            <w:snapToGrid/>
            <w:sz w:val="22"/>
            <w:szCs w:val="22"/>
            <w:lang w:eastAsia="sk-SK"/>
          </w:rPr>
          <w:tab/>
        </w:r>
        <w:r w:rsidR="003F014B" w:rsidRPr="00D77983">
          <w:rPr>
            <w:rStyle w:val="Hypertextovprepojenie"/>
            <w:noProof/>
          </w:rPr>
          <w:t>Právny rámec</w:t>
        </w:r>
        <w:r w:rsidR="003F014B">
          <w:rPr>
            <w:noProof/>
            <w:webHidden/>
          </w:rPr>
          <w:tab/>
        </w:r>
        <w:r w:rsidR="003F014B">
          <w:rPr>
            <w:noProof/>
            <w:webHidden/>
          </w:rPr>
          <w:fldChar w:fldCharType="begin"/>
        </w:r>
        <w:r w:rsidR="003F014B">
          <w:rPr>
            <w:noProof/>
            <w:webHidden/>
          </w:rPr>
          <w:instrText xml:space="preserve"> PAGEREF _Toc94108461 \h </w:instrText>
        </w:r>
        <w:r w:rsidR="003F014B">
          <w:rPr>
            <w:noProof/>
            <w:webHidden/>
          </w:rPr>
        </w:r>
        <w:r w:rsidR="003F014B">
          <w:rPr>
            <w:noProof/>
            <w:webHidden/>
          </w:rPr>
          <w:fldChar w:fldCharType="separate"/>
        </w:r>
        <w:r w:rsidR="006865D7">
          <w:rPr>
            <w:noProof/>
            <w:webHidden/>
          </w:rPr>
          <w:t>7</w:t>
        </w:r>
        <w:r w:rsidR="003F014B">
          <w:rPr>
            <w:noProof/>
            <w:webHidden/>
          </w:rPr>
          <w:fldChar w:fldCharType="end"/>
        </w:r>
      </w:hyperlink>
    </w:p>
    <w:p w14:paraId="748781E1" w14:textId="249C88D4"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62" w:history="1">
        <w:r w:rsidR="003F014B" w:rsidRPr="00D77983">
          <w:rPr>
            <w:rStyle w:val="Hypertextovprepojenie"/>
            <w:noProof/>
          </w:rPr>
          <w:t>2.2.1</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Všeobecné právne predpisy pre činnosť PPA</w:t>
        </w:r>
        <w:r w:rsidR="003F014B">
          <w:rPr>
            <w:noProof/>
            <w:webHidden/>
          </w:rPr>
          <w:tab/>
        </w:r>
        <w:r w:rsidR="003F014B">
          <w:rPr>
            <w:noProof/>
            <w:webHidden/>
          </w:rPr>
          <w:fldChar w:fldCharType="begin"/>
        </w:r>
        <w:r w:rsidR="003F014B">
          <w:rPr>
            <w:noProof/>
            <w:webHidden/>
          </w:rPr>
          <w:instrText xml:space="preserve"> PAGEREF _Toc94108462 \h </w:instrText>
        </w:r>
        <w:r w:rsidR="003F014B">
          <w:rPr>
            <w:noProof/>
            <w:webHidden/>
          </w:rPr>
        </w:r>
        <w:r w:rsidR="003F014B">
          <w:rPr>
            <w:noProof/>
            <w:webHidden/>
          </w:rPr>
          <w:fldChar w:fldCharType="separate"/>
        </w:r>
        <w:r w:rsidR="006865D7">
          <w:rPr>
            <w:noProof/>
            <w:webHidden/>
          </w:rPr>
          <w:t>7</w:t>
        </w:r>
        <w:r w:rsidR="003F014B">
          <w:rPr>
            <w:noProof/>
            <w:webHidden/>
          </w:rPr>
          <w:fldChar w:fldCharType="end"/>
        </w:r>
      </w:hyperlink>
    </w:p>
    <w:p w14:paraId="0D8E8715" w14:textId="6098F791"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63" w:history="1">
        <w:r w:rsidR="003F014B" w:rsidRPr="00D77983">
          <w:rPr>
            <w:rStyle w:val="Hypertextovprepojenie"/>
            <w:noProof/>
          </w:rPr>
          <w:t>2.2.2</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Špecifické predpisy EÚ upravujúce podmienky poskytovania podpôr</w:t>
        </w:r>
        <w:r w:rsidR="003F014B">
          <w:rPr>
            <w:noProof/>
            <w:webHidden/>
          </w:rPr>
          <w:tab/>
        </w:r>
        <w:r w:rsidR="003F014B">
          <w:rPr>
            <w:noProof/>
            <w:webHidden/>
          </w:rPr>
          <w:fldChar w:fldCharType="begin"/>
        </w:r>
        <w:r w:rsidR="003F014B">
          <w:rPr>
            <w:noProof/>
            <w:webHidden/>
          </w:rPr>
          <w:instrText xml:space="preserve"> PAGEREF _Toc94108463 \h </w:instrText>
        </w:r>
        <w:r w:rsidR="003F014B">
          <w:rPr>
            <w:noProof/>
            <w:webHidden/>
          </w:rPr>
        </w:r>
        <w:r w:rsidR="003F014B">
          <w:rPr>
            <w:noProof/>
            <w:webHidden/>
          </w:rPr>
          <w:fldChar w:fldCharType="separate"/>
        </w:r>
        <w:r w:rsidR="006865D7">
          <w:rPr>
            <w:noProof/>
            <w:webHidden/>
          </w:rPr>
          <w:t>7</w:t>
        </w:r>
        <w:r w:rsidR="003F014B">
          <w:rPr>
            <w:noProof/>
            <w:webHidden/>
          </w:rPr>
          <w:fldChar w:fldCharType="end"/>
        </w:r>
      </w:hyperlink>
    </w:p>
    <w:p w14:paraId="2FE0EB4D" w14:textId="29901BF2"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64" w:history="1">
        <w:r w:rsidR="003F014B" w:rsidRPr="00D77983">
          <w:rPr>
            <w:rStyle w:val="Hypertextovprepojenie"/>
            <w:noProof/>
          </w:rPr>
          <w:t>2.2.3</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Špecifické predpisy SR upravujúce podmienky poskytovania podpôr</w:t>
        </w:r>
        <w:r w:rsidR="003F014B">
          <w:rPr>
            <w:noProof/>
            <w:webHidden/>
          </w:rPr>
          <w:tab/>
        </w:r>
        <w:r w:rsidR="003F014B">
          <w:rPr>
            <w:noProof/>
            <w:webHidden/>
          </w:rPr>
          <w:fldChar w:fldCharType="begin"/>
        </w:r>
        <w:r w:rsidR="003F014B">
          <w:rPr>
            <w:noProof/>
            <w:webHidden/>
          </w:rPr>
          <w:instrText xml:space="preserve"> PAGEREF _Toc94108464 \h </w:instrText>
        </w:r>
        <w:r w:rsidR="003F014B">
          <w:rPr>
            <w:noProof/>
            <w:webHidden/>
          </w:rPr>
        </w:r>
        <w:r w:rsidR="003F014B">
          <w:rPr>
            <w:noProof/>
            <w:webHidden/>
          </w:rPr>
          <w:fldChar w:fldCharType="separate"/>
        </w:r>
        <w:r w:rsidR="006865D7">
          <w:rPr>
            <w:noProof/>
            <w:webHidden/>
          </w:rPr>
          <w:t>8</w:t>
        </w:r>
        <w:r w:rsidR="003F014B">
          <w:rPr>
            <w:noProof/>
            <w:webHidden/>
          </w:rPr>
          <w:fldChar w:fldCharType="end"/>
        </w:r>
      </w:hyperlink>
    </w:p>
    <w:p w14:paraId="62AFA510" w14:textId="6C645355"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65" w:history="1">
        <w:r w:rsidR="003F014B" w:rsidRPr="00D77983">
          <w:rPr>
            <w:rStyle w:val="Hypertextovprepojenie"/>
            <w:noProof/>
          </w:rPr>
          <w:t>2.2.4</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Právne predpisy SR v oblasti elektronizácie VS</w:t>
        </w:r>
        <w:r w:rsidR="003F014B">
          <w:rPr>
            <w:noProof/>
            <w:webHidden/>
          </w:rPr>
          <w:tab/>
        </w:r>
        <w:r w:rsidR="003F014B">
          <w:rPr>
            <w:noProof/>
            <w:webHidden/>
          </w:rPr>
          <w:fldChar w:fldCharType="begin"/>
        </w:r>
        <w:r w:rsidR="003F014B">
          <w:rPr>
            <w:noProof/>
            <w:webHidden/>
          </w:rPr>
          <w:instrText xml:space="preserve"> PAGEREF _Toc94108465 \h </w:instrText>
        </w:r>
        <w:r w:rsidR="003F014B">
          <w:rPr>
            <w:noProof/>
            <w:webHidden/>
          </w:rPr>
        </w:r>
        <w:r w:rsidR="003F014B">
          <w:rPr>
            <w:noProof/>
            <w:webHidden/>
          </w:rPr>
          <w:fldChar w:fldCharType="separate"/>
        </w:r>
        <w:r w:rsidR="006865D7">
          <w:rPr>
            <w:noProof/>
            <w:webHidden/>
          </w:rPr>
          <w:t>10</w:t>
        </w:r>
        <w:r w:rsidR="003F014B">
          <w:rPr>
            <w:noProof/>
            <w:webHidden/>
          </w:rPr>
          <w:fldChar w:fldCharType="end"/>
        </w:r>
      </w:hyperlink>
    </w:p>
    <w:p w14:paraId="075C4A95" w14:textId="5D503923" w:rsidR="003F014B" w:rsidRDefault="006C25C0">
      <w:pPr>
        <w:pStyle w:val="Obsah1"/>
        <w:tabs>
          <w:tab w:val="left" w:pos="520"/>
          <w:tab w:val="right" w:leader="dot" w:pos="9629"/>
        </w:tabs>
        <w:rPr>
          <w:rFonts w:asciiTheme="minorHAnsi" w:eastAsiaTheme="minorEastAsia" w:hAnsiTheme="minorHAnsi" w:cstheme="minorBidi"/>
          <w:b w:val="0"/>
          <w:bCs w:val="0"/>
          <w:caps w:val="0"/>
          <w:noProof/>
          <w:snapToGrid/>
          <w:sz w:val="22"/>
          <w:szCs w:val="22"/>
          <w:lang w:eastAsia="sk-SK"/>
        </w:rPr>
      </w:pPr>
      <w:hyperlink w:anchor="_Toc94108466" w:history="1">
        <w:r w:rsidR="003F014B" w:rsidRPr="00D77983">
          <w:rPr>
            <w:rStyle w:val="Hypertextovprepojenie"/>
            <w:noProof/>
          </w:rPr>
          <w:t>3.</w:t>
        </w:r>
        <w:r w:rsidR="003F014B">
          <w:rPr>
            <w:rFonts w:asciiTheme="minorHAnsi" w:eastAsiaTheme="minorEastAsia" w:hAnsiTheme="minorHAnsi" w:cstheme="minorBidi"/>
            <w:b w:val="0"/>
            <w:bCs w:val="0"/>
            <w:caps w:val="0"/>
            <w:noProof/>
            <w:snapToGrid/>
            <w:sz w:val="22"/>
            <w:szCs w:val="22"/>
            <w:lang w:eastAsia="sk-SK"/>
          </w:rPr>
          <w:tab/>
        </w:r>
        <w:r w:rsidR="003F014B" w:rsidRPr="00D77983">
          <w:rPr>
            <w:rStyle w:val="Hypertextovprepojenie"/>
            <w:noProof/>
          </w:rPr>
          <w:t>Súčasný stav</w:t>
        </w:r>
        <w:r w:rsidR="003F014B">
          <w:rPr>
            <w:noProof/>
            <w:webHidden/>
          </w:rPr>
          <w:tab/>
        </w:r>
        <w:r w:rsidR="003F014B">
          <w:rPr>
            <w:noProof/>
            <w:webHidden/>
          </w:rPr>
          <w:fldChar w:fldCharType="begin"/>
        </w:r>
        <w:r w:rsidR="003F014B">
          <w:rPr>
            <w:noProof/>
            <w:webHidden/>
          </w:rPr>
          <w:instrText xml:space="preserve"> PAGEREF _Toc94108466 \h </w:instrText>
        </w:r>
        <w:r w:rsidR="003F014B">
          <w:rPr>
            <w:noProof/>
            <w:webHidden/>
          </w:rPr>
        </w:r>
        <w:r w:rsidR="003F014B">
          <w:rPr>
            <w:noProof/>
            <w:webHidden/>
          </w:rPr>
          <w:fldChar w:fldCharType="separate"/>
        </w:r>
        <w:r w:rsidR="006865D7">
          <w:rPr>
            <w:noProof/>
            <w:webHidden/>
          </w:rPr>
          <w:t>11</w:t>
        </w:r>
        <w:r w:rsidR="003F014B">
          <w:rPr>
            <w:noProof/>
            <w:webHidden/>
          </w:rPr>
          <w:fldChar w:fldCharType="end"/>
        </w:r>
      </w:hyperlink>
    </w:p>
    <w:p w14:paraId="7AA5DB97" w14:textId="281C9251" w:rsidR="003F014B" w:rsidRDefault="006C25C0">
      <w:pPr>
        <w:pStyle w:val="Obsah2"/>
        <w:tabs>
          <w:tab w:val="left" w:pos="880"/>
          <w:tab w:val="right" w:leader="dot" w:pos="9629"/>
        </w:tabs>
        <w:rPr>
          <w:rFonts w:asciiTheme="minorHAnsi" w:eastAsiaTheme="minorEastAsia" w:hAnsiTheme="minorHAnsi" w:cstheme="minorBidi"/>
          <w:b w:val="0"/>
          <w:smallCaps w:val="0"/>
          <w:noProof/>
          <w:snapToGrid/>
          <w:sz w:val="22"/>
          <w:szCs w:val="22"/>
          <w:lang w:eastAsia="sk-SK"/>
        </w:rPr>
      </w:pPr>
      <w:hyperlink w:anchor="_Toc94108467" w:history="1">
        <w:r w:rsidR="003F014B" w:rsidRPr="00D77983">
          <w:rPr>
            <w:rStyle w:val="Hypertextovprepojenie"/>
            <w:noProof/>
          </w:rPr>
          <w:t>3.1</w:t>
        </w:r>
        <w:r w:rsidR="003F014B">
          <w:rPr>
            <w:rFonts w:asciiTheme="minorHAnsi" w:eastAsiaTheme="minorEastAsia" w:hAnsiTheme="minorHAnsi" w:cstheme="minorBidi"/>
            <w:b w:val="0"/>
            <w:smallCaps w:val="0"/>
            <w:noProof/>
            <w:snapToGrid/>
            <w:sz w:val="22"/>
            <w:szCs w:val="22"/>
            <w:lang w:eastAsia="sk-SK"/>
          </w:rPr>
          <w:tab/>
        </w:r>
        <w:r w:rsidR="003F014B" w:rsidRPr="00D77983">
          <w:rPr>
            <w:rStyle w:val="Hypertextovprepojenie"/>
            <w:noProof/>
          </w:rPr>
          <w:t>Funkcionalita systému</w:t>
        </w:r>
        <w:r w:rsidR="003F014B">
          <w:rPr>
            <w:noProof/>
            <w:webHidden/>
          </w:rPr>
          <w:tab/>
        </w:r>
        <w:r w:rsidR="003F014B">
          <w:rPr>
            <w:noProof/>
            <w:webHidden/>
          </w:rPr>
          <w:fldChar w:fldCharType="begin"/>
        </w:r>
        <w:r w:rsidR="003F014B">
          <w:rPr>
            <w:noProof/>
            <w:webHidden/>
          </w:rPr>
          <w:instrText xml:space="preserve"> PAGEREF _Toc94108467 \h </w:instrText>
        </w:r>
        <w:r w:rsidR="003F014B">
          <w:rPr>
            <w:noProof/>
            <w:webHidden/>
          </w:rPr>
        </w:r>
        <w:r w:rsidR="003F014B">
          <w:rPr>
            <w:noProof/>
            <w:webHidden/>
          </w:rPr>
          <w:fldChar w:fldCharType="separate"/>
        </w:r>
        <w:r w:rsidR="006865D7">
          <w:rPr>
            <w:noProof/>
            <w:webHidden/>
          </w:rPr>
          <w:t>14</w:t>
        </w:r>
        <w:r w:rsidR="003F014B">
          <w:rPr>
            <w:noProof/>
            <w:webHidden/>
          </w:rPr>
          <w:fldChar w:fldCharType="end"/>
        </w:r>
      </w:hyperlink>
    </w:p>
    <w:p w14:paraId="47E6292A" w14:textId="29CF9175"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68" w:history="1">
        <w:r w:rsidR="003F014B" w:rsidRPr="00D77983">
          <w:rPr>
            <w:rStyle w:val="Hypertextovprepojenie"/>
            <w:noProof/>
          </w:rPr>
          <w:t>3.1.1</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Funkcionalita IACS</w:t>
        </w:r>
        <w:r w:rsidR="003F014B">
          <w:rPr>
            <w:noProof/>
            <w:webHidden/>
          </w:rPr>
          <w:tab/>
        </w:r>
        <w:r w:rsidR="003F014B">
          <w:rPr>
            <w:noProof/>
            <w:webHidden/>
          </w:rPr>
          <w:fldChar w:fldCharType="begin"/>
        </w:r>
        <w:r w:rsidR="003F014B">
          <w:rPr>
            <w:noProof/>
            <w:webHidden/>
          </w:rPr>
          <w:instrText xml:space="preserve"> PAGEREF _Toc94108468 \h </w:instrText>
        </w:r>
        <w:r w:rsidR="003F014B">
          <w:rPr>
            <w:noProof/>
            <w:webHidden/>
          </w:rPr>
        </w:r>
        <w:r w:rsidR="003F014B">
          <w:rPr>
            <w:noProof/>
            <w:webHidden/>
          </w:rPr>
          <w:fldChar w:fldCharType="separate"/>
        </w:r>
        <w:r w:rsidR="006865D7">
          <w:rPr>
            <w:noProof/>
            <w:webHidden/>
          </w:rPr>
          <w:t>18</w:t>
        </w:r>
        <w:r w:rsidR="003F014B">
          <w:rPr>
            <w:noProof/>
            <w:webHidden/>
          </w:rPr>
          <w:fldChar w:fldCharType="end"/>
        </w:r>
      </w:hyperlink>
    </w:p>
    <w:p w14:paraId="63C60D18" w14:textId="387BF73A"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69" w:history="1">
        <w:r w:rsidR="003F014B" w:rsidRPr="00D77983">
          <w:rPr>
            <w:rStyle w:val="Hypertextovprepojenie"/>
            <w:noProof/>
          </w:rPr>
          <w:t>3.1.1.1</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používateľov</w:t>
        </w:r>
        <w:r w:rsidR="003F014B">
          <w:rPr>
            <w:noProof/>
            <w:webHidden/>
          </w:rPr>
          <w:tab/>
        </w:r>
        <w:r w:rsidR="003F014B">
          <w:rPr>
            <w:noProof/>
            <w:webHidden/>
          </w:rPr>
          <w:fldChar w:fldCharType="begin"/>
        </w:r>
        <w:r w:rsidR="003F014B">
          <w:rPr>
            <w:noProof/>
            <w:webHidden/>
          </w:rPr>
          <w:instrText xml:space="preserve"> PAGEREF _Toc94108469 \h </w:instrText>
        </w:r>
        <w:r w:rsidR="003F014B">
          <w:rPr>
            <w:noProof/>
            <w:webHidden/>
          </w:rPr>
        </w:r>
        <w:r w:rsidR="003F014B">
          <w:rPr>
            <w:noProof/>
            <w:webHidden/>
          </w:rPr>
          <w:fldChar w:fldCharType="separate"/>
        </w:r>
        <w:r w:rsidR="006865D7">
          <w:rPr>
            <w:noProof/>
            <w:webHidden/>
          </w:rPr>
          <w:t>19</w:t>
        </w:r>
        <w:r w:rsidR="003F014B">
          <w:rPr>
            <w:noProof/>
            <w:webHidden/>
          </w:rPr>
          <w:fldChar w:fldCharType="end"/>
        </w:r>
      </w:hyperlink>
    </w:p>
    <w:p w14:paraId="3FF12D95" w14:textId="4CF80443"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0" w:history="1">
        <w:r w:rsidR="003F014B" w:rsidRPr="00D77983">
          <w:rPr>
            <w:rStyle w:val="Hypertextovprepojenie"/>
            <w:noProof/>
          </w:rPr>
          <w:t>3.1.1.2</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registrov</w:t>
        </w:r>
        <w:r w:rsidR="003F014B">
          <w:rPr>
            <w:noProof/>
            <w:webHidden/>
          </w:rPr>
          <w:tab/>
        </w:r>
        <w:r w:rsidR="003F014B">
          <w:rPr>
            <w:noProof/>
            <w:webHidden/>
          </w:rPr>
          <w:fldChar w:fldCharType="begin"/>
        </w:r>
        <w:r w:rsidR="003F014B">
          <w:rPr>
            <w:noProof/>
            <w:webHidden/>
          </w:rPr>
          <w:instrText xml:space="preserve"> PAGEREF _Toc94108470 \h </w:instrText>
        </w:r>
        <w:r w:rsidR="003F014B">
          <w:rPr>
            <w:noProof/>
            <w:webHidden/>
          </w:rPr>
        </w:r>
        <w:r w:rsidR="003F014B">
          <w:rPr>
            <w:noProof/>
            <w:webHidden/>
          </w:rPr>
          <w:fldChar w:fldCharType="separate"/>
        </w:r>
        <w:r w:rsidR="006865D7">
          <w:rPr>
            <w:noProof/>
            <w:webHidden/>
          </w:rPr>
          <w:t>19</w:t>
        </w:r>
        <w:r w:rsidR="003F014B">
          <w:rPr>
            <w:noProof/>
            <w:webHidden/>
          </w:rPr>
          <w:fldChar w:fldCharType="end"/>
        </w:r>
      </w:hyperlink>
    </w:p>
    <w:p w14:paraId="226E7B22" w14:textId="609D8F58"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1" w:history="1">
        <w:r w:rsidR="003F014B" w:rsidRPr="00D77983">
          <w:rPr>
            <w:rStyle w:val="Hypertextovprepojenie"/>
            <w:noProof/>
          </w:rPr>
          <w:t>3.1.1.3</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číselníkov</w:t>
        </w:r>
        <w:r w:rsidR="003F014B">
          <w:rPr>
            <w:noProof/>
            <w:webHidden/>
          </w:rPr>
          <w:tab/>
        </w:r>
        <w:r w:rsidR="003F014B">
          <w:rPr>
            <w:noProof/>
            <w:webHidden/>
          </w:rPr>
          <w:fldChar w:fldCharType="begin"/>
        </w:r>
        <w:r w:rsidR="003F014B">
          <w:rPr>
            <w:noProof/>
            <w:webHidden/>
          </w:rPr>
          <w:instrText xml:space="preserve"> PAGEREF _Toc94108471 \h </w:instrText>
        </w:r>
        <w:r w:rsidR="003F014B">
          <w:rPr>
            <w:noProof/>
            <w:webHidden/>
          </w:rPr>
        </w:r>
        <w:r w:rsidR="003F014B">
          <w:rPr>
            <w:noProof/>
            <w:webHidden/>
          </w:rPr>
          <w:fldChar w:fldCharType="separate"/>
        </w:r>
        <w:r w:rsidR="006865D7">
          <w:rPr>
            <w:noProof/>
            <w:webHidden/>
          </w:rPr>
          <w:t>21</w:t>
        </w:r>
        <w:r w:rsidR="003F014B">
          <w:rPr>
            <w:noProof/>
            <w:webHidden/>
          </w:rPr>
          <w:fldChar w:fldCharType="end"/>
        </w:r>
      </w:hyperlink>
    </w:p>
    <w:p w14:paraId="03767E34" w14:textId="3170152A"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2" w:history="1">
        <w:r w:rsidR="003F014B" w:rsidRPr="00D77983">
          <w:rPr>
            <w:rStyle w:val="Hypertextovprepojenie"/>
            <w:noProof/>
          </w:rPr>
          <w:t>3.1.1.4</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Centrála</w:t>
        </w:r>
        <w:r w:rsidR="003F014B">
          <w:rPr>
            <w:noProof/>
            <w:webHidden/>
          </w:rPr>
          <w:tab/>
        </w:r>
        <w:r w:rsidR="003F014B">
          <w:rPr>
            <w:noProof/>
            <w:webHidden/>
          </w:rPr>
          <w:fldChar w:fldCharType="begin"/>
        </w:r>
        <w:r w:rsidR="003F014B">
          <w:rPr>
            <w:noProof/>
            <w:webHidden/>
          </w:rPr>
          <w:instrText xml:space="preserve"> PAGEREF _Toc94108472 \h </w:instrText>
        </w:r>
        <w:r w:rsidR="003F014B">
          <w:rPr>
            <w:noProof/>
            <w:webHidden/>
          </w:rPr>
        </w:r>
        <w:r w:rsidR="003F014B">
          <w:rPr>
            <w:noProof/>
            <w:webHidden/>
          </w:rPr>
          <w:fldChar w:fldCharType="separate"/>
        </w:r>
        <w:r w:rsidR="006865D7">
          <w:rPr>
            <w:noProof/>
            <w:webHidden/>
          </w:rPr>
          <w:t>24</w:t>
        </w:r>
        <w:r w:rsidR="003F014B">
          <w:rPr>
            <w:noProof/>
            <w:webHidden/>
          </w:rPr>
          <w:fldChar w:fldCharType="end"/>
        </w:r>
      </w:hyperlink>
    </w:p>
    <w:p w14:paraId="73D442DD" w14:textId="01BA1924"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3" w:history="1">
        <w:r w:rsidR="003F014B" w:rsidRPr="00D77983">
          <w:rPr>
            <w:rStyle w:val="Hypertextovprepojenie"/>
            <w:noProof/>
          </w:rPr>
          <w:t>3.1.1.5</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Regionálne pracovisko</w:t>
        </w:r>
        <w:r w:rsidR="003F014B">
          <w:rPr>
            <w:noProof/>
            <w:webHidden/>
          </w:rPr>
          <w:tab/>
        </w:r>
        <w:r w:rsidR="003F014B">
          <w:rPr>
            <w:noProof/>
            <w:webHidden/>
          </w:rPr>
          <w:fldChar w:fldCharType="begin"/>
        </w:r>
        <w:r w:rsidR="003F014B">
          <w:rPr>
            <w:noProof/>
            <w:webHidden/>
          </w:rPr>
          <w:instrText xml:space="preserve"> PAGEREF _Toc94108473 \h </w:instrText>
        </w:r>
        <w:r w:rsidR="003F014B">
          <w:rPr>
            <w:noProof/>
            <w:webHidden/>
          </w:rPr>
        </w:r>
        <w:r w:rsidR="003F014B">
          <w:rPr>
            <w:noProof/>
            <w:webHidden/>
          </w:rPr>
          <w:fldChar w:fldCharType="separate"/>
        </w:r>
        <w:r w:rsidR="006865D7">
          <w:rPr>
            <w:noProof/>
            <w:webHidden/>
          </w:rPr>
          <w:t>29</w:t>
        </w:r>
        <w:r w:rsidR="003F014B">
          <w:rPr>
            <w:noProof/>
            <w:webHidden/>
          </w:rPr>
          <w:fldChar w:fldCharType="end"/>
        </w:r>
      </w:hyperlink>
    </w:p>
    <w:p w14:paraId="31161E68" w14:textId="0647B8BB"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4" w:history="1">
        <w:r w:rsidR="003F014B" w:rsidRPr="00D77983">
          <w:rPr>
            <w:rStyle w:val="Hypertextovprepojenie"/>
            <w:noProof/>
          </w:rPr>
          <w:t>3.1.1.6</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Komunikácia medzi modulmi IACS</w:t>
        </w:r>
        <w:r w:rsidR="003F014B">
          <w:rPr>
            <w:noProof/>
            <w:webHidden/>
          </w:rPr>
          <w:tab/>
        </w:r>
        <w:r w:rsidR="003F014B">
          <w:rPr>
            <w:noProof/>
            <w:webHidden/>
          </w:rPr>
          <w:fldChar w:fldCharType="begin"/>
        </w:r>
        <w:r w:rsidR="003F014B">
          <w:rPr>
            <w:noProof/>
            <w:webHidden/>
          </w:rPr>
          <w:instrText xml:space="preserve"> PAGEREF _Toc94108474 \h </w:instrText>
        </w:r>
        <w:r w:rsidR="003F014B">
          <w:rPr>
            <w:noProof/>
            <w:webHidden/>
          </w:rPr>
        </w:r>
        <w:r w:rsidR="003F014B">
          <w:rPr>
            <w:noProof/>
            <w:webHidden/>
          </w:rPr>
          <w:fldChar w:fldCharType="separate"/>
        </w:r>
        <w:r w:rsidR="006865D7">
          <w:rPr>
            <w:noProof/>
            <w:webHidden/>
          </w:rPr>
          <w:t>48</w:t>
        </w:r>
        <w:r w:rsidR="003F014B">
          <w:rPr>
            <w:noProof/>
            <w:webHidden/>
          </w:rPr>
          <w:fldChar w:fldCharType="end"/>
        </w:r>
      </w:hyperlink>
    </w:p>
    <w:p w14:paraId="38995B04" w14:textId="2D48DD89"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5" w:history="1">
        <w:r w:rsidR="003F014B" w:rsidRPr="00D77983">
          <w:rPr>
            <w:rStyle w:val="Hypertextovprepojenie"/>
            <w:noProof/>
          </w:rPr>
          <w:t>3.1.1.7</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Komunikácia s internými agendovými systémami PPA</w:t>
        </w:r>
        <w:r w:rsidR="003F014B">
          <w:rPr>
            <w:noProof/>
            <w:webHidden/>
          </w:rPr>
          <w:tab/>
        </w:r>
        <w:r w:rsidR="003F014B">
          <w:rPr>
            <w:noProof/>
            <w:webHidden/>
          </w:rPr>
          <w:fldChar w:fldCharType="begin"/>
        </w:r>
        <w:r w:rsidR="003F014B">
          <w:rPr>
            <w:noProof/>
            <w:webHidden/>
          </w:rPr>
          <w:instrText xml:space="preserve"> PAGEREF _Toc94108475 \h </w:instrText>
        </w:r>
        <w:r w:rsidR="003F014B">
          <w:rPr>
            <w:noProof/>
            <w:webHidden/>
          </w:rPr>
        </w:r>
        <w:r w:rsidR="003F014B">
          <w:rPr>
            <w:noProof/>
            <w:webHidden/>
          </w:rPr>
          <w:fldChar w:fldCharType="separate"/>
        </w:r>
        <w:r w:rsidR="006865D7">
          <w:rPr>
            <w:noProof/>
            <w:webHidden/>
          </w:rPr>
          <w:t>48</w:t>
        </w:r>
        <w:r w:rsidR="003F014B">
          <w:rPr>
            <w:noProof/>
            <w:webHidden/>
          </w:rPr>
          <w:fldChar w:fldCharType="end"/>
        </w:r>
      </w:hyperlink>
    </w:p>
    <w:p w14:paraId="6E457D1F" w14:textId="22B08665"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6" w:history="1">
        <w:r w:rsidR="003F014B" w:rsidRPr="00D77983">
          <w:rPr>
            <w:rStyle w:val="Hypertextovprepojenie"/>
            <w:noProof/>
          </w:rPr>
          <w:t>3.1.1.8</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Komunikácia s externými systémami VS</w:t>
        </w:r>
        <w:r w:rsidR="003F014B">
          <w:rPr>
            <w:noProof/>
            <w:webHidden/>
          </w:rPr>
          <w:tab/>
        </w:r>
        <w:r w:rsidR="003F014B">
          <w:rPr>
            <w:noProof/>
            <w:webHidden/>
          </w:rPr>
          <w:fldChar w:fldCharType="begin"/>
        </w:r>
        <w:r w:rsidR="003F014B">
          <w:rPr>
            <w:noProof/>
            <w:webHidden/>
          </w:rPr>
          <w:instrText xml:space="preserve"> PAGEREF _Toc94108476 \h </w:instrText>
        </w:r>
        <w:r w:rsidR="003F014B">
          <w:rPr>
            <w:noProof/>
            <w:webHidden/>
          </w:rPr>
        </w:r>
        <w:r w:rsidR="003F014B">
          <w:rPr>
            <w:noProof/>
            <w:webHidden/>
          </w:rPr>
          <w:fldChar w:fldCharType="separate"/>
        </w:r>
        <w:r w:rsidR="006865D7">
          <w:rPr>
            <w:noProof/>
            <w:webHidden/>
          </w:rPr>
          <w:t>49</w:t>
        </w:r>
        <w:r w:rsidR="003F014B">
          <w:rPr>
            <w:noProof/>
            <w:webHidden/>
          </w:rPr>
          <w:fldChar w:fldCharType="end"/>
        </w:r>
      </w:hyperlink>
    </w:p>
    <w:p w14:paraId="7ADDF1D7" w14:textId="22B4322E"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77" w:history="1">
        <w:r w:rsidR="003F014B" w:rsidRPr="00D77983">
          <w:rPr>
            <w:rStyle w:val="Hypertextovprepojenie"/>
            <w:noProof/>
          </w:rPr>
          <w:t>3.1.2</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Funkcionalita PM</w:t>
        </w:r>
        <w:r w:rsidR="003F014B">
          <w:rPr>
            <w:noProof/>
            <w:webHidden/>
          </w:rPr>
          <w:tab/>
        </w:r>
        <w:r w:rsidR="003F014B">
          <w:rPr>
            <w:noProof/>
            <w:webHidden/>
          </w:rPr>
          <w:fldChar w:fldCharType="begin"/>
        </w:r>
        <w:r w:rsidR="003F014B">
          <w:rPr>
            <w:noProof/>
            <w:webHidden/>
          </w:rPr>
          <w:instrText xml:space="preserve"> PAGEREF _Toc94108477 \h </w:instrText>
        </w:r>
        <w:r w:rsidR="003F014B">
          <w:rPr>
            <w:noProof/>
            <w:webHidden/>
          </w:rPr>
        </w:r>
        <w:r w:rsidR="003F014B">
          <w:rPr>
            <w:noProof/>
            <w:webHidden/>
          </w:rPr>
          <w:fldChar w:fldCharType="separate"/>
        </w:r>
        <w:r w:rsidR="006865D7">
          <w:rPr>
            <w:noProof/>
            <w:webHidden/>
          </w:rPr>
          <w:t>49</w:t>
        </w:r>
        <w:r w:rsidR="003F014B">
          <w:rPr>
            <w:noProof/>
            <w:webHidden/>
          </w:rPr>
          <w:fldChar w:fldCharType="end"/>
        </w:r>
      </w:hyperlink>
    </w:p>
    <w:p w14:paraId="2F93AE62" w14:textId="711052A2"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8" w:history="1">
        <w:r w:rsidR="003F014B" w:rsidRPr="00D77983">
          <w:rPr>
            <w:rStyle w:val="Hypertextovprepojenie"/>
            <w:noProof/>
          </w:rPr>
          <w:t>3.1.2.1</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Aktualizácia, hromadné akcie a tlače</w:t>
        </w:r>
        <w:r w:rsidR="003F014B">
          <w:rPr>
            <w:noProof/>
            <w:webHidden/>
          </w:rPr>
          <w:tab/>
        </w:r>
        <w:r w:rsidR="003F014B">
          <w:rPr>
            <w:noProof/>
            <w:webHidden/>
          </w:rPr>
          <w:fldChar w:fldCharType="begin"/>
        </w:r>
        <w:r w:rsidR="003F014B">
          <w:rPr>
            <w:noProof/>
            <w:webHidden/>
          </w:rPr>
          <w:instrText xml:space="preserve"> PAGEREF _Toc94108478 \h </w:instrText>
        </w:r>
        <w:r w:rsidR="003F014B">
          <w:rPr>
            <w:noProof/>
            <w:webHidden/>
          </w:rPr>
        </w:r>
        <w:r w:rsidR="003F014B">
          <w:rPr>
            <w:noProof/>
            <w:webHidden/>
          </w:rPr>
          <w:fldChar w:fldCharType="separate"/>
        </w:r>
        <w:r w:rsidR="006865D7">
          <w:rPr>
            <w:noProof/>
            <w:webHidden/>
          </w:rPr>
          <w:t>49</w:t>
        </w:r>
        <w:r w:rsidR="003F014B">
          <w:rPr>
            <w:noProof/>
            <w:webHidden/>
          </w:rPr>
          <w:fldChar w:fldCharType="end"/>
        </w:r>
      </w:hyperlink>
    </w:p>
    <w:p w14:paraId="4F95A105" w14:textId="7C67C6E7"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79" w:history="1">
        <w:r w:rsidR="003F014B" w:rsidRPr="00D77983">
          <w:rPr>
            <w:rStyle w:val="Hypertextovprepojenie"/>
            <w:noProof/>
          </w:rPr>
          <w:t>3.1.2.2</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Autorizácia a rozhodnutia</w:t>
        </w:r>
        <w:r w:rsidR="003F014B">
          <w:rPr>
            <w:noProof/>
            <w:webHidden/>
          </w:rPr>
          <w:tab/>
        </w:r>
        <w:r w:rsidR="003F014B">
          <w:rPr>
            <w:noProof/>
            <w:webHidden/>
          </w:rPr>
          <w:fldChar w:fldCharType="begin"/>
        </w:r>
        <w:r w:rsidR="003F014B">
          <w:rPr>
            <w:noProof/>
            <w:webHidden/>
          </w:rPr>
          <w:instrText xml:space="preserve"> PAGEREF _Toc94108479 \h </w:instrText>
        </w:r>
        <w:r w:rsidR="003F014B">
          <w:rPr>
            <w:noProof/>
            <w:webHidden/>
          </w:rPr>
        </w:r>
        <w:r w:rsidR="003F014B">
          <w:rPr>
            <w:noProof/>
            <w:webHidden/>
          </w:rPr>
          <w:fldChar w:fldCharType="separate"/>
        </w:r>
        <w:r w:rsidR="006865D7">
          <w:rPr>
            <w:noProof/>
            <w:webHidden/>
          </w:rPr>
          <w:t>51</w:t>
        </w:r>
        <w:r w:rsidR="003F014B">
          <w:rPr>
            <w:noProof/>
            <w:webHidden/>
          </w:rPr>
          <w:fldChar w:fldCharType="end"/>
        </w:r>
      </w:hyperlink>
    </w:p>
    <w:p w14:paraId="3A4F183B" w14:textId="1309E11C"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0" w:history="1">
        <w:r w:rsidR="003F014B" w:rsidRPr="00D77983">
          <w:rPr>
            <w:rStyle w:val="Hypertextovprepojenie"/>
            <w:noProof/>
          </w:rPr>
          <w:t>3.1.2.3</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Správoplatňovanie</w:t>
        </w:r>
        <w:r w:rsidR="003F014B">
          <w:rPr>
            <w:noProof/>
            <w:webHidden/>
          </w:rPr>
          <w:tab/>
        </w:r>
        <w:r w:rsidR="003F014B">
          <w:rPr>
            <w:noProof/>
            <w:webHidden/>
          </w:rPr>
          <w:fldChar w:fldCharType="begin"/>
        </w:r>
        <w:r w:rsidR="003F014B">
          <w:rPr>
            <w:noProof/>
            <w:webHidden/>
          </w:rPr>
          <w:instrText xml:space="preserve"> PAGEREF _Toc94108480 \h </w:instrText>
        </w:r>
        <w:r w:rsidR="003F014B">
          <w:rPr>
            <w:noProof/>
            <w:webHidden/>
          </w:rPr>
        </w:r>
        <w:r w:rsidR="003F014B">
          <w:rPr>
            <w:noProof/>
            <w:webHidden/>
          </w:rPr>
          <w:fldChar w:fldCharType="separate"/>
        </w:r>
        <w:r w:rsidR="006865D7">
          <w:rPr>
            <w:noProof/>
            <w:webHidden/>
          </w:rPr>
          <w:t>52</w:t>
        </w:r>
        <w:r w:rsidR="003F014B">
          <w:rPr>
            <w:noProof/>
            <w:webHidden/>
          </w:rPr>
          <w:fldChar w:fldCharType="end"/>
        </w:r>
      </w:hyperlink>
    </w:p>
    <w:p w14:paraId="076159FE" w14:textId="118F902D"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1" w:history="1">
        <w:r w:rsidR="003F014B" w:rsidRPr="00D77983">
          <w:rPr>
            <w:rStyle w:val="Hypertextovprepojenie"/>
            <w:noProof/>
          </w:rPr>
          <w:t>3.1.2.4</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Správy</w:t>
        </w:r>
        <w:r w:rsidR="003F014B">
          <w:rPr>
            <w:noProof/>
            <w:webHidden/>
          </w:rPr>
          <w:tab/>
        </w:r>
        <w:r w:rsidR="003F014B">
          <w:rPr>
            <w:noProof/>
            <w:webHidden/>
          </w:rPr>
          <w:fldChar w:fldCharType="begin"/>
        </w:r>
        <w:r w:rsidR="003F014B">
          <w:rPr>
            <w:noProof/>
            <w:webHidden/>
          </w:rPr>
          <w:instrText xml:space="preserve"> PAGEREF _Toc94108481 \h </w:instrText>
        </w:r>
        <w:r w:rsidR="003F014B">
          <w:rPr>
            <w:noProof/>
            <w:webHidden/>
          </w:rPr>
        </w:r>
        <w:r w:rsidR="003F014B">
          <w:rPr>
            <w:noProof/>
            <w:webHidden/>
          </w:rPr>
          <w:fldChar w:fldCharType="separate"/>
        </w:r>
        <w:r w:rsidR="006865D7">
          <w:rPr>
            <w:noProof/>
            <w:webHidden/>
          </w:rPr>
          <w:t>52</w:t>
        </w:r>
        <w:r w:rsidR="003F014B">
          <w:rPr>
            <w:noProof/>
            <w:webHidden/>
          </w:rPr>
          <w:fldChar w:fldCharType="end"/>
        </w:r>
      </w:hyperlink>
    </w:p>
    <w:p w14:paraId="3CC60E7C" w14:textId="0A6F5450"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82" w:history="1">
        <w:r w:rsidR="003F014B" w:rsidRPr="00D77983">
          <w:rPr>
            <w:rStyle w:val="Hypertextovprepojenie"/>
            <w:noProof/>
          </w:rPr>
          <w:t>3.1.3</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Funkcionalita eKNM</w:t>
        </w:r>
        <w:r w:rsidR="003F014B">
          <w:rPr>
            <w:noProof/>
            <w:webHidden/>
          </w:rPr>
          <w:tab/>
        </w:r>
        <w:r w:rsidR="003F014B">
          <w:rPr>
            <w:noProof/>
            <w:webHidden/>
          </w:rPr>
          <w:fldChar w:fldCharType="begin"/>
        </w:r>
        <w:r w:rsidR="003F014B">
          <w:rPr>
            <w:noProof/>
            <w:webHidden/>
          </w:rPr>
          <w:instrText xml:space="preserve"> PAGEREF _Toc94108482 \h </w:instrText>
        </w:r>
        <w:r w:rsidR="003F014B">
          <w:rPr>
            <w:noProof/>
            <w:webHidden/>
          </w:rPr>
        </w:r>
        <w:r w:rsidR="003F014B">
          <w:rPr>
            <w:noProof/>
            <w:webHidden/>
          </w:rPr>
          <w:fldChar w:fldCharType="separate"/>
        </w:r>
        <w:r w:rsidR="006865D7">
          <w:rPr>
            <w:noProof/>
            <w:webHidden/>
          </w:rPr>
          <w:t>52</w:t>
        </w:r>
        <w:r w:rsidR="003F014B">
          <w:rPr>
            <w:noProof/>
            <w:webHidden/>
          </w:rPr>
          <w:fldChar w:fldCharType="end"/>
        </w:r>
      </w:hyperlink>
    </w:p>
    <w:p w14:paraId="15268124" w14:textId="2A6FF1C6"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3" w:history="1">
        <w:r w:rsidR="003F014B" w:rsidRPr="00D77983">
          <w:rPr>
            <w:rStyle w:val="Hypertextovprepojenie"/>
            <w:noProof/>
          </w:rPr>
          <w:t>3.1.3.1</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používateľov</w:t>
        </w:r>
        <w:r w:rsidR="003F014B">
          <w:rPr>
            <w:noProof/>
            <w:webHidden/>
          </w:rPr>
          <w:tab/>
        </w:r>
        <w:r w:rsidR="003F014B">
          <w:rPr>
            <w:noProof/>
            <w:webHidden/>
          </w:rPr>
          <w:fldChar w:fldCharType="begin"/>
        </w:r>
        <w:r w:rsidR="003F014B">
          <w:rPr>
            <w:noProof/>
            <w:webHidden/>
          </w:rPr>
          <w:instrText xml:space="preserve"> PAGEREF _Toc94108483 \h </w:instrText>
        </w:r>
        <w:r w:rsidR="003F014B">
          <w:rPr>
            <w:noProof/>
            <w:webHidden/>
          </w:rPr>
        </w:r>
        <w:r w:rsidR="003F014B">
          <w:rPr>
            <w:noProof/>
            <w:webHidden/>
          </w:rPr>
          <w:fldChar w:fldCharType="separate"/>
        </w:r>
        <w:r w:rsidR="006865D7">
          <w:rPr>
            <w:noProof/>
            <w:webHidden/>
          </w:rPr>
          <w:t>53</w:t>
        </w:r>
        <w:r w:rsidR="003F014B">
          <w:rPr>
            <w:noProof/>
            <w:webHidden/>
          </w:rPr>
          <w:fldChar w:fldCharType="end"/>
        </w:r>
      </w:hyperlink>
    </w:p>
    <w:p w14:paraId="0135109B" w14:textId="0CD5FC24"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4" w:history="1">
        <w:r w:rsidR="003F014B" w:rsidRPr="00D77983">
          <w:rPr>
            <w:rStyle w:val="Hypertextovprepojenie"/>
            <w:noProof/>
          </w:rPr>
          <w:t>3.1.3.2</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číselníkov</w:t>
        </w:r>
        <w:r w:rsidR="003F014B">
          <w:rPr>
            <w:noProof/>
            <w:webHidden/>
          </w:rPr>
          <w:tab/>
        </w:r>
        <w:r w:rsidR="003F014B">
          <w:rPr>
            <w:noProof/>
            <w:webHidden/>
          </w:rPr>
          <w:fldChar w:fldCharType="begin"/>
        </w:r>
        <w:r w:rsidR="003F014B">
          <w:rPr>
            <w:noProof/>
            <w:webHidden/>
          </w:rPr>
          <w:instrText xml:space="preserve"> PAGEREF _Toc94108484 \h </w:instrText>
        </w:r>
        <w:r w:rsidR="003F014B">
          <w:rPr>
            <w:noProof/>
            <w:webHidden/>
          </w:rPr>
        </w:r>
        <w:r w:rsidR="003F014B">
          <w:rPr>
            <w:noProof/>
            <w:webHidden/>
          </w:rPr>
          <w:fldChar w:fldCharType="separate"/>
        </w:r>
        <w:r w:rsidR="006865D7">
          <w:rPr>
            <w:noProof/>
            <w:webHidden/>
          </w:rPr>
          <w:t>53</w:t>
        </w:r>
        <w:r w:rsidR="003F014B">
          <w:rPr>
            <w:noProof/>
            <w:webHidden/>
          </w:rPr>
          <w:fldChar w:fldCharType="end"/>
        </w:r>
      </w:hyperlink>
    </w:p>
    <w:p w14:paraId="6BCACB92" w14:textId="353C5746"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5" w:history="1">
        <w:r w:rsidR="003F014B" w:rsidRPr="00D77983">
          <w:rPr>
            <w:rStyle w:val="Hypertextovprepojenie"/>
            <w:noProof/>
          </w:rPr>
          <w:t>3.1.3.3</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žiadateľov</w:t>
        </w:r>
        <w:r w:rsidR="003F014B">
          <w:rPr>
            <w:noProof/>
            <w:webHidden/>
          </w:rPr>
          <w:tab/>
        </w:r>
        <w:r w:rsidR="003F014B">
          <w:rPr>
            <w:noProof/>
            <w:webHidden/>
          </w:rPr>
          <w:fldChar w:fldCharType="begin"/>
        </w:r>
        <w:r w:rsidR="003F014B">
          <w:rPr>
            <w:noProof/>
            <w:webHidden/>
          </w:rPr>
          <w:instrText xml:space="preserve"> PAGEREF _Toc94108485 \h </w:instrText>
        </w:r>
        <w:r w:rsidR="003F014B">
          <w:rPr>
            <w:noProof/>
            <w:webHidden/>
          </w:rPr>
        </w:r>
        <w:r w:rsidR="003F014B">
          <w:rPr>
            <w:noProof/>
            <w:webHidden/>
          </w:rPr>
          <w:fldChar w:fldCharType="separate"/>
        </w:r>
        <w:r w:rsidR="006865D7">
          <w:rPr>
            <w:noProof/>
            <w:webHidden/>
          </w:rPr>
          <w:t>54</w:t>
        </w:r>
        <w:r w:rsidR="003F014B">
          <w:rPr>
            <w:noProof/>
            <w:webHidden/>
          </w:rPr>
          <w:fldChar w:fldCharType="end"/>
        </w:r>
      </w:hyperlink>
    </w:p>
    <w:p w14:paraId="5DF081E5" w14:textId="2984A4D8"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6" w:history="1">
        <w:r w:rsidR="003F014B" w:rsidRPr="00D77983">
          <w:rPr>
            <w:rStyle w:val="Hypertextovprepojenie"/>
            <w:noProof/>
          </w:rPr>
          <w:t>3.1.3.4</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žiadostí</w:t>
        </w:r>
        <w:r w:rsidR="003F014B">
          <w:rPr>
            <w:noProof/>
            <w:webHidden/>
          </w:rPr>
          <w:tab/>
        </w:r>
        <w:r w:rsidR="003F014B">
          <w:rPr>
            <w:noProof/>
            <w:webHidden/>
          </w:rPr>
          <w:fldChar w:fldCharType="begin"/>
        </w:r>
        <w:r w:rsidR="003F014B">
          <w:rPr>
            <w:noProof/>
            <w:webHidden/>
          </w:rPr>
          <w:instrText xml:space="preserve"> PAGEREF _Toc94108486 \h </w:instrText>
        </w:r>
        <w:r w:rsidR="003F014B">
          <w:rPr>
            <w:noProof/>
            <w:webHidden/>
          </w:rPr>
        </w:r>
        <w:r w:rsidR="003F014B">
          <w:rPr>
            <w:noProof/>
            <w:webHidden/>
          </w:rPr>
          <w:fldChar w:fldCharType="separate"/>
        </w:r>
        <w:r w:rsidR="006865D7">
          <w:rPr>
            <w:noProof/>
            <w:webHidden/>
          </w:rPr>
          <w:t>55</w:t>
        </w:r>
        <w:r w:rsidR="003F014B">
          <w:rPr>
            <w:noProof/>
            <w:webHidden/>
          </w:rPr>
          <w:fldChar w:fldCharType="end"/>
        </w:r>
      </w:hyperlink>
    </w:p>
    <w:p w14:paraId="6EB41C1C" w14:textId="13370290"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7" w:history="1">
        <w:r w:rsidR="003F014B" w:rsidRPr="00D77983">
          <w:rPr>
            <w:rStyle w:val="Hypertextovprepojenie"/>
            <w:noProof/>
          </w:rPr>
          <w:t>3.1.3.5</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kontrol</w:t>
        </w:r>
        <w:r w:rsidR="003F014B">
          <w:rPr>
            <w:noProof/>
            <w:webHidden/>
          </w:rPr>
          <w:tab/>
        </w:r>
        <w:r w:rsidR="003F014B">
          <w:rPr>
            <w:noProof/>
            <w:webHidden/>
          </w:rPr>
          <w:fldChar w:fldCharType="begin"/>
        </w:r>
        <w:r w:rsidR="003F014B">
          <w:rPr>
            <w:noProof/>
            <w:webHidden/>
          </w:rPr>
          <w:instrText xml:space="preserve"> PAGEREF _Toc94108487 \h </w:instrText>
        </w:r>
        <w:r w:rsidR="003F014B">
          <w:rPr>
            <w:noProof/>
            <w:webHidden/>
          </w:rPr>
        </w:r>
        <w:r w:rsidR="003F014B">
          <w:rPr>
            <w:noProof/>
            <w:webHidden/>
          </w:rPr>
          <w:fldChar w:fldCharType="separate"/>
        </w:r>
        <w:r w:rsidR="006865D7">
          <w:rPr>
            <w:noProof/>
            <w:webHidden/>
          </w:rPr>
          <w:t>55</w:t>
        </w:r>
        <w:r w:rsidR="003F014B">
          <w:rPr>
            <w:noProof/>
            <w:webHidden/>
          </w:rPr>
          <w:fldChar w:fldCharType="end"/>
        </w:r>
      </w:hyperlink>
    </w:p>
    <w:p w14:paraId="0EA749EC" w14:textId="409C53FB"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8" w:history="1">
        <w:r w:rsidR="003F014B" w:rsidRPr="00D77983">
          <w:rPr>
            <w:rStyle w:val="Hypertextovprepojenie"/>
            <w:noProof/>
          </w:rPr>
          <w:t>3.1.3.6</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prenosov výsledkov kontrol do IACS</w:t>
        </w:r>
        <w:r w:rsidR="003F014B">
          <w:rPr>
            <w:noProof/>
            <w:webHidden/>
          </w:rPr>
          <w:tab/>
        </w:r>
        <w:r w:rsidR="003F014B">
          <w:rPr>
            <w:noProof/>
            <w:webHidden/>
          </w:rPr>
          <w:fldChar w:fldCharType="begin"/>
        </w:r>
        <w:r w:rsidR="003F014B">
          <w:rPr>
            <w:noProof/>
            <w:webHidden/>
          </w:rPr>
          <w:instrText xml:space="preserve"> PAGEREF _Toc94108488 \h </w:instrText>
        </w:r>
        <w:r w:rsidR="003F014B">
          <w:rPr>
            <w:noProof/>
            <w:webHidden/>
          </w:rPr>
        </w:r>
        <w:r w:rsidR="003F014B">
          <w:rPr>
            <w:noProof/>
            <w:webHidden/>
          </w:rPr>
          <w:fldChar w:fldCharType="separate"/>
        </w:r>
        <w:r w:rsidR="006865D7">
          <w:rPr>
            <w:noProof/>
            <w:webHidden/>
          </w:rPr>
          <w:t>60</w:t>
        </w:r>
        <w:r w:rsidR="003F014B">
          <w:rPr>
            <w:noProof/>
            <w:webHidden/>
          </w:rPr>
          <w:fldChar w:fldCharType="end"/>
        </w:r>
      </w:hyperlink>
    </w:p>
    <w:p w14:paraId="42CB9E01" w14:textId="0D10C6D6"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89" w:history="1">
        <w:r w:rsidR="003F014B" w:rsidRPr="00D77983">
          <w:rPr>
            <w:rStyle w:val="Hypertextovprepojenie"/>
            <w:noProof/>
          </w:rPr>
          <w:t>3.1.3.7</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oznámení</w:t>
        </w:r>
        <w:r w:rsidR="003F014B">
          <w:rPr>
            <w:noProof/>
            <w:webHidden/>
          </w:rPr>
          <w:tab/>
        </w:r>
        <w:r w:rsidR="003F014B">
          <w:rPr>
            <w:noProof/>
            <w:webHidden/>
          </w:rPr>
          <w:fldChar w:fldCharType="begin"/>
        </w:r>
        <w:r w:rsidR="003F014B">
          <w:rPr>
            <w:noProof/>
            <w:webHidden/>
          </w:rPr>
          <w:instrText xml:space="preserve"> PAGEREF _Toc94108489 \h </w:instrText>
        </w:r>
        <w:r w:rsidR="003F014B">
          <w:rPr>
            <w:noProof/>
            <w:webHidden/>
          </w:rPr>
        </w:r>
        <w:r w:rsidR="003F014B">
          <w:rPr>
            <w:noProof/>
            <w:webHidden/>
          </w:rPr>
          <w:fldChar w:fldCharType="separate"/>
        </w:r>
        <w:r w:rsidR="006865D7">
          <w:rPr>
            <w:noProof/>
            <w:webHidden/>
          </w:rPr>
          <w:t>60</w:t>
        </w:r>
        <w:r w:rsidR="003F014B">
          <w:rPr>
            <w:noProof/>
            <w:webHidden/>
          </w:rPr>
          <w:fldChar w:fldCharType="end"/>
        </w:r>
      </w:hyperlink>
    </w:p>
    <w:p w14:paraId="187959D8" w14:textId="7D2CC5CE"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90" w:history="1">
        <w:r w:rsidR="003F014B" w:rsidRPr="00D77983">
          <w:rPr>
            <w:rStyle w:val="Hypertextovprepojenie"/>
            <w:noProof/>
          </w:rPr>
          <w:t>3.1.3.8</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prerokovaní DPZ</w:t>
        </w:r>
        <w:r w:rsidR="003F014B">
          <w:rPr>
            <w:noProof/>
            <w:webHidden/>
          </w:rPr>
          <w:tab/>
        </w:r>
        <w:r w:rsidR="003F014B">
          <w:rPr>
            <w:noProof/>
            <w:webHidden/>
          </w:rPr>
          <w:fldChar w:fldCharType="begin"/>
        </w:r>
        <w:r w:rsidR="003F014B">
          <w:rPr>
            <w:noProof/>
            <w:webHidden/>
          </w:rPr>
          <w:instrText xml:space="preserve"> PAGEREF _Toc94108490 \h </w:instrText>
        </w:r>
        <w:r w:rsidR="003F014B">
          <w:rPr>
            <w:noProof/>
            <w:webHidden/>
          </w:rPr>
        </w:r>
        <w:r w:rsidR="003F014B">
          <w:rPr>
            <w:noProof/>
            <w:webHidden/>
          </w:rPr>
          <w:fldChar w:fldCharType="separate"/>
        </w:r>
        <w:r w:rsidR="006865D7">
          <w:rPr>
            <w:noProof/>
            <w:webHidden/>
          </w:rPr>
          <w:t>61</w:t>
        </w:r>
        <w:r w:rsidR="003F014B">
          <w:rPr>
            <w:noProof/>
            <w:webHidden/>
          </w:rPr>
          <w:fldChar w:fldCharType="end"/>
        </w:r>
      </w:hyperlink>
    </w:p>
    <w:p w14:paraId="02785FE8" w14:textId="4F5F2DFB"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91" w:history="1">
        <w:r w:rsidR="003F014B" w:rsidRPr="00D77983">
          <w:rPr>
            <w:rStyle w:val="Hypertextovprepojenie"/>
            <w:noProof/>
          </w:rPr>
          <w:t>3.1.3.9</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Komunikácia  s internými agendovými systémami PPA</w:t>
        </w:r>
        <w:r w:rsidR="003F014B">
          <w:rPr>
            <w:noProof/>
            <w:webHidden/>
          </w:rPr>
          <w:tab/>
        </w:r>
        <w:r w:rsidR="003F014B">
          <w:rPr>
            <w:noProof/>
            <w:webHidden/>
          </w:rPr>
          <w:fldChar w:fldCharType="begin"/>
        </w:r>
        <w:r w:rsidR="003F014B">
          <w:rPr>
            <w:noProof/>
            <w:webHidden/>
          </w:rPr>
          <w:instrText xml:space="preserve"> PAGEREF _Toc94108491 \h </w:instrText>
        </w:r>
        <w:r w:rsidR="003F014B">
          <w:rPr>
            <w:noProof/>
            <w:webHidden/>
          </w:rPr>
        </w:r>
        <w:r w:rsidR="003F014B">
          <w:rPr>
            <w:noProof/>
            <w:webHidden/>
          </w:rPr>
          <w:fldChar w:fldCharType="separate"/>
        </w:r>
        <w:r w:rsidR="006865D7">
          <w:rPr>
            <w:noProof/>
            <w:webHidden/>
          </w:rPr>
          <w:t>61</w:t>
        </w:r>
        <w:r w:rsidR="003F014B">
          <w:rPr>
            <w:noProof/>
            <w:webHidden/>
          </w:rPr>
          <w:fldChar w:fldCharType="end"/>
        </w:r>
      </w:hyperlink>
    </w:p>
    <w:p w14:paraId="5F03EFBE" w14:textId="2353A41A"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92" w:history="1">
        <w:r w:rsidR="003F014B" w:rsidRPr="00D77983">
          <w:rPr>
            <w:rStyle w:val="Hypertextovprepojenie"/>
            <w:noProof/>
          </w:rPr>
          <w:t>3.1.4</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Funkcionalita JRŽ</w:t>
        </w:r>
        <w:r w:rsidR="003F014B">
          <w:rPr>
            <w:noProof/>
            <w:webHidden/>
          </w:rPr>
          <w:tab/>
        </w:r>
        <w:r w:rsidR="003F014B">
          <w:rPr>
            <w:noProof/>
            <w:webHidden/>
          </w:rPr>
          <w:fldChar w:fldCharType="begin"/>
        </w:r>
        <w:r w:rsidR="003F014B">
          <w:rPr>
            <w:noProof/>
            <w:webHidden/>
          </w:rPr>
          <w:instrText xml:space="preserve"> PAGEREF _Toc94108492 \h </w:instrText>
        </w:r>
        <w:r w:rsidR="003F014B">
          <w:rPr>
            <w:noProof/>
            <w:webHidden/>
          </w:rPr>
        </w:r>
        <w:r w:rsidR="003F014B">
          <w:rPr>
            <w:noProof/>
            <w:webHidden/>
          </w:rPr>
          <w:fldChar w:fldCharType="separate"/>
        </w:r>
        <w:r w:rsidR="006865D7">
          <w:rPr>
            <w:noProof/>
            <w:webHidden/>
          </w:rPr>
          <w:t>62</w:t>
        </w:r>
        <w:r w:rsidR="003F014B">
          <w:rPr>
            <w:noProof/>
            <w:webHidden/>
          </w:rPr>
          <w:fldChar w:fldCharType="end"/>
        </w:r>
      </w:hyperlink>
    </w:p>
    <w:p w14:paraId="3511292A" w14:textId="448C1199"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93" w:history="1">
        <w:r w:rsidR="003F014B" w:rsidRPr="00D77983">
          <w:rPr>
            <w:rStyle w:val="Hypertextovprepojenie"/>
            <w:noProof/>
          </w:rPr>
          <w:t>3.1.4.1</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používateľov</w:t>
        </w:r>
        <w:r w:rsidR="003F014B">
          <w:rPr>
            <w:noProof/>
            <w:webHidden/>
          </w:rPr>
          <w:tab/>
        </w:r>
        <w:r w:rsidR="003F014B">
          <w:rPr>
            <w:noProof/>
            <w:webHidden/>
          </w:rPr>
          <w:fldChar w:fldCharType="begin"/>
        </w:r>
        <w:r w:rsidR="003F014B">
          <w:rPr>
            <w:noProof/>
            <w:webHidden/>
          </w:rPr>
          <w:instrText xml:space="preserve"> PAGEREF _Toc94108493 \h </w:instrText>
        </w:r>
        <w:r w:rsidR="003F014B">
          <w:rPr>
            <w:noProof/>
            <w:webHidden/>
          </w:rPr>
        </w:r>
        <w:r w:rsidR="003F014B">
          <w:rPr>
            <w:noProof/>
            <w:webHidden/>
          </w:rPr>
          <w:fldChar w:fldCharType="separate"/>
        </w:r>
        <w:r w:rsidR="006865D7">
          <w:rPr>
            <w:noProof/>
            <w:webHidden/>
          </w:rPr>
          <w:t>62</w:t>
        </w:r>
        <w:r w:rsidR="003F014B">
          <w:rPr>
            <w:noProof/>
            <w:webHidden/>
          </w:rPr>
          <w:fldChar w:fldCharType="end"/>
        </w:r>
      </w:hyperlink>
    </w:p>
    <w:p w14:paraId="6E64F244" w14:textId="300186D9"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94" w:history="1">
        <w:r w:rsidR="003F014B" w:rsidRPr="00D77983">
          <w:rPr>
            <w:rStyle w:val="Hypertextovprepojenie"/>
            <w:noProof/>
          </w:rPr>
          <w:t>3.1.4.2</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číselníkov</w:t>
        </w:r>
        <w:r w:rsidR="003F014B">
          <w:rPr>
            <w:noProof/>
            <w:webHidden/>
          </w:rPr>
          <w:tab/>
        </w:r>
        <w:r w:rsidR="003F014B">
          <w:rPr>
            <w:noProof/>
            <w:webHidden/>
          </w:rPr>
          <w:fldChar w:fldCharType="begin"/>
        </w:r>
        <w:r w:rsidR="003F014B">
          <w:rPr>
            <w:noProof/>
            <w:webHidden/>
          </w:rPr>
          <w:instrText xml:space="preserve"> PAGEREF _Toc94108494 \h </w:instrText>
        </w:r>
        <w:r w:rsidR="003F014B">
          <w:rPr>
            <w:noProof/>
            <w:webHidden/>
          </w:rPr>
        </w:r>
        <w:r w:rsidR="003F014B">
          <w:rPr>
            <w:noProof/>
            <w:webHidden/>
          </w:rPr>
          <w:fldChar w:fldCharType="separate"/>
        </w:r>
        <w:r w:rsidR="006865D7">
          <w:rPr>
            <w:noProof/>
            <w:webHidden/>
          </w:rPr>
          <w:t>62</w:t>
        </w:r>
        <w:r w:rsidR="003F014B">
          <w:rPr>
            <w:noProof/>
            <w:webHidden/>
          </w:rPr>
          <w:fldChar w:fldCharType="end"/>
        </w:r>
      </w:hyperlink>
    </w:p>
    <w:p w14:paraId="31AF1BE1" w14:textId="7F68AEAA"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95" w:history="1">
        <w:r w:rsidR="003F014B" w:rsidRPr="00D77983">
          <w:rPr>
            <w:rStyle w:val="Hypertextovprepojenie"/>
            <w:noProof/>
          </w:rPr>
          <w:t>3.1.4.3</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Správa subjektov</w:t>
        </w:r>
        <w:r w:rsidR="003F014B">
          <w:rPr>
            <w:noProof/>
            <w:webHidden/>
          </w:rPr>
          <w:tab/>
        </w:r>
        <w:r w:rsidR="003F014B">
          <w:rPr>
            <w:noProof/>
            <w:webHidden/>
          </w:rPr>
          <w:fldChar w:fldCharType="begin"/>
        </w:r>
        <w:r w:rsidR="003F014B">
          <w:rPr>
            <w:noProof/>
            <w:webHidden/>
          </w:rPr>
          <w:instrText xml:space="preserve"> PAGEREF _Toc94108495 \h </w:instrText>
        </w:r>
        <w:r w:rsidR="003F014B">
          <w:rPr>
            <w:noProof/>
            <w:webHidden/>
          </w:rPr>
        </w:r>
        <w:r w:rsidR="003F014B">
          <w:rPr>
            <w:noProof/>
            <w:webHidden/>
          </w:rPr>
          <w:fldChar w:fldCharType="separate"/>
        </w:r>
        <w:r w:rsidR="006865D7">
          <w:rPr>
            <w:noProof/>
            <w:webHidden/>
          </w:rPr>
          <w:t>63</w:t>
        </w:r>
        <w:r w:rsidR="003F014B">
          <w:rPr>
            <w:noProof/>
            <w:webHidden/>
          </w:rPr>
          <w:fldChar w:fldCharType="end"/>
        </w:r>
      </w:hyperlink>
    </w:p>
    <w:p w14:paraId="25CD6646" w14:textId="51D6A164"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96" w:history="1">
        <w:r w:rsidR="003F014B" w:rsidRPr="00D77983">
          <w:rPr>
            <w:rStyle w:val="Hypertextovprepojenie"/>
            <w:noProof/>
          </w:rPr>
          <w:t>3.1.4.4</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Komunikácia  s internými systémami PPA</w:t>
        </w:r>
        <w:r w:rsidR="003F014B">
          <w:rPr>
            <w:noProof/>
            <w:webHidden/>
          </w:rPr>
          <w:tab/>
        </w:r>
        <w:r w:rsidR="003F014B">
          <w:rPr>
            <w:noProof/>
            <w:webHidden/>
          </w:rPr>
          <w:fldChar w:fldCharType="begin"/>
        </w:r>
        <w:r w:rsidR="003F014B">
          <w:rPr>
            <w:noProof/>
            <w:webHidden/>
          </w:rPr>
          <w:instrText xml:space="preserve"> PAGEREF _Toc94108496 \h </w:instrText>
        </w:r>
        <w:r w:rsidR="003F014B">
          <w:rPr>
            <w:noProof/>
            <w:webHidden/>
          </w:rPr>
        </w:r>
        <w:r w:rsidR="003F014B">
          <w:rPr>
            <w:noProof/>
            <w:webHidden/>
          </w:rPr>
          <w:fldChar w:fldCharType="separate"/>
        </w:r>
        <w:r w:rsidR="006865D7">
          <w:rPr>
            <w:noProof/>
            <w:webHidden/>
          </w:rPr>
          <w:t>66</w:t>
        </w:r>
        <w:r w:rsidR="003F014B">
          <w:rPr>
            <w:noProof/>
            <w:webHidden/>
          </w:rPr>
          <w:fldChar w:fldCharType="end"/>
        </w:r>
      </w:hyperlink>
    </w:p>
    <w:p w14:paraId="53D9559C" w14:textId="6DF04C49"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497" w:history="1">
        <w:r w:rsidR="003F014B" w:rsidRPr="00D77983">
          <w:rPr>
            <w:rStyle w:val="Hypertextovprepojenie"/>
            <w:noProof/>
          </w:rPr>
          <w:t>3.1.4.5</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Komunikácia  s externými systémami VS</w:t>
        </w:r>
        <w:r w:rsidR="003F014B">
          <w:rPr>
            <w:noProof/>
            <w:webHidden/>
          </w:rPr>
          <w:tab/>
        </w:r>
        <w:r w:rsidR="003F014B">
          <w:rPr>
            <w:noProof/>
            <w:webHidden/>
          </w:rPr>
          <w:fldChar w:fldCharType="begin"/>
        </w:r>
        <w:r w:rsidR="003F014B">
          <w:rPr>
            <w:noProof/>
            <w:webHidden/>
          </w:rPr>
          <w:instrText xml:space="preserve"> PAGEREF _Toc94108497 \h </w:instrText>
        </w:r>
        <w:r w:rsidR="003F014B">
          <w:rPr>
            <w:noProof/>
            <w:webHidden/>
          </w:rPr>
        </w:r>
        <w:r w:rsidR="003F014B">
          <w:rPr>
            <w:noProof/>
            <w:webHidden/>
          </w:rPr>
          <w:fldChar w:fldCharType="separate"/>
        </w:r>
        <w:r w:rsidR="006865D7">
          <w:rPr>
            <w:noProof/>
            <w:webHidden/>
          </w:rPr>
          <w:t>66</w:t>
        </w:r>
        <w:r w:rsidR="003F014B">
          <w:rPr>
            <w:noProof/>
            <w:webHidden/>
          </w:rPr>
          <w:fldChar w:fldCharType="end"/>
        </w:r>
      </w:hyperlink>
    </w:p>
    <w:p w14:paraId="53B614C4" w14:textId="6EA4228E" w:rsidR="003F014B" w:rsidRDefault="006C25C0">
      <w:pPr>
        <w:pStyle w:val="Obsah2"/>
        <w:tabs>
          <w:tab w:val="left" w:pos="880"/>
          <w:tab w:val="right" w:leader="dot" w:pos="9629"/>
        </w:tabs>
        <w:rPr>
          <w:rFonts w:asciiTheme="minorHAnsi" w:eastAsiaTheme="minorEastAsia" w:hAnsiTheme="minorHAnsi" w:cstheme="minorBidi"/>
          <w:b w:val="0"/>
          <w:smallCaps w:val="0"/>
          <w:noProof/>
          <w:snapToGrid/>
          <w:sz w:val="22"/>
          <w:szCs w:val="22"/>
          <w:lang w:eastAsia="sk-SK"/>
        </w:rPr>
      </w:pPr>
      <w:hyperlink w:anchor="_Toc94108498" w:history="1">
        <w:r w:rsidR="003F014B" w:rsidRPr="00D77983">
          <w:rPr>
            <w:rStyle w:val="Hypertextovprepojenie"/>
            <w:noProof/>
          </w:rPr>
          <w:t>3.2</w:t>
        </w:r>
        <w:r w:rsidR="003F014B">
          <w:rPr>
            <w:rFonts w:asciiTheme="minorHAnsi" w:eastAsiaTheme="minorEastAsia" w:hAnsiTheme="minorHAnsi" w:cstheme="minorBidi"/>
            <w:b w:val="0"/>
            <w:smallCaps w:val="0"/>
            <w:noProof/>
            <w:snapToGrid/>
            <w:sz w:val="22"/>
            <w:szCs w:val="22"/>
            <w:lang w:eastAsia="sk-SK"/>
          </w:rPr>
          <w:tab/>
        </w:r>
        <w:r w:rsidR="003F014B" w:rsidRPr="00D77983">
          <w:rPr>
            <w:rStyle w:val="Hypertextovprepojenie"/>
            <w:noProof/>
          </w:rPr>
          <w:t>Systémová Architektúra riešenia</w:t>
        </w:r>
        <w:r w:rsidR="003F014B">
          <w:rPr>
            <w:noProof/>
            <w:webHidden/>
          </w:rPr>
          <w:tab/>
        </w:r>
        <w:r w:rsidR="003F014B">
          <w:rPr>
            <w:noProof/>
            <w:webHidden/>
          </w:rPr>
          <w:fldChar w:fldCharType="begin"/>
        </w:r>
        <w:r w:rsidR="003F014B">
          <w:rPr>
            <w:noProof/>
            <w:webHidden/>
          </w:rPr>
          <w:instrText xml:space="preserve"> PAGEREF _Toc94108498 \h </w:instrText>
        </w:r>
        <w:r w:rsidR="003F014B">
          <w:rPr>
            <w:noProof/>
            <w:webHidden/>
          </w:rPr>
        </w:r>
        <w:r w:rsidR="003F014B">
          <w:rPr>
            <w:noProof/>
            <w:webHidden/>
          </w:rPr>
          <w:fldChar w:fldCharType="separate"/>
        </w:r>
        <w:r w:rsidR="006865D7">
          <w:rPr>
            <w:noProof/>
            <w:webHidden/>
          </w:rPr>
          <w:t>66</w:t>
        </w:r>
        <w:r w:rsidR="003F014B">
          <w:rPr>
            <w:noProof/>
            <w:webHidden/>
          </w:rPr>
          <w:fldChar w:fldCharType="end"/>
        </w:r>
      </w:hyperlink>
    </w:p>
    <w:p w14:paraId="0B478DE8" w14:textId="745B93FF"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499" w:history="1">
        <w:r w:rsidR="003F014B" w:rsidRPr="00D77983">
          <w:rPr>
            <w:rStyle w:val="Hypertextovprepojenie"/>
            <w:noProof/>
          </w:rPr>
          <w:t>3.2.1</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Fyzická topológia platformy</w:t>
        </w:r>
        <w:r w:rsidR="003F014B">
          <w:rPr>
            <w:noProof/>
            <w:webHidden/>
          </w:rPr>
          <w:tab/>
        </w:r>
        <w:r w:rsidR="003F014B">
          <w:rPr>
            <w:noProof/>
            <w:webHidden/>
          </w:rPr>
          <w:fldChar w:fldCharType="begin"/>
        </w:r>
        <w:r w:rsidR="003F014B">
          <w:rPr>
            <w:noProof/>
            <w:webHidden/>
          </w:rPr>
          <w:instrText xml:space="preserve"> PAGEREF _Toc94108499 \h </w:instrText>
        </w:r>
        <w:r w:rsidR="003F014B">
          <w:rPr>
            <w:noProof/>
            <w:webHidden/>
          </w:rPr>
        </w:r>
        <w:r w:rsidR="003F014B">
          <w:rPr>
            <w:noProof/>
            <w:webHidden/>
          </w:rPr>
          <w:fldChar w:fldCharType="separate"/>
        </w:r>
        <w:r w:rsidR="006865D7">
          <w:rPr>
            <w:noProof/>
            <w:webHidden/>
          </w:rPr>
          <w:t>66</w:t>
        </w:r>
        <w:r w:rsidR="003F014B">
          <w:rPr>
            <w:noProof/>
            <w:webHidden/>
          </w:rPr>
          <w:fldChar w:fldCharType="end"/>
        </w:r>
      </w:hyperlink>
    </w:p>
    <w:p w14:paraId="531BA392" w14:textId="3878D29D"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00" w:history="1">
        <w:r w:rsidR="003F014B" w:rsidRPr="00D77983">
          <w:rPr>
            <w:rStyle w:val="Hypertextovprepojenie"/>
            <w:noProof/>
          </w:rPr>
          <w:t>3.2.2</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Virtualizačná vrstva OVM</w:t>
        </w:r>
        <w:r w:rsidR="003F014B">
          <w:rPr>
            <w:noProof/>
            <w:webHidden/>
          </w:rPr>
          <w:tab/>
        </w:r>
        <w:r w:rsidR="003F014B">
          <w:rPr>
            <w:noProof/>
            <w:webHidden/>
          </w:rPr>
          <w:fldChar w:fldCharType="begin"/>
        </w:r>
        <w:r w:rsidR="003F014B">
          <w:rPr>
            <w:noProof/>
            <w:webHidden/>
          </w:rPr>
          <w:instrText xml:space="preserve"> PAGEREF _Toc94108500 \h </w:instrText>
        </w:r>
        <w:r w:rsidR="003F014B">
          <w:rPr>
            <w:noProof/>
            <w:webHidden/>
          </w:rPr>
        </w:r>
        <w:r w:rsidR="003F014B">
          <w:rPr>
            <w:noProof/>
            <w:webHidden/>
          </w:rPr>
          <w:fldChar w:fldCharType="separate"/>
        </w:r>
        <w:r w:rsidR="006865D7">
          <w:rPr>
            <w:noProof/>
            <w:webHidden/>
          </w:rPr>
          <w:t>67</w:t>
        </w:r>
        <w:r w:rsidR="003F014B">
          <w:rPr>
            <w:noProof/>
            <w:webHidden/>
          </w:rPr>
          <w:fldChar w:fldCharType="end"/>
        </w:r>
      </w:hyperlink>
    </w:p>
    <w:p w14:paraId="665EEAE8" w14:textId="13A93AC7"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01" w:history="1">
        <w:r w:rsidR="003F014B" w:rsidRPr="00D77983">
          <w:rPr>
            <w:rStyle w:val="Hypertextovprepojenie"/>
            <w:noProof/>
          </w:rPr>
          <w:t>3.2.3</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Virtuálne servery a logická štruktúra platformy</w:t>
        </w:r>
        <w:r w:rsidR="003F014B">
          <w:rPr>
            <w:noProof/>
            <w:webHidden/>
          </w:rPr>
          <w:tab/>
        </w:r>
        <w:r w:rsidR="003F014B">
          <w:rPr>
            <w:noProof/>
            <w:webHidden/>
          </w:rPr>
          <w:fldChar w:fldCharType="begin"/>
        </w:r>
        <w:r w:rsidR="003F014B">
          <w:rPr>
            <w:noProof/>
            <w:webHidden/>
          </w:rPr>
          <w:instrText xml:space="preserve"> PAGEREF _Toc94108501 \h </w:instrText>
        </w:r>
        <w:r w:rsidR="003F014B">
          <w:rPr>
            <w:noProof/>
            <w:webHidden/>
          </w:rPr>
        </w:r>
        <w:r w:rsidR="003F014B">
          <w:rPr>
            <w:noProof/>
            <w:webHidden/>
          </w:rPr>
          <w:fldChar w:fldCharType="separate"/>
        </w:r>
        <w:r w:rsidR="006865D7">
          <w:rPr>
            <w:noProof/>
            <w:webHidden/>
          </w:rPr>
          <w:t>67</w:t>
        </w:r>
        <w:r w:rsidR="003F014B">
          <w:rPr>
            <w:noProof/>
            <w:webHidden/>
          </w:rPr>
          <w:fldChar w:fldCharType="end"/>
        </w:r>
      </w:hyperlink>
    </w:p>
    <w:p w14:paraId="6266C270" w14:textId="6F3EEFE8"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502" w:history="1">
        <w:r w:rsidR="003F014B" w:rsidRPr="00D77983">
          <w:rPr>
            <w:rStyle w:val="Hypertextovprepojenie"/>
            <w:noProof/>
          </w:rPr>
          <w:t>3.2.3.1</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Architektúra Produkčného a Testovacieho prostredia IACS</w:t>
        </w:r>
        <w:r w:rsidR="003F014B">
          <w:rPr>
            <w:noProof/>
            <w:webHidden/>
          </w:rPr>
          <w:tab/>
        </w:r>
        <w:r w:rsidR="003F014B">
          <w:rPr>
            <w:noProof/>
            <w:webHidden/>
          </w:rPr>
          <w:fldChar w:fldCharType="begin"/>
        </w:r>
        <w:r w:rsidR="003F014B">
          <w:rPr>
            <w:noProof/>
            <w:webHidden/>
          </w:rPr>
          <w:instrText xml:space="preserve"> PAGEREF _Toc94108502 \h </w:instrText>
        </w:r>
        <w:r w:rsidR="003F014B">
          <w:rPr>
            <w:noProof/>
            <w:webHidden/>
          </w:rPr>
        </w:r>
        <w:r w:rsidR="003F014B">
          <w:rPr>
            <w:noProof/>
            <w:webHidden/>
          </w:rPr>
          <w:fldChar w:fldCharType="separate"/>
        </w:r>
        <w:r w:rsidR="006865D7">
          <w:rPr>
            <w:noProof/>
            <w:webHidden/>
          </w:rPr>
          <w:t>67</w:t>
        </w:r>
        <w:r w:rsidR="003F014B">
          <w:rPr>
            <w:noProof/>
            <w:webHidden/>
          </w:rPr>
          <w:fldChar w:fldCharType="end"/>
        </w:r>
      </w:hyperlink>
    </w:p>
    <w:p w14:paraId="1B3E1BB4" w14:textId="32BEBE2C" w:rsidR="003F014B" w:rsidRDefault="006C25C0">
      <w:pPr>
        <w:pStyle w:val="Obsah4"/>
        <w:tabs>
          <w:tab w:val="left" w:pos="1540"/>
          <w:tab w:val="right" w:leader="dot" w:pos="9629"/>
        </w:tabs>
        <w:rPr>
          <w:rFonts w:asciiTheme="minorHAnsi" w:eastAsiaTheme="minorEastAsia" w:hAnsiTheme="minorHAnsi" w:cstheme="minorBidi"/>
          <w:b w:val="0"/>
          <w:noProof/>
          <w:snapToGrid/>
          <w:sz w:val="22"/>
          <w:szCs w:val="22"/>
          <w:lang w:eastAsia="sk-SK"/>
        </w:rPr>
      </w:pPr>
      <w:hyperlink w:anchor="_Toc94108503" w:history="1">
        <w:r w:rsidR="003F014B" w:rsidRPr="00D77983">
          <w:rPr>
            <w:rStyle w:val="Hypertextovprepojenie"/>
            <w:noProof/>
          </w:rPr>
          <w:t>3.2.3.2</w:t>
        </w:r>
        <w:r w:rsidR="003F014B">
          <w:rPr>
            <w:rFonts w:asciiTheme="minorHAnsi" w:eastAsiaTheme="minorEastAsia" w:hAnsiTheme="minorHAnsi" w:cstheme="minorBidi"/>
            <w:b w:val="0"/>
            <w:noProof/>
            <w:snapToGrid/>
            <w:sz w:val="22"/>
            <w:szCs w:val="22"/>
            <w:lang w:eastAsia="sk-SK"/>
          </w:rPr>
          <w:tab/>
        </w:r>
        <w:r w:rsidR="003F014B" w:rsidRPr="00D77983">
          <w:rPr>
            <w:rStyle w:val="Hypertextovprepojenie"/>
            <w:noProof/>
          </w:rPr>
          <w:t>Oracle Enterprise Manager Cloud Control 13c</w:t>
        </w:r>
        <w:r w:rsidR="003F014B">
          <w:rPr>
            <w:noProof/>
            <w:webHidden/>
          </w:rPr>
          <w:tab/>
        </w:r>
        <w:r w:rsidR="003F014B">
          <w:rPr>
            <w:noProof/>
            <w:webHidden/>
          </w:rPr>
          <w:fldChar w:fldCharType="begin"/>
        </w:r>
        <w:r w:rsidR="003F014B">
          <w:rPr>
            <w:noProof/>
            <w:webHidden/>
          </w:rPr>
          <w:instrText xml:space="preserve"> PAGEREF _Toc94108503 \h </w:instrText>
        </w:r>
        <w:r w:rsidR="003F014B">
          <w:rPr>
            <w:noProof/>
            <w:webHidden/>
          </w:rPr>
        </w:r>
        <w:r w:rsidR="003F014B">
          <w:rPr>
            <w:noProof/>
            <w:webHidden/>
          </w:rPr>
          <w:fldChar w:fldCharType="separate"/>
        </w:r>
        <w:r w:rsidR="006865D7">
          <w:rPr>
            <w:noProof/>
            <w:webHidden/>
          </w:rPr>
          <w:t>69</w:t>
        </w:r>
        <w:r w:rsidR="003F014B">
          <w:rPr>
            <w:noProof/>
            <w:webHidden/>
          </w:rPr>
          <w:fldChar w:fldCharType="end"/>
        </w:r>
      </w:hyperlink>
    </w:p>
    <w:p w14:paraId="38B99A23" w14:textId="40FA4097" w:rsidR="003F014B" w:rsidRDefault="006C25C0">
      <w:pPr>
        <w:pStyle w:val="Obsah2"/>
        <w:tabs>
          <w:tab w:val="left" w:pos="880"/>
          <w:tab w:val="right" w:leader="dot" w:pos="9629"/>
        </w:tabs>
        <w:rPr>
          <w:rFonts w:asciiTheme="minorHAnsi" w:eastAsiaTheme="minorEastAsia" w:hAnsiTheme="minorHAnsi" w:cstheme="minorBidi"/>
          <w:b w:val="0"/>
          <w:smallCaps w:val="0"/>
          <w:noProof/>
          <w:snapToGrid/>
          <w:sz w:val="22"/>
          <w:szCs w:val="22"/>
          <w:lang w:eastAsia="sk-SK"/>
        </w:rPr>
      </w:pPr>
      <w:hyperlink w:anchor="_Toc94108504" w:history="1">
        <w:r w:rsidR="003F014B" w:rsidRPr="00D77983">
          <w:rPr>
            <w:rStyle w:val="Hypertextovprepojenie"/>
            <w:noProof/>
          </w:rPr>
          <w:t>3.3</w:t>
        </w:r>
        <w:r w:rsidR="003F014B">
          <w:rPr>
            <w:rFonts w:asciiTheme="minorHAnsi" w:eastAsiaTheme="minorEastAsia" w:hAnsiTheme="minorHAnsi" w:cstheme="minorBidi"/>
            <w:b w:val="0"/>
            <w:smallCaps w:val="0"/>
            <w:noProof/>
            <w:snapToGrid/>
            <w:sz w:val="22"/>
            <w:szCs w:val="22"/>
            <w:lang w:eastAsia="sk-SK"/>
          </w:rPr>
          <w:tab/>
        </w:r>
        <w:r w:rsidR="003F014B" w:rsidRPr="00D77983">
          <w:rPr>
            <w:rStyle w:val="Hypertextovprepojenie"/>
            <w:noProof/>
          </w:rPr>
          <w:t>Aplikačná architektúra</w:t>
        </w:r>
        <w:r w:rsidR="003F014B">
          <w:rPr>
            <w:noProof/>
            <w:webHidden/>
          </w:rPr>
          <w:tab/>
        </w:r>
        <w:r w:rsidR="003F014B">
          <w:rPr>
            <w:noProof/>
            <w:webHidden/>
          </w:rPr>
          <w:fldChar w:fldCharType="begin"/>
        </w:r>
        <w:r w:rsidR="003F014B">
          <w:rPr>
            <w:noProof/>
            <w:webHidden/>
          </w:rPr>
          <w:instrText xml:space="preserve"> PAGEREF _Toc94108504 \h </w:instrText>
        </w:r>
        <w:r w:rsidR="003F014B">
          <w:rPr>
            <w:noProof/>
            <w:webHidden/>
          </w:rPr>
        </w:r>
        <w:r w:rsidR="003F014B">
          <w:rPr>
            <w:noProof/>
            <w:webHidden/>
          </w:rPr>
          <w:fldChar w:fldCharType="separate"/>
        </w:r>
        <w:r w:rsidR="006865D7">
          <w:rPr>
            <w:noProof/>
            <w:webHidden/>
          </w:rPr>
          <w:t>69</w:t>
        </w:r>
        <w:r w:rsidR="003F014B">
          <w:rPr>
            <w:noProof/>
            <w:webHidden/>
          </w:rPr>
          <w:fldChar w:fldCharType="end"/>
        </w:r>
      </w:hyperlink>
    </w:p>
    <w:p w14:paraId="435B1113" w14:textId="414D6B8D"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05" w:history="1">
        <w:r w:rsidR="003F014B" w:rsidRPr="00D77983">
          <w:rPr>
            <w:rStyle w:val="Hypertextovprepojenie"/>
            <w:noProof/>
          </w:rPr>
          <w:t>3.3.1</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Viacvrstvová aplikačná architektúra</w:t>
        </w:r>
        <w:r w:rsidR="003F014B">
          <w:rPr>
            <w:noProof/>
            <w:webHidden/>
          </w:rPr>
          <w:tab/>
        </w:r>
        <w:r w:rsidR="003F014B">
          <w:rPr>
            <w:noProof/>
            <w:webHidden/>
          </w:rPr>
          <w:fldChar w:fldCharType="begin"/>
        </w:r>
        <w:r w:rsidR="003F014B">
          <w:rPr>
            <w:noProof/>
            <w:webHidden/>
          </w:rPr>
          <w:instrText xml:space="preserve"> PAGEREF _Toc94108505 \h </w:instrText>
        </w:r>
        <w:r w:rsidR="003F014B">
          <w:rPr>
            <w:noProof/>
            <w:webHidden/>
          </w:rPr>
        </w:r>
        <w:r w:rsidR="003F014B">
          <w:rPr>
            <w:noProof/>
            <w:webHidden/>
          </w:rPr>
          <w:fldChar w:fldCharType="separate"/>
        </w:r>
        <w:r w:rsidR="006865D7">
          <w:rPr>
            <w:noProof/>
            <w:webHidden/>
          </w:rPr>
          <w:t>69</w:t>
        </w:r>
        <w:r w:rsidR="003F014B">
          <w:rPr>
            <w:noProof/>
            <w:webHidden/>
          </w:rPr>
          <w:fldChar w:fldCharType="end"/>
        </w:r>
      </w:hyperlink>
    </w:p>
    <w:p w14:paraId="17AAD002" w14:textId="44858894"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06" w:history="1">
        <w:r w:rsidR="003F014B" w:rsidRPr="00D77983">
          <w:rPr>
            <w:rStyle w:val="Hypertextovprepojenie"/>
            <w:noProof/>
          </w:rPr>
          <w:t>3.3.2</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Architektúra servera WebLogic</w:t>
        </w:r>
        <w:r w:rsidR="003F014B">
          <w:rPr>
            <w:noProof/>
            <w:webHidden/>
          </w:rPr>
          <w:tab/>
        </w:r>
        <w:r w:rsidR="003F014B">
          <w:rPr>
            <w:noProof/>
            <w:webHidden/>
          </w:rPr>
          <w:fldChar w:fldCharType="begin"/>
        </w:r>
        <w:r w:rsidR="003F014B">
          <w:rPr>
            <w:noProof/>
            <w:webHidden/>
          </w:rPr>
          <w:instrText xml:space="preserve"> PAGEREF _Toc94108506 \h </w:instrText>
        </w:r>
        <w:r w:rsidR="003F014B">
          <w:rPr>
            <w:noProof/>
            <w:webHidden/>
          </w:rPr>
        </w:r>
        <w:r w:rsidR="003F014B">
          <w:rPr>
            <w:noProof/>
            <w:webHidden/>
          </w:rPr>
          <w:fldChar w:fldCharType="separate"/>
        </w:r>
        <w:r w:rsidR="006865D7">
          <w:rPr>
            <w:noProof/>
            <w:webHidden/>
          </w:rPr>
          <w:t>70</w:t>
        </w:r>
        <w:r w:rsidR="003F014B">
          <w:rPr>
            <w:noProof/>
            <w:webHidden/>
          </w:rPr>
          <w:fldChar w:fldCharType="end"/>
        </w:r>
      </w:hyperlink>
    </w:p>
    <w:p w14:paraId="0EFAA8DB" w14:textId="05832F56"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07" w:history="1">
        <w:r w:rsidR="003F014B" w:rsidRPr="00D77983">
          <w:rPr>
            <w:rStyle w:val="Hypertextovprepojenie"/>
            <w:noProof/>
          </w:rPr>
          <w:t>3.3.3</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Server WebLogic a Sun platforma Java 2</w:t>
        </w:r>
        <w:r w:rsidR="003F014B">
          <w:rPr>
            <w:noProof/>
            <w:webHidden/>
          </w:rPr>
          <w:tab/>
        </w:r>
        <w:r w:rsidR="003F014B">
          <w:rPr>
            <w:noProof/>
            <w:webHidden/>
          </w:rPr>
          <w:fldChar w:fldCharType="begin"/>
        </w:r>
        <w:r w:rsidR="003F014B">
          <w:rPr>
            <w:noProof/>
            <w:webHidden/>
          </w:rPr>
          <w:instrText xml:space="preserve"> PAGEREF _Toc94108507 \h </w:instrText>
        </w:r>
        <w:r w:rsidR="003F014B">
          <w:rPr>
            <w:noProof/>
            <w:webHidden/>
          </w:rPr>
        </w:r>
        <w:r w:rsidR="003F014B">
          <w:rPr>
            <w:noProof/>
            <w:webHidden/>
          </w:rPr>
          <w:fldChar w:fldCharType="separate"/>
        </w:r>
        <w:r w:rsidR="006865D7">
          <w:rPr>
            <w:noProof/>
            <w:webHidden/>
          </w:rPr>
          <w:t>70</w:t>
        </w:r>
        <w:r w:rsidR="003F014B">
          <w:rPr>
            <w:noProof/>
            <w:webHidden/>
          </w:rPr>
          <w:fldChar w:fldCharType="end"/>
        </w:r>
      </w:hyperlink>
    </w:p>
    <w:p w14:paraId="412CA204" w14:textId="7E5C6A29"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08" w:history="1">
        <w:r w:rsidR="003F014B" w:rsidRPr="00D77983">
          <w:rPr>
            <w:rStyle w:val="Hypertextovprepojenie"/>
            <w:noProof/>
          </w:rPr>
          <w:t>3.3.4</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Model aplikácie webových komponentov</w:t>
        </w:r>
        <w:r w:rsidR="003F014B">
          <w:rPr>
            <w:noProof/>
            <w:webHidden/>
          </w:rPr>
          <w:tab/>
        </w:r>
        <w:r w:rsidR="003F014B">
          <w:rPr>
            <w:noProof/>
            <w:webHidden/>
          </w:rPr>
          <w:fldChar w:fldCharType="begin"/>
        </w:r>
        <w:r w:rsidR="003F014B">
          <w:rPr>
            <w:noProof/>
            <w:webHidden/>
          </w:rPr>
          <w:instrText xml:space="preserve"> PAGEREF _Toc94108508 \h </w:instrText>
        </w:r>
        <w:r w:rsidR="003F014B">
          <w:rPr>
            <w:noProof/>
            <w:webHidden/>
          </w:rPr>
        </w:r>
        <w:r w:rsidR="003F014B">
          <w:rPr>
            <w:noProof/>
            <w:webHidden/>
          </w:rPr>
          <w:fldChar w:fldCharType="separate"/>
        </w:r>
        <w:r w:rsidR="006865D7">
          <w:rPr>
            <w:noProof/>
            <w:webHidden/>
          </w:rPr>
          <w:t>71</w:t>
        </w:r>
        <w:r w:rsidR="003F014B">
          <w:rPr>
            <w:noProof/>
            <w:webHidden/>
          </w:rPr>
          <w:fldChar w:fldCharType="end"/>
        </w:r>
      </w:hyperlink>
    </w:p>
    <w:p w14:paraId="68503FBA" w14:textId="4C99BB2E"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09" w:history="1">
        <w:r w:rsidR="003F014B" w:rsidRPr="00D77983">
          <w:rPr>
            <w:rStyle w:val="Hypertextovprepojenie"/>
            <w:noProof/>
          </w:rPr>
          <w:t>3.3.5</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Enterprise JavaBeans</w:t>
        </w:r>
        <w:r w:rsidR="003F014B">
          <w:rPr>
            <w:noProof/>
            <w:webHidden/>
          </w:rPr>
          <w:tab/>
        </w:r>
        <w:r w:rsidR="003F014B">
          <w:rPr>
            <w:noProof/>
            <w:webHidden/>
          </w:rPr>
          <w:fldChar w:fldCharType="begin"/>
        </w:r>
        <w:r w:rsidR="003F014B">
          <w:rPr>
            <w:noProof/>
            <w:webHidden/>
          </w:rPr>
          <w:instrText xml:space="preserve"> PAGEREF _Toc94108509 \h </w:instrText>
        </w:r>
        <w:r w:rsidR="003F014B">
          <w:rPr>
            <w:noProof/>
            <w:webHidden/>
          </w:rPr>
        </w:r>
        <w:r w:rsidR="003F014B">
          <w:rPr>
            <w:noProof/>
            <w:webHidden/>
          </w:rPr>
          <w:fldChar w:fldCharType="separate"/>
        </w:r>
        <w:r w:rsidR="006865D7">
          <w:rPr>
            <w:noProof/>
            <w:webHidden/>
          </w:rPr>
          <w:t>72</w:t>
        </w:r>
        <w:r w:rsidR="003F014B">
          <w:rPr>
            <w:noProof/>
            <w:webHidden/>
          </w:rPr>
          <w:fldChar w:fldCharType="end"/>
        </w:r>
      </w:hyperlink>
    </w:p>
    <w:p w14:paraId="69A9BF53" w14:textId="08CBE5D2"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0" w:history="1">
        <w:r w:rsidR="003F014B" w:rsidRPr="00D77983">
          <w:rPr>
            <w:rStyle w:val="Hypertextovprepojenie"/>
            <w:noProof/>
          </w:rPr>
          <w:t>3.3.6</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Fondy pripojení JDBC</w:t>
        </w:r>
        <w:r w:rsidR="003F014B">
          <w:rPr>
            <w:noProof/>
            <w:webHidden/>
          </w:rPr>
          <w:tab/>
        </w:r>
        <w:r w:rsidR="003F014B">
          <w:rPr>
            <w:noProof/>
            <w:webHidden/>
          </w:rPr>
          <w:fldChar w:fldCharType="begin"/>
        </w:r>
        <w:r w:rsidR="003F014B">
          <w:rPr>
            <w:noProof/>
            <w:webHidden/>
          </w:rPr>
          <w:instrText xml:space="preserve"> PAGEREF _Toc94108510 \h </w:instrText>
        </w:r>
        <w:r w:rsidR="003F014B">
          <w:rPr>
            <w:noProof/>
            <w:webHidden/>
          </w:rPr>
        </w:r>
        <w:r w:rsidR="003F014B">
          <w:rPr>
            <w:noProof/>
            <w:webHidden/>
          </w:rPr>
          <w:fldChar w:fldCharType="separate"/>
        </w:r>
        <w:r w:rsidR="006865D7">
          <w:rPr>
            <w:noProof/>
            <w:webHidden/>
          </w:rPr>
          <w:t>72</w:t>
        </w:r>
        <w:r w:rsidR="003F014B">
          <w:rPr>
            <w:noProof/>
            <w:webHidden/>
          </w:rPr>
          <w:fldChar w:fldCharType="end"/>
        </w:r>
      </w:hyperlink>
    </w:p>
    <w:p w14:paraId="301DBD8D" w14:textId="536680E2"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1" w:history="1">
        <w:r w:rsidR="003F014B" w:rsidRPr="00D77983">
          <w:rPr>
            <w:rStyle w:val="Hypertextovprepojenie"/>
            <w:noProof/>
          </w:rPr>
          <w:t>3.3.7</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JSF</w:t>
        </w:r>
        <w:r w:rsidR="003F014B">
          <w:rPr>
            <w:noProof/>
            <w:webHidden/>
          </w:rPr>
          <w:tab/>
        </w:r>
        <w:r w:rsidR="003F014B">
          <w:rPr>
            <w:noProof/>
            <w:webHidden/>
          </w:rPr>
          <w:fldChar w:fldCharType="begin"/>
        </w:r>
        <w:r w:rsidR="003F014B">
          <w:rPr>
            <w:noProof/>
            <w:webHidden/>
          </w:rPr>
          <w:instrText xml:space="preserve"> PAGEREF _Toc94108511 \h </w:instrText>
        </w:r>
        <w:r w:rsidR="003F014B">
          <w:rPr>
            <w:noProof/>
            <w:webHidden/>
          </w:rPr>
        </w:r>
        <w:r w:rsidR="003F014B">
          <w:rPr>
            <w:noProof/>
            <w:webHidden/>
          </w:rPr>
          <w:fldChar w:fldCharType="separate"/>
        </w:r>
        <w:r w:rsidR="006865D7">
          <w:rPr>
            <w:noProof/>
            <w:webHidden/>
          </w:rPr>
          <w:t>73</w:t>
        </w:r>
        <w:r w:rsidR="003F014B">
          <w:rPr>
            <w:noProof/>
            <w:webHidden/>
          </w:rPr>
          <w:fldChar w:fldCharType="end"/>
        </w:r>
      </w:hyperlink>
    </w:p>
    <w:p w14:paraId="7FFDA15C" w14:textId="14227525"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2" w:history="1">
        <w:r w:rsidR="003F014B" w:rsidRPr="00D77983">
          <w:rPr>
            <w:rStyle w:val="Hypertextovprepojenie"/>
            <w:noProof/>
          </w:rPr>
          <w:t>3.3.8</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PRIMEFACES</w:t>
        </w:r>
        <w:r w:rsidR="003F014B">
          <w:rPr>
            <w:noProof/>
            <w:webHidden/>
          </w:rPr>
          <w:tab/>
        </w:r>
        <w:r w:rsidR="003F014B">
          <w:rPr>
            <w:noProof/>
            <w:webHidden/>
          </w:rPr>
          <w:fldChar w:fldCharType="begin"/>
        </w:r>
        <w:r w:rsidR="003F014B">
          <w:rPr>
            <w:noProof/>
            <w:webHidden/>
          </w:rPr>
          <w:instrText xml:space="preserve"> PAGEREF _Toc94108512 \h </w:instrText>
        </w:r>
        <w:r w:rsidR="003F014B">
          <w:rPr>
            <w:noProof/>
            <w:webHidden/>
          </w:rPr>
        </w:r>
        <w:r w:rsidR="003F014B">
          <w:rPr>
            <w:noProof/>
            <w:webHidden/>
          </w:rPr>
          <w:fldChar w:fldCharType="separate"/>
        </w:r>
        <w:r w:rsidR="006865D7">
          <w:rPr>
            <w:noProof/>
            <w:webHidden/>
          </w:rPr>
          <w:t>74</w:t>
        </w:r>
        <w:r w:rsidR="003F014B">
          <w:rPr>
            <w:noProof/>
            <w:webHidden/>
          </w:rPr>
          <w:fldChar w:fldCharType="end"/>
        </w:r>
      </w:hyperlink>
    </w:p>
    <w:p w14:paraId="40245024" w14:textId="3333AC5C"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3" w:history="1">
        <w:r w:rsidR="003F014B" w:rsidRPr="00D77983">
          <w:rPr>
            <w:rStyle w:val="Hypertextovprepojenie"/>
            <w:noProof/>
          </w:rPr>
          <w:t>3.3.9</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ECLIPSELINK</w:t>
        </w:r>
        <w:r w:rsidR="003F014B">
          <w:rPr>
            <w:noProof/>
            <w:webHidden/>
          </w:rPr>
          <w:tab/>
        </w:r>
        <w:r w:rsidR="003F014B">
          <w:rPr>
            <w:noProof/>
            <w:webHidden/>
          </w:rPr>
          <w:fldChar w:fldCharType="begin"/>
        </w:r>
        <w:r w:rsidR="003F014B">
          <w:rPr>
            <w:noProof/>
            <w:webHidden/>
          </w:rPr>
          <w:instrText xml:space="preserve"> PAGEREF _Toc94108513 \h </w:instrText>
        </w:r>
        <w:r w:rsidR="003F014B">
          <w:rPr>
            <w:noProof/>
            <w:webHidden/>
          </w:rPr>
        </w:r>
        <w:r w:rsidR="003F014B">
          <w:rPr>
            <w:noProof/>
            <w:webHidden/>
          </w:rPr>
          <w:fldChar w:fldCharType="separate"/>
        </w:r>
        <w:r w:rsidR="006865D7">
          <w:rPr>
            <w:noProof/>
            <w:webHidden/>
          </w:rPr>
          <w:t>74</w:t>
        </w:r>
        <w:r w:rsidR="003F014B">
          <w:rPr>
            <w:noProof/>
            <w:webHidden/>
          </w:rPr>
          <w:fldChar w:fldCharType="end"/>
        </w:r>
      </w:hyperlink>
    </w:p>
    <w:p w14:paraId="4C234986" w14:textId="139E54DF"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4" w:history="1">
        <w:r w:rsidR="003F014B" w:rsidRPr="00D77983">
          <w:rPr>
            <w:rStyle w:val="Hypertextovprepojenie"/>
            <w:noProof/>
          </w:rPr>
          <w:t>3.3.10</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JAXB</w:t>
        </w:r>
        <w:r w:rsidR="003F014B">
          <w:rPr>
            <w:noProof/>
            <w:webHidden/>
          </w:rPr>
          <w:tab/>
        </w:r>
        <w:r w:rsidR="003F014B">
          <w:rPr>
            <w:noProof/>
            <w:webHidden/>
          </w:rPr>
          <w:fldChar w:fldCharType="begin"/>
        </w:r>
        <w:r w:rsidR="003F014B">
          <w:rPr>
            <w:noProof/>
            <w:webHidden/>
          </w:rPr>
          <w:instrText xml:space="preserve"> PAGEREF _Toc94108514 \h </w:instrText>
        </w:r>
        <w:r w:rsidR="003F014B">
          <w:rPr>
            <w:noProof/>
            <w:webHidden/>
          </w:rPr>
        </w:r>
        <w:r w:rsidR="003F014B">
          <w:rPr>
            <w:noProof/>
            <w:webHidden/>
          </w:rPr>
          <w:fldChar w:fldCharType="separate"/>
        </w:r>
        <w:r w:rsidR="006865D7">
          <w:rPr>
            <w:noProof/>
            <w:webHidden/>
          </w:rPr>
          <w:t>74</w:t>
        </w:r>
        <w:r w:rsidR="003F014B">
          <w:rPr>
            <w:noProof/>
            <w:webHidden/>
          </w:rPr>
          <w:fldChar w:fldCharType="end"/>
        </w:r>
      </w:hyperlink>
    </w:p>
    <w:p w14:paraId="00C8685C" w14:textId="4B7A3DA4"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5" w:history="1">
        <w:r w:rsidR="003F014B" w:rsidRPr="00D77983">
          <w:rPr>
            <w:rStyle w:val="Hypertextovprepojenie"/>
            <w:noProof/>
          </w:rPr>
          <w:t>3.3.11</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JCA</w:t>
        </w:r>
        <w:r w:rsidR="003F014B">
          <w:rPr>
            <w:noProof/>
            <w:webHidden/>
          </w:rPr>
          <w:tab/>
        </w:r>
        <w:r w:rsidR="003F014B">
          <w:rPr>
            <w:noProof/>
            <w:webHidden/>
          </w:rPr>
          <w:fldChar w:fldCharType="begin"/>
        </w:r>
        <w:r w:rsidR="003F014B">
          <w:rPr>
            <w:noProof/>
            <w:webHidden/>
          </w:rPr>
          <w:instrText xml:space="preserve"> PAGEREF _Toc94108515 \h </w:instrText>
        </w:r>
        <w:r w:rsidR="003F014B">
          <w:rPr>
            <w:noProof/>
            <w:webHidden/>
          </w:rPr>
        </w:r>
        <w:r w:rsidR="003F014B">
          <w:rPr>
            <w:noProof/>
            <w:webHidden/>
          </w:rPr>
          <w:fldChar w:fldCharType="separate"/>
        </w:r>
        <w:r w:rsidR="006865D7">
          <w:rPr>
            <w:noProof/>
            <w:webHidden/>
          </w:rPr>
          <w:t>75</w:t>
        </w:r>
        <w:r w:rsidR="003F014B">
          <w:rPr>
            <w:noProof/>
            <w:webHidden/>
          </w:rPr>
          <w:fldChar w:fldCharType="end"/>
        </w:r>
      </w:hyperlink>
    </w:p>
    <w:p w14:paraId="23583A43" w14:textId="0BBDEED9"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6" w:history="1">
        <w:r w:rsidR="003F014B" w:rsidRPr="00D77983">
          <w:rPr>
            <w:rStyle w:val="Hypertextovprepojenie"/>
            <w:noProof/>
          </w:rPr>
          <w:t>3.3.12</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SDO</w:t>
        </w:r>
        <w:r w:rsidR="003F014B">
          <w:rPr>
            <w:noProof/>
            <w:webHidden/>
          </w:rPr>
          <w:tab/>
        </w:r>
        <w:r w:rsidR="003F014B">
          <w:rPr>
            <w:noProof/>
            <w:webHidden/>
          </w:rPr>
          <w:fldChar w:fldCharType="begin"/>
        </w:r>
        <w:r w:rsidR="003F014B">
          <w:rPr>
            <w:noProof/>
            <w:webHidden/>
          </w:rPr>
          <w:instrText xml:space="preserve"> PAGEREF _Toc94108516 \h </w:instrText>
        </w:r>
        <w:r w:rsidR="003F014B">
          <w:rPr>
            <w:noProof/>
            <w:webHidden/>
          </w:rPr>
        </w:r>
        <w:r w:rsidR="003F014B">
          <w:rPr>
            <w:noProof/>
            <w:webHidden/>
          </w:rPr>
          <w:fldChar w:fldCharType="separate"/>
        </w:r>
        <w:r w:rsidR="006865D7">
          <w:rPr>
            <w:noProof/>
            <w:webHidden/>
          </w:rPr>
          <w:t>77</w:t>
        </w:r>
        <w:r w:rsidR="003F014B">
          <w:rPr>
            <w:noProof/>
            <w:webHidden/>
          </w:rPr>
          <w:fldChar w:fldCharType="end"/>
        </w:r>
      </w:hyperlink>
    </w:p>
    <w:p w14:paraId="0ABFCF98" w14:textId="334742E6"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7" w:history="1">
        <w:r w:rsidR="003F014B" w:rsidRPr="00D77983">
          <w:rPr>
            <w:rStyle w:val="Hypertextovprepojenie"/>
            <w:noProof/>
          </w:rPr>
          <w:t>3.3.13</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JDBC</w:t>
        </w:r>
        <w:r w:rsidR="003F014B">
          <w:rPr>
            <w:noProof/>
            <w:webHidden/>
          </w:rPr>
          <w:tab/>
        </w:r>
        <w:r w:rsidR="003F014B">
          <w:rPr>
            <w:noProof/>
            <w:webHidden/>
          </w:rPr>
          <w:fldChar w:fldCharType="begin"/>
        </w:r>
        <w:r w:rsidR="003F014B">
          <w:rPr>
            <w:noProof/>
            <w:webHidden/>
          </w:rPr>
          <w:instrText xml:space="preserve"> PAGEREF _Toc94108517 \h </w:instrText>
        </w:r>
        <w:r w:rsidR="003F014B">
          <w:rPr>
            <w:noProof/>
            <w:webHidden/>
          </w:rPr>
        </w:r>
        <w:r w:rsidR="003F014B">
          <w:rPr>
            <w:noProof/>
            <w:webHidden/>
          </w:rPr>
          <w:fldChar w:fldCharType="separate"/>
        </w:r>
        <w:r w:rsidR="006865D7">
          <w:rPr>
            <w:noProof/>
            <w:webHidden/>
          </w:rPr>
          <w:t>77</w:t>
        </w:r>
        <w:r w:rsidR="003F014B">
          <w:rPr>
            <w:noProof/>
            <w:webHidden/>
          </w:rPr>
          <w:fldChar w:fldCharType="end"/>
        </w:r>
      </w:hyperlink>
    </w:p>
    <w:p w14:paraId="7B8BC27C" w14:textId="1C8C640C"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8" w:history="1">
        <w:r w:rsidR="003F014B" w:rsidRPr="00D77983">
          <w:rPr>
            <w:rStyle w:val="Hypertextovprepojenie"/>
            <w:noProof/>
          </w:rPr>
          <w:t>3.3.14</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Jasper reports</w:t>
        </w:r>
        <w:r w:rsidR="003F014B">
          <w:rPr>
            <w:noProof/>
            <w:webHidden/>
          </w:rPr>
          <w:tab/>
        </w:r>
        <w:r w:rsidR="003F014B">
          <w:rPr>
            <w:noProof/>
            <w:webHidden/>
          </w:rPr>
          <w:fldChar w:fldCharType="begin"/>
        </w:r>
        <w:r w:rsidR="003F014B">
          <w:rPr>
            <w:noProof/>
            <w:webHidden/>
          </w:rPr>
          <w:instrText xml:space="preserve"> PAGEREF _Toc94108518 \h </w:instrText>
        </w:r>
        <w:r w:rsidR="003F014B">
          <w:rPr>
            <w:noProof/>
            <w:webHidden/>
          </w:rPr>
        </w:r>
        <w:r w:rsidR="003F014B">
          <w:rPr>
            <w:noProof/>
            <w:webHidden/>
          </w:rPr>
          <w:fldChar w:fldCharType="separate"/>
        </w:r>
        <w:r w:rsidR="006865D7">
          <w:rPr>
            <w:noProof/>
            <w:webHidden/>
          </w:rPr>
          <w:t>78</w:t>
        </w:r>
        <w:r w:rsidR="003F014B">
          <w:rPr>
            <w:noProof/>
            <w:webHidden/>
          </w:rPr>
          <w:fldChar w:fldCharType="end"/>
        </w:r>
      </w:hyperlink>
    </w:p>
    <w:p w14:paraId="3BB10373" w14:textId="4736326A"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19" w:history="1">
        <w:r w:rsidR="003F014B" w:rsidRPr="00D77983">
          <w:rPr>
            <w:rStyle w:val="Hypertextovprepojenie"/>
            <w:noProof/>
          </w:rPr>
          <w:t>3.3.15</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Apache POI</w:t>
        </w:r>
        <w:r w:rsidR="003F014B">
          <w:rPr>
            <w:noProof/>
            <w:webHidden/>
          </w:rPr>
          <w:tab/>
        </w:r>
        <w:r w:rsidR="003F014B">
          <w:rPr>
            <w:noProof/>
            <w:webHidden/>
          </w:rPr>
          <w:fldChar w:fldCharType="begin"/>
        </w:r>
        <w:r w:rsidR="003F014B">
          <w:rPr>
            <w:noProof/>
            <w:webHidden/>
          </w:rPr>
          <w:instrText xml:space="preserve"> PAGEREF _Toc94108519 \h </w:instrText>
        </w:r>
        <w:r w:rsidR="003F014B">
          <w:rPr>
            <w:noProof/>
            <w:webHidden/>
          </w:rPr>
        </w:r>
        <w:r w:rsidR="003F014B">
          <w:rPr>
            <w:noProof/>
            <w:webHidden/>
          </w:rPr>
          <w:fldChar w:fldCharType="separate"/>
        </w:r>
        <w:r w:rsidR="006865D7">
          <w:rPr>
            <w:noProof/>
            <w:webHidden/>
          </w:rPr>
          <w:t>78</w:t>
        </w:r>
        <w:r w:rsidR="003F014B">
          <w:rPr>
            <w:noProof/>
            <w:webHidden/>
          </w:rPr>
          <w:fldChar w:fldCharType="end"/>
        </w:r>
      </w:hyperlink>
    </w:p>
    <w:p w14:paraId="10DE2055" w14:textId="75A43693" w:rsidR="003F014B" w:rsidRDefault="006C25C0">
      <w:pPr>
        <w:pStyle w:val="Obsah2"/>
        <w:tabs>
          <w:tab w:val="left" w:pos="880"/>
          <w:tab w:val="right" w:leader="dot" w:pos="9629"/>
        </w:tabs>
        <w:rPr>
          <w:rFonts w:asciiTheme="minorHAnsi" w:eastAsiaTheme="minorEastAsia" w:hAnsiTheme="minorHAnsi" w:cstheme="minorBidi"/>
          <w:b w:val="0"/>
          <w:smallCaps w:val="0"/>
          <w:noProof/>
          <w:snapToGrid/>
          <w:sz w:val="22"/>
          <w:szCs w:val="22"/>
          <w:lang w:eastAsia="sk-SK"/>
        </w:rPr>
      </w:pPr>
      <w:hyperlink w:anchor="_Toc94108520" w:history="1">
        <w:r w:rsidR="003F014B" w:rsidRPr="00D77983">
          <w:rPr>
            <w:rStyle w:val="Hypertextovprepojenie"/>
            <w:noProof/>
          </w:rPr>
          <w:t>3.4</w:t>
        </w:r>
        <w:r w:rsidR="003F014B">
          <w:rPr>
            <w:rFonts w:asciiTheme="minorHAnsi" w:eastAsiaTheme="minorEastAsia" w:hAnsiTheme="minorHAnsi" w:cstheme="minorBidi"/>
            <w:b w:val="0"/>
            <w:smallCaps w:val="0"/>
            <w:noProof/>
            <w:snapToGrid/>
            <w:sz w:val="22"/>
            <w:szCs w:val="22"/>
            <w:lang w:eastAsia="sk-SK"/>
          </w:rPr>
          <w:tab/>
        </w:r>
        <w:r w:rsidR="003F014B" w:rsidRPr="00D77983">
          <w:rPr>
            <w:rStyle w:val="Hypertextovprepojenie"/>
            <w:noProof/>
          </w:rPr>
          <w:t>Integračná vrstva</w:t>
        </w:r>
        <w:r w:rsidR="003F014B">
          <w:rPr>
            <w:noProof/>
            <w:webHidden/>
          </w:rPr>
          <w:tab/>
        </w:r>
        <w:r w:rsidR="003F014B">
          <w:rPr>
            <w:noProof/>
            <w:webHidden/>
          </w:rPr>
          <w:fldChar w:fldCharType="begin"/>
        </w:r>
        <w:r w:rsidR="003F014B">
          <w:rPr>
            <w:noProof/>
            <w:webHidden/>
          </w:rPr>
          <w:instrText xml:space="preserve"> PAGEREF _Toc94108520 \h </w:instrText>
        </w:r>
        <w:r w:rsidR="003F014B">
          <w:rPr>
            <w:noProof/>
            <w:webHidden/>
          </w:rPr>
        </w:r>
        <w:r w:rsidR="003F014B">
          <w:rPr>
            <w:noProof/>
            <w:webHidden/>
          </w:rPr>
          <w:fldChar w:fldCharType="separate"/>
        </w:r>
        <w:r w:rsidR="006865D7">
          <w:rPr>
            <w:noProof/>
            <w:webHidden/>
          </w:rPr>
          <w:t>78</w:t>
        </w:r>
        <w:r w:rsidR="003F014B">
          <w:rPr>
            <w:noProof/>
            <w:webHidden/>
          </w:rPr>
          <w:fldChar w:fldCharType="end"/>
        </w:r>
      </w:hyperlink>
    </w:p>
    <w:p w14:paraId="348B1048" w14:textId="0D0A649D"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21" w:history="1">
        <w:r w:rsidR="003F014B" w:rsidRPr="00D77983">
          <w:rPr>
            <w:rStyle w:val="Hypertextovprepojenie"/>
            <w:noProof/>
          </w:rPr>
          <w:t>3.4.1</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Integrácie s externými registrami</w:t>
        </w:r>
        <w:r w:rsidR="003F014B">
          <w:rPr>
            <w:noProof/>
            <w:webHidden/>
          </w:rPr>
          <w:tab/>
        </w:r>
        <w:r w:rsidR="003F014B">
          <w:rPr>
            <w:noProof/>
            <w:webHidden/>
          </w:rPr>
          <w:fldChar w:fldCharType="begin"/>
        </w:r>
        <w:r w:rsidR="003F014B">
          <w:rPr>
            <w:noProof/>
            <w:webHidden/>
          </w:rPr>
          <w:instrText xml:space="preserve"> PAGEREF _Toc94108521 \h </w:instrText>
        </w:r>
        <w:r w:rsidR="003F014B">
          <w:rPr>
            <w:noProof/>
            <w:webHidden/>
          </w:rPr>
        </w:r>
        <w:r w:rsidR="003F014B">
          <w:rPr>
            <w:noProof/>
            <w:webHidden/>
          </w:rPr>
          <w:fldChar w:fldCharType="separate"/>
        </w:r>
        <w:r w:rsidR="006865D7">
          <w:rPr>
            <w:noProof/>
            <w:webHidden/>
          </w:rPr>
          <w:t>78</w:t>
        </w:r>
        <w:r w:rsidR="003F014B">
          <w:rPr>
            <w:noProof/>
            <w:webHidden/>
          </w:rPr>
          <w:fldChar w:fldCharType="end"/>
        </w:r>
      </w:hyperlink>
    </w:p>
    <w:p w14:paraId="55FC64DC" w14:textId="5EC213AA"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22" w:history="1">
        <w:r w:rsidR="003F014B" w:rsidRPr="00D77983">
          <w:rPr>
            <w:rStyle w:val="Hypertextovprepojenie"/>
            <w:noProof/>
          </w:rPr>
          <w:t>3.4.2</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Integrácie s externými IS</w:t>
        </w:r>
        <w:r w:rsidR="003F014B">
          <w:rPr>
            <w:noProof/>
            <w:webHidden/>
          </w:rPr>
          <w:tab/>
        </w:r>
        <w:r w:rsidR="003F014B">
          <w:rPr>
            <w:noProof/>
            <w:webHidden/>
          </w:rPr>
          <w:fldChar w:fldCharType="begin"/>
        </w:r>
        <w:r w:rsidR="003F014B">
          <w:rPr>
            <w:noProof/>
            <w:webHidden/>
          </w:rPr>
          <w:instrText xml:space="preserve"> PAGEREF _Toc94108522 \h </w:instrText>
        </w:r>
        <w:r w:rsidR="003F014B">
          <w:rPr>
            <w:noProof/>
            <w:webHidden/>
          </w:rPr>
        </w:r>
        <w:r w:rsidR="003F014B">
          <w:rPr>
            <w:noProof/>
            <w:webHidden/>
          </w:rPr>
          <w:fldChar w:fldCharType="separate"/>
        </w:r>
        <w:r w:rsidR="006865D7">
          <w:rPr>
            <w:noProof/>
            <w:webHidden/>
          </w:rPr>
          <w:t>79</w:t>
        </w:r>
        <w:r w:rsidR="003F014B">
          <w:rPr>
            <w:noProof/>
            <w:webHidden/>
          </w:rPr>
          <w:fldChar w:fldCharType="end"/>
        </w:r>
      </w:hyperlink>
    </w:p>
    <w:p w14:paraId="4EB6296F" w14:textId="0411AE06" w:rsidR="003F014B" w:rsidRDefault="006C25C0">
      <w:pPr>
        <w:pStyle w:val="Obsah3"/>
        <w:tabs>
          <w:tab w:val="left" w:pos="1320"/>
          <w:tab w:val="right" w:leader="dot" w:pos="9629"/>
        </w:tabs>
        <w:rPr>
          <w:rFonts w:asciiTheme="minorHAnsi" w:eastAsiaTheme="minorEastAsia" w:hAnsiTheme="minorHAnsi" w:cstheme="minorBidi"/>
          <w:b w:val="0"/>
          <w:iCs w:val="0"/>
          <w:noProof/>
          <w:snapToGrid/>
          <w:sz w:val="22"/>
          <w:szCs w:val="22"/>
          <w:lang w:eastAsia="sk-SK"/>
        </w:rPr>
      </w:pPr>
      <w:hyperlink w:anchor="_Toc94108523" w:history="1">
        <w:r w:rsidR="003F014B" w:rsidRPr="00D77983">
          <w:rPr>
            <w:rStyle w:val="Hypertextovprepojenie"/>
            <w:noProof/>
          </w:rPr>
          <w:t>3.4.3</w:t>
        </w:r>
        <w:r w:rsidR="003F014B">
          <w:rPr>
            <w:rFonts w:asciiTheme="minorHAnsi" w:eastAsiaTheme="minorEastAsia" w:hAnsiTheme="minorHAnsi" w:cstheme="minorBidi"/>
            <w:b w:val="0"/>
            <w:iCs w:val="0"/>
            <w:noProof/>
            <w:snapToGrid/>
            <w:sz w:val="22"/>
            <w:szCs w:val="22"/>
            <w:lang w:eastAsia="sk-SK"/>
          </w:rPr>
          <w:tab/>
        </w:r>
        <w:r w:rsidR="003F014B" w:rsidRPr="00D77983">
          <w:rPr>
            <w:rStyle w:val="Hypertextovprepojenie"/>
            <w:noProof/>
          </w:rPr>
          <w:t>Integrácie s internými IS PPA</w:t>
        </w:r>
        <w:r w:rsidR="003F014B">
          <w:rPr>
            <w:noProof/>
            <w:webHidden/>
          </w:rPr>
          <w:tab/>
        </w:r>
        <w:r w:rsidR="003F014B">
          <w:rPr>
            <w:noProof/>
            <w:webHidden/>
          </w:rPr>
          <w:fldChar w:fldCharType="begin"/>
        </w:r>
        <w:r w:rsidR="003F014B">
          <w:rPr>
            <w:noProof/>
            <w:webHidden/>
          </w:rPr>
          <w:instrText xml:space="preserve"> PAGEREF _Toc94108523 \h </w:instrText>
        </w:r>
        <w:r w:rsidR="003F014B">
          <w:rPr>
            <w:noProof/>
            <w:webHidden/>
          </w:rPr>
        </w:r>
        <w:r w:rsidR="003F014B">
          <w:rPr>
            <w:noProof/>
            <w:webHidden/>
          </w:rPr>
          <w:fldChar w:fldCharType="separate"/>
        </w:r>
        <w:r w:rsidR="006865D7">
          <w:rPr>
            <w:noProof/>
            <w:webHidden/>
          </w:rPr>
          <w:t>79</w:t>
        </w:r>
        <w:r w:rsidR="003F014B">
          <w:rPr>
            <w:noProof/>
            <w:webHidden/>
          </w:rPr>
          <w:fldChar w:fldCharType="end"/>
        </w:r>
      </w:hyperlink>
    </w:p>
    <w:p w14:paraId="05BDB0AE" w14:textId="3D60552D" w:rsidR="0033721E" w:rsidRDefault="0033721E" w:rsidP="0033721E">
      <w:r>
        <w:fldChar w:fldCharType="end"/>
      </w:r>
    </w:p>
    <w:p w14:paraId="592FBB7B" w14:textId="77777777" w:rsidR="0033721E" w:rsidRDefault="0033721E" w:rsidP="0033721E"/>
    <w:p w14:paraId="17384756" w14:textId="77777777" w:rsidR="0033721E" w:rsidRDefault="0033721E" w:rsidP="0033721E"/>
    <w:p w14:paraId="65156610" w14:textId="77777777" w:rsidR="0033721E" w:rsidRDefault="0033721E" w:rsidP="0033721E"/>
    <w:p w14:paraId="00F95A05" w14:textId="77777777" w:rsidR="0033721E" w:rsidRDefault="0033721E" w:rsidP="0033721E"/>
    <w:p w14:paraId="78FF1BFF" w14:textId="77777777" w:rsidR="0033721E" w:rsidRDefault="0033721E" w:rsidP="0033721E"/>
    <w:p w14:paraId="6DE20FF4" w14:textId="77777777" w:rsidR="0033721E" w:rsidRDefault="0033721E" w:rsidP="0033721E"/>
    <w:p w14:paraId="148AF4DC" w14:textId="77777777" w:rsidR="0033721E" w:rsidRDefault="0033721E" w:rsidP="0033721E"/>
    <w:p w14:paraId="31E06115" w14:textId="77777777" w:rsidR="0033721E" w:rsidRDefault="0033721E" w:rsidP="0033721E"/>
    <w:p w14:paraId="07F92F36" w14:textId="77777777" w:rsidR="0033721E" w:rsidRDefault="0033721E" w:rsidP="0033721E"/>
    <w:p w14:paraId="7D94D027" w14:textId="77777777" w:rsidR="0033721E" w:rsidRDefault="0033721E" w:rsidP="0033721E"/>
    <w:p w14:paraId="51026872" w14:textId="77777777" w:rsidR="0033721E" w:rsidRDefault="0033721E" w:rsidP="0033721E"/>
    <w:p w14:paraId="646DB60D" w14:textId="77777777" w:rsidR="0033721E" w:rsidRDefault="0033721E" w:rsidP="0033721E"/>
    <w:p w14:paraId="5FEE0C5A" w14:textId="77777777" w:rsidR="0033721E" w:rsidRDefault="0033721E" w:rsidP="0033721E"/>
    <w:p w14:paraId="4A5CCDA8" w14:textId="77777777" w:rsidR="0033721E" w:rsidRDefault="0033721E" w:rsidP="0033721E"/>
    <w:p w14:paraId="654A94A0" w14:textId="77777777" w:rsidR="0033721E" w:rsidRDefault="0033721E" w:rsidP="0033721E"/>
    <w:p w14:paraId="79349BDB" w14:textId="77777777" w:rsidR="0033721E" w:rsidRDefault="0033721E" w:rsidP="0033721E"/>
    <w:p w14:paraId="724C29AD" w14:textId="77777777" w:rsidR="0033721E" w:rsidRDefault="0033721E" w:rsidP="0033721E"/>
    <w:p w14:paraId="6EE7BB45" w14:textId="77777777" w:rsidR="0033721E" w:rsidRDefault="0033721E" w:rsidP="0033721E"/>
    <w:p w14:paraId="4B0835C9" w14:textId="77777777" w:rsidR="0033721E" w:rsidRDefault="0033721E" w:rsidP="0033721E"/>
    <w:p w14:paraId="15043345" w14:textId="77777777" w:rsidR="0033721E" w:rsidRDefault="0033721E" w:rsidP="0033721E"/>
    <w:p w14:paraId="5D2F89F9" w14:textId="77777777" w:rsidR="0033721E" w:rsidRDefault="0033721E" w:rsidP="0033721E"/>
    <w:p w14:paraId="03CD003C" w14:textId="77777777" w:rsidR="0033721E" w:rsidRDefault="0033721E" w:rsidP="0033721E"/>
    <w:p w14:paraId="6A8EAB0D" w14:textId="77777777" w:rsidR="0033721E" w:rsidRDefault="0033721E" w:rsidP="0033721E"/>
    <w:p w14:paraId="7E4506D5" w14:textId="77777777" w:rsidR="0033721E" w:rsidRDefault="0033721E" w:rsidP="0033721E"/>
    <w:p w14:paraId="0B15C79A" w14:textId="77777777" w:rsidR="0033721E" w:rsidRPr="00FF1144" w:rsidRDefault="009311B8" w:rsidP="009311B8">
      <w:pPr>
        <w:pStyle w:val="Nadpis1"/>
      </w:pPr>
      <w:bookmarkStart w:id="1" w:name="_Toc94107528"/>
      <w:bookmarkStart w:id="2" w:name="_Toc94107662"/>
      <w:bookmarkStart w:id="3" w:name="_Toc94107529"/>
      <w:bookmarkStart w:id="4" w:name="_Toc94107663"/>
      <w:bookmarkStart w:id="5" w:name="_Toc94107530"/>
      <w:bookmarkStart w:id="6" w:name="_Toc94107664"/>
      <w:bookmarkStart w:id="7" w:name="_Toc94107531"/>
      <w:bookmarkStart w:id="8" w:name="_Toc94107665"/>
      <w:bookmarkStart w:id="9" w:name="_Toc94107532"/>
      <w:bookmarkStart w:id="10" w:name="_Toc94107666"/>
      <w:bookmarkStart w:id="11" w:name="_Toc94107533"/>
      <w:bookmarkStart w:id="12" w:name="_Toc94107667"/>
      <w:bookmarkStart w:id="13" w:name="_Toc94107534"/>
      <w:bookmarkStart w:id="14" w:name="_Toc94107668"/>
      <w:bookmarkStart w:id="15" w:name="_Toc94107535"/>
      <w:bookmarkStart w:id="16" w:name="_Toc94107669"/>
      <w:bookmarkStart w:id="17" w:name="_Toc94107536"/>
      <w:bookmarkStart w:id="18" w:name="_Toc94107670"/>
      <w:bookmarkStart w:id="19" w:name="_Toc94107537"/>
      <w:bookmarkStart w:id="20" w:name="_Toc94107671"/>
      <w:bookmarkStart w:id="21" w:name="_Toc941084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t>Použité pojmy a skratky</w:t>
      </w:r>
      <w:bookmarkEnd w:id="2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bottom w:w="57" w:type="dxa"/>
        </w:tblCellMar>
        <w:tblLook w:val="04A0" w:firstRow="1" w:lastRow="0" w:firstColumn="1" w:lastColumn="0" w:noHBand="0" w:noVBand="1"/>
      </w:tblPr>
      <w:tblGrid>
        <w:gridCol w:w="1384"/>
        <w:gridCol w:w="8392"/>
      </w:tblGrid>
      <w:tr w:rsidR="0033721E" w:rsidRPr="00E23AFA" w14:paraId="49C9C696" w14:textId="77777777" w:rsidTr="0033721E">
        <w:trPr>
          <w:trHeight w:val="226"/>
        </w:trPr>
        <w:tc>
          <w:tcPr>
            <w:tcW w:w="1384" w:type="dxa"/>
            <w:shd w:val="clear" w:color="auto" w:fill="FFFFFF" w:themeFill="background1"/>
          </w:tcPr>
          <w:p w14:paraId="5D97265A" w14:textId="77777777" w:rsidR="0033721E" w:rsidRPr="0033721E" w:rsidRDefault="0033721E" w:rsidP="00E91039">
            <w:pPr>
              <w:spacing w:after="0" w:line="252" w:lineRule="auto"/>
              <w:rPr>
                <w:rStyle w:val="Vrazn"/>
              </w:rPr>
            </w:pPr>
            <w:r w:rsidRPr="0033721E">
              <w:rPr>
                <w:rStyle w:val="Vrazn"/>
              </w:rPr>
              <w:t>AEKO</w:t>
            </w:r>
          </w:p>
        </w:tc>
        <w:tc>
          <w:tcPr>
            <w:tcW w:w="8392" w:type="dxa"/>
            <w:shd w:val="clear" w:color="auto" w:fill="FFFFFF" w:themeFill="background1"/>
          </w:tcPr>
          <w:p w14:paraId="0AA72882" w14:textId="77777777" w:rsidR="0033721E" w:rsidRDefault="0033721E" w:rsidP="00E91039">
            <w:pPr>
              <w:spacing w:after="0" w:line="252" w:lineRule="auto"/>
              <w:rPr>
                <w:rFonts w:cs="Arial"/>
              </w:rPr>
            </w:pPr>
            <w:r>
              <w:rPr>
                <w:rFonts w:cs="Arial"/>
              </w:rPr>
              <w:t xml:space="preserve">Platby na </w:t>
            </w:r>
            <w:proofErr w:type="spellStart"/>
            <w:r>
              <w:rPr>
                <w:rFonts w:cs="Arial"/>
              </w:rPr>
              <w:t>agroenvironmentálno</w:t>
            </w:r>
            <w:proofErr w:type="spellEnd"/>
            <w:r>
              <w:rPr>
                <w:rFonts w:cs="Arial"/>
              </w:rPr>
              <w:t>-klimatické opatrenie</w:t>
            </w:r>
          </w:p>
        </w:tc>
      </w:tr>
      <w:tr w:rsidR="0033721E" w:rsidRPr="00E23AFA" w14:paraId="1F68D81B" w14:textId="77777777" w:rsidTr="0033721E">
        <w:trPr>
          <w:trHeight w:val="226"/>
        </w:trPr>
        <w:tc>
          <w:tcPr>
            <w:tcW w:w="1384" w:type="dxa"/>
            <w:shd w:val="clear" w:color="auto" w:fill="FFFFFF" w:themeFill="background1"/>
          </w:tcPr>
          <w:p w14:paraId="5CD44DA5" w14:textId="77777777" w:rsidR="0033721E" w:rsidRPr="0033721E" w:rsidRDefault="0033721E" w:rsidP="00E91039">
            <w:pPr>
              <w:spacing w:after="0" w:line="252" w:lineRule="auto"/>
              <w:rPr>
                <w:rStyle w:val="Vrazn"/>
              </w:rPr>
            </w:pPr>
            <w:r w:rsidRPr="0033721E">
              <w:rPr>
                <w:rStyle w:val="Vrazn"/>
              </w:rPr>
              <w:t>AEZ</w:t>
            </w:r>
          </w:p>
        </w:tc>
        <w:tc>
          <w:tcPr>
            <w:tcW w:w="8392" w:type="dxa"/>
            <w:shd w:val="clear" w:color="auto" w:fill="FFFFFF" w:themeFill="background1"/>
          </w:tcPr>
          <w:p w14:paraId="57B39505" w14:textId="77777777" w:rsidR="0033721E" w:rsidRDefault="0033721E" w:rsidP="00E91039">
            <w:pPr>
              <w:spacing w:after="0" w:line="252" w:lineRule="auto"/>
              <w:rPr>
                <w:rFonts w:cs="Arial"/>
              </w:rPr>
            </w:pPr>
            <w:r>
              <w:t>Platby na chov a udržanie ohrozených druhov zvierat</w:t>
            </w:r>
          </w:p>
        </w:tc>
      </w:tr>
      <w:tr w:rsidR="0033721E" w:rsidRPr="00E23AFA" w14:paraId="0DAB4092" w14:textId="77777777" w:rsidTr="0033721E">
        <w:trPr>
          <w:trHeight w:val="226"/>
        </w:trPr>
        <w:tc>
          <w:tcPr>
            <w:tcW w:w="1384" w:type="dxa"/>
            <w:shd w:val="clear" w:color="auto" w:fill="FFFFFF" w:themeFill="background1"/>
          </w:tcPr>
          <w:p w14:paraId="14373DE2" w14:textId="77777777" w:rsidR="0033721E" w:rsidRPr="0033721E" w:rsidRDefault="0033721E" w:rsidP="00E91039">
            <w:pPr>
              <w:spacing w:after="0" w:line="252" w:lineRule="auto"/>
              <w:rPr>
                <w:rStyle w:val="Vrazn"/>
              </w:rPr>
            </w:pPr>
            <w:r w:rsidRPr="0033721E">
              <w:rPr>
                <w:rStyle w:val="Vrazn"/>
              </w:rPr>
              <w:t>AGIS</w:t>
            </w:r>
          </w:p>
        </w:tc>
        <w:tc>
          <w:tcPr>
            <w:tcW w:w="8392" w:type="dxa"/>
            <w:shd w:val="clear" w:color="auto" w:fill="FFFFFF" w:themeFill="background1"/>
          </w:tcPr>
          <w:p w14:paraId="264DB1D0" w14:textId="77777777" w:rsidR="0033721E" w:rsidRDefault="0033721E" w:rsidP="00E91039">
            <w:pPr>
              <w:spacing w:after="0" w:line="252" w:lineRule="auto"/>
              <w:rPr>
                <w:rFonts w:cs="Arial"/>
              </w:rPr>
            </w:pPr>
            <w:r w:rsidRPr="00792C09">
              <w:t>Agrárny informačný systém pre administráciu podpôr v poľnohospodárstve</w:t>
            </w:r>
          </w:p>
        </w:tc>
      </w:tr>
      <w:tr w:rsidR="0033721E" w:rsidRPr="001C378F" w14:paraId="20D8BF6E" w14:textId="77777777" w:rsidTr="0033721E">
        <w:trPr>
          <w:trHeight w:val="226"/>
        </w:trPr>
        <w:tc>
          <w:tcPr>
            <w:tcW w:w="1384" w:type="dxa"/>
            <w:shd w:val="clear" w:color="auto" w:fill="FFFFFF" w:themeFill="background1"/>
          </w:tcPr>
          <w:p w14:paraId="7DD8E9DE" w14:textId="77777777" w:rsidR="0033721E" w:rsidRPr="0033721E" w:rsidRDefault="0033721E" w:rsidP="00E91039">
            <w:pPr>
              <w:spacing w:after="0" w:line="252" w:lineRule="auto"/>
              <w:rPr>
                <w:rStyle w:val="Vrazn"/>
              </w:rPr>
            </w:pPr>
            <w:r w:rsidRPr="0033721E">
              <w:rPr>
                <w:rStyle w:val="Vrazn"/>
              </w:rPr>
              <w:t>AKZ</w:t>
            </w:r>
          </w:p>
        </w:tc>
        <w:tc>
          <w:tcPr>
            <w:tcW w:w="8392" w:type="dxa"/>
            <w:shd w:val="clear" w:color="auto" w:fill="FFFFFF" w:themeFill="background1"/>
          </w:tcPr>
          <w:p w14:paraId="0590D8C5" w14:textId="77777777" w:rsidR="0033721E" w:rsidRDefault="0033721E" w:rsidP="00E91039">
            <w:pPr>
              <w:spacing w:after="0" w:line="252" w:lineRule="auto"/>
              <w:rPr>
                <w:rFonts w:cs="Arial"/>
              </w:rPr>
            </w:pPr>
            <w:r>
              <w:t>Platby na chov a udržanie ohrozených druhov zvierat</w:t>
            </w:r>
          </w:p>
        </w:tc>
      </w:tr>
      <w:tr w:rsidR="0033721E" w:rsidRPr="001C378F" w14:paraId="2E066FBF" w14:textId="77777777" w:rsidTr="0033721E">
        <w:trPr>
          <w:trHeight w:val="226"/>
        </w:trPr>
        <w:tc>
          <w:tcPr>
            <w:tcW w:w="1384" w:type="dxa"/>
            <w:shd w:val="clear" w:color="auto" w:fill="FFFFFF" w:themeFill="background1"/>
          </w:tcPr>
          <w:p w14:paraId="3634ABD7" w14:textId="77777777" w:rsidR="0033721E" w:rsidRPr="0033721E" w:rsidRDefault="0033721E" w:rsidP="00E91039">
            <w:pPr>
              <w:spacing w:after="0" w:line="252" w:lineRule="auto"/>
              <w:rPr>
                <w:rStyle w:val="Vrazn"/>
              </w:rPr>
            </w:pPr>
            <w:r w:rsidRPr="0033721E">
              <w:rPr>
                <w:rStyle w:val="Vrazn"/>
              </w:rPr>
              <w:t>ANC</w:t>
            </w:r>
          </w:p>
        </w:tc>
        <w:tc>
          <w:tcPr>
            <w:tcW w:w="8392" w:type="dxa"/>
            <w:shd w:val="clear" w:color="auto" w:fill="FFFFFF" w:themeFill="background1"/>
          </w:tcPr>
          <w:p w14:paraId="1DB11885" w14:textId="77777777" w:rsidR="0033721E" w:rsidRDefault="0033721E" w:rsidP="00E91039">
            <w:pPr>
              <w:spacing w:after="0" w:line="252" w:lineRule="auto"/>
            </w:pPr>
            <w:r>
              <w:t>Platby pre oblasti s prírodnými obmedzeniami alebo inými osobitnými obmedzeniami</w:t>
            </w:r>
          </w:p>
        </w:tc>
      </w:tr>
      <w:tr w:rsidR="0033721E" w:rsidRPr="001C378F" w14:paraId="7F1C5FF9" w14:textId="77777777" w:rsidTr="0033721E">
        <w:trPr>
          <w:trHeight w:val="226"/>
        </w:trPr>
        <w:tc>
          <w:tcPr>
            <w:tcW w:w="1384" w:type="dxa"/>
            <w:shd w:val="clear" w:color="auto" w:fill="FFFFFF" w:themeFill="background1"/>
          </w:tcPr>
          <w:p w14:paraId="47F9CC86" w14:textId="77777777" w:rsidR="0033721E" w:rsidRPr="0033721E" w:rsidRDefault="0033721E" w:rsidP="00E91039">
            <w:pPr>
              <w:spacing w:after="0" w:line="252" w:lineRule="auto"/>
              <w:rPr>
                <w:rStyle w:val="Vrazn"/>
              </w:rPr>
            </w:pPr>
            <w:r w:rsidRPr="0033721E">
              <w:rPr>
                <w:rStyle w:val="Vrazn"/>
              </w:rPr>
              <w:t>ASSR</w:t>
            </w:r>
          </w:p>
        </w:tc>
        <w:tc>
          <w:tcPr>
            <w:tcW w:w="8392" w:type="dxa"/>
            <w:shd w:val="clear" w:color="auto" w:fill="FFFFFF" w:themeFill="background1"/>
          </w:tcPr>
          <w:p w14:paraId="55281E39" w14:textId="77777777" w:rsidR="0033721E" w:rsidRPr="00D91158" w:rsidRDefault="0033721E" w:rsidP="00E91039">
            <w:pPr>
              <w:spacing w:after="0" w:line="252" w:lineRule="auto"/>
            </w:pPr>
            <w:r w:rsidRPr="00D91158">
              <w:t>Automatizovaný systém pre správu registratúry</w:t>
            </w:r>
          </w:p>
        </w:tc>
      </w:tr>
      <w:tr w:rsidR="0033721E" w:rsidRPr="001C378F" w14:paraId="1C9DAA67" w14:textId="77777777" w:rsidTr="0033721E">
        <w:trPr>
          <w:trHeight w:val="226"/>
        </w:trPr>
        <w:tc>
          <w:tcPr>
            <w:tcW w:w="1384" w:type="dxa"/>
            <w:shd w:val="clear" w:color="auto" w:fill="FFFFFF" w:themeFill="background1"/>
          </w:tcPr>
          <w:p w14:paraId="7E9AC98A" w14:textId="77777777" w:rsidR="0033721E" w:rsidRPr="0033721E" w:rsidRDefault="0033721E" w:rsidP="00E91039">
            <w:pPr>
              <w:spacing w:after="0" w:line="252" w:lineRule="auto"/>
              <w:rPr>
                <w:rStyle w:val="Vrazn"/>
              </w:rPr>
            </w:pPr>
            <w:r w:rsidRPr="0033721E">
              <w:rPr>
                <w:rStyle w:val="Vrazn"/>
              </w:rPr>
              <w:t>CC</w:t>
            </w:r>
          </w:p>
        </w:tc>
        <w:tc>
          <w:tcPr>
            <w:tcW w:w="8392" w:type="dxa"/>
            <w:shd w:val="clear" w:color="auto" w:fill="FFFFFF" w:themeFill="background1"/>
          </w:tcPr>
          <w:p w14:paraId="1332BD87" w14:textId="77777777" w:rsidR="0033721E" w:rsidRPr="00D91158" w:rsidRDefault="0033721E" w:rsidP="00E91039">
            <w:pPr>
              <w:spacing w:after="0" w:line="252" w:lineRule="auto"/>
              <w:rPr>
                <w:rFonts w:cs="Arial"/>
              </w:rPr>
            </w:pPr>
            <w:r w:rsidRPr="00D91158">
              <w:rPr>
                <w:rFonts w:cs="Arial"/>
              </w:rPr>
              <w:t>Krížové plnenie</w:t>
            </w:r>
          </w:p>
        </w:tc>
      </w:tr>
      <w:tr w:rsidR="0033721E" w:rsidRPr="001C378F" w14:paraId="615F0C4B" w14:textId="77777777" w:rsidTr="0033721E">
        <w:trPr>
          <w:trHeight w:val="226"/>
        </w:trPr>
        <w:tc>
          <w:tcPr>
            <w:tcW w:w="1384" w:type="dxa"/>
            <w:shd w:val="clear" w:color="auto" w:fill="FFFFFF" w:themeFill="background1"/>
          </w:tcPr>
          <w:p w14:paraId="679EFA65" w14:textId="77777777" w:rsidR="0033721E" w:rsidRPr="0033721E" w:rsidRDefault="0033721E" w:rsidP="00E91039">
            <w:pPr>
              <w:spacing w:after="0" w:line="252" w:lineRule="auto"/>
              <w:rPr>
                <w:rStyle w:val="Vrazn"/>
              </w:rPr>
            </w:pPr>
            <w:r w:rsidRPr="0033721E">
              <w:rPr>
                <w:rStyle w:val="Vrazn"/>
              </w:rPr>
              <w:t>CEHZ</w:t>
            </w:r>
          </w:p>
        </w:tc>
        <w:tc>
          <w:tcPr>
            <w:tcW w:w="8392" w:type="dxa"/>
            <w:shd w:val="clear" w:color="auto" w:fill="FFFFFF" w:themeFill="background1"/>
          </w:tcPr>
          <w:p w14:paraId="58F8F1BF" w14:textId="77777777" w:rsidR="0033721E" w:rsidRPr="00D91158" w:rsidRDefault="0033721E" w:rsidP="00E91039">
            <w:pPr>
              <w:spacing w:after="0" w:line="252" w:lineRule="auto"/>
              <w:rPr>
                <w:rFonts w:cs="Arial"/>
              </w:rPr>
            </w:pPr>
            <w:r w:rsidRPr="00D91158">
              <w:rPr>
                <w:rFonts w:cs="Arial"/>
              </w:rPr>
              <w:t>Centrálny register hospodárskych zvierat</w:t>
            </w:r>
          </w:p>
        </w:tc>
      </w:tr>
      <w:tr w:rsidR="0033721E" w:rsidRPr="001C378F" w14:paraId="5ED90B28" w14:textId="77777777" w:rsidTr="0033721E">
        <w:trPr>
          <w:trHeight w:val="226"/>
        </w:trPr>
        <w:tc>
          <w:tcPr>
            <w:tcW w:w="1384" w:type="dxa"/>
            <w:shd w:val="clear" w:color="auto" w:fill="FFFFFF" w:themeFill="background1"/>
          </w:tcPr>
          <w:p w14:paraId="16678645" w14:textId="77777777" w:rsidR="0033721E" w:rsidRPr="0033721E" w:rsidRDefault="0033721E" w:rsidP="00E91039">
            <w:pPr>
              <w:spacing w:after="0" w:line="252" w:lineRule="auto"/>
              <w:rPr>
                <w:rStyle w:val="Vrazn"/>
              </w:rPr>
            </w:pPr>
            <w:r w:rsidRPr="0033721E">
              <w:rPr>
                <w:rStyle w:val="Vrazn"/>
              </w:rPr>
              <w:t>DPP</w:t>
            </w:r>
          </w:p>
        </w:tc>
        <w:tc>
          <w:tcPr>
            <w:tcW w:w="8392" w:type="dxa"/>
            <w:shd w:val="clear" w:color="auto" w:fill="FFFFFF" w:themeFill="background1"/>
          </w:tcPr>
          <w:p w14:paraId="1C96C38F" w14:textId="77777777" w:rsidR="0033721E" w:rsidRPr="00D91158" w:rsidRDefault="0033721E" w:rsidP="00E91039">
            <w:pPr>
              <w:spacing w:after="0" w:line="252" w:lineRule="auto"/>
              <w:rPr>
                <w:rFonts w:cs="Arial"/>
              </w:rPr>
            </w:pPr>
            <w:r>
              <w:t>Doplnková vnútroštátna platba na plochu</w:t>
            </w:r>
          </w:p>
        </w:tc>
      </w:tr>
      <w:tr w:rsidR="0033721E" w:rsidRPr="001C378F" w14:paraId="48DC906C" w14:textId="77777777" w:rsidTr="0033721E">
        <w:trPr>
          <w:trHeight w:val="226"/>
        </w:trPr>
        <w:tc>
          <w:tcPr>
            <w:tcW w:w="1384" w:type="dxa"/>
            <w:shd w:val="clear" w:color="auto" w:fill="FFFFFF" w:themeFill="background1"/>
          </w:tcPr>
          <w:p w14:paraId="478DDEF0" w14:textId="77777777" w:rsidR="0033721E" w:rsidRPr="0033721E" w:rsidRDefault="0033721E" w:rsidP="00E91039">
            <w:pPr>
              <w:spacing w:after="0" w:line="252" w:lineRule="auto"/>
              <w:rPr>
                <w:rStyle w:val="Vrazn"/>
              </w:rPr>
            </w:pPr>
            <w:r w:rsidRPr="0033721E">
              <w:rPr>
                <w:rStyle w:val="Vrazn"/>
              </w:rPr>
              <w:t>DPZ</w:t>
            </w:r>
          </w:p>
        </w:tc>
        <w:tc>
          <w:tcPr>
            <w:tcW w:w="8392" w:type="dxa"/>
            <w:shd w:val="clear" w:color="auto" w:fill="FFFFFF" w:themeFill="background1"/>
          </w:tcPr>
          <w:p w14:paraId="28AE7C20" w14:textId="77777777" w:rsidR="0033721E" w:rsidRPr="00D91158" w:rsidRDefault="0033721E" w:rsidP="00E91039">
            <w:pPr>
              <w:spacing w:after="0" w:line="252" w:lineRule="auto"/>
              <w:rPr>
                <w:rFonts w:cs="Arial"/>
              </w:rPr>
            </w:pPr>
            <w:r w:rsidRPr="00D91158">
              <w:rPr>
                <w:rFonts w:cs="Arial"/>
              </w:rPr>
              <w:t xml:space="preserve">Diaľkový prieskum </w:t>
            </w:r>
            <w:r>
              <w:rPr>
                <w:rFonts w:cs="Arial"/>
              </w:rPr>
              <w:t>Z</w:t>
            </w:r>
            <w:r w:rsidRPr="00D91158">
              <w:rPr>
                <w:rFonts w:cs="Arial"/>
              </w:rPr>
              <w:t>eme</w:t>
            </w:r>
          </w:p>
        </w:tc>
      </w:tr>
      <w:tr w:rsidR="0033721E" w:rsidRPr="00E23AFA" w14:paraId="57C08181" w14:textId="77777777" w:rsidTr="0033721E">
        <w:trPr>
          <w:trHeight w:val="226"/>
        </w:trPr>
        <w:tc>
          <w:tcPr>
            <w:tcW w:w="1384" w:type="dxa"/>
            <w:shd w:val="clear" w:color="auto" w:fill="FFFFFF" w:themeFill="background1"/>
          </w:tcPr>
          <w:p w14:paraId="509D4CEF" w14:textId="77777777" w:rsidR="0033721E" w:rsidRPr="0033721E" w:rsidRDefault="0033721E" w:rsidP="00E91039">
            <w:pPr>
              <w:spacing w:after="0" w:line="252" w:lineRule="auto"/>
              <w:rPr>
                <w:rStyle w:val="Vrazn"/>
              </w:rPr>
            </w:pPr>
            <w:proofErr w:type="spellStart"/>
            <w:r w:rsidRPr="0033721E">
              <w:rPr>
                <w:rStyle w:val="Vrazn"/>
              </w:rPr>
              <w:t>eKNM</w:t>
            </w:r>
            <w:proofErr w:type="spellEnd"/>
          </w:p>
        </w:tc>
        <w:tc>
          <w:tcPr>
            <w:tcW w:w="8392" w:type="dxa"/>
            <w:shd w:val="clear" w:color="auto" w:fill="FFFFFF" w:themeFill="background1"/>
          </w:tcPr>
          <w:p w14:paraId="3D9D5487" w14:textId="77777777" w:rsidR="0033721E" w:rsidRPr="00D91158" w:rsidRDefault="0033721E" w:rsidP="00E91039">
            <w:pPr>
              <w:spacing w:after="0" w:line="252" w:lineRule="auto"/>
            </w:pPr>
            <w:r w:rsidRPr="00D91158">
              <w:t>Elektronický systém správy kontrol na mieste</w:t>
            </w:r>
          </w:p>
        </w:tc>
      </w:tr>
      <w:tr w:rsidR="0033721E" w:rsidRPr="00E23AFA" w14:paraId="19A508C1" w14:textId="77777777" w:rsidTr="0033721E">
        <w:trPr>
          <w:trHeight w:val="226"/>
        </w:trPr>
        <w:tc>
          <w:tcPr>
            <w:tcW w:w="1384" w:type="dxa"/>
            <w:shd w:val="clear" w:color="auto" w:fill="FFFFFF" w:themeFill="background1"/>
          </w:tcPr>
          <w:p w14:paraId="0F351020" w14:textId="77777777" w:rsidR="0033721E" w:rsidRPr="0033721E" w:rsidRDefault="0033721E" w:rsidP="00E91039">
            <w:pPr>
              <w:spacing w:after="0" w:line="252" w:lineRule="auto"/>
              <w:rPr>
                <w:rStyle w:val="Vrazn"/>
              </w:rPr>
            </w:pPr>
            <w:r w:rsidRPr="0033721E">
              <w:rPr>
                <w:rStyle w:val="Vrazn"/>
              </w:rPr>
              <w:t>EKO</w:t>
            </w:r>
          </w:p>
        </w:tc>
        <w:tc>
          <w:tcPr>
            <w:tcW w:w="8392" w:type="dxa"/>
            <w:shd w:val="clear" w:color="auto" w:fill="FFFFFF" w:themeFill="background1"/>
          </w:tcPr>
          <w:p w14:paraId="01B86270" w14:textId="77777777" w:rsidR="0033721E" w:rsidRPr="00D91158" w:rsidRDefault="0033721E" w:rsidP="00E91039">
            <w:pPr>
              <w:spacing w:after="0" w:line="252" w:lineRule="auto"/>
            </w:pPr>
            <w:r w:rsidRPr="00D91158">
              <w:t>Platby na ekologické poľnohospodárstvo</w:t>
            </w:r>
          </w:p>
        </w:tc>
      </w:tr>
      <w:tr w:rsidR="0033721E" w:rsidRPr="00E23AFA" w14:paraId="416BDE7F" w14:textId="77777777" w:rsidTr="0033721E">
        <w:trPr>
          <w:trHeight w:val="226"/>
        </w:trPr>
        <w:tc>
          <w:tcPr>
            <w:tcW w:w="1384" w:type="dxa"/>
            <w:shd w:val="clear" w:color="auto" w:fill="FFFFFF" w:themeFill="background1"/>
          </w:tcPr>
          <w:p w14:paraId="6B4D9214" w14:textId="77777777" w:rsidR="0033721E" w:rsidRPr="0033721E" w:rsidRDefault="0033721E" w:rsidP="00E91039">
            <w:pPr>
              <w:spacing w:after="0" w:line="252" w:lineRule="auto"/>
              <w:rPr>
                <w:rStyle w:val="Vrazn"/>
              </w:rPr>
            </w:pPr>
            <w:r w:rsidRPr="0033721E">
              <w:rPr>
                <w:rStyle w:val="Vrazn"/>
              </w:rPr>
              <w:t>EŠIF</w:t>
            </w:r>
          </w:p>
        </w:tc>
        <w:tc>
          <w:tcPr>
            <w:tcW w:w="8392" w:type="dxa"/>
            <w:shd w:val="clear" w:color="auto" w:fill="FFFFFF" w:themeFill="background1"/>
          </w:tcPr>
          <w:p w14:paraId="19EA026D" w14:textId="77777777" w:rsidR="0033721E" w:rsidRPr="00D91158" w:rsidRDefault="0033721E" w:rsidP="00E91039">
            <w:pPr>
              <w:spacing w:after="0" w:line="252" w:lineRule="auto"/>
            </w:pPr>
            <w:r>
              <w:t>Európske štrukturálne a investičné fondy</w:t>
            </w:r>
          </w:p>
        </w:tc>
      </w:tr>
      <w:tr w:rsidR="0033721E" w:rsidRPr="00E23AFA" w14:paraId="31728D2F" w14:textId="77777777" w:rsidTr="0033721E">
        <w:trPr>
          <w:trHeight w:val="226"/>
        </w:trPr>
        <w:tc>
          <w:tcPr>
            <w:tcW w:w="1384" w:type="dxa"/>
            <w:shd w:val="clear" w:color="auto" w:fill="FFFFFF" w:themeFill="background1"/>
          </w:tcPr>
          <w:p w14:paraId="6243923D" w14:textId="77777777" w:rsidR="0033721E" w:rsidRPr="0033721E" w:rsidRDefault="0033721E" w:rsidP="00E91039">
            <w:pPr>
              <w:spacing w:after="0" w:line="252" w:lineRule="auto"/>
              <w:rPr>
                <w:rStyle w:val="Vrazn"/>
              </w:rPr>
            </w:pPr>
            <w:r w:rsidRPr="0033721E">
              <w:rPr>
                <w:rStyle w:val="Vrazn"/>
              </w:rPr>
              <w:t>EU</w:t>
            </w:r>
          </w:p>
        </w:tc>
        <w:tc>
          <w:tcPr>
            <w:tcW w:w="8392" w:type="dxa"/>
            <w:shd w:val="clear" w:color="auto" w:fill="FFFFFF" w:themeFill="background1"/>
          </w:tcPr>
          <w:p w14:paraId="554E21C6" w14:textId="77777777" w:rsidR="0033721E" w:rsidRPr="00D91158" w:rsidRDefault="0033721E" w:rsidP="00E91039">
            <w:pPr>
              <w:spacing w:after="0" w:line="252" w:lineRule="auto"/>
              <w:rPr>
                <w:rFonts w:cs="Arial"/>
              </w:rPr>
            </w:pPr>
            <w:r>
              <w:rPr>
                <w:rFonts w:cs="Arial"/>
              </w:rPr>
              <w:t>Európska Únia</w:t>
            </w:r>
          </w:p>
        </w:tc>
      </w:tr>
      <w:tr w:rsidR="0033721E" w:rsidRPr="001C378F" w14:paraId="12623DA3" w14:textId="77777777" w:rsidTr="0033721E">
        <w:trPr>
          <w:trHeight w:val="226"/>
        </w:trPr>
        <w:tc>
          <w:tcPr>
            <w:tcW w:w="1384" w:type="dxa"/>
            <w:shd w:val="clear" w:color="auto" w:fill="FFFFFF" w:themeFill="background1"/>
          </w:tcPr>
          <w:p w14:paraId="129F1F44" w14:textId="77777777" w:rsidR="0033721E" w:rsidRPr="0033721E" w:rsidRDefault="0033721E" w:rsidP="00E91039">
            <w:pPr>
              <w:spacing w:after="0" w:line="252" w:lineRule="auto"/>
              <w:rPr>
                <w:rStyle w:val="Vrazn"/>
              </w:rPr>
            </w:pPr>
            <w:r w:rsidRPr="0033721E">
              <w:rPr>
                <w:rStyle w:val="Vrazn"/>
              </w:rPr>
              <w:t>GIS</w:t>
            </w:r>
          </w:p>
        </w:tc>
        <w:tc>
          <w:tcPr>
            <w:tcW w:w="8392" w:type="dxa"/>
            <w:shd w:val="clear" w:color="auto" w:fill="FFFFFF" w:themeFill="background1"/>
          </w:tcPr>
          <w:p w14:paraId="7D7F2959" w14:textId="77777777" w:rsidR="0033721E" w:rsidRPr="00D91158" w:rsidRDefault="0033721E" w:rsidP="00E91039">
            <w:pPr>
              <w:spacing w:after="0" w:line="252" w:lineRule="auto"/>
              <w:rPr>
                <w:rFonts w:cs="Arial"/>
              </w:rPr>
            </w:pPr>
            <w:r w:rsidRPr="00D91158">
              <w:rPr>
                <w:rFonts w:cs="Arial"/>
              </w:rPr>
              <w:t>Grafický informačný systém</w:t>
            </w:r>
          </w:p>
        </w:tc>
      </w:tr>
      <w:tr w:rsidR="0033721E" w:rsidRPr="001C378F" w14:paraId="39259CD8" w14:textId="77777777" w:rsidTr="0033721E">
        <w:trPr>
          <w:trHeight w:val="226"/>
        </w:trPr>
        <w:tc>
          <w:tcPr>
            <w:tcW w:w="1384" w:type="dxa"/>
            <w:shd w:val="clear" w:color="auto" w:fill="FFFFFF" w:themeFill="background1"/>
          </w:tcPr>
          <w:p w14:paraId="5DE344E5" w14:textId="77777777" w:rsidR="0033721E" w:rsidRPr="0033721E" w:rsidRDefault="0033721E" w:rsidP="00E91039">
            <w:pPr>
              <w:spacing w:after="0" w:line="252" w:lineRule="auto"/>
              <w:rPr>
                <w:rStyle w:val="Vrazn"/>
              </w:rPr>
            </w:pPr>
            <w:r w:rsidRPr="0033721E">
              <w:rPr>
                <w:rStyle w:val="Vrazn"/>
              </w:rPr>
              <w:t>GREE</w:t>
            </w:r>
          </w:p>
        </w:tc>
        <w:tc>
          <w:tcPr>
            <w:tcW w:w="8392" w:type="dxa"/>
            <w:shd w:val="clear" w:color="auto" w:fill="FFFFFF" w:themeFill="background1"/>
          </w:tcPr>
          <w:p w14:paraId="72D6E53F" w14:textId="77777777" w:rsidR="0033721E" w:rsidRPr="00D91158" w:rsidRDefault="0033721E" w:rsidP="00E91039">
            <w:pPr>
              <w:spacing w:after="0" w:line="252" w:lineRule="auto"/>
              <w:rPr>
                <w:rFonts w:cs="Arial"/>
              </w:rPr>
            </w:pPr>
            <w:r>
              <w:t>Platba na poľnohospodárske postupy prospešné pre klímu a životné prostredie (</w:t>
            </w:r>
            <w:proofErr w:type="spellStart"/>
            <w:r>
              <w:t>greening</w:t>
            </w:r>
            <w:proofErr w:type="spellEnd"/>
            <w:r>
              <w:t>)</w:t>
            </w:r>
          </w:p>
        </w:tc>
      </w:tr>
      <w:tr w:rsidR="0033721E" w:rsidRPr="001C378F" w14:paraId="0EE8D9C0" w14:textId="77777777" w:rsidTr="0033721E">
        <w:trPr>
          <w:trHeight w:val="226"/>
        </w:trPr>
        <w:tc>
          <w:tcPr>
            <w:tcW w:w="1384" w:type="dxa"/>
            <w:shd w:val="clear" w:color="auto" w:fill="FFFFFF" w:themeFill="background1"/>
          </w:tcPr>
          <w:p w14:paraId="72FEE727" w14:textId="77777777" w:rsidR="0033721E" w:rsidRPr="0033721E" w:rsidRDefault="0033721E" w:rsidP="00E91039">
            <w:pPr>
              <w:spacing w:after="0" w:line="252" w:lineRule="auto"/>
              <w:rPr>
                <w:rStyle w:val="Vrazn"/>
              </w:rPr>
            </w:pPr>
            <w:r w:rsidRPr="0033721E">
              <w:rPr>
                <w:rStyle w:val="Vrazn"/>
              </w:rPr>
              <w:t>GSAA</w:t>
            </w:r>
          </w:p>
        </w:tc>
        <w:tc>
          <w:tcPr>
            <w:tcW w:w="8392" w:type="dxa"/>
            <w:shd w:val="clear" w:color="auto" w:fill="FFFFFF" w:themeFill="background1"/>
          </w:tcPr>
          <w:p w14:paraId="37F6B775" w14:textId="77777777" w:rsidR="0033721E" w:rsidRPr="00D91158" w:rsidRDefault="0033721E" w:rsidP="00E91039">
            <w:pPr>
              <w:spacing w:after="0" w:line="252" w:lineRule="auto"/>
              <w:rPr>
                <w:rFonts w:cs="Arial"/>
              </w:rPr>
            </w:pPr>
            <w:r w:rsidRPr="00D91158">
              <w:rPr>
                <w:rFonts w:cs="Arial"/>
              </w:rPr>
              <w:t xml:space="preserve">Grafický informačný systém na spracovanie </w:t>
            </w:r>
            <w:proofErr w:type="spellStart"/>
            <w:r>
              <w:rPr>
                <w:rFonts w:cs="Arial"/>
              </w:rPr>
              <w:t>geopriestorových</w:t>
            </w:r>
            <w:proofErr w:type="spellEnd"/>
            <w:r>
              <w:rPr>
                <w:rFonts w:cs="Arial"/>
              </w:rPr>
              <w:t xml:space="preserve"> žiadostí na pôdu (grafických </w:t>
            </w:r>
            <w:r w:rsidRPr="00D91158">
              <w:rPr>
                <w:rFonts w:cs="Arial"/>
              </w:rPr>
              <w:t>príloh žiadostí</w:t>
            </w:r>
            <w:r>
              <w:rPr>
                <w:rFonts w:cs="Arial"/>
              </w:rPr>
              <w:t>)</w:t>
            </w:r>
          </w:p>
        </w:tc>
      </w:tr>
      <w:tr w:rsidR="0033721E" w:rsidRPr="001C378F" w14:paraId="7EDF4495" w14:textId="77777777" w:rsidTr="0033721E">
        <w:trPr>
          <w:trHeight w:val="226"/>
        </w:trPr>
        <w:tc>
          <w:tcPr>
            <w:tcW w:w="1384" w:type="dxa"/>
            <w:shd w:val="clear" w:color="auto" w:fill="FFFFFF" w:themeFill="background1"/>
          </w:tcPr>
          <w:p w14:paraId="15F650DA" w14:textId="77777777" w:rsidR="0033721E" w:rsidRPr="0033721E" w:rsidRDefault="0033721E" w:rsidP="00E91039">
            <w:pPr>
              <w:spacing w:after="0" w:line="252" w:lineRule="auto"/>
              <w:rPr>
                <w:rStyle w:val="Vrazn"/>
              </w:rPr>
            </w:pPr>
            <w:r w:rsidRPr="0033721E">
              <w:rPr>
                <w:rStyle w:val="Vrazn"/>
              </w:rPr>
              <w:t>IACS</w:t>
            </w:r>
          </w:p>
        </w:tc>
        <w:tc>
          <w:tcPr>
            <w:tcW w:w="8392" w:type="dxa"/>
            <w:shd w:val="clear" w:color="auto" w:fill="FFFFFF" w:themeFill="background1"/>
          </w:tcPr>
          <w:p w14:paraId="25887438" w14:textId="77777777" w:rsidR="0033721E" w:rsidRPr="00D91158" w:rsidRDefault="0033721E" w:rsidP="00E91039">
            <w:pPr>
              <w:spacing w:after="0" w:line="252" w:lineRule="auto"/>
              <w:rPr>
                <w:rFonts w:cs="Arial"/>
              </w:rPr>
            </w:pPr>
            <w:r w:rsidRPr="00D91158">
              <w:t>Integrovaný administratívny a kontrolný systém</w:t>
            </w:r>
            <w:r>
              <w:rPr>
                <w:rFonts w:cs="Arial"/>
              </w:rPr>
              <w:t xml:space="preserve"> PPA</w:t>
            </w:r>
          </w:p>
        </w:tc>
      </w:tr>
      <w:tr w:rsidR="0033721E" w:rsidRPr="001C378F" w14:paraId="5F3EFE4B" w14:textId="77777777" w:rsidTr="0033721E">
        <w:trPr>
          <w:trHeight w:val="226"/>
        </w:trPr>
        <w:tc>
          <w:tcPr>
            <w:tcW w:w="1384" w:type="dxa"/>
            <w:shd w:val="clear" w:color="auto" w:fill="FFFFFF" w:themeFill="background1"/>
          </w:tcPr>
          <w:p w14:paraId="565709D4" w14:textId="77777777" w:rsidR="0033721E" w:rsidRPr="0033721E" w:rsidRDefault="0033721E" w:rsidP="00E91039">
            <w:pPr>
              <w:spacing w:after="0" w:line="252" w:lineRule="auto"/>
              <w:rPr>
                <w:rStyle w:val="Vrazn"/>
              </w:rPr>
            </w:pPr>
            <w:r w:rsidRPr="0033721E">
              <w:rPr>
                <w:rStyle w:val="Vrazn"/>
              </w:rPr>
              <w:t>IAM</w:t>
            </w:r>
          </w:p>
        </w:tc>
        <w:tc>
          <w:tcPr>
            <w:tcW w:w="8392" w:type="dxa"/>
            <w:shd w:val="clear" w:color="auto" w:fill="FFFFFF" w:themeFill="background1"/>
          </w:tcPr>
          <w:p w14:paraId="6420F40A" w14:textId="77777777" w:rsidR="0033721E" w:rsidRPr="00D91158" w:rsidRDefault="0033721E" w:rsidP="00E91039">
            <w:pPr>
              <w:spacing w:after="0" w:line="252" w:lineRule="auto"/>
              <w:rPr>
                <w:rFonts w:cs="Arial"/>
              </w:rPr>
            </w:pPr>
            <w:r w:rsidRPr="00D91158">
              <w:rPr>
                <w:rFonts w:cs="Arial"/>
              </w:rPr>
              <w:t>Identifikačný a autentifikačný modul</w:t>
            </w:r>
          </w:p>
        </w:tc>
      </w:tr>
      <w:tr w:rsidR="0033721E" w:rsidRPr="001C378F" w14:paraId="23712932" w14:textId="77777777" w:rsidTr="0033721E">
        <w:trPr>
          <w:trHeight w:val="226"/>
        </w:trPr>
        <w:tc>
          <w:tcPr>
            <w:tcW w:w="1384" w:type="dxa"/>
            <w:shd w:val="clear" w:color="auto" w:fill="FFFFFF" w:themeFill="background1"/>
          </w:tcPr>
          <w:p w14:paraId="0EAE7B36" w14:textId="77777777" w:rsidR="0033721E" w:rsidRPr="0033721E" w:rsidRDefault="0033721E" w:rsidP="00E91039">
            <w:pPr>
              <w:spacing w:after="0" w:line="252" w:lineRule="auto"/>
              <w:rPr>
                <w:rStyle w:val="Vrazn"/>
              </w:rPr>
            </w:pPr>
            <w:r w:rsidRPr="0033721E">
              <w:rPr>
                <w:rStyle w:val="Vrazn"/>
              </w:rPr>
              <w:t>IL</w:t>
            </w:r>
          </w:p>
        </w:tc>
        <w:tc>
          <w:tcPr>
            <w:tcW w:w="8392" w:type="dxa"/>
            <w:shd w:val="clear" w:color="auto" w:fill="FFFFFF" w:themeFill="background1"/>
          </w:tcPr>
          <w:p w14:paraId="56B972AD" w14:textId="77777777" w:rsidR="0033721E" w:rsidRPr="00D91158" w:rsidRDefault="0033721E" w:rsidP="00E91039">
            <w:pPr>
              <w:spacing w:after="0" w:line="252" w:lineRule="auto"/>
              <w:rPr>
                <w:rFonts w:cs="Arial"/>
              </w:rPr>
            </w:pPr>
            <w:r w:rsidRPr="00D91158">
              <w:rPr>
                <w:rFonts w:cs="Arial"/>
              </w:rPr>
              <w:t>Identifikačný list</w:t>
            </w:r>
          </w:p>
        </w:tc>
      </w:tr>
      <w:tr w:rsidR="0033721E" w:rsidRPr="001C378F" w14:paraId="0CAD5AC4" w14:textId="77777777" w:rsidTr="0033721E">
        <w:trPr>
          <w:trHeight w:val="226"/>
        </w:trPr>
        <w:tc>
          <w:tcPr>
            <w:tcW w:w="1384" w:type="dxa"/>
            <w:shd w:val="clear" w:color="auto" w:fill="FFFFFF" w:themeFill="background1"/>
          </w:tcPr>
          <w:p w14:paraId="47462E8B" w14:textId="77777777" w:rsidR="0033721E" w:rsidRPr="0033721E" w:rsidRDefault="0033721E" w:rsidP="00E91039">
            <w:pPr>
              <w:spacing w:after="0" w:line="252" w:lineRule="auto"/>
              <w:rPr>
                <w:rStyle w:val="Vrazn"/>
              </w:rPr>
            </w:pPr>
            <w:r w:rsidRPr="0033721E">
              <w:rPr>
                <w:rStyle w:val="Vrazn"/>
              </w:rPr>
              <w:t>IS</w:t>
            </w:r>
          </w:p>
        </w:tc>
        <w:tc>
          <w:tcPr>
            <w:tcW w:w="8392" w:type="dxa"/>
            <w:shd w:val="clear" w:color="auto" w:fill="FFFFFF" w:themeFill="background1"/>
          </w:tcPr>
          <w:p w14:paraId="6A7459FE" w14:textId="77777777" w:rsidR="0033721E" w:rsidRPr="00D91158" w:rsidRDefault="0033721E" w:rsidP="00E91039">
            <w:pPr>
              <w:spacing w:after="0" w:line="252" w:lineRule="auto"/>
              <w:rPr>
                <w:rFonts w:cs="Arial"/>
              </w:rPr>
            </w:pPr>
            <w:r w:rsidRPr="00D91158">
              <w:rPr>
                <w:rFonts w:cs="Arial"/>
              </w:rPr>
              <w:t>Informačný systém</w:t>
            </w:r>
          </w:p>
        </w:tc>
      </w:tr>
      <w:tr w:rsidR="0033721E" w:rsidRPr="001C378F" w14:paraId="10C4BA24" w14:textId="77777777" w:rsidTr="0033721E">
        <w:trPr>
          <w:trHeight w:val="226"/>
        </w:trPr>
        <w:tc>
          <w:tcPr>
            <w:tcW w:w="1384" w:type="dxa"/>
            <w:shd w:val="clear" w:color="auto" w:fill="FFFFFF" w:themeFill="background1"/>
          </w:tcPr>
          <w:p w14:paraId="717FBD7C" w14:textId="77777777" w:rsidR="0033721E" w:rsidRPr="0033721E" w:rsidRDefault="0033721E" w:rsidP="00E91039">
            <w:pPr>
              <w:spacing w:after="0" w:line="252" w:lineRule="auto"/>
              <w:rPr>
                <w:rStyle w:val="Vrazn"/>
              </w:rPr>
            </w:pPr>
            <w:r w:rsidRPr="0033721E">
              <w:rPr>
                <w:rStyle w:val="Vrazn"/>
              </w:rPr>
              <w:t>ISVS</w:t>
            </w:r>
          </w:p>
        </w:tc>
        <w:tc>
          <w:tcPr>
            <w:tcW w:w="8392" w:type="dxa"/>
            <w:shd w:val="clear" w:color="auto" w:fill="FFFFFF" w:themeFill="background1"/>
          </w:tcPr>
          <w:p w14:paraId="4C95254C" w14:textId="77777777" w:rsidR="0033721E" w:rsidRPr="00D91158" w:rsidRDefault="0033721E" w:rsidP="00E91039">
            <w:pPr>
              <w:spacing w:after="0" w:line="252" w:lineRule="auto"/>
              <w:rPr>
                <w:rFonts w:cs="Arial"/>
              </w:rPr>
            </w:pPr>
            <w:r w:rsidRPr="00D91158">
              <w:rPr>
                <w:rFonts w:cs="Arial"/>
              </w:rPr>
              <w:t>Informačný systém verejnej správy</w:t>
            </w:r>
          </w:p>
        </w:tc>
      </w:tr>
      <w:tr w:rsidR="0033721E" w:rsidRPr="001C378F" w14:paraId="01985B7B" w14:textId="77777777" w:rsidTr="0033721E">
        <w:trPr>
          <w:trHeight w:val="226"/>
        </w:trPr>
        <w:tc>
          <w:tcPr>
            <w:tcW w:w="1384" w:type="dxa"/>
            <w:shd w:val="clear" w:color="auto" w:fill="FFFFFF" w:themeFill="background1"/>
          </w:tcPr>
          <w:p w14:paraId="6625AF46" w14:textId="77777777" w:rsidR="0033721E" w:rsidRPr="0033721E" w:rsidRDefault="0033721E" w:rsidP="00E91039">
            <w:pPr>
              <w:spacing w:after="0" w:line="252" w:lineRule="auto"/>
              <w:rPr>
                <w:rStyle w:val="Vrazn"/>
              </w:rPr>
            </w:pPr>
            <w:r w:rsidRPr="0033721E">
              <w:rPr>
                <w:rStyle w:val="Vrazn"/>
              </w:rPr>
              <w:t>ITMS2014+</w:t>
            </w:r>
          </w:p>
        </w:tc>
        <w:tc>
          <w:tcPr>
            <w:tcW w:w="8392" w:type="dxa"/>
            <w:shd w:val="clear" w:color="auto" w:fill="FFFFFF" w:themeFill="background1"/>
          </w:tcPr>
          <w:p w14:paraId="4EC1F31C" w14:textId="77777777" w:rsidR="0033721E" w:rsidRPr="00D91158" w:rsidRDefault="0033721E" w:rsidP="00E91039">
            <w:pPr>
              <w:spacing w:after="0" w:line="252" w:lineRule="auto"/>
              <w:rPr>
                <w:rFonts w:cs="Arial"/>
              </w:rPr>
            </w:pPr>
            <w:r>
              <w:rPr>
                <w:rFonts w:asciiTheme="minorHAnsi" w:hAnsiTheme="minorHAnsi"/>
                <w:sz w:val="22"/>
                <w:szCs w:val="22"/>
              </w:rPr>
              <w:t>I</w:t>
            </w:r>
            <w:r w:rsidRPr="000A6A18">
              <w:rPr>
                <w:rFonts w:asciiTheme="minorHAnsi" w:hAnsiTheme="minorHAnsi"/>
                <w:sz w:val="22"/>
                <w:szCs w:val="22"/>
              </w:rPr>
              <w:t>nformačný systém na evidenciu</w:t>
            </w:r>
            <w:r>
              <w:rPr>
                <w:rFonts w:asciiTheme="minorHAnsi" w:hAnsiTheme="minorHAnsi"/>
                <w:sz w:val="22"/>
                <w:szCs w:val="22"/>
              </w:rPr>
              <w:t xml:space="preserve"> a spracovanie </w:t>
            </w:r>
            <w:r w:rsidRPr="000A6A18">
              <w:rPr>
                <w:rFonts w:asciiTheme="minorHAnsi" w:hAnsiTheme="minorHAnsi"/>
                <w:sz w:val="22"/>
                <w:szCs w:val="22"/>
              </w:rPr>
              <w:t>dát</w:t>
            </w:r>
            <w:r>
              <w:rPr>
                <w:rFonts w:asciiTheme="minorHAnsi" w:hAnsiTheme="minorHAnsi"/>
                <w:sz w:val="22"/>
                <w:szCs w:val="22"/>
              </w:rPr>
              <w:t xml:space="preserve"> medzi žiadateľom/prijímateľom,</w:t>
            </w:r>
            <w:r w:rsidRPr="000A6A18">
              <w:rPr>
                <w:rFonts w:asciiTheme="minorHAnsi" w:hAnsiTheme="minorHAnsi"/>
                <w:sz w:val="22"/>
                <w:szCs w:val="22"/>
              </w:rPr>
              <w:t xml:space="preserve"> poskytovateľom pomoci a ďalšími orgánmi zapojenými do implementácie EŠIF v Slovenskej republike v programovom období 2014 – 2020.</w:t>
            </w:r>
          </w:p>
        </w:tc>
      </w:tr>
      <w:tr w:rsidR="0033721E" w:rsidRPr="001C378F" w14:paraId="6329A509" w14:textId="77777777" w:rsidTr="0033721E">
        <w:trPr>
          <w:trHeight w:val="226"/>
        </w:trPr>
        <w:tc>
          <w:tcPr>
            <w:tcW w:w="1384" w:type="dxa"/>
            <w:shd w:val="clear" w:color="auto" w:fill="FFFFFF" w:themeFill="background1"/>
            <w:vAlign w:val="center"/>
          </w:tcPr>
          <w:p w14:paraId="4CFA3D26" w14:textId="77777777" w:rsidR="0033721E" w:rsidRPr="0033721E" w:rsidRDefault="0033721E" w:rsidP="00E91039">
            <w:pPr>
              <w:spacing w:after="0" w:line="252" w:lineRule="auto"/>
              <w:rPr>
                <w:rStyle w:val="Vrazn"/>
              </w:rPr>
            </w:pPr>
            <w:r w:rsidRPr="0033721E">
              <w:rPr>
                <w:rStyle w:val="Vrazn"/>
              </w:rPr>
              <w:t>JZ</w:t>
            </w:r>
          </w:p>
        </w:tc>
        <w:tc>
          <w:tcPr>
            <w:tcW w:w="8392" w:type="dxa"/>
            <w:shd w:val="clear" w:color="auto" w:fill="FFFFFF" w:themeFill="background1"/>
            <w:vAlign w:val="center"/>
          </w:tcPr>
          <w:p w14:paraId="3708AEE0" w14:textId="77777777" w:rsidR="0033721E" w:rsidRPr="00D91158" w:rsidRDefault="0033721E" w:rsidP="00E91039">
            <w:pPr>
              <w:spacing w:after="0" w:line="252" w:lineRule="auto"/>
              <w:rPr>
                <w:rFonts w:cs="Arial"/>
              </w:rPr>
            </w:pPr>
            <w:r>
              <w:t>Jednotná žiadosť</w:t>
            </w:r>
          </w:p>
        </w:tc>
      </w:tr>
      <w:tr w:rsidR="0033721E" w:rsidRPr="001C378F" w14:paraId="68795403" w14:textId="77777777" w:rsidTr="0033721E">
        <w:trPr>
          <w:trHeight w:val="226"/>
        </w:trPr>
        <w:tc>
          <w:tcPr>
            <w:tcW w:w="1384" w:type="dxa"/>
            <w:shd w:val="clear" w:color="auto" w:fill="FFFFFF" w:themeFill="background1"/>
          </w:tcPr>
          <w:p w14:paraId="4FAD260E" w14:textId="77777777" w:rsidR="0033721E" w:rsidRPr="0033721E" w:rsidRDefault="0033721E" w:rsidP="00E91039">
            <w:pPr>
              <w:spacing w:after="0" w:line="252" w:lineRule="auto"/>
              <w:rPr>
                <w:rStyle w:val="Vrazn"/>
              </w:rPr>
            </w:pPr>
            <w:r w:rsidRPr="0033721E">
              <w:rPr>
                <w:rStyle w:val="Vrazn"/>
              </w:rPr>
              <w:t>JRŽ</w:t>
            </w:r>
          </w:p>
        </w:tc>
        <w:tc>
          <w:tcPr>
            <w:tcW w:w="8392" w:type="dxa"/>
            <w:shd w:val="clear" w:color="auto" w:fill="FFFFFF" w:themeFill="background1"/>
          </w:tcPr>
          <w:p w14:paraId="4099D47B" w14:textId="77777777" w:rsidR="0033721E" w:rsidRPr="00D91158" w:rsidRDefault="0033721E" w:rsidP="00E91039">
            <w:pPr>
              <w:spacing w:after="0" w:line="252" w:lineRule="auto"/>
              <w:rPr>
                <w:rFonts w:cs="Arial"/>
              </w:rPr>
            </w:pPr>
            <w:r w:rsidRPr="00D91158">
              <w:rPr>
                <w:rFonts w:cs="Arial"/>
              </w:rPr>
              <w:t>Jednotný register žiadateľov</w:t>
            </w:r>
          </w:p>
        </w:tc>
      </w:tr>
      <w:tr w:rsidR="0033721E" w:rsidRPr="001C378F" w14:paraId="4895BE7E" w14:textId="77777777" w:rsidTr="0033721E">
        <w:trPr>
          <w:trHeight w:val="226"/>
        </w:trPr>
        <w:tc>
          <w:tcPr>
            <w:tcW w:w="1384" w:type="dxa"/>
            <w:shd w:val="clear" w:color="auto" w:fill="FFFFFF" w:themeFill="background1"/>
          </w:tcPr>
          <w:p w14:paraId="1198F56C" w14:textId="77777777" w:rsidR="0033721E" w:rsidRPr="0033721E" w:rsidRDefault="0033721E" w:rsidP="00E91039">
            <w:pPr>
              <w:spacing w:after="0" w:line="252" w:lineRule="auto"/>
              <w:rPr>
                <w:rStyle w:val="Vrazn"/>
              </w:rPr>
            </w:pPr>
            <w:r w:rsidRPr="0033721E">
              <w:rPr>
                <w:rStyle w:val="Vrazn"/>
              </w:rPr>
              <w:t>KK</w:t>
            </w:r>
          </w:p>
        </w:tc>
        <w:tc>
          <w:tcPr>
            <w:tcW w:w="8392" w:type="dxa"/>
            <w:shd w:val="clear" w:color="auto" w:fill="FFFFFF" w:themeFill="background1"/>
          </w:tcPr>
          <w:p w14:paraId="340BED27" w14:textId="77777777" w:rsidR="0033721E" w:rsidRPr="00D91158" w:rsidRDefault="0033721E" w:rsidP="00E91039">
            <w:pPr>
              <w:spacing w:after="0" w:line="252" w:lineRule="auto"/>
              <w:rPr>
                <w:rFonts w:cs="Arial"/>
              </w:rPr>
            </w:pPr>
            <w:r w:rsidRPr="00D91158">
              <w:rPr>
                <w:rFonts w:cs="Arial"/>
              </w:rPr>
              <w:t>Krížová kontrola</w:t>
            </w:r>
          </w:p>
        </w:tc>
      </w:tr>
      <w:tr w:rsidR="0033721E" w:rsidRPr="001C378F" w14:paraId="0B9170C8" w14:textId="77777777" w:rsidTr="0033721E">
        <w:trPr>
          <w:trHeight w:val="226"/>
        </w:trPr>
        <w:tc>
          <w:tcPr>
            <w:tcW w:w="1384" w:type="dxa"/>
            <w:shd w:val="clear" w:color="auto" w:fill="FFFFFF" w:themeFill="background1"/>
          </w:tcPr>
          <w:p w14:paraId="33B9D2FF" w14:textId="77777777" w:rsidR="0033721E" w:rsidRPr="0033721E" w:rsidRDefault="0033721E" w:rsidP="00E91039">
            <w:pPr>
              <w:spacing w:after="0" w:line="252" w:lineRule="auto"/>
              <w:rPr>
                <w:rStyle w:val="Vrazn"/>
              </w:rPr>
            </w:pPr>
            <w:r w:rsidRPr="0033721E">
              <w:rPr>
                <w:rStyle w:val="Vrazn"/>
              </w:rPr>
              <w:t>KNM</w:t>
            </w:r>
          </w:p>
        </w:tc>
        <w:tc>
          <w:tcPr>
            <w:tcW w:w="8392" w:type="dxa"/>
            <w:shd w:val="clear" w:color="auto" w:fill="FFFFFF" w:themeFill="background1"/>
          </w:tcPr>
          <w:p w14:paraId="7AE057B3" w14:textId="77777777" w:rsidR="0033721E" w:rsidRPr="00D91158" w:rsidRDefault="0033721E" w:rsidP="00E91039">
            <w:pPr>
              <w:spacing w:after="0" w:line="252" w:lineRule="auto"/>
              <w:rPr>
                <w:rFonts w:cs="Arial"/>
              </w:rPr>
            </w:pPr>
            <w:r w:rsidRPr="00D91158">
              <w:rPr>
                <w:rFonts w:cs="Arial"/>
              </w:rPr>
              <w:t>Kontrola na mieste</w:t>
            </w:r>
          </w:p>
        </w:tc>
      </w:tr>
      <w:tr w:rsidR="0033721E" w:rsidRPr="001C378F" w14:paraId="2B2C8B8A" w14:textId="77777777" w:rsidTr="0033721E">
        <w:trPr>
          <w:trHeight w:val="226"/>
        </w:trPr>
        <w:tc>
          <w:tcPr>
            <w:tcW w:w="1384" w:type="dxa"/>
            <w:shd w:val="clear" w:color="auto" w:fill="FFFFFF" w:themeFill="background1"/>
          </w:tcPr>
          <w:p w14:paraId="65A05AC8" w14:textId="77777777" w:rsidR="0033721E" w:rsidRPr="0033721E" w:rsidRDefault="0033721E" w:rsidP="00E91039">
            <w:pPr>
              <w:spacing w:after="0" w:line="252" w:lineRule="auto"/>
              <w:rPr>
                <w:rStyle w:val="Vrazn"/>
              </w:rPr>
            </w:pPr>
            <w:r w:rsidRPr="0033721E">
              <w:rPr>
                <w:rFonts w:cs="Arial"/>
                <w:b/>
              </w:rPr>
              <w:t>LEKS</w:t>
            </w:r>
          </w:p>
        </w:tc>
        <w:tc>
          <w:tcPr>
            <w:tcW w:w="8392" w:type="dxa"/>
            <w:shd w:val="clear" w:color="auto" w:fill="FFFFFF" w:themeFill="background1"/>
          </w:tcPr>
          <w:p w14:paraId="53C7985A" w14:textId="77777777" w:rsidR="0033721E" w:rsidRPr="00D91158" w:rsidRDefault="0033721E" w:rsidP="00E91039">
            <w:pPr>
              <w:spacing w:after="0" w:line="252" w:lineRule="auto"/>
              <w:rPr>
                <w:rFonts w:cs="Arial"/>
              </w:rPr>
            </w:pPr>
            <w:r w:rsidRPr="00D91158">
              <w:t>Platby na lesnícko-environmentálne a klimatické služby a ochrana lesov</w:t>
            </w:r>
          </w:p>
        </w:tc>
      </w:tr>
      <w:tr w:rsidR="0033721E" w:rsidRPr="001C378F" w14:paraId="6065842A" w14:textId="77777777" w:rsidTr="0033721E">
        <w:trPr>
          <w:trHeight w:val="226"/>
        </w:trPr>
        <w:tc>
          <w:tcPr>
            <w:tcW w:w="1384" w:type="dxa"/>
            <w:shd w:val="clear" w:color="auto" w:fill="FFFFFF" w:themeFill="background1"/>
          </w:tcPr>
          <w:p w14:paraId="66F1F49D" w14:textId="77777777" w:rsidR="0033721E" w:rsidRPr="0033721E" w:rsidRDefault="0033721E" w:rsidP="00E91039">
            <w:pPr>
              <w:spacing w:after="0" w:line="252" w:lineRule="auto"/>
              <w:rPr>
                <w:rFonts w:cs="Arial"/>
                <w:b/>
              </w:rPr>
            </w:pPr>
            <w:r w:rsidRPr="0033721E">
              <w:rPr>
                <w:rFonts w:cs="Arial"/>
                <w:b/>
              </w:rPr>
              <w:t>LHP</w:t>
            </w:r>
          </w:p>
        </w:tc>
        <w:tc>
          <w:tcPr>
            <w:tcW w:w="8392" w:type="dxa"/>
            <w:shd w:val="clear" w:color="auto" w:fill="FFFFFF" w:themeFill="background1"/>
          </w:tcPr>
          <w:p w14:paraId="6B420FD0" w14:textId="77777777" w:rsidR="0033721E" w:rsidRPr="00D91158" w:rsidRDefault="0033721E" w:rsidP="00E91039">
            <w:pPr>
              <w:spacing w:after="0" w:line="252" w:lineRule="auto"/>
            </w:pPr>
            <w:r>
              <w:t>Lesný hospodársky plán</w:t>
            </w:r>
          </w:p>
        </w:tc>
      </w:tr>
      <w:tr w:rsidR="0033721E" w:rsidRPr="001C378F" w14:paraId="14EB3D73" w14:textId="77777777" w:rsidTr="0033721E">
        <w:trPr>
          <w:trHeight w:val="226"/>
        </w:trPr>
        <w:tc>
          <w:tcPr>
            <w:tcW w:w="1384" w:type="dxa"/>
            <w:shd w:val="clear" w:color="auto" w:fill="FFFFFF" w:themeFill="background1"/>
          </w:tcPr>
          <w:p w14:paraId="318C24C9" w14:textId="77777777" w:rsidR="0033721E" w:rsidRPr="0033721E" w:rsidRDefault="0033721E" w:rsidP="00E91039">
            <w:pPr>
              <w:spacing w:after="0" w:line="252" w:lineRule="auto"/>
              <w:rPr>
                <w:rStyle w:val="Vrazn"/>
              </w:rPr>
            </w:pPr>
            <w:r w:rsidRPr="0033721E">
              <w:rPr>
                <w:rStyle w:val="Vrazn"/>
              </w:rPr>
              <w:t>LPIS</w:t>
            </w:r>
          </w:p>
        </w:tc>
        <w:tc>
          <w:tcPr>
            <w:tcW w:w="8392" w:type="dxa"/>
            <w:shd w:val="clear" w:color="auto" w:fill="FFFFFF" w:themeFill="background1"/>
          </w:tcPr>
          <w:p w14:paraId="686C1194" w14:textId="77777777" w:rsidR="0033721E" w:rsidRPr="00D91158" w:rsidRDefault="0033721E" w:rsidP="00E91039">
            <w:pPr>
              <w:spacing w:after="0" w:line="252" w:lineRule="auto"/>
              <w:rPr>
                <w:rFonts w:cs="Arial"/>
              </w:rPr>
            </w:pPr>
            <w:r w:rsidRPr="00D91158">
              <w:rPr>
                <w:rFonts w:cs="Arial"/>
              </w:rPr>
              <w:t>Register pôdy</w:t>
            </w:r>
          </w:p>
        </w:tc>
      </w:tr>
      <w:tr w:rsidR="0033721E" w:rsidRPr="001C378F" w14:paraId="24CC528E" w14:textId="77777777" w:rsidTr="0033721E">
        <w:trPr>
          <w:trHeight w:val="226"/>
        </w:trPr>
        <w:tc>
          <w:tcPr>
            <w:tcW w:w="1384" w:type="dxa"/>
            <w:shd w:val="clear" w:color="auto" w:fill="FFFFFF" w:themeFill="background1"/>
          </w:tcPr>
          <w:p w14:paraId="1FA120B9" w14:textId="77777777" w:rsidR="0033721E" w:rsidRPr="0033721E" w:rsidRDefault="0033721E" w:rsidP="00E91039">
            <w:pPr>
              <w:spacing w:after="0" w:line="252" w:lineRule="auto"/>
              <w:rPr>
                <w:rStyle w:val="Vrazn"/>
              </w:rPr>
            </w:pPr>
            <w:r w:rsidRPr="0033721E">
              <w:rPr>
                <w:rStyle w:val="Vrazn"/>
              </w:rPr>
              <w:t>LUEV</w:t>
            </w:r>
          </w:p>
        </w:tc>
        <w:tc>
          <w:tcPr>
            <w:tcW w:w="8392" w:type="dxa"/>
            <w:shd w:val="clear" w:color="auto" w:fill="FFFFFF" w:themeFill="background1"/>
          </w:tcPr>
          <w:p w14:paraId="037118AD" w14:textId="77777777" w:rsidR="0033721E" w:rsidRPr="00D91158" w:rsidRDefault="0033721E" w:rsidP="00E91039">
            <w:pPr>
              <w:spacing w:after="0" w:line="252" w:lineRule="auto"/>
            </w:pPr>
            <w:r w:rsidRPr="00D91158">
              <w:t>Platby v rámci sústavy NATURA 2000 na lesnom pozemku</w:t>
            </w:r>
          </w:p>
        </w:tc>
      </w:tr>
      <w:tr w:rsidR="0033721E" w:rsidRPr="001C378F" w14:paraId="65A0AD9B" w14:textId="77777777" w:rsidTr="0033721E">
        <w:trPr>
          <w:trHeight w:val="226"/>
        </w:trPr>
        <w:tc>
          <w:tcPr>
            <w:tcW w:w="1384" w:type="dxa"/>
            <w:shd w:val="clear" w:color="auto" w:fill="FFFFFF" w:themeFill="background1"/>
          </w:tcPr>
          <w:p w14:paraId="4D87E3C8" w14:textId="77777777" w:rsidR="0033721E" w:rsidRPr="0033721E" w:rsidRDefault="0033721E" w:rsidP="00E91039">
            <w:pPr>
              <w:spacing w:after="0" w:line="252" w:lineRule="auto"/>
              <w:rPr>
                <w:rStyle w:val="Vrazn"/>
              </w:rPr>
            </w:pPr>
            <w:r w:rsidRPr="0033721E">
              <w:rPr>
                <w:rStyle w:val="Vrazn"/>
              </w:rPr>
              <w:lastRenderedPageBreak/>
              <w:t>MFR</w:t>
            </w:r>
          </w:p>
        </w:tc>
        <w:tc>
          <w:tcPr>
            <w:tcW w:w="8392" w:type="dxa"/>
            <w:shd w:val="clear" w:color="auto" w:fill="FFFFFF" w:themeFill="background1"/>
          </w:tcPr>
          <w:p w14:paraId="713A5375" w14:textId="77777777" w:rsidR="0033721E" w:rsidRPr="00D91158" w:rsidRDefault="0033721E" w:rsidP="00E91039">
            <w:pPr>
              <w:spacing w:after="0" w:line="252" w:lineRule="auto"/>
            </w:pPr>
            <w:r w:rsidRPr="00D91158">
              <w:t>Modul finančné riadenie</w:t>
            </w:r>
          </w:p>
        </w:tc>
      </w:tr>
      <w:tr w:rsidR="0033721E" w:rsidRPr="001C378F" w14:paraId="3BB2B659" w14:textId="77777777" w:rsidTr="0033721E">
        <w:trPr>
          <w:trHeight w:val="226"/>
        </w:trPr>
        <w:tc>
          <w:tcPr>
            <w:tcW w:w="1384" w:type="dxa"/>
            <w:shd w:val="clear" w:color="auto" w:fill="FFFFFF" w:themeFill="background1"/>
          </w:tcPr>
          <w:p w14:paraId="6031081F" w14:textId="77777777" w:rsidR="0033721E" w:rsidRPr="0033721E" w:rsidRDefault="0033721E" w:rsidP="00E91039">
            <w:pPr>
              <w:spacing w:after="0" w:line="252" w:lineRule="auto"/>
              <w:rPr>
                <w:rStyle w:val="Vrazn"/>
              </w:rPr>
            </w:pPr>
            <w:r w:rsidRPr="0033721E">
              <w:rPr>
                <w:rStyle w:val="Vrazn"/>
              </w:rPr>
              <w:t>MP</w:t>
            </w:r>
          </w:p>
        </w:tc>
        <w:tc>
          <w:tcPr>
            <w:tcW w:w="8392" w:type="dxa"/>
            <w:shd w:val="clear" w:color="auto" w:fill="FFFFFF" w:themeFill="background1"/>
          </w:tcPr>
          <w:p w14:paraId="54116DEB" w14:textId="77777777" w:rsidR="0033721E" w:rsidRPr="00D91158" w:rsidRDefault="0033721E" w:rsidP="00E91039">
            <w:pPr>
              <w:spacing w:after="0" w:line="252" w:lineRule="auto"/>
            </w:pPr>
            <w:r>
              <w:t>Mladý poľnohospodár</w:t>
            </w:r>
          </w:p>
        </w:tc>
      </w:tr>
      <w:tr w:rsidR="0033721E" w:rsidRPr="001C378F" w14:paraId="7E717F80" w14:textId="77777777" w:rsidTr="0033721E">
        <w:trPr>
          <w:trHeight w:val="226"/>
        </w:trPr>
        <w:tc>
          <w:tcPr>
            <w:tcW w:w="1384" w:type="dxa"/>
            <w:shd w:val="clear" w:color="auto" w:fill="FFFFFF" w:themeFill="background1"/>
          </w:tcPr>
          <w:p w14:paraId="520A5656" w14:textId="77777777" w:rsidR="0033721E" w:rsidRPr="0033721E" w:rsidRDefault="0033721E" w:rsidP="00E91039">
            <w:pPr>
              <w:spacing w:after="0" w:line="252" w:lineRule="auto"/>
              <w:rPr>
                <w:rStyle w:val="Vrazn"/>
              </w:rPr>
            </w:pPr>
            <w:proofErr w:type="spellStart"/>
            <w:r w:rsidRPr="0033721E">
              <w:rPr>
                <w:rStyle w:val="Vrazn"/>
              </w:rPr>
              <w:t>MPaRV</w:t>
            </w:r>
            <w:proofErr w:type="spellEnd"/>
            <w:r w:rsidRPr="0033721E">
              <w:rPr>
                <w:rStyle w:val="Vrazn"/>
              </w:rPr>
              <w:t xml:space="preserve"> SR</w:t>
            </w:r>
          </w:p>
        </w:tc>
        <w:tc>
          <w:tcPr>
            <w:tcW w:w="8392" w:type="dxa"/>
            <w:shd w:val="clear" w:color="auto" w:fill="FFFFFF" w:themeFill="background1"/>
          </w:tcPr>
          <w:p w14:paraId="719F118F" w14:textId="77777777" w:rsidR="0033721E" w:rsidRPr="00D91158" w:rsidRDefault="0033721E" w:rsidP="00E91039">
            <w:pPr>
              <w:spacing w:after="0" w:line="252" w:lineRule="auto"/>
            </w:pPr>
            <w:r>
              <w:t>Ministerstvo pôdohospodárstva a rozvoja vidieka Slovenskej republiky</w:t>
            </w:r>
          </w:p>
        </w:tc>
      </w:tr>
      <w:tr w:rsidR="0033721E" w:rsidRPr="001C378F" w14:paraId="6050D431" w14:textId="77777777" w:rsidTr="0033721E">
        <w:trPr>
          <w:trHeight w:val="226"/>
        </w:trPr>
        <w:tc>
          <w:tcPr>
            <w:tcW w:w="1384" w:type="dxa"/>
            <w:shd w:val="clear" w:color="auto" w:fill="FFFFFF" w:themeFill="background1"/>
          </w:tcPr>
          <w:p w14:paraId="633548B6" w14:textId="77777777" w:rsidR="0033721E" w:rsidRPr="0033721E" w:rsidRDefault="0033721E" w:rsidP="00E91039">
            <w:pPr>
              <w:spacing w:after="0" w:line="252" w:lineRule="auto"/>
              <w:rPr>
                <w:rStyle w:val="Vrazn"/>
              </w:rPr>
            </w:pPr>
            <w:r w:rsidRPr="0033721E">
              <w:rPr>
                <w:rStyle w:val="Vrazn"/>
              </w:rPr>
              <w:t>NLC</w:t>
            </w:r>
          </w:p>
        </w:tc>
        <w:tc>
          <w:tcPr>
            <w:tcW w:w="8392" w:type="dxa"/>
            <w:shd w:val="clear" w:color="auto" w:fill="FFFFFF" w:themeFill="background1"/>
          </w:tcPr>
          <w:p w14:paraId="0E3347A9" w14:textId="77777777" w:rsidR="0033721E" w:rsidRPr="00D91158" w:rsidRDefault="0033721E" w:rsidP="00E91039">
            <w:pPr>
              <w:spacing w:after="0" w:line="252" w:lineRule="auto"/>
            </w:pPr>
            <w:r w:rsidRPr="00D91158">
              <w:t>Národné lesnícke centrum</w:t>
            </w:r>
          </w:p>
        </w:tc>
      </w:tr>
      <w:tr w:rsidR="0033721E" w:rsidRPr="001C378F" w14:paraId="30C2433E" w14:textId="77777777" w:rsidTr="0033721E">
        <w:trPr>
          <w:trHeight w:val="226"/>
        </w:trPr>
        <w:tc>
          <w:tcPr>
            <w:tcW w:w="1384" w:type="dxa"/>
            <w:shd w:val="clear" w:color="auto" w:fill="FFFFFF" w:themeFill="background1"/>
          </w:tcPr>
          <w:p w14:paraId="17E945AD" w14:textId="77777777" w:rsidR="0033721E" w:rsidRPr="0033721E" w:rsidRDefault="0033721E" w:rsidP="00E91039">
            <w:pPr>
              <w:spacing w:after="0" w:line="252" w:lineRule="auto"/>
              <w:rPr>
                <w:rStyle w:val="Vrazn"/>
              </w:rPr>
            </w:pPr>
            <w:r w:rsidRPr="0033721E">
              <w:rPr>
                <w:rStyle w:val="Vrazn"/>
              </w:rPr>
              <w:t>PM</w:t>
            </w:r>
          </w:p>
        </w:tc>
        <w:tc>
          <w:tcPr>
            <w:tcW w:w="8392" w:type="dxa"/>
            <w:shd w:val="clear" w:color="auto" w:fill="FFFFFF" w:themeFill="background1"/>
          </w:tcPr>
          <w:p w14:paraId="6B22CA92" w14:textId="77777777" w:rsidR="0033721E" w:rsidRPr="00D91158" w:rsidRDefault="0033721E" w:rsidP="00E91039">
            <w:pPr>
              <w:spacing w:after="0" w:line="252" w:lineRule="auto"/>
              <w:rPr>
                <w:rFonts w:cs="Arial"/>
              </w:rPr>
            </w:pPr>
            <w:r w:rsidRPr="00D91158">
              <w:rPr>
                <w:rFonts w:cs="Arial"/>
              </w:rPr>
              <w:t>Platobný modul</w:t>
            </w:r>
          </w:p>
        </w:tc>
      </w:tr>
      <w:tr w:rsidR="0033721E" w:rsidRPr="001C378F" w14:paraId="50E165B3" w14:textId="77777777" w:rsidTr="0033721E">
        <w:trPr>
          <w:trHeight w:val="226"/>
        </w:trPr>
        <w:tc>
          <w:tcPr>
            <w:tcW w:w="1384" w:type="dxa"/>
            <w:shd w:val="clear" w:color="auto" w:fill="FFFFFF" w:themeFill="background1"/>
          </w:tcPr>
          <w:p w14:paraId="279A7346" w14:textId="77777777" w:rsidR="0033721E" w:rsidRPr="0033721E" w:rsidRDefault="0033721E" w:rsidP="00E91039">
            <w:pPr>
              <w:spacing w:after="0" w:line="252" w:lineRule="auto"/>
              <w:rPr>
                <w:rStyle w:val="Vrazn"/>
              </w:rPr>
            </w:pPr>
            <w:r w:rsidRPr="0033721E">
              <w:rPr>
                <w:rStyle w:val="Vrazn"/>
              </w:rPr>
              <w:t>PP</w:t>
            </w:r>
          </w:p>
        </w:tc>
        <w:tc>
          <w:tcPr>
            <w:tcW w:w="8392" w:type="dxa"/>
            <w:shd w:val="clear" w:color="auto" w:fill="FFFFFF" w:themeFill="background1"/>
          </w:tcPr>
          <w:p w14:paraId="6B44FE6C" w14:textId="77777777" w:rsidR="0033721E" w:rsidRPr="00D91158" w:rsidRDefault="0033721E" w:rsidP="00E91039">
            <w:pPr>
              <w:spacing w:after="0" w:line="252" w:lineRule="auto"/>
              <w:rPr>
                <w:rFonts w:cs="Arial"/>
              </w:rPr>
            </w:pPr>
            <w:r w:rsidRPr="00D91158">
              <w:rPr>
                <w:rFonts w:cs="Arial"/>
              </w:rPr>
              <w:t>Priame podpory</w:t>
            </w:r>
          </w:p>
        </w:tc>
      </w:tr>
      <w:tr w:rsidR="0033721E" w:rsidRPr="001C378F" w14:paraId="5350A619" w14:textId="77777777" w:rsidTr="0033721E">
        <w:trPr>
          <w:trHeight w:val="226"/>
        </w:trPr>
        <w:tc>
          <w:tcPr>
            <w:tcW w:w="1384" w:type="dxa"/>
            <w:shd w:val="clear" w:color="auto" w:fill="FFFFFF" w:themeFill="background1"/>
          </w:tcPr>
          <w:p w14:paraId="72077697" w14:textId="77777777" w:rsidR="0033721E" w:rsidRPr="0033721E" w:rsidRDefault="0033721E" w:rsidP="00E91039">
            <w:pPr>
              <w:spacing w:after="0" w:line="252" w:lineRule="auto"/>
              <w:rPr>
                <w:rStyle w:val="Vrazn"/>
              </w:rPr>
            </w:pPr>
            <w:r w:rsidRPr="0033721E">
              <w:rPr>
                <w:rStyle w:val="Vrazn"/>
              </w:rPr>
              <w:t>PPA</w:t>
            </w:r>
          </w:p>
        </w:tc>
        <w:tc>
          <w:tcPr>
            <w:tcW w:w="8392" w:type="dxa"/>
            <w:shd w:val="clear" w:color="auto" w:fill="FFFFFF" w:themeFill="background1"/>
          </w:tcPr>
          <w:p w14:paraId="235D74A5" w14:textId="77777777" w:rsidR="0033721E" w:rsidRPr="00D91158" w:rsidRDefault="0033721E" w:rsidP="00E91039">
            <w:pPr>
              <w:spacing w:after="0" w:line="252" w:lineRule="auto"/>
              <w:rPr>
                <w:rFonts w:cs="Arial"/>
              </w:rPr>
            </w:pPr>
            <w:r w:rsidRPr="00D91158">
              <w:rPr>
                <w:rFonts w:cs="Arial"/>
              </w:rPr>
              <w:t>Pôdohospodárska platobná agentúra</w:t>
            </w:r>
          </w:p>
        </w:tc>
      </w:tr>
      <w:tr w:rsidR="0033721E" w:rsidRPr="001C378F" w14:paraId="55D322A7" w14:textId="77777777" w:rsidTr="0033721E">
        <w:trPr>
          <w:trHeight w:val="226"/>
        </w:trPr>
        <w:tc>
          <w:tcPr>
            <w:tcW w:w="1384" w:type="dxa"/>
            <w:shd w:val="clear" w:color="auto" w:fill="FFFFFF" w:themeFill="background1"/>
            <w:vAlign w:val="center"/>
          </w:tcPr>
          <w:p w14:paraId="5800E3D9" w14:textId="77777777" w:rsidR="0033721E" w:rsidRPr="0033721E" w:rsidRDefault="0033721E" w:rsidP="00E91039">
            <w:pPr>
              <w:spacing w:after="0" w:line="252" w:lineRule="auto"/>
              <w:rPr>
                <w:rStyle w:val="Vrazn"/>
              </w:rPr>
            </w:pPr>
            <w:r w:rsidRPr="0033721E">
              <w:rPr>
                <w:rStyle w:val="Vrazn"/>
              </w:rPr>
              <w:t>PRV</w:t>
            </w:r>
          </w:p>
        </w:tc>
        <w:tc>
          <w:tcPr>
            <w:tcW w:w="8392" w:type="dxa"/>
            <w:shd w:val="clear" w:color="auto" w:fill="FFFFFF" w:themeFill="background1"/>
            <w:vAlign w:val="center"/>
          </w:tcPr>
          <w:p w14:paraId="3531E2B6" w14:textId="77777777" w:rsidR="0033721E" w:rsidRPr="00D91158" w:rsidRDefault="0033721E" w:rsidP="00E91039">
            <w:pPr>
              <w:spacing w:after="0" w:line="252" w:lineRule="auto"/>
              <w:rPr>
                <w:rFonts w:cs="Arial"/>
              </w:rPr>
            </w:pPr>
            <w:r w:rsidRPr="00D91158">
              <w:rPr>
                <w:rFonts w:cs="Arial"/>
              </w:rPr>
              <w:t>Program rozvoja vidieka</w:t>
            </w:r>
          </w:p>
        </w:tc>
      </w:tr>
      <w:tr w:rsidR="0033721E" w:rsidRPr="001C378F" w14:paraId="47CE5653" w14:textId="77777777" w:rsidTr="0033721E">
        <w:trPr>
          <w:trHeight w:val="226"/>
        </w:trPr>
        <w:tc>
          <w:tcPr>
            <w:tcW w:w="1384" w:type="dxa"/>
            <w:shd w:val="clear" w:color="auto" w:fill="FFFFFF" w:themeFill="background1"/>
            <w:vAlign w:val="center"/>
          </w:tcPr>
          <w:p w14:paraId="1FE545E6" w14:textId="77777777" w:rsidR="0033721E" w:rsidRPr="0033721E" w:rsidRDefault="0033721E" w:rsidP="00E91039">
            <w:pPr>
              <w:spacing w:after="0" w:line="252" w:lineRule="auto"/>
              <w:rPr>
                <w:rStyle w:val="Vrazn"/>
              </w:rPr>
            </w:pPr>
            <w:r w:rsidRPr="0033721E">
              <w:rPr>
                <w:rStyle w:val="Vrazn"/>
              </w:rPr>
              <w:t>PZPP</w:t>
            </w:r>
          </w:p>
        </w:tc>
        <w:tc>
          <w:tcPr>
            <w:tcW w:w="8392" w:type="dxa"/>
            <w:shd w:val="clear" w:color="auto" w:fill="FFFFFF" w:themeFill="background1"/>
            <w:vAlign w:val="center"/>
          </w:tcPr>
          <w:p w14:paraId="39B74B3E" w14:textId="77777777" w:rsidR="0033721E" w:rsidRPr="00D91158" w:rsidRDefault="0033721E" w:rsidP="00E91039">
            <w:pPr>
              <w:spacing w:after="0" w:line="252" w:lineRule="auto"/>
              <w:rPr>
                <w:rFonts w:cs="Arial"/>
              </w:rPr>
            </w:pPr>
            <w:r w:rsidRPr="00D91158">
              <w:t>Platby na prvé zalesnenie poľnohospodárskej pôdy</w:t>
            </w:r>
          </w:p>
        </w:tc>
      </w:tr>
      <w:tr w:rsidR="0033721E" w:rsidRPr="001C378F" w14:paraId="7E9E5122" w14:textId="77777777" w:rsidTr="0033721E">
        <w:trPr>
          <w:trHeight w:val="226"/>
        </w:trPr>
        <w:tc>
          <w:tcPr>
            <w:tcW w:w="1384" w:type="dxa"/>
            <w:shd w:val="clear" w:color="auto" w:fill="FFFFFF" w:themeFill="background1"/>
            <w:vAlign w:val="center"/>
          </w:tcPr>
          <w:p w14:paraId="51D28EF5" w14:textId="77777777" w:rsidR="0033721E" w:rsidRPr="0033721E" w:rsidRDefault="0033721E" w:rsidP="00E91039">
            <w:pPr>
              <w:spacing w:after="0" w:line="252" w:lineRule="auto"/>
              <w:rPr>
                <w:rStyle w:val="Vrazn"/>
              </w:rPr>
            </w:pPr>
            <w:r w:rsidRPr="0033721E">
              <w:rPr>
                <w:rStyle w:val="Vrazn"/>
              </w:rPr>
              <w:t>RPVS</w:t>
            </w:r>
          </w:p>
        </w:tc>
        <w:tc>
          <w:tcPr>
            <w:tcW w:w="8392" w:type="dxa"/>
            <w:shd w:val="clear" w:color="auto" w:fill="FFFFFF" w:themeFill="background1"/>
            <w:vAlign w:val="center"/>
          </w:tcPr>
          <w:p w14:paraId="15C340EC" w14:textId="77777777" w:rsidR="0033721E" w:rsidRPr="00D91158" w:rsidRDefault="0033721E" w:rsidP="00E91039">
            <w:pPr>
              <w:spacing w:after="0" w:line="252" w:lineRule="auto"/>
            </w:pPr>
            <w:r>
              <w:t>Register partnerov verejného sektora</w:t>
            </w:r>
          </w:p>
        </w:tc>
      </w:tr>
      <w:tr w:rsidR="0033721E" w:rsidRPr="001C378F" w14:paraId="72EF9152" w14:textId="77777777" w:rsidTr="0033721E">
        <w:trPr>
          <w:trHeight w:val="226"/>
        </w:trPr>
        <w:tc>
          <w:tcPr>
            <w:tcW w:w="1384" w:type="dxa"/>
            <w:shd w:val="clear" w:color="auto" w:fill="FFFFFF" w:themeFill="background1"/>
            <w:vAlign w:val="center"/>
          </w:tcPr>
          <w:p w14:paraId="1A9B766C" w14:textId="77777777" w:rsidR="0033721E" w:rsidRPr="0033721E" w:rsidRDefault="0033721E" w:rsidP="00E91039">
            <w:pPr>
              <w:spacing w:after="0" w:line="252" w:lineRule="auto"/>
              <w:rPr>
                <w:rStyle w:val="Vrazn"/>
              </w:rPr>
            </w:pPr>
            <w:r w:rsidRPr="0033721E">
              <w:rPr>
                <w:rStyle w:val="Vrazn"/>
              </w:rPr>
              <w:t>SAPS</w:t>
            </w:r>
          </w:p>
        </w:tc>
        <w:tc>
          <w:tcPr>
            <w:tcW w:w="8392" w:type="dxa"/>
            <w:shd w:val="clear" w:color="auto" w:fill="FFFFFF" w:themeFill="background1"/>
            <w:vAlign w:val="center"/>
          </w:tcPr>
          <w:p w14:paraId="591AC475" w14:textId="77777777" w:rsidR="0033721E" w:rsidRPr="00D91158" w:rsidRDefault="0033721E" w:rsidP="00E91039">
            <w:pPr>
              <w:spacing w:after="0" w:line="252" w:lineRule="auto"/>
              <w:rPr>
                <w:rFonts w:cs="Arial"/>
              </w:rPr>
            </w:pPr>
            <w:r w:rsidRPr="00D91158">
              <w:t>Prechodný zjednodušený režim základnej platby (jednotná platba na plochu)</w:t>
            </w:r>
          </w:p>
        </w:tc>
      </w:tr>
      <w:tr w:rsidR="0033721E" w:rsidRPr="001C378F" w14:paraId="6FE1CDAD" w14:textId="77777777" w:rsidTr="0033721E">
        <w:trPr>
          <w:trHeight w:val="226"/>
        </w:trPr>
        <w:tc>
          <w:tcPr>
            <w:tcW w:w="1384" w:type="dxa"/>
            <w:shd w:val="clear" w:color="auto" w:fill="FFFFFF" w:themeFill="background1"/>
            <w:vAlign w:val="center"/>
          </w:tcPr>
          <w:p w14:paraId="6BA6E84E" w14:textId="77777777" w:rsidR="0033721E" w:rsidRPr="0033721E" w:rsidRDefault="0033721E" w:rsidP="00E91039">
            <w:pPr>
              <w:spacing w:after="0" w:line="252" w:lineRule="auto"/>
              <w:rPr>
                <w:rStyle w:val="Vrazn"/>
              </w:rPr>
            </w:pPr>
            <w:r w:rsidRPr="0033721E">
              <w:rPr>
                <w:rStyle w:val="Vrazn"/>
              </w:rPr>
              <w:t>UEV</w:t>
            </w:r>
          </w:p>
        </w:tc>
        <w:tc>
          <w:tcPr>
            <w:tcW w:w="8392" w:type="dxa"/>
            <w:shd w:val="clear" w:color="auto" w:fill="FFFFFF" w:themeFill="background1"/>
            <w:vAlign w:val="center"/>
          </w:tcPr>
          <w:p w14:paraId="7D2AD95D" w14:textId="77777777" w:rsidR="0033721E" w:rsidRPr="00D91158" w:rsidRDefault="0033721E" w:rsidP="00E91039">
            <w:pPr>
              <w:spacing w:after="0" w:line="252" w:lineRule="auto"/>
            </w:pPr>
            <w:r w:rsidRPr="00D91158">
              <w:t>Platby v rá</w:t>
            </w:r>
            <w:r>
              <w:t xml:space="preserve">mci sústavy NATURA 2000 na poľnohospodárskom </w:t>
            </w:r>
            <w:r w:rsidRPr="00D91158">
              <w:t>pozemku</w:t>
            </w:r>
          </w:p>
        </w:tc>
      </w:tr>
      <w:tr w:rsidR="0033721E" w:rsidRPr="001C378F" w14:paraId="0CE05DD4" w14:textId="77777777" w:rsidTr="0033721E">
        <w:trPr>
          <w:trHeight w:val="226"/>
        </w:trPr>
        <w:tc>
          <w:tcPr>
            <w:tcW w:w="1384" w:type="dxa"/>
            <w:shd w:val="clear" w:color="auto" w:fill="FFFFFF" w:themeFill="background1"/>
            <w:vAlign w:val="center"/>
          </w:tcPr>
          <w:p w14:paraId="449C60A8" w14:textId="77777777" w:rsidR="0033721E" w:rsidRPr="0033721E" w:rsidRDefault="0033721E" w:rsidP="00E91039">
            <w:pPr>
              <w:spacing w:after="0" w:line="252" w:lineRule="auto"/>
              <w:rPr>
                <w:rStyle w:val="Vrazn"/>
              </w:rPr>
            </w:pPr>
            <w:r w:rsidRPr="0033721E">
              <w:rPr>
                <w:rStyle w:val="Vrazn"/>
              </w:rPr>
              <w:t>VDJ</w:t>
            </w:r>
          </w:p>
        </w:tc>
        <w:tc>
          <w:tcPr>
            <w:tcW w:w="8392" w:type="dxa"/>
            <w:shd w:val="clear" w:color="auto" w:fill="FFFFFF" w:themeFill="background1"/>
            <w:vAlign w:val="center"/>
          </w:tcPr>
          <w:p w14:paraId="3E34DBC8" w14:textId="77777777" w:rsidR="0033721E" w:rsidRPr="00D91158" w:rsidRDefault="0033721E" w:rsidP="00E91039">
            <w:pPr>
              <w:spacing w:after="0" w:line="252" w:lineRule="auto"/>
              <w:rPr>
                <w:rFonts w:cs="Arial"/>
              </w:rPr>
            </w:pPr>
            <w:r w:rsidRPr="00D91158">
              <w:t>Doplnková vnútroštátna platba na dobytčie jednotky</w:t>
            </w:r>
          </w:p>
        </w:tc>
      </w:tr>
      <w:tr w:rsidR="0033721E" w:rsidRPr="001C378F" w14:paraId="10CC0126" w14:textId="77777777" w:rsidTr="0033721E">
        <w:trPr>
          <w:trHeight w:val="226"/>
        </w:trPr>
        <w:tc>
          <w:tcPr>
            <w:tcW w:w="1384" w:type="dxa"/>
            <w:shd w:val="clear" w:color="auto" w:fill="FFFFFF" w:themeFill="background1"/>
            <w:vAlign w:val="center"/>
          </w:tcPr>
          <w:p w14:paraId="167C3D26" w14:textId="77777777" w:rsidR="0033721E" w:rsidRPr="0033721E" w:rsidRDefault="0033721E" w:rsidP="00E91039">
            <w:pPr>
              <w:spacing w:after="0" w:line="252" w:lineRule="auto"/>
              <w:rPr>
                <w:rStyle w:val="Vrazn"/>
              </w:rPr>
            </w:pPr>
            <w:r w:rsidRPr="0033721E">
              <w:rPr>
                <w:rStyle w:val="Vrazn"/>
              </w:rPr>
              <w:t>VPP</w:t>
            </w:r>
          </w:p>
        </w:tc>
        <w:tc>
          <w:tcPr>
            <w:tcW w:w="8392" w:type="dxa"/>
            <w:shd w:val="clear" w:color="auto" w:fill="FFFFFF" w:themeFill="background1"/>
            <w:vAlign w:val="center"/>
          </w:tcPr>
          <w:p w14:paraId="374297F2" w14:textId="77777777" w:rsidR="0033721E" w:rsidRPr="00D91158" w:rsidRDefault="0033721E" w:rsidP="00E91039">
            <w:pPr>
              <w:spacing w:after="0" w:line="252" w:lineRule="auto"/>
            </w:pPr>
            <w:r>
              <w:t>Viazané priame platby</w:t>
            </w:r>
          </w:p>
        </w:tc>
      </w:tr>
      <w:tr w:rsidR="0033721E" w:rsidRPr="001C378F" w14:paraId="08F5F628" w14:textId="77777777" w:rsidTr="0033721E">
        <w:trPr>
          <w:trHeight w:val="226"/>
        </w:trPr>
        <w:tc>
          <w:tcPr>
            <w:tcW w:w="1384" w:type="dxa"/>
            <w:shd w:val="clear" w:color="auto" w:fill="FFFFFF" w:themeFill="background1"/>
            <w:vAlign w:val="center"/>
          </w:tcPr>
          <w:p w14:paraId="7D54C74C" w14:textId="77777777" w:rsidR="0033721E" w:rsidRPr="0033721E" w:rsidRDefault="0033721E" w:rsidP="00E91039">
            <w:pPr>
              <w:spacing w:after="0" w:line="252" w:lineRule="auto"/>
              <w:rPr>
                <w:rStyle w:val="Vrazn"/>
              </w:rPr>
            </w:pPr>
            <w:r w:rsidRPr="0033721E">
              <w:rPr>
                <w:rStyle w:val="Vrazn"/>
              </w:rPr>
              <w:t>VS</w:t>
            </w:r>
          </w:p>
        </w:tc>
        <w:tc>
          <w:tcPr>
            <w:tcW w:w="8392" w:type="dxa"/>
            <w:shd w:val="clear" w:color="auto" w:fill="FFFFFF" w:themeFill="background1"/>
            <w:vAlign w:val="center"/>
          </w:tcPr>
          <w:p w14:paraId="386EAD2A" w14:textId="77777777" w:rsidR="0033721E" w:rsidRPr="00D91158" w:rsidRDefault="0033721E" w:rsidP="00E91039">
            <w:pPr>
              <w:spacing w:after="0" w:line="252" w:lineRule="auto"/>
              <w:rPr>
                <w:rFonts w:cs="Arial"/>
              </w:rPr>
            </w:pPr>
            <w:r>
              <w:rPr>
                <w:rFonts w:cs="Arial"/>
              </w:rPr>
              <w:t>Verejná správa</w:t>
            </w:r>
          </w:p>
        </w:tc>
      </w:tr>
      <w:tr w:rsidR="0033721E" w:rsidRPr="001C378F" w14:paraId="6E808498" w14:textId="77777777" w:rsidTr="0033721E">
        <w:trPr>
          <w:trHeight w:val="226"/>
        </w:trPr>
        <w:tc>
          <w:tcPr>
            <w:tcW w:w="1384" w:type="dxa"/>
            <w:shd w:val="clear" w:color="auto" w:fill="FFFFFF" w:themeFill="background1"/>
            <w:vAlign w:val="center"/>
          </w:tcPr>
          <w:p w14:paraId="5EF12476" w14:textId="77777777" w:rsidR="0033721E" w:rsidRPr="0033721E" w:rsidRDefault="0033721E" w:rsidP="00E91039">
            <w:pPr>
              <w:spacing w:after="0" w:line="252" w:lineRule="auto"/>
              <w:rPr>
                <w:rStyle w:val="Vrazn"/>
              </w:rPr>
            </w:pPr>
            <w:r w:rsidRPr="0033721E">
              <w:rPr>
                <w:rStyle w:val="Vrazn"/>
              </w:rPr>
              <w:t>VÚPOP</w:t>
            </w:r>
          </w:p>
        </w:tc>
        <w:tc>
          <w:tcPr>
            <w:tcW w:w="8392" w:type="dxa"/>
            <w:shd w:val="clear" w:color="auto" w:fill="FFFFFF" w:themeFill="background1"/>
            <w:vAlign w:val="center"/>
          </w:tcPr>
          <w:p w14:paraId="6410AB17" w14:textId="77777777" w:rsidR="0033721E" w:rsidRPr="00D91158" w:rsidRDefault="0033721E" w:rsidP="00E91039">
            <w:pPr>
              <w:spacing w:after="0" w:line="252" w:lineRule="auto"/>
            </w:pPr>
            <w:r w:rsidRPr="00D91158">
              <w:rPr>
                <w:rFonts w:cs="Arial"/>
              </w:rPr>
              <w:t>Výskumný ústav pôdoznalectva a ochrany pôdy</w:t>
            </w:r>
          </w:p>
        </w:tc>
      </w:tr>
      <w:tr w:rsidR="0033721E" w:rsidRPr="001C378F" w14:paraId="62B5782F" w14:textId="77777777" w:rsidTr="0033721E">
        <w:trPr>
          <w:trHeight w:val="226"/>
        </w:trPr>
        <w:tc>
          <w:tcPr>
            <w:tcW w:w="1384" w:type="dxa"/>
            <w:shd w:val="clear" w:color="auto" w:fill="FFFFFF" w:themeFill="background1"/>
          </w:tcPr>
          <w:p w14:paraId="536BA2FE" w14:textId="77777777" w:rsidR="0033721E" w:rsidRPr="0033721E" w:rsidRDefault="0033721E" w:rsidP="00E91039">
            <w:pPr>
              <w:spacing w:after="0" w:line="252" w:lineRule="auto"/>
              <w:rPr>
                <w:rStyle w:val="Vrazn"/>
              </w:rPr>
            </w:pPr>
            <w:r w:rsidRPr="0033721E">
              <w:rPr>
                <w:rStyle w:val="Vrazn"/>
              </w:rPr>
              <w:t>ZPZP</w:t>
            </w:r>
          </w:p>
        </w:tc>
        <w:tc>
          <w:tcPr>
            <w:tcW w:w="8392" w:type="dxa"/>
            <w:shd w:val="clear" w:color="auto" w:fill="FFFFFF" w:themeFill="background1"/>
          </w:tcPr>
          <w:p w14:paraId="6358DA24" w14:textId="77777777" w:rsidR="0033721E" w:rsidRPr="00D91158" w:rsidRDefault="0033721E" w:rsidP="00E91039">
            <w:pPr>
              <w:spacing w:after="0" w:line="252" w:lineRule="auto"/>
              <w:rPr>
                <w:rFonts w:cs="Arial"/>
              </w:rPr>
            </w:pPr>
            <w:r w:rsidRPr="00D91158">
              <w:t>Platby na dobré životné podmienky zvierat</w:t>
            </w:r>
          </w:p>
        </w:tc>
      </w:tr>
    </w:tbl>
    <w:p w14:paraId="66D08C7F" w14:textId="77777777" w:rsidR="009311B8" w:rsidRDefault="009311B8" w:rsidP="009311B8"/>
    <w:p w14:paraId="69AAD3C7" w14:textId="77777777" w:rsidR="009311B8" w:rsidRDefault="009311B8" w:rsidP="009311B8"/>
    <w:p w14:paraId="598B6BDB" w14:textId="77777777" w:rsidR="009311B8" w:rsidRDefault="009311B8" w:rsidP="009311B8"/>
    <w:p w14:paraId="54B5A658" w14:textId="77777777" w:rsidR="009311B8" w:rsidRDefault="009311B8" w:rsidP="009311B8"/>
    <w:p w14:paraId="57BB6C7D" w14:textId="77777777" w:rsidR="009311B8" w:rsidRDefault="009311B8" w:rsidP="009311B8"/>
    <w:p w14:paraId="4C3DCE2D" w14:textId="77777777" w:rsidR="009311B8" w:rsidRDefault="009311B8" w:rsidP="009311B8"/>
    <w:p w14:paraId="7A1B7B39" w14:textId="77777777" w:rsidR="009311B8" w:rsidRDefault="009311B8" w:rsidP="009311B8"/>
    <w:p w14:paraId="0B53229C" w14:textId="77777777" w:rsidR="009311B8" w:rsidRDefault="009311B8" w:rsidP="009311B8"/>
    <w:p w14:paraId="0F63798A" w14:textId="77777777" w:rsidR="009311B8" w:rsidRDefault="009311B8" w:rsidP="009311B8"/>
    <w:p w14:paraId="763A65D1" w14:textId="77777777" w:rsidR="009311B8" w:rsidRDefault="009311B8" w:rsidP="009311B8"/>
    <w:p w14:paraId="3960F617" w14:textId="77777777" w:rsidR="009311B8" w:rsidRDefault="009311B8" w:rsidP="009311B8"/>
    <w:p w14:paraId="57CDB13D" w14:textId="77777777" w:rsidR="009311B8" w:rsidRDefault="009311B8" w:rsidP="009311B8"/>
    <w:p w14:paraId="091545AF" w14:textId="77777777" w:rsidR="009311B8" w:rsidRDefault="009311B8" w:rsidP="009311B8"/>
    <w:p w14:paraId="101EF9DB" w14:textId="77777777" w:rsidR="009311B8" w:rsidRDefault="009311B8" w:rsidP="009311B8"/>
    <w:p w14:paraId="0F6411A4" w14:textId="77777777" w:rsidR="009311B8" w:rsidRDefault="009311B8" w:rsidP="009311B8"/>
    <w:p w14:paraId="0D057435" w14:textId="77777777" w:rsidR="009311B8" w:rsidRPr="009311B8" w:rsidRDefault="009311B8" w:rsidP="009311B8"/>
    <w:p w14:paraId="2547CE80" w14:textId="77777777" w:rsidR="009311B8" w:rsidRDefault="009311B8" w:rsidP="009311B8">
      <w:pPr>
        <w:pStyle w:val="Nadpis1"/>
      </w:pPr>
      <w:bookmarkStart w:id="22" w:name="_Toc94108459"/>
      <w:r>
        <w:lastRenderedPageBreak/>
        <w:t>Ú</w:t>
      </w:r>
      <w:r w:rsidRPr="00E23AFA">
        <w:t>vod</w:t>
      </w:r>
      <w:bookmarkEnd w:id="22"/>
    </w:p>
    <w:p w14:paraId="4EC9D5A6" w14:textId="77777777" w:rsidR="00E91039" w:rsidRPr="00E276CD" w:rsidRDefault="00E91039" w:rsidP="00E91039">
      <w:pPr>
        <w:pStyle w:val="Nadpis2"/>
        <w:widowControl w:val="0"/>
        <w:tabs>
          <w:tab w:val="clear" w:pos="907"/>
          <w:tab w:val="left" w:pos="851"/>
        </w:tabs>
        <w:autoSpaceDE w:val="0"/>
        <w:autoSpaceDN w:val="0"/>
        <w:adjustRightInd w:val="0"/>
        <w:spacing w:before="360" w:after="180"/>
        <w:ind w:left="851" w:right="23" w:hanging="851"/>
        <w:jc w:val="both"/>
      </w:pPr>
      <w:bookmarkStart w:id="23" w:name="_Toc94108460"/>
      <w:r w:rsidRPr="00E276CD">
        <w:rPr>
          <w:rFonts w:cs="Arial"/>
          <w:szCs w:val="24"/>
        </w:rPr>
        <w:t>IACS (Integrated Administration and Control System)</w:t>
      </w:r>
      <w:bookmarkEnd w:id="23"/>
    </w:p>
    <w:p w14:paraId="30161048" w14:textId="77777777" w:rsidR="00E91039" w:rsidRDefault="00E91039" w:rsidP="00E91039">
      <w:pPr>
        <w:spacing w:after="0"/>
        <w:ind w:firstLine="426"/>
        <w:rPr>
          <w:rFonts w:cs="Arial"/>
        </w:rPr>
      </w:pPr>
      <w:r w:rsidRPr="00C10E57">
        <w:rPr>
          <w:rFonts w:cs="Arial"/>
        </w:rPr>
        <w:t>Informačný systém IACS je produkt, vyvíjaný v súlade s legislatívou Európskej Únie (EU) a legislatívou konkrétneho členského štátu EU</w:t>
      </w:r>
      <w:r>
        <w:rPr>
          <w:rFonts w:cs="Arial"/>
        </w:rPr>
        <w:t xml:space="preserve">, </w:t>
      </w:r>
      <w:r w:rsidRPr="00C10E57">
        <w:rPr>
          <w:rFonts w:cs="Arial"/>
        </w:rPr>
        <w:t>určený na administráciu žiadostí a kontrol na vyplatenie priamych podpôr poľnohospodárom z fondov EU</w:t>
      </w:r>
      <w:r>
        <w:rPr>
          <w:rFonts w:cs="Arial"/>
        </w:rPr>
        <w:t xml:space="preserve">, </w:t>
      </w:r>
      <w:r w:rsidRPr="00C10E57">
        <w:rPr>
          <w:rFonts w:cs="Arial"/>
        </w:rPr>
        <w:t xml:space="preserve">neprojektových podpôr </w:t>
      </w:r>
      <w:r>
        <w:rPr>
          <w:rFonts w:cs="Arial"/>
        </w:rPr>
        <w:t xml:space="preserve"> </w:t>
      </w:r>
      <w:r w:rsidRPr="00C10E57">
        <w:rPr>
          <w:rFonts w:cs="Arial"/>
        </w:rPr>
        <w:t xml:space="preserve">programu rozvoja vidieka (PRV) ako aj </w:t>
      </w:r>
      <w:r>
        <w:rPr>
          <w:rFonts w:cs="Arial"/>
        </w:rPr>
        <w:t xml:space="preserve">podpôr zo štátneho rozpočtu členského štátu. </w:t>
      </w:r>
    </w:p>
    <w:p w14:paraId="597B5EDD" w14:textId="77777777" w:rsidR="00E91039" w:rsidRDefault="00E91039" w:rsidP="00E91039">
      <w:pPr>
        <w:spacing w:after="0"/>
        <w:ind w:firstLine="426"/>
        <w:rPr>
          <w:rFonts w:cs="Arial"/>
        </w:rPr>
      </w:pPr>
    </w:p>
    <w:p w14:paraId="6CF333C7" w14:textId="77777777" w:rsidR="00E91039" w:rsidRPr="00C10E57" w:rsidRDefault="00E91039" w:rsidP="00E91039">
      <w:pPr>
        <w:spacing w:after="0"/>
        <w:ind w:firstLine="426"/>
        <w:rPr>
          <w:rFonts w:cs="Arial"/>
        </w:rPr>
      </w:pPr>
      <w:r>
        <w:rPr>
          <w:rFonts w:cs="Arial"/>
        </w:rPr>
        <w:t>Systém p</w:t>
      </w:r>
      <w:r w:rsidRPr="00C10E57">
        <w:rPr>
          <w:rFonts w:cs="Arial"/>
        </w:rPr>
        <w:t>omáha zabezpečiť základné úlohy členského štátu v súvislosti s vyplácaním priamych podpôr. Priame podpory vyplácané z Európskeho poľnohospodárskeho a záručného fondu (</w:t>
      </w:r>
      <w:proofErr w:type="spellStart"/>
      <w:r w:rsidRPr="00C10E57">
        <w:rPr>
          <w:rFonts w:cs="Arial"/>
        </w:rPr>
        <w:t>European</w:t>
      </w:r>
      <w:proofErr w:type="spellEnd"/>
      <w:r w:rsidRPr="00C10E57">
        <w:rPr>
          <w:rFonts w:cs="Arial"/>
        </w:rPr>
        <w:t xml:space="preserve"> </w:t>
      </w:r>
      <w:proofErr w:type="spellStart"/>
      <w:r w:rsidRPr="00C10E57">
        <w:rPr>
          <w:rFonts w:cs="Arial"/>
        </w:rPr>
        <w:t>Agricultural</w:t>
      </w:r>
      <w:proofErr w:type="spellEnd"/>
      <w:r w:rsidRPr="00C10E57">
        <w:rPr>
          <w:rFonts w:cs="Arial"/>
        </w:rPr>
        <w:t xml:space="preserve"> </w:t>
      </w:r>
      <w:proofErr w:type="spellStart"/>
      <w:r w:rsidRPr="00C10E57">
        <w:rPr>
          <w:rFonts w:cs="Arial"/>
        </w:rPr>
        <w:t>Guarantee</w:t>
      </w:r>
      <w:proofErr w:type="spellEnd"/>
      <w:r w:rsidRPr="00C10E57">
        <w:rPr>
          <w:rFonts w:cs="Arial"/>
        </w:rPr>
        <w:t xml:space="preserve"> </w:t>
      </w:r>
      <w:proofErr w:type="spellStart"/>
      <w:r w:rsidRPr="00C10E57">
        <w:rPr>
          <w:rFonts w:cs="Arial"/>
        </w:rPr>
        <w:t>Fund</w:t>
      </w:r>
      <w:proofErr w:type="spellEnd"/>
      <w:r w:rsidRPr="00C10E57">
        <w:rPr>
          <w:rFonts w:cs="Arial"/>
        </w:rPr>
        <w:t xml:space="preserve"> – EAGF) ako aj Európskeho poľnohospodárskeho fondu pre rozvoj vidieka (</w:t>
      </w:r>
      <w:proofErr w:type="spellStart"/>
      <w:r w:rsidRPr="00C10E57">
        <w:rPr>
          <w:rFonts w:cs="Arial"/>
        </w:rPr>
        <w:t>European</w:t>
      </w:r>
      <w:proofErr w:type="spellEnd"/>
      <w:r w:rsidRPr="00C10E57">
        <w:rPr>
          <w:rFonts w:cs="Arial"/>
        </w:rPr>
        <w:t xml:space="preserve"> </w:t>
      </w:r>
      <w:proofErr w:type="spellStart"/>
      <w:r w:rsidRPr="00C10E57">
        <w:rPr>
          <w:rFonts w:cs="Arial"/>
        </w:rPr>
        <w:t>Agricultural</w:t>
      </w:r>
      <w:proofErr w:type="spellEnd"/>
      <w:r w:rsidRPr="00C10E57">
        <w:rPr>
          <w:rFonts w:cs="Arial"/>
        </w:rPr>
        <w:t xml:space="preserve"> </w:t>
      </w:r>
      <w:proofErr w:type="spellStart"/>
      <w:r w:rsidRPr="00C10E57">
        <w:rPr>
          <w:rFonts w:cs="Arial"/>
        </w:rPr>
        <w:t>Fund</w:t>
      </w:r>
      <w:proofErr w:type="spellEnd"/>
      <w:r w:rsidRPr="00C10E57">
        <w:rPr>
          <w:rFonts w:cs="Arial"/>
        </w:rPr>
        <w:t xml:space="preserve"> </w:t>
      </w:r>
      <w:proofErr w:type="spellStart"/>
      <w:r w:rsidRPr="00C10E57">
        <w:rPr>
          <w:rFonts w:cs="Arial"/>
        </w:rPr>
        <w:t>for</w:t>
      </w:r>
      <w:proofErr w:type="spellEnd"/>
      <w:r w:rsidRPr="00C10E57">
        <w:rPr>
          <w:rFonts w:cs="Arial"/>
        </w:rPr>
        <w:t xml:space="preserve"> </w:t>
      </w:r>
      <w:proofErr w:type="spellStart"/>
      <w:r w:rsidRPr="00C10E57">
        <w:rPr>
          <w:rFonts w:cs="Arial"/>
        </w:rPr>
        <w:t>Rural</w:t>
      </w:r>
      <w:proofErr w:type="spellEnd"/>
      <w:r w:rsidRPr="00C10E57">
        <w:rPr>
          <w:rFonts w:cs="Arial"/>
        </w:rPr>
        <w:t xml:space="preserve"> </w:t>
      </w:r>
      <w:proofErr w:type="spellStart"/>
      <w:r w:rsidRPr="00C10E57">
        <w:rPr>
          <w:rFonts w:cs="Arial"/>
        </w:rPr>
        <w:t>Development</w:t>
      </w:r>
      <w:proofErr w:type="spellEnd"/>
      <w:r w:rsidRPr="00C10E57">
        <w:rPr>
          <w:rFonts w:cs="Arial"/>
        </w:rPr>
        <w:t xml:space="preserve"> – EAFRD ) musia byť v súlade s legislatívou EU a legislatívou členského štátu poskytovan</w:t>
      </w:r>
      <w:r>
        <w:rPr>
          <w:rFonts w:cs="Arial"/>
        </w:rPr>
        <w:t xml:space="preserve">é oprávnene a </w:t>
      </w:r>
      <w:r w:rsidRPr="00C10E57">
        <w:rPr>
          <w:rFonts w:cs="Arial"/>
        </w:rPr>
        <w:t xml:space="preserve">vyplácané korektne. Systém </w:t>
      </w:r>
      <w:r>
        <w:rPr>
          <w:rFonts w:cs="Arial"/>
        </w:rPr>
        <w:t xml:space="preserve">zároveň </w:t>
      </w:r>
      <w:r w:rsidRPr="00C10E57">
        <w:rPr>
          <w:rFonts w:cs="Arial"/>
        </w:rPr>
        <w:t xml:space="preserve">podporuje preventívne činnosti vzniku neoprávneného poskytnutia podpôr a administráciu nápravných opatrení v prípadoch, ktoré napriek preventívnym činnostiam v praxi nastali. </w:t>
      </w:r>
    </w:p>
    <w:p w14:paraId="49163DEC" w14:textId="77777777" w:rsidR="00E91039" w:rsidRPr="00C10E57" w:rsidRDefault="00E91039" w:rsidP="00E91039">
      <w:pPr>
        <w:spacing w:after="0"/>
        <w:ind w:firstLine="426"/>
        <w:rPr>
          <w:rFonts w:cs="Arial"/>
        </w:rPr>
      </w:pPr>
    </w:p>
    <w:p w14:paraId="75525E79" w14:textId="77777777" w:rsidR="00E91039" w:rsidRPr="00C10E57" w:rsidRDefault="00E91039" w:rsidP="00E91039">
      <w:pPr>
        <w:spacing w:after="0"/>
        <w:ind w:firstLine="426"/>
        <w:rPr>
          <w:rFonts w:cs="Arial"/>
        </w:rPr>
      </w:pPr>
      <w:r w:rsidRPr="00C10E57">
        <w:rPr>
          <w:rFonts w:cs="Arial"/>
        </w:rPr>
        <w:t>IACS je najdôležitejším nástrojom členského štátu pre manažment platieb farmárom v rámci uplatňovania spoločnej poľnohospodárskej politiky (</w:t>
      </w:r>
      <w:proofErr w:type="spellStart"/>
      <w:r w:rsidRPr="00C10E57">
        <w:rPr>
          <w:rFonts w:cs="Arial"/>
        </w:rPr>
        <w:t>Common</w:t>
      </w:r>
      <w:proofErr w:type="spellEnd"/>
      <w:r w:rsidRPr="00C10E57">
        <w:rPr>
          <w:rFonts w:cs="Arial"/>
        </w:rPr>
        <w:t xml:space="preserve"> </w:t>
      </w:r>
      <w:proofErr w:type="spellStart"/>
      <w:r w:rsidRPr="00C10E57">
        <w:rPr>
          <w:rFonts w:cs="Arial"/>
        </w:rPr>
        <w:t>European</w:t>
      </w:r>
      <w:proofErr w:type="spellEnd"/>
      <w:r w:rsidRPr="00C10E57">
        <w:rPr>
          <w:rFonts w:cs="Arial"/>
        </w:rPr>
        <w:t xml:space="preserve"> </w:t>
      </w:r>
      <w:proofErr w:type="spellStart"/>
      <w:r w:rsidRPr="00C10E57">
        <w:rPr>
          <w:rFonts w:cs="Arial"/>
        </w:rPr>
        <w:t>Policy</w:t>
      </w:r>
      <w:proofErr w:type="spellEnd"/>
      <w:r w:rsidRPr="00C10E57">
        <w:rPr>
          <w:rFonts w:cs="Arial"/>
        </w:rPr>
        <w:t xml:space="preserve">) EU. </w:t>
      </w:r>
      <w:r>
        <w:rPr>
          <w:rFonts w:cs="Arial"/>
        </w:rPr>
        <w:t>Z</w:t>
      </w:r>
      <w:r w:rsidRPr="00C10E57">
        <w:rPr>
          <w:rFonts w:cs="Arial"/>
        </w:rPr>
        <w:t xml:space="preserve">ároveň podporuje unifikovaný systém kontrol, vrátane kontrol na mieste (on </w:t>
      </w:r>
      <w:proofErr w:type="spellStart"/>
      <w:r w:rsidRPr="00C10E57">
        <w:rPr>
          <w:rFonts w:cs="Arial"/>
        </w:rPr>
        <w:t>the</w:t>
      </w:r>
      <w:proofErr w:type="spellEnd"/>
      <w:r w:rsidRPr="00C10E57">
        <w:rPr>
          <w:rFonts w:cs="Arial"/>
        </w:rPr>
        <w:t xml:space="preserve"> spot </w:t>
      </w:r>
      <w:proofErr w:type="spellStart"/>
      <w:r w:rsidRPr="00C10E57">
        <w:rPr>
          <w:rFonts w:cs="Arial"/>
        </w:rPr>
        <w:t>controls</w:t>
      </w:r>
      <w:proofErr w:type="spellEnd"/>
      <w:r w:rsidRPr="00C10E57">
        <w:rPr>
          <w:rFonts w:cs="Arial"/>
        </w:rPr>
        <w:t>) a kontrol krížového plnenia (</w:t>
      </w:r>
      <w:proofErr w:type="spellStart"/>
      <w:r w:rsidRPr="00C10E57">
        <w:rPr>
          <w:rFonts w:cs="Arial"/>
        </w:rPr>
        <w:t>Cross</w:t>
      </w:r>
      <w:proofErr w:type="spellEnd"/>
      <w:r w:rsidRPr="00C10E57">
        <w:rPr>
          <w:rFonts w:cs="Arial"/>
        </w:rPr>
        <w:t xml:space="preserve"> </w:t>
      </w:r>
      <w:proofErr w:type="spellStart"/>
      <w:r w:rsidRPr="00C10E57">
        <w:rPr>
          <w:rFonts w:cs="Arial"/>
        </w:rPr>
        <w:t>Comliance</w:t>
      </w:r>
      <w:proofErr w:type="spellEnd"/>
      <w:r w:rsidRPr="00C10E57">
        <w:rPr>
          <w:rFonts w:cs="Arial"/>
        </w:rPr>
        <w:t xml:space="preserve">). V členských štátoch EU je systém prevádzkovaný akreditovanými platobnými agentúrami. </w:t>
      </w:r>
    </w:p>
    <w:p w14:paraId="73FF3CB1" w14:textId="77777777" w:rsidR="00E91039" w:rsidRPr="00C10E57" w:rsidRDefault="00E91039" w:rsidP="00E91039">
      <w:pPr>
        <w:spacing w:after="0"/>
        <w:ind w:firstLine="426"/>
        <w:rPr>
          <w:rFonts w:cs="Arial"/>
        </w:rPr>
      </w:pPr>
    </w:p>
    <w:p w14:paraId="21C85281" w14:textId="77777777" w:rsidR="00E91039" w:rsidRPr="00C10E57" w:rsidRDefault="00E91039" w:rsidP="00E91039">
      <w:pPr>
        <w:spacing w:after="0"/>
        <w:ind w:firstLine="426"/>
        <w:rPr>
          <w:rFonts w:cs="Arial"/>
        </w:rPr>
      </w:pPr>
      <w:r w:rsidRPr="00C10E57">
        <w:rPr>
          <w:rFonts w:cs="Arial"/>
        </w:rPr>
        <w:t xml:space="preserve">IACS pokrýva všetky podporné schémy priamych podpôr a neprojektových podpôr programu rozvoja vidieka. Výška týchto podpôr je závislá od veľkosti plochy poľnohospodárskej pôdy (počet ha) obhospodarovanej farmárom resp. od počtu chovaných zvierat (množstvo dobytčích jednotiek). </w:t>
      </w:r>
    </w:p>
    <w:p w14:paraId="1D11F09D" w14:textId="77777777" w:rsidR="00E91039" w:rsidRPr="00C10E57" w:rsidRDefault="00E91039" w:rsidP="00E91039">
      <w:pPr>
        <w:spacing w:after="0"/>
        <w:rPr>
          <w:rFonts w:cs="Arial"/>
        </w:rPr>
      </w:pPr>
    </w:p>
    <w:p w14:paraId="54487107" w14:textId="77777777" w:rsidR="00E91039" w:rsidRPr="00C10E57" w:rsidRDefault="00E91039" w:rsidP="00E91039">
      <w:pPr>
        <w:spacing w:after="0"/>
        <w:ind w:firstLine="426"/>
        <w:rPr>
          <w:rFonts w:cs="Arial"/>
        </w:rPr>
      </w:pPr>
      <w:r w:rsidRPr="00C10E57">
        <w:rPr>
          <w:rFonts w:cs="Arial"/>
        </w:rPr>
        <w:t>Systém kontrol splnenia kritérií na poskytnutie podpory tvorí súbor  administratívnych kontrol, krížových kontrol a kontrol na mieste.</w:t>
      </w:r>
    </w:p>
    <w:p w14:paraId="7A250A02" w14:textId="77777777" w:rsidR="00E91039" w:rsidRPr="00C10E57" w:rsidRDefault="00E91039" w:rsidP="00E91039">
      <w:pPr>
        <w:spacing w:after="0"/>
        <w:ind w:firstLine="426"/>
        <w:rPr>
          <w:rFonts w:cs="Arial"/>
        </w:rPr>
      </w:pPr>
      <w:r w:rsidRPr="00C10E57">
        <w:rPr>
          <w:rFonts w:cs="Arial"/>
        </w:rPr>
        <w:t>Administratívne kontroly pozostávajú z kontrol kompletnosti a správnosti údajov uvedených v žiadostiach a kompletnosti príloh, ako aj z kontroly údajov na registre, ktoré má IACS k dispozícii. Administratívne kontroly ďalej porov</w:t>
      </w:r>
      <w:r>
        <w:rPr>
          <w:rFonts w:cs="Arial"/>
        </w:rPr>
        <w:t>n</w:t>
      </w:r>
      <w:r w:rsidRPr="00C10E57">
        <w:rPr>
          <w:rFonts w:cs="Arial"/>
        </w:rPr>
        <w:t xml:space="preserve">ávajú údaje zapísané v žiadosti žiadateľa v systéme IACS s údajmi evidovanými v systéme GSAA (systém </w:t>
      </w:r>
      <w:r>
        <w:rPr>
          <w:rFonts w:cs="Arial"/>
        </w:rPr>
        <w:t xml:space="preserve">pre vytvorenie </w:t>
      </w:r>
      <w:proofErr w:type="spellStart"/>
      <w:r w:rsidRPr="00C10E57">
        <w:rPr>
          <w:rFonts w:cs="Arial"/>
        </w:rPr>
        <w:t>geopriestorovej</w:t>
      </w:r>
      <w:proofErr w:type="spellEnd"/>
      <w:r w:rsidRPr="00C10E57">
        <w:rPr>
          <w:rFonts w:cs="Arial"/>
        </w:rPr>
        <w:t xml:space="preserve"> žiadosti o podporu).</w:t>
      </w:r>
    </w:p>
    <w:p w14:paraId="79FDE137" w14:textId="77777777" w:rsidR="00E91039" w:rsidRPr="00C10E57" w:rsidRDefault="00E91039" w:rsidP="00E91039">
      <w:pPr>
        <w:spacing w:after="0"/>
        <w:ind w:firstLine="426"/>
        <w:rPr>
          <w:rFonts w:cs="Arial"/>
        </w:rPr>
      </w:pPr>
      <w:r w:rsidRPr="00C10E57">
        <w:rPr>
          <w:rFonts w:cs="Arial"/>
        </w:rPr>
        <w:t xml:space="preserve">Krížové kontroly pozostávajú z kontrol medzi žiadateľmi, zabezpečia že údaje poskytnuté žiadateľom nie sú v rozpore s údajmi poskytnutými ostatnými žiadateľmi.  </w:t>
      </w:r>
    </w:p>
    <w:p w14:paraId="1BB5E9CD" w14:textId="77777777" w:rsidR="00E91039" w:rsidRPr="00C10E57" w:rsidRDefault="00E91039" w:rsidP="00E91039">
      <w:pPr>
        <w:spacing w:after="0"/>
        <w:ind w:firstLine="426"/>
        <w:rPr>
          <w:rFonts w:cs="Arial"/>
        </w:rPr>
      </w:pPr>
      <w:r w:rsidRPr="00C10E57">
        <w:rPr>
          <w:rFonts w:cs="Arial"/>
        </w:rPr>
        <w:t xml:space="preserve">Kontroly na mieste prebiehajú u náhodne vybraných žiadateľov, ako aj žiadateľov určených pri spracovaní rizikovej analýzy resp. administrácii žiadostí. </w:t>
      </w:r>
      <w:r w:rsidRPr="002B47B3">
        <w:rPr>
          <w:rFonts w:cs="Arial"/>
        </w:rPr>
        <w:t xml:space="preserve">Podľa zamerania rozlišujeme tieto kontroly na oprávnenosť resp. na krížové plnenie. </w:t>
      </w:r>
      <w:r w:rsidRPr="00C10E57">
        <w:rPr>
          <w:rFonts w:cs="Arial"/>
        </w:rPr>
        <w:t>Vykonávajú ich kontrolóri priamo na farme žiadateľa. Kontrolór skontroluje správnosť údajov (napr. rozlohy parciel, výsadbu plodín na uvedených parcelách, počty chovaných zvierat) uvedených v žiadosti</w:t>
      </w:r>
      <w:r w:rsidRPr="002B47B3">
        <w:rPr>
          <w:rFonts w:cs="Arial"/>
        </w:rPr>
        <w:t xml:space="preserve"> resp. skontroluje dodržiavanie noriem dobrých poľnohospodárskych a environmentálnych podmienok a požiadaviek hospodárenia</w:t>
      </w:r>
      <w:r w:rsidRPr="00C10E57">
        <w:rPr>
          <w:rFonts w:cs="Arial"/>
        </w:rPr>
        <w:t>. Ku kontrolám na mieste je možné použiť ďalšie informácie, zistené pomocou satelitných snímok diaľkového prieskumu zeme.</w:t>
      </w:r>
    </w:p>
    <w:p w14:paraId="2CD729D3" w14:textId="77777777" w:rsidR="00E91039" w:rsidRPr="00C10E57" w:rsidRDefault="00E91039" w:rsidP="00E91039">
      <w:pPr>
        <w:spacing w:after="0"/>
        <w:ind w:firstLine="426"/>
        <w:rPr>
          <w:rFonts w:cs="Arial"/>
        </w:rPr>
      </w:pPr>
    </w:p>
    <w:p w14:paraId="556C6103" w14:textId="77777777" w:rsidR="00E91039" w:rsidRPr="00C10E57" w:rsidRDefault="00E91039" w:rsidP="00E91039">
      <w:pPr>
        <w:spacing w:after="0"/>
        <w:rPr>
          <w:rFonts w:cs="Arial"/>
        </w:rPr>
      </w:pPr>
      <w:r w:rsidRPr="00C10E57">
        <w:rPr>
          <w:rFonts w:cs="Arial"/>
        </w:rPr>
        <w:tab/>
        <w:t>V prípade ak kontrola zistí nezrovnalosti, systém na základe ich spracovania vypočíta sankcie, uplatnené pri výpočte výšky podpory poskytnutej žiadateľovi. Sankcie sa môžu vo všeobecnosti odvíjať od nedodržania deklarovaných veľkostí parciel, počtu chovaných zvierat, nedodržania podmienok krížového plnenia a ďalších podmienok vyplývajúcich z legislatívnych nariadení vrátane termínov podania žiadostí.</w:t>
      </w:r>
    </w:p>
    <w:p w14:paraId="39D2965E" w14:textId="77777777" w:rsidR="00E91039" w:rsidRPr="00C10E57" w:rsidRDefault="00E91039" w:rsidP="00E91039">
      <w:pPr>
        <w:spacing w:after="0"/>
        <w:rPr>
          <w:rFonts w:cs="Arial"/>
        </w:rPr>
      </w:pPr>
    </w:p>
    <w:p w14:paraId="5EDF6BAA" w14:textId="77777777" w:rsidR="00E91039" w:rsidRPr="00C10E57" w:rsidRDefault="00E91039" w:rsidP="00E91039">
      <w:pPr>
        <w:spacing w:after="0"/>
        <w:rPr>
          <w:rFonts w:cs="Arial"/>
        </w:rPr>
      </w:pPr>
      <w:r w:rsidRPr="00C10E57">
        <w:rPr>
          <w:rFonts w:cs="Arial"/>
        </w:rPr>
        <w:t>Výsledné priame platby poskytnuté farmárom spočíta systém IACS na základe údajov z podaných žiadostí s uplatnením znížení a sankcií určených po vykonaných kontrolách. V prípade ak boli platby znížené nekorektne, platobná agentúra zabezpečí nápravu daného stavu.</w:t>
      </w:r>
    </w:p>
    <w:p w14:paraId="3C323897" w14:textId="77777777" w:rsidR="00E91039" w:rsidRPr="00C10E57" w:rsidRDefault="00E91039" w:rsidP="00E91039">
      <w:pPr>
        <w:spacing w:after="0"/>
        <w:rPr>
          <w:rFonts w:cs="Arial"/>
        </w:rPr>
      </w:pPr>
    </w:p>
    <w:p w14:paraId="6DB1DEE8" w14:textId="77777777" w:rsidR="00E91039" w:rsidRPr="00C10E57" w:rsidRDefault="00E91039" w:rsidP="00E91039">
      <w:pPr>
        <w:spacing w:after="0"/>
        <w:rPr>
          <w:rFonts w:cs="Arial"/>
        </w:rPr>
      </w:pPr>
      <w:r w:rsidRPr="00C10E57">
        <w:rPr>
          <w:rFonts w:cs="Arial"/>
        </w:rPr>
        <w:t>IACS pravidelne aktualizuje dáta v databázach, potrebné pre výpočet platieb a uplatnenie kontrolných mechanizmov žiadostí. Rovnako pravidelne archivuje historické dáta.</w:t>
      </w:r>
    </w:p>
    <w:p w14:paraId="5BC15341" w14:textId="77777777" w:rsidR="00E91039" w:rsidRPr="00C10E57" w:rsidRDefault="00E91039" w:rsidP="00E91039">
      <w:pPr>
        <w:spacing w:after="0"/>
        <w:rPr>
          <w:rFonts w:cs="Arial"/>
        </w:rPr>
      </w:pPr>
    </w:p>
    <w:p w14:paraId="22A3D0E3" w14:textId="77777777" w:rsidR="00E91039" w:rsidRPr="00C10E57" w:rsidRDefault="00E91039" w:rsidP="00E91039">
      <w:pPr>
        <w:spacing w:after="0"/>
        <w:rPr>
          <w:rFonts w:cs="Arial"/>
        </w:rPr>
      </w:pPr>
      <w:r w:rsidRPr="00C10E57">
        <w:rPr>
          <w:rFonts w:cs="Arial"/>
        </w:rPr>
        <w:lastRenderedPageBreak/>
        <w:t>Platobná agentúra na</w:t>
      </w:r>
      <w:r>
        <w:rPr>
          <w:rFonts w:cs="Arial"/>
        </w:rPr>
        <w:t xml:space="preserve"> základe údajov IACS  </w:t>
      </w:r>
      <w:r w:rsidRPr="00C10E57">
        <w:rPr>
          <w:rFonts w:cs="Arial"/>
        </w:rPr>
        <w:t>zasiela štatistické údaje zo žiadostí, kontrol a poskytnutých podpôr centrálnym orgánom EU.</w:t>
      </w:r>
    </w:p>
    <w:p w14:paraId="01915A01" w14:textId="77777777" w:rsidR="00E91039" w:rsidRPr="00C10E57" w:rsidRDefault="00E91039" w:rsidP="00E91039">
      <w:pPr>
        <w:spacing w:after="0"/>
        <w:rPr>
          <w:rFonts w:cs="Arial"/>
        </w:rPr>
      </w:pPr>
    </w:p>
    <w:p w14:paraId="40367B0E" w14:textId="77777777" w:rsidR="0033721E" w:rsidRDefault="00E91039" w:rsidP="000B2BD9">
      <w:pPr>
        <w:spacing w:after="0"/>
        <w:rPr>
          <w:b/>
          <w:caps/>
        </w:rPr>
      </w:pPr>
      <w:r w:rsidRPr="00C10E57">
        <w:rPr>
          <w:rFonts w:cs="Arial"/>
        </w:rPr>
        <w:t xml:space="preserve">Systém IACS, proces administrácie žiadostí, vykonania kontrol, výpočtu podpôr a uplatnenia znížení je pravidelne preverovaný audítormi EU. </w:t>
      </w:r>
    </w:p>
    <w:p w14:paraId="051BA5C0" w14:textId="77777777" w:rsidR="0033721E" w:rsidRDefault="0033721E" w:rsidP="0033721E">
      <w:pPr>
        <w:pStyle w:val="Nadpis2"/>
        <w:widowControl w:val="0"/>
        <w:tabs>
          <w:tab w:val="clear" w:pos="907"/>
          <w:tab w:val="left" w:pos="851"/>
        </w:tabs>
        <w:autoSpaceDE w:val="0"/>
        <w:autoSpaceDN w:val="0"/>
        <w:adjustRightInd w:val="0"/>
        <w:spacing w:before="360" w:after="180"/>
        <w:ind w:left="851" w:right="23" w:hanging="851"/>
        <w:jc w:val="both"/>
      </w:pPr>
      <w:bookmarkStart w:id="24" w:name="_Toc94108461"/>
      <w:r>
        <w:t>Právny rámec</w:t>
      </w:r>
      <w:bookmarkEnd w:id="24"/>
    </w:p>
    <w:p w14:paraId="10B277A4" w14:textId="77777777" w:rsidR="0033721E" w:rsidRPr="00985561" w:rsidRDefault="0033721E" w:rsidP="0033721E">
      <w:pPr>
        <w:autoSpaceDE w:val="0"/>
        <w:autoSpaceDN w:val="0"/>
        <w:adjustRightInd w:val="0"/>
        <w:spacing w:after="0"/>
        <w:ind w:firstLine="720"/>
      </w:pPr>
      <w:r>
        <w:t>Zoznam právnych predpisov Európskej únie a Slovenskej republiky v oblastiach pre výkon činnosti</w:t>
      </w:r>
      <w:r w:rsidRPr="00985561">
        <w:t xml:space="preserve"> PPA</w:t>
      </w:r>
      <w:r>
        <w:t xml:space="preserve">, </w:t>
      </w:r>
      <w:r w:rsidRPr="00985561">
        <w:t xml:space="preserve"> </w:t>
      </w:r>
      <w:r>
        <w:t>poskytovanie podpôr poľnohospodárom, poskytovanie priamych podpôr, IS v oblasti verejnej správy, ktoré sú relevantné pre zriadenie a využívanie IS IACS.</w:t>
      </w:r>
    </w:p>
    <w:p w14:paraId="29A48D98" w14:textId="77777777" w:rsidR="0033721E" w:rsidRPr="00985561"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25" w:name="_Toc94108462"/>
      <w:r w:rsidRPr="00985561">
        <w:t>Všeobecné právne predpisy pre činnosť PPA</w:t>
      </w:r>
      <w:bookmarkEnd w:id="25"/>
    </w:p>
    <w:p w14:paraId="28D8D0D8" w14:textId="77777777" w:rsidR="0033721E" w:rsidRPr="00F71D30" w:rsidRDefault="0033721E" w:rsidP="0033721E">
      <w:pPr>
        <w:pStyle w:val="Odsekzoznamu"/>
        <w:numPr>
          <w:ilvl w:val="0"/>
          <w:numId w:val="6"/>
        </w:numPr>
        <w:rPr>
          <w:rFonts w:cs="Arial"/>
        </w:rPr>
      </w:pPr>
      <w:r w:rsidRPr="00985561">
        <w:rPr>
          <w:rStyle w:val="h1a"/>
          <w:rFonts w:cs="Arial"/>
        </w:rPr>
        <w:t xml:space="preserve">Zákon č.280/2017 Z. z. o poskytovaní podpory a </w:t>
      </w:r>
      <w:r>
        <w:rPr>
          <w:rStyle w:val="h1a"/>
          <w:rFonts w:cs="Arial"/>
        </w:rPr>
        <w:t>podpôr</w:t>
      </w:r>
      <w:r w:rsidRPr="00985561">
        <w:rPr>
          <w:rStyle w:val="h1a"/>
          <w:rFonts w:cs="Arial"/>
        </w:rPr>
        <w:t xml:space="preserve"> v pôdohospodárstve a rozvoji vidieka a o zmene zákona č. 292/2014 Z. z. o príspevku poskytovanom z európskych štrukturálnych a investičných fondov a o zmene a doplnení niektorých zákonov v znení neskorších predpisov</w:t>
      </w:r>
    </w:p>
    <w:p w14:paraId="20D0B308" w14:textId="77777777" w:rsidR="0033721E" w:rsidRPr="00985561" w:rsidRDefault="0033721E" w:rsidP="0033721E">
      <w:pPr>
        <w:numPr>
          <w:ilvl w:val="0"/>
          <w:numId w:val="6"/>
        </w:numPr>
        <w:ind w:left="714" w:hanging="357"/>
        <w:jc w:val="left"/>
        <w:rPr>
          <w:rFonts w:cs="Arial"/>
        </w:rPr>
      </w:pPr>
      <w:r w:rsidRPr="00985561">
        <w:rPr>
          <w:rFonts w:cs="Arial"/>
        </w:rPr>
        <w:t>Zákon č. 523/2004 Z. z. o rozpočtových pravidlách verejnej správy a o zmene a doplnení niektorých zákonov v znení neskorších predpisov;</w:t>
      </w:r>
    </w:p>
    <w:p w14:paraId="0170F51B" w14:textId="77777777" w:rsidR="0033721E" w:rsidRPr="00985561" w:rsidRDefault="0033721E" w:rsidP="0033721E">
      <w:pPr>
        <w:numPr>
          <w:ilvl w:val="0"/>
          <w:numId w:val="6"/>
        </w:numPr>
        <w:ind w:left="714" w:hanging="357"/>
        <w:jc w:val="left"/>
        <w:rPr>
          <w:rFonts w:cs="Arial"/>
        </w:rPr>
      </w:pPr>
      <w:r w:rsidRPr="00985561">
        <w:rPr>
          <w:rFonts w:cs="Arial"/>
        </w:rPr>
        <w:t xml:space="preserve">Zákon č. 122/2013 Z. z. o ochrane osobných údajov v znení neskorších predpisov; </w:t>
      </w:r>
    </w:p>
    <w:p w14:paraId="6577ACF3" w14:textId="77777777" w:rsidR="0033721E" w:rsidRPr="00985561" w:rsidRDefault="0033721E" w:rsidP="0033721E">
      <w:pPr>
        <w:numPr>
          <w:ilvl w:val="0"/>
          <w:numId w:val="6"/>
        </w:numPr>
        <w:ind w:left="714" w:hanging="357"/>
        <w:jc w:val="left"/>
        <w:rPr>
          <w:rFonts w:cs="Arial"/>
        </w:rPr>
      </w:pPr>
      <w:r w:rsidRPr="00985561">
        <w:rPr>
          <w:rFonts w:cs="Arial"/>
        </w:rPr>
        <w:t>Zákon č.211/2000 Z. z. o slobodnom prístupe k informáciám v znení neskorších predpisov;</w:t>
      </w:r>
    </w:p>
    <w:p w14:paraId="3B32E38F" w14:textId="77777777" w:rsidR="0033721E" w:rsidRPr="00985561" w:rsidRDefault="0033721E" w:rsidP="0033721E">
      <w:pPr>
        <w:numPr>
          <w:ilvl w:val="0"/>
          <w:numId w:val="6"/>
        </w:numPr>
        <w:ind w:left="714" w:hanging="357"/>
        <w:jc w:val="left"/>
        <w:rPr>
          <w:rFonts w:cs="Arial"/>
        </w:rPr>
      </w:pPr>
      <w:r w:rsidRPr="00985561">
        <w:rPr>
          <w:rFonts w:cs="Arial"/>
        </w:rPr>
        <w:t>Zákon č.71/1967 Zb. o správnom konaní (správny poriadok) v znení neskorších predpisov;</w:t>
      </w:r>
    </w:p>
    <w:p w14:paraId="2A50BEDD" w14:textId="77777777" w:rsidR="0033721E" w:rsidRPr="00985561" w:rsidRDefault="0033721E" w:rsidP="0033721E">
      <w:pPr>
        <w:numPr>
          <w:ilvl w:val="0"/>
          <w:numId w:val="6"/>
        </w:numPr>
        <w:ind w:left="714" w:hanging="357"/>
        <w:jc w:val="left"/>
        <w:rPr>
          <w:rFonts w:cs="Arial"/>
        </w:rPr>
      </w:pPr>
      <w:r w:rsidRPr="00985561">
        <w:rPr>
          <w:rFonts w:cs="Arial"/>
        </w:rPr>
        <w:t>Zákon č.216/2007 Z. z. ktorým sa mení a dopĺňa zákon č. 395/2002 Z. z. o archívoch a registratúrach a o doplnení niektorých zákonov v znení neskorších predpisov.;</w:t>
      </w:r>
    </w:p>
    <w:p w14:paraId="76B6FCEC" w14:textId="77777777" w:rsidR="0033721E" w:rsidRPr="00F71D30"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26" w:name="_Toc94108463"/>
      <w:r w:rsidRPr="00985561">
        <w:t xml:space="preserve">Špecifické predpisy </w:t>
      </w:r>
      <w:r>
        <w:t xml:space="preserve">EÚ </w:t>
      </w:r>
      <w:r w:rsidRPr="00985561">
        <w:t>upravujúce podmienky poskytovania podpôr</w:t>
      </w:r>
      <w:bookmarkEnd w:id="26"/>
    </w:p>
    <w:p w14:paraId="6511E55D" w14:textId="77777777" w:rsidR="0033721E" w:rsidRPr="00985561" w:rsidRDefault="0033721E" w:rsidP="0033721E">
      <w:pPr>
        <w:ind w:firstLine="714"/>
        <w:rPr>
          <w:rFonts w:cs="Arial"/>
        </w:rPr>
      </w:pPr>
      <w:r>
        <w:rPr>
          <w:rFonts w:cs="Arial"/>
        </w:rPr>
        <w:t>Spoločná poľnohospodárska politika</w:t>
      </w:r>
      <w:r w:rsidRPr="00985561">
        <w:rPr>
          <w:rFonts w:cs="Arial"/>
        </w:rPr>
        <w:t xml:space="preserve"> E</w:t>
      </w:r>
      <w:r>
        <w:rPr>
          <w:rFonts w:cs="Arial"/>
        </w:rPr>
        <w:t>Ú má dva piliere</w:t>
      </w:r>
      <w:r w:rsidRPr="00985561">
        <w:rPr>
          <w:rFonts w:cs="Arial"/>
        </w:rPr>
        <w:t>, ka</w:t>
      </w:r>
      <w:r>
        <w:rPr>
          <w:rFonts w:cs="Arial"/>
        </w:rPr>
        <w:t>ždý z nich pokrýva jeden fond</w:t>
      </w:r>
    </w:p>
    <w:p w14:paraId="7A9915E5" w14:textId="77777777" w:rsidR="0033721E" w:rsidRPr="00985561" w:rsidRDefault="0033721E" w:rsidP="0033721E">
      <w:pPr>
        <w:numPr>
          <w:ilvl w:val="0"/>
          <w:numId w:val="5"/>
        </w:numPr>
        <w:ind w:left="714" w:hanging="357"/>
        <w:jc w:val="left"/>
        <w:rPr>
          <w:rFonts w:cs="Arial"/>
        </w:rPr>
      </w:pPr>
      <w:r w:rsidRPr="00985561">
        <w:rPr>
          <w:rFonts w:cs="Arial"/>
          <w:b/>
        </w:rPr>
        <w:t>EPZF</w:t>
      </w:r>
      <w:r w:rsidRPr="00985561">
        <w:rPr>
          <w:rFonts w:cs="Arial"/>
        </w:rPr>
        <w:t xml:space="preserve">  (</w:t>
      </w:r>
      <w:r w:rsidRPr="00985561">
        <w:rPr>
          <w:rStyle w:val="Vrazn"/>
          <w:b w:val="0"/>
          <w:i/>
          <w:iCs/>
        </w:rPr>
        <w:t>Európsky poľnohospodársky záručný fond</w:t>
      </w:r>
      <w:r w:rsidRPr="00985561">
        <w:rPr>
          <w:rFonts w:cs="Arial"/>
        </w:rPr>
        <w:t>) pre I. pilier</w:t>
      </w:r>
    </w:p>
    <w:p w14:paraId="5DE9EEB9" w14:textId="77777777" w:rsidR="0033721E" w:rsidRPr="00985561" w:rsidRDefault="0033721E" w:rsidP="0033721E">
      <w:pPr>
        <w:numPr>
          <w:ilvl w:val="0"/>
          <w:numId w:val="5"/>
        </w:numPr>
        <w:ind w:left="714" w:hanging="357"/>
        <w:jc w:val="left"/>
        <w:rPr>
          <w:rFonts w:cs="Arial"/>
        </w:rPr>
      </w:pPr>
      <w:r w:rsidRPr="00985561">
        <w:rPr>
          <w:rFonts w:cs="Arial"/>
          <w:b/>
        </w:rPr>
        <w:t xml:space="preserve">EPFRV </w:t>
      </w:r>
      <w:r w:rsidRPr="00985561">
        <w:rPr>
          <w:rFonts w:cs="Arial"/>
          <w:i/>
        </w:rPr>
        <w:t>(</w:t>
      </w:r>
      <w:r w:rsidRPr="00985561">
        <w:rPr>
          <w:rFonts w:cs="Arial"/>
          <w:bCs/>
          <w:i/>
        </w:rPr>
        <w:t>Európsky poľnohospodársky fond pre rozvoj vidieka)</w:t>
      </w:r>
      <w:r w:rsidRPr="00985561">
        <w:rPr>
          <w:rFonts w:cs="Arial"/>
        </w:rPr>
        <w:t xml:space="preserve"> pre II. pilier </w:t>
      </w:r>
    </w:p>
    <w:p w14:paraId="727804D9" w14:textId="77777777" w:rsidR="0033721E" w:rsidRPr="00985561" w:rsidRDefault="0033721E" w:rsidP="0033721E">
      <w:pPr>
        <w:ind w:firstLine="714"/>
        <w:rPr>
          <w:rFonts w:cs="Arial"/>
        </w:rPr>
      </w:pPr>
      <w:r w:rsidRPr="00985561">
        <w:rPr>
          <w:rFonts w:cs="Arial"/>
        </w:rPr>
        <w:t>Činnosť sa riadi 3 základnými nariadeniami:</w:t>
      </w:r>
    </w:p>
    <w:p w14:paraId="015EEA47" w14:textId="77777777" w:rsidR="0033721E" w:rsidRPr="00985561" w:rsidRDefault="0033721E" w:rsidP="0033721E">
      <w:pPr>
        <w:numPr>
          <w:ilvl w:val="0"/>
          <w:numId w:val="11"/>
        </w:numPr>
        <w:jc w:val="left"/>
        <w:rPr>
          <w:rFonts w:cs="Arial"/>
          <w:b/>
        </w:rPr>
      </w:pPr>
      <w:r w:rsidRPr="00985561">
        <w:rPr>
          <w:rFonts w:cs="Arial"/>
        </w:rPr>
        <w:t xml:space="preserve">Prierezové (horizontálne, spoločné pre oba fondy) nariadenie – č. </w:t>
      </w:r>
      <w:r w:rsidRPr="00985561">
        <w:rPr>
          <w:rFonts w:cs="Arial"/>
          <w:b/>
        </w:rPr>
        <w:t xml:space="preserve">1306/2013 </w:t>
      </w:r>
    </w:p>
    <w:p w14:paraId="314E5992" w14:textId="77777777" w:rsidR="0033721E" w:rsidRPr="00985561" w:rsidRDefault="0033721E" w:rsidP="0033721E">
      <w:pPr>
        <w:numPr>
          <w:ilvl w:val="0"/>
          <w:numId w:val="11"/>
        </w:numPr>
        <w:ind w:left="714" w:hanging="357"/>
        <w:jc w:val="left"/>
        <w:rPr>
          <w:rFonts w:cs="Arial"/>
        </w:rPr>
      </w:pPr>
      <w:r w:rsidRPr="00985561">
        <w:rPr>
          <w:rFonts w:cs="Arial"/>
        </w:rPr>
        <w:t xml:space="preserve">Pre priame podpory – č. </w:t>
      </w:r>
      <w:r w:rsidRPr="00985561">
        <w:rPr>
          <w:rFonts w:cs="Arial"/>
          <w:b/>
        </w:rPr>
        <w:t>1307/2013</w:t>
      </w:r>
    </w:p>
    <w:p w14:paraId="25CEFD39" w14:textId="77777777" w:rsidR="0033721E" w:rsidRPr="00985561" w:rsidRDefault="0033721E" w:rsidP="0033721E">
      <w:pPr>
        <w:numPr>
          <w:ilvl w:val="0"/>
          <w:numId w:val="11"/>
        </w:numPr>
        <w:ind w:left="714" w:hanging="357"/>
        <w:jc w:val="left"/>
        <w:rPr>
          <w:rFonts w:cs="Arial"/>
        </w:rPr>
      </w:pPr>
      <w:r w:rsidRPr="00985561">
        <w:rPr>
          <w:rFonts w:cs="Arial"/>
        </w:rPr>
        <w:t xml:space="preserve">Pre podporu rozvoja vidieka – č. </w:t>
      </w:r>
      <w:r w:rsidRPr="00985561">
        <w:rPr>
          <w:rFonts w:cs="Arial"/>
          <w:b/>
        </w:rPr>
        <w:t>1305/2013</w:t>
      </w:r>
    </w:p>
    <w:p w14:paraId="10D5481E" w14:textId="77777777" w:rsidR="0033721E" w:rsidRPr="00985561" w:rsidRDefault="0033721E" w:rsidP="0033721E">
      <w:pPr>
        <w:ind w:firstLine="714"/>
        <w:rPr>
          <w:rFonts w:cs="Arial"/>
        </w:rPr>
      </w:pPr>
      <w:r w:rsidRPr="00985561">
        <w:rPr>
          <w:rFonts w:cs="Arial"/>
        </w:rPr>
        <w:t xml:space="preserve">K týmto nariadeniam Európska komisia vydala: </w:t>
      </w:r>
    </w:p>
    <w:p w14:paraId="613C5EE8" w14:textId="77777777" w:rsidR="0033721E" w:rsidRPr="00985561" w:rsidRDefault="0033721E" w:rsidP="0033721E">
      <w:pPr>
        <w:numPr>
          <w:ilvl w:val="0"/>
          <w:numId w:val="7"/>
        </w:numPr>
        <w:jc w:val="left"/>
        <w:rPr>
          <w:rFonts w:cs="Arial"/>
        </w:rPr>
      </w:pPr>
      <w:r w:rsidRPr="00985561">
        <w:rPr>
          <w:rFonts w:cs="Arial"/>
        </w:rPr>
        <w:t>Vykonávacie (</w:t>
      </w:r>
      <w:r w:rsidRPr="00985561">
        <w:rPr>
          <w:rFonts w:cs="Arial"/>
          <w:b/>
        </w:rPr>
        <w:t>VNK</w:t>
      </w:r>
      <w:r w:rsidRPr="00985561">
        <w:rPr>
          <w:rFonts w:cs="Arial"/>
        </w:rPr>
        <w:t>) nariadenia </w:t>
      </w:r>
    </w:p>
    <w:p w14:paraId="6411CEB9" w14:textId="77777777" w:rsidR="0033721E" w:rsidRPr="00985561" w:rsidRDefault="0033721E" w:rsidP="0033721E">
      <w:pPr>
        <w:numPr>
          <w:ilvl w:val="0"/>
          <w:numId w:val="7"/>
        </w:numPr>
        <w:jc w:val="left"/>
        <w:rPr>
          <w:rFonts w:cs="Arial"/>
        </w:rPr>
      </w:pPr>
      <w:r w:rsidRPr="00985561">
        <w:rPr>
          <w:rFonts w:cs="Arial"/>
        </w:rPr>
        <w:t>Delegované (</w:t>
      </w:r>
      <w:r w:rsidRPr="00985561">
        <w:rPr>
          <w:rFonts w:cs="Arial"/>
          <w:b/>
        </w:rPr>
        <w:t>DNK</w:t>
      </w:r>
      <w:r w:rsidRPr="00985561">
        <w:rPr>
          <w:rFonts w:cs="Arial"/>
        </w:rPr>
        <w:t>) nariadenia</w:t>
      </w:r>
    </w:p>
    <w:p w14:paraId="1A3468AD" w14:textId="77777777" w:rsidR="0033721E" w:rsidRPr="007F5CDB" w:rsidRDefault="0033721E" w:rsidP="0033721E">
      <w:pPr>
        <w:ind w:firstLine="714"/>
        <w:rPr>
          <w:rFonts w:cs="Arial"/>
        </w:rPr>
      </w:pPr>
      <w:r w:rsidRPr="007F5CDB">
        <w:rPr>
          <w:rFonts w:cs="Arial"/>
        </w:rPr>
        <w:t>K  horizontálnemu nariadeniu:</w:t>
      </w:r>
    </w:p>
    <w:p w14:paraId="67A063AD" w14:textId="77777777" w:rsidR="0033721E" w:rsidRPr="00985561" w:rsidRDefault="0033721E" w:rsidP="0033721E">
      <w:pPr>
        <w:numPr>
          <w:ilvl w:val="0"/>
          <w:numId w:val="8"/>
        </w:numPr>
        <w:jc w:val="left"/>
        <w:rPr>
          <w:rFonts w:cs="Arial"/>
        </w:rPr>
      </w:pPr>
      <w:r w:rsidRPr="00985561">
        <w:rPr>
          <w:rFonts w:cs="Arial"/>
        </w:rPr>
        <w:t xml:space="preserve">VNK č. </w:t>
      </w:r>
      <w:r w:rsidRPr="00985561">
        <w:rPr>
          <w:rFonts w:cs="Arial"/>
          <w:b/>
        </w:rPr>
        <w:t>640/2014</w:t>
      </w:r>
      <w:r w:rsidRPr="00985561">
        <w:rPr>
          <w:rFonts w:cs="Arial"/>
        </w:rPr>
        <w:t xml:space="preserve"> – rieši najmä SANKCIE</w:t>
      </w:r>
    </w:p>
    <w:p w14:paraId="0F1CD1D8" w14:textId="77777777" w:rsidR="0033721E" w:rsidRPr="00985561" w:rsidRDefault="0033721E" w:rsidP="0033721E">
      <w:pPr>
        <w:numPr>
          <w:ilvl w:val="0"/>
          <w:numId w:val="8"/>
        </w:numPr>
        <w:jc w:val="left"/>
        <w:rPr>
          <w:rFonts w:cs="Arial"/>
        </w:rPr>
      </w:pPr>
      <w:r w:rsidRPr="00985561">
        <w:rPr>
          <w:rFonts w:cs="Arial"/>
        </w:rPr>
        <w:t xml:space="preserve">DNK č. </w:t>
      </w:r>
      <w:r w:rsidRPr="00985561">
        <w:rPr>
          <w:rFonts w:cs="Arial"/>
          <w:b/>
        </w:rPr>
        <w:t xml:space="preserve">809/2014 </w:t>
      </w:r>
      <w:r w:rsidRPr="00985561">
        <w:rPr>
          <w:rFonts w:cs="Arial"/>
        </w:rPr>
        <w:t>– podrobnejšie upravuje  rôzne oblasti (napr. poradie sankcií, kontroly na mieste, podávanie žiadosti)</w:t>
      </w:r>
    </w:p>
    <w:p w14:paraId="5FAB17D2" w14:textId="77777777" w:rsidR="0033721E" w:rsidRPr="00985561" w:rsidRDefault="0033721E" w:rsidP="0033721E">
      <w:pPr>
        <w:ind w:firstLine="714"/>
        <w:rPr>
          <w:rFonts w:cs="Arial"/>
        </w:rPr>
      </w:pPr>
      <w:r w:rsidRPr="00985561">
        <w:rPr>
          <w:rFonts w:cs="Arial"/>
        </w:rPr>
        <w:t xml:space="preserve">K nariadeniu pre priame podpory je to najmä </w:t>
      </w:r>
    </w:p>
    <w:p w14:paraId="41BDB0A6" w14:textId="77777777" w:rsidR="0033721E" w:rsidRPr="00985561" w:rsidRDefault="0033721E" w:rsidP="0033721E">
      <w:pPr>
        <w:numPr>
          <w:ilvl w:val="0"/>
          <w:numId w:val="9"/>
        </w:numPr>
        <w:jc w:val="left"/>
        <w:rPr>
          <w:rFonts w:cs="Arial"/>
        </w:rPr>
      </w:pPr>
      <w:r w:rsidRPr="00985561">
        <w:rPr>
          <w:rFonts w:cs="Arial"/>
        </w:rPr>
        <w:t xml:space="preserve">DNK č. </w:t>
      </w:r>
      <w:r w:rsidRPr="00985561">
        <w:rPr>
          <w:rFonts w:cs="Arial"/>
          <w:b/>
        </w:rPr>
        <w:t>639/2014</w:t>
      </w:r>
    </w:p>
    <w:p w14:paraId="252EB695" w14:textId="77777777" w:rsidR="0033721E" w:rsidRPr="00985561" w:rsidRDefault="0033721E" w:rsidP="0033721E">
      <w:pPr>
        <w:ind w:firstLine="720"/>
        <w:rPr>
          <w:rFonts w:cs="Arial"/>
        </w:rPr>
      </w:pPr>
      <w:r w:rsidRPr="00985561">
        <w:rPr>
          <w:rFonts w:cs="Arial"/>
        </w:rPr>
        <w:lastRenderedPageBreak/>
        <w:t>K nariadeniu PRV – Programu rozvoja vidieka:</w:t>
      </w:r>
    </w:p>
    <w:p w14:paraId="0C1F49A6" w14:textId="77777777" w:rsidR="0033721E" w:rsidRPr="00985561" w:rsidRDefault="0033721E" w:rsidP="0033721E">
      <w:pPr>
        <w:numPr>
          <w:ilvl w:val="0"/>
          <w:numId w:val="9"/>
        </w:numPr>
        <w:jc w:val="left"/>
        <w:rPr>
          <w:rFonts w:cs="Arial"/>
        </w:rPr>
      </w:pPr>
      <w:r w:rsidRPr="00985561">
        <w:rPr>
          <w:rFonts w:cs="Arial"/>
        </w:rPr>
        <w:t xml:space="preserve">DNK č. </w:t>
      </w:r>
      <w:r w:rsidRPr="00985561">
        <w:rPr>
          <w:rFonts w:cs="Arial"/>
          <w:b/>
        </w:rPr>
        <w:t>807/2014</w:t>
      </w:r>
    </w:p>
    <w:p w14:paraId="27591EC7" w14:textId="77777777" w:rsidR="0033721E" w:rsidRDefault="0033721E" w:rsidP="0033721E">
      <w:pPr>
        <w:ind w:firstLine="714"/>
        <w:rPr>
          <w:rFonts w:cs="Arial"/>
        </w:rPr>
      </w:pPr>
      <w:r w:rsidRPr="00985561">
        <w:rPr>
          <w:rFonts w:cs="Arial"/>
        </w:rPr>
        <w:t>Opatrenia (články v nariadeniach  a články upravujúce SANKCIE z dôvodu NADHODNOTENIA)</w:t>
      </w:r>
    </w:p>
    <w:p w14:paraId="20FE77FC" w14:textId="77777777" w:rsidR="0033721E" w:rsidRPr="00DC255C" w:rsidRDefault="0033721E" w:rsidP="0033721E">
      <w:pPr>
        <w:numPr>
          <w:ilvl w:val="0"/>
          <w:numId w:val="9"/>
        </w:numPr>
        <w:jc w:val="left"/>
        <w:rPr>
          <w:rFonts w:cs="Arial"/>
        </w:rPr>
      </w:pPr>
      <w:r w:rsidRPr="00985561">
        <w:rPr>
          <w:rFonts w:cs="Arial"/>
        </w:rPr>
        <w:t xml:space="preserve">DNK č. </w:t>
      </w:r>
      <w:r>
        <w:rPr>
          <w:rFonts w:cs="Arial"/>
          <w:b/>
        </w:rPr>
        <w:t>746/2018</w:t>
      </w:r>
      <w:r w:rsidRPr="00DC255C">
        <w:rPr>
          <w:rFonts w:cs="Arial"/>
          <w:b/>
        </w:rPr>
        <w:t xml:space="preserve"> </w:t>
      </w:r>
      <w:r>
        <w:rPr>
          <w:rFonts w:cs="Arial"/>
          <w:b/>
        </w:rPr>
        <w:t>-</w:t>
      </w:r>
      <w:r>
        <w:t xml:space="preserve"> ktorým sa mení vykonávacie nariadenie (EÚ) č. 809/2014, pokiaľ  ide o zmenu jednotných žiadostí a žiadostí o platbu a kontroly</w:t>
      </w:r>
    </w:p>
    <w:p w14:paraId="5D4DC128" w14:textId="77777777" w:rsidR="0033721E" w:rsidRPr="007F5CDB" w:rsidRDefault="0033721E" w:rsidP="0033721E">
      <w:pPr>
        <w:ind w:firstLine="714"/>
        <w:rPr>
          <w:rFonts w:cs="Arial"/>
        </w:rPr>
      </w:pPr>
      <w:r w:rsidRPr="007F5CDB">
        <w:rPr>
          <w:rFonts w:cs="Arial"/>
        </w:rPr>
        <w:t>Hradené z EPZF:</w:t>
      </w:r>
    </w:p>
    <w:p w14:paraId="0AF807BB" w14:textId="77777777" w:rsidR="0033721E" w:rsidRPr="00985561" w:rsidRDefault="0033721E" w:rsidP="0033721E">
      <w:pPr>
        <w:numPr>
          <w:ilvl w:val="0"/>
          <w:numId w:val="9"/>
        </w:numPr>
        <w:jc w:val="left"/>
        <w:rPr>
          <w:rFonts w:cs="Arial"/>
          <w:b/>
        </w:rPr>
      </w:pPr>
      <w:r w:rsidRPr="00985561">
        <w:rPr>
          <w:rFonts w:cs="Arial"/>
          <w:b/>
        </w:rPr>
        <w:t xml:space="preserve">SAPS </w:t>
      </w:r>
      <w:r w:rsidRPr="00985561">
        <w:rPr>
          <w:rFonts w:cs="Arial"/>
        </w:rPr>
        <w:t xml:space="preserve">– v č. 1307/2013 upravuje </w:t>
      </w:r>
      <w:r w:rsidRPr="00985561">
        <w:rPr>
          <w:rFonts w:cs="Arial"/>
          <w:b/>
        </w:rPr>
        <w:t xml:space="preserve">oddiel 4 </w:t>
      </w:r>
      <w:r w:rsidRPr="00985561">
        <w:rPr>
          <w:rFonts w:cs="Arial"/>
        </w:rPr>
        <w:t>(čo sa týka sankcií čl. 19</w:t>
      </w:r>
      <w:r>
        <w:rPr>
          <w:rFonts w:cs="Arial"/>
        </w:rPr>
        <w:t xml:space="preserve">a </w:t>
      </w:r>
      <w:r w:rsidRPr="00985561">
        <w:rPr>
          <w:rFonts w:cs="Arial"/>
        </w:rPr>
        <w:t>– DNK č. 640/2014)</w:t>
      </w:r>
    </w:p>
    <w:p w14:paraId="684D4F7F" w14:textId="77777777" w:rsidR="0033721E" w:rsidRPr="00985561" w:rsidRDefault="0033721E" w:rsidP="0033721E">
      <w:pPr>
        <w:numPr>
          <w:ilvl w:val="0"/>
          <w:numId w:val="9"/>
        </w:numPr>
        <w:jc w:val="left"/>
        <w:rPr>
          <w:rFonts w:cs="Arial"/>
          <w:b/>
        </w:rPr>
      </w:pPr>
      <w:r w:rsidRPr="00985561">
        <w:rPr>
          <w:rFonts w:cs="Arial"/>
          <w:b/>
        </w:rPr>
        <w:t xml:space="preserve">GREENING </w:t>
      </w:r>
      <w:r w:rsidRPr="00985561">
        <w:rPr>
          <w:rFonts w:cs="Arial"/>
        </w:rPr>
        <w:t xml:space="preserve">– v č. 1307/2013 </w:t>
      </w:r>
      <w:r w:rsidRPr="00985561">
        <w:rPr>
          <w:rFonts w:cs="Arial"/>
          <w:b/>
        </w:rPr>
        <w:t>kapitola 3</w:t>
      </w:r>
      <w:r w:rsidRPr="00985561">
        <w:rPr>
          <w:rFonts w:cs="Arial"/>
        </w:rPr>
        <w:t xml:space="preserve"> (sankcie čl. 24 – 28 DNK č. 640/2014</w:t>
      </w:r>
    </w:p>
    <w:p w14:paraId="78EFAEAC" w14:textId="77777777" w:rsidR="0033721E" w:rsidRPr="00985561" w:rsidRDefault="0033721E" w:rsidP="0033721E">
      <w:pPr>
        <w:numPr>
          <w:ilvl w:val="0"/>
          <w:numId w:val="9"/>
        </w:numPr>
        <w:jc w:val="left"/>
        <w:rPr>
          <w:rFonts w:cs="Arial"/>
          <w:b/>
        </w:rPr>
      </w:pPr>
      <w:r w:rsidRPr="00985561">
        <w:rPr>
          <w:rFonts w:cs="Arial"/>
          <w:b/>
        </w:rPr>
        <w:t xml:space="preserve">MP </w:t>
      </w:r>
      <w:r w:rsidRPr="00985561">
        <w:rPr>
          <w:rFonts w:cs="Arial"/>
        </w:rPr>
        <w:t xml:space="preserve">– mladý poľnohospodár – v č. 1307/2017 </w:t>
      </w:r>
      <w:r w:rsidRPr="00985561">
        <w:rPr>
          <w:rFonts w:cs="Arial"/>
          <w:b/>
        </w:rPr>
        <w:t xml:space="preserve">kapitola 5 </w:t>
      </w:r>
      <w:r w:rsidRPr="00985561">
        <w:rPr>
          <w:rFonts w:cs="Arial"/>
        </w:rPr>
        <w:t>(čo sa týka sankcií čl. 19a – DNK 640/2014)</w:t>
      </w:r>
    </w:p>
    <w:p w14:paraId="1E0D0023" w14:textId="77777777" w:rsidR="0033721E" w:rsidRPr="00985561" w:rsidRDefault="0033721E" w:rsidP="0033721E">
      <w:pPr>
        <w:numPr>
          <w:ilvl w:val="0"/>
          <w:numId w:val="9"/>
        </w:numPr>
        <w:jc w:val="left"/>
        <w:rPr>
          <w:rFonts w:cs="Arial"/>
          <w:b/>
        </w:rPr>
      </w:pPr>
      <w:r w:rsidRPr="00985561">
        <w:rPr>
          <w:rFonts w:cs="Arial"/>
          <w:b/>
        </w:rPr>
        <w:t xml:space="preserve">Viazané podpory – kapitola 1 hlavy IV </w:t>
      </w:r>
    </w:p>
    <w:p w14:paraId="73CAF7BC" w14:textId="77777777" w:rsidR="0033721E" w:rsidRPr="00985561" w:rsidRDefault="0033721E" w:rsidP="0033721E">
      <w:pPr>
        <w:numPr>
          <w:ilvl w:val="1"/>
          <w:numId w:val="9"/>
        </w:numPr>
        <w:jc w:val="left"/>
        <w:rPr>
          <w:rFonts w:cs="Arial"/>
        </w:rPr>
      </w:pPr>
      <w:r w:rsidRPr="00985561">
        <w:rPr>
          <w:rFonts w:cs="Arial"/>
          <w:b/>
        </w:rPr>
        <w:t xml:space="preserve"> plošné – čl. 19 </w:t>
      </w:r>
      <w:r w:rsidRPr="00985561">
        <w:rPr>
          <w:rFonts w:cs="Arial"/>
        </w:rPr>
        <w:t>DNK č. 640/2014</w:t>
      </w:r>
    </w:p>
    <w:p w14:paraId="4C8EC9E7" w14:textId="77777777" w:rsidR="0033721E" w:rsidRPr="00985561" w:rsidRDefault="0033721E" w:rsidP="0033721E">
      <w:pPr>
        <w:numPr>
          <w:ilvl w:val="1"/>
          <w:numId w:val="9"/>
        </w:numPr>
        <w:jc w:val="left"/>
        <w:rPr>
          <w:rFonts w:cs="Arial"/>
        </w:rPr>
      </w:pPr>
      <w:r w:rsidRPr="00985561">
        <w:rPr>
          <w:rFonts w:cs="Arial"/>
          <w:b/>
        </w:rPr>
        <w:t xml:space="preserve"> zvieracie – čl. 31 </w:t>
      </w:r>
      <w:r w:rsidRPr="00985561">
        <w:rPr>
          <w:rFonts w:cs="Arial"/>
        </w:rPr>
        <w:t>DNK č. 640/2014</w:t>
      </w:r>
    </w:p>
    <w:p w14:paraId="1CE47E42" w14:textId="77777777" w:rsidR="0033721E" w:rsidRPr="00985561" w:rsidRDefault="0033721E" w:rsidP="0033721E">
      <w:pPr>
        <w:ind w:firstLine="720"/>
        <w:rPr>
          <w:rFonts w:cs="Arial"/>
        </w:rPr>
      </w:pPr>
      <w:r w:rsidRPr="007F5CDB">
        <w:rPr>
          <w:rFonts w:cs="Arial"/>
        </w:rPr>
        <w:t>Hradené z EPFRV</w:t>
      </w:r>
      <w:r w:rsidRPr="00985561">
        <w:rPr>
          <w:rFonts w:cs="Arial"/>
          <w:b/>
        </w:rPr>
        <w:t xml:space="preserve"> </w:t>
      </w:r>
      <w:r w:rsidRPr="00985561">
        <w:rPr>
          <w:rFonts w:cs="Arial"/>
        </w:rPr>
        <w:t>(prostriedky EU a SR )</w:t>
      </w:r>
    </w:p>
    <w:p w14:paraId="04CC6D91" w14:textId="77777777" w:rsidR="0033721E" w:rsidRPr="00985561" w:rsidRDefault="0033721E" w:rsidP="0033721E">
      <w:pPr>
        <w:numPr>
          <w:ilvl w:val="0"/>
          <w:numId w:val="10"/>
        </w:numPr>
        <w:jc w:val="left"/>
        <w:rPr>
          <w:rFonts w:cs="Arial"/>
          <w:b/>
        </w:rPr>
      </w:pPr>
      <w:r w:rsidRPr="00985561">
        <w:rPr>
          <w:rFonts w:cs="Arial"/>
          <w:b/>
        </w:rPr>
        <w:t xml:space="preserve">ANC – </w:t>
      </w:r>
      <w:r w:rsidRPr="00985561">
        <w:rPr>
          <w:rFonts w:cs="Arial"/>
        </w:rPr>
        <w:t>v 13</w:t>
      </w:r>
      <w:r>
        <w:rPr>
          <w:rFonts w:cs="Arial"/>
        </w:rPr>
        <w:t>0</w:t>
      </w:r>
      <w:r w:rsidRPr="00985561">
        <w:rPr>
          <w:rFonts w:cs="Arial"/>
        </w:rPr>
        <w:t xml:space="preserve">5/2013 </w:t>
      </w:r>
      <w:r w:rsidRPr="00985561">
        <w:rPr>
          <w:rFonts w:cs="Arial"/>
          <w:b/>
        </w:rPr>
        <w:t>čl. 31</w:t>
      </w:r>
      <w:r w:rsidRPr="00985561">
        <w:rPr>
          <w:rFonts w:cs="Arial"/>
        </w:rPr>
        <w:t xml:space="preserve"> </w:t>
      </w:r>
    </w:p>
    <w:p w14:paraId="31940102" w14:textId="77777777" w:rsidR="0033721E" w:rsidRPr="002E08F6" w:rsidRDefault="0033721E" w:rsidP="0033721E">
      <w:pPr>
        <w:numPr>
          <w:ilvl w:val="0"/>
          <w:numId w:val="10"/>
        </w:numPr>
        <w:jc w:val="left"/>
        <w:rPr>
          <w:rFonts w:cs="Arial"/>
          <w:b/>
        </w:rPr>
      </w:pPr>
      <w:r w:rsidRPr="002E08F6">
        <w:rPr>
          <w:rFonts w:cs="Arial"/>
          <w:b/>
        </w:rPr>
        <w:t xml:space="preserve">NATURA poľnohospodársky / lesný pozemok </w:t>
      </w:r>
      <w:r w:rsidRPr="002E08F6">
        <w:rPr>
          <w:rFonts w:cs="Arial"/>
        </w:rPr>
        <w:t xml:space="preserve">– v č.1305/2013 </w:t>
      </w:r>
      <w:r w:rsidRPr="002E08F6">
        <w:rPr>
          <w:rFonts w:cs="Arial"/>
          <w:b/>
        </w:rPr>
        <w:t>čl. 30</w:t>
      </w:r>
      <w:r w:rsidRPr="002E08F6">
        <w:rPr>
          <w:rFonts w:cs="Arial"/>
        </w:rPr>
        <w:t xml:space="preserve"> </w:t>
      </w:r>
    </w:p>
    <w:p w14:paraId="15F77F73" w14:textId="77777777" w:rsidR="0033721E" w:rsidRPr="002E08F6" w:rsidRDefault="0033721E" w:rsidP="0033721E">
      <w:pPr>
        <w:numPr>
          <w:ilvl w:val="0"/>
          <w:numId w:val="10"/>
        </w:numPr>
        <w:jc w:val="left"/>
        <w:rPr>
          <w:rFonts w:cs="Arial"/>
          <w:b/>
        </w:rPr>
      </w:pPr>
      <w:r w:rsidRPr="002E08F6">
        <w:rPr>
          <w:rFonts w:cs="Arial"/>
          <w:b/>
        </w:rPr>
        <w:t xml:space="preserve">AEKO </w:t>
      </w:r>
      <w:r w:rsidRPr="002E08F6">
        <w:rPr>
          <w:rFonts w:cs="Arial"/>
        </w:rPr>
        <w:t>- v 13</w:t>
      </w:r>
      <w:r>
        <w:rPr>
          <w:rFonts w:cs="Arial"/>
        </w:rPr>
        <w:t>0</w:t>
      </w:r>
      <w:r w:rsidRPr="002E08F6">
        <w:rPr>
          <w:rFonts w:cs="Arial"/>
        </w:rPr>
        <w:t xml:space="preserve">5/2013 </w:t>
      </w:r>
      <w:r w:rsidRPr="002E08F6">
        <w:rPr>
          <w:rFonts w:cs="Arial"/>
          <w:b/>
        </w:rPr>
        <w:t>čl. 28</w:t>
      </w:r>
      <w:r w:rsidRPr="002E08F6">
        <w:rPr>
          <w:rFonts w:cs="Arial"/>
        </w:rPr>
        <w:t xml:space="preserve"> </w:t>
      </w:r>
    </w:p>
    <w:p w14:paraId="52E10A76" w14:textId="77777777" w:rsidR="0033721E" w:rsidRPr="00985561" w:rsidRDefault="0033721E" w:rsidP="0033721E">
      <w:pPr>
        <w:numPr>
          <w:ilvl w:val="0"/>
          <w:numId w:val="10"/>
        </w:numPr>
        <w:jc w:val="left"/>
        <w:rPr>
          <w:rFonts w:cs="Arial"/>
          <w:b/>
        </w:rPr>
      </w:pPr>
      <w:r w:rsidRPr="00985561">
        <w:rPr>
          <w:rFonts w:cs="Arial"/>
          <w:b/>
        </w:rPr>
        <w:t xml:space="preserve">EKO - </w:t>
      </w:r>
      <w:r w:rsidRPr="00985561">
        <w:rPr>
          <w:rFonts w:cs="Arial"/>
        </w:rPr>
        <w:t>v 13</w:t>
      </w:r>
      <w:r>
        <w:rPr>
          <w:rFonts w:cs="Arial"/>
        </w:rPr>
        <w:t>0</w:t>
      </w:r>
      <w:r w:rsidRPr="00985561">
        <w:rPr>
          <w:rFonts w:cs="Arial"/>
        </w:rPr>
        <w:t xml:space="preserve">5/2013 </w:t>
      </w:r>
      <w:r w:rsidRPr="00985561">
        <w:rPr>
          <w:rFonts w:cs="Arial"/>
          <w:b/>
        </w:rPr>
        <w:t>čl. 29</w:t>
      </w:r>
      <w:r w:rsidRPr="00985561">
        <w:rPr>
          <w:rFonts w:cs="Arial"/>
        </w:rPr>
        <w:t xml:space="preserve"> </w:t>
      </w:r>
    </w:p>
    <w:p w14:paraId="1E5B26BD" w14:textId="77777777" w:rsidR="0033721E" w:rsidRPr="00985561" w:rsidRDefault="0033721E" w:rsidP="0033721E">
      <w:pPr>
        <w:numPr>
          <w:ilvl w:val="0"/>
          <w:numId w:val="10"/>
        </w:numPr>
        <w:jc w:val="left"/>
        <w:rPr>
          <w:rFonts w:cs="Arial"/>
          <w:b/>
        </w:rPr>
      </w:pPr>
      <w:r w:rsidRPr="00985561">
        <w:rPr>
          <w:rFonts w:cs="Arial"/>
          <w:b/>
        </w:rPr>
        <w:t xml:space="preserve">ZPZP - </w:t>
      </w:r>
      <w:r w:rsidRPr="00985561">
        <w:rPr>
          <w:rFonts w:cs="Arial"/>
        </w:rPr>
        <w:t>v 13</w:t>
      </w:r>
      <w:r>
        <w:rPr>
          <w:rFonts w:cs="Arial"/>
        </w:rPr>
        <w:t>0</w:t>
      </w:r>
      <w:r w:rsidRPr="00985561">
        <w:rPr>
          <w:rFonts w:cs="Arial"/>
        </w:rPr>
        <w:t xml:space="preserve">5/2013 </w:t>
      </w:r>
      <w:r w:rsidRPr="00985561">
        <w:rPr>
          <w:rFonts w:cs="Arial"/>
          <w:b/>
        </w:rPr>
        <w:t>čl. 33</w:t>
      </w:r>
      <w:r w:rsidRPr="00985561">
        <w:rPr>
          <w:rFonts w:cs="Arial"/>
        </w:rPr>
        <w:t xml:space="preserve"> </w:t>
      </w:r>
    </w:p>
    <w:p w14:paraId="29E9DA48" w14:textId="77777777" w:rsidR="0033721E" w:rsidRPr="00322041" w:rsidRDefault="0033721E" w:rsidP="0033721E">
      <w:pPr>
        <w:numPr>
          <w:ilvl w:val="0"/>
          <w:numId w:val="10"/>
        </w:numPr>
        <w:jc w:val="left"/>
        <w:rPr>
          <w:rFonts w:cs="Arial"/>
          <w:b/>
        </w:rPr>
      </w:pPr>
      <w:r w:rsidRPr="00985561">
        <w:rPr>
          <w:rFonts w:cs="Arial"/>
          <w:b/>
        </w:rPr>
        <w:t xml:space="preserve">LEKS - </w:t>
      </w:r>
      <w:r w:rsidRPr="00985561">
        <w:rPr>
          <w:rFonts w:cs="Arial"/>
        </w:rPr>
        <w:t>v 13</w:t>
      </w:r>
      <w:r>
        <w:rPr>
          <w:rFonts w:cs="Arial"/>
        </w:rPr>
        <w:t>0</w:t>
      </w:r>
      <w:r w:rsidRPr="00985561">
        <w:rPr>
          <w:rFonts w:cs="Arial"/>
        </w:rPr>
        <w:t xml:space="preserve">5/2013 </w:t>
      </w:r>
      <w:r w:rsidRPr="00985561">
        <w:rPr>
          <w:rFonts w:cs="Arial"/>
          <w:b/>
        </w:rPr>
        <w:t>čl. 3</w:t>
      </w:r>
      <w:r>
        <w:rPr>
          <w:rFonts w:cs="Arial"/>
          <w:b/>
        </w:rPr>
        <w:t>4</w:t>
      </w:r>
    </w:p>
    <w:p w14:paraId="0B67C9C9" w14:textId="77777777" w:rsidR="0033721E" w:rsidRPr="00322041"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27" w:name="_Toc94108464"/>
      <w:r w:rsidRPr="00985561">
        <w:t xml:space="preserve">Špecifické predpisy </w:t>
      </w:r>
      <w:r>
        <w:t xml:space="preserve">SR </w:t>
      </w:r>
      <w:r w:rsidRPr="00985561">
        <w:t>upravujúce podmienky poskytovania podpôr</w:t>
      </w:r>
      <w:bookmarkEnd w:id="27"/>
    </w:p>
    <w:p w14:paraId="27B4DE64" w14:textId="77777777" w:rsidR="0033721E" w:rsidRPr="00985561" w:rsidRDefault="0033721E" w:rsidP="0033721E">
      <w:pPr>
        <w:ind w:firstLine="720"/>
        <w:rPr>
          <w:rFonts w:cs="Arial"/>
          <w:b/>
        </w:rPr>
      </w:pPr>
      <w:r w:rsidRPr="00985561">
        <w:rPr>
          <w:rFonts w:cs="Arial"/>
          <w:b/>
        </w:rPr>
        <w:t>VIAZANÉ PRIAME PODPORY</w:t>
      </w:r>
    </w:p>
    <w:p w14:paraId="60C468E9" w14:textId="77777777" w:rsidR="0033721E" w:rsidRPr="00985561" w:rsidRDefault="0033721E" w:rsidP="0033721E">
      <w:pPr>
        <w:ind w:firstLine="720"/>
        <w:rPr>
          <w:rFonts w:cs="Arial"/>
          <w:b/>
        </w:rPr>
      </w:pPr>
      <w:r w:rsidRPr="00985561">
        <w:rPr>
          <w:rFonts w:cs="Arial"/>
          <w:b/>
        </w:rPr>
        <w:t>Nariadenia vlády</w:t>
      </w:r>
    </w:p>
    <w:p w14:paraId="69F99087" w14:textId="77777777" w:rsidR="0033721E" w:rsidRPr="00985561" w:rsidRDefault="0033721E" w:rsidP="0033721E">
      <w:pPr>
        <w:ind w:left="720"/>
        <w:rPr>
          <w:rFonts w:cs="Arial"/>
          <w:u w:val="single"/>
        </w:rPr>
      </w:pPr>
      <w:r w:rsidRPr="00985561">
        <w:rPr>
          <w:rFonts w:cs="Arial"/>
        </w:rPr>
        <w:t xml:space="preserve">Nariadenie vlády </w:t>
      </w:r>
      <w:r w:rsidRPr="00985561">
        <w:rPr>
          <w:rFonts w:cs="Arial"/>
          <w:b/>
        </w:rPr>
        <w:t>č. 36/2015 Z. z.,</w:t>
      </w:r>
      <w:r w:rsidRPr="00985561">
        <w:rPr>
          <w:rFonts w:cs="Arial"/>
        </w:rPr>
        <w:t xml:space="preserve"> ktorým sa ustanovujú pravidlá poskytovania podpory v poľnohospodárstve v súvislosti so schémami </w:t>
      </w:r>
      <w:r w:rsidRPr="00985561">
        <w:rPr>
          <w:rFonts w:cs="Arial"/>
          <w:u w:val="single"/>
        </w:rPr>
        <w:t>viazaných priamych platieb</w:t>
      </w:r>
    </w:p>
    <w:p w14:paraId="262A7BBD" w14:textId="77777777" w:rsidR="0033721E" w:rsidRPr="00985561" w:rsidRDefault="0033721E" w:rsidP="0033721E">
      <w:pPr>
        <w:ind w:firstLine="720"/>
        <w:rPr>
          <w:rFonts w:cs="Arial"/>
          <w:b/>
        </w:rPr>
      </w:pPr>
      <w:r w:rsidRPr="00985561">
        <w:rPr>
          <w:rFonts w:cs="Arial"/>
        </w:rPr>
        <w:t xml:space="preserve">Novely: </w:t>
      </w:r>
      <w:r w:rsidRPr="00985561">
        <w:rPr>
          <w:rFonts w:cs="Arial"/>
          <w:b/>
        </w:rPr>
        <w:t>122/2016 Z. z</w:t>
      </w:r>
      <w:r w:rsidRPr="00985561">
        <w:rPr>
          <w:rFonts w:cs="Arial"/>
        </w:rPr>
        <w:t>.  a </w:t>
      </w:r>
      <w:r w:rsidRPr="00985561">
        <w:rPr>
          <w:rFonts w:cs="Arial"/>
          <w:b/>
        </w:rPr>
        <w:t xml:space="preserve">48/2017 Z. z. </w:t>
      </w:r>
      <w:r w:rsidRPr="00985561">
        <w:rPr>
          <w:rFonts w:cs="Arial"/>
        </w:rPr>
        <w:t>a</w:t>
      </w:r>
      <w:r w:rsidRPr="00985561">
        <w:rPr>
          <w:rFonts w:cs="Arial"/>
          <w:b/>
        </w:rPr>
        <w:t xml:space="preserve"> 74/2018 </w:t>
      </w:r>
      <w:r>
        <w:rPr>
          <w:rFonts w:cs="Arial"/>
          <w:b/>
        </w:rPr>
        <w:t xml:space="preserve">Z.Z. </w:t>
      </w:r>
      <w:r w:rsidRPr="00985561">
        <w:rPr>
          <w:rFonts w:cs="Arial"/>
          <w:b/>
        </w:rPr>
        <w:t>platná od 15.3.2018</w:t>
      </w:r>
    </w:p>
    <w:p w14:paraId="46D9BC54" w14:textId="77777777" w:rsidR="0033721E" w:rsidRPr="00985561" w:rsidRDefault="0033721E" w:rsidP="0033721E">
      <w:pPr>
        <w:ind w:firstLine="720"/>
        <w:rPr>
          <w:rFonts w:cs="Arial"/>
          <w:b/>
        </w:rPr>
      </w:pPr>
      <w:r w:rsidRPr="00985561">
        <w:rPr>
          <w:rFonts w:cs="Arial"/>
          <w:b/>
        </w:rPr>
        <w:t>Metodické pokyny a usmernenia:</w:t>
      </w:r>
    </w:p>
    <w:p w14:paraId="2A1AC4F9" w14:textId="77777777" w:rsidR="0033721E" w:rsidRPr="00985561" w:rsidRDefault="0033721E" w:rsidP="0033721E">
      <w:pPr>
        <w:ind w:left="720"/>
        <w:rPr>
          <w:rFonts w:cs="Arial"/>
          <w:bCs/>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1630/2015-640</w:t>
      </w:r>
      <w:r w:rsidRPr="00985561">
        <w:rPr>
          <w:rFonts w:cs="Arial"/>
          <w:bCs/>
        </w:rPr>
        <w:t xml:space="preserve"> k nariadeniu vlády SR </w:t>
      </w:r>
      <w:r w:rsidRPr="00985561">
        <w:rPr>
          <w:rFonts w:cs="Arial"/>
          <w:b/>
          <w:bCs/>
        </w:rPr>
        <w:t>č. 36/2015 Z. z.,</w:t>
      </w:r>
      <w:r w:rsidRPr="00985561">
        <w:rPr>
          <w:rFonts w:cs="Arial"/>
          <w:bCs/>
        </w:rPr>
        <w:t xml:space="preserve"> ktorým sa ustanovujú pravidlá poskytovania podpory v poľnohospodárstve v súvislosti </w:t>
      </w:r>
      <w:r w:rsidRPr="00985561">
        <w:rPr>
          <w:rFonts w:cs="Arial"/>
          <w:bCs/>
          <w:u w:val="single"/>
        </w:rPr>
        <w:t>so schémami viazaných priamych platieb</w:t>
      </w:r>
      <w:r w:rsidRPr="00985561">
        <w:rPr>
          <w:rFonts w:cs="Arial"/>
          <w:bCs/>
        </w:rPr>
        <w:t>.</w:t>
      </w:r>
    </w:p>
    <w:p w14:paraId="600351DB" w14:textId="77777777" w:rsidR="0033721E" w:rsidRPr="00985561" w:rsidRDefault="0033721E" w:rsidP="0033721E">
      <w:pPr>
        <w:ind w:left="720"/>
        <w:rPr>
          <w:rFonts w:cs="Arial"/>
          <w:bCs/>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1979/2015-640</w:t>
      </w:r>
      <w:r w:rsidRPr="00985561">
        <w:rPr>
          <w:rFonts w:cs="Arial"/>
          <w:bCs/>
        </w:rPr>
        <w:t xml:space="preserve"> k nariadeniu vlády SR </w:t>
      </w:r>
      <w:r w:rsidRPr="00985561">
        <w:rPr>
          <w:rFonts w:cs="Arial"/>
          <w:b/>
          <w:bCs/>
        </w:rPr>
        <w:t>č. 36/2015 Z. z.,</w:t>
      </w:r>
      <w:r w:rsidRPr="00985561">
        <w:rPr>
          <w:rFonts w:cs="Arial"/>
          <w:bCs/>
        </w:rPr>
        <w:t xml:space="preserve"> ktorým sa ustanovujú pravidlá poskytovania podpory v poľnohospodárstve v súvislosti </w:t>
      </w:r>
      <w:r w:rsidRPr="00985561">
        <w:rPr>
          <w:rFonts w:cs="Arial"/>
          <w:bCs/>
          <w:u w:val="single"/>
        </w:rPr>
        <w:t>so schémami viazaných priamych platieb</w:t>
      </w:r>
      <w:r w:rsidRPr="00985561">
        <w:rPr>
          <w:rFonts w:cs="Arial"/>
          <w:bCs/>
        </w:rPr>
        <w:t>.</w:t>
      </w:r>
    </w:p>
    <w:p w14:paraId="7A6830BF" w14:textId="77777777" w:rsidR="0033721E" w:rsidRPr="00985561" w:rsidRDefault="0033721E" w:rsidP="0033721E">
      <w:pPr>
        <w:ind w:left="720"/>
        <w:rPr>
          <w:rFonts w:cs="Arial"/>
          <w:bCs/>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3172/2015-640</w:t>
      </w:r>
      <w:r w:rsidRPr="00985561">
        <w:rPr>
          <w:rFonts w:cs="Arial"/>
          <w:bCs/>
        </w:rPr>
        <w:t xml:space="preserve"> k nariadeniu vlády SR </w:t>
      </w:r>
      <w:r w:rsidRPr="00985561">
        <w:rPr>
          <w:rFonts w:cs="Arial"/>
          <w:b/>
          <w:bCs/>
        </w:rPr>
        <w:t>č. 36/2015 Z. z.,</w:t>
      </w:r>
      <w:r w:rsidRPr="00985561">
        <w:rPr>
          <w:rFonts w:cs="Arial"/>
          <w:bCs/>
        </w:rPr>
        <w:t xml:space="preserve"> ktorým sa ustanovujú pravidlá poskytovania podpory v poľnohospodárstve v súvislosti </w:t>
      </w:r>
      <w:r w:rsidRPr="00985561">
        <w:rPr>
          <w:rFonts w:cs="Arial"/>
          <w:b/>
          <w:bCs/>
        </w:rPr>
        <w:t>so schémami viazaných priamych platieb</w:t>
      </w:r>
      <w:r w:rsidRPr="00985561">
        <w:rPr>
          <w:rFonts w:cs="Arial"/>
          <w:bCs/>
        </w:rPr>
        <w:t>.</w:t>
      </w:r>
    </w:p>
    <w:p w14:paraId="0A2308B3" w14:textId="77777777" w:rsidR="0033721E" w:rsidRPr="00985561" w:rsidRDefault="0033721E" w:rsidP="0033721E">
      <w:pPr>
        <w:ind w:left="720"/>
        <w:rPr>
          <w:rFonts w:cs="Arial"/>
          <w:b/>
          <w:bCs/>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1492/2016-640</w:t>
      </w:r>
      <w:r w:rsidRPr="00985561">
        <w:rPr>
          <w:rFonts w:cs="Arial"/>
          <w:bCs/>
        </w:rPr>
        <w:t xml:space="preserve"> k nariadeniu vlády SR </w:t>
      </w:r>
      <w:r w:rsidRPr="00985561">
        <w:rPr>
          <w:rFonts w:cs="Arial"/>
          <w:b/>
          <w:bCs/>
        </w:rPr>
        <w:t>č. 36/2015 Z. z.,</w:t>
      </w:r>
      <w:r w:rsidRPr="00985561">
        <w:rPr>
          <w:rFonts w:cs="Arial"/>
          <w:bCs/>
        </w:rPr>
        <w:t xml:space="preserve"> ktorým sa ustanovujú pravidlá poskytovania podpory v poľnohospodárstve v súvislosti </w:t>
      </w:r>
      <w:r w:rsidRPr="00985561">
        <w:rPr>
          <w:rFonts w:cs="Arial"/>
          <w:bCs/>
          <w:u w:val="single"/>
        </w:rPr>
        <w:t>so schémami viazaných priamych platieb</w:t>
      </w:r>
      <w:r w:rsidRPr="00985561">
        <w:rPr>
          <w:rFonts w:cs="Arial"/>
          <w:bCs/>
        </w:rPr>
        <w:t xml:space="preserve"> v znení NV SR </w:t>
      </w:r>
      <w:r w:rsidRPr="00985561">
        <w:rPr>
          <w:rFonts w:cs="Arial"/>
          <w:b/>
          <w:bCs/>
        </w:rPr>
        <w:t>č. 122/2016</w:t>
      </w:r>
    </w:p>
    <w:p w14:paraId="7D11717F" w14:textId="77777777" w:rsidR="0033721E" w:rsidRPr="00985561" w:rsidRDefault="0033721E" w:rsidP="0033721E">
      <w:pPr>
        <w:ind w:left="720"/>
        <w:rPr>
          <w:rFonts w:cs="Arial"/>
          <w:b/>
          <w:bCs/>
        </w:rPr>
      </w:pPr>
      <w:r w:rsidRPr="00985561">
        <w:rPr>
          <w:rFonts w:cs="Arial"/>
          <w:bCs/>
        </w:rPr>
        <w:lastRenderedPageBreak/>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3454/2016-640</w:t>
      </w:r>
      <w:r w:rsidRPr="00985561">
        <w:rPr>
          <w:rFonts w:cs="Arial"/>
          <w:bCs/>
        </w:rPr>
        <w:t xml:space="preserve"> k nariadeniu vlády SR </w:t>
      </w:r>
      <w:r w:rsidRPr="00985561">
        <w:rPr>
          <w:rFonts w:cs="Arial"/>
          <w:b/>
          <w:bCs/>
        </w:rPr>
        <w:t>č. 36/2015 Z. z.,</w:t>
      </w:r>
      <w:r w:rsidRPr="00985561">
        <w:rPr>
          <w:rFonts w:cs="Arial"/>
          <w:bCs/>
        </w:rPr>
        <w:t xml:space="preserve"> ktorým sa ustanovujú pravidlá poskytovania podpory v poľnohospodárstve v súvislosti </w:t>
      </w:r>
      <w:r w:rsidRPr="00985561">
        <w:rPr>
          <w:rFonts w:cs="Arial"/>
          <w:b/>
          <w:bCs/>
        </w:rPr>
        <w:t>so schémami viazaných priamych platieb</w:t>
      </w:r>
      <w:r w:rsidRPr="00985561">
        <w:rPr>
          <w:rFonts w:cs="Arial"/>
          <w:bCs/>
        </w:rPr>
        <w:t xml:space="preserve"> v znení NV SR </w:t>
      </w:r>
      <w:r w:rsidRPr="00985561">
        <w:rPr>
          <w:rFonts w:cs="Arial"/>
          <w:b/>
          <w:bCs/>
        </w:rPr>
        <w:t>č. 122/2016</w:t>
      </w:r>
    </w:p>
    <w:p w14:paraId="213C175D" w14:textId="77777777" w:rsidR="0033721E" w:rsidRPr="00985561" w:rsidRDefault="0033721E" w:rsidP="0033721E">
      <w:pPr>
        <w:ind w:left="720"/>
        <w:rPr>
          <w:rFonts w:cs="Arial"/>
          <w:b/>
          <w:bCs/>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1337/2017-640</w:t>
      </w:r>
      <w:r w:rsidRPr="00985561">
        <w:rPr>
          <w:rFonts w:cs="Arial"/>
          <w:bCs/>
        </w:rPr>
        <w:t xml:space="preserve"> k nariadeniu vlády SR </w:t>
      </w:r>
      <w:r w:rsidRPr="00985561">
        <w:rPr>
          <w:rFonts w:cs="Arial"/>
          <w:b/>
          <w:bCs/>
        </w:rPr>
        <w:t>č. 36/2015 Z. z.,</w:t>
      </w:r>
      <w:r w:rsidRPr="00985561">
        <w:rPr>
          <w:rFonts w:cs="Arial"/>
          <w:bCs/>
        </w:rPr>
        <w:t xml:space="preserve"> ktorým sa ustanovujú pravidlá poskytovania podpory v poľnohospodárstve v súvislosti </w:t>
      </w:r>
      <w:r w:rsidRPr="00985561">
        <w:rPr>
          <w:rFonts w:cs="Arial"/>
          <w:bCs/>
          <w:u w:val="single"/>
        </w:rPr>
        <w:t>so schémami viazaných priamych platieb</w:t>
      </w:r>
      <w:r w:rsidRPr="00985561">
        <w:rPr>
          <w:rFonts w:cs="Arial"/>
          <w:bCs/>
        </w:rPr>
        <w:t xml:space="preserve"> v znení NV SR </w:t>
      </w:r>
      <w:r w:rsidRPr="00985561">
        <w:rPr>
          <w:rFonts w:cs="Arial"/>
          <w:b/>
          <w:bCs/>
        </w:rPr>
        <w:t>č. 122/2016</w:t>
      </w:r>
      <w:r w:rsidRPr="00985561">
        <w:rPr>
          <w:rFonts w:cs="Arial"/>
          <w:bCs/>
        </w:rPr>
        <w:t xml:space="preserve"> a v znení </w:t>
      </w:r>
      <w:r w:rsidRPr="00985561">
        <w:rPr>
          <w:rFonts w:cs="Arial"/>
          <w:b/>
          <w:bCs/>
        </w:rPr>
        <w:t>NV SR č. 48/2017</w:t>
      </w:r>
    </w:p>
    <w:p w14:paraId="195918F0" w14:textId="77777777" w:rsidR="0033721E" w:rsidRPr="00985561" w:rsidRDefault="0033721E" w:rsidP="0033721E">
      <w:pPr>
        <w:ind w:left="360"/>
        <w:rPr>
          <w:rFonts w:cs="Arial"/>
        </w:rPr>
      </w:pPr>
    </w:p>
    <w:p w14:paraId="0A1E73FA" w14:textId="77777777" w:rsidR="0033721E" w:rsidRPr="00985561" w:rsidRDefault="0033721E" w:rsidP="0033721E">
      <w:pPr>
        <w:ind w:left="720"/>
        <w:rPr>
          <w:rFonts w:cs="Arial"/>
          <w:b/>
          <w:bCs/>
        </w:rPr>
      </w:pPr>
      <w:r w:rsidRPr="00985561">
        <w:rPr>
          <w:rFonts w:cs="Arial"/>
          <w:b/>
          <w:bCs/>
        </w:rPr>
        <w:t>ODDELENÉ PRIAME PODPORY</w:t>
      </w:r>
    </w:p>
    <w:p w14:paraId="4D53E78E" w14:textId="77777777" w:rsidR="0033721E" w:rsidRPr="00985561" w:rsidRDefault="0033721E" w:rsidP="0033721E">
      <w:pPr>
        <w:ind w:left="720"/>
        <w:rPr>
          <w:rFonts w:cs="Arial"/>
          <w:b/>
        </w:rPr>
      </w:pPr>
      <w:r w:rsidRPr="00985561">
        <w:rPr>
          <w:rFonts w:cs="Arial"/>
          <w:b/>
        </w:rPr>
        <w:t>Nariadenia vlády</w:t>
      </w:r>
    </w:p>
    <w:p w14:paraId="26E71318" w14:textId="77777777" w:rsidR="0033721E" w:rsidRPr="00985561" w:rsidRDefault="0033721E" w:rsidP="0033721E">
      <w:pPr>
        <w:ind w:left="720"/>
        <w:rPr>
          <w:rFonts w:cs="Arial"/>
          <w:u w:val="single"/>
        </w:rPr>
      </w:pPr>
      <w:r w:rsidRPr="00985561">
        <w:rPr>
          <w:rFonts w:cs="Arial"/>
        </w:rPr>
        <w:t xml:space="preserve">Nariadenie vlády </w:t>
      </w:r>
      <w:r w:rsidRPr="00985561">
        <w:rPr>
          <w:rFonts w:cs="Arial"/>
          <w:b/>
        </w:rPr>
        <w:t>č. 342/2014 Z. z.,</w:t>
      </w:r>
      <w:r w:rsidRPr="00985561">
        <w:rPr>
          <w:rFonts w:cs="Arial"/>
        </w:rPr>
        <w:t xml:space="preserve"> ktorým sa ustanovujú pravidlá poskytovania podpory v poľnohospodárstve v súvislosti so schémami </w:t>
      </w:r>
      <w:r w:rsidRPr="00985561">
        <w:rPr>
          <w:rFonts w:cs="Arial"/>
          <w:u w:val="single"/>
        </w:rPr>
        <w:t>oddelených priamych platieb</w:t>
      </w:r>
    </w:p>
    <w:p w14:paraId="09D457C3" w14:textId="77777777" w:rsidR="0033721E" w:rsidRPr="00985561" w:rsidRDefault="0033721E" w:rsidP="0033721E">
      <w:pPr>
        <w:ind w:left="720"/>
        <w:rPr>
          <w:rFonts w:cs="Arial"/>
          <w:b/>
        </w:rPr>
      </w:pPr>
      <w:r w:rsidRPr="00985561">
        <w:rPr>
          <w:rFonts w:cs="Arial"/>
        </w:rPr>
        <w:t xml:space="preserve">Novely: </w:t>
      </w:r>
      <w:r w:rsidRPr="00985561">
        <w:rPr>
          <w:rFonts w:cs="Arial"/>
          <w:b/>
        </w:rPr>
        <w:t xml:space="preserve">76/2015 Z. z.; 10/2016 Z. z.; 47/2017 Z. z. a 73/2018 Z. z. </w:t>
      </w:r>
      <w:r w:rsidRPr="00985561">
        <w:rPr>
          <w:rFonts w:cs="Arial"/>
        </w:rPr>
        <w:t>platné</w:t>
      </w:r>
      <w:r w:rsidRPr="00985561">
        <w:rPr>
          <w:rFonts w:cs="Arial"/>
          <w:b/>
        </w:rPr>
        <w:t xml:space="preserve"> od 15.3.2018</w:t>
      </w:r>
    </w:p>
    <w:p w14:paraId="323797BA" w14:textId="77777777" w:rsidR="0033721E" w:rsidRPr="00985561" w:rsidRDefault="0033721E" w:rsidP="0033721E">
      <w:pPr>
        <w:ind w:left="720"/>
        <w:rPr>
          <w:rFonts w:cs="Arial"/>
          <w:b/>
        </w:rPr>
      </w:pPr>
      <w:r w:rsidRPr="00985561">
        <w:rPr>
          <w:rFonts w:cs="Arial"/>
          <w:b/>
        </w:rPr>
        <w:t>Metodické pokyny a usmernenia:</w:t>
      </w:r>
    </w:p>
    <w:p w14:paraId="19C483C7" w14:textId="77777777" w:rsidR="0033721E" w:rsidRPr="00985561" w:rsidRDefault="0033721E" w:rsidP="0033721E">
      <w:pPr>
        <w:ind w:left="720"/>
        <w:rPr>
          <w:rFonts w:cs="Arial"/>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943/2015-640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w:t>
      </w:r>
    </w:p>
    <w:p w14:paraId="23002E87" w14:textId="77777777" w:rsidR="0033721E" w:rsidRPr="00985561" w:rsidRDefault="0033721E" w:rsidP="0033721E">
      <w:pPr>
        <w:ind w:left="720"/>
        <w:rPr>
          <w:rFonts w:cs="Arial"/>
          <w:b/>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1685/2015-640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v znení </w:t>
      </w:r>
      <w:r w:rsidRPr="00985561">
        <w:rPr>
          <w:rFonts w:cs="Arial"/>
          <w:b/>
        </w:rPr>
        <w:t>NV SR č. 76/2015</w:t>
      </w:r>
      <w:r>
        <w:rPr>
          <w:rFonts w:cs="Arial"/>
          <w:b/>
        </w:rPr>
        <w:t xml:space="preserve"> Z. z.</w:t>
      </w:r>
    </w:p>
    <w:p w14:paraId="5905C496" w14:textId="77777777" w:rsidR="0033721E" w:rsidRPr="00985561" w:rsidRDefault="0033721E" w:rsidP="0033721E">
      <w:pPr>
        <w:ind w:left="720"/>
        <w:rPr>
          <w:rFonts w:cs="Arial"/>
          <w:b/>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2672/2015-640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v znení </w:t>
      </w:r>
      <w:r w:rsidRPr="00985561">
        <w:rPr>
          <w:rFonts w:cs="Arial"/>
          <w:b/>
        </w:rPr>
        <w:t>NV SR č. 76/2015</w:t>
      </w:r>
      <w:r>
        <w:rPr>
          <w:rFonts w:cs="Arial"/>
          <w:b/>
        </w:rPr>
        <w:t xml:space="preserve"> Z. z.</w:t>
      </w:r>
    </w:p>
    <w:p w14:paraId="4D539CA3" w14:textId="77777777" w:rsidR="0033721E" w:rsidRPr="00985561" w:rsidRDefault="0033721E" w:rsidP="0033721E">
      <w:pPr>
        <w:ind w:left="720"/>
        <w:rPr>
          <w:rFonts w:cs="Arial"/>
          <w:b/>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3303/2015-640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v znení </w:t>
      </w:r>
      <w:r w:rsidRPr="00985561">
        <w:rPr>
          <w:rFonts w:cs="Arial"/>
          <w:b/>
        </w:rPr>
        <w:t>NV SR č. 76/2015</w:t>
      </w:r>
      <w:r>
        <w:rPr>
          <w:rFonts w:cs="Arial"/>
          <w:b/>
        </w:rPr>
        <w:t xml:space="preserve"> Z. z.</w:t>
      </w:r>
    </w:p>
    <w:p w14:paraId="1BACF382" w14:textId="77777777" w:rsidR="0033721E" w:rsidRPr="00985561" w:rsidRDefault="0033721E" w:rsidP="0033721E">
      <w:pPr>
        <w:ind w:left="720"/>
        <w:rPr>
          <w:rFonts w:cs="Arial"/>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1150/2016-640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v znení </w:t>
      </w:r>
      <w:r w:rsidRPr="00985561">
        <w:rPr>
          <w:rFonts w:cs="Arial"/>
          <w:b/>
        </w:rPr>
        <w:t>NV SR č. 76/2015</w:t>
      </w:r>
      <w:r w:rsidRPr="00985561">
        <w:rPr>
          <w:rFonts w:cs="Arial"/>
        </w:rPr>
        <w:t xml:space="preserve"> </w:t>
      </w:r>
      <w:r>
        <w:rPr>
          <w:rFonts w:cs="Arial"/>
          <w:b/>
        </w:rPr>
        <w:t xml:space="preserve">Z. z. </w:t>
      </w:r>
      <w:r w:rsidRPr="00985561">
        <w:rPr>
          <w:rFonts w:cs="Arial"/>
        </w:rPr>
        <w:t xml:space="preserve">a v znení </w:t>
      </w:r>
      <w:r w:rsidRPr="00985561">
        <w:rPr>
          <w:rFonts w:cs="Arial"/>
          <w:b/>
        </w:rPr>
        <w:t>NV SR č. 10/2016</w:t>
      </w:r>
      <w:r>
        <w:rPr>
          <w:rFonts w:cs="Arial"/>
          <w:b/>
        </w:rPr>
        <w:t xml:space="preserve"> Z. z.</w:t>
      </w:r>
    </w:p>
    <w:p w14:paraId="550670FB" w14:textId="77777777" w:rsidR="0033721E" w:rsidRPr="00985561" w:rsidRDefault="0033721E" w:rsidP="0033721E">
      <w:pPr>
        <w:ind w:left="720"/>
        <w:rPr>
          <w:rFonts w:cs="Arial"/>
          <w:b/>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2699/2016-640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v znení </w:t>
      </w:r>
      <w:r w:rsidRPr="00985561">
        <w:rPr>
          <w:rFonts w:cs="Arial"/>
          <w:b/>
        </w:rPr>
        <w:t>NV SR č. 76/2015</w:t>
      </w:r>
      <w:r w:rsidRPr="00985561">
        <w:rPr>
          <w:rFonts w:cs="Arial"/>
        </w:rPr>
        <w:t xml:space="preserve"> </w:t>
      </w:r>
      <w:r>
        <w:rPr>
          <w:rFonts w:cs="Arial"/>
          <w:b/>
        </w:rPr>
        <w:t xml:space="preserve">Z. z. </w:t>
      </w:r>
      <w:r w:rsidRPr="00985561">
        <w:rPr>
          <w:rFonts w:cs="Arial"/>
        </w:rPr>
        <w:t xml:space="preserve">a v znení </w:t>
      </w:r>
      <w:r w:rsidRPr="00985561">
        <w:rPr>
          <w:rFonts w:cs="Arial"/>
          <w:b/>
        </w:rPr>
        <w:t>NV SR č. 10/2016</w:t>
      </w:r>
      <w:r>
        <w:rPr>
          <w:rFonts w:cs="Arial"/>
          <w:b/>
        </w:rPr>
        <w:t xml:space="preserve"> Z. z.</w:t>
      </w:r>
    </w:p>
    <w:p w14:paraId="73293435" w14:textId="77777777" w:rsidR="0033721E" w:rsidRPr="00985561" w:rsidRDefault="0033721E" w:rsidP="0033721E">
      <w:pPr>
        <w:ind w:left="720"/>
        <w:rPr>
          <w:rFonts w:cs="Arial"/>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3453/2016-640</w:t>
      </w:r>
      <w:r w:rsidRPr="00985561">
        <w:rPr>
          <w:rFonts w:cs="Arial"/>
          <w:bCs/>
        </w:rPr>
        <w:t xml:space="preserve"> k nariadeniu vlády SR </w:t>
      </w:r>
      <w:r w:rsidRPr="00985561">
        <w:rPr>
          <w:rFonts w:cs="Arial"/>
          <w:b/>
          <w:bCs/>
        </w:rPr>
        <w:t>č. 342/2014 Z. z</w:t>
      </w:r>
      <w:r w:rsidRPr="00985561">
        <w:rPr>
          <w:rFonts w:cs="Arial"/>
          <w:bCs/>
        </w:rPr>
        <w:t>., ktorým sa ustanovujú pravidlá poskytovania podpory v poľnohospodárstve v súvislosti so schémami oddelených priamych platieb</w:t>
      </w:r>
      <w:r w:rsidRPr="00985561">
        <w:rPr>
          <w:rFonts w:cs="Arial"/>
        </w:rPr>
        <w:t xml:space="preserve"> v znení </w:t>
      </w:r>
      <w:r w:rsidRPr="00985561">
        <w:rPr>
          <w:rFonts w:cs="Arial"/>
          <w:b/>
        </w:rPr>
        <w:t>NV SR č. 76/2015</w:t>
      </w:r>
      <w:r w:rsidRPr="00985561">
        <w:rPr>
          <w:rFonts w:cs="Arial"/>
        </w:rPr>
        <w:t xml:space="preserve"> </w:t>
      </w:r>
      <w:r>
        <w:rPr>
          <w:rFonts w:cs="Arial"/>
          <w:b/>
        </w:rPr>
        <w:t xml:space="preserve">Z. z. </w:t>
      </w:r>
      <w:r w:rsidRPr="00985561">
        <w:rPr>
          <w:rFonts w:cs="Arial"/>
        </w:rPr>
        <w:t xml:space="preserve">a v znení </w:t>
      </w:r>
      <w:r w:rsidRPr="00985561">
        <w:rPr>
          <w:rFonts w:cs="Arial"/>
          <w:b/>
        </w:rPr>
        <w:t>NV SR č. 10/2016</w:t>
      </w:r>
      <w:r>
        <w:rPr>
          <w:rFonts w:cs="Arial"/>
          <w:b/>
        </w:rPr>
        <w:t xml:space="preserve"> Z. z.</w:t>
      </w:r>
    </w:p>
    <w:p w14:paraId="0EC4CC18" w14:textId="77777777" w:rsidR="0033721E" w:rsidRPr="00985561" w:rsidRDefault="0033721E" w:rsidP="0033721E">
      <w:pPr>
        <w:ind w:left="720"/>
        <w:rPr>
          <w:rFonts w:cs="Arial"/>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3644/2016-640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v znení </w:t>
      </w:r>
      <w:r w:rsidRPr="00985561">
        <w:rPr>
          <w:rFonts w:cs="Arial"/>
          <w:b/>
        </w:rPr>
        <w:t>NV SR č. 76/2015</w:t>
      </w:r>
      <w:r w:rsidRPr="00985561">
        <w:rPr>
          <w:rFonts w:cs="Arial"/>
        </w:rPr>
        <w:t xml:space="preserve"> </w:t>
      </w:r>
      <w:r>
        <w:rPr>
          <w:rFonts w:cs="Arial"/>
          <w:b/>
        </w:rPr>
        <w:t xml:space="preserve">Z. z. </w:t>
      </w:r>
      <w:r w:rsidRPr="00985561">
        <w:rPr>
          <w:rFonts w:cs="Arial"/>
        </w:rPr>
        <w:t xml:space="preserve">a v znení </w:t>
      </w:r>
      <w:r w:rsidRPr="00985561">
        <w:rPr>
          <w:rFonts w:cs="Arial"/>
          <w:b/>
        </w:rPr>
        <w:t>NV SR č. 10/2016</w:t>
      </w:r>
      <w:r>
        <w:rPr>
          <w:rFonts w:cs="Arial"/>
          <w:b/>
        </w:rPr>
        <w:t xml:space="preserve"> Z. z.</w:t>
      </w:r>
    </w:p>
    <w:p w14:paraId="2ED66B7E" w14:textId="77777777" w:rsidR="0033721E" w:rsidRDefault="0033721E" w:rsidP="0033721E">
      <w:pPr>
        <w:ind w:left="720"/>
        <w:rPr>
          <w:rFonts w:cs="Arial"/>
          <w:b/>
        </w:rPr>
      </w:pPr>
      <w:r w:rsidRPr="00985561">
        <w:rPr>
          <w:rFonts w:cs="Arial"/>
          <w:bCs/>
        </w:rPr>
        <w:t xml:space="preserve">Usmernenie </w:t>
      </w:r>
      <w:proofErr w:type="spellStart"/>
      <w:r w:rsidRPr="00985561">
        <w:rPr>
          <w:rFonts w:cs="Arial"/>
          <w:bCs/>
        </w:rPr>
        <w:t>MP</w:t>
      </w:r>
      <w:r>
        <w:rPr>
          <w:rFonts w:cs="Arial"/>
          <w:bCs/>
        </w:rPr>
        <w:t>a</w:t>
      </w:r>
      <w:r w:rsidRPr="00985561">
        <w:rPr>
          <w:rFonts w:cs="Arial"/>
          <w:bCs/>
        </w:rPr>
        <w:t>RV</w:t>
      </w:r>
      <w:proofErr w:type="spellEnd"/>
      <w:r w:rsidRPr="00985561">
        <w:rPr>
          <w:rFonts w:cs="Arial"/>
          <w:bCs/>
        </w:rPr>
        <w:t xml:space="preserve"> SR </w:t>
      </w:r>
      <w:r w:rsidRPr="00985561">
        <w:rPr>
          <w:rFonts w:cs="Arial"/>
          <w:b/>
          <w:bCs/>
        </w:rPr>
        <w:t>č. 1326/2017-640</w:t>
      </w:r>
      <w:r w:rsidRPr="00985561">
        <w:rPr>
          <w:rFonts w:cs="Arial"/>
          <w:bCs/>
        </w:rPr>
        <w:t xml:space="preserve"> k nariadeniu vlády SR </w:t>
      </w:r>
      <w:r w:rsidRPr="00985561">
        <w:rPr>
          <w:rFonts w:cs="Arial"/>
          <w:b/>
          <w:bCs/>
        </w:rPr>
        <w:t>č. 342/2014 Z. z.,</w:t>
      </w:r>
      <w:r w:rsidRPr="00985561">
        <w:rPr>
          <w:rFonts w:cs="Arial"/>
          <w:bCs/>
        </w:rPr>
        <w:t xml:space="preserve"> ktorým sa ustanovujú pravidlá poskytovania podpory v poľnohospodárstve v súvislosti </w:t>
      </w:r>
      <w:r w:rsidRPr="00985561">
        <w:rPr>
          <w:rFonts w:cs="Arial"/>
          <w:bCs/>
          <w:u w:val="single"/>
        </w:rPr>
        <w:t>so schémami oddelených priamych platieb</w:t>
      </w:r>
      <w:r w:rsidRPr="00985561">
        <w:rPr>
          <w:rFonts w:cs="Arial"/>
        </w:rPr>
        <w:t xml:space="preserve"> v znení </w:t>
      </w:r>
      <w:r w:rsidRPr="00985561">
        <w:rPr>
          <w:rFonts w:cs="Arial"/>
          <w:b/>
        </w:rPr>
        <w:t xml:space="preserve">NV SR č. 76/2015 </w:t>
      </w:r>
      <w:r>
        <w:rPr>
          <w:rFonts w:cs="Arial"/>
          <w:b/>
        </w:rPr>
        <w:t xml:space="preserve">Z. z. </w:t>
      </w:r>
      <w:r w:rsidRPr="00985561">
        <w:rPr>
          <w:rFonts w:cs="Arial"/>
        </w:rPr>
        <w:t xml:space="preserve">a v znení </w:t>
      </w:r>
      <w:r w:rsidRPr="00985561">
        <w:rPr>
          <w:rFonts w:cs="Arial"/>
          <w:b/>
        </w:rPr>
        <w:t>NV SR č. 10/2016</w:t>
      </w:r>
      <w:r w:rsidRPr="00985561">
        <w:rPr>
          <w:rFonts w:cs="Arial"/>
        </w:rPr>
        <w:t xml:space="preserve"> </w:t>
      </w:r>
      <w:r>
        <w:rPr>
          <w:rFonts w:cs="Arial"/>
          <w:b/>
        </w:rPr>
        <w:t xml:space="preserve">Z. z. </w:t>
      </w:r>
      <w:r w:rsidRPr="00985561">
        <w:rPr>
          <w:rFonts w:cs="Arial"/>
        </w:rPr>
        <w:t xml:space="preserve">a v znení </w:t>
      </w:r>
      <w:r w:rsidRPr="00985561">
        <w:rPr>
          <w:rFonts w:cs="Arial"/>
          <w:b/>
        </w:rPr>
        <w:t>NV SR č. 47/2017</w:t>
      </w:r>
      <w:r>
        <w:rPr>
          <w:rFonts w:cs="Arial"/>
          <w:b/>
        </w:rPr>
        <w:t xml:space="preserve"> Z. z.</w:t>
      </w:r>
    </w:p>
    <w:p w14:paraId="72E69225" w14:textId="77777777" w:rsidR="0033721E" w:rsidRDefault="0033721E" w:rsidP="0033721E">
      <w:pPr>
        <w:ind w:left="720"/>
        <w:rPr>
          <w:rFonts w:cs="Arial"/>
          <w:b/>
        </w:rPr>
      </w:pPr>
    </w:p>
    <w:p w14:paraId="12817953" w14:textId="77777777" w:rsidR="000B2BD9" w:rsidRDefault="000B2BD9" w:rsidP="0033721E">
      <w:pPr>
        <w:ind w:left="720"/>
        <w:rPr>
          <w:rFonts w:cs="Arial"/>
          <w:b/>
        </w:rPr>
      </w:pPr>
    </w:p>
    <w:p w14:paraId="0C181D94" w14:textId="77777777" w:rsidR="000B2BD9" w:rsidRDefault="000B2BD9" w:rsidP="0033721E">
      <w:pPr>
        <w:ind w:left="720"/>
        <w:rPr>
          <w:rFonts w:cs="Arial"/>
          <w:b/>
        </w:rPr>
      </w:pPr>
    </w:p>
    <w:p w14:paraId="143361A1" w14:textId="77777777" w:rsidR="000B2BD9" w:rsidRPr="00322041" w:rsidRDefault="000B2BD9" w:rsidP="0033721E">
      <w:pPr>
        <w:ind w:left="720"/>
        <w:rPr>
          <w:rFonts w:cs="Arial"/>
          <w:b/>
        </w:rPr>
      </w:pPr>
    </w:p>
    <w:p w14:paraId="12350D12" w14:textId="77777777" w:rsidR="0033721E" w:rsidRPr="00985561" w:rsidRDefault="0033721E" w:rsidP="0033721E">
      <w:pPr>
        <w:ind w:left="720"/>
        <w:rPr>
          <w:rFonts w:cs="Arial"/>
          <w:b/>
          <w:bCs/>
        </w:rPr>
      </w:pPr>
      <w:r w:rsidRPr="00985561">
        <w:rPr>
          <w:rFonts w:cs="Arial"/>
          <w:b/>
          <w:bCs/>
        </w:rPr>
        <w:lastRenderedPageBreak/>
        <w:t>OPATRENIA PROGRAMU ROZVOJA VIDIEKA – PRV</w:t>
      </w:r>
    </w:p>
    <w:p w14:paraId="18432C21" w14:textId="77777777" w:rsidR="0033721E" w:rsidRPr="00985561" w:rsidRDefault="0033721E" w:rsidP="0033721E">
      <w:pPr>
        <w:ind w:left="720"/>
        <w:rPr>
          <w:rFonts w:cs="Arial"/>
          <w:b/>
        </w:rPr>
      </w:pPr>
      <w:r w:rsidRPr="00985561">
        <w:rPr>
          <w:rFonts w:cs="Arial"/>
          <w:b/>
        </w:rPr>
        <w:t>Nariadenia vlády</w:t>
      </w:r>
    </w:p>
    <w:p w14:paraId="6400B77E" w14:textId="77777777" w:rsidR="0033721E" w:rsidRPr="00985561" w:rsidRDefault="0033721E" w:rsidP="0033721E">
      <w:pPr>
        <w:ind w:left="720"/>
        <w:rPr>
          <w:rFonts w:cs="Arial"/>
          <w:u w:val="single"/>
        </w:rPr>
      </w:pPr>
      <w:r w:rsidRPr="00985561">
        <w:rPr>
          <w:rFonts w:cs="Arial"/>
        </w:rPr>
        <w:t xml:space="preserve">Nariadenie vlády </w:t>
      </w:r>
      <w:r w:rsidRPr="00985561">
        <w:rPr>
          <w:rFonts w:cs="Arial"/>
          <w:b/>
        </w:rPr>
        <w:t>č.</w:t>
      </w:r>
      <w:r w:rsidRPr="00985561">
        <w:rPr>
          <w:rFonts w:cs="Arial"/>
        </w:rPr>
        <w:t xml:space="preserve"> </w:t>
      </w:r>
      <w:r w:rsidRPr="00985561">
        <w:rPr>
          <w:rFonts w:cs="Arial"/>
          <w:b/>
        </w:rPr>
        <w:t>75/2015 Z. z.,</w:t>
      </w:r>
      <w:r w:rsidRPr="00985561">
        <w:rPr>
          <w:rFonts w:cs="Arial"/>
        </w:rPr>
        <w:t xml:space="preserve"> ktorým sa ustanovujú pravidlá poskytovania podpory v súvislosti s </w:t>
      </w:r>
      <w:r w:rsidRPr="00985561">
        <w:rPr>
          <w:rFonts w:cs="Arial"/>
          <w:u w:val="single"/>
        </w:rPr>
        <w:t>opatreniami programu rozvoja vidieka</w:t>
      </w:r>
    </w:p>
    <w:p w14:paraId="0A8C3DE2" w14:textId="77777777" w:rsidR="0033721E" w:rsidRPr="00985561" w:rsidRDefault="0033721E" w:rsidP="0033721E">
      <w:pPr>
        <w:ind w:left="720"/>
        <w:rPr>
          <w:rFonts w:cs="Arial"/>
          <w:b/>
        </w:rPr>
      </w:pPr>
      <w:r w:rsidRPr="00985561">
        <w:rPr>
          <w:rFonts w:cs="Arial"/>
        </w:rPr>
        <w:t xml:space="preserve">Novely: </w:t>
      </w:r>
      <w:r w:rsidRPr="00985561">
        <w:rPr>
          <w:rFonts w:cs="Arial"/>
          <w:b/>
        </w:rPr>
        <w:t>163/2015 Z. z. a 70/2017 Z. z.</w:t>
      </w:r>
    </w:p>
    <w:p w14:paraId="412ECA2A" w14:textId="77777777" w:rsidR="0033721E" w:rsidRPr="00985561" w:rsidRDefault="0033721E" w:rsidP="0033721E">
      <w:pPr>
        <w:ind w:left="720"/>
        <w:rPr>
          <w:rFonts w:cs="Arial"/>
          <w:b/>
        </w:rPr>
      </w:pPr>
      <w:r w:rsidRPr="00985561">
        <w:rPr>
          <w:rFonts w:cs="Arial"/>
          <w:b/>
        </w:rPr>
        <w:t>Metodické pokyny a usmernenia:</w:t>
      </w:r>
    </w:p>
    <w:p w14:paraId="3B0E768A" w14:textId="77777777" w:rsidR="0033721E" w:rsidRPr="00985561" w:rsidRDefault="006C25C0" w:rsidP="0033721E">
      <w:pPr>
        <w:ind w:left="720"/>
        <w:rPr>
          <w:rFonts w:cs="Arial"/>
          <w:bCs/>
        </w:rPr>
      </w:pPr>
      <w:hyperlink r:id="rId8" w:history="1">
        <w:r w:rsidR="0033721E" w:rsidRPr="00985561">
          <w:rPr>
            <w:rFonts w:cs="Arial"/>
            <w:bCs/>
          </w:rPr>
          <w:t xml:space="preserve">Usmernenie </w:t>
        </w:r>
        <w:proofErr w:type="spellStart"/>
        <w:r w:rsidR="0033721E" w:rsidRPr="00985561">
          <w:rPr>
            <w:rFonts w:cs="Arial"/>
            <w:bCs/>
          </w:rPr>
          <w:t>MP</w:t>
        </w:r>
        <w:r w:rsidR="0033721E">
          <w:rPr>
            <w:rFonts w:cs="Arial"/>
            <w:bCs/>
          </w:rPr>
          <w:t>a</w:t>
        </w:r>
        <w:r w:rsidR="0033721E" w:rsidRPr="00985561">
          <w:rPr>
            <w:rFonts w:cs="Arial"/>
            <w:bCs/>
          </w:rPr>
          <w:t>RV</w:t>
        </w:r>
        <w:proofErr w:type="spellEnd"/>
        <w:r w:rsidR="0033721E" w:rsidRPr="00985561">
          <w:rPr>
            <w:rFonts w:cs="Arial"/>
            <w:bCs/>
          </w:rPr>
          <w:t xml:space="preserve"> SR </w:t>
        </w:r>
        <w:r w:rsidR="0033721E" w:rsidRPr="00985561">
          <w:rPr>
            <w:rFonts w:cs="Arial"/>
            <w:b/>
            <w:bCs/>
          </w:rPr>
          <w:t>č. 3146/2016-612</w:t>
        </w:r>
      </w:hyperlink>
      <w:r w:rsidR="0033721E" w:rsidRPr="00985561">
        <w:rPr>
          <w:rFonts w:cs="Arial"/>
          <w:bCs/>
        </w:rPr>
        <w:t xml:space="preserve"> k nariadeniu vlády SR </w:t>
      </w:r>
      <w:r w:rsidR="0033721E" w:rsidRPr="00985561">
        <w:rPr>
          <w:rFonts w:cs="Arial"/>
          <w:b/>
          <w:bCs/>
        </w:rPr>
        <w:t>č. 75/2015 Z. z</w:t>
      </w:r>
      <w:r w:rsidR="0033721E" w:rsidRPr="00985561">
        <w:rPr>
          <w:rFonts w:cs="Arial"/>
          <w:bCs/>
        </w:rPr>
        <w:t xml:space="preserve">., ktorým sa ustanovujú pravidlá poskytovania podpory v súvislosti s </w:t>
      </w:r>
      <w:r w:rsidR="0033721E" w:rsidRPr="00985561">
        <w:rPr>
          <w:rFonts w:cs="Arial"/>
          <w:bCs/>
          <w:u w:val="single"/>
        </w:rPr>
        <w:t>opatreniami programu rozvoja vidieka</w:t>
      </w:r>
      <w:r w:rsidR="0033721E" w:rsidRPr="00985561">
        <w:rPr>
          <w:rFonts w:cs="Arial"/>
          <w:bCs/>
        </w:rPr>
        <w:t xml:space="preserve"> v znení NV SR </w:t>
      </w:r>
      <w:r w:rsidR="0033721E" w:rsidRPr="00985561">
        <w:rPr>
          <w:rFonts w:cs="Arial"/>
          <w:b/>
          <w:bCs/>
        </w:rPr>
        <w:t xml:space="preserve">č. 163/2015 </w:t>
      </w:r>
      <w:r w:rsidR="0033721E">
        <w:rPr>
          <w:rFonts w:cs="Arial"/>
          <w:b/>
          <w:bCs/>
        </w:rPr>
        <w:t>Z</w:t>
      </w:r>
      <w:r w:rsidR="0033721E" w:rsidRPr="00985561">
        <w:rPr>
          <w:rFonts w:cs="Arial"/>
          <w:b/>
          <w:bCs/>
        </w:rPr>
        <w:t>. z.</w:t>
      </w:r>
    </w:p>
    <w:p w14:paraId="34E65856" w14:textId="77777777" w:rsidR="0033721E" w:rsidRPr="00985561" w:rsidRDefault="0033721E" w:rsidP="0033721E">
      <w:pPr>
        <w:ind w:left="720"/>
        <w:rPr>
          <w:rFonts w:cs="Arial"/>
          <w:b/>
          <w:bCs/>
          <w:color w:val="C00000"/>
        </w:rPr>
      </w:pPr>
    </w:p>
    <w:p w14:paraId="03D7AAAC" w14:textId="77777777" w:rsidR="0033721E" w:rsidRPr="00985561" w:rsidRDefault="0033721E" w:rsidP="0033721E">
      <w:pPr>
        <w:ind w:left="720"/>
        <w:rPr>
          <w:rFonts w:cs="Arial"/>
          <w:b/>
          <w:bCs/>
        </w:rPr>
      </w:pPr>
      <w:r w:rsidRPr="00985561">
        <w:rPr>
          <w:rFonts w:cs="Arial"/>
          <w:b/>
          <w:bCs/>
        </w:rPr>
        <w:t>PRECHODNÉ VNÚTROŠTÁTNE PODPORY</w:t>
      </w:r>
    </w:p>
    <w:p w14:paraId="03BB2A48" w14:textId="77777777" w:rsidR="0033721E" w:rsidRPr="00985561" w:rsidRDefault="0033721E" w:rsidP="0033721E">
      <w:pPr>
        <w:ind w:left="720"/>
        <w:rPr>
          <w:rFonts w:cs="Arial"/>
          <w:b/>
        </w:rPr>
      </w:pPr>
      <w:r w:rsidRPr="00985561">
        <w:rPr>
          <w:rFonts w:cs="Arial"/>
          <w:b/>
        </w:rPr>
        <w:t>Nariadenia vlády</w:t>
      </w:r>
    </w:p>
    <w:p w14:paraId="3E51BC8F" w14:textId="77777777" w:rsidR="0033721E" w:rsidRPr="00985561" w:rsidRDefault="0033721E" w:rsidP="0033721E">
      <w:pPr>
        <w:ind w:left="720"/>
        <w:rPr>
          <w:rFonts w:cs="Arial"/>
        </w:rPr>
      </w:pPr>
      <w:r w:rsidRPr="00985561">
        <w:rPr>
          <w:rFonts w:cs="Arial"/>
        </w:rPr>
        <w:t xml:space="preserve">Nariadenie vlády SR </w:t>
      </w:r>
      <w:r w:rsidRPr="00985561">
        <w:rPr>
          <w:rFonts w:cs="Arial"/>
          <w:b/>
        </w:rPr>
        <w:t>č. 152/2013 Z. z.</w:t>
      </w:r>
      <w:r w:rsidRPr="00985561">
        <w:rPr>
          <w:rFonts w:cs="Arial"/>
        </w:rPr>
        <w:t xml:space="preserve"> o podmienkach poskytovania podpory v poľnohospodárstve formou </w:t>
      </w:r>
      <w:r w:rsidRPr="00985561">
        <w:rPr>
          <w:rFonts w:cs="Arial"/>
          <w:u w:val="single"/>
        </w:rPr>
        <w:t>prechodných vnútroštátnych platieb</w:t>
      </w:r>
    </w:p>
    <w:p w14:paraId="60BBA0D3" w14:textId="77777777" w:rsidR="0033721E" w:rsidRPr="00985561" w:rsidRDefault="0033721E" w:rsidP="0033721E">
      <w:pPr>
        <w:ind w:left="720"/>
        <w:rPr>
          <w:rFonts w:cs="Arial"/>
        </w:rPr>
      </w:pPr>
      <w:r w:rsidRPr="00985561">
        <w:rPr>
          <w:rFonts w:cs="Arial"/>
        </w:rPr>
        <w:t>Novela: č. 20/2014 Z. z. a č. 7/2015 Z. z. a č. 24/2018 Z. z. platné od 17.1.2018</w:t>
      </w:r>
    </w:p>
    <w:p w14:paraId="1915A78E" w14:textId="77777777" w:rsidR="0033721E" w:rsidRPr="00985561" w:rsidRDefault="0033721E" w:rsidP="0033721E">
      <w:pPr>
        <w:ind w:left="720"/>
        <w:rPr>
          <w:rFonts w:cs="Arial"/>
          <w:b/>
        </w:rPr>
      </w:pPr>
      <w:r w:rsidRPr="00985561">
        <w:rPr>
          <w:rFonts w:cs="Arial"/>
          <w:b/>
        </w:rPr>
        <w:t>Metodické pokyny a usmernenia:</w:t>
      </w:r>
    </w:p>
    <w:p w14:paraId="6EC9B173" w14:textId="77777777" w:rsidR="0033721E" w:rsidRPr="00985561" w:rsidRDefault="0033721E" w:rsidP="0033721E">
      <w:pPr>
        <w:ind w:left="720"/>
        <w:rPr>
          <w:rFonts w:cs="Arial"/>
          <w:bCs/>
          <w:u w:val="single"/>
        </w:rPr>
      </w:pPr>
      <w:r w:rsidRPr="00985561">
        <w:rPr>
          <w:rFonts w:cs="Arial"/>
          <w:bCs/>
        </w:rPr>
        <w:t>Metodický pokyn Ministerstva pôdohospodárstva a rozvoja vidieka</w:t>
      </w:r>
      <w:r w:rsidRPr="00985561">
        <w:rPr>
          <w:rFonts w:cs="Arial"/>
        </w:rPr>
        <w:t xml:space="preserve"> SR </w:t>
      </w:r>
      <w:r w:rsidRPr="00985561">
        <w:rPr>
          <w:rFonts w:cs="Arial"/>
          <w:b/>
        </w:rPr>
        <w:t>č. 3194/2013-640</w:t>
      </w:r>
      <w:r w:rsidRPr="00985561">
        <w:rPr>
          <w:rFonts w:cs="Arial"/>
        </w:rPr>
        <w:t xml:space="preserve"> k nariadeniu vlády SR </w:t>
      </w:r>
      <w:r w:rsidRPr="00985561">
        <w:rPr>
          <w:rFonts w:cs="Arial"/>
          <w:b/>
        </w:rPr>
        <w:t>č. 152/2013 Z. z.</w:t>
      </w:r>
      <w:r w:rsidRPr="00985561">
        <w:rPr>
          <w:rFonts w:cs="Arial"/>
        </w:rPr>
        <w:t xml:space="preserve"> o podmienkach poskytovania podpory v poľnohospodárstve formou </w:t>
      </w:r>
      <w:r w:rsidRPr="00985561">
        <w:rPr>
          <w:rFonts w:cs="Arial"/>
          <w:u w:val="single"/>
        </w:rPr>
        <w:t>prechodných vnútroštátnych platieb</w:t>
      </w:r>
    </w:p>
    <w:p w14:paraId="4AA971D4" w14:textId="77777777" w:rsidR="0033721E" w:rsidRPr="00985561" w:rsidRDefault="0033721E" w:rsidP="0033721E">
      <w:pPr>
        <w:ind w:left="720"/>
        <w:rPr>
          <w:rFonts w:cs="Arial"/>
          <w:b/>
          <w:bCs/>
        </w:rPr>
      </w:pPr>
      <w:r w:rsidRPr="00985561">
        <w:rPr>
          <w:rFonts w:cs="Arial"/>
          <w:bCs/>
        </w:rPr>
        <w:t xml:space="preserve">Metodický pokyn Ministerstva pôdohospodárstva a rozvoja vidieka SR </w:t>
      </w:r>
      <w:r w:rsidRPr="00985561">
        <w:rPr>
          <w:rFonts w:cs="Arial"/>
          <w:b/>
          <w:bCs/>
        </w:rPr>
        <w:t>č. 2169/2014-640</w:t>
      </w:r>
      <w:r w:rsidRPr="00985561">
        <w:rPr>
          <w:rFonts w:cs="Arial"/>
          <w:bCs/>
        </w:rPr>
        <w:t xml:space="preserve"> k nariadeniu vlády SR </w:t>
      </w:r>
      <w:r w:rsidRPr="00985561">
        <w:rPr>
          <w:rFonts w:cs="Arial"/>
          <w:b/>
          <w:bCs/>
        </w:rPr>
        <w:t>č. 152/2014 Z. z.</w:t>
      </w:r>
      <w:r w:rsidRPr="00985561">
        <w:rPr>
          <w:rFonts w:cs="Arial"/>
          <w:bCs/>
        </w:rPr>
        <w:t xml:space="preserve"> o  podmienkach poskytovania podpory v poľnohospodárstve formou </w:t>
      </w:r>
      <w:r w:rsidRPr="00985561">
        <w:rPr>
          <w:rFonts w:cs="Arial"/>
          <w:bCs/>
          <w:u w:val="single"/>
        </w:rPr>
        <w:t>prechodných vnútroštátnych platieb</w:t>
      </w:r>
      <w:r w:rsidRPr="00985561">
        <w:rPr>
          <w:rFonts w:cs="Arial"/>
          <w:bCs/>
        </w:rPr>
        <w:t xml:space="preserve"> v znení nariadenia vlády </w:t>
      </w:r>
      <w:r w:rsidRPr="00985561">
        <w:rPr>
          <w:rFonts w:cs="Arial"/>
          <w:b/>
          <w:bCs/>
        </w:rPr>
        <w:t>č. 20/2014 Z. z.</w:t>
      </w:r>
    </w:p>
    <w:p w14:paraId="61809EF7" w14:textId="77777777" w:rsidR="0033721E" w:rsidRPr="00985561" w:rsidRDefault="0033721E" w:rsidP="0033721E">
      <w:pPr>
        <w:ind w:left="720"/>
        <w:rPr>
          <w:rFonts w:cs="Arial"/>
          <w:b/>
          <w:bCs/>
          <w:color w:val="C00000"/>
        </w:rPr>
      </w:pPr>
      <w:r w:rsidRPr="00985561">
        <w:rPr>
          <w:rFonts w:cs="Arial"/>
          <w:bCs/>
        </w:rPr>
        <w:t xml:space="preserve">Metodický pokyn Ministerstva pôdohospodárstva a rozvoja vidieka SR </w:t>
      </w:r>
      <w:r w:rsidRPr="00985561">
        <w:rPr>
          <w:rFonts w:cs="Arial"/>
          <w:b/>
          <w:bCs/>
        </w:rPr>
        <w:t>č. 1297/2016-640</w:t>
      </w:r>
      <w:r w:rsidRPr="00985561">
        <w:rPr>
          <w:rFonts w:cs="Arial"/>
          <w:bCs/>
        </w:rPr>
        <w:t xml:space="preserve"> k nariadeniu vlády SR </w:t>
      </w:r>
      <w:r w:rsidRPr="00985561">
        <w:rPr>
          <w:rFonts w:cs="Arial"/>
          <w:b/>
          <w:bCs/>
        </w:rPr>
        <w:t>č. 152/2014 Z. z</w:t>
      </w:r>
      <w:r w:rsidRPr="00985561">
        <w:rPr>
          <w:rFonts w:cs="Arial"/>
          <w:bCs/>
        </w:rPr>
        <w:t xml:space="preserve">. o  podmienkach poskytovania podpory v poľnohospodárstve formou </w:t>
      </w:r>
      <w:r w:rsidRPr="00985561">
        <w:rPr>
          <w:rFonts w:cs="Arial"/>
          <w:bCs/>
          <w:u w:val="single"/>
        </w:rPr>
        <w:t>prechodných vnútroštátnych platieb</w:t>
      </w:r>
      <w:r w:rsidRPr="00985561">
        <w:rPr>
          <w:rFonts w:cs="Arial"/>
          <w:bCs/>
        </w:rPr>
        <w:t xml:space="preserve"> v znení nariadenia vlády </w:t>
      </w:r>
      <w:r w:rsidRPr="00985561">
        <w:rPr>
          <w:rFonts w:cs="Arial"/>
          <w:b/>
          <w:bCs/>
        </w:rPr>
        <w:t>č. 20/2014 Z. z</w:t>
      </w:r>
      <w:r w:rsidRPr="00985561">
        <w:rPr>
          <w:rFonts w:cs="Arial"/>
          <w:bCs/>
        </w:rPr>
        <w:t xml:space="preserve">. a v znení nariadenia vlády </w:t>
      </w:r>
      <w:r w:rsidRPr="00985561">
        <w:rPr>
          <w:rFonts w:cs="Arial"/>
          <w:b/>
          <w:bCs/>
        </w:rPr>
        <w:t xml:space="preserve">č. 7/2015 Z. z. </w:t>
      </w:r>
    </w:p>
    <w:p w14:paraId="1E5F587A" w14:textId="77777777" w:rsidR="0033721E" w:rsidRPr="00322041"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28" w:name="_Právne_predpisy_relevantné"/>
      <w:bookmarkStart w:id="29" w:name="_Toc94108465"/>
      <w:bookmarkEnd w:id="28"/>
      <w:r w:rsidRPr="00985561">
        <w:t xml:space="preserve">Právne predpisy </w:t>
      </w:r>
      <w:r>
        <w:t>SR v oblasti elektronizácie VS</w:t>
      </w:r>
      <w:bookmarkEnd w:id="29"/>
    </w:p>
    <w:p w14:paraId="4AD205A1" w14:textId="77777777" w:rsidR="0033721E" w:rsidRPr="00985561" w:rsidRDefault="0033721E" w:rsidP="0033721E">
      <w:pPr>
        <w:numPr>
          <w:ilvl w:val="0"/>
          <w:numId w:val="12"/>
        </w:numPr>
        <w:jc w:val="left"/>
        <w:rPr>
          <w:rFonts w:cs="Arial"/>
        </w:rPr>
      </w:pPr>
      <w:r w:rsidRPr="00985561">
        <w:rPr>
          <w:rFonts w:cs="Arial"/>
        </w:rPr>
        <w:t xml:space="preserve">Zákon č. 275/2006 Z. z. o informačných systémoch verejnej správy a o zmene a doplnení niektorých zákonov a jeho súvisiace novely č. 678/2006 Z. z, č. 385/2008 Z. z. a č. 553/2008 Z. z, č. 273/2015 Z. z., č. 305/2013 Z. z a výnos MF č. 55/2014 o štandardoch pre informačné systémy verejnej správy </w:t>
      </w:r>
    </w:p>
    <w:p w14:paraId="762ECC00" w14:textId="77777777" w:rsidR="0033721E" w:rsidRPr="00985561" w:rsidRDefault="0033721E" w:rsidP="0033721E">
      <w:pPr>
        <w:numPr>
          <w:ilvl w:val="0"/>
          <w:numId w:val="12"/>
        </w:numPr>
        <w:ind w:left="714" w:hanging="357"/>
        <w:jc w:val="left"/>
        <w:rPr>
          <w:rFonts w:cs="Arial"/>
        </w:rPr>
      </w:pPr>
      <w:r w:rsidRPr="00985561">
        <w:rPr>
          <w:rFonts w:cs="Arial"/>
        </w:rPr>
        <w:t>Zákon č. 351/2013 Z. z. o elektronických komunikáciách v znení neskorších predpisov</w:t>
      </w:r>
    </w:p>
    <w:p w14:paraId="7C550605" w14:textId="77777777" w:rsidR="0033721E" w:rsidRPr="00985561" w:rsidRDefault="0033721E" w:rsidP="0033721E">
      <w:pPr>
        <w:numPr>
          <w:ilvl w:val="0"/>
          <w:numId w:val="12"/>
        </w:numPr>
        <w:ind w:left="714" w:hanging="357"/>
        <w:jc w:val="left"/>
        <w:rPr>
          <w:rFonts w:cs="Arial"/>
        </w:rPr>
      </w:pPr>
      <w:r w:rsidRPr="00985561">
        <w:rPr>
          <w:rFonts w:cs="Arial"/>
        </w:rPr>
        <w:t xml:space="preserve">Zákon č. 215/2002 Z. z. o elektronickom podpise a vyhlášky NBÚ č. 537 a 543/2002 Z. z. </w:t>
      </w:r>
    </w:p>
    <w:p w14:paraId="64D4EEEA" w14:textId="77777777" w:rsidR="0033721E" w:rsidRDefault="0033721E" w:rsidP="0033721E">
      <w:pPr>
        <w:autoSpaceDE w:val="0"/>
        <w:autoSpaceDN w:val="0"/>
        <w:adjustRightInd w:val="0"/>
        <w:spacing w:after="0"/>
        <w:jc w:val="left"/>
        <w:rPr>
          <w:rFonts w:eastAsia="Calibri" w:cs="Arial"/>
          <w:snapToGrid/>
          <w:color w:val="000000"/>
          <w:lang w:eastAsia="zh-TW"/>
        </w:rPr>
      </w:pPr>
    </w:p>
    <w:p w14:paraId="57DE8603" w14:textId="77777777" w:rsidR="0033721E" w:rsidRDefault="0033721E" w:rsidP="0033721E">
      <w:pPr>
        <w:autoSpaceDE w:val="0"/>
        <w:autoSpaceDN w:val="0"/>
        <w:adjustRightInd w:val="0"/>
        <w:spacing w:after="0"/>
        <w:jc w:val="left"/>
        <w:rPr>
          <w:rFonts w:eastAsia="Calibri" w:cs="Arial"/>
          <w:snapToGrid/>
          <w:color w:val="000000"/>
          <w:lang w:eastAsia="zh-TW"/>
        </w:rPr>
      </w:pPr>
      <w:r>
        <w:rPr>
          <w:rFonts w:eastAsia="Calibri" w:cs="Arial"/>
          <w:snapToGrid/>
          <w:color w:val="000000"/>
          <w:lang w:eastAsia="zh-TW"/>
        </w:rPr>
        <w:br w:type="page"/>
      </w:r>
    </w:p>
    <w:p w14:paraId="0EC7F65D" w14:textId="77777777" w:rsidR="0033721E" w:rsidRPr="00382290" w:rsidRDefault="0033721E" w:rsidP="0033721E">
      <w:pPr>
        <w:pStyle w:val="Nadpis1"/>
        <w:widowControl w:val="0"/>
        <w:pBdr>
          <w:top w:val="single" w:sz="4" w:space="0" w:color="auto"/>
          <w:bottom w:val="single" w:sz="4" w:space="0" w:color="auto"/>
        </w:pBdr>
        <w:tabs>
          <w:tab w:val="clear" w:pos="794"/>
        </w:tabs>
        <w:autoSpaceDE w:val="0"/>
        <w:autoSpaceDN w:val="0"/>
        <w:adjustRightInd w:val="0"/>
        <w:spacing w:before="100" w:beforeAutospacing="1" w:after="100" w:afterAutospacing="1"/>
        <w:ind w:left="567" w:right="23" w:hanging="567"/>
        <w:jc w:val="both"/>
      </w:pPr>
      <w:bookmarkStart w:id="30" w:name="_aktuálny_stav"/>
      <w:bookmarkStart w:id="31" w:name="_Toc94108466"/>
      <w:bookmarkEnd w:id="30"/>
      <w:r>
        <w:lastRenderedPageBreak/>
        <w:t>Súčasný stav</w:t>
      </w:r>
      <w:bookmarkEnd w:id="31"/>
      <w:r>
        <w:t xml:space="preserve"> </w:t>
      </w:r>
    </w:p>
    <w:p w14:paraId="2842F606" w14:textId="77777777" w:rsidR="0033721E" w:rsidRDefault="0033721E" w:rsidP="0033721E">
      <w:pPr>
        <w:ind w:firstLine="567"/>
        <w:rPr>
          <w:rFonts w:eastAsia="Calibri" w:cs="Arial"/>
        </w:rPr>
      </w:pPr>
      <w:r w:rsidRPr="00C95B21">
        <w:rPr>
          <w:rFonts w:eastAsia="Calibri" w:cs="Arial"/>
        </w:rPr>
        <w:t xml:space="preserve">Systém </w:t>
      </w:r>
      <w:r>
        <w:rPr>
          <w:rFonts w:eastAsia="Calibri" w:cs="Arial"/>
        </w:rPr>
        <w:t>IACS</w:t>
      </w:r>
      <w:r w:rsidRPr="00C95B21">
        <w:rPr>
          <w:rFonts w:eastAsia="Calibri" w:cs="Arial"/>
        </w:rPr>
        <w:t xml:space="preserve"> pokrýva komplexný proces </w:t>
      </w:r>
      <w:r>
        <w:rPr>
          <w:rFonts w:eastAsia="Calibri" w:cs="Arial"/>
        </w:rPr>
        <w:t xml:space="preserve">administrácie žiadostí, </w:t>
      </w:r>
      <w:r w:rsidRPr="009A4918">
        <w:rPr>
          <w:rFonts w:eastAsia="Calibri" w:cs="Arial"/>
        </w:rPr>
        <w:t>kontrol</w:t>
      </w:r>
      <w:r>
        <w:rPr>
          <w:rFonts w:eastAsia="Calibri" w:cs="Arial"/>
        </w:rPr>
        <w:t xml:space="preserve"> a vyplácania priamych podpôr </w:t>
      </w:r>
      <w:r w:rsidRPr="009A4918">
        <w:rPr>
          <w:rFonts w:eastAsia="Calibri" w:cs="Arial"/>
        </w:rPr>
        <w:t xml:space="preserve"> z fondov EU, neprojektových podpôr programu rozvoja vidieka (PRV) a</w:t>
      </w:r>
      <w:r>
        <w:rPr>
          <w:rFonts w:eastAsia="Calibri" w:cs="Arial"/>
        </w:rPr>
        <w:t xml:space="preserve"> </w:t>
      </w:r>
      <w:r w:rsidRPr="009A4918">
        <w:rPr>
          <w:rFonts w:eastAsia="Calibri" w:cs="Arial"/>
        </w:rPr>
        <w:t xml:space="preserve">podpôr zo štátneho rozpočtu </w:t>
      </w:r>
      <w:r>
        <w:rPr>
          <w:rFonts w:eastAsia="Calibri" w:cs="Arial"/>
        </w:rPr>
        <w:t xml:space="preserve">SR </w:t>
      </w:r>
      <w:r w:rsidRPr="00C95B21">
        <w:rPr>
          <w:rFonts w:eastAsia="Calibri" w:cs="Arial"/>
        </w:rPr>
        <w:t xml:space="preserve">v </w:t>
      </w:r>
      <w:r>
        <w:rPr>
          <w:rFonts w:eastAsia="Calibri" w:cs="Arial"/>
        </w:rPr>
        <w:t>programovom období 2014 – 2020.</w:t>
      </w:r>
    </w:p>
    <w:p w14:paraId="2BE50C6A" w14:textId="77777777" w:rsidR="0033721E" w:rsidRDefault="0033721E" w:rsidP="0033721E">
      <w:pPr>
        <w:ind w:firstLine="567"/>
        <w:rPr>
          <w:rFonts w:eastAsia="Calibri" w:cs="Arial"/>
        </w:rPr>
      </w:pPr>
    </w:p>
    <w:p w14:paraId="0D19F5E2" w14:textId="77777777" w:rsidR="0033721E" w:rsidRPr="00C70F81" w:rsidRDefault="0033721E" w:rsidP="0033721E">
      <w:pPr>
        <w:rPr>
          <w:rFonts w:eastAsia="Calibri" w:cs="Arial"/>
          <w:b/>
        </w:rPr>
      </w:pPr>
      <w:r>
        <w:rPr>
          <w:rFonts w:eastAsia="Calibri" w:cs="Arial"/>
          <w:b/>
        </w:rPr>
        <w:t>Zoznam priamych podpôr v programovom období</w:t>
      </w:r>
      <w:r w:rsidRPr="00C70F81">
        <w:rPr>
          <w:rFonts w:eastAsia="Calibri" w:cs="Arial"/>
          <w:b/>
        </w:rPr>
        <w:t xml:space="preserve"> 2014 </w:t>
      </w:r>
      <w:r>
        <w:rPr>
          <w:rFonts w:eastAsia="Calibri" w:cs="Arial"/>
          <w:b/>
        </w:rPr>
        <w:t>–</w:t>
      </w:r>
      <w:r w:rsidRPr="00C70F81">
        <w:rPr>
          <w:rFonts w:eastAsia="Calibri" w:cs="Arial"/>
          <w:b/>
        </w:rPr>
        <w:t xml:space="preserve"> 2020</w:t>
      </w:r>
      <w:r>
        <w:rPr>
          <w:rFonts w:eastAsia="Calibri" w:cs="Arial"/>
          <w:b/>
        </w:rPr>
        <w:t>, implementovaných v IACS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710"/>
        <w:gridCol w:w="1549"/>
        <w:gridCol w:w="1364"/>
      </w:tblGrid>
      <w:tr w:rsidR="0033721E" w14:paraId="790B009E"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A9B7F" w14:textId="77777777" w:rsidR="0033721E" w:rsidRDefault="0033721E" w:rsidP="00E91039">
            <w:pPr>
              <w:jc w:val="center"/>
              <w:rPr>
                <w:b/>
                <w:bCs/>
              </w:rPr>
            </w:pPr>
            <w:r>
              <w:rPr>
                <w:rStyle w:val="Vrazn"/>
              </w:rPr>
              <w:t>Názov platby/opatrenia/operácie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C1A0D" w14:textId="77777777" w:rsidR="0033721E" w:rsidRDefault="0033721E" w:rsidP="00E91039">
            <w:pPr>
              <w:jc w:val="center"/>
              <w:rPr>
                <w:b/>
                <w:bCs/>
              </w:rPr>
            </w:pPr>
            <w:r>
              <w:rPr>
                <w:rStyle w:val="Vrazn"/>
              </w:rPr>
              <w:t>Formulár žiadosti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02011" w14:textId="77777777" w:rsidR="0033721E" w:rsidRDefault="0033721E" w:rsidP="00E91039">
            <w:pPr>
              <w:jc w:val="center"/>
              <w:rPr>
                <w:b/>
                <w:bCs/>
              </w:rPr>
            </w:pPr>
            <w:r>
              <w:rPr>
                <w:rStyle w:val="Vrazn"/>
              </w:rPr>
              <w:t>Skratka v IACS</w:t>
            </w:r>
          </w:p>
        </w:tc>
      </w:tr>
      <w:tr w:rsidR="0033721E" w14:paraId="0390152E"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3A270" w14:textId="77777777" w:rsidR="0033721E" w:rsidRDefault="0033721E" w:rsidP="00E91039">
            <w:pPr>
              <w:jc w:val="left"/>
            </w:pPr>
            <w:r>
              <w:rPr>
                <w:rStyle w:val="Zvraznenie"/>
                <w:b/>
                <w:bCs/>
              </w:rPr>
              <w:t>Schémy oddelených priamych platieb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B720A"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2AAD3" w14:textId="77777777" w:rsidR="0033721E" w:rsidRDefault="0033721E" w:rsidP="00E91039">
            <w:r>
              <w:t> </w:t>
            </w:r>
          </w:p>
        </w:tc>
      </w:tr>
      <w:tr w:rsidR="0033721E" w14:paraId="0A79CBCF"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945D9" w14:textId="77777777" w:rsidR="0033721E" w:rsidRDefault="0033721E" w:rsidP="00E91039">
            <w:r>
              <w:t>Prechodný zjednodušený režim základnej platby (jednotná platba na plochu)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98241"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6CB15" w14:textId="77777777" w:rsidR="0033721E" w:rsidRDefault="0033721E" w:rsidP="00E91039">
            <w:r>
              <w:t>SAPS</w:t>
            </w:r>
          </w:p>
        </w:tc>
      </w:tr>
      <w:tr w:rsidR="0033721E" w14:paraId="1033B639"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C7C3E" w14:textId="77777777" w:rsidR="0033721E" w:rsidRDefault="0033721E" w:rsidP="00E91039">
            <w:r>
              <w:t>Platba na poľnohospodárske postupy prospešné pre klímu a životné prostredie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751A2"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3781D" w14:textId="77777777" w:rsidR="0033721E" w:rsidRDefault="0033721E" w:rsidP="00E91039">
            <w:r>
              <w:t>GREE</w:t>
            </w:r>
          </w:p>
        </w:tc>
      </w:tr>
      <w:tr w:rsidR="0033721E" w14:paraId="3606D8D0"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E25956" w14:textId="77777777" w:rsidR="0033721E" w:rsidRDefault="0033721E" w:rsidP="00E91039">
            <w:r>
              <w:t>Platba pre mladých poľnohospodárov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A0DA9"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AE8EE" w14:textId="77777777" w:rsidR="0033721E" w:rsidRDefault="0033721E" w:rsidP="00E91039">
            <w:r>
              <w:t>MP</w:t>
            </w:r>
          </w:p>
        </w:tc>
      </w:tr>
      <w:tr w:rsidR="0033721E" w14:paraId="39B93397"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88233" w14:textId="77777777" w:rsidR="0033721E" w:rsidRDefault="0033721E" w:rsidP="00E91039">
            <w:r>
              <w:rPr>
                <w:rStyle w:val="Zvraznenie"/>
                <w:b/>
                <w:bCs/>
              </w:rPr>
              <w:t>Schémy viazaných priamych platieb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7A1D1"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786C0" w14:textId="77777777" w:rsidR="0033721E" w:rsidRDefault="0033721E" w:rsidP="00E91039">
            <w:r>
              <w:t>VPP</w:t>
            </w:r>
          </w:p>
        </w:tc>
      </w:tr>
      <w:tr w:rsidR="0033721E" w14:paraId="79307AEE"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CF868" w14:textId="77777777" w:rsidR="0033721E" w:rsidRDefault="0033721E" w:rsidP="00E91039">
            <w:r>
              <w:t>platba na pestovanie cukrovej repy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26B5F"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E0130" w14:textId="77777777" w:rsidR="0033721E" w:rsidRDefault="0033721E" w:rsidP="00E91039">
            <w:r>
              <w:t>VCR</w:t>
            </w:r>
          </w:p>
        </w:tc>
      </w:tr>
      <w:tr w:rsidR="0033721E" w14:paraId="3FE5E66F"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8FD43" w14:textId="77777777" w:rsidR="0033721E" w:rsidRDefault="0033721E" w:rsidP="00E91039">
            <w:r>
              <w:t>platba na pestovanie chmeľu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8D679"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89F5A" w14:textId="77777777" w:rsidR="0033721E" w:rsidRDefault="0033721E" w:rsidP="00E91039">
            <w:r>
              <w:t>VCHM</w:t>
            </w:r>
          </w:p>
        </w:tc>
      </w:tr>
      <w:tr w:rsidR="0033721E" w14:paraId="6CACCE29"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606A4" w14:textId="77777777" w:rsidR="0033721E" w:rsidRDefault="0033721E" w:rsidP="00E91039">
            <w:r>
              <w:t>platba na pestovanie vybraných druhov ovocia s vysokou prácnosťou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9B079" w14:textId="77777777" w:rsidR="0033721E" w:rsidRDefault="0033721E" w:rsidP="00E91039">
            <w:pPr>
              <w:pStyle w:val="Normlnywebov"/>
              <w:rPr>
                <w:rFonts w:eastAsiaTheme="minorEastAsia"/>
              </w:rPr>
            </w:pPr>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3E535" w14:textId="77777777" w:rsidR="0033721E" w:rsidRDefault="0033721E" w:rsidP="00E91039">
            <w:r>
              <w:t>VOV</w:t>
            </w:r>
          </w:p>
        </w:tc>
      </w:tr>
      <w:tr w:rsidR="0033721E" w14:paraId="511E7AFD"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DE5AB" w14:textId="77777777" w:rsidR="0033721E" w:rsidRDefault="0033721E" w:rsidP="00E91039">
            <w:r>
              <w:t>platba na pestovanie vybraných druhov ovocia s veľmi vysokou prácnosťou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10A4D0"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8FBBA5" w14:textId="77777777" w:rsidR="0033721E" w:rsidRDefault="0033721E" w:rsidP="00E91039">
            <w:r>
              <w:t>VOP</w:t>
            </w:r>
          </w:p>
        </w:tc>
      </w:tr>
      <w:tr w:rsidR="0033721E" w14:paraId="6C840D9A"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111C8" w14:textId="77777777" w:rsidR="0033721E" w:rsidRDefault="0033721E" w:rsidP="00E91039">
            <w:r>
              <w:t>platba na pestovanie vybraných druhov zeleniny s vysokou prácnosťou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3DF47"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9746C" w14:textId="77777777" w:rsidR="0033721E" w:rsidRDefault="0033721E" w:rsidP="00E91039">
            <w:r>
              <w:t>VZV</w:t>
            </w:r>
          </w:p>
        </w:tc>
      </w:tr>
      <w:tr w:rsidR="0033721E" w14:paraId="56EB3D03"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AB9E5" w14:textId="77777777" w:rsidR="0033721E" w:rsidRDefault="0033721E" w:rsidP="00E91039">
            <w:r>
              <w:t>platba na pestovanie vybraných druhov zeleniny s veľmi vysokou prácnosťou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A3DDD"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41F8D" w14:textId="77777777" w:rsidR="0033721E" w:rsidRDefault="0033721E" w:rsidP="00E91039">
            <w:r>
              <w:t>VZP</w:t>
            </w:r>
          </w:p>
        </w:tc>
      </w:tr>
      <w:tr w:rsidR="0033721E" w14:paraId="298EA299"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07F4C" w14:textId="77777777" w:rsidR="0033721E" w:rsidRDefault="0033721E" w:rsidP="00E91039">
            <w:r>
              <w:t>platba na pestovanie rajčiakov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04CF7"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58F14" w14:textId="77777777" w:rsidR="0033721E" w:rsidRDefault="0033721E" w:rsidP="00E91039">
            <w:r>
              <w:t>VR</w:t>
            </w:r>
          </w:p>
        </w:tc>
      </w:tr>
      <w:tr w:rsidR="0033721E" w14:paraId="42D5BB51"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08120" w14:textId="77777777" w:rsidR="0033721E" w:rsidRDefault="0033721E" w:rsidP="00E91039">
            <w:r>
              <w:t>platba na chov bahníc, jariek a kôz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695A6"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7BFCC" w14:textId="77777777" w:rsidR="0033721E" w:rsidRDefault="0033721E" w:rsidP="00E91039">
            <w:r>
              <w:t>VBJK</w:t>
            </w:r>
          </w:p>
        </w:tc>
      </w:tr>
      <w:tr w:rsidR="0033721E" w14:paraId="0E699D90"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FF3D6" w14:textId="77777777" w:rsidR="0033721E" w:rsidRDefault="0033721E" w:rsidP="00E91039">
            <w:r>
              <w:t>platba na výkrm vybraných kategórií hovädzieho dobytka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A114F"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70939" w14:textId="77777777" w:rsidR="0033721E" w:rsidRDefault="0033721E" w:rsidP="00E91039">
            <w:r>
              <w:t>VVD, VHD</w:t>
            </w:r>
          </w:p>
        </w:tc>
      </w:tr>
      <w:tr w:rsidR="0033721E" w14:paraId="5AC872F4"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E463A" w14:textId="77777777" w:rsidR="0033721E" w:rsidRDefault="0033721E" w:rsidP="00E91039">
            <w:r>
              <w:t>platba na kravy chované v systéme s trhovou produkciou mlieka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8D949"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64CAE4" w14:textId="77777777" w:rsidR="0033721E" w:rsidRDefault="0033721E" w:rsidP="00E91039">
            <w:r>
              <w:t>VDOJ</w:t>
            </w:r>
          </w:p>
        </w:tc>
      </w:tr>
      <w:tr w:rsidR="0033721E" w14:paraId="5128E5D1"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EEA95" w14:textId="77777777" w:rsidR="0033721E" w:rsidRDefault="0033721E" w:rsidP="00E91039">
            <w:r>
              <w:rPr>
                <w:rStyle w:val="Zvraznenie"/>
                <w:b/>
                <w:bCs/>
              </w:rPr>
              <w:t>Podpory v súvislosti s opatreniami programu rozvoja vidieka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A3E35"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13631" w14:textId="77777777" w:rsidR="0033721E" w:rsidRDefault="0033721E" w:rsidP="00E91039">
            <w:r>
              <w:t> </w:t>
            </w:r>
          </w:p>
        </w:tc>
      </w:tr>
      <w:tr w:rsidR="0033721E" w14:paraId="21F62504"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5720C" w14:textId="77777777" w:rsidR="0033721E" w:rsidRDefault="0033721E" w:rsidP="00E91039">
            <w:r>
              <w:t>platby pre oblasti s prírodnými obmedzeniami alebo inými osobitnými obmedzeniami (bývalé LFA)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4F825"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08FB6" w14:textId="77777777" w:rsidR="0033721E" w:rsidRDefault="0033721E" w:rsidP="00E91039">
            <w:r>
              <w:t>ANC</w:t>
            </w:r>
          </w:p>
        </w:tc>
      </w:tr>
      <w:tr w:rsidR="0033721E" w14:paraId="6A6ADB62"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6D381" w14:textId="77777777" w:rsidR="0033721E" w:rsidRDefault="0033721E" w:rsidP="00E91039">
            <w:r>
              <w:lastRenderedPageBreak/>
              <w:t>platba v rámci sústavy NATURA 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CFFE2"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18366" w14:textId="77777777" w:rsidR="0033721E" w:rsidRDefault="0033721E" w:rsidP="00E91039">
            <w:r>
              <w:t> </w:t>
            </w:r>
          </w:p>
        </w:tc>
      </w:tr>
      <w:tr w:rsidR="0033721E" w14:paraId="32D1E401"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F3E35" w14:textId="77777777" w:rsidR="0033721E" w:rsidRDefault="0033721E" w:rsidP="00E91039">
            <w:r>
              <w:t>- na poľnohospodársky pozemok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2378A"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9A37D" w14:textId="77777777" w:rsidR="0033721E" w:rsidRDefault="0033721E" w:rsidP="00E91039">
            <w:r>
              <w:t>UEV</w:t>
            </w:r>
          </w:p>
        </w:tc>
      </w:tr>
      <w:tr w:rsidR="0033721E" w14:paraId="63F47EEB"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4BBED" w14:textId="77777777" w:rsidR="0033721E" w:rsidRDefault="0033721E" w:rsidP="00E91039">
            <w:r>
              <w:t>- na lesnom pozemku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A4A77" w14:textId="77777777" w:rsidR="0033721E" w:rsidRDefault="0033721E" w:rsidP="00E91039">
            <w:r>
              <w:t>LUEV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78921" w14:textId="77777777" w:rsidR="0033721E" w:rsidRDefault="0033721E" w:rsidP="00E91039">
            <w:r>
              <w:t>LUEV</w:t>
            </w:r>
          </w:p>
        </w:tc>
      </w:tr>
      <w:tr w:rsidR="0033721E" w14:paraId="559AC696"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5E599" w14:textId="77777777" w:rsidR="0033721E" w:rsidRDefault="0033721E" w:rsidP="00E91039">
            <w:r>
              <w:t xml:space="preserve">platby na </w:t>
            </w:r>
            <w:proofErr w:type="spellStart"/>
            <w:r>
              <w:t>agroenvironmentálno</w:t>
            </w:r>
            <w:proofErr w:type="spellEnd"/>
            <w:r>
              <w:t>-klimatické opatrenie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5EB76"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6CF48" w14:textId="77777777" w:rsidR="0033721E" w:rsidRDefault="0033721E" w:rsidP="00E91039">
            <w:r>
              <w:t>AEKO</w:t>
            </w:r>
          </w:p>
        </w:tc>
      </w:tr>
      <w:tr w:rsidR="0033721E" w14:paraId="6C063012"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142A2" w14:textId="77777777" w:rsidR="0033721E" w:rsidRDefault="0033721E" w:rsidP="00E91039">
            <w:r>
              <w:t>- integrovaná produkcia v ovocinárstve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0808"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F0A2D" w14:textId="77777777" w:rsidR="0033721E" w:rsidRDefault="0033721E" w:rsidP="00E91039">
            <w:r>
              <w:t> </w:t>
            </w:r>
          </w:p>
        </w:tc>
      </w:tr>
      <w:tr w:rsidR="0033721E" w14:paraId="2047F71D"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6F0692" w14:textId="77777777" w:rsidR="0033721E" w:rsidRDefault="0033721E" w:rsidP="00E91039">
            <w:r>
              <w:t>- integrovaná produkcia v zeleninárstve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BD565"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67309" w14:textId="77777777" w:rsidR="0033721E" w:rsidRDefault="0033721E" w:rsidP="00E91039">
            <w:r>
              <w:t> </w:t>
            </w:r>
          </w:p>
        </w:tc>
      </w:tr>
      <w:tr w:rsidR="0033721E" w14:paraId="59171CCC"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FDB05" w14:textId="77777777" w:rsidR="0033721E" w:rsidRDefault="0033721E" w:rsidP="00E91039">
            <w:r>
              <w:t>- integrovaná produkcia vo vinohradníctve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0D3B"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2760A" w14:textId="77777777" w:rsidR="0033721E" w:rsidRDefault="0033721E" w:rsidP="00E91039">
            <w:r>
              <w:t> </w:t>
            </w:r>
          </w:p>
        </w:tc>
      </w:tr>
      <w:tr w:rsidR="0033721E" w14:paraId="7F8EC81E"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89CAB" w14:textId="77777777" w:rsidR="0033721E" w:rsidRDefault="0033721E" w:rsidP="00E91039">
            <w:r>
              <w:t xml:space="preserve">- multifunkčné okraje polí – </w:t>
            </w:r>
            <w:proofErr w:type="spellStart"/>
            <w:r>
              <w:t>biopásy</w:t>
            </w:r>
            <w:proofErr w:type="spellEnd"/>
            <w:r>
              <w:t xml:space="preserve"> na ornej pôde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F2ECD"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350C8" w14:textId="77777777" w:rsidR="0033721E" w:rsidRDefault="0033721E" w:rsidP="00E91039">
            <w:r>
              <w:t> </w:t>
            </w:r>
          </w:p>
        </w:tc>
      </w:tr>
      <w:tr w:rsidR="0033721E" w14:paraId="77E10346"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02155" w14:textId="77777777" w:rsidR="0033721E" w:rsidRDefault="0033721E" w:rsidP="00E91039">
            <w:r>
              <w:t xml:space="preserve">- ochrana biotopov prírodných a </w:t>
            </w:r>
            <w:proofErr w:type="spellStart"/>
            <w:r>
              <w:t>poloprírodných</w:t>
            </w:r>
            <w:proofErr w:type="spellEnd"/>
            <w:r>
              <w:t xml:space="preserve"> trávnych porastov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B8C39"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F5874" w14:textId="77777777" w:rsidR="0033721E" w:rsidRDefault="0033721E" w:rsidP="00E91039">
            <w:r>
              <w:t> </w:t>
            </w:r>
          </w:p>
        </w:tc>
      </w:tr>
      <w:tr w:rsidR="0033721E" w14:paraId="4B96E5C5"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789EC" w14:textId="77777777" w:rsidR="0033721E" w:rsidRDefault="0033721E" w:rsidP="00E91039">
            <w:r>
              <w:t>- ochrana biotopu sysľa pasienkového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82CF04"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CB3B4" w14:textId="77777777" w:rsidR="0033721E" w:rsidRDefault="0033721E" w:rsidP="00E91039">
            <w:r>
              <w:t> </w:t>
            </w:r>
          </w:p>
        </w:tc>
      </w:tr>
      <w:tr w:rsidR="0033721E" w14:paraId="71EEA48F"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98730" w14:textId="77777777" w:rsidR="0033721E" w:rsidRDefault="0033721E" w:rsidP="00E91039">
            <w:r>
              <w:t>- ochrana biotopu dropa fúzatého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4275C"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26D60E" w14:textId="77777777" w:rsidR="0033721E" w:rsidRDefault="0033721E" w:rsidP="00E91039">
            <w:r>
              <w:t> </w:t>
            </w:r>
          </w:p>
        </w:tc>
      </w:tr>
      <w:tr w:rsidR="0033721E" w14:paraId="22209511"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BFB1B" w14:textId="77777777" w:rsidR="0033721E" w:rsidRDefault="0033721E" w:rsidP="00E91039">
            <w:r>
              <w:t>- ochrana vodných zdrojov – Chránená vodohospodárska oblasť Žitný ostrov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4D3013"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A06B8" w14:textId="77777777" w:rsidR="0033721E" w:rsidRDefault="0033721E" w:rsidP="00E91039">
            <w:r>
              <w:t> </w:t>
            </w:r>
          </w:p>
        </w:tc>
      </w:tr>
      <w:tr w:rsidR="0033721E" w14:paraId="3F6FE7E5"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366F2" w14:textId="77777777" w:rsidR="0033721E" w:rsidRDefault="0033721E" w:rsidP="00E91039">
            <w:r>
              <w:t xml:space="preserve">- chov a udržanie ohrozených druhov zvierat (HD, </w:t>
            </w:r>
            <w:proofErr w:type="spellStart"/>
            <w:r>
              <w:t>ovce,kozy,kone,hydina</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912D7A" w14:textId="77777777" w:rsidR="0033721E" w:rsidRDefault="0033721E" w:rsidP="00E91039">
            <w:r>
              <w:t>AEZ, AKZ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A79D0" w14:textId="77777777" w:rsidR="0033721E" w:rsidRDefault="0033721E" w:rsidP="00E91039">
            <w:r>
              <w:t>AEZ, AKZ</w:t>
            </w:r>
          </w:p>
        </w:tc>
      </w:tr>
      <w:tr w:rsidR="0033721E" w14:paraId="3BAF61A5"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01309" w14:textId="77777777" w:rsidR="0033721E" w:rsidRDefault="0033721E" w:rsidP="00E91039">
            <w:r>
              <w:t>platby na ekologické poľnohospodárstvo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707C0"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13588" w14:textId="77777777" w:rsidR="0033721E" w:rsidRDefault="0033721E" w:rsidP="00E91039">
            <w:r>
              <w:t>EKO</w:t>
            </w:r>
          </w:p>
        </w:tc>
      </w:tr>
      <w:tr w:rsidR="0033721E" w14:paraId="53EB6F23"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1DC78" w14:textId="77777777" w:rsidR="0033721E" w:rsidRDefault="0033721E" w:rsidP="00E91039">
            <w:r>
              <w:t>- ornú pôdu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3C627"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5A8D9" w14:textId="77777777" w:rsidR="0033721E" w:rsidRDefault="0033721E" w:rsidP="00E91039">
            <w:r>
              <w:t> </w:t>
            </w:r>
          </w:p>
        </w:tc>
      </w:tr>
      <w:tr w:rsidR="0033721E" w14:paraId="125165D2"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3778C" w14:textId="77777777" w:rsidR="0033721E" w:rsidRDefault="0033721E" w:rsidP="00E91039">
            <w:r>
              <w:t>- zeleninu, jahody, liečivé rastliny, koreninové rastliny alebo aromatické rastliny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DE391"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003E0" w14:textId="77777777" w:rsidR="0033721E" w:rsidRDefault="0033721E" w:rsidP="00E91039">
            <w:r>
              <w:t> </w:t>
            </w:r>
          </w:p>
        </w:tc>
      </w:tr>
      <w:tr w:rsidR="0033721E" w14:paraId="1A84E5C1"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BDAAA" w14:textId="77777777" w:rsidR="0033721E" w:rsidRDefault="0033721E" w:rsidP="00E91039">
            <w:r>
              <w:t>- zemiaky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0A07F"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A01D3" w14:textId="77777777" w:rsidR="0033721E" w:rsidRDefault="0033721E" w:rsidP="00E91039">
            <w:r>
              <w:t> </w:t>
            </w:r>
          </w:p>
        </w:tc>
      </w:tr>
      <w:tr w:rsidR="0033721E" w14:paraId="15C89B75"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ED861" w14:textId="77777777" w:rsidR="0033721E" w:rsidRDefault="0033721E" w:rsidP="00E91039">
            <w:r>
              <w:t>- ovocné sady intenzívne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FF513"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9D336" w14:textId="77777777" w:rsidR="0033721E" w:rsidRDefault="0033721E" w:rsidP="00E91039">
            <w:r>
              <w:t> </w:t>
            </w:r>
          </w:p>
        </w:tc>
      </w:tr>
      <w:tr w:rsidR="0033721E" w14:paraId="68B17FFA"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08D01" w14:textId="77777777" w:rsidR="0033721E" w:rsidRDefault="0033721E" w:rsidP="00E91039">
            <w:r>
              <w:t>- ovocné sady ostatné</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E2D5D"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F2600" w14:textId="77777777" w:rsidR="0033721E" w:rsidRDefault="0033721E" w:rsidP="00E91039">
            <w:r>
              <w:t> </w:t>
            </w:r>
          </w:p>
        </w:tc>
      </w:tr>
      <w:tr w:rsidR="0033721E" w14:paraId="5C0925DD"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77993" w14:textId="77777777" w:rsidR="0033721E" w:rsidRDefault="0033721E" w:rsidP="00E91039">
            <w:r>
              <w:t>- vinohrady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001D9"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3CF01" w14:textId="77777777" w:rsidR="0033721E" w:rsidRDefault="0033721E" w:rsidP="00E91039">
            <w:r>
              <w:t> </w:t>
            </w:r>
          </w:p>
        </w:tc>
      </w:tr>
      <w:tr w:rsidR="0033721E" w14:paraId="3C1B489F"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E7A95" w14:textId="77777777" w:rsidR="0033721E" w:rsidRDefault="0033721E" w:rsidP="00E91039">
            <w:r>
              <w:t>- trvalý trávny porast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B18429"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81786" w14:textId="77777777" w:rsidR="0033721E" w:rsidRDefault="0033721E" w:rsidP="00E91039">
            <w:r>
              <w:t> </w:t>
            </w:r>
          </w:p>
        </w:tc>
      </w:tr>
      <w:tr w:rsidR="0033721E" w14:paraId="48C89ECC"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BDC689" w14:textId="77777777" w:rsidR="0033721E" w:rsidRDefault="0033721E" w:rsidP="00E91039">
            <w:r>
              <w:t>platby na dobré životné podmienky zvierat, opatrenie zahŕňa nasledovné operácie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6809C" w14:textId="77777777" w:rsidR="0033721E" w:rsidRDefault="0033721E" w:rsidP="00E91039">
            <w:r>
              <w:t>ZPZP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0D0D8" w14:textId="77777777" w:rsidR="0033721E" w:rsidRDefault="0033721E" w:rsidP="00E91039">
            <w:r>
              <w:t>ZPZP</w:t>
            </w:r>
          </w:p>
        </w:tc>
      </w:tr>
      <w:tr w:rsidR="0033721E" w14:paraId="7E3AD70A"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805" w14:textId="77777777" w:rsidR="0033721E" w:rsidRDefault="0033721E" w:rsidP="00E91039">
            <w:r>
              <w:t>- zlepšenie starostlivosti o dojnice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C09F1" w14:textId="77777777" w:rsidR="0033721E" w:rsidRDefault="0033721E" w:rsidP="00E91039">
            <w:r>
              <w:t>ZPZP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61906" w14:textId="77777777" w:rsidR="0033721E" w:rsidRDefault="0033721E" w:rsidP="00E91039">
            <w:r>
              <w:t>HD_DOJ</w:t>
            </w:r>
          </w:p>
        </w:tc>
      </w:tr>
      <w:tr w:rsidR="0033721E" w14:paraId="166E5BA3"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88EFF" w14:textId="77777777" w:rsidR="0033721E" w:rsidRDefault="0033721E" w:rsidP="00E91039">
            <w:r>
              <w:lastRenderedPageBreak/>
              <w:t>- zlepšenie ustajňovacích podmienok výkrmových ošípaných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2A9ED" w14:textId="77777777" w:rsidR="0033721E" w:rsidRDefault="0033721E" w:rsidP="00E91039">
            <w:r>
              <w:t>ZPZP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DA20A" w14:textId="77777777" w:rsidR="0033721E" w:rsidRDefault="0033721E" w:rsidP="00E91039">
            <w:r>
              <w:t>OS_V</w:t>
            </w:r>
          </w:p>
        </w:tc>
      </w:tr>
      <w:tr w:rsidR="0033721E" w14:paraId="2EB1418B"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E3563" w14:textId="77777777" w:rsidR="0033721E" w:rsidRDefault="0033721E" w:rsidP="00E91039">
            <w:r>
              <w:t>- zlepšenie životných podmienok prasníc a prasiatok po narodení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2E124" w14:textId="77777777" w:rsidR="0033721E" w:rsidRDefault="0033721E" w:rsidP="00E91039">
            <w:r>
              <w:t>ZPZP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41B89" w14:textId="77777777" w:rsidR="0033721E" w:rsidRDefault="0033721E" w:rsidP="00E91039">
            <w:r>
              <w:t>OS_N</w:t>
            </w:r>
          </w:p>
        </w:tc>
      </w:tr>
      <w:tr w:rsidR="0033721E" w14:paraId="6509E399"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C451D" w14:textId="77777777" w:rsidR="0033721E" w:rsidRDefault="0033721E" w:rsidP="00E91039">
            <w:r>
              <w:t>- zlepšenie životných podmienok v chove hydiny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45EA5" w14:textId="77777777" w:rsidR="0033721E" w:rsidRDefault="0033721E" w:rsidP="00E91039">
            <w:r>
              <w:t>ZPZP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FDC78" w14:textId="77777777" w:rsidR="0033721E" w:rsidRDefault="0033721E" w:rsidP="00E91039">
            <w:r>
              <w:t>HYD</w:t>
            </w:r>
          </w:p>
        </w:tc>
      </w:tr>
      <w:tr w:rsidR="0033721E" w14:paraId="294AD3C9"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D5619" w14:textId="77777777" w:rsidR="0033721E" w:rsidRDefault="0033721E" w:rsidP="00E91039">
            <w:r>
              <w:t>lesnícko-environmentálne a klimatické služby a ochrana lesov, opatrenie zahŕňa tieto operácie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CDE0A" w14:textId="77777777" w:rsidR="0033721E" w:rsidRDefault="0033721E" w:rsidP="00E91039">
            <w:r>
              <w:t>LEKS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2F011E" w14:textId="77777777" w:rsidR="0033721E" w:rsidRDefault="0033721E" w:rsidP="00E91039">
            <w:r>
              <w:t>LEKS</w:t>
            </w:r>
          </w:p>
        </w:tc>
      </w:tr>
      <w:tr w:rsidR="0033721E" w14:paraId="1583140B"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B9179" w14:textId="77777777" w:rsidR="0033721E" w:rsidRDefault="0033721E" w:rsidP="00E91039">
            <w:r>
              <w:t>- platby na lesnícko-environmentálne záväzky v chránených vtáčích územiach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8A56C" w14:textId="77777777" w:rsidR="0033721E" w:rsidRDefault="0033721E" w:rsidP="00E91039">
            <w:r>
              <w:t>LEKS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119A" w14:textId="77777777" w:rsidR="0033721E" w:rsidRDefault="0033721E" w:rsidP="00E91039">
            <w:r>
              <w:t>CHVU</w:t>
            </w:r>
          </w:p>
        </w:tc>
      </w:tr>
      <w:tr w:rsidR="0033721E" w14:paraId="31385496"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4AE54" w14:textId="77777777" w:rsidR="0033721E" w:rsidRDefault="0033721E" w:rsidP="00E91039">
            <w:r>
              <w:t>- platby na lesnícko-environmentálne záväzky v územiach európskeho významu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0BF88" w14:textId="77777777" w:rsidR="0033721E" w:rsidRDefault="0033721E" w:rsidP="00E91039">
            <w:r>
              <w:t>LEKS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09748" w14:textId="77777777" w:rsidR="0033721E" w:rsidRDefault="0033721E" w:rsidP="00E91039">
            <w:r>
              <w:t>UEV</w:t>
            </w:r>
          </w:p>
        </w:tc>
      </w:tr>
      <w:tr w:rsidR="0033721E" w14:paraId="2A506B08"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1D781" w14:textId="77777777" w:rsidR="0033721E" w:rsidRDefault="0033721E" w:rsidP="00E91039">
            <w:r>
              <w:t>platby na prvé zalesnenie poľnohospodárskej pôdy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8567FA" w14:textId="77777777" w:rsidR="0033721E" w:rsidRDefault="0033721E" w:rsidP="00E91039">
            <w:r>
              <w:t>PZPP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9BD1" w14:textId="77777777" w:rsidR="0033721E" w:rsidRDefault="0033721E" w:rsidP="00E91039">
            <w:r>
              <w:t>PZPP</w:t>
            </w:r>
          </w:p>
        </w:tc>
      </w:tr>
      <w:tr w:rsidR="0033721E" w14:paraId="37FCB960"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DE08" w14:textId="77777777" w:rsidR="0033721E" w:rsidRDefault="0033721E" w:rsidP="00E91039">
            <w:r>
              <w:rPr>
                <w:rStyle w:val="Zvraznenie"/>
                <w:b/>
                <w:bCs/>
              </w:rPr>
              <w:t>Formy prechodných vnútroštátnych platieb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0C7B9" w14:textId="77777777" w:rsidR="0033721E" w:rsidRDefault="0033721E" w:rsidP="00E91039">
            <w: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AF6D9" w14:textId="77777777" w:rsidR="0033721E" w:rsidRDefault="0033721E" w:rsidP="00E91039">
            <w:r>
              <w:t> </w:t>
            </w:r>
          </w:p>
        </w:tc>
      </w:tr>
      <w:tr w:rsidR="0033721E" w14:paraId="6D7166C1"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069D8" w14:textId="77777777" w:rsidR="0033721E" w:rsidRDefault="0033721E" w:rsidP="00E91039">
            <w:r>
              <w:t>doplnková vnútroštátna platba na plochu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978BC"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9821C" w14:textId="77777777" w:rsidR="0033721E" w:rsidRDefault="0033721E" w:rsidP="00E91039">
            <w:r>
              <w:t>DPP</w:t>
            </w:r>
          </w:p>
        </w:tc>
      </w:tr>
      <w:tr w:rsidR="0033721E" w14:paraId="55AFBA70"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7FDA3F" w14:textId="77777777" w:rsidR="0033721E" w:rsidRDefault="0033721E" w:rsidP="00E91039">
            <w:r>
              <w:t>doplnková vnútroštátna platba na chmeľ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47E86" w14:textId="77777777" w:rsidR="0033721E" w:rsidRDefault="0033721E" w:rsidP="00E91039">
            <w:r>
              <w:t>JZ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6BA23" w14:textId="77777777" w:rsidR="0033721E" w:rsidRDefault="0033721E" w:rsidP="00E91039">
            <w:r>
              <w:t>CHM</w:t>
            </w:r>
          </w:p>
        </w:tc>
      </w:tr>
      <w:tr w:rsidR="0033721E" w14:paraId="2B9C590F" w14:textId="77777777" w:rsidTr="00E91039">
        <w:trPr>
          <w:trHeight w:val="28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03FEA" w14:textId="77777777" w:rsidR="0033721E" w:rsidRDefault="0033721E" w:rsidP="00E91039">
            <w:r>
              <w:t>doplnková vnútroštátna platba na dobytčie jednotky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0DD0F" w14:textId="77777777" w:rsidR="0033721E" w:rsidRDefault="0033721E" w:rsidP="00E91039">
            <w:r>
              <w:t>VDJ</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D5541" w14:textId="77777777" w:rsidR="0033721E" w:rsidRDefault="0033721E" w:rsidP="00E91039">
            <w:r>
              <w:t>VDJ</w:t>
            </w:r>
          </w:p>
        </w:tc>
      </w:tr>
    </w:tbl>
    <w:p w14:paraId="28116200" w14:textId="77777777" w:rsidR="0033721E" w:rsidRDefault="0033721E" w:rsidP="0033721E">
      <w:pPr>
        <w:rPr>
          <w:rFonts w:eastAsia="Calibri" w:cs="Arial"/>
        </w:rPr>
      </w:pPr>
    </w:p>
    <w:p w14:paraId="3DE973C4" w14:textId="77777777" w:rsidR="0033721E" w:rsidRPr="003170EF" w:rsidRDefault="0033721E" w:rsidP="0033721E">
      <w:pPr>
        <w:rPr>
          <w:rFonts w:eastAsia="Calibri" w:cs="Arial"/>
        </w:rPr>
      </w:pPr>
      <w:r w:rsidRPr="003170EF">
        <w:rPr>
          <w:rFonts w:eastAsia="Calibri" w:cs="Arial"/>
        </w:rPr>
        <w:t xml:space="preserve">História tvorby IACS v PPA začína obdobím od roku 2003. Okrem dát súčasného programového obdobia IS obsahuje údaje aj za predchádzajúce obdobia – až od roku 2004. V tomto roku bola podporovaná jediná žiadosť – jednotná platba na plochu, spolu s podtitulmi Plodiny na ornej pôde a s Platbou na znevýhodnené oblasti (LFA). </w:t>
      </w:r>
    </w:p>
    <w:p w14:paraId="400AF0E8" w14:textId="77777777" w:rsidR="0033721E" w:rsidRPr="003170EF" w:rsidRDefault="0033721E" w:rsidP="0033721E">
      <w:pPr>
        <w:rPr>
          <w:rFonts w:eastAsia="Calibri" w:cs="Arial"/>
        </w:rPr>
      </w:pPr>
      <w:r w:rsidRPr="003170EF">
        <w:rPr>
          <w:rFonts w:eastAsia="Calibri" w:cs="Arial"/>
        </w:rPr>
        <w:t>O rok neskôr pribudli dva nové podtituly – platba na chmeľ a platba na tabak. Zároveň boli doplnené dve žiadosti na zvieratá – jedna pre podporu dojčiacich kráv, druhá na podporu chovu oviec a kôz. Od roku 2007 boli tieto žiadosti na zvieratá nahradené platbou na  dobytčie jednotky (VDJ).</w:t>
      </w:r>
    </w:p>
    <w:p w14:paraId="7EC8D1CA" w14:textId="77777777" w:rsidR="0033721E" w:rsidRPr="003170EF" w:rsidRDefault="0033721E" w:rsidP="0033721E">
      <w:pPr>
        <w:rPr>
          <w:rFonts w:eastAsia="Calibri" w:cs="Arial"/>
        </w:rPr>
      </w:pPr>
      <w:r w:rsidRPr="003170EF">
        <w:rPr>
          <w:rFonts w:eastAsia="Calibri" w:cs="Arial"/>
        </w:rPr>
        <w:t>V rokoch 2006 – 2008 boli v systéme administrované samostatné žiadosti na Osobitnú platbu na cukor</w:t>
      </w:r>
    </w:p>
    <w:p w14:paraId="79252698" w14:textId="77777777" w:rsidR="0033721E" w:rsidRPr="003170EF" w:rsidRDefault="0033721E" w:rsidP="0033721E">
      <w:pPr>
        <w:rPr>
          <w:rFonts w:eastAsia="Calibri" w:cs="Arial"/>
        </w:rPr>
      </w:pPr>
      <w:r w:rsidRPr="003170EF">
        <w:rPr>
          <w:rFonts w:eastAsia="Calibri" w:cs="Arial"/>
        </w:rPr>
        <w:t>V rokoch 2007 – 2008 došlo k rozšíreniu o ďalšie dotačné tituly administrované na jednotnej žiadosti, najmä o</w:t>
      </w:r>
    </w:p>
    <w:p w14:paraId="21468AEF" w14:textId="77777777" w:rsidR="0033721E" w:rsidRPr="003170EF" w:rsidRDefault="0033721E" w:rsidP="0033721E">
      <w:pPr>
        <w:pStyle w:val="Odsekzoznamu"/>
        <w:numPr>
          <w:ilvl w:val="0"/>
          <w:numId w:val="10"/>
        </w:numPr>
        <w:rPr>
          <w:rFonts w:eastAsia="Calibri" w:cs="Arial"/>
        </w:rPr>
      </w:pPr>
      <w:r w:rsidRPr="003170EF">
        <w:rPr>
          <w:rFonts w:eastAsia="Calibri" w:cs="Arial"/>
        </w:rPr>
        <w:t>energetické plodiny</w:t>
      </w:r>
    </w:p>
    <w:p w14:paraId="2A4CB417" w14:textId="77777777" w:rsidR="0033721E" w:rsidRPr="003170EF" w:rsidRDefault="0033721E" w:rsidP="0033721E">
      <w:pPr>
        <w:pStyle w:val="Odsekzoznamu"/>
        <w:numPr>
          <w:ilvl w:val="0"/>
          <w:numId w:val="10"/>
        </w:numPr>
        <w:rPr>
          <w:rFonts w:eastAsia="Calibri" w:cs="Arial"/>
        </w:rPr>
      </w:pPr>
      <w:r w:rsidRPr="003170EF">
        <w:rPr>
          <w:rFonts w:eastAsia="Calibri" w:cs="Arial"/>
        </w:rPr>
        <w:t>pestovanie rajčín</w:t>
      </w:r>
    </w:p>
    <w:p w14:paraId="5BA591D9" w14:textId="77777777" w:rsidR="0033721E" w:rsidRPr="003170EF" w:rsidRDefault="0033721E" w:rsidP="0033721E">
      <w:pPr>
        <w:pStyle w:val="Odsekzoznamu"/>
        <w:numPr>
          <w:ilvl w:val="0"/>
          <w:numId w:val="10"/>
        </w:numPr>
        <w:rPr>
          <w:rFonts w:eastAsia="Calibri" w:cs="Arial"/>
        </w:rPr>
      </w:pPr>
      <w:r w:rsidRPr="003170EF">
        <w:rPr>
          <w:rFonts w:eastAsia="Calibri" w:cs="Arial"/>
        </w:rPr>
        <w:t>pestovanie ovocia a zeleniny</w:t>
      </w:r>
    </w:p>
    <w:p w14:paraId="79D91436" w14:textId="77777777" w:rsidR="0033721E" w:rsidRPr="003170EF" w:rsidRDefault="0033721E" w:rsidP="0033721E">
      <w:pPr>
        <w:pStyle w:val="Odsekzoznamu"/>
        <w:numPr>
          <w:ilvl w:val="0"/>
          <w:numId w:val="10"/>
        </w:numPr>
        <w:rPr>
          <w:rFonts w:eastAsia="Calibri" w:cs="Arial"/>
        </w:rPr>
      </w:pPr>
      <w:proofErr w:type="spellStart"/>
      <w:r w:rsidRPr="003170EF">
        <w:rPr>
          <w:rFonts w:eastAsia="Calibri" w:cs="Arial"/>
        </w:rPr>
        <w:t>agroenvironmentálne</w:t>
      </w:r>
      <w:proofErr w:type="spellEnd"/>
      <w:r w:rsidRPr="003170EF">
        <w:rPr>
          <w:rFonts w:eastAsia="Calibri" w:cs="Arial"/>
        </w:rPr>
        <w:t xml:space="preserve"> opatrenia a o</w:t>
      </w:r>
    </w:p>
    <w:p w14:paraId="17E9486A" w14:textId="77777777" w:rsidR="0033721E" w:rsidRPr="003170EF" w:rsidRDefault="0033721E" w:rsidP="0033721E">
      <w:pPr>
        <w:pStyle w:val="Odsekzoznamu"/>
        <w:numPr>
          <w:ilvl w:val="0"/>
          <w:numId w:val="10"/>
        </w:numPr>
        <w:rPr>
          <w:rFonts w:eastAsia="Calibri" w:cs="Arial"/>
        </w:rPr>
      </w:pPr>
      <w:r w:rsidRPr="003170EF">
        <w:rPr>
          <w:rFonts w:eastAsia="Calibri" w:cs="Arial"/>
        </w:rPr>
        <w:t>podporu území európskeho významu.</w:t>
      </w:r>
    </w:p>
    <w:p w14:paraId="6B8BDA74" w14:textId="77777777" w:rsidR="0033721E" w:rsidRPr="003170EF" w:rsidRDefault="0033721E" w:rsidP="0033721E">
      <w:pPr>
        <w:rPr>
          <w:rFonts w:eastAsia="Calibri" w:cs="Arial"/>
        </w:rPr>
      </w:pPr>
      <w:r w:rsidRPr="003170EF">
        <w:rPr>
          <w:rFonts w:eastAsia="Calibri" w:cs="Arial"/>
        </w:rPr>
        <w:t>V rokoch 2008 boli doplnené aj samostatné žiadosti v rámci programu rozvoja vidieka</w:t>
      </w:r>
    </w:p>
    <w:p w14:paraId="6F488D13" w14:textId="77777777" w:rsidR="0033721E" w:rsidRPr="003170EF" w:rsidRDefault="0033721E" w:rsidP="0033721E">
      <w:pPr>
        <w:pStyle w:val="Odsekzoznamu"/>
        <w:numPr>
          <w:ilvl w:val="0"/>
          <w:numId w:val="10"/>
        </w:numPr>
        <w:rPr>
          <w:rFonts w:eastAsia="Calibri" w:cs="Arial"/>
        </w:rPr>
      </w:pPr>
      <w:r w:rsidRPr="003170EF">
        <w:rPr>
          <w:rFonts w:eastAsia="Calibri" w:cs="Arial"/>
        </w:rPr>
        <w:t>na podporu zvierat</w:t>
      </w:r>
    </w:p>
    <w:p w14:paraId="4D58F256" w14:textId="77777777" w:rsidR="0033721E" w:rsidRPr="003170EF" w:rsidRDefault="0033721E" w:rsidP="0033721E">
      <w:pPr>
        <w:pStyle w:val="Odsekzoznamu"/>
        <w:numPr>
          <w:ilvl w:val="0"/>
          <w:numId w:val="45"/>
        </w:numPr>
        <w:rPr>
          <w:rFonts w:eastAsia="Calibri" w:cs="Arial"/>
        </w:rPr>
      </w:pPr>
      <w:r w:rsidRPr="003170EF">
        <w:rPr>
          <w:rFonts w:eastAsia="Calibri" w:cs="Arial"/>
        </w:rPr>
        <w:t>platba na dobré životné podmienky zvierat a </w:t>
      </w:r>
    </w:p>
    <w:p w14:paraId="68559E63" w14:textId="77777777" w:rsidR="0033721E" w:rsidRPr="003170EF" w:rsidRDefault="0033721E" w:rsidP="0033721E">
      <w:pPr>
        <w:pStyle w:val="Odsekzoznamu"/>
        <w:numPr>
          <w:ilvl w:val="0"/>
          <w:numId w:val="45"/>
        </w:numPr>
        <w:rPr>
          <w:rFonts w:eastAsia="Calibri" w:cs="Arial"/>
        </w:rPr>
      </w:pPr>
      <w:r w:rsidRPr="003170EF">
        <w:rPr>
          <w:rFonts w:eastAsia="Calibri" w:cs="Arial"/>
        </w:rPr>
        <w:t>platba na chov a udržanie ohrozených druhov zvierat.</w:t>
      </w:r>
    </w:p>
    <w:p w14:paraId="37AA314E" w14:textId="77777777" w:rsidR="0033721E" w:rsidRPr="003170EF" w:rsidRDefault="0033721E" w:rsidP="0033721E">
      <w:pPr>
        <w:pStyle w:val="Odsekzoznamu"/>
        <w:numPr>
          <w:ilvl w:val="0"/>
          <w:numId w:val="10"/>
        </w:numPr>
        <w:rPr>
          <w:rFonts w:eastAsia="Calibri" w:cs="Arial"/>
        </w:rPr>
      </w:pPr>
      <w:r w:rsidRPr="003170EF">
        <w:rPr>
          <w:rFonts w:eastAsia="Calibri" w:cs="Arial"/>
        </w:rPr>
        <w:t>na lesnícke opatrenia</w:t>
      </w:r>
    </w:p>
    <w:p w14:paraId="1732420C" w14:textId="77777777" w:rsidR="0033721E" w:rsidRPr="003170EF" w:rsidRDefault="0033721E" w:rsidP="0033721E">
      <w:pPr>
        <w:pStyle w:val="Odsekzoznamu"/>
        <w:numPr>
          <w:ilvl w:val="0"/>
          <w:numId w:val="46"/>
        </w:numPr>
        <w:rPr>
          <w:rFonts w:eastAsia="Calibri" w:cs="Arial"/>
        </w:rPr>
      </w:pPr>
      <w:r w:rsidRPr="003170EF">
        <w:rPr>
          <w:rFonts w:eastAsia="Calibri" w:cs="Arial"/>
        </w:rPr>
        <w:t>lesnícko-environmentálne a klimatické služby a ochrana lesov</w:t>
      </w:r>
    </w:p>
    <w:p w14:paraId="7E1C8F7C" w14:textId="77777777" w:rsidR="0033721E" w:rsidRPr="003170EF" w:rsidRDefault="0033721E" w:rsidP="0033721E">
      <w:pPr>
        <w:pStyle w:val="Odsekzoznamu"/>
        <w:numPr>
          <w:ilvl w:val="0"/>
          <w:numId w:val="46"/>
        </w:numPr>
        <w:rPr>
          <w:rFonts w:eastAsia="Calibri" w:cs="Arial"/>
        </w:rPr>
      </w:pPr>
      <w:r w:rsidRPr="003170EF">
        <w:rPr>
          <w:rFonts w:eastAsia="Calibri" w:cs="Arial"/>
        </w:rPr>
        <w:t>podporu na lesné pozemky v územiach európskeho významu</w:t>
      </w:r>
    </w:p>
    <w:p w14:paraId="28B9930A" w14:textId="77777777" w:rsidR="0033721E" w:rsidRPr="003170EF" w:rsidRDefault="0033721E" w:rsidP="0033721E">
      <w:pPr>
        <w:pStyle w:val="Odsekzoznamu"/>
        <w:numPr>
          <w:ilvl w:val="0"/>
          <w:numId w:val="46"/>
        </w:numPr>
        <w:rPr>
          <w:rFonts w:eastAsia="Calibri" w:cs="Arial"/>
        </w:rPr>
      </w:pPr>
      <w:r w:rsidRPr="003170EF">
        <w:rPr>
          <w:rFonts w:eastAsia="Calibri" w:cs="Arial"/>
        </w:rPr>
        <w:t>prvé zalesnenie poľnohospodárskej pôdy</w:t>
      </w:r>
    </w:p>
    <w:p w14:paraId="724ABE5F" w14:textId="77777777" w:rsidR="0033721E" w:rsidRPr="003170EF" w:rsidRDefault="0033721E" w:rsidP="0033721E">
      <w:pPr>
        <w:rPr>
          <w:rFonts w:eastAsia="Calibri" w:cs="Arial"/>
        </w:rPr>
      </w:pPr>
      <w:r w:rsidRPr="003170EF">
        <w:rPr>
          <w:rFonts w:eastAsia="Calibri" w:cs="Arial"/>
        </w:rPr>
        <w:lastRenderedPageBreak/>
        <w:t xml:space="preserve">V roku 2009 bola jednotná žiadosť rozšírená o podporu dojníc a v roku 2010 o doplnkovú platbu na plochu. </w:t>
      </w:r>
    </w:p>
    <w:p w14:paraId="38763740" w14:textId="77777777" w:rsidR="0033721E" w:rsidRPr="003170EF" w:rsidRDefault="0033721E" w:rsidP="0033721E">
      <w:pPr>
        <w:rPr>
          <w:rFonts w:eastAsia="Calibri" w:cs="Arial"/>
        </w:rPr>
      </w:pPr>
      <w:r w:rsidRPr="003170EF">
        <w:rPr>
          <w:rFonts w:eastAsia="Calibri" w:cs="Arial"/>
        </w:rPr>
        <w:t xml:space="preserve">Ďalšie podstatné rozšírenie systému došlo s novým programovým obdobím v roku 2015, odkedy sú na jednotnej žiadosti administrované </w:t>
      </w:r>
    </w:p>
    <w:p w14:paraId="2A326C17" w14:textId="77777777" w:rsidR="0033721E" w:rsidRPr="003170EF" w:rsidRDefault="0033721E" w:rsidP="0033721E">
      <w:pPr>
        <w:pStyle w:val="Odsekzoznamu"/>
        <w:numPr>
          <w:ilvl w:val="0"/>
          <w:numId w:val="10"/>
        </w:numPr>
        <w:rPr>
          <w:rFonts w:eastAsia="Calibri" w:cs="Arial"/>
        </w:rPr>
      </w:pPr>
      <w:r w:rsidRPr="003170EF">
        <w:rPr>
          <w:rFonts w:eastAsia="Calibri" w:cs="Arial"/>
        </w:rPr>
        <w:t>3 podporné schémy na zvieratá (kravy s trhovou produkciou mlieka, výkrm hovädzieho dobytka a podpora bahníc, jariek a kôz)</w:t>
      </w:r>
    </w:p>
    <w:p w14:paraId="6B698006" w14:textId="77777777" w:rsidR="0033721E" w:rsidRPr="003170EF" w:rsidRDefault="0033721E" w:rsidP="0033721E">
      <w:pPr>
        <w:pStyle w:val="Odsekzoznamu"/>
        <w:numPr>
          <w:ilvl w:val="0"/>
          <w:numId w:val="10"/>
        </w:numPr>
        <w:rPr>
          <w:rFonts w:eastAsia="Calibri" w:cs="Arial"/>
        </w:rPr>
      </w:pPr>
      <w:r w:rsidRPr="003170EF">
        <w:rPr>
          <w:rFonts w:eastAsia="Calibri" w:cs="Arial"/>
        </w:rPr>
        <w:t>platby na poľnohospodárske postupy prospešné pre klímu a životné prostredie</w:t>
      </w:r>
    </w:p>
    <w:p w14:paraId="496165EF" w14:textId="77777777" w:rsidR="0033721E" w:rsidRPr="003170EF" w:rsidRDefault="0033721E" w:rsidP="0033721E">
      <w:pPr>
        <w:pStyle w:val="Odsekzoznamu"/>
        <w:numPr>
          <w:ilvl w:val="0"/>
          <w:numId w:val="10"/>
        </w:numPr>
        <w:rPr>
          <w:rFonts w:eastAsia="Calibri" w:cs="Arial"/>
        </w:rPr>
      </w:pPr>
      <w:r w:rsidRPr="003170EF">
        <w:rPr>
          <w:rFonts w:eastAsia="Calibri" w:cs="Arial"/>
        </w:rPr>
        <w:t>platby pre mladého poľnohospodára</w:t>
      </w:r>
    </w:p>
    <w:p w14:paraId="38905020" w14:textId="77777777" w:rsidR="0033721E" w:rsidRPr="003170EF" w:rsidRDefault="0033721E" w:rsidP="0033721E">
      <w:pPr>
        <w:pStyle w:val="Odsekzoznamu"/>
        <w:numPr>
          <w:ilvl w:val="0"/>
          <w:numId w:val="10"/>
        </w:numPr>
        <w:rPr>
          <w:rFonts w:eastAsia="Calibri" w:cs="Arial"/>
        </w:rPr>
      </w:pPr>
      <w:r w:rsidRPr="003170EF">
        <w:rPr>
          <w:rFonts w:eastAsia="Calibri" w:cs="Arial"/>
        </w:rPr>
        <w:t>ekologické poľnohospodárstvo</w:t>
      </w:r>
    </w:p>
    <w:p w14:paraId="135EAE59" w14:textId="77777777" w:rsidR="0033721E" w:rsidRPr="003170EF" w:rsidRDefault="0033721E" w:rsidP="0033721E">
      <w:pPr>
        <w:pStyle w:val="Odsekzoznamu"/>
        <w:numPr>
          <w:ilvl w:val="0"/>
          <w:numId w:val="10"/>
        </w:numPr>
        <w:rPr>
          <w:rFonts w:eastAsia="Calibri" w:cs="Arial"/>
        </w:rPr>
      </w:pPr>
      <w:proofErr w:type="spellStart"/>
      <w:r w:rsidRPr="003170EF">
        <w:rPr>
          <w:rFonts w:eastAsia="Calibri" w:cs="Arial"/>
        </w:rPr>
        <w:t>agroenvironmentálno</w:t>
      </w:r>
      <w:proofErr w:type="spellEnd"/>
      <w:r w:rsidRPr="003170EF">
        <w:rPr>
          <w:rFonts w:eastAsia="Calibri" w:cs="Arial"/>
        </w:rPr>
        <w:t>-klimatické opatrenia</w:t>
      </w:r>
    </w:p>
    <w:p w14:paraId="32535430" w14:textId="77777777" w:rsidR="0033721E" w:rsidRPr="003170EF" w:rsidRDefault="0033721E" w:rsidP="0033721E">
      <w:pPr>
        <w:pStyle w:val="Odsekzoznamu"/>
        <w:numPr>
          <w:ilvl w:val="0"/>
          <w:numId w:val="10"/>
        </w:numPr>
        <w:rPr>
          <w:rFonts w:eastAsia="Calibri" w:cs="Arial"/>
        </w:rPr>
      </w:pPr>
      <w:r w:rsidRPr="003170EF">
        <w:rPr>
          <w:rFonts w:eastAsia="Calibri" w:cs="Arial"/>
        </w:rPr>
        <w:t>územia  európskeho významu na poľnohospodárskej pôde</w:t>
      </w:r>
    </w:p>
    <w:p w14:paraId="41D196B2" w14:textId="77777777" w:rsidR="0033721E" w:rsidRPr="003170EF" w:rsidRDefault="0033721E" w:rsidP="0033721E">
      <w:pPr>
        <w:pStyle w:val="Odsekzoznamu"/>
        <w:numPr>
          <w:ilvl w:val="0"/>
          <w:numId w:val="10"/>
        </w:numPr>
        <w:rPr>
          <w:rFonts w:eastAsia="Calibri" w:cs="Arial"/>
        </w:rPr>
      </w:pPr>
      <w:r w:rsidRPr="003170EF">
        <w:rPr>
          <w:rFonts w:eastAsia="Calibri" w:cs="Arial"/>
        </w:rPr>
        <w:t xml:space="preserve">platby na oblasti s prírodnými a </w:t>
      </w:r>
      <w:proofErr w:type="spellStart"/>
      <w:r w:rsidRPr="003170EF">
        <w:rPr>
          <w:rFonts w:eastAsia="Calibri" w:cs="Arial"/>
        </w:rPr>
        <w:t>poloprírodnými</w:t>
      </w:r>
      <w:proofErr w:type="spellEnd"/>
      <w:r w:rsidRPr="003170EF">
        <w:rPr>
          <w:rFonts w:eastAsia="Calibri" w:cs="Arial"/>
        </w:rPr>
        <w:t xml:space="preserve"> obmedzeniami</w:t>
      </w:r>
    </w:p>
    <w:p w14:paraId="208EFBAA" w14:textId="77777777" w:rsidR="0033721E" w:rsidRPr="003170EF" w:rsidRDefault="0033721E" w:rsidP="0033721E">
      <w:pPr>
        <w:rPr>
          <w:rFonts w:eastAsia="Calibri" w:cs="Arial"/>
        </w:rPr>
      </w:pPr>
      <w:r w:rsidRPr="003170EF">
        <w:rPr>
          <w:rFonts w:eastAsia="Calibri" w:cs="Arial"/>
        </w:rPr>
        <w:t>Údaje žiadostí za predchádzajúce roky sú dôležité aj pri vykonávaní kontrol v aktuálnom období, nakoľko niektoré kontroly sú od nich závislé (kontroly osevných postupov, zisťovanie opakovaných porušení podmienok podpory, ...)</w:t>
      </w:r>
    </w:p>
    <w:p w14:paraId="285969CC" w14:textId="77777777" w:rsidR="0033721E" w:rsidRDefault="0033721E" w:rsidP="0033721E">
      <w:pPr>
        <w:rPr>
          <w:rFonts w:eastAsia="Calibri" w:cs="Arial"/>
        </w:rPr>
      </w:pPr>
    </w:p>
    <w:p w14:paraId="093C8410" w14:textId="513CFDE7" w:rsidR="0033721E" w:rsidRPr="005907D9" w:rsidRDefault="0033721E" w:rsidP="0033721E">
      <w:pPr>
        <w:pStyle w:val="Nadpis2"/>
        <w:widowControl w:val="0"/>
        <w:tabs>
          <w:tab w:val="clear" w:pos="907"/>
          <w:tab w:val="left" w:pos="851"/>
        </w:tabs>
        <w:autoSpaceDE w:val="0"/>
        <w:autoSpaceDN w:val="0"/>
        <w:adjustRightInd w:val="0"/>
        <w:spacing w:before="100" w:beforeAutospacing="1" w:after="100" w:afterAutospacing="1"/>
        <w:ind w:left="851" w:right="23" w:hanging="851"/>
        <w:jc w:val="both"/>
      </w:pPr>
      <w:bookmarkStart w:id="32" w:name="_Toc24707730"/>
      <w:bookmarkStart w:id="33" w:name="_Toc94108467"/>
      <w:r>
        <w:t>Funkcionalita systém</w:t>
      </w:r>
      <w:r w:rsidR="001F64EF">
        <w:t>u</w:t>
      </w:r>
      <w:bookmarkEnd w:id="32"/>
      <w:bookmarkEnd w:id="33"/>
    </w:p>
    <w:p w14:paraId="71A32231" w14:textId="77777777" w:rsidR="0033721E" w:rsidRDefault="0033721E" w:rsidP="0033721E">
      <w:pPr>
        <w:ind w:firstLine="720"/>
        <w:rPr>
          <w:rFonts w:cs="Arial"/>
          <w:bCs/>
        </w:rPr>
      </w:pPr>
      <w:r>
        <w:rPr>
          <w:rFonts w:cs="Arial"/>
          <w:bCs/>
        </w:rPr>
        <w:t>IACS</w:t>
      </w:r>
      <w:r w:rsidRPr="00E618C1">
        <w:rPr>
          <w:rFonts w:cs="Arial"/>
          <w:bCs/>
        </w:rPr>
        <w:t xml:space="preserve"> predstavuje komplexný informačný systém, ktorý je architektonicky a </w:t>
      </w:r>
      <w:r>
        <w:rPr>
          <w:rFonts w:cs="Arial"/>
          <w:bCs/>
        </w:rPr>
        <w:t>z biznis hľadiska rozdelený na 3</w:t>
      </w:r>
      <w:r w:rsidRPr="00E618C1">
        <w:rPr>
          <w:rFonts w:cs="Arial"/>
          <w:bCs/>
        </w:rPr>
        <w:t xml:space="preserve"> hlavné </w:t>
      </w:r>
      <w:r>
        <w:rPr>
          <w:rFonts w:cs="Arial"/>
          <w:bCs/>
        </w:rPr>
        <w:t xml:space="preserve">časti – IACS (samostatnou časťou IACS je platobný modul - PM), </w:t>
      </w:r>
      <w:proofErr w:type="spellStart"/>
      <w:r>
        <w:rPr>
          <w:rFonts w:cs="Arial"/>
          <w:bCs/>
        </w:rPr>
        <w:t>eKNM</w:t>
      </w:r>
      <w:proofErr w:type="spellEnd"/>
      <w:r>
        <w:rPr>
          <w:rFonts w:cs="Arial"/>
          <w:bCs/>
        </w:rPr>
        <w:t xml:space="preserve"> a JRŽ.</w:t>
      </w:r>
    </w:p>
    <w:p w14:paraId="1A639D7A" w14:textId="77777777" w:rsidR="0033721E" w:rsidRDefault="0033721E" w:rsidP="0033721E">
      <w:pPr>
        <w:ind w:firstLine="720"/>
        <w:rPr>
          <w:rFonts w:cs="Arial"/>
          <w:bCs/>
        </w:rPr>
      </w:pPr>
      <w:r>
        <w:rPr>
          <w:rFonts w:cs="Arial"/>
          <w:bCs/>
        </w:rPr>
        <w:t>IACS obsahuje základnú funkcionalitu, ktorá pokrýva najmä administráciu žiadostí o priame podpory, softwarové a krížové kontroly, administráciu nezrovnalostí, proces komunikácie so žiadateľmi, výpočet znížení a platieb, administráciu platieb, odosielanie platieb a komunikáciu s účtovným systémom.</w:t>
      </w:r>
    </w:p>
    <w:p w14:paraId="7A9D058B" w14:textId="77777777" w:rsidR="0033721E" w:rsidRDefault="0033721E" w:rsidP="0033721E">
      <w:pPr>
        <w:ind w:firstLine="720"/>
        <w:rPr>
          <w:rFonts w:cs="Arial"/>
          <w:bCs/>
        </w:rPr>
      </w:pPr>
      <w:proofErr w:type="spellStart"/>
      <w:r>
        <w:rPr>
          <w:rFonts w:cs="Arial"/>
          <w:bCs/>
        </w:rPr>
        <w:t>eKNM</w:t>
      </w:r>
      <w:proofErr w:type="spellEnd"/>
      <w:r>
        <w:rPr>
          <w:rFonts w:cs="Arial"/>
          <w:bCs/>
        </w:rPr>
        <w:t xml:space="preserve"> obsahuje funkcionalitu </w:t>
      </w:r>
      <w:r w:rsidRPr="002B47B3">
        <w:rPr>
          <w:rFonts w:cs="Arial"/>
          <w:bCs/>
        </w:rPr>
        <w:t>pre administrovanie a spravovanie kontrol na mieste. Pre kontroly na krížové plnenie spracováva a počíta zníženia za nesúlady podľa sankčného mechanizmu definovaného nariadením EK č.809/2014.</w:t>
      </w:r>
    </w:p>
    <w:p w14:paraId="74EA967C" w14:textId="77777777" w:rsidR="0033721E" w:rsidRPr="00E618C1" w:rsidRDefault="0033721E" w:rsidP="0033721E">
      <w:pPr>
        <w:ind w:firstLine="720"/>
        <w:rPr>
          <w:rFonts w:cs="Arial"/>
          <w:bCs/>
        </w:rPr>
      </w:pPr>
      <w:r>
        <w:rPr>
          <w:rFonts w:cs="Arial"/>
          <w:bCs/>
        </w:rPr>
        <w:t>JRŽ obsahuje funkcionalitu pre administráciu subjektov, žiadateľov. S</w:t>
      </w:r>
      <w:r w:rsidRPr="00280D47">
        <w:rPr>
          <w:rFonts w:eastAsia="Calibri" w:cs="Arial"/>
        </w:rPr>
        <w:t xml:space="preserve">lúži pre </w:t>
      </w:r>
      <w:r>
        <w:rPr>
          <w:rFonts w:eastAsia="Calibri" w:cs="Arial"/>
        </w:rPr>
        <w:t xml:space="preserve">IACS ako aj ostatné </w:t>
      </w:r>
      <w:r w:rsidRPr="00280D47">
        <w:rPr>
          <w:rFonts w:eastAsia="Calibri" w:cs="Arial"/>
        </w:rPr>
        <w:t xml:space="preserve">informačné systémy PPA ako jediný </w:t>
      </w:r>
      <w:r>
        <w:rPr>
          <w:rFonts w:eastAsia="Calibri" w:cs="Arial"/>
        </w:rPr>
        <w:t>zdroj údajov o subjektoch, ktoré</w:t>
      </w:r>
      <w:r w:rsidRPr="00280D47">
        <w:rPr>
          <w:rFonts w:eastAsia="Calibri" w:cs="Arial"/>
        </w:rPr>
        <w:t xml:space="preserve"> v minulosti boli, alebo sú žiadateľmi o</w:t>
      </w:r>
      <w:r>
        <w:rPr>
          <w:rFonts w:eastAsia="Calibri" w:cs="Arial"/>
        </w:rPr>
        <w:t> ľubovoľný druh podpory</w:t>
      </w:r>
      <w:r w:rsidRPr="00280D47">
        <w:rPr>
          <w:rFonts w:eastAsia="Calibri" w:cs="Arial"/>
        </w:rPr>
        <w:t xml:space="preserve"> </w:t>
      </w:r>
      <w:r>
        <w:rPr>
          <w:rFonts w:eastAsia="Calibri" w:cs="Arial"/>
        </w:rPr>
        <w:t xml:space="preserve">poskytovanej PPA. </w:t>
      </w:r>
    </w:p>
    <w:p w14:paraId="669C0FF3" w14:textId="77777777" w:rsidR="0033721E" w:rsidRDefault="0033721E" w:rsidP="0033721E">
      <w:pPr>
        <w:rPr>
          <w:rFonts w:cs="Arial"/>
          <w:bCs/>
        </w:rPr>
      </w:pPr>
    </w:p>
    <w:p w14:paraId="0C1CD5B1" w14:textId="77777777" w:rsidR="0033721E" w:rsidRDefault="0033721E" w:rsidP="0033721E">
      <w:pPr>
        <w:rPr>
          <w:rFonts w:cs="Arial"/>
          <w:bCs/>
        </w:rPr>
      </w:pPr>
    </w:p>
    <w:p w14:paraId="493E96CE" w14:textId="77777777" w:rsidR="0033721E" w:rsidRDefault="0033721E" w:rsidP="0033721E">
      <w:pPr>
        <w:rPr>
          <w:rFonts w:cs="Arial"/>
          <w:bCs/>
        </w:rPr>
      </w:pPr>
    </w:p>
    <w:p w14:paraId="012C3CD3" w14:textId="77777777" w:rsidR="0033721E" w:rsidRDefault="0033721E" w:rsidP="0033721E">
      <w:pPr>
        <w:rPr>
          <w:rFonts w:cs="Arial"/>
          <w:bCs/>
        </w:rPr>
      </w:pPr>
    </w:p>
    <w:p w14:paraId="192611EB" w14:textId="77777777" w:rsidR="0033721E" w:rsidRDefault="0033721E" w:rsidP="0033721E">
      <w:pPr>
        <w:rPr>
          <w:rFonts w:cs="Arial"/>
          <w:bCs/>
        </w:rPr>
      </w:pPr>
    </w:p>
    <w:p w14:paraId="648A1EBD" w14:textId="77777777" w:rsidR="0033721E" w:rsidRDefault="0033721E" w:rsidP="0033721E">
      <w:pPr>
        <w:rPr>
          <w:rFonts w:cs="Arial"/>
          <w:bCs/>
        </w:rPr>
      </w:pPr>
    </w:p>
    <w:p w14:paraId="21CA311C" w14:textId="77777777" w:rsidR="0033721E" w:rsidRDefault="0033721E" w:rsidP="0033721E">
      <w:pPr>
        <w:rPr>
          <w:rFonts w:cs="Arial"/>
          <w:bCs/>
        </w:rPr>
      </w:pPr>
    </w:p>
    <w:p w14:paraId="64CAC54E" w14:textId="77777777" w:rsidR="0033721E" w:rsidRDefault="0033721E" w:rsidP="0033721E">
      <w:pPr>
        <w:rPr>
          <w:rFonts w:cs="Arial"/>
          <w:bCs/>
        </w:rPr>
      </w:pPr>
    </w:p>
    <w:p w14:paraId="52001BC6" w14:textId="77777777" w:rsidR="0033721E" w:rsidRDefault="0033721E" w:rsidP="0033721E">
      <w:pPr>
        <w:rPr>
          <w:rFonts w:cs="Arial"/>
          <w:bCs/>
        </w:rPr>
      </w:pPr>
    </w:p>
    <w:p w14:paraId="69365DFC" w14:textId="77777777" w:rsidR="00E91039" w:rsidRDefault="00E91039" w:rsidP="0033721E">
      <w:pPr>
        <w:rPr>
          <w:rFonts w:cs="Arial"/>
          <w:bCs/>
        </w:rPr>
      </w:pPr>
    </w:p>
    <w:p w14:paraId="65C06B54" w14:textId="77777777" w:rsidR="00E91039" w:rsidRDefault="00E91039" w:rsidP="0033721E">
      <w:pPr>
        <w:rPr>
          <w:rFonts w:cs="Arial"/>
          <w:bCs/>
        </w:rPr>
      </w:pPr>
    </w:p>
    <w:p w14:paraId="21E26D1A" w14:textId="77777777" w:rsidR="00E91039" w:rsidRDefault="00E91039" w:rsidP="0033721E">
      <w:pPr>
        <w:rPr>
          <w:rFonts w:cs="Arial"/>
          <w:bCs/>
        </w:rPr>
      </w:pPr>
    </w:p>
    <w:p w14:paraId="06805464" w14:textId="77777777" w:rsidR="0033721E" w:rsidRDefault="0033721E" w:rsidP="0033721E">
      <w:pPr>
        <w:rPr>
          <w:rFonts w:cs="Arial"/>
          <w:bCs/>
        </w:rPr>
      </w:pPr>
    </w:p>
    <w:p w14:paraId="043240EC" w14:textId="77777777" w:rsidR="0033721E" w:rsidRDefault="0033721E" w:rsidP="0033721E">
      <w:pPr>
        <w:rPr>
          <w:rFonts w:cs="Arial"/>
          <w:bCs/>
        </w:rPr>
      </w:pPr>
    </w:p>
    <w:p w14:paraId="16F140E1" w14:textId="77777777" w:rsidR="0033721E" w:rsidRPr="00CC2BA6" w:rsidRDefault="0033721E" w:rsidP="0033721E">
      <w:pPr>
        <w:jc w:val="center"/>
        <w:rPr>
          <w:rFonts w:cs="Arial"/>
          <w:b/>
          <w:bCs/>
          <w:u w:val="single"/>
        </w:rPr>
      </w:pPr>
      <w:r w:rsidRPr="00CC2BA6">
        <w:rPr>
          <w:rFonts w:cs="Arial"/>
          <w:b/>
          <w:bCs/>
          <w:u w:val="single"/>
        </w:rPr>
        <w:lastRenderedPageBreak/>
        <w:t xml:space="preserve">Doménový model IACS pre dotačnú schému </w:t>
      </w:r>
      <w:r>
        <w:rPr>
          <w:rFonts w:cs="Arial"/>
          <w:b/>
          <w:bCs/>
          <w:u w:val="single"/>
        </w:rPr>
        <w:t>„</w:t>
      </w:r>
      <w:r w:rsidRPr="00CC2BA6">
        <w:rPr>
          <w:rFonts w:cs="Arial"/>
          <w:b/>
          <w:bCs/>
          <w:u w:val="single"/>
        </w:rPr>
        <w:t>Jednotná žiadosť</w:t>
      </w:r>
      <w:r>
        <w:rPr>
          <w:rFonts w:cs="Arial"/>
          <w:b/>
          <w:bCs/>
          <w:u w:val="single"/>
        </w:rPr>
        <w:t>“</w:t>
      </w:r>
    </w:p>
    <w:p w14:paraId="4052B27B" w14:textId="77777777" w:rsidR="0033721E" w:rsidRDefault="0033721E" w:rsidP="0033721E">
      <w:pPr>
        <w:rPr>
          <w:rFonts w:eastAsia="Calibri" w:cs="Arial"/>
        </w:rPr>
      </w:pPr>
      <w:r>
        <w:rPr>
          <w:noProof/>
          <w:lang w:eastAsia="sk-SK"/>
        </w:rPr>
        <w:drawing>
          <wp:inline distT="0" distB="0" distL="0" distR="0" wp14:anchorId="22A2B985" wp14:editId="57B3DAD6">
            <wp:extent cx="5859609" cy="7298871"/>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8917" cy="7310465"/>
                    </a:xfrm>
                    <a:prstGeom prst="rect">
                      <a:avLst/>
                    </a:prstGeom>
                    <a:noFill/>
                    <a:ln>
                      <a:noFill/>
                    </a:ln>
                  </pic:spPr>
                </pic:pic>
              </a:graphicData>
            </a:graphic>
          </wp:inline>
        </w:drawing>
      </w:r>
    </w:p>
    <w:p w14:paraId="3F96021C" w14:textId="77777777" w:rsidR="0033721E" w:rsidRDefault="0033721E" w:rsidP="0033721E">
      <w:pPr>
        <w:rPr>
          <w:rFonts w:eastAsia="Calibri" w:cs="Arial"/>
        </w:rPr>
      </w:pPr>
    </w:p>
    <w:p w14:paraId="78DBB573" w14:textId="77777777" w:rsidR="0033721E" w:rsidRDefault="0033721E" w:rsidP="0033721E">
      <w:pPr>
        <w:pStyle w:val="Popis"/>
        <w:jc w:val="center"/>
      </w:pPr>
      <w:bookmarkStart w:id="34" w:name="_Toc32493236"/>
      <w:bookmarkStart w:id="35" w:name="_Toc38366071"/>
      <w:r>
        <w:t xml:space="preserve">Obrázok </w:t>
      </w:r>
      <w:r>
        <w:rPr>
          <w:noProof/>
        </w:rPr>
        <w:fldChar w:fldCharType="begin"/>
      </w:r>
      <w:r>
        <w:rPr>
          <w:noProof/>
        </w:rPr>
        <w:instrText xml:space="preserve"> SEQ Obrázok \* ARABIC </w:instrText>
      </w:r>
      <w:r>
        <w:rPr>
          <w:noProof/>
        </w:rPr>
        <w:fldChar w:fldCharType="separate"/>
      </w:r>
      <w:r>
        <w:rPr>
          <w:noProof/>
        </w:rPr>
        <w:t>1</w:t>
      </w:r>
      <w:r>
        <w:rPr>
          <w:noProof/>
        </w:rPr>
        <w:fldChar w:fldCharType="end"/>
      </w:r>
      <w:r>
        <w:t>: Doménový model IACS pre dotačnú schému JŽ</w:t>
      </w:r>
      <w:bookmarkEnd w:id="34"/>
      <w:bookmarkEnd w:id="35"/>
    </w:p>
    <w:p w14:paraId="1FCCEF58" w14:textId="77777777" w:rsidR="0033721E" w:rsidRPr="00CC2BA6" w:rsidRDefault="0033721E" w:rsidP="0033721E">
      <w:pPr>
        <w:jc w:val="center"/>
        <w:rPr>
          <w:rFonts w:cs="Arial"/>
          <w:b/>
          <w:bCs/>
          <w:u w:val="single"/>
        </w:rPr>
      </w:pPr>
      <w:r w:rsidRPr="00CC2BA6">
        <w:rPr>
          <w:rFonts w:cs="Arial"/>
          <w:b/>
          <w:bCs/>
          <w:u w:val="single"/>
        </w:rPr>
        <w:lastRenderedPageBreak/>
        <w:t xml:space="preserve">Doménový model </w:t>
      </w:r>
      <w:proofErr w:type="spellStart"/>
      <w:r w:rsidRPr="00CC2BA6">
        <w:rPr>
          <w:rFonts w:cs="Arial"/>
          <w:b/>
          <w:bCs/>
          <w:u w:val="single"/>
        </w:rPr>
        <w:t>eKNM</w:t>
      </w:r>
      <w:proofErr w:type="spellEnd"/>
    </w:p>
    <w:p w14:paraId="1406D278" w14:textId="77777777" w:rsidR="0033721E" w:rsidRPr="00164413" w:rsidRDefault="0033721E" w:rsidP="0033721E">
      <w:pPr>
        <w:jc w:val="center"/>
        <w:rPr>
          <w:rFonts w:cs="Arial"/>
          <w:b/>
          <w:bCs/>
        </w:rPr>
      </w:pPr>
    </w:p>
    <w:p w14:paraId="64C514B7" w14:textId="77777777" w:rsidR="0033721E" w:rsidRDefault="0033721E" w:rsidP="0033721E">
      <w:pPr>
        <w:rPr>
          <w:rFonts w:eastAsia="Calibri" w:cs="Arial"/>
        </w:rPr>
      </w:pPr>
      <w:r>
        <w:rPr>
          <w:noProof/>
          <w:lang w:eastAsia="sk-SK"/>
        </w:rPr>
        <w:drawing>
          <wp:inline distT="0" distB="0" distL="0" distR="0" wp14:anchorId="29DF3470" wp14:editId="72EB675B">
            <wp:extent cx="6120765" cy="6498085"/>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6498085"/>
                    </a:xfrm>
                    <a:prstGeom prst="rect">
                      <a:avLst/>
                    </a:prstGeom>
                    <a:noFill/>
                    <a:ln>
                      <a:noFill/>
                    </a:ln>
                  </pic:spPr>
                </pic:pic>
              </a:graphicData>
            </a:graphic>
          </wp:inline>
        </w:drawing>
      </w:r>
    </w:p>
    <w:p w14:paraId="77B8A97D" w14:textId="77777777" w:rsidR="0033721E" w:rsidRDefault="0033721E" w:rsidP="0033721E">
      <w:pPr>
        <w:rPr>
          <w:rFonts w:eastAsia="Calibri" w:cs="Arial"/>
        </w:rPr>
      </w:pPr>
    </w:p>
    <w:p w14:paraId="024B07AA" w14:textId="77777777" w:rsidR="0033721E" w:rsidRPr="007A749C" w:rsidRDefault="0033721E" w:rsidP="0033721E">
      <w:pPr>
        <w:pStyle w:val="Popis"/>
        <w:jc w:val="center"/>
      </w:pPr>
      <w:bookmarkStart w:id="36" w:name="_Toc32493237"/>
      <w:bookmarkStart w:id="37" w:name="_Toc38366072"/>
      <w:r w:rsidRPr="007A749C">
        <w:t xml:space="preserve">Obrázok </w:t>
      </w:r>
      <w:r>
        <w:fldChar w:fldCharType="begin"/>
      </w:r>
      <w:r>
        <w:instrText xml:space="preserve"> SEQ Obrázok \* ARABIC </w:instrText>
      </w:r>
      <w:r>
        <w:fldChar w:fldCharType="separate"/>
      </w:r>
      <w:r w:rsidRPr="007A749C">
        <w:t>2</w:t>
      </w:r>
      <w:r>
        <w:fldChar w:fldCharType="end"/>
      </w:r>
      <w:r w:rsidRPr="007A749C">
        <w:t xml:space="preserve">: Doménový model </w:t>
      </w:r>
      <w:bookmarkEnd w:id="36"/>
      <w:proofErr w:type="spellStart"/>
      <w:r>
        <w:t>eKNM</w:t>
      </w:r>
      <w:bookmarkEnd w:id="37"/>
      <w:proofErr w:type="spellEnd"/>
    </w:p>
    <w:p w14:paraId="1371C3ED" w14:textId="77777777" w:rsidR="0033721E" w:rsidRDefault="0033721E" w:rsidP="0033721E"/>
    <w:p w14:paraId="0E76134D" w14:textId="77777777" w:rsidR="0033721E" w:rsidRDefault="0033721E" w:rsidP="0033721E"/>
    <w:p w14:paraId="62CF1DEE" w14:textId="77777777" w:rsidR="0033721E" w:rsidRDefault="0033721E" w:rsidP="0033721E"/>
    <w:p w14:paraId="3EBC0CB3" w14:textId="77777777" w:rsidR="0033721E" w:rsidRPr="00CC2BA6" w:rsidRDefault="0033721E" w:rsidP="0033721E">
      <w:pPr>
        <w:rPr>
          <w:u w:val="single"/>
        </w:rPr>
      </w:pPr>
    </w:p>
    <w:p w14:paraId="4F4015AE" w14:textId="77777777" w:rsidR="0033721E" w:rsidRPr="00CC2BA6" w:rsidRDefault="0033721E" w:rsidP="0033721E">
      <w:pPr>
        <w:jc w:val="center"/>
        <w:rPr>
          <w:rFonts w:cs="Arial"/>
          <w:b/>
          <w:bCs/>
          <w:u w:val="single"/>
        </w:rPr>
      </w:pPr>
      <w:r w:rsidRPr="00CC2BA6">
        <w:rPr>
          <w:rFonts w:cs="Arial"/>
          <w:b/>
          <w:bCs/>
          <w:u w:val="single"/>
        </w:rPr>
        <w:t>Doménový model JRŽ</w:t>
      </w:r>
    </w:p>
    <w:p w14:paraId="688C8834" w14:textId="77777777" w:rsidR="0033721E" w:rsidRPr="00164413" w:rsidRDefault="0033721E" w:rsidP="0033721E">
      <w:pPr>
        <w:jc w:val="center"/>
        <w:rPr>
          <w:rFonts w:cs="Arial"/>
          <w:b/>
          <w:bCs/>
        </w:rPr>
      </w:pPr>
    </w:p>
    <w:p w14:paraId="7252247B" w14:textId="77777777" w:rsidR="0033721E" w:rsidRDefault="0033721E" w:rsidP="0033721E">
      <w:pPr>
        <w:rPr>
          <w:rFonts w:eastAsia="Calibri" w:cs="Arial"/>
        </w:rPr>
      </w:pPr>
      <w:r>
        <w:rPr>
          <w:noProof/>
          <w:lang w:eastAsia="sk-SK"/>
        </w:rPr>
        <w:drawing>
          <wp:inline distT="0" distB="0" distL="0" distR="0" wp14:anchorId="4BE8F084" wp14:editId="425FC581">
            <wp:extent cx="6120765" cy="45047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4504719"/>
                    </a:xfrm>
                    <a:prstGeom prst="rect">
                      <a:avLst/>
                    </a:prstGeom>
                    <a:noFill/>
                    <a:ln>
                      <a:noFill/>
                    </a:ln>
                  </pic:spPr>
                </pic:pic>
              </a:graphicData>
            </a:graphic>
          </wp:inline>
        </w:drawing>
      </w:r>
    </w:p>
    <w:p w14:paraId="544E6A9C" w14:textId="77777777" w:rsidR="0033721E" w:rsidRDefault="0033721E" w:rsidP="0033721E">
      <w:pPr>
        <w:rPr>
          <w:rFonts w:eastAsia="Calibri" w:cs="Arial"/>
        </w:rPr>
      </w:pPr>
    </w:p>
    <w:p w14:paraId="5F5CBA1D" w14:textId="77777777" w:rsidR="0033721E" w:rsidRPr="009D768F" w:rsidRDefault="0033721E" w:rsidP="0033721E">
      <w:pPr>
        <w:pStyle w:val="Popis"/>
        <w:jc w:val="center"/>
      </w:pPr>
      <w:bookmarkStart w:id="38" w:name="_Toc32493238"/>
      <w:bookmarkStart w:id="39" w:name="_Toc38366073"/>
      <w:r w:rsidRPr="009D768F">
        <w:t xml:space="preserve">Obrázok </w:t>
      </w:r>
      <w:r>
        <w:fldChar w:fldCharType="begin"/>
      </w:r>
      <w:r>
        <w:instrText xml:space="preserve"> SEQ Obrázok \* ARABIC </w:instrText>
      </w:r>
      <w:r>
        <w:fldChar w:fldCharType="separate"/>
      </w:r>
      <w:r w:rsidRPr="009D768F">
        <w:t>3</w:t>
      </w:r>
      <w:r>
        <w:fldChar w:fldCharType="end"/>
      </w:r>
      <w:r w:rsidRPr="009D768F">
        <w:t xml:space="preserve">: Doménový model </w:t>
      </w:r>
      <w:bookmarkEnd w:id="38"/>
      <w:r>
        <w:t>JRŽ</w:t>
      </w:r>
      <w:bookmarkEnd w:id="39"/>
    </w:p>
    <w:p w14:paraId="035CC367" w14:textId="77777777" w:rsidR="0033721E" w:rsidRPr="007A749C" w:rsidRDefault="0033721E" w:rsidP="0033721E">
      <w:pPr>
        <w:pStyle w:val="Popis"/>
        <w:jc w:val="center"/>
      </w:pPr>
    </w:p>
    <w:p w14:paraId="18C10A3B" w14:textId="77777777" w:rsidR="0033721E" w:rsidRPr="00164413" w:rsidRDefault="0033721E" w:rsidP="0033721E"/>
    <w:p w14:paraId="40B23BAC" w14:textId="77777777" w:rsidR="0033721E" w:rsidRDefault="0033721E" w:rsidP="0033721E">
      <w:pPr>
        <w:rPr>
          <w:rFonts w:eastAsia="Calibri" w:cs="Arial"/>
        </w:rPr>
      </w:pPr>
    </w:p>
    <w:p w14:paraId="10A7FED8" w14:textId="77777777" w:rsidR="0033721E" w:rsidRDefault="0033721E" w:rsidP="0033721E">
      <w:pPr>
        <w:rPr>
          <w:rFonts w:eastAsia="Calibri" w:cs="Arial"/>
        </w:rPr>
      </w:pPr>
    </w:p>
    <w:p w14:paraId="17E85147" w14:textId="77777777" w:rsidR="0033721E" w:rsidRDefault="0033721E" w:rsidP="0033721E">
      <w:pPr>
        <w:rPr>
          <w:rFonts w:eastAsia="Calibri" w:cs="Arial"/>
        </w:rPr>
      </w:pPr>
    </w:p>
    <w:p w14:paraId="4682DC19" w14:textId="77777777" w:rsidR="0033721E" w:rsidRDefault="0033721E" w:rsidP="0033721E">
      <w:pPr>
        <w:rPr>
          <w:rFonts w:eastAsia="Calibri" w:cs="Arial"/>
        </w:rPr>
      </w:pPr>
    </w:p>
    <w:p w14:paraId="2542739D" w14:textId="77777777" w:rsidR="0033721E" w:rsidRDefault="0033721E" w:rsidP="0033721E">
      <w:pPr>
        <w:rPr>
          <w:rFonts w:eastAsia="Calibri" w:cs="Arial"/>
        </w:rPr>
      </w:pPr>
    </w:p>
    <w:p w14:paraId="015A2149" w14:textId="77777777" w:rsidR="0033721E" w:rsidRDefault="0033721E" w:rsidP="0033721E">
      <w:pPr>
        <w:rPr>
          <w:rFonts w:eastAsia="Calibri" w:cs="Arial"/>
        </w:rPr>
      </w:pPr>
    </w:p>
    <w:p w14:paraId="79BB996D" w14:textId="77777777" w:rsidR="0033721E" w:rsidRDefault="0033721E" w:rsidP="0033721E">
      <w:pPr>
        <w:rPr>
          <w:rFonts w:eastAsia="Calibri" w:cs="Arial"/>
        </w:rPr>
      </w:pPr>
    </w:p>
    <w:p w14:paraId="2CF9D560" w14:textId="77777777" w:rsidR="0033721E" w:rsidRDefault="0033721E" w:rsidP="0033721E">
      <w:pPr>
        <w:rPr>
          <w:rFonts w:eastAsia="Calibri" w:cs="Arial"/>
        </w:rPr>
      </w:pPr>
    </w:p>
    <w:p w14:paraId="077B7CC0" w14:textId="77777777" w:rsidR="0033721E" w:rsidRDefault="0033721E" w:rsidP="0033721E">
      <w:pPr>
        <w:rPr>
          <w:rFonts w:eastAsia="Calibri" w:cs="Arial"/>
        </w:rPr>
      </w:pPr>
    </w:p>
    <w:p w14:paraId="276D800F" w14:textId="77777777" w:rsidR="0033721E" w:rsidRPr="00BB0B09"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40" w:name="_Toc94108468"/>
      <w:r>
        <w:lastRenderedPageBreak/>
        <w:t>Funkcionalita IACS</w:t>
      </w:r>
      <w:bookmarkStart w:id="41" w:name="_Aktuálny_stav_prepojenia"/>
      <w:bookmarkEnd w:id="40"/>
      <w:bookmarkEnd w:id="41"/>
    </w:p>
    <w:p w14:paraId="2ED67CAB" w14:textId="77777777" w:rsidR="0033721E" w:rsidRPr="003170EF" w:rsidRDefault="0033721E" w:rsidP="0033721E">
      <w:pPr>
        <w:spacing w:before="120"/>
        <w:rPr>
          <w:rFonts w:cs="Arial"/>
        </w:rPr>
      </w:pPr>
      <w:r>
        <w:rPr>
          <w:rFonts w:cs="Arial"/>
        </w:rPr>
        <w:t>IACS je z</w:t>
      </w:r>
      <w:r w:rsidRPr="003170EF">
        <w:rPr>
          <w:rFonts w:cs="Arial"/>
        </w:rPr>
        <w:t>ákladný modul (</w:t>
      </w:r>
      <w:proofErr w:type="spellStart"/>
      <w:r w:rsidRPr="003170EF">
        <w:rPr>
          <w:rFonts w:cs="Arial"/>
        </w:rPr>
        <w:t>core</w:t>
      </w:r>
      <w:proofErr w:type="spellEnd"/>
      <w:r w:rsidRPr="003170EF">
        <w:rPr>
          <w:rFonts w:cs="Arial"/>
        </w:rPr>
        <w:t xml:space="preserve"> modul) systému, obsahujúci funkcionalitu zabezpečujúcu nasledovné procesy:</w:t>
      </w:r>
    </w:p>
    <w:p w14:paraId="75796EF4"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Podanie identifikačného listu</w:t>
      </w:r>
      <w:r w:rsidRPr="003170EF">
        <w:rPr>
          <w:rFonts w:cs="Arial"/>
        </w:rPr>
        <w:t xml:space="preserve"> - žiadateľ každoročne podáva Identifikačný list, v ktorom sa nachádzajú aktuálne údaje o ňom, resp. o jeho podniku. Súbor všetkých identifikačných listov tvorí Register žiadateľov</w:t>
      </w:r>
      <w:r>
        <w:rPr>
          <w:rFonts w:cs="Arial"/>
        </w:rPr>
        <w:t xml:space="preserve"> v JRŽ</w:t>
      </w:r>
      <w:r w:rsidRPr="003170EF">
        <w:rPr>
          <w:rFonts w:cs="Arial"/>
        </w:rPr>
        <w:t>.</w:t>
      </w:r>
    </w:p>
    <w:p w14:paraId="4EA287BE" w14:textId="77777777" w:rsidR="0033721E" w:rsidRPr="003170EF" w:rsidRDefault="0033721E" w:rsidP="0033721E">
      <w:pPr>
        <w:pStyle w:val="Odsekzoznamu"/>
        <w:numPr>
          <w:ilvl w:val="0"/>
          <w:numId w:val="43"/>
        </w:numPr>
        <w:spacing w:before="120" w:after="0"/>
        <w:ind w:left="851" w:hanging="426"/>
        <w:rPr>
          <w:rFonts w:cs="Arial"/>
        </w:rPr>
      </w:pPr>
      <w:proofErr w:type="spellStart"/>
      <w:r w:rsidRPr="003170EF">
        <w:rPr>
          <w:rFonts w:cs="Arial"/>
          <w:b/>
        </w:rPr>
        <w:t>Predgenerovanie</w:t>
      </w:r>
      <w:proofErr w:type="spellEnd"/>
      <w:r w:rsidRPr="003170EF">
        <w:rPr>
          <w:rFonts w:cs="Arial"/>
          <w:b/>
        </w:rPr>
        <w:t xml:space="preserve"> žiadostí</w:t>
      </w:r>
      <w:r w:rsidRPr="003170EF">
        <w:rPr>
          <w:rFonts w:cs="Arial"/>
        </w:rPr>
        <w:t xml:space="preserve"> - </w:t>
      </w:r>
      <w:proofErr w:type="spellStart"/>
      <w:r w:rsidRPr="003170EF">
        <w:rPr>
          <w:rFonts w:cs="Arial"/>
        </w:rPr>
        <w:t>predgenerovanie</w:t>
      </w:r>
      <w:proofErr w:type="spellEnd"/>
      <w:r w:rsidRPr="003170EF">
        <w:rPr>
          <w:rFonts w:cs="Arial"/>
        </w:rPr>
        <w:t xml:space="preserve"> žiadostí je dôležitou súčasťou IACS. Uskutočňuje sa na začiatku dotačného roka, pred prijímaním žiadostí. Jeho úlohou je vložiť do systému žiadosť, pri zohľadnení výsledkov predchádzajúceho dotačného roka a zmien, ktoré nastali v externých registroch – v registri pôdy, zvierat a lesov. V minulosti boli </w:t>
      </w:r>
      <w:proofErr w:type="spellStart"/>
      <w:r w:rsidRPr="003170EF">
        <w:rPr>
          <w:rFonts w:cs="Arial"/>
        </w:rPr>
        <w:t>predgenerované</w:t>
      </w:r>
      <w:proofErr w:type="spellEnd"/>
      <w:r w:rsidRPr="003170EF">
        <w:rPr>
          <w:rFonts w:cs="Arial"/>
        </w:rPr>
        <w:t xml:space="preserve"> žiadosti vytlačené a doručené žiadateľovi, ktorý ich po úprave doručil na RP PPA (viď. proces Podanie žiadosti). V súčasnosti dochádza k podaniu zoznamov pozemkov prostredníctvom externej aplikácie. </w:t>
      </w:r>
    </w:p>
    <w:p w14:paraId="4C3E5CAA"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Podanie žiadosti</w:t>
      </w:r>
      <w:r w:rsidRPr="003170EF">
        <w:rPr>
          <w:rFonts w:cs="Arial"/>
        </w:rPr>
        <w:t xml:space="preserve"> - žiadateľ prostredníctvom externej aplikácie GSAA (v súčasnosti v správe </w:t>
      </w:r>
      <w:proofErr w:type="spellStart"/>
      <w:r w:rsidRPr="003170EF">
        <w:rPr>
          <w:rFonts w:cs="Arial"/>
        </w:rPr>
        <w:t>MPaRV</w:t>
      </w:r>
      <w:proofErr w:type="spellEnd"/>
      <w:r w:rsidRPr="003170EF">
        <w:rPr>
          <w:rFonts w:cs="Arial"/>
        </w:rPr>
        <w:t xml:space="preserve"> SR) zakreslí hra</w:t>
      </w:r>
      <w:r>
        <w:rPr>
          <w:rFonts w:cs="Arial"/>
        </w:rPr>
        <w:t xml:space="preserve">nice užívania svojich pozemkov, </w:t>
      </w:r>
      <w:r w:rsidRPr="003170EF">
        <w:rPr>
          <w:rFonts w:cs="Arial"/>
        </w:rPr>
        <w:t>v tabuľke so zozn</w:t>
      </w:r>
      <w:r>
        <w:rPr>
          <w:rFonts w:cs="Arial"/>
        </w:rPr>
        <w:t xml:space="preserve">amom </w:t>
      </w:r>
      <w:r w:rsidRPr="003170EF">
        <w:rPr>
          <w:rFonts w:cs="Arial"/>
        </w:rPr>
        <w:t xml:space="preserve">pozemkov vyplní </w:t>
      </w:r>
      <w:r>
        <w:rPr>
          <w:rFonts w:cs="Arial"/>
        </w:rPr>
        <w:t xml:space="preserve">údaje o pozemkoch, na ktoré si žiada podpory a požadované druhy </w:t>
      </w:r>
      <w:r w:rsidRPr="003170EF">
        <w:rPr>
          <w:rFonts w:cs="Arial"/>
        </w:rPr>
        <w:t xml:space="preserve">podpôr. Ďalej vyplní formulár žiadosti a podá ju prostredníctvom podateľne RP PPA, resp. ju zašle poštou. Tu je žiadosti pridelené </w:t>
      </w:r>
      <w:proofErr w:type="spellStart"/>
      <w:r w:rsidRPr="003170EF">
        <w:rPr>
          <w:rFonts w:cs="Arial"/>
        </w:rPr>
        <w:t>jednacie</w:t>
      </w:r>
      <w:proofErr w:type="spellEnd"/>
      <w:r w:rsidRPr="003170EF">
        <w:rPr>
          <w:rFonts w:cs="Arial"/>
        </w:rPr>
        <w:t xml:space="preserve"> číslo a je skontrolovaná po formálnej stránke. Následne je podaná žiadosť (manuálne) prepísaná do systému IACS, pričom zoznam pozemkov je dodaný elektronicky. </w:t>
      </w:r>
    </w:p>
    <w:p w14:paraId="0F75BB08"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Kontrola prepisu všetkých žiadostí</w:t>
      </w:r>
      <w:r w:rsidRPr="003170EF">
        <w:rPr>
          <w:rFonts w:cs="Arial"/>
        </w:rPr>
        <w:t xml:space="preserve"> – na základe </w:t>
      </w:r>
      <w:proofErr w:type="spellStart"/>
      <w:r w:rsidRPr="003170EF">
        <w:rPr>
          <w:rFonts w:cs="Arial"/>
        </w:rPr>
        <w:t>jednacích</w:t>
      </w:r>
      <w:proofErr w:type="spellEnd"/>
      <w:r w:rsidRPr="003170EF">
        <w:rPr>
          <w:rFonts w:cs="Arial"/>
        </w:rPr>
        <w:t xml:space="preserve"> čísiel vykoná systém kontrolu, či sú v IACS prepísané všetky žiadosti doručené na RP PPA, či niektoré nechýbajú. resp. nie sú zapísané naviac (duplicity, ...)</w:t>
      </w:r>
    </w:p>
    <w:p w14:paraId="3294CA25"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Zmeny žiadosti</w:t>
      </w:r>
      <w:r w:rsidRPr="003170EF">
        <w:rPr>
          <w:rFonts w:cs="Arial"/>
        </w:rPr>
        <w:t xml:space="preserve"> - v prípade, ak sa žiadateľ rozhodne zmeniť svoju už podanú žiadosť (zmeny hraníc užívania, nové diely, podporné schémy,...), urobí tak prostredníctvom externej aplikácie GSAA.</w:t>
      </w:r>
    </w:p>
    <w:p w14:paraId="111BB5AD"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Stiahnutie žiadosti</w:t>
      </w:r>
      <w:r w:rsidRPr="003170EF">
        <w:rPr>
          <w:rFonts w:cs="Arial"/>
        </w:rPr>
        <w:t xml:space="preserve"> - v prípade, ak sa žiadateľ rozhodne stiahnuť celú žiadosť, urobí tak pomocou tlačiva Stiahnutie žiadosti, ktoré prinesie do podateľne PR PPA. Následne je toto stiahnutie prepísané do systému IACS, ktorý vyhodnotí jeho prípustnosť.</w:t>
      </w:r>
    </w:p>
    <w:p w14:paraId="6F156538"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Náhrada zvierat v žiadosti</w:t>
      </w:r>
      <w:r w:rsidRPr="003170EF">
        <w:rPr>
          <w:rFonts w:cs="Arial"/>
        </w:rPr>
        <w:t xml:space="preserve"> - v prípade, ak niektoré zvieratá v žiadosti prestanú spĺňať podmienky na podporu, resp. ak je dôvod na ich náhradu, žiadateľ tak urobí pomocou tlačiva Náhrada zvieraťa, ktoré prinesie do podateľne RP PPA. Následne je táto náhrada prepísaná do systému IACS, ktorý vyhodnotí jej prípustnosť.</w:t>
      </w:r>
    </w:p>
    <w:p w14:paraId="22D8F81A" w14:textId="77777777" w:rsidR="0033721E" w:rsidRPr="003170EF" w:rsidRDefault="0033721E" w:rsidP="0033721E">
      <w:pPr>
        <w:pStyle w:val="Odsekzoznamu"/>
        <w:numPr>
          <w:ilvl w:val="0"/>
          <w:numId w:val="43"/>
        </w:numPr>
        <w:spacing w:before="120" w:after="0"/>
        <w:ind w:left="851" w:hanging="426"/>
        <w:rPr>
          <w:rFonts w:cs="Arial"/>
          <w:b/>
        </w:rPr>
      </w:pPr>
      <w:r w:rsidRPr="003170EF">
        <w:rPr>
          <w:rFonts w:cs="Arial"/>
          <w:b/>
        </w:rPr>
        <w:t xml:space="preserve">Krížová kontrola žiadosti </w:t>
      </w:r>
      <w:r w:rsidRPr="003170EF">
        <w:rPr>
          <w:rFonts w:cs="Arial"/>
        </w:rPr>
        <w:t xml:space="preserve">– po prepísaní všetkých žiadostí do systému IACS sa vykoná krížová kontrola, ktorá zisťuje viacnásobné deklarácie zvierat, ako aj </w:t>
      </w:r>
      <w:proofErr w:type="spellStart"/>
      <w:r w:rsidRPr="003170EF">
        <w:rPr>
          <w:rFonts w:cs="Arial"/>
        </w:rPr>
        <w:t>nadvýmeru</w:t>
      </w:r>
      <w:proofErr w:type="spellEnd"/>
      <w:r w:rsidRPr="003170EF">
        <w:rPr>
          <w:rFonts w:cs="Arial"/>
        </w:rPr>
        <w:t xml:space="preserve"> na jednotlivých pôdnych dieloch zo všetkých podaných žiadostí. Súčasťou krížovej kontroly je aj administratívna kontrola všetkých žiadostí, výpočet podpory, sankcií a znížení (za porušenia podmienok podpory, zohľadnenie individuálneho, alebo národného stropu, ...). Na základe výsledkov krížovej kontroly sa podľa potreby vykonajú nasledovné úkony:</w:t>
      </w:r>
    </w:p>
    <w:p w14:paraId="78B2C081" w14:textId="77777777" w:rsidR="0033721E" w:rsidRPr="003170EF" w:rsidRDefault="0033721E" w:rsidP="0033721E">
      <w:pPr>
        <w:pStyle w:val="Odsekzoznamu"/>
        <w:numPr>
          <w:ilvl w:val="0"/>
          <w:numId w:val="44"/>
        </w:numPr>
        <w:spacing w:before="120" w:after="0"/>
        <w:rPr>
          <w:rFonts w:cs="Arial"/>
        </w:rPr>
      </w:pPr>
      <w:r w:rsidRPr="003170EF">
        <w:rPr>
          <w:rFonts w:cs="Arial"/>
        </w:rPr>
        <w:t xml:space="preserve">výber žiadosti na kontrolu na mieste </w:t>
      </w:r>
    </w:p>
    <w:p w14:paraId="7C900481" w14:textId="77777777" w:rsidR="0033721E" w:rsidRPr="003170EF" w:rsidRDefault="0033721E" w:rsidP="0033721E">
      <w:pPr>
        <w:pStyle w:val="Odsekzoznamu"/>
        <w:numPr>
          <w:ilvl w:val="0"/>
          <w:numId w:val="44"/>
        </w:numPr>
        <w:spacing w:before="120" w:after="0"/>
        <w:rPr>
          <w:rFonts w:cs="Arial"/>
        </w:rPr>
      </w:pPr>
      <w:r w:rsidRPr="003170EF">
        <w:rPr>
          <w:rFonts w:cs="Arial"/>
        </w:rPr>
        <w:t>odoslanie oznámenia o nezrovnalostiach z krížovej kontroly žiadateľovi</w:t>
      </w:r>
    </w:p>
    <w:p w14:paraId="3C09BB94" w14:textId="77777777" w:rsidR="0033721E" w:rsidRPr="003170EF" w:rsidRDefault="0033721E" w:rsidP="0033721E">
      <w:pPr>
        <w:pStyle w:val="Odsekzoznamu"/>
        <w:numPr>
          <w:ilvl w:val="0"/>
          <w:numId w:val="44"/>
        </w:numPr>
        <w:spacing w:before="120" w:after="0"/>
        <w:rPr>
          <w:rFonts w:cs="Arial"/>
        </w:rPr>
      </w:pPr>
      <w:r w:rsidRPr="003170EF">
        <w:rPr>
          <w:rFonts w:cs="Arial"/>
        </w:rPr>
        <w:t>žiadosť je OK – je pripravená na vystavenie rozhodnutia o platbe</w:t>
      </w:r>
    </w:p>
    <w:p w14:paraId="5C6DFA33"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 xml:space="preserve">Oznámenie o nezrovnalostiach z krížovej kontroly </w:t>
      </w:r>
      <w:r w:rsidRPr="003170EF">
        <w:rPr>
          <w:rFonts w:cs="Arial"/>
        </w:rPr>
        <w:t>- v prípade, ak krížová kontrola zistí na žiadosti nedostatky a PPA sa rozhodne ich oznámiť žiadateľovi, používateľ IS mu zašle príslušný dokument elektronicky.</w:t>
      </w:r>
    </w:p>
    <w:p w14:paraId="022463C7"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Odpovedanie žiadateľa na oznámenie o nezrovnalostiach z krížovej kontroly</w:t>
      </w:r>
      <w:r w:rsidRPr="003170EF">
        <w:rPr>
          <w:rFonts w:cs="Arial"/>
        </w:rPr>
        <w:t xml:space="preserve"> - v prípade, ak žiadateľ zašle odpoveď na doručené oznámenie o nezrovnalostiach, zamestnanci RP PPA túto odpoveď prepíšu do systému, ktorý ju vyhodnotí. Odpoveď je možné doručiť aj elektronicky, prostredníctvom zakreslenia zmien do externého systému. Tieto zmeny sú následne doručené do IS IACS.</w:t>
      </w:r>
    </w:p>
    <w:p w14:paraId="49147653" w14:textId="77777777" w:rsidR="0033721E" w:rsidRPr="003170EF" w:rsidRDefault="0033721E" w:rsidP="0033721E">
      <w:pPr>
        <w:pStyle w:val="Odsekzoznamu"/>
        <w:numPr>
          <w:ilvl w:val="0"/>
          <w:numId w:val="43"/>
        </w:numPr>
        <w:spacing w:before="120" w:after="0"/>
        <w:ind w:left="851" w:hanging="426"/>
        <w:rPr>
          <w:rFonts w:cs="Arial"/>
          <w:b/>
        </w:rPr>
      </w:pPr>
      <w:r w:rsidRPr="003170EF">
        <w:rPr>
          <w:rFonts w:cs="Arial"/>
          <w:b/>
        </w:rPr>
        <w:t>Oznámenie o nesúlade s podmienkami krížového plnenia zistenom administratívnou kontrolou</w:t>
      </w:r>
      <w:r w:rsidRPr="003170EF">
        <w:rPr>
          <w:rFonts w:cs="Arial"/>
        </w:rPr>
        <w:t xml:space="preserve"> – v prípade, ak sa v rámci administratívnej kontroly dodržiavania podmienok krížového plnenia po spustení výpočtu zistia na žiadosti nedostatky a PPA sa rozhodne ich oznámiť žiadateľovi, používateľ IS mu zašle príslušný dokument elektronicky.</w:t>
      </w:r>
    </w:p>
    <w:p w14:paraId="310C2E5D" w14:textId="77777777" w:rsidR="0033721E" w:rsidRPr="003170EF" w:rsidRDefault="0033721E" w:rsidP="0033721E">
      <w:pPr>
        <w:pStyle w:val="Odsekzoznamu"/>
        <w:numPr>
          <w:ilvl w:val="0"/>
          <w:numId w:val="43"/>
        </w:numPr>
        <w:spacing w:before="120" w:after="0"/>
        <w:ind w:left="851" w:hanging="426"/>
        <w:rPr>
          <w:rFonts w:cs="Arial"/>
          <w:b/>
        </w:rPr>
      </w:pPr>
      <w:r w:rsidRPr="003170EF">
        <w:rPr>
          <w:rFonts w:cs="Arial"/>
          <w:b/>
        </w:rPr>
        <w:t>Odpovedanie žiadateľa na oznámenie o nesúlade s podmienkami krížového plnenia</w:t>
      </w:r>
      <w:r w:rsidRPr="003170EF">
        <w:rPr>
          <w:rFonts w:cs="Arial"/>
          <w:bCs/>
        </w:rPr>
        <w:t xml:space="preserve"> </w:t>
      </w:r>
      <w:r w:rsidRPr="003170EF">
        <w:rPr>
          <w:rFonts w:cs="Arial"/>
        </w:rPr>
        <w:t>- v prípade, ak žiadateľ zašle odpoveď na doručené oznámenie, zamestnanci centrály PPA túto odpoveď vyhodnotia v rámci konania o žiadosti.</w:t>
      </w:r>
    </w:p>
    <w:p w14:paraId="3B5B78F5"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lastRenderedPageBreak/>
        <w:t xml:space="preserve">Oznámenie o zámere vykonať KNM </w:t>
      </w:r>
      <w:r w:rsidRPr="003170EF">
        <w:rPr>
          <w:rFonts w:cs="Arial"/>
        </w:rPr>
        <w:t>- v prípade, ak je žiadosť vybratá na KNM a PPA sa rozhodne žiadateľa o tejto zamýšľanej kontrole upovedomiť, kontaktuje žiadateľa, a do systému zaznačí príznak, že žiadateľ bol o KNM informovaný.</w:t>
      </w:r>
    </w:p>
    <w:p w14:paraId="3F3C1A4F"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 xml:space="preserve">Oznámenie o zaradení do </w:t>
      </w:r>
      <w:proofErr w:type="spellStart"/>
      <w:r w:rsidRPr="003170EF">
        <w:rPr>
          <w:rFonts w:cs="Arial"/>
          <w:b/>
        </w:rPr>
        <w:t>podopatrenia</w:t>
      </w:r>
      <w:proofErr w:type="spellEnd"/>
      <w:r w:rsidRPr="003170EF">
        <w:rPr>
          <w:rFonts w:cs="Arial"/>
          <w:b/>
        </w:rPr>
        <w:t xml:space="preserve"> PRV</w:t>
      </w:r>
      <w:r w:rsidRPr="003170EF">
        <w:rPr>
          <w:rFonts w:cs="Arial"/>
        </w:rPr>
        <w:t xml:space="preserve"> - ak žiadateľ podal žiadosť o zaradenie do niektorého z neprojektových </w:t>
      </w:r>
      <w:proofErr w:type="spellStart"/>
      <w:r w:rsidRPr="003170EF">
        <w:rPr>
          <w:rFonts w:cs="Arial"/>
        </w:rPr>
        <w:t>podopatrení</w:t>
      </w:r>
      <w:proofErr w:type="spellEnd"/>
      <w:r w:rsidRPr="003170EF">
        <w:rPr>
          <w:rFonts w:cs="Arial"/>
        </w:rPr>
        <w:t xml:space="preserve"> PRV, používateľ IS zašle príslušný dokument elektronicky.</w:t>
      </w:r>
    </w:p>
    <w:p w14:paraId="7FCA113A"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 xml:space="preserve">Odpovedanie žiadateľa na oznámenie o zaradení do </w:t>
      </w:r>
      <w:proofErr w:type="spellStart"/>
      <w:r w:rsidRPr="003170EF">
        <w:rPr>
          <w:rFonts w:cs="Arial"/>
          <w:b/>
        </w:rPr>
        <w:t>podopatrenia</w:t>
      </w:r>
      <w:proofErr w:type="spellEnd"/>
      <w:r w:rsidRPr="003170EF">
        <w:rPr>
          <w:rFonts w:cs="Arial"/>
          <w:b/>
        </w:rPr>
        <w:t xml:space="preserve"> PRV</w:t>
      </w:r>
      <w:r w:rsidRPr="003170EF">
        <w:rPr>
          <w:rFonts w:cs="Arial"/>
        </w:rPr>
        <w:t xml:space="preserve"> - v prípade, ak žiadateľ zašle odpoveď na doručené oznámenie o zaradení do </w:t>
      </w:r>
      <w:proofErr w:type="spellStart"/>
      <w:r w:rsidRPr="003170EF">
        <w:rPr>
          <w:rFonts w:cs="Arial"/>
        </w:rPr>
        <w:t>podopatrenia</w:t>
      </w:r>
      <w:proofErr w:type="spellEnd"/>
      <w:r w:rsidRPr="003170EF">
        <w:rPr>
          <w:rFonts w:cs="Arial"/>
        </w:rPr>
        <w:t xml:space="preserve"> PRV spolu s podpísaným čestným prehlásením, zamestnanci PPA túto odpoveď prepíšu do systému, ktorý ju vyhodnotí.</w:t>
      </w:r>
    </w:p>
    <w:p w14:paraId="0603D7AF"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 xml:space="preserve">Oznámenie o zmene záväzku v </w:t>
      </w:r>
      <w:proofErr w:type="spellStart"/>
      <w:r w:rsidRPr="003170EF">
        <w:rPr>
          <w:rFonts w:cs="Arial"/>
          <w:b/>
        </w:rPr>
        <w:t>podopatrení</w:t>
      </w:r>
      <w:proofErr w:type="spellEnd"/>
      <w:r w:rsidRPr="003170EF">
        <w:rPr>
          <w:rFonts w:cs="Arial"/>
          <w:b/>
        </w:rPr>
        <w:t xml:space="preserve"> PRV</w:t>
      </w:r>
      <w:r w:rsidRPr="003170EF">
        <w:rPr>
          <w:rFonts w:cs="Arial"/>
        </w:rPr>
        <w:t xml:space="preserve"> - pokiaľ žiadateľ nedodrží záväzok v </w:t>
      </w:r>
      <w:proofErr w:type="spellStart"/>
      <w:r w:rsidRPr="003170EF">
        <w:rPr>
          <w:rFonts w:cs="Arial"/>
        </w:rPr>
        <w:t>podopatrení</w:t>
      </w:r>
      <w:proofErr w:type="spellEnd"/>
      <w:r w:rsidRPr="003170EF">
        <w:rPr>
          <w:rFonts w:cs="Arial"/>
        </w:rPr>
        <w:t xml:space="preserve"> PRV, pre ďalšie obdobie mu je znížený. Žiadateľ je na túto skutočnosť upozornený elektronickým dokumentom.</w:t>
      </w:r>
    </w:p>
    <w:p w14:paraId="5C76008E"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Rozhodnutie o platbe</w:t>
      </w:r>
      <w:r w:rsidRPr="003170EF">
        <w:rPr>
          <w:rFonts w:cs="Arial"/>
        </w:rPr>
        <w:t xml:space="preserve"> - v prípade, ak je žiadosť pripravená na vyplatenie, v systéme je vystavené rozhodnutie o platbe, ktoré je elektronicky zaslané žiad</w:t>
      </w:r>
      <w:r>
        <w:rPr>
          <w:rFonts w:cs="Arial"/>
        </w:rPr>
        <w:t>at</w:t>
      </w:r>
      <w:r w:rsidRPr="003170EF">
        <w:rPr>
          <w:rFonts w:cs="Arial"/>
        </w:rPr>
        <w:t>eľovi , resp. je mu prostredníctvom RP PPA odovzdané.</w:t>
      </w:r>
    </w:p>
    <w:p w14:paraId="36003954"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Prehlásenie o zrieknutí sa odvolania voči rozhodnutiu o platbe</w:t>
      </w:r>
      <w:r w:rsidRPr="003170EF">
        <w:rPr>
          <w:rFonts w:cs="Arial"/>
        </w:rPr>
        <w:t xml:space="preserve"> - v prípade, ak je žiadateľovi doručené Rozhodnutie o platbe a on sa zriekne práva na odvolanie, táto skutočnosť je prostredníctvom RP PPA zaznamenaná do systému a rozhodnutie sa stáva právoplatným.</w:t>
      </w:r>
    </w:p>
    <w:p w14:paraId="41A41B04"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 xml:space="preserve">Zaslanie platby do účtovného systému </w:t>
      </w:r>
      <w:r w:rsidRPr="003170EF">
        <w:rPr>
          <w:rFonts w:cs="Arial"/>
        </w:rPr>
        <w:t>– v prípade právoplatného rozhodnutia je platba zaslaná do účtovného systému, ktorý následne zabezpečí vyplatenie platby žiadateľovi, o čom dá následne systému IACS spätnú väzbu.</w:t>
      </w:r>
    </w:p>
    <w:p w14:paraId="4FAD3794"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Oznámenie o úmrtí žiadateľa</w:t>
      </w:r>
      <w:r w:rsidRPr="003170EF">
        <w:rPr>
          <w:rFonts w:cs="Arial"/>
        </w:rPr>
        <w:t xml:space="preserve"> - v prípade úmrtia žiadateľa, je PPA prostredníctvom príbuzných žiadateľa, na túto skutočnosť upozornená a zároveň je žiadosť pozastavená.</w:t>
      </w:r>
    </w:p>
    <w:p w14:paraId="4339FB69"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Oznámenie o zastavení / prerušení konania</w:t>
      </w:r>
      <w:r w:rsidRPr="003170EF">
        <w:rPr>
          <w:rFonts w:cs="Arial"/>
        </w:rPr>
        <w:t xml:space="preserve"> - v prípade zastavenia, resp. prerušenia konania je žiadateľovi, resp. inej oprávnenej osobe zaslané oznámenie o zastavení, resp. prerušení konania.</w:t>
      </w:r>
    </w:p>
    <w:p w14:paraId="226ED266" w14:textId="77777777" w:rsidR="0033721E" w:rsidRPr="003170EF" w:rsidRDefault="0033721E" w:rsidP="0033721E">
      <w:pPr>
        <w:pStyle w:val="Odsekzoznamu"/>
        <w:numPr>
          <w:ilvl w:val="0"/>
          <w:numId w:val="43"/>
        </w:numPr>
        <w:spacing w:before="120" w:after="0"/>
        <w:ind w:left="851" w:hanging="426"/>
        <w:rPr>
          <w:rFonts w:cs="Arial"/>
        </w:rPr>
      </w:pPr>
      <w:r w:rsidRPr="003170EF">
        <w:rPr>
          <w:rFonts w:cs="Arial"/>
          <w:b/>
        </w:rPr>
        <w:t xml:space="preserve">Požiadanie o prevod žiadosti/záväzku </w:t>
      </w:r>
      <w:r w:rsidRPr="003170EF">
        <w:rPr>
          <w:rFonts w:cs="Arial"/>
        </w:rPr>
        <w:t>- v prípade ak dôjde k prevodu podniku, úmrtia žiadateľa, resp. z nejakého iného dôvodu dochádza k zmene poberateľa podpory, žiadateľ požiada o prevod žiadosti, resp.  záväzku na iného žiadateľa, resp. inú osobu.</w:t>
      </w:r>
    </w:p>
    <w:p w14:paraId="108A5213" w14:textId="2A50BEDD" w:rsidR="0033721E" w:rsidRDefault="0033721E" w:rsidP="0033721E">
      <w:pPr>
        <w:pStyle w:val="Odsekzoznamu"/>
        <w:numPr>
          <w:ilvl w:val="0"/>
          <w:numId w:val="43"/>
        </w:numPr>
        <w:spacing w:before="120" w:after="0"/>
        <w:ind w:left="851" w:hanging="426"/>
        <w:rPr>
          <w:rFonts w:cs="Arial"/>
        </w:rPr>
      </w:pPr>
      <w:r w:rsidRPr="003170EF">
        <w:rPr>
          <w:rFonts w:cs="Arial"/>
          <w:b/>
        </w:rPr>
        <w:t>Rozhodnutie o akceptácii / zamietnutí prevodu žiadosti (záväzku)</w:t>
      </w:r>
      <w:r w:rsidRPr="003170EF">
        <w:rPr>
          <w:rFonts w:cs="Arial"/>
        </w:rPr>
        <w:t xml:space="preserve"> - PPA zasiela žiadateľovi (pôvodnému aj novému) rozhodnutie o akceptácii, resp. o zamietnutí žiadosti o prevod záväzku, alebo žiadosti.</w:t>
      </w:r>
    </w:p>
    <w:p w14:paraId="68541134" w14:textId="2B8F0A5D" w:rsidR="004C3F84" w:rsidRPr="009D338A" w:rsidRDefault="004C3F84" w:rsidP="00B72AB1">
      <w:pPr>
        <w:spacing w:before="120" w:after="0"/>
        <w:rPr>
          <w:rFonts w:cs="Arial"/>
        </w:rPr>
      </w:pPr>
      <w:r>
        <w:rPr>
          <w:rFonts w:cs="Arial"/>
        </w:rPr>
        <w:t>Aktuálne prebieha v IACS vývoj funkcionality, pomocou ktorej bude možné podávať všetky druhy žiadostí o priame podpory okrem papierovej formy aj v elektronickej forme, prostredníctvom portálu ÚPVS. Riešenie bude implementované v roku 2022.</w:t>
      </w:r>
    </w:p>
    <w:p w14:paraId="257B4D2A" w14:textId="77777777" w:rsidR="0033721E" w:rsidRPr="00DC66A1" w:rsidRDefault="0033721E" w:rsidP="0033721E"/>
    <w:p w14:paraId="064C08D2" w14:textId="77777777" w:rsidR="0033721E" w:rsidRDefault="0033721E" w:rsidP="0033721E">
      <w:pPr>
        <w:pStyle w:val="Nadpis4"/>
      </w:pPr>
      <w:bookmarkStart w:id="42" w:name="_Toc31027974"/>
      <w:bookmarkStart w:id="43" w:name="_Ref34613050"/>
      <w:bookmarkStart w:id="44" w:name="_Toc94108469"/>
      <w:r>
        <w:t>Správa používateľov</w:t>
      </w:r>
      <w:bookmarkEnd w:id="42"/>
      <w:bookmarkEnd w:id="43"/>
      <w:bookmarkEnd w:id="44"/>
    </w:p>
    <w:p w14:paraId="2DFB1B7C" w14:textId="77777777" w:rsidR="0033721E" w:rsidRDefault="0033721E" w:rsidP="0033721E">
      <w:pPr>
        <w:ind w:firstLine="720"/>
      </w:pPr>
      <w:r>
        <w:t xml:space="preserve">Prihlásenie sa používateľa do IS IACS prebieha prostredníctvom </w:t>
      </w:r>
      <w:r w:rsidR="002C585F">
        <w:t xml:space="preserve">externého modulu </w:t>
      </w:r>
      <w:r>
        <w:t>s</w:t>
      </w:r>
      <w:r w:rsidR="002C585F">
        <w:t xml:space="preserve">poločného prihlásenia. Správa používateľov, </w:t>
      </w:r>
      <w:r>
        <w:t xml:space="preserve">jeho vytvorenie a následné úpravy </w:t>
      </w:r>
      <w:r w:rsidR="002C585F">
        <w:t>rovnako využíva</w:t>
      </w:r>
      <w:r>
        <w:t xml:space="preserve"> </w:t>
      </w:r>
      <w:r w:rsidR="002C585F">
        <w:t xml:space="preserve">externé moduly (popísané v kapitole </w:t>
      </w:r>
      <w:r w:rsidR="00B72D6A">
        <w:t>o architektúre riešenia</w:t>
      </w:r>
      <w:r w:rsidR="002C585F">
        <w:t>).</w:t>
      </w:r>
      <w:r>
        <w:t xml:space="preserve"> </w:t>
      </w:r>
      <w:r w:rsidR="002C585F">
        <w:t xml:space="preserve">Používatelia </w:t>
      </w:r>
      <w:r>
        <w:t>sú priradení do používateľských skupín. Oprávnenia pre jednotlivé činnosti a ich prepojenie na používateľské skupiny je následne realizované prostredníctvom samostatnej voľby v aplikácii IACS.</w:t>
      </w:r>
    </w:p>
    <w:p w14:paraId="155A2A8F" w14:textId="77777777" w:rsidR="0033721E" w:rsidRDefault="0033721E" w:rsidP="0033721E">
      <w:pPr>
        <w:ind w:firstLine="720"/>
      </w:pPr>
      <w:r>
        <w:t>Ka</w:t>
      </w:r>
      <w:r w:rsidR="002C585F">
        <w:t xml:space="preserve">ždý používateľ systému má </w:t>
      </w:r>
      <w:r>
        <w:t>zadefinované</w:t>
      </w:r>
    </w:p>
    <w:p w14:paraId="3F1F6081" w14:textId="77777777" w:rsidR="0033721E" w:rsidRDefault="0033721E" w:rsidP="0033721E">
      <w:pPr>
        <w:pStyle w:val="Odsekzoznamu"/>
        <w:numPr>
          <w:ilvl w:val="0"/>
          <w:numId w:val="18"/>
        </w:numPr>
      </w:pPr>
      <w:r>
        <w:t>prihlasovacie meno</w:t>
      </w:r>
    </w:p>
    <w:p w14:paraId="31C60350" w14:textId="77777777" w:rsidR="0033721E" w:rsidRDefault="0033721E" w:rsidP="0033721E">
      <w:pPr>
        <w:pStyle w:val="Odsekzoznamu"/>
        <w:numPr>
          <w:ilvl w:val="0"/>
          <w:numId w:val="18"/>
        </w:numPr>
      </w:pPr>
      <w:r>
        <w:t>meno a priezvisko</w:t>
      </w:r>
    </w:p>
    <w:p w14:paraId="1479F4B9" w14:textId="77777777" w:rsidR="0033721E" w:rsidRDefault="0033721E" w:rsidP="0033721E">
      <w:pPr>
        <w:pStyle w:val="Odsekzoznamu"/>
        <w:numPr>
          <w:ilvl w:val="0"/>
          <w:numId w:val="18"/>
        </w:numPr>
      </w:pPr>
      <w:r>
        <w:t>kód organizácie / označenie regionálneho pracoviska</w:t>
      </w:r>
    </w:p>
    <w:p w14:paraId="25AE1CD3" w14:textId="77777777" w:rsidR="0033721E" w:rsidRDefault="0033721E" w:rsidP="0033721E">
      <w:pPr>
        <w:pStyle w:val="Odsekzoznamu"/>
        <w:numPr>
          <w:ilvl w:val="0"/>
          <w:numId w:val="18"/>
        </w:numPr>
      </w:pPr>
      <w:r>
        <w:t xml:space="preserve">prihlasovací kód v Microsoft </w:t>
      </w:r>
      <w:proofErr w:type="spellStart"/>
      <w:r>
        <w:t>Active</w:t>
      </w:r>
      <w:proofErr w:type="spellEnd"/>
      <w:r>
        <w:t xml:space="preserve"> </w:t>
      </w:r>
      <w:proofErr w:type="spellStart"/>
      <w:r>
        <w:t>Directory</w:t>
      </w:r>
      <w:proofErr w:type="spellEnd"/>
      <w:r>
        <w:t xml:space="preserve"> (MS AD)</w:t>
      </w:r>
    </w:p>
    <w:p w14:paraId="2394864C" w14:textId="77777777" w:rsidR="0033721E" w:rsidRPr="006B4965" w:rsidRDefault="0033721E" w:rsidP="0033721E"/>
    <w:p w14:paraId="13F0DB91" w14:textId="77777777" w:rsidR="0033721E" w:rsidRDefault="0033721E" w:rsidP="0033721E">
      <w:pPr>
        <w:pStyle w:val="Nadpis4"/>
      </w:pPr>
      <w:bookmarkStart w:id="45" w:name="_Toc31027975"/>
      <w:bookmarkStart w:id="46" w:name="_Toc94108470"/>
      <w:r>
        <w:t>Správa registrov</w:t>
      </w:r>
      <w:bookmarkEnd w:id="45"/>
      <w:bookmarkEnd w:id="46"/>
    </w:p>
    <w:p w14:paraId="1A2407DE" w14:textId="77777777" w:rsidR="0033721E" w:rsidRDefault="0033721E" w:rsidP="0033721E">
      <w:r>
        <w:t>Registre využívané IS IACS sa delia na externé a interné.</w:t>
      </w:r>
    </w:p>
    <w:p w14:paraId="734EA058" w14:textId="77777777" w:rsidR="0033721E" w:rsidRDefault="0033721E" w:rsidP="0033721E">
      <w:r>
        <w:t xml:space="preserve">IS IACS pre svoju prácu využíva nasledovné </w:t>
      </w:r>
      <w:r w:rsidRPr="00400619">
        <w:rPr>
          <w:b/>
        </w:rPr>
        <w:t>externé registre</w:t>
      </w:r>
      <w:r>
        <w:t xml:space="preserve"> údajov:</w:t>
      </w:r>
    </w:p>
    <w:p w14:paraId="2A6A41DD" w14:textId="77777777" w:rsidR="0033721E" w:rsidRPr="00424329" w:rsidRDefault="0033721E" w:rsidP="0033721E">
      <w:pPr>
        <w:pStyle w:val="Nadpis5"/>
        <w:rPr>
          <w:u w:val="single"/>
        </w:rPr>
      </w:pPr>
      <w:r w:rsidRPr="00424329">
        <w:rPr>
          <w:u w:val="single"/>
        </w:rPr>
        <w:lastRenderedPageBreak/>
        <w:t>Registre PS SR (Plemenárske služby Slovenskej republiky)</w:t>
      </w:r>
    </w:p>
    <w:p w14:paraId="496D725B" w14:textId="77777777" w:rsidR="0033721E" w:rsidRPr="002A4499" w:rsidRDefault="0033721E" w:rsidP="0033721E">
      <w:r>
        <w:t>Registre PS SR obsahujú údaje o hospodárskych zvieratách a slúžia ako podklady pre kontrolu a výpočet podpory žiadostí na zvieratá administrovaných IS IACS. Obsahujú nasledovné registre:</w:t>
      </w:r>
    </w:p>
    <w:p w14:paraId="06C8FA4F" w14:textId="77777777" w:rsidR="0033721E" w:rsidRDefault="0033721E" w:rsidP="0033721E">
      <w:pPr>
        <w:pStyle w:val="Odsekzoznamu"/>
        <w:numPr>
          <w:ilvl w:val="0"/>
          <w:numId w:val="10"/>
        </w:numPr>
      </w:pPr>
      <w:r>
        <w:t>register zvierat</w:t>
      </w:r>
    </w:p>
    <w:p w14:paraId="673755BB" w14:textId="77777777" w:rsidR="0033721E" w:rsidRDefault="0033721E" w:rsidP="0033721E">
      <w:pPr>
        <w:pStyle w:val="Odsekzoznamu"/>
        <w:numPr>
          <w:ilvl w:val="0"/>
          <w:numId w:val="10"/>
        </w:numPr>
      </w:pPr>
      <w:r>
        <w:t>register pohybov zvierat</w:t>
      </w:r>
    </w:p>
    <w:p w14:paraId="50E0C724" w14:textId="77777777" w:rsidR="0033721E" w:rsidRDefault="0033721E" w:rsidP="0033721E">
      <w:pPr>
        <w:pStyle w:val="Odsekzoznamu"/>
        <w:numPr>
          <w:ilvl w:val="0"/>
          <w:numId w:val="10"/>
        </w:numPr>
      </w:pPr>
      <w:r>
        <w:t>register nedostatkov zvierat</w:t>
      </w:r>
    </w:p>
    <w:p w14:paraId="5A44929C" w14:textId="77777777" w:rsidR="0033721E" w:rsidRDefault="0033721E" w:rsidP="0033721E">
      <w:pPr>
        <w:pStyle w:val="Odsekzoznamu"/>
        <w:numPr>
          <w:ilvl w:val="0"/>
          <w:numId w:val="10"/>
        </w:numPr>
      </w:pPr>
      <w:r>
        <w:t>register chovateľov</w:t>
      </w:r>
    </w:p>
    <w:p w14:paraId="13B93F0B" w14:textId="77777777" w:rsidR="0033721E" w:rsidRDefault="0033721E" w:rsidP="0033721E">
      <w:pPr>
        <w:pStyle w:val="Odsekzoznamu"/>
        <w:numPr>
          <w:ilvl w:val="0"/>
          <w:numId w:val="10"/>
        </w:numPr>
      </w:pPr>
      <w:r>
        <w:t>register hospodárstiev</w:t>
      </w:r>
    </w:p>
    <w:p w14:paraId="44B450B4" w14:textId="77777777" w:rsidR="0033721E" w:rsidRDefault="0033721E" w:rsidP="0033721E">
      <w:r>
        <w:t>Tieto registre sú v pravidelných intervaloch dodávané správcom údajov (PS SR), prostredníctvom dohodnutého komunikačného rozhrania.</w:t>
      </w:r>
    </w:p>
    <w:p w14:paraId="5488DCB6" w14:textId="77777777" w:rsidR="0033721E" w:rsidRDefault="0033721E" w:rsidP="0033721E"/>
    <w:p w14:paraId="21880B5C" w14:textId="77777777" w:rsidR="0033721E" w:rsidRPr="00E15E40" w:rsidRDefault="0033721E" w:rsidP="0033721E">
      <w:pPr>
        <w:pStyle w:val="Nadpis5"/>
        <w:rPr>
          <w:u w:val="single"/>
        </w:rPr>
      </w:pPr>
      <w:r w:rsidRPr="00E15E40">
        <w:rPr>
          <w:u w:val="single"/>
        </w:rPr>
        <w:t>Registre pôdy</w:t>
      </w:r>
    </w:p>
    <w:p w14:paraId="7B2888B5" w14:textId="77777777" w:rsidR="0033721E" w:rsidRDefault="0033721E" w:rsidP="0033721E">
      <w:r>
        <w:t>Registre pôdy obsahujú všetky relevantné údaje o poľnohospodárskej pôde. Slúži ako podklad pre kontrolu a výpočet výšky podpory žiadostí na plochu, administrovaných IS IACS.</w:t>
      </w:r>
    </w:p>
    <w:p w14:paraId="5D11821C" w14:textId="77777777" w:rsidR="0033721E" w:rsidRDefault="0033721E" w:rsidP="0033721E">
      <w:r>
        <w:t>Registre pôdy obsahujú diely pôdnych blokov, ich kategorizáciu na základe výšky, svahovitosti, ich prepojenie na jednotlivé externé vrstvy, ...</w:t>
      </w:r>
    </w:p>
    <w:p w14:paraId="03B95DD8" w14:textId="41B376A7" w:rsidR="0033721E" w:rsidRDefault="0033721E" w:rsidP="0033721E">
      <w:r>
        <w:t>Register pôdy je v pravidelných intervaloch dodávaný správcom údajov (NPPC), prostredníctvom dohodnutého komunikačného rozhrania.</w:t>
      </w:r>
    </w:p>
    <w:p w14:paraId="1CDBAA81" w14:textId="77777777" w:rsidR="008761C0" w:rsidRDefault="008761C0" w:rsidP="0033721E"/>
    <w:p w14:paraId="7951C9A2" w14:textId="77777777" w:rsidR="0033721E" w:rsidRPr="00E15E40" w:rsidRDefault="0033721E" w:rsidP="0033721E">
      <w:pPr>
        <w:pStyle w:val="Nadpis5"/>
        <w:rPr>
          <w:u w:val="single"/>
        </w:rPr>
      </w:pPr>
      <w:r w:rsidRPr="00E15E40">
        <w:rPr>
          <w:u w:val="single"/>
        </w:rPr>
        <w:t>Registre NLC (Národné lesnícke centrum)</w:t>
      </w:r>
    </w:p>
    <w:p w14:paraId="51B14576" w14:textId="77777777" w:rsidR="0033721E" w:rsidRDefault="0033721E" w:rsidP="0033721E">
      <w:r>
        <w:t>Registre NLC obsahujú relevantné údaje o lesných plochách, ktoré slúžia ako podklad pre kontrolu a výpočet výšky podpory žiadostí na lesné plochy, administrovaných IS IACS-</w:t>
      </w:r>
    </w:p>
    <w:p w14:paraId="18C29237" w14:textId="77777777" w:rsidR="0033721E" w:rsidRDefault="0033721E" w:rsidP="0033721E">
      <w:r>
        <w:t xml:space="preserve">Registre NLC obsahujú lesné plochy, lesné hospodárske plány, informácie o ťažbe, obnove, zalesnení, </w:t>
      </w:r>
      <w:proofErr w:type="spellStart"/>
      <w:r>
        <w:t>prekryvy</w:t>
      </w:r>
      <w:proofErr w:type="spellEnd"/>
      <w:r>
        <w:t xml:space="preserve"> s chránenými územiami, ...</w:t>
      </w:r>
    </w:p>
    <w:p w14:paraId="7B70135B" w14:textId="77777777" w:rsidR="0033721E" w:rsidRDefault="0033721E" w:rsidP="0033721E">
      <w:r>
        <w:t>Registre NLC sú dodávané Národným lesníckym centrom.</w:t>
      </w:r>
    </w:p>
    <w:p w14:paraId="15A37FEC" w14:textId="77777777" w:rsidR="0033721E" w:rsidRPr="00E15E40" w:rsidRDefault="0033721E" w:rsidP="0033721E">
      <w:pPr>
        <w:rPr>
          <w:u w:val="single"/>
        </w:rPr>
      </w:pPr>
    </w:p>
    <w:p w14:paraId="3C6F4FEF" w14:textId="77777777" w:rsidR="0033721E" w:rsidRPr="00E15E40" w:rsidRDefault="0033721E" w:rsidP="0033721E">
      <w:pPr>
        <w:pStyle w:val="Nadpis5"/>
        <w:rPr>
          <w:rStyle w:val="st"/>
          <w:u w:val="single"/>
        </w:rPr>
      </w:pPr>
      <w:r w:rsidRPr="00E15E40">
        <w:rPr>
          <w:u w:val="single"/>
        </w:rPr>
        <w:t>Registre ÚKSUP (</w:t>
      </w:r>
      <w:r w:rsidRPr="00E15E40">
        <w:rPr>
          <w:rStyle w:val="st"/>
          <w:u w:val="single"/>
        </w:rPr>
        <w:t>Ústredný kontrolný a skúšobný ústav poľnohospodársky)</w:t>
      </w:r>
    </w:p>
    <w:p w14:paraId="155A5D71" w14:textId="77777777" w:rsidR="0033721E" w:rsidRDefault="0033721E" w:rsidP="0033721E">
      <w:r>
        <w:t xml:space="preserve">Registre ÚKSUP obsahujú informácie o ovocných sadoch a o ekologickom poľnohospodárstve. Sú využívané pri kontrole a výpočte výšky podpory žiadostí na viazané platby, na ekologické poľnohospodárstvo a na </w:t>
      </w:r>
      <w:proofErr w:type="spellStart"/>
      <w:r>
        <w:t>agroenvironmentálno</w:t>
      </w:r>
      <w:proofErr w:type="spellEnd"/>
      <w:r>
        <w:t>-klimatické opatrenia na ploche.</w:t>
      </w:r>
    </w:p>
    <w:p w14:paraId="46BF74D1" w14:textId="77777777" w:rsidR="0033721E" w:rsidRDefault="0033721E" w:rsidP="0033721E">
      <w:r>
        <w:t>Registre sú aktualizované prostredníctvom dohodnutého komunikačného rozhrania.</w:t>
      </w:r>
    </w:p>
    <w:p w14:paraId="39F15BAE" w14:textId="77777777" w:rsidR="0033721E" w:rsidRDefault="0033721E" w:rsidP="0033721E"/>
    <w:p w14:paraId="7B56EF4F" w14:textId="77777777" w:rsidR="0033721E" w:rsidRPr="00E15E40" w:rsidRDefault="0033721E" w:rsidP="0033721E">
      <w:pPr>
        <w:pStyle w:val="Nadpis5"/>
        <w:rPr>
          <w:u w:val="single"/>
        </w:rPr>
      </w:pPr>
      <w:r w:rsidRPr="00E15E40">
        <w:rPr>
          <w:u w:val="single"/>
        </w:rPr>
        <w:t>Registre GSAA</w:t>
      </w:r>
    </w:p>
    <w:p w14:paraId="5127A661" w14:textId="77777777" w:rsidR="0033721E" w:rsidRDefault="0033721E" w:rsidP="0033721E">
      <w:r>
        <w:t xml:space="preserve">Registre GSAA obsahujú údaje o plochách, ktoré vznikli na základe </w:t>
      </w:r>
      <w:proofErr w:type="spellStart"/>
      <w:r>
        <w:t>geopriestorových</w:t>
      </w:r>
      <w:proofErr w:type="spellEnd"/>
      <w:r>
        <w:t xml:space="preserve"> žiadostí v externom systéme IS GSAA. Jedná sa najmä o hranice užívania pôdy, </w:t>
      </w:r>
      <w:proofErr w:type="spellStart"/>
      <w:r>
        <w:t>prekryvy</w:t>
      </w:r>
      <w:proofErr w:type="spellEnd"/>
      <w:r>
        <w:t xml:space="preserve"> s jednotlivými vrstvami registra pôdy a s katastrom nehnuteľností, ako aj samotnú deklaráciu pôdy, ktoré vznikla z údajov zakreslených žiadateľom.</w:t>
      </w:r>
    </w:p>
    <w:p w14:paraId="7926BAAA" w14:textId="77777777" w:rsidR="0033721E" w:rsidRDefault="0033721E" w:rsidP="0033721E">
      <w:r>
        <w:t>Registre GSAA sú aktualizované väčšinou online, prostredníctvom dohodnutého komunikačného rozhrania.</w:t>
      </w:r>
    </w:p>
    <w:p w14:paraId="5DD40D62" w14:textId="77777777" w:rsidR="0033721E" w:rsidRDefault="0033721E" w:rsidP="0033721E"/>
    <w:p w14:paraId="2B124BBC" w14:textId="640A53FC" w:rsidR="0033721E" w:rsidRDefault="0033721E" w:rsidP="0033721E"/>
    <w:p w14:paraId="7B44C80E" w14:textId="77777777" w:rsidR="008761C0" w:rsidRDefault="008761C0" w:rsidP="0033721E"/>
    <w:p w14:paraId="77F02AAF" w14:textId="796D5703" w:rsidR="0033721E" w:rsidRDefault="0033721E" w:rsidP="0033721E">
      <w:r>
        <w:lastRenderedPageBreak/>
        <w:t xml:space="preserve">IS IACS pre svoju prácu využíva nasledovné </w:t>
      </w:r>
      <w:r w:rsidRPr="00400619">
        <w:rPr>
          <w:b/>
        </w:rPr>
        <w:t>interné registre</w:t>
      </w:r>
      <w:r>
        <w:t xml:space="preserve"> údajov:</w:t>
      </w:r>
    </w:p>
    <w:p w14:paraId="72B018A1" w14:textId="77777777" w:rsidR="0029276B" w:rsidRDefault="0029276B" w:rsidP="0033721E"/>
    <w:p w14:paraId="53A26F0A" w14:textId="77777777" w:rsidR="0033721E" w:rsidRPr="00E15E40" w:rsidRDefault="0033721E" w:rsidP="0033721E">
      <w:pPr>
        <w:pStyle w:val="Nadpis5"/>
        <w:rPr>
          <w:u w:val="single"/>
        </w:rPr>
      </w:pPr>
      <w:r w:rsidRPr="00E15E40">
        <w:rPr>
          <w:u w:val="single"/>
        </w:rPr>
        <w:t>Registre PRV (Program rozvoja vidieka)</w:t>
      </w:r>
    </w:p>
    <w:p w14:paraId="198AA907" w14:textId="77777777" w:rsidR="0033721E" w:rsidRPr="00C91C5E" w:rsidRDefault="0033721E" w:rsidP="0033721E">
      <w:r>
        <w:t>Registre PRV sú tvorené samotným IS IACS v procese administrácie žiadostí o zaradenie do opatrení PRV a rozšírenia príslušných záväzkov.</w:t>
      </w:r>
    </w:p>
    <w:p w14:paraId="77833593" w14:textId="77777777" w:rsidR="0033721E" w:rsidRDefault="0033721E" w:rsidP="0033721E">
      <w:r>
        <w:t>Registre PRV následne slúžia pri kontrolách žiadostí o neprojektové opatrenia PRV a zabezpečujú, aby nebola presiahnutá maximálna výmera podpory, s ktorou bol žiadateľ do opatrení zaradený.</w:t>
      </w:r>
    </w:p>
    <w:p w14:paraId="7FAB45E7" w14:textId="77777777" w:rsidR="0033721E" w:rsidRDefault="0033721E" w:rsidP="0033721E">
      <w:r>
        <w:t xml:space="preserve">Registre PRV zároveň slúžia ako podklad pre výpočet </w:t>
      </w:r>
      <w:proofErr w:type="spellStart"/>
      <w:r>
        <w:t>vratiek</w:t>
      </w:r>
      <w:proofErr w:type="spellEnd"/>
      <w:r>
        <w:t xml:space="preserve"> v prípade nedodržania záväzku žiadateľom.</w:t>
      </w:r>
    </w:p>
    <w:p w14:paraId="68A5B8B5" w14:textId="77777777" w:rsidR="0033721E" w:rsidRDefault="0033721E" w:rsidP="0033721E"/>
    <w:p w14:paraId="38ABF975" w14:textId="77777777" w:rsidR="0033721E" w:rsidRPr="00E15E40" w:rsidRDefault="0033721E" w:rsidP="0033721E">
      <w:pPr>
        <w:pStyle w:val="Nadpis5"/>
        <w:rPr>
          <w:u w:val="single"/>
        </w:rPr>
      </w:pPr>
      <w:r w:rsidRPr="00E15E40">
        <w:rPr>
          <w:u w:val="single"/>
        </w:rPr>
        <w:t>Register porušení trvalých trávnych porastov (TTP)</w:t>
      </w:r>
    </w:p>
    <w:p w14:paraId="388DC117" w14:textId="77777777" w:rsidR="0033721E" w:rsidRDefault="0033721E" w:rsidP="0033721E">
      <w:r>
        <w:t>Register porušení TTP je interný register, tvorený v procese kontroly žiadosti, pri rozoraní citlivých TTP žiadateľom. Register eviduje výmeru porušenia (rozorania), a údaje o prikázanej premene.</w:t>
      </w:r>
    </w:p>
    <w:p w14:paraId="3135630D" w14:textId="77777777" w:rsidR="0033721E" w:rsidRDefault="0033721E" w:rsidP="0033721E"/>
    <w:p w14:paraId="6825BF70" w14:textId="77777777" w:rsidR="0033721E" w:rsidRPr="00E15E40" w:rsidRDefault="0033721E" w:rsidP="0033721E">
      <w:pPr>
        <w:pStyle w:val="Nadpis5"/>
        <w:rPr>
          <w:u w:val="single"/>
        </w:rPr>
      </w:pPr>
      <w:r w:rsidRPr="00E15E40">
        <w:rPr>
          <w:u w:val="single"/>
        </w:rPr>
        <w:t>Register sankcií</w:t>
      </w:r>
    </w:p>
    <w:p w14:paraId="0B2E241A" w14:textId="77777777" w:rsidR="0033721E" w:rsidRDefault="0033721E" w:rsidP="0033721E">
      <w:r>
        <w:t>Register sankcií je tvorený v procese výpočtu podpory žiadosti. Eviduje údaje o udelení naturálnej sankcie a výške prípadných odpustených sankcií z dôvodu udelenia žltej karty.</w:t>
      </w:r>
    </w:p>
    <w:p w14:paraId="042BA8F4" w14:textId="77777777" w:rsidR="0033721E" w:rsidRPr="002A4499" w:rsidRDefault="0033721E" w:rsidP="0033721E"/>
    <w:p w14:paraId="19FD5243" w14:textId="77777777" w:rsidR="0033721E" w:rsidRDefault="0033721E" w:rsidP="0033721E">
      <w:pPr>
        <w:pStyle w:val="Nadpis4"/>
      </w:pPr>
      <w:bookmarkStart w:id="47" w:name="_Toc31027976"/>
      <w:bookmarkStart w:id="48" w:name="_Toc94108471"/>
      <w:r>
        <w:t>Správa číselníkov</w:t>
      </w:r>
      <w:bookmarkEnd w:id="47"/>
      <w:bookmarkEnd w:id="48"/>
    </w:p>
    <w:p w14:paraId="2649A1F8" w14:textId="77777777" w:rsidR="0033721E" w:rsidRDefault="0033721E" w:rsidP="0033721E">
      <w:r>
        <w:t>Číselníky IS IACS sa rozdeľujú do troch častí:</w:t>
      </w:r>
    </w:p>
    <w:p w14:paraId="71D76176" w14:textId="77777777" w:rsidR="0033721E" w:rsidRDefault="0033721E" w:rsidP="0033721E">
      <w:pPr>
        <w:pStyle w:val="Odsekzoznamu"/>
        <w:numPr>
          <w:ilvl w:val="0"/>
          <w:numId w:val="19"/>
        </w:numPr>
      </w:pPr>
      <w:r>
        <w:t>ročníkové číselníky</w:t>
      </w:r>
    </w:p>
    <w:p w14:paraId="6EC2D8CF" w14:textId="77777777" w:rsidR="0033721E" w:rsidRDefault="0033721E" w:rsidP="0033721E">
      <w:pPr>
        <w:pStyle w:val="Odsekzoznamu"/>
        <w:numPr>
          <w:ilvl w:val="0"/>
          <w:numId w:val="19"/>
        </w:numPr>
      </w:pPr>
      <w:r>
        <w:t>číselníky IACS</w:t>
      </w:r>
    </w:p>
    <w:p w14:paraId="44048199" w14:textId="77777777" w:rsidR="0033721E" w:rsidRDefault="0033721E" w:rsidP="0033721E">
      <w:pPr>
        <w:pStyle w:val="Odsekzoznamu"/>
        <w:numPr>
          <w:ilvl w:val="0"/>
          <w:numId w:val="19"/>
        </w:numPr>
      </w:pPr>
      <w:r>
        <w:t>ostatné číselníky</w:t>
      </w:r>
    </w:p>
    <w:p w14:paraId="7BECA2EB" w14:textId="77777777" w:rsidR="0033721E" w:rsidRDefault="0033721E" w:rsidP="0033721E">
      <w:pPr>
        <w:ind w:left="360"/>
      </w:pPr>
    </w:p>
    <w:p w14:paraId="4033177E" w14:textId="77777777" w:rsidR="0033721E" w:rsidRDefault="0033721E" w:rsidP="0033721E">
      <w:pPr>
        <w:pStyle w:val="Nadpis5"/>
      </w:pPr>
      <w:r>
        <w:t>Ročníkové číselníky</w:t>
      </w:r>
    </w:p>
    <w:p w14:paraId="03191C03" w14:textId="77777777" w:rsidR="0033721E" w:rsidRDefault="0033721E" w:rsidP="0033721E">
      <w:r>
        <w:t>Ročníkové číselníky majú vlastnú sadu pre každý dotačný rok.</w:t>
      </w:r>
    </w:p>
    <w:p w14:paraId="75544D65" w14:textId="77777777" w:rsidR="0033721E" w:rsidRPr="006228F4" w:rsidRDefault="0033721E" w:rsidP="0033721E"/>
    <w:p w14:paraId="3E29FF46" w14:textId="77777777" w:rsidR="0033721E" w:rsidRPr="00E15E40" w:rsidRDefault="0033721E" w:rsidP="0033721E">
      <w:pPr>
        <w:pStyle w:val="Nadpis6"/>
        <w:rPr>
          <w:u w:val="single"/>
        </w:rPr>
      </w:pPr>
      <w:r w:rsidRPr="00E15E40">
        <w:rPr>
          <w:u w:val="single"/>
        </w:rPr>
        <w:t>Číselník užití, kultúr a plodín</w:t>
      </w:r>
    </w:p>
    <w:p w14:paraId="6C32FA44" w14:textId="77777777" w:rsidR="0033721E" w:rsidRDefault="0033721E" w:rsidP="0033721E">
      <w:r>
        <w:t xml:space="preserve">Číselník definuje parametre poľnohospodárskych plodín ako aj vzťahy medzi plodinami, kultúrami a dotačnými programami. Číselník dotačných programov. </w:t>
      </w:r>
    </w:p>
    <w:p w14:paraId="7AB7FABC" w14:textId="77777777" w:rsidR="0033721E" w:rsidRDefault="0033721E" w:rsidP="0033721E"/>
    <w:p w14:paraId="7F1AFE32" w14:textId="77777777" w:rsidR="0033721E" w:rsidRPr="00E15E40" w:rsidRDefault="0033721E" w:rsidP="0033721E">
      <w:pPr>
        <w:pStyle w:val="Nadpis6"/>
        <w:rPr>
          <w:u w:val="single"/>
        </w:rPr>
      </w:pPr>
      <w:r w:rsidRPr="00E15E40">
        <w:rPr>
          <w:u w:val="single"/>
        </w:rPr>
        <w:t>Číselník konštánt – parametre systému</w:t>
      </w:r>
    </w:p>
    <w:p w14:paraId="4996C6C4" w14:textId="77777777" w:rsidR="0033721E" w:rsidRDefault="0033721E" w:rsidP="0033721E">
      <w:r>
        <w:t>Číselník umožňuje používateľovi nastavovať jednotlivé parametre systému, ako aj texty zobrazujúce sa v niektorých tlačových výstupoch.</w:t>
      </w:r>
    </w:p>
    <w:p w14:paraId="385417C2" w14:textId="77777777" w:rsidR="0033721E" w:rsidRDefault="0033721E" w:rsidP="0033721E"/>
    <w:p w14:paraId="0D203D0E" w14:textId="77777777" w:rsidR="0033721E" w:rsidRPr="00E15E40" w:rsidRDefault="0033721E" w:rsidP="0033721E">
      <w:pPr>
        <w:pStyle w:val="Nadpis6"/>
        <w:rPr>
          <w:u w:val="single"/>
        </w:rPr>
      </w:pPr>
      <w:r w:rsidRPr="00E15E40">
        <w:rPr>
          <w:u w:val="single"/>
        </w:rPr>
        <w:t>Číselník chýb pre GSAA</w:t>
      </w:r>
    </w:p>
    <w:p w14:paraId="28D2F1D1" w14:textId="77777777" w:rsidR="0033721E" w:rsidRDefault="0033721E" w:rsidP="0033721E">
      <w:r>
        <w:t>Číselník definuje zoznam chýb a administratívnych zistení, ktoré sú po krížovej kontrole odosielané do IS GSAA prostredníctvom dohodnutého komunikačného rozhrania.</w:t>
      </w:r>
    </w:p>
    <w:p w14:paraId="3F93AD73" w14:textId="77777777" w:rsidR="0033721E" w:rsidRDefault="0033721E" w:rsidP="0033721E"/>
    <w:p w14:paraId="1F71FC68" w14:textId="77777777" w:rsidR="0033721E" w:rsidRPr="00E15E40" w:rsidRDefault="0033721E" w:rsidP="0033721E">
      <w:pPr>
        <w:pStyle w:val="Nadpis6"/>
        <w:rPr>
          <w:u w:val="single"/>
        </w:rPr>
      </w:pPr>
      <w:r w:rsidRPr="00E15E40">
        <w:rPr>
          <w:u w:val="single"/>
        </w:rPr>
        <w:t xml:space="preserve">Číselník </w:t>
      </w:r>
      <w:proofErr w:type="spellStart"/>
      <w:r w:rsidRPr="00E15E40">
        <w:rPr>
          <w:u w:val="single"/>
        </w:rPr>
        <w:t>severít</w:t>
      </w:r>
      <w:proofErr w:type="spellEnd"/>
      <w:r w:rsidRPr="00E15E40">
        <w:rPr>
          <w:u w:val="single"/>
        </w:rPr>
        <w:t xml:space="preserve"> chýb</w:t>
      </w:r>
    </w:p>
    <w:p w14:paraId="72ECDD46" w14:textId="27DF7D1A" w:rsidR="0033721E" w:rsidRDefault="0033721E" w:rsidP="0033721E">
      <w:r>
        <w:t xml:space="preserve">Číselník umožňuje meniť štandardne nastavenú </w:t>
      </w:r>
      <w:proofErr w:type="spellStart"/>
      <w:r>
        <w:t>severitu</w:t>
      </w:r>
      <w:proofErr w:type="spellEnd"/>
      <w:r>
        <w:t xml:space="preserve"> jednotlivých chýb, generovaných v procese administratívnej kontroly, na žiadosti.</w:t>
      </w:r>
    </w:p>
    <w:p w14:paraId="43CF0D29" w14:textId="77777777" w:rsidR="000512F6" w:rsidRPr="005B2E87" w:rsidRDefault="000512F6" w:rsidP="0033721E"/>
    <w:p w14:paraId="03F1A8D1" w14:textId="77777777" w:rsidR="0033721E" w:rsidRPr="00E15E40" w:rsidRDefault="0033721E" w:rsidP="0033721E">
      <w:pPr>
        <w:pStyle w:val="Nadpis6"/>
        <w:rPr>
          <w:u w:val="single"/>
        </w:rPr>
      </w:pPr>
      <w:r w:rsidRPr="00E15E40">
        <w:rPr>
          <w:u w:val="single"/>
        </w:rPr>
        <w:t>Číselník cieľov</w:t>
      </w:r>
    </w:p>
    <w:p w14:paraId="68E5FA11" w14:textId="77777777" w:rsidR="0033721E" w:rsidRDefault="0033721E" w:rsidP="0033721E">
      <w:r>
        <w:t>Číselník definuje ciele podpory (región BA, ostatné regióny SR) a zaradenie okresov do jednotlivých cieľov.</w:t>
      </w:r>
    </w:p>
    <w:p w14:paraId="59B75B74" w14:textId="77777777" w:rsidR="0033721E" w:rsidRPr="005B2E87" w:rsidRDefault="0033721E" w:rsidP="0033721E"/>
    <w:p w14:paraId="6A3C65F4" w14:textId="77777777" w:rsidR="0033721E" w:rsidRPr="00E15E40" w:rsidRDefault="0033721E" w:rsidP="0033721E">
      <w:pPr>
        <w:pStyle w:val="Nadpis6"/>
        <w:rPr>
          <w:u w:val="single"/>
        </w:rPr>
      </w:pPr>
      <w:r w:rsidRPr="00E15E40">
        <w:rPr>
          <w:u w:val="single"/>
        </w:rPr>
        <w:t>Číselník sadzieb</w:t>
      </w:r>
    </w:p>
    <w:p w14:paraId="2A20224D" w14:textId="77777777" w:rsidR="0033721E" w:rsidRDefault="0033721E" w:rsidP="0033721E">
      <w:r>
        <w:t>Jedná sa o skupinu číselníkov, definujúcu jednotkovú sadzbu v €/ha a relatívne rozdelenie sadzby medzi jednotlivé zdroje/fondy financovania.</w:t>
      </w:r>
    </w:p>
    <w:p w14:paraId="2DD0A397" w14:textId="77777777" w:rsidR="0033721E" w:rsidRDefault="0033721E" w:rsidP="0033721E"/>
    <w:p w14:paraId="38209380" w14:textId="77777777" w:rsidR="0033721E" w:rsidRPr="00E15E40" w:rsidRDefault="0033721E" w:rsidP="0033721E">
      <w:pPr>
        <w:pStyle w:val="Nadpis6"/>
        <w:rPr>
          <w:u w:val="single"/>
        </w:rPr>
      </w:pPr>
      <w:r w:rsidRPr="00E15E40">
        <w:rPr>
          <w:u w:val="single"/>
        </w:rPr>
        <w:t>Číselník sankcií</w:t>
      </w:r>
    </w:p>
    <w:p w14:paraId="54C75F74" w14:textId="77777777" w:rsidR="0033721E" w:rsidRDefault="0033721E" w:rsidP="0033721E">
      <w:r>
        <w:t>Jedná sa o skupinu číselníkov, ktorá definuje relatívnu, resp. absolútnu výšku sankcie za jednotlivé porušenia podmienok pre podporu.</w:t>
      </w:r>
    </w:p>
    <w:p w14:paraId="7FA5C9B1" w14:textId="77777777" w:rsidR="0033721E" w:rsidRPr="00505EE8" w:rsidRDefault="0033721E" w:rsidP="0033721E"/>
    <w:p w14:paraId="1637825D" w14:textId="77777777" w:rsidR="0033721E" w:rsidRPr="00E15E40" w:rsidRDefault="0033721E" w:rsidP="0033721E">
      <w:pPr>
        <w:pStyle w:val="Nadpis6"/>
        <w:rPr>
          <w:u w:val="single"/>
        </w:rPr>
      </w:pPr>
      <w:r w:rsidRPr="00E15E40">
        <w:rPr>
          <w:u w:val="single"/>
        </w:rPr>
        <w:t>Číselník nomenklatúr</w:t>
      </w:r>
    </w:p>
    <w:p w14:paraId="6A90F563" w14:textId="77777777" w:rsidR="0033721E" w:rsidRDefault="0033721E" w:rsidP="0033721E">
      <w:r>
        <w:t>Číselník slúži na priradenie nomenklatúry jednotlivým dotačným titulom, resp. schémam podpory pre finančné roky.</w:t>
      </w:r>
    </w:p>
    <w:p w14:paraId="5622BB5E" w14:textId="77777777" w:rsidR="0033721E" w:rsidRPr="005B2E87" w:rsidRDefault="0033721E" w:rsidP="0033721E"/>
    <w:p w14:paraId="0D7AEE47" w14:textId="77777777" w:rsidR="0033721E" w:rsidRPr="00E15E40" w:rsidRDefault="0033721E" w:rsidP="0033721E">
      <w:pPr>
        <w:pStyle w:val="Nadpis6"/>
        <w:rPr>
          <w:u w:val="single"/>
        </w:rPr>
      </w:pPr>
      <w:r w:rsidRPr="00E15E40">
        <w:rPr>
          <w:u w:val="single"/>
        </w:rPr>
        <w:t>Číselník zrejmých chýb</w:t>
      </w:r>
    </w:p>
    <w:p w14:paraId="4013C733" w14:textId="77777777" w:rsidR="0033721E" w:rsidRDefault="0033721E" w:rsidP="0033721E">
      <w:r>
        <w:t>Číselník definujúci typy zrejmých chýb na žiadosti.</w:t>
      </w:r>
    </w:p>
    <w:p w14:paraId="51CDCC36" w14:textId="77777777" w:rsidR="0033721E" w:rsidRDefault="0033721E" w:rsidP="0033721E"/>
    <w:p w14:paraId="5F2027E8" w14:textId="77777777" w:rsidR="0033721E" w:rsidRPr="00E15E40" w:rsidRDefault="0033721E" w:rsidP="0033721E">
      <w:pPr>
        <w:pStyle w:val="Nadpis6"/>
        <w:rPr>
          <w:u w:val="single"/>
        </w:rPr>
      </w:pPr>
      <w:r w:rsidRPr="00E15E40">
        <w:rPr>
          <w:u w:val="single"/>
        </w:rPr>
        <w:t>Číselník oprávnených právnych foriem</w:t>
      </w:r>
    </w:p>
    <w:p w14:paraId="6FA7C585" w14:textId="77777777" w:rsidR="0033721E" w:rsidRDefault="0033721E" w:rsidP="0033721E">
      <w:r>
        <w:t>Číselník definuje právne formy žiadateľov, ktoré sú oprávnené pre poskytnutie konkrétnych platieb.</w:t>
      </w:r>
    </w:p>
    <w:p w14:paraId="12518225" w14:textId="77777777" w:rsidR="0033721E" w:rsidRPr="006228F4" w:rsidRDefault="0033721E" w:rsidP="0033721E"/>
    <w:p w14:paraId="5BFA7E9C" w14:textId="77777777" w:rsidR="0033721E" w:rsidRPr="00E15E40" w:rsidRDefault="0033721E" w:rsidP="0033721E">
      <w:pPr>
        <w:pStyle w:val="Nadpis6"/>
        <w:rPr>
          <w:u w:val="single"/>
        </w:rPr>
      </w:pPr>
      <w:r w:rsidRPr="00E15E40">
        <w:rPr>
          <w:u w:val="single"/>
        </w:rPr>
        <w:t>Číselník plemien zvierat</w:t>
      </w:r>
    </w:p>
    <w:p w14:paraId="33D81737" w14:textId="77777777" w:rsidR="0033721E" w:rsidRDefault="0033721E" w:rsidP="0033721E">
      <w:r>
        <w:t>Číselník definujúci oprávnené plemená pre podporu na zvieratá.</w:t>
      </w:r>
    </w:p>
    <w:p w14:paraId="03FF6C14" w14:textId="77777777" w:rsidR="0033721E" w:rsidRPr="006228F4" w:rsidRDefault="0033721E" w:rsidP="0033721E"/>
    <w:p w14:paraId="78E1FF99" w14:textId="77777777" w:rsidR="0033721E" w:rsidRPr="00E15E40" w:rsidRDefault="0033721E" w:rsidP="0033721E">
      <w:pPr>
        <w:pStyle w:val="Nadpis6"/>
        <w:rPr>
          <w:u w:val="single"/>
        </w:rPr>
      </w:pPr>
      <w:r w:rsidRPr="00E15E40">
        <w:rPr>
          <w:u w:val="single"/>
        </w:rPr>
        <w:t>Číselník DJ a koeficientov prepočtu produkcie dusíka</w:t>
      </w:r>
    </w:p>
    <w:p w14:paraId="1117839A" w14:textId="77777777" w:rsidR="0033721E" w:rsidRDefault="0033721E" w:rsidP="0033721E">
      <w:r>
        <w:t>Číselník definuje váhy jednotlivých zvierat – k zvieraťu priraďuje množstvo DJ, výšku koeficienta viazania a odviazania, ako aj množstvo vyprodukovaného dusíka.</w:t>
      </w:r>
    </w:p>
    <w:p w14:paraId="4E205787" w14:textId="77777777" w:rsidR="0033721E" w:rsidRPr="006228F4" w:rsidRDefault="0033721E" w:rsidP="0033721E"/>
    <w:p w14:paraId="49CAB2CE" w14:textId="77777777" w:rsidR="0033721E" w:rsidRPr="00E15E40" w:rsidRDefault="0033721E" w:rsidP="0033721E">
      <w:pPr>
        <w:pStyle w:val="Nadpis6"/>
        <w:rPr>
          <w:u w:val="single"/>
        </w:rPr>
      </w:pPr>
      <w:r w:rsidRPr="00E15E40">
        <w:rPr>
          <w:u w:val="single"/>
        </w:rPr>
        <w:t>Číselník chránených vtáčích území</w:t>
      </w:r>
    </w:p>
    <w:p w14:paraId="003A5DBC" w14:textId="77777777" w:rsidR="0033721E" w:rsidRDefault="0033721E" w:rsidP="0033721E">
      <w:r>
        <w:t>Číselník obsahuje zoznam chránených vtáčích území, slúži na kontrolu žiadosti pre príslušnú podporu.</w:t>
      </w:r>
    </w:p>
    <w:p w14:paraId="5A2AA10E" w14:textId="77777777" w:rsidR="0033721E" w:rsidRPr="006228F4" w:rsidRDefault="0033721E" w:rsidP="0033721E"/>
    <w:p w14:paraId="307172ED" w14:textId="77777777" w:rsidR="0033721E" w:rsidRPr="00E15E40" w:rsidRDefault="0033721E" w:rsidP="0033721E">
      <w:pPr>
        <w:pStyle w:val="Nadpis6"/>
        <w:rPr>
          <w:u w:val="single"/>
        </w:rPr>
      </w:pPr>
      <w:r w:rsidRPr="00E15E40">
        <w:rPr>
          <w:u w:val="single"/>
        </w:rPr>
        <w:t>Číselník negatívnych činností</w:t>
      </w:r>
    </w:p>
    <w:p w14:paraId="0B52B1FC" w14:textId="77777777" w:rsidR="0033721E" w:rsidRDefault="0033721E" w:rsidP="0033721E">
      <w:r>
        <w:t>Číselník definuje zoznam negatívnych činností pre potreby zistenia, či je poľnohospodár aktívny, alebo nie.</w:t>
      </w:r>
    </w:p>
    <w:p w14:paraId="7E82D9C0" w14:textId="77777777" w:rsidR="0033721E" w:rsidRPr="006228F4" w:rsidRDefault="0033721E" w:rsidP="0033721E"/>
    <w:p w14:paraId="7CE88658" w14:textId="77777777" w:rsidR="0033721E" w:rsidRDefault="0033721E" w:rsidP="0033721E">
      <w:pPr>
        <w:pStyle w:val="Nadpis6"/>
        <w:rPr>
          <w:u w:val="single"/>
        </w:rPr>
      </w:pPr>
      <w:r w:rsidRPr="00E15E40">
        <w:rPr>
          <w:u w:val="single"/>
        </w:rPr>
        <w:t>Číselník rizikových faktorov rizikovej analýzy SAS</w:t>
      </w:r>
    </w:p>
    <w:p w14:paraId="7F76D7E0" w14:textId="77777777" w:rsidR="0033721E" w:rsidRPr="00E15E40" w:rsidRDefault="0033721E" w:rsidP="0033721E">
      <w:r w:rsidRPr="00E15E40">
        <w:t xml:space="preserve">Číselník definuje faktory rizikovej analýzy pre jednotlivé dotačné tituly. </w:t>
      </w:r>
    </w:p>
    <w:p w14:paraId="0D449A99" w14:textId="77777777" w:rsidR="0033721E" w:rsidRPr="005B2E87" w:rsidRDefault="0033721E" w:rsidP="0033721E"/>
    <w:p w14:paraId="1BEB9A8E" w14:textId="77777777" w:rsidR="0033721E" w:rsidRDefault="0033721E" w:rsidP="0033721E">
      <w:pPr>
        <w:pStyle w:val="Nadpis5"/>
        <w:rPr>
          <w:rStyle w:val="algo-summary"/>
        </w:rPr>
      </w:pPr>
      <w:r>
        <w:rPr>
          <w:rStyle w:val="algo-summary"/>
        </w:rPr>
        <w:t>Číselníky IACS</w:t>
      </w:r>
    </w:p>
    <w:p w14:paraId="3894EB30" w14:textId="77777777" w:rsidR="0033721E" w:rsidRDefault="0033721E" w:rsidP="0033721E">
      <w:r>
        <w:t>Číselníky IACS majú jedinú sadu, ktorá je platná pre každý dotačný rok.</w:t>
      </w:r>
    </w:p>
    <w:p w14:paraId="440F73B8" w14:textId="77777777" w:rsidR="0033721E" w:rsidRDefault="0033721E" w:rsidP="0033721E"/>
    <w:p w14:paraId="1FD7272C" w14:textId="77777777" w:rsidR="0033721E" w:rsidRPr="00E15E40" w:rsidRDefault="0033721E" w:rsidP="0033721E">
      <w:pPr>
        <w:pStyle w:val="Nadpis6"/>
        <w:rPr>
          <w:u w:val="single"/>
        </w:rPr>
      </w:pPr>
      <w:r w:rsidRPr="00E15E40">
        <w:rPr>
          <w:u w:val="single"/>
        </w:rPr>
        <w:t>Číselník dotačných rokov</w:t>
      </w:r>
    </w:p>
    <w:p w14:paraId="1C0687D9" w14:textId="77777777" w:rsidR="0033721E" w:rsidRDefault="0033721E" w:rsidP="0033721E">
      <w:r>
        <w:t xml:space="preserve">Číselník slúži na otvárania dotačných rokov pre prijímanie žiadostí a editáciu číselníkov. </w:t>
      </w:r>
    </w:p>
    <w:p w14:paraId="41964089" w14:textId="77777777" w:rsidR="0033721E" w:rsidRPr="002F4305" w:rsidRDefault="0033721E" w:rsidP="0033721E"/>
    <w:p w14:paraId="3C36A428" w14:textId="77777777" w:rsidR="0033721E" w:rsidRPr="00E15E40" w:rsidRDefault="0033721E" w:rsidP="0033721E">
      <w:pPr>
        <w:pStyle w:val="Nadpis6"/>
        <w:rPr>
          <w:u w:val="single"/>
        </w:rPr>
      </w:pPr>
      <w:r w:rsidRPr="00E15E40">
        <w:rPr>
          <w:u w:val="single"/>
        </w:rPr>
        <w:t>Číselník konštánt – parametrov systému</w:t>
      </w:r>
    </w:p>
    <w:p w14:paraId="17446AF3" w14:textId="77777777" w:rsidR="0033721E" w:rsidRDefault="0033721E" w:rsidP="0033721E">
      <w:r>
        <w:t>Číselník umožňuje používateľovi nastavovať jednotlivé parametre systému, ktoré sú pre všetky dotačné roky zhodné.</w:t>
      </w:r>
    </w:p>
    <w:p w14:paraId="36C7ACA4" w14:textId="77777777" w:rsidR="0033721E" w:rsidRPr="002F4305" w:rsidRDefault="0033721E" w:rsidP="0033721E"/>
    <w:p w14:paraId="2536EA8B" w14:textId="77777777" w:rsidR="0033721E" w:rsidRPr="00E15E40" w:rsidRDefault="0033721E" w:rsidP="0033721E">
      <w:pPr>
        <w:pStyle w:val="Nadpis6"/>
        <w:rPr>
          <w:u w:val="single"/>
        </w:rPr>
      </w:pPr>
      <w:r w:rsidRPr="00E15E40">
        <w:rPr>
          <w:u w:val="single"/>
        </w:rPr>
        <w:t>Číselník plodín</w:t>
      </w:r>
    </w:p>
    <w:p w14:paraId="46D09D9A" w14:textId="77777777" w:rsidR="0033721E" w:rsidRDefault="0033721E" w:rsidP="0033721E">
      <w:r>
        <w:t>Číselník definuje zoznam plodín prípustných pre jednotnú žiadosť.</w:t>
      </w:r>
    </w:p>
    <w:p w14:paraId="4C3B053F" w14:textId="77777777" w:rsidR="0033721E" w:rsidRPr="002F4305" w:rsidRDefault="0033721E" w:rsidP="0033721E"/>
    <w:p w14:paraId="0F4515BC" w14:textId="77777777" w:rsidR="0033721E" w:rsidRPr="00E15E40" w:rsidRDefault="0033721E" w:rsidP="0033721E">
      <w:pPr>
        <w:pStyle w:val="Nadpis6"/>
        <w:rPr>
          <w:u w:val="single"/>
        </w:rPr>
      </w:pPr>
      <w:r w:rsidRPr="00E15E40">
        <w:rPr>
          <w:u w:val="single"/>
        </w:rPr>
        <w:t>Číselník drevín</w:t>
      </w:r>
    </w:p>
    <w:p w14:paraId="685F8A96" w14:textId="77777777" w:rsidR="0033721E" w:rsidRPr="002F4305" w:rsidRDefault="0033721E" w:rsidP="0033721E">
      <w:r>
        <w:t>Číselník  definuje zoznam drevín prípustných pre lesnícke žiadosti.</w:t>
      </w:r>
    </w:p>
    <w:p w14:paraId="34548CA9" w14:textId="77777777" w:rsidR="0033721E" w:rsidRPr="00E15E40" w:rsidRDefault="0033721E" w:rsidP="0033721E">
      <w:pPr>
        <w:pStyle w:val="Nadpis6"/>
        <w:rPr>
          <w:u w:val="single"/>
        </w:rPr>
      </w:pPr>
      <w:r w:rsidRPr="00E15E40">
        <w:rPr>
          <w:u w:val="single"/>
        </w:rPr>
        <w:t>Číselník druhov užitia</w:t>
      </w:r>
    </w:p>
    <w:p w14:paraId="2AA50603" w14:textId="77777777" w:rsidR="0033721E" w:rsidRDefault="0033721E" w:rsidP="0033721E">
      <w:r>
        <w:t>Číselník definuje druhy užitia pre jednotlivé dotačné programy.</w:t>
      </w:r>
    </w:p>
    <w:p w14:paraId="17E47A08" w14:textId="77777777" w:rsidR="0033721E" w:rsidRPr="002F4305" w:rsidRDefault="0033721E" w:rsidP="0033721E"/>
    <w:p w14:paraId="332A4FB0" w14:textId="77777777" w:rsidR="0033721E" w:rsidRPr="00E15E40" w:rsidRDefault="0033721E" w:rsidP="0033721E">
      <w:pPr>
        <w:pStyle w:val="Nadpis6"/>
        <w:rPr>
          <w:u w:val="single"/>
        </w:rPr>
      </w:pPr>
      <w:r w:rsidRPr="00E15E40">
        <w:rPr>
          <w:u w:val="single"/>
        </w:rPr>
        <w:t>Číselník pre exporty</w:t>
      </w:r>
    </w:p>
    <w:p w14:paraId="793FD10D" w14:textId="77777777" w:rsidR="0033721E" w:rsidRDefault="0033721E" w:rsidP="0033721E">
      <w:r>
        <w:t>Číselník definuje súbory jednotlivých exportov a cesty k nim.</w:t>
      </w:r>
    </w:p>
    <w:p w14:paraId="2043CFD1" w14:textId="77777777" w:rsidR="0033721E" w:rsidRPr="002F4305" w:rsidRDefault="0033721E" w:rsidP="0033721E"/>
    <w:p w14:paraId="64885493" w14:textId="77777777" w:rsidR="0033721E" w:rsidRPr="00E15E40" w:rsidRDefault="0033721E" w:rsidP="0033721E">
      <w:pPr>
        <w:pStyle w:val="Nadpis6"/>
        <w:rPr>
          <w:u w:val="single"/>
        </w:rPr>
      </w:pPr>
      <w:r w:rsidRPr="00E15E40">
        <w:rPr>
          <w:u w:val="single"/>
        </w:rPr>
        <w:t>Nastavenie X-tabuľky</w:t>
      </w:r>
    </w:p>
    <w:p w14:paraId="5D216876" w14:textId="77777777" w:rsidR="0033721E" w:rsidRDefault="0033721E" w:rsidP="0033721E">
      <w:r>
        <w:t>Číselník definuje väzbu medzi nomenklatúrou a poľami X-tabuľky.</w:t>
      </w:r>
    </w:p>
    <w:p w14:paraId="65B167A2" w14:textId="77777777" w:rsidR="0033721E" w:rsidRPr="002F4305" w:rsidRDefault="0033721E" w:rsidP="0033721E"/>
    <w:p w14:paraId="61E199DA" w14:textId="77777777" w:rsidR="0033721E" w:rsidRPr="00E15E40" w:rsidRDefault="0033721E" w:rsidP="0033721E">
      <w:pPr>
        <w:pStyle w:val="Nadpis6"/>
        <w:rPr>
          <w:u w:val="single"/>
        </w:rPr>
      </w:pPr>
      <w:r w:rsidRPr="00E15E40">
        <w:rPr>
          <w:u w:val="single"/>
        </w:rPr>
        <w:t>Polia X-tabuľky</w:t>
      </w:r>
    </w:p>
    <w:p w14:paraId="26D81E88" w14:textId="77777777" w:rsidR="0033721E" w:rsidRDefault="0033721E" w:rsidP="0033721E">
      <w:r>
        <w:t>Číselník definuje hodnotu poľa X-tabuľky pre jednotlivé nomenklatúry.</w:t>
      </w:r>
    </w:p>
    <w:p w14:paraId="4C18152E" w14:textId="77777777" w:rsidR="0033721E" w:rsidRPr="002F4305" w:rsidRDefault="0033721E" w:rsidP="0033721E"/>
    <w:p w14:paraId="52F17461" w14:textId="77777777" w:rsidR="0033721E" w:rsidRPr="00E15E40" w:rsidRDefault="0033721E" w:rsidP="0033721E">
      <w:pPr>
        <w:pStyle w:val="Nadpis6"/>
        <w:rPr>
          <w:u w:val="single"/>
        </w:rPr>
      </w:pPr>
      <w:r w:rsidRPr="00E15E40">
        <w:rPr>
          <w:u w:val="single"/>
        </w:rPr>
        <w:t>Číselník finančných rokov</w:t>
      </w:r>
    </w:p>
    <w:p w14:paraId="140A91F2" w14:textId="77777777" w:rsidR="0033721E" w:rsidRDefault="0033721E" w:rsidP="0033721E">
      <w:r>
        <w:t>Číselník definuje začiatok a koniec finančného roka.</w:t>
      </w:r>
    </w:p>
    <w:p w14:paraId="748DA92F" w14:textId="77777777" w:rsidR="0033721E" w:rsidRPr="002F4305" w:rsidRDefault="0033721E" w:rsidP="0033721E"/>
    <w:p w14:paraId="79A059B8" w14:textId="77777777" w:rsidR="0033721E" w:rsidRPr="00E15E40" w:rsidRDefault="0033721E" w:rsidP="0033721E">
      <w:pPr>
        <w:pStyle w:val="Nadpis6"/>
        <w:rPr>
          <w:u w:val="single"/>
        </w:rPr>
      </w:pPr>
      <w:r w:rsidRPr="00E15E40">
        <w:rPr>
          <w:u w:val="single"/>
        </w:rPr>
        <w:t>Zoznam voľných dní</w:t>
      </w:r>
    </w:p>
    <w:p w14:paraId="179EEC8B" w14:textId="77777777" w:rsidR="0033721E" w:rsidRPr="006228F4" w:rsidRDefault="0033721E" w:rsidP="0033721E">
      <w:r>
        <w:t>Číselník definuje zoznam voľných dní v roku – soboty, nedele, štátne sviatky.</w:t>
      </w:r>
    </w:p>
    <w:p w14:paraId="46E55E59" w14:textId="77777777" w:rsidR="0033721E" w:rsidRPr="006228F4" w:rsidRDefault="0033721E" w:rsidP="0033721E"/>
    <w:p w14:paraId="68614B9B" w14:textId="77777777" w:rsidR="0033721E" w:rsidRDefault="0033721E" w:rsidP="0033721E">
      <w:pPr>
        <w:pStyle w:val="Nadpis5"/>
        <w:rPr>
          <w:rStyle w:val="algo-summary"/>
        </w:rPr>
      </w:pPr>
      <w:r>
        <w:rPr>
          <w:rStyle w:val="algo-summary"/>
        </w:rPr>
        <w:t>Ostatné číselníky</w:t>
      </w:r>
    </w:p>
    <w:p w14:paraId="779E59E3" w14:textId="77777777" w:rsidR="0033721E" w:rsidRDefault="0033721E" w:rsidP="0033721E">
      <w:r>
        <w:t>Ostatné číselníky sú všeobecné číselníky, jedná sa najmä o údaje prebraté zo Štatistického úradu SR.</w:t>
      </w:r>
    </w:p>
    <w:p w14:paraId="10EB5ED7" w14:textId="77777777" w:rsidR="0033721E" w:rsidRDefault="0033721E" w:rsidP="0033721E"/>
    <w:p w14:paraId="30A21DDF" w14:textId="77777777" w:rsidR="0033721E" w:rsidRPr="00E15E40" w:rsidRDefault="0033721E" w:rsidP="0033721E">
      <w:pPr>
        <w:pStyle w:val="Nadpis6"/>
        <w:rPr>
          <w:u w:val="single"/>
        </w:rPr>
      </w:pPr>
      <w:r w:rsidRPr="00E15E40">
        <w:rPr>
          <w:u w:val="single"/>
        </w:rPr>
        <w:t>Číselník oblastí, krajov, okresov a obcí</w:t>
      </w:r>
    </w:p>
    <w:p w14:paraId="5660BD97" w14:textId="77777777" w:rsidR="0033721E" w:rsidRDefault="0033721E" w:rsidP="0033721E">
      <w:r>
        <w:t>Číselník definuje zoznam oblastí, krajov, okresov a obcí a ich vzájomnú závislosť.</w:t>
      </w:r>
    </w:p>
    <w:p w14:paraId="585631EE" w14:textId="77777777" w:rsidR="0033721E" w:rsidRPr="00E15E40" w:rsidRDefault="0033721E" w:rsidP="0033721E">
      <w:pPr>
        <w:pStyle w:val="Nadpis6"/>
        <w:rPr>
          <w:u w:val="single"/>
        </w:rPr>
      </w:pPr>
      <w:r w:rsidRPr="00E15E40">
        <w:rPr>
          <w:u w:val="single"/>
        </w:rPr>
        <w:t>Číselník PSČ a pôšt</w:t>
      </w:r>
    </w:p>
    <w:p w14:paraId="7DC65CC3" w14:textId="77777777" w:rsidR="0033721E" w:rsidRDefault="0033721E" w:rsidP="0033721E">
      <w:r>
        <w:t>Číselník definuje zoznam poštových smerovacích čísiel a ich priradenie k obciam.</w:t>
      </w:r>
    </w:p>
    <w:p w14:paraId="3DE194DC" w14:textId="77777777" w:rsidR="0033721E" w:rsidRDefault="0033721E" w:rsidP="0033721E"/>
    <w:p w14:paraId="121884AE" w14:textId="77777777" w:rsidR="0033721E" w:rsidRPr="00E15E40" w:rsidRDefault="0033721E" w:rsidP="0033721E">
      <w:pPr>
        <w:pStyle w:val="Nadpis6"/>
        <w:rPr>
          <w:u w:val="single"/>
        </w:rPr>
      </w:pPr>
      <w:r w:rsidRPr="00E15E40">
        <w:rPr>
          <w:u w:val="single"/>
        </w:rPr>
        <w:t>Číselník štátov</w:t>
      </w:r>
    </w:p>
    <w:p w14:paraId="51A6C8FF" w14:textId="77777777" w:rsidR="0033721E" w:rsidRDefault="0033721E" w:rsidP="0033721E">
      <w:r>
        <w:t>Číselník definuje zoznam štátov.</w:t>
      </w:r>
    </w:p>
    <w:p w14:paraId="0679CAE9" w14:textId="77777777" w:rsidR="0033721E" w:rsidRPr="00E15E40" w:rsidRDefault="0033721E" w:rsidP="0033721E"/>
    <w:p w14:paraId="096A122F" w14:textId="77777777" w:rsidR="0033721E" w:rsidRPr="00E15E40" w:rsidRDefault="0033721E" w:rsidP="0033721E">
      <w:pPr>
        <w:pStyle w:val="Nadpis6"/>
        <w:rPr>
          <w:u w:val="single"/>
        </w:rPr>
      </w:pPr>
      <w:r w:rsidRPr="00E15E40">
        <w:rPr>
          <w:u w:val="single"/>
        </w:rPr>
        <w:t>Číselník bánk</w:t>
      </w:r>
    </w:p>
    <w:p w14:paraId="454837C4" w14:textId="77777777" w:rsidR="0033721E" w:rsidRDefault="0033721E" w:rsidP="0033721E">
      <w:r>
        <w:t>Číselník definuje zoznam bánk.</w:t>
      </w:r>
    </w:p>
    <w:p w14:paraId="7E9037DC" w14:textId="77777777" w:rsidR="0033721E" w:rsidRPr="00E15E40" w:rsidRDefault="0033721E" w:rsidP="0033721E"/>
    <w:p w14:paraId="7DBBF512" w14:textId="77777777" w:rsidR="0033721E" w:rsidRPr="00E15E40" w:rsidRDefault="0033721E" w:rsidP="0033721E">
      <w:pPr>
        <w:pStyle w:val="Nadpis6"/>
        <w:rPr>
          <w:u w:val="single"/>
        </w:rPr>
      </w:pPr>
      <w:r w:rsidRPr="00E15E40">
        <w:rPr>
          <w:u w:val="single"/>
        </w:rPr>
        <w:t xml:space="preserve">Číselník </w:t>
      </w:r>
      <w:r>
        <w:rPr>
          <w:u w:val="single"/>
        </w:rPr>
        <w:t>právnych foriem</w:t>
      </w:r>
    </w:p>
    <w:p w14:paraId="2EB5A103" w14:textId="77777777" w:rsidR="0033721E" w:rsidRDefault="0033721E" w:rsidP="0033721E">
      <w:r>
        <w:t>Číselník definuje zoznam právnych foriem subjektov zaregistrovaných pre podporu.</w:t>
      </w:r>
    </w:p>
    <w:p w14:paraId="08EEB21B" w14:textId="77777777" w:rsidR="0033721E" w:rsidRDefault="0033721E" w:rsidP="0033721E"/>
    <w:p w14:paraId="48336A42" w14:textId="77777777" w:rsidR="0033721E" w:rsidRDefault="0033721E" w:rsidP="0033721E">
      <w:pPr>
        <w:pStyle w:val="Nadpis4"/>
      </w:pPr>
      <w:bookmarkStart w:id="49" w:name="_Toc94108472"/>
      <w:r>
        <w:t>Centrála</w:t>
      </w:r>
      <w:bookmarkEnd w:id="49"/>
    </w:p>
    <w:p w14:paraId="77804582" w14:textId="77777777" w:rsidR="0033721E" w:rsidRDefault="0033721E" w:rsidP="0033721E">
      <w:r>
        <w:t>Voľby pre prácu pracovníkov na centrále.</w:t>
      </w:r>
    </w:p>
    <w:p w14:paraId="0EF77CC6" w14:textId="77777777" w:rsidR="0033721E" w:rsidRPr="004F64D6" w:rsidRDefault="0033721E" w:rsidP="0033721E">
      <w:pPr>
        <w:pStyle w:val="Nadpis5"/>
        <w:rPr>
          <w:u w:val="single"/>
        </w:rPr>
      </w:pPr>
      <w:r w:rsidRPr="004F64D6">
        <w:rPr>
          <w:u w:val="single"/>
        </w:rPr>
        <w:t>Zoznam žiadateľov</w:t>
      </w:r>
    </w:p>
    <w:p w14:paraId="477A64D0" w14:textId="77777777" w:rsidR="0033721E" w:rsidRDefault="0033721E" w:rsidP="0033721E">
      <w:r>
        <w:t>Zoznam žiadateľov a potenciálnych žiadateľov, poskytujúci údaje o nich a jeho</w:t>
      </w:r>
    </w:p>
    <w:p w14:paraId="3D7A51D6" w14:textId="77777777" w:rsidR="0033721E" w:rsidRDefault="0033721E" w:rsidP="0033721E">
      <w:pPr>
        <w:pStyle w:val="Odsekzoznamu"/>
        <w:numPr>
          <w:ilvl w:val="0"/>
          <w:numId w:val="10"/>
        </w:numPr>
      </w:pPr>
      <w:r>
        <w:t>podaných žiadostiach</w:t>
      </w:r>
    </w:p>
    <w:p w14:paraId="18A24328" w14:textId="77777777" w:rsidR="0033721E" w:rsidRDefault="0033721E" w:rsidP="0033721E">
      <w:pPr>
        <w:pStyle w:val="Odsekzoznamu"/>
        <w:numPr>
          <w:ilvl w:val="0"/>
          <w:numId w:val="10"/>
        </w:numPr>
      </w:pPr>
      <w:r>
        <w:t xml:space="preserve">hospodárstvach </w:t>
      </w:r>
    </w:p>
    <w:p w14:paraId="23F702CA" w14:textId="77777777" w:rsidR="0033721E" w:rsidRDefault="0033721E" w:rsidP="0033721E">
      <w:pPr>
        <w:pStyle w:val="Odsekzoznamu"/>
        <w:numPr>
          <w:ilvl w:val="0"/>
          <w:numId w:val="10"/>
        </w:numPr>
      </w:pPr>
      <w:r>
        <w:t>udelených sankciách do budúcich rokov</w:t>
      </w:r>
    </w:p>
    <w:p w14:paraId="5632CE22" w14:textId="77777777" w:rsidR="0033721E" w:rsidRDefault="0033721E" w:rsidP="0033721E">
      <w:pPr>
        <w:pStyle w:val="Odsekzoznamu"/>
        <w:numPr>
          <w:ilvl w:val="0"/>
          <w:numId w:val="10"/>
        </w:numPr>
      </w:pPr>
      <w:r>
        <w:t>prémiových právach na zvieratá</w:t>
      </w:r>
    </w:p>
    <w:p w14:paraId="761AC484" w14:textId="77777777" w:rsidR="0033721E" w:rsidRDefault="0033721E" w:rsidP="0033721E">
      <w:pPr>
        <w:pStyle w:val="Odsekzoznamu"/>
        <w:numPr>
          <w:ilvl w:val="0"/>
          <w:numId w:val="10"/>
        </w:numPr>
      </w:pPr>
      <w:r>
        <w:t>kvótach na  tabak</w:t>
      </w:r>
    </w:p>
    <w:p w14:paraId="7BF1F7CE" w14:textId="77777777" w:rsidR="0033721E" w:rsidRDefault="0033721E" w:rsidP="0033721E">
      <w:r>
        <w:t>Tento zoznam je tvorený na podanými identifikačnými listami, údajmi z registra chovateľov a historicky z registra užívateľov pôdy.</w:t>
      </w:r>
    </w:p>
    <w:p w14:paraId="0CBCA3C8" w14:textId="77777777" w:rsidR="0033721E" w:rsidRDefault="0033721E" w:rsidP="0033721E">
      <w:pPr>
        <w:pStyle w:val="Nadpis5"/>
        <w:rPr>
          <w:u w:val="single"/>
        </w:rPr>
      </w:pPr>
      <w:r>
        <w:rPr>
          <w:u w:val="single"/>
        </w:rPr>
        <w:lastRenderedPageBreak/>
        <w:t>M</w:t>
      </w:r>
      <w:r w:rsidRPr="004F64D6">
        <w:rPr>
          <w:u w:val="single"/>
        </w:rPr>
        <w:t xml:space="preserve">odul pre správu žiadostí podaných žiadateľmi </w:t>
      </w:r>
    </w:p>
    <w:p w14:paraId="3BE3F291" w14:textId="77777777" w:rsidR="0033721E" w:rsidRPr="004F64D6" w:rsidRDefault="0033721E" w:rsidP="0033721E">
      <w:r>
        <w:t xml:space="preserve">Modul slúži na prehľad žiadostí a zároveň ako vstupný bod pre ich editáciu. Na základe dotačného roku a dotačného titulu žiadosti zobrazuje žiadosť v príslušnej šablóne. Okrem zakladania a editovania žiadostí umožňuje jej výber na kontrolu na mieste z dôvodu aktualizácie registra pôdy, poskytuje tlačové zostavy v rôznych pohľadoch (zoznam žiadostí, zaťaženie dobytčími jednotkami, ARM zostavy, podklady pre ekologické poľnohospodárstvo, prehľad nezrovnalostí z dôvodu aktualizácie </w:t>
      </w:r>
      <w:proofErr w:type="spellStart"/>
      <w:r>
        <w:t>LPISu</w:t>
      </w:r>
      <w:proofErr w:type="spellEnd"/>
      <w:r>
        <w:t>, prehľad údajov žiadosti v IS GSAA, ...)</w:t>
      </w:r>
    </w:p>
    <w:p w14:paraId="32DD8662" w14:textId="77777777" w:rsidR="0033721E" w:rsidRDefault="0033721E" w:rsidP="0033721E">
      <w:pPr>
        <w:pStyle w:val="Nadpis5"/>
        <w:rPr>
          <w:u w:val="single"/>
        </w:rPr>
      </w:pPr>
      <w:r>
        <w:rPr>
          <w:u w:val="single"/>
        </w:rPr>
        <w:t>M</w:t>
      </w:r>
      <w:r w:rsidRPr="004F64D6">
        <w:rPr>
          <w:u w:val="single"/>
        </w:rPr>
        <w:t xml:space="preserve">odul pre správu </w:t>
      </w:r>
      <w:proofErr w:type="spellStart"/>
      <w:r w:rsidRPr="004F64D6">
        <w:rPr>
          <w:u w:val="single"/>
        </w:rPr>
        <w:t>predgenerovaných</w:t>
      </w:r>
      <w:proofErr w:type="spellEnd"/>
      <w:r w:rsidRPr="004F64D6">
        <w:rPr>
          <w:u w:val="single"/>
        </w:rPr>
        <w:t xml:space="preserve"> žiadostí</w:t>
      </w:r>
    </w:p>
    <w:p w14:paraId="7779320B" w14:textId="77777777" w:rsidR="0033721E" w:rsidRDefault="0033721E" w:rsidP="0033721E">
      <w:r>
        <w:t xml:space="preserve">Modul umožňuje zakladať </w:t>
      </w:r>
      <w:proofErr w:type="spellStart"/>
      <w:r>
        <w:t>predgenerované</w:t>
      </w:r>
      <w:proofErr w:type="spellEnd"/>
      <w:r>
        <w:t xml:space="preserve"> žiadosti, ich editáciu, tlač formulárov žiadostí. Pre Identifikačný list umožňuje </w:t>
      </w:r>
      <w:proofErr w:type="spellStart"/>
      <w:r>
        <w:t>predgenerovanie</w:t>
      </w:r>
      <w:proofErr w:type="spellEnd"/>
      <w:r>
        <w:t xml:space="preserve"> žiadostí a ušných značiek ZPZP.</w:t>
      </w:r>
    </w:p>
    <w:p w14:paraId="7F81C508" w14:textId="77777777" w:rsidR="0033721E" w:rsidRPr="004F64D6" w:rsidRDefault="0033721E" w:rsidP="0033721E"/>
    <w:p w14:paraId="3070B99F" w14:textId="77777777" w:rsidR="0033721E" w:rsidRDefault="0033721E" w:rsidP="0033721E">
      <w:pPr>
        <w:pStyle w:val="Nadpis5"/>
        <w:rPr>
          <w:u w:val="single"/>
        </w:rPr>
      </w:pPr>
      <w:r>
        <w:rPr>
          <w:u w:val="single"/>
        </w:rPr>
        <w:t>M</w:t>
      </w:r>
      <w:r w:rsidRPr="004F64D6">
        <w:rPr>
          <w:u w:val="single"/>
        </w:rPr>
        <w:t>odul pre správu zmien na žiadostiach (doplnenia, stiahnutia, priestorové zmeny)</w:t>
      </w:r>
    </w:p>
    <w:p w14:paraId="6F8DCA06" w14:textId="77777777" w:rsidR="0033721E" w:rsidRDefault="0033721E" w:rsidP="0033721E">
      <w:r>
        <w:t>Tento modul slúži na sledovanie a správu zmien na žiadostiach na jednotnú platbu na plochu pre jednotlivé opatrenia a charaktery podpory. Jedná sa najmä o zmenu výmery a priestorovú zmenu so zmenou/bez zmeny výmery, doplnenie plodiny, zmenu kultúry, ....</w:t>
      </w:r>
    </w:p>
    <w:p w14:paraId="2D8C2A0A" w14:textId="77777777" w:rsidR="0033721E" w:rsidRDefault="0033721E" w:rsidP="0033721E">
      <w:r>
        <w:t>Ďalej slúži na spracovanie odpovede žiadateľa na zaslané oznámenie o nezrovnalostiach po krížových kontrolách.</w:t>
      </w:r>
    </w:p>
    <w:p w14:paraId="75357DCC" w14:textId="77777777" w:rsidR="0033721E" w:rsidRDefault="0033721E" w:rsidP="0033721E">
      <w:r>
        <w:t>V module prebieha výpočet znížení z dôvodu zmien žiadostí po termíne a umožňuje vypočítanú výšku týchto znížení meniť používateľom.</w:t>
      </w:r>
    </w:p>
    <w:p w14:paraId="2027F5D8" w14:textId="77777777" w:rsidR="0033721E" w:rsidRDefault="0033721E" w:rsidP="0033721E"/>
    <w:p w14:paraId="380F2753" w14:textId="77777777" w:rsidR="0033721E" w:rsidRDefault="0033721E" w:rsidP="0033721E">
      <w:pPr>
        <w:pStyle w:val="Nadpis5"/>
        <w:rPr>
          <w:u w:val="single"/>
        </w:rPr>
      </w:pPr>
      <w:r>
        <w:rPr>
          <w:u w:val="single"/>
        </w:rPr>
        <w:t>M</w:t>
      </w:r>
      <w:r w:rsidRPr="004F64D6">
        <w:rPr>
          <w:u w:val="single"/>
        </w:rPr>
        <w:t>oduly pre autorizáciu, finalizáciu, vyradenie a zrušenie vyradenia žiadostí</w:t>
      </w:r>
    </w:p>
    <w:p w14:paraId="38647C69" w14:textId="77777777" w:rsidR="0033721E" w:rsidRDefault="0033721E" w:rsidP="0033721E">
      <w:r>
        <w:t>Tieto moduly slúžia na zmenu stavu žiadostí (autorizácia, podanie žiadostí, vyradenie, zrušenie vyradenia).</w:t>
      </w:r>
    </w:p>
    <w:p w14:paraId="02059925" w14:textId="77777777" w:rsidR="0033721E" w:rsidRDefault="0033721E" w:rsidP="0033721E">
      <w:r>
        <w:t>Umožňujú prácu s individuálnymi žiadosťami, ako aj hromadnú so žiadosťami vybratými na základe filtra.</w:t>
      </w:r>
    </w:p>
    <w:p w14:paraId="2BD0E17B" w14:textId="77777777" w:rsidR="0033721E" w:rsidRPr="0010080C" w:rsidRDefault="0033721E" w:rsidP="0033721E"/>
    <w:p w14:paraId="0766F8A4" w14:textId="77777777" w:rsidR="0033721E" w:rsidRDefault="0033721E" w:rsidP="0033721E">
      <w:pPr>
        <w:pStyle w:val="Nadpis5"/>
        <w:rPr>
          <w:u w:val="single"/>
        </w:rPr>
      </w:pPr>
      <w:r>
        <w:rPr>
          <w:u w:val="single"/>
        </w:rPr>
        <w:t>M</w:t>
      </w:r>
      <w:r w:rsidRPr="004F64D6">
        <w:rPr>
          <w:u w:val="single"/>
        </w:rPr>
        <w:t>odul pre uzatváranie žiadostí na podacom mieste</w:t>
      </w:r>
    </w:p>
    <w:p w14:paraId="145D649A" w14:textId="77777777" w:rsidR="0033721E" w:rsidRDefault="0033721E" w:rsidP="0033721E">
      <w:r>
        <w:t>Modul umožňuje uzatvoriť žiadostí za jednotlivé dotačné roky a dotačné tituly, aby nebolo možné znížiť stav žiadostí podaných na konkrétnom podacom mieste.</w:t>
      </w:r>
    </w:p>
    <w:p w14:paraId="5DE92430" w14:textId="77777777" w:rsidR="0033721E" w:rsidRPr="0010080C" w:rsidRDefault="0033721E" w:rsidP="0033721E"/>
    <w:p w14:paraId="541E20C6" w14:textId="77777777" w:rsidR="0033721E" w:rsidRDefault="0033721E" w:rsidP="0033721E">
      <w:pPr>
        <w:pStyle w:val="Nadpis5"/>
        <w:rPr>
          <w:u w:val="single"/>
        </w:rPr>
      </w:pPr>
      <w:r>
        <w:rPr>
          <w:u w:val="single"/>
        </w:rPr>
        <w:t>M</w:t>
      </w:r>
      <w:r w:rsidRPr="004F64D6">
        <w:rPr>
          <w:u w:val="single"/>
        </w:rPr>
        <w:t>odul pre správu krížových kontrol</w:t>
      </w:r>
    </w:p>
    <w:p w14:paraId="22DC35E1" w14:textId="77777777" w:rsidR="0033721E" w:rsidRPr="004F64D6" w:rsidRDefault="0033721E" w:rsidP="0033721E">
      <w:r>
        <w:t>Modul slúži na prehľad vykonaných krížových kontrol a zároveň ako vstupný bod pre ich spustenie. Na základe dotačného roku a dotačného titulu žiadosti spúšťa príslušnú verziu krížovej kontroly. Modul umožňuje sledovať priebeh krížovej kontroly a prezentuje jej výsledky na úrovni jednotlivých dielov, resp. zvierat za všetky žiadosti, ktoré vstúpili do krížovej kontroly.</w:t>
      </w:r>
    </w:p>
    <w:p w14:paraId="750BCC6E" w14:textId="77777777" w:rsidR="0033721E" w:rsidRPr="0010080C" w:rsidRDefault="0033721E" w:rsidP="0033721E"/>
    <w:p w14:paraId="60AE940A" w14:textId="77777777" w:rsidR="0033721E" w:rsidRDefault="0033721E" w:rsidP="0033721E">
      <w:pPr>
        <w:pStyle w:val="Nadpis5"/>
        <w:rPr>
          <w:u w:val="single"/>
        </w:rPr>
      </w:pPr>
      <w:r>
        <w:rPr>
          <w:u w:val="single"/>
        </w:rPr>
        <w:t>M</w:t>
      </w:r>
      <w:r w:rsidRPr="004F64D6">
        <w:rPr>
          <w:u w:val="single"/>
        </w:rPr>
        <w:t>odul pre správu žiadostí po vykonaní krížových kontrol</w:t>
      </w:r>
    </w:p>
    <w:p w14:paraId="24723C0B" w14:textId="77777777" w:rsidR="0033721E" w:rsidRDefault="0033721E" w:rsidP="0033721E">
      <w:r>
        <w:t xml:space="preserve">Modul nadväzuje na modul pre správu krížových kontrol a slúži na sprístupnenie väčšieho detailu krížovej kontroly, ako aj na riešenie chýb, ktoré krížová kontrola odhalila. Jedná sa najmä o možnosť zaslania protokolu o zisteniach z krížovej kontroly žiadateľovi a výber žiadosti na kontrolu na mieste z dôvodu zistení z krížovej kontroly. </w:t>
      </w:r>
    </w:p>
    <w:p w14:paraId="4D7647DD" w14:textId="77777777" w:rsidR="0033721E" w:rsidRDefault="0033721E" w:rsidP="0033721E">
      <w:r>
        <w:lastRenderedPageBreak/>
        <w:t>Modul umožňuje individuálnu aj hromadnú tlač obálky pre zaslanie protokolu v papierovej forme, ako aj možnosť elektronického zaslania protokolu prostredníctvom elektronickej registratúry.</w:t>
      </w:r>
    </w:p>
    <w:p w14:paraId="4DAFC945" w14:textId="77777777" w:rsidR="0033721E" w:rsidRPr="00671963" w:rsidRDefault="0033721E" w:rsidP="0033721E"/>
    <w:p w14:paraId="6BC929B1" w14:textId="77777777" w:rsidR="0033721E" w:rsidRDefault="0033721E" w:rsidP="0033721E">
      <w:pPr>
        <w:pStyle w:val="Nadpis5"/>
        <w:rPr>
          <w:u w:val="single"/>
        </w:rPr>
      </w:pPr>
      <w:r>
        <w:rPr>
          <w:u w:val="single"/>
        </w:rPr>
        <w:t>M</w:t>
      </w:r>
      <w:r w:rsidRPr="004F64D6">
        <w:rPr>
          <w:u w:val="single"/>
        </w:rPr>
        <w:t>odul pre zaradenie žiadostí do PRV, rozšírenie záväzku</w:t>
      </w:r>
    </w:p>
    <w:p w14:paraId="1F514C09" w14:textId="77777777" w:rsidR="0033721E" w:rsidRDefault="0033721E" w:rsidP="0033721E">
      <w:r>
        <w:t>Modul slúži na vyhodnotenie žiadostí z hľadiska programu rozvoja vidieka, ich zaradenia do jednotlivých bodových pásiem. Umožňuje vybrať žiadateľa do opatrení PRV, vytvoriť čestné prehlásenie a zaslať ho žiadateľovi v papierovej forme (umožňuje aj tlač obálky), alebo elektronicky (elektronická registratúra).</w:t>
      </w:r>
    </w:p>
    <w:p w14:paraId="0CDEBBEE" w14:textId="77777777" w:rsidR="0033721E" w:rsidRPr="00671963" w:rsidRDefault="0033721E" w:rsidP="0033721E"/>
    <w:p w14:paraId="57DC57F3" w14:textId="77777777" w:rsidR="0033721E" w:rsidRDefault="0033721E" w:rsidP="0033721E">
      <w:pPr>
        <w:pStyle w:val="Nadpis5"/>
        <w:rPr>
          <w:u w:val="single"/>
        </w:rPr>
      </w:pPr>
      <w:r>
        <w:rPr>
          <w:u w:val="single"/>
        </w:rPr>
        <w:t>M</w:t>
      </w:r>
      <w:r w:rsidRPr="004F64D6">
        <w:rPr>
          <w:u w:val="single"/>
        </w:rPr>
        <w:t>odul pre sledovanie korešpondenčných radov</w:t>
      </w:r>
    </w:p>
    <w:p w14:paraId="3B26F1D9" w14:textId="77777777" w:rsidR="0033721E" w:rsidRDefault="0033721E" w:rsidP="0033721E">
      <w:r>
        <w:t>V module sú evidované dokumenty, ktoré boli vystavené v IS IACS a boli zaslané žiadateľovi. Jedná sa o dokumenty zaslané v papierovej forme, ako aj elektronicky, prostredníctvom registratúry. Jedná sa o nasledujúce dokumenty:</w:t>
      </w:r>
    </w:p>
    <w:p w14:paraId="6018F33D" w14:textId="77777777" w:rsidR="0033721E" w:rsidRDefault="0033721E" w:rsidP="0033721E">
      <w:pPr>
        <w:pStyle w:val="Odsekzoznamu"/>
        <w:numPr>
          <w:ilvl w:val="0"/>
          <w:numId w:val="20"/>
        </w:numPr>
      </w:pPr>
      <w:r>
        <w:t>Oznámenie o aktualizácii/rozšírení CHVÚ, ÚEV</w:t>
      </w:r>
    </w:p>
    <w:p w14:paraId="38384A18" w14:textId="77777777" w:rsidR="0033721E" w:rsidRDefault="0033721E" w:rsidP="0033721E">
      <w:pPr>
        <w:pStyle w:val="Odsekzoznamu"/>
        <w:numPr>
          <w:ilvl w:val="0"/>
          <w:numId w:val="20"/>
        </w:numPr>
      </w:pPr>
      <w:r>
        <w:t>Oznámenie o aktualizácii a záväzku</w:t>
      </w:r>
    </w:p>
    <w:p w14:paraId="627F59E0" w14:textId="77777777" w:rsidR="0033721E" w:rsidRDefault="0033721E" w:rsidP="0033721E">
      <w:pPr>
        <w:pStyle w:val="Odsekzoznamu"/>
        <w:numPr>
          <w:ilvl w:val="0"/>
          <w:numId w:val="20"/>
        </w:numPr>
      </w:pPr>
      <w:r>
        <w:t>Oznámenie o zaradení CHVÚ, ÚEV</w:t>
      </w:r>
    </w:p>
    <w:p w14:paraId="4AA7DA70" w14:textId="77777777" w:rsidR="0033721E" w:rsidRDefault="0033721E" w:rsidP="0033721E">
      <w:pPr>
        <w:pStyle w:val="Odsekzoznamu"/>
        <w:numPr>
          <w:ilvl w:val="0"/>
          <w:numId w:val="20"/>
        </w:numPr>
      </w:pPr>
      <w:r>
        <w:t>Oznámenie o rozšírení záväzku</w:t>
      </w:r>
    </w:p>
    <w:p w14:paraId="2473E264" w14:textId="77777777" w:rsidR="0033721E" w:rsidRDefault="0033721E" w:rsidP="0033721E">
      <w:pPr>
        <w:pStyle w:val="Odsekzoznamu"/>
        <w:numPr>
          <w:ilvl w:val="0"/>
          <w:numId w:val="20"/>
        </w:numPr>
      </w:pPr>
      <w:r>
        <w:t xml:space="preserve">Oznámenie o zaradení do </w:t>
      </w:r>
      <w:proofErr w:type="spellStart"/>
      <w:r>
        <w:t>podopatrenia</w:t>
      </w:r>
      <w:proofErr w:type="spellEnd"/>
      <w:r>
        <w:t xml:space="preserve"> PRV</w:t>
      </w:r>
    </w:p>
    <w:p w14:paraId="0CC0D8CB" w14:textId="77777777" w:rsidR="0033721E" w:rsidRDefault="0033721E" w:rsidP="0033721E">
      <w:pPr>
        <w:pStyle w:val="Odsekzoznamu"/>
        <w:numPr>
          <w:ilvl w:val="0"/>
          <w:numId w:val="20"/>
        </w:numPr>
      </w:pPr>
      <w:r>
        <w:t>Oznámenie o nezaradení</w:t>
      </w:r>
    </w:p>
    <w:p w14:paraId="5D499BA4" w14:textId="77777777" w:rsidR="0033721E" w:rsidRDefault="0033721E" w:rsidP="0033721E">
      <w:pPr>
        <w:pStyle w:val="Odsekzoznamu"/>
        <w:numPr>
          <w:ilvl w:val="0"/>
          <w:numId w:val="20"/>
        </w:numPr>
      </w:pPr>
      <w:r>
        <w:t>Oznámenie o nezrovnalostiach</w:t>
      </w:r>
    </w:p>
    <w:p w14:paraId="6BE4CFBF" w14:textId="77777777" w:rsidR="0033721E" w:rsidRDefault="0033721E" w:rsidP="0033721E">
      <w:pPr>
        <w:pStyle w:val="Odsekzoznamu"/>
        <w:numPr>
          <w:ilvl w:val="0"/>
          <w:numId w:val="20"/>
        </w:numPr>
      </w:pPr>
      <w:r>
        <w:t>Oznámenie o porušení podmienok administratívnych zistení</w:t>
      </w:r>
    </w:p>
    <w:p w14:paraId="4402C52D" w14:textId="77777777" w:rsidR="0033721E" w:rsidRDefault="0033721E" w:rsidP="0033721E">
      <w:pPr>
        <w:pStyle w:val="Odsekzoznamu"/>
        <w:numPr>
          <w:ilvl w:val="0"/>
          <w:numId w:val="20"/>
        </w:numPr>
      </w:pPr>
      <w:r>
        <w:t>Oznámenie o nesúlade s podmienkami CC</w:t>
      </w:r>
    </w:p>
    <w:p w14:paraId="395333AD" w14:textId="77777777" w:rsidR="0033721E" w:rsidRDefault="0033721E" w:rsidP="0033721E">
      <w:pPr>
        <w:pStyle w:val="Odsekzoznamu"/>
        <w:numPr>
          <w:ilvl w:val="0"/>
          <w:numId w:val="20"/>
        </w:numPr>
      </w:pPr>
      <w:r>
        <w:t>Oznámenie o zálohovej platbe</w:t>
      </w:r>
    </w:p>
    <w:p w14:paraId="47F25601" w14:textId="77777777" w:rsidR="0033721E" w:rsidRDefault="0033721E" w:rsidP="0033721E">
      <w:pPr>
        <w:pStyle w:val="Odsekzoznamu"/>
        <w:numPr>
          <w:ilvl w:val="0"/>
          <w:numId w:val="20"/>
        </w:numPr>
      </w:pPr>
      <w:r>
        <w:t>Rozhodnutie o platbe</w:t>
      </w:r>
    </w:p>
    <w:p w14:paraId="36DA3C41" w14:textId="77777777" w:rsidR="0033721E" w:rsidRDefault="0033721E" w:rsidP="0033721E">
      <w:pPr>
        <w:pStyle w:val="Odsekzoznamu"/>
        <w:numPr>
          <w:ilvl w:val="0"/>
          <w:numId w:val="20"/>
        </w:numPr>
      </w:pPr>
      <w:r>
        <w:t>Špecifikácia rozhodnutia o zálohovej platbe</w:t>
      </w:r>
    </w:p>
    <w:p w14:paraId="6D4665EC" w14:textId="77777777" w:rsidR="0033721E" w:rsidRDefault="0033721E" w:rsidP="0033721E">
      <w:pPr>
        <w:rPr>
          <w:color w:val="000000"/>
        </w:rPr>
      </w:pPr>
      <w:r>
        <w:rPr>
          <w:color w:val="000000"/>
        </w:rPr>
        <w:t>Modul ďalej umožňuje vytlačiť zo systému aj Poštový podací hárok.</w:t>
      </w:r>
    </w:p>
    <w:p w14:paraId="40C1068C" w14:textId="77777777" w:rsidR="0033721E" w:rsidRPr="00671963" w:rsidRDefault="0033721E" w:rsidP="0033721E"/>
    <w:p w14:paraId="4824ED6B" w14:textId="77777777" w:rsidR="0033721E" w:rsidRDefault="0033721E" w:rsidP="0033721E">
      <w:pPr>
        <w:pStyle w:val="Nadpis5"/>
        <w:rPr>
          <w:u w:val="single"/>
        </w:rPr>
      </w:pPr>
      <w:r>
        <w:rPr>
          <w:u w:val="single"/>
        </w:rPr>
        <w:t>M</w:t>
      </w:r>
      <w:r w:rsidRPr="004F64D6">
        <w:rPr>
          <w:u w:val="single"/>
        </w:rPr>
        <w:t xml:space="preserve">odul pre kontrolu </w:t>
      </w:r>
      <w:proofErr w:type="spellStart"/>
      <w:r w:rsidRPr="004F64D6">
        <w:rPr>
          <w:u w:val="single"/>
        </w:rPr>
        <w:t>jednacích</w:t>
      </w:r>
      <w:proofErr w:type="spellEnd"/>
      <w:r w:rsidRPr="004F64D6">
        <w:rPr>
          <w:u w:val="single"/>
        </w:rPr>
        <w:t xml:space="preserve"> čísiel žiadostí</w:t>
      </w:r>
    </w:p>
    <w:p w14:paraId="4BB5036D" w14:textId="77777777" w:rsidR="0033721E" w:rsidRDefault="0033721E" w:rsidP="0033721E">
      <w:r>
        <w:t xml:space="preserve">Modul slúži pracovníkom centrály na prehliadanie a kontrolu počtu žiadostí, ktoré boli vložené do systému pracovníkmi regionálnych pracovísk vo zvolenom časovom období pre konkrétny dotačný program a pre kontrolu úplnosti radu </w:t>
      </w:r>
      <w:proofErr w:type="spellStart"/>
      <w:r>
        <w:t>jednacích</w:t>
      </w:r>
      <w:proofErr w:type="spellEnd"/>
      <w:r>
        <w:t xml:space="preserve"> čísiel.</w:t>
      </w:r>
    </w:p>
    <w:p w14:paraId="7A515977" w14:textId="77777777" w:rsidR="0033721E" w:rsidRPr="0087452C" w:rsidRDefault="0033721E" w:rsidP="0033721E"/>
    <w:p w14:paraId="1DE22783" w14:textId="77777777" w:rsidR="0033721E" w:rsidRDefault="0033721E" w:rsidP="0033721E">
      <w:pPr>
        <w:pStyle w:val="Nadpis5"/>
        <w:rPr>
          <w:u w:val="single"/>
        </w:rPr>
      </w:pPr>
      <w:r>
        <w:rPr>
          <w:u w:val="single"/>
        </w:rPr>
        <w:t>P</w:t>
      </w:r>
      <w:r w:rsidRPr="004F64D6">
        <w:rPr>
          <w:u w:val="single"/>
        </w:rPr>
        <w:t>rehľad komunikácie s</w:t>
      </w:r>
      <w:r>
        <w:rPr>
          <w:u w:val="single"/>
        </w:rPr>
        <w:t> </w:t>
      </w:r>
      <w:r w:rsidRPr="004F64D6">
        <w:rPr>
          <w:u w:val="single"/>
        </w:rPr>
        <w:t>registratúrou</w:t>
      </w:r>
    </w:p>
    <w:p w14:paraId="08129B0B" w14:textId="77777777" w:rsidR="0033721E" w:rsidRPr="0087452C" w:rsidRDefault="0033721E" w:rsidP="0033721E">
      <w:r>
        <w:t>Modul obsahuje prehľad správ odoslaných, ako aj prijatých v komunikácii s aplikáciou „Registratúra“.</w:t>
      </w:r>
    </w:p>
    <w:p w14:paraId="4CD2AF4A" w14:textId="77777777" w:rsidR="0033721E" w:rsidRDefault="0033721E" w:rsidP="0033721E">
      <w:pPr>
        <w:pStyle w:val="Nadpis5"/>
        <w:rPr>
          <w:u w:val="single"/>
        </w:rPr>
      </w:pPr>
      <w:r>
        <w:rPr>
          <w:u w:val="single"/>
        </w:rPr>
        <w:t>M</w:t>
      </w:r>
      <w:r w:rsidRPr="004F64D6">
        <w:rPr>
          <w:u w:val="single"/>
        </w:rPr>
        <w:t>odul pre vykonávanie exportov zo systému IACS</w:t>
      </w:r>
    </w:p>
    <w:p w14:paraId="499B8FDC" w14:textId="77777777" w:rsidR="0033721E" w:rsidRDefault="0033721E" w:rsidP="0033721E">
      <w:r>
        <w:t>Modul umožňuje vytvárať v systéme exportné dávky, ktoré je možné ďalej spracovávať mimo systému IACS. Zároveň poskytuje prehľad o už vytvorených exportných dávkach.</w:t>
      </w:r>
    </w:p>
    <w:p w14:paraId="6FEACCED" w14:textId="77777777" w:rsidR="0033721E" w:rsidRDefault="0033721E" w:rsidP="0033721E">
      <w:r>
        <w:t>V module je možné vykonať nasledovné exporty:</w:t>
      </w:r>
    </w:p>
    <w:p w14:paraId="1DC4906B" w14:textId="77777777" w:rsidR="0033721E" w:rsidRPr="0087452C" w:rsidRDefault="0033721E" w:rsidP="0033721E">
      <w:pPr>
        <w:pStyle w:val="Odsekzoznamu"/>
        <w:numPr>
          <w:ilvl w:val="0"/>
          <w:numId w:val="20"/>
        </w:numPr>
      </w:pPr>
      <w:r w:rsidRPr="0087452C">
        <w:t>Generovanie podkladov pre vykonanie DPZ</w:t>
      </w:r>
    </w:p>
    <w:p w14:paraId="18E51724" w14:textId="77777777" w:rsidR="0033721E" w:rsidRPr="0087452C" w:rsidRDefault="0033721E" w:rsidP="0033721E">
      <w:pPr>
        <w:pStyle w:val="Odsekzoznamu"/>
        <w:numPr>
          <w:ilvl w:val="0"/>
          <w:numId w:val="20"/>
        </w:numPr>
      </w:pPr>
      <w:r w:rsidRPr="0087452C">
        <w:t xml:space="preserve">Generovanie </w:t>
      </w:r>
      <w:proofErr w:type="spellStart"/>
      <w:r w:rsidRPr="0087452C">
        <w:t>predvyplnených</w:t>
      </w:r>
      <w:proofErr w:type="spellEnd"/>
      <w:r w:rsidRPr="0087452C">
        <w:t xml:space="preserve"> identifikačných listov</w:t>
      </w:r>
    </w:p>
    <w:p w14:paraId="27B57162" w14:textId="77777777" w:rsidR="0033721E" w:rsidRPr="0087452C" w:rsidRDefault="0033721E" w:rsidP="0033721E">
      <w:pPr>
        <w:pStyle w:val="Odsekzoznamu"/>
        <w:numPr>
          <w:ilvl w:val="0"/>
          <w:numId w:val="20"/>
        </w:numPr>
      </w:pPr>
      <w:r w:rsidRPr="0087452C">
        <w:t xml:space="preserve">Generovanie </w:t>
      </w:r>
      <w:proofErr w:type="spellStart"/>
      <w:r w:rsidRPr="0087452C">
        <w:t>predvyplnených</w:t>
      </w:r>
      <w:proofErr w:type="spellEnd"/>
      <w:r w:rsidRPr="0087452C">
        <w:t xml:space="preserve"> žiadostí</w:t>
      </w:r>
    </w:p>
    <w:p w14:paraId="76CB8401" w14:textId="77777777" w:rsidR="0033721E" w:rsidRDefault="0033721E" w:rsidP="0033721E">
      <w:pPr>
        <w:pStyle w:val="Odsekzoznamu"/>
        <w:numPr>
          <w:ilvl w:val="0"/>
          <w:numId w:val="20"/>
        </w:numPr>
      </w:pPr>
      <w:r w:rsidRPr="0087452C">
        <w:t xml:space="preserve">Export </w:t>
      </w:r>
      <w:r>
        <w:t xml:space="preserve">podľa Výnosu 152 / 2004 - </w:t>
      </w:r>
      <w:r w:rsidRPr="0087452C">
        <w:t>informácie o priznaných výmerách na jednotlivých žiadostiach</w:t>
      </w:r>
    </w:p>
    <w:p w14:paraId="78941E89" w14:textId="77777777" w:rsidR="0033721E" w:rsidRDefault="0033721E" w:rsidP="0033721E">
      <w:pPr>
        <w:pStyle w:val="Odsekzoznamu"/>
        <w:numPr>
          <w:ilvl w:val="0"/>
          <w:numId w:val="20"/>
        </w:numPr>
      </w:pPr>
      <w:r w:rsidRPr="0087452C">
        <w:t>Export z registra prémiových práv</w:t>
      </w:r>
    </w:p>
    <w:p w14:paraId="6564577E" w14:textId="77777777" w:rsidR="0033721E" w:rsidRDefault="0033721E" w:rsidP="0033721E">
      <w:pPr>
        <w:pStyle w:val="Odsekzoznamu"/>
        <w:numPr>
          <w:ilvl w:val="0"/>
          <w:numId w:val="20"/>
        </w:numPr>
      </w:pPr>
      <w:r w:rsidRPr="0087452C">
        <w:lastRenderedPageBreak/>
        <w:t>Export organizácií</w:t>
      </w:r>
    </w:p>
    <w:p w14:paraId="557D6200" w14:textId="77777777" w:rsidR="0033721E" w:rsidRDefault="0033721E" w:rsidP="0033721E">
      <w:pPr>
        <w:pStyle w:val="Odsekzoznamu"/>
        <w:numPr>
          <w:ilvl w:val="0"/>
          <w:numId w:val="20"/>
        </w:numPr>
      </w:pPr>
      <w:r w:rsidRPr="0087452C">
        <w:t xml:space="preserve">Export platieb </w:t>
      </w:r>
    </w:p>
    <w:p w14:paraId="4625830D" w14:textId="77777777" w:rsidR="0033721E" w:rsidRDefault="0033721E" w:rsidP="0033721E">
      <w:pPr>
        <w:pStyle w:val="Odsekzoznamu"/>
        <w:numPr>
          <w:ilvl w:val="0"/>
          <w:numId w:val="20"/>
        </w:numPr>
      </w:pPr>
      <w:r w:rsidRPr="0087452C">
        <w:t xml:space="preserve">Export pre </w:t>
      </w:r>
      <w:r>
        <w:t xml:space="preserve">rizikovú analýzy </w:t>
      </w:r>
    </w:p>
    <w:p w14:paraId="28215687" w14:textId="77777777" w:rsidR="0033721E" w:rsidRDefault="0033721E" w:rsidP="0033721E">
      <w:pPr>
        <w:pStyle w:val="Odsekzoznamu"/>
        <w:numPr>
          <w:ilvl w:val="0"/>
          <w:numId w:val="20"/>
        </w:numPr>
      </w:pPr>
      <w:r w:rsidRPr="0087452C">
        <w:t>Export pre Štatistický úrad SR</w:t>
      </w:r>
      <w:r>
        <w:t xml:space="preserve"> – export priznaných výmer</w:t>
      </w:r>
      <w:r w:rsidRPr="0087452C">
        <w:t xml:space="preserve"> na jednotlivých žiadostiach.</w:t>
      </w:r>
    </w:p>
    <w:p w14:paraId="2201337D" w14:textId="77777777" w:rsidR="0033721E" w:rsidRDefault="0033721E" w:rsidP="0033721E">
      <w:pPr>
        <w:pStyle w:val="Odsekzoznamu"/>
        <w:numPr>
          <w:ilvl w:val="0"/>
          <w:numId w:val="20"/>
        </w:numPr>
      </w:pPr>
      <w:r w:rsidRPr="0087452C">
        <w:t>Export pre ÚKSUP</w:t>
      </w:r>
      <w:r>
        <w:t xml:space="preserve"> – </w:t>
      </w:r>
      <w:r w:rsidRPr="0087452C">
        <w:t>informácie o žiadateľoch, deklarácií, dieloch a plodinách jednotnej žiadosti pre ÚKSUP.</w:t>
      </w:r>
    </w:p>
    <w:p w14:paraId="23210FF7" w14:textId="77777777" w:rsidR="0033721E" w:rsidRDefault="0033721E" w:rsidP="0033721E">
      <w:pPr>
        <w:pStyle w:val="Odsekzoznamu"/>
        <w:numPr>
          <w:ilvl w:val="0"/>
          <w:numId w:val="20"/>
        </w:numPr>
      </w:pPr>
      <w:r w:rsidRPr="0087452C">
        <w:t>Export pre VÚPOP</w:t>
      </w:r>
      <w:r>
        <w:t xml:space="preserve"> – informácie o zmenách kultúr a výmer</w:t>
      </w:r>
    </w:p>
    <w:p w14:paraId="466E2A22" w14:textId="77777777" w:rsidR="0033721E" w:rsidRDefault="0033721E" w:rsidP="0033721E">
      <w:pPr>
        <w:pStyle w:val="Odsekzoznamu"/>
        <w:numPr>
          <w:ilvl w:val="0"/>
          <w:numId w:val="20"/>
        </w:numPr>
      </w:pPr>
      <w:r w:rsidRPr="0087452C">
        <w:t>Export chybných dielov</w:t>
      </w:r>
      <w:r>
        <w:t xml:space="preserve"> – </w:t>
      </w:r>
      <w:r w:rsidRPr="0087452C">
        <w:t>diel, na ktorých bola v KK zistená chyba.</w:t>
      </w:r>
    </w:p>
    <w:p w14:paraId="0B53250F" w14:textId="77777777" w:rsidR="0033721E" w:rsidRDefault="0033721E" w:rsidP="0033721E">
      <w:pPr>
        <w:pStyle w:val="Odsekzoznamu"/>
        <w:numPr>
          <w:ilvl w:val="0"/>
          <w:numId w:val="20"/>
        </w:numPr>
      </w:pPr>
      <w:r w:rsidRPr="0087452C">
        <w:t xml:space="preserve">Export aktualizácie LPIS </w:t>
      </w:r>
      <w:r>
        <w:t>– deklarácie žiadostí</w:t>
      </w:r>
    </w:p>
    <w:p w14:paraId="0FC1679A" w14:textId="77777777" w:rsidR="0033721E" w:rsidRDefault="0033721E" w:rsidP="0033721E">
      <w:pPr>
        <w:pStyle w:val="Odsekzoznamu"/>
        <w:numPr>
          <w:ilvl w:val="0"/>
          <w:numId w:val="20"/>
        </w:numPr>
      </w:pPr>
      <w:r w:rsidRPr="0087452C">
        <w:t>Export výmer plodín pre potreby "Zelenej nafty"</w:t>
      </w:r>
      <w:r>
        <w:t xml:space="preserve"> – výmery plodín relevantných pre podporu „Zelená nafta“</w:t>
      </w:r>
    </w:p>
    <w:p w14:paraId="09B02670" w14:textId="77777777" w:rsidR="0033721E" w:rsidRDefault="0033721E" w:rsidP="0033721E">
      <w:pPr>
        <w:pStyle w:val="Odsekzoznamu"/>
        <w:numPr>
          <w:ilvl w:val="0"/>
          <w:numId w:val="20"/>
        </w:numPr>
      </w:pPr>
      <w:r>
        <w:t>Export kontrolnej štatistiky</w:t>
      </w:r>
    </w:p>
    <w:p w14:paraId="45BF3F99" w14:textId="77777777" w:rsidR="0033721E" w:rsidRPr="0087452C" w:rsidRDefault="0033721E" w:rsidP="0033721E"/>
    <w:p w14:paraId="54F7B12A" w14:textId="77777777" w:rsidR="0033721E" w:rsidRDefault="0033721E" w:rsidP="0033721E">
      <w:pPr>
        <w:pStyle w:val="Nadpis5"/>
        <w:rPr>
          <w:u w:val="single"/>
        </w:rPr>
      </w:pPr>
      <w:r>
        <w:rPr>
          <w:u w:val="single"/>
        </w:rPr>
        <w:t>P</w:t>
      </w:r>
      <w:r w:rsidRPr="004F64D6">
        <w:rPr>
          <w:u w:val="single"/>
        </w:rPr>
        <w:t>rehľad údajov prenesených z IS JRŽ do IS IACS</w:t>
      </w:r>
    </w:p>
    <w:p w14:paraId="3D547744" w14:textId="77777777" w:rsidR="0033721E" w:rsidRPr="00E515B3" w:rsidRDefault="0033721E" w:rsidP="0033721E">
      <w:pPr>
        <w:spacing w:before="100" w:beforeAutospacing="1" w:after="100" w:afterAutospacing="1"/>
        <w:jc w:val="left"/>
      </w:pPr>
      <w:r w:rsidRPr="00E515B3">
        <w:t>Modul slúži na prezentáciu subjektov, ktoré majú založené žiadosti v IACS a majú prenesené do systému z Jednotného registra žiadateľov. Pri prenose sa aktualizujú základné údaje o žiadateľovi, o jeho adresách a kontaktoch. Rovnako sa aktualizuje zoznam bankových účtov, prípustný pre podpory administrované v systéme IACS.</w:t>
      </w:r>
    </w:p>
    <w:p w14:paraId="6C7051D4" w14:textId="77777777" w:rsidR="0033721E" w:rsidRDefault="0033721E" w:rsidP="0033721E">
      <w:pPr>
        <w:pStyle w:val="Nadpis5"/>
        <w:rPr>
          <w:u w:val="single"/>
        </w:rPr>
      </w:pPr>
      <w:r>
        <w:rPr>
          <w:u w:val="single"/>
        </w:rPr>
        <w:t>M</w:t>
      </w:r>
      <w:r w:rsidRPr="004F64D6">
        <w:rPr>
          <w:u w:val="single"/>
        </w:rPr>
        <w:t>odul nezrovnalostí</w:t>
      </w:r>
    </w:p>
    <w:p w14:paraId="2C0021F6" w14:textId="77777777" w:rsidR="0033721E" w:rsidRPr="00E515B3" w:rsidRDefault="0033721E" w:rsidP="0033721E">
      <w:r>
        <w:t>Modul slúži na sledovanie a správu nezrovnalostí, ktoré vznikli na žiadostiach pre daný dotačný titul ako rozdiel vo výmerách alebo počtoch DJ, a vyplývajú zo záväzku žiadateľa (PRV), z aktualizácie registra pôdy (jednotná žiadosť na plochu), alebo z rozdielu medzi aktuálnou verziou žiadosti a vyplatenou verziou.</w:t>
      </w:r>
    </w:p>
    <w:p w14:paraId="1C239C3B" w14:textId="77777777" w:rsidR="0033721E" w:rsidRDefault="0033721E" w:rsidP="0033721E">
      <w:pPr>
        <w:pStyle w:val="Nadpis5"/>
        <w:rPr>
          <w:u w:val="single"/>
        </w:rPr>
      </w:pPr>
      <w:r>
        <w:rPr>
          <w:u w:val="single"/>
        </w:rPr>
        <w:t>M</w:t>
      </w:r>
      <w:r w:rsidRPr="004F64D6">
        <w:rPr>
          <w:u w:val="single"/>
        </w:rPr>
        <w:t xml:space="preserve">odul </w:t>
      </w:r>
      <w:proofErr w:type="spellStart"/>
      <w:r w:rsidRPr="004F64D6">
        <w:rPr>
          <w:u w:val="single"/>
        </w:rPr>
        <w:t>vratiek</w:t>
      </w:r>
      <w:proofErr w:type="spellEnd"/>
    </w:p>
    <w:p w14:paraId="1D2D5050" w14:textId="77777777" w:rsidR="0033721E" w:rsidRDefault="0033721E" w:rsidP="0033721E">
      <w:r>
        <w:t xml:space="preserve">Modul slúži pre správu </w:t>
      </w:r>
      <w:proofErr w:type="spellStart"/>
      <w:r>
        <w:t>vratiek</w:t>
      </w:r>
      <w:proofErr w:type="spellEnd"/>
      <w:r>
        <w:t xml:space="preserve">, ktoré vznikli na základe identifikovaných nezrovnalostí. Modul automaticky identifikuje </w:t>
      </w:r>
      <w:proofErr w:type="spellStart"/>
      <w:r>
        <w:t>vratky</w:t>
      </w:r>
      <w:proofErr w:type="spellEnd"/>
      <w:r>
        <w:t>, vytvára správu o nezrovnalostiach (ktorá je prístupná pre editáciu používateľom) a odosiela ju do MFR na vymáhanie od žiadateľa.</w:t>
      </w:r>
    </w:p>
    <w:p w14:paraId="6E6ECE79" w14:textId="77777777" w:rsidR="0033721E" w:rsidRDefault="0033721E" w:rsidP="0033721E"/>
    <w:p w14:paraId="2BF3E7C0" w14:textId="77777777" w:rsidR="0033721E" w:rsidRDefault="0033721E" w:rsidP="0033721E">
      <w:pPr>
        <w:pStyle w:val="Nadpis5"/>
        <w:rPr>
          <w:u w:val="single"/>
        </w:rPr>
      </w:pPr>
      <w:r>
        <w:rPr>
          <w:u w:val="single"/>
        </w:rPr>
        <w:t>M</w:t>
      </w:r>
      <w:r w:rsidRPr="004F64D6">
        <w:rPr>
          <w:u w:val="single"/>
        </w:rPr>
        <w:t>odul špecifických činností</w:t>
      </w:r>
    </w:p>
    <w:p w14:paraId="470E8AE3" w14:textId="77777777" w:rsidR="0033721E" w:rsidRDefault="0033721E" w:rsidP="0033721E">
      <w:r>
        <w:t>Modul umožňuje spúšťanie procesov a výpočtov a sledovanie stavu spracovania jednotlivých procesov.</w:t>
      </w:r>
    </w:p>
    <w:p w14:paraId="13F31403" w14:textId="77777777" w:rsidR="0033721E" w:rsidRDefault="0033721E" w:rsidP="0033721E">
      <w:r>
        <w:t>Zoznam sledovaných procesov:</w:t>
      </w:r>
    </w:p>
    <w:p w14:paraId="6F537FFE" w14:textId="77777777" w:rsidR="0033721E" w:rsidRPr="00E515B3" w:rsidRDefault="0033721E" w:rsidP="0033721E">
      <w:pPr>
        <w:pStyle w:val="Odsekzoznamu"/>
        <w:numPr>
          <w:ilvl w:val="0"/>
          <w:numId w:val="20"/>
        </w:numPr>
        <w:spacing w:before="100" w:beforeAutospacing="1" w:after="100" w:afterAutospacing="1"/>
        <w:jc w:val="left"/>
      </w:pPr>
      <w:r w:rsidRPr="00E515B3">
        <w:t>Aktualizácia platieb AKZ, LEKS, LUEV, PZPP, SAPS, VDJ, ZPZP</w:t>
      </w:r>
    </w:p>
    <w:p w14:paraId="7162295C" w14:textId="77777777" w:rsidR="0033721E" w:rsidRPr="00E515B3" w:rsidRDefault="0033721E" w:rsidP="0033721E">
      <w:pPr>
        <w:pStyle w:val="Odsekzoznamu"/>
        <w:numPr>
          <w:ilvl w:val="0"/>
          <w:numId w:val="20"/>
        </w:numPr>
        <w:spacing w:before="100" w:beforeAutospacing="1" w:after="100" w:afterAutospacing="1"/>
        <w:jc w:val="left"/>
      </w:pPr>
      <w:r w:rsidRPr="00E515B3">
        <w:t>Hromadné odoslanie chýb do GSAA</w:t>
      </w:r>
    </w:p>
    <w:p w14:paraId="5DD99273" w14:textId="77777777" w:rsidR="0033721E" w:rsidRPr="00E515B3" w:rsidRDefault="0033721E" w:rsidP="0033721E">
      <w:pPr>
        <w:pStyle w:val="Odsekzoznamu"/>
        <w:numPr>
          <w:ilvl w:val="0"/>
          <w:numId w:val="20"/>
        </w:numPr>
        <w:spacing w:before="100" w:beforeAutospacing="1" w:after="100" w:afterAutospacing="1"/>
        <w:jc w:val="left"/>
      </w:pPr>
      <w:r>
        <w:t>Hromadný prepoč</w:t>
      </w:r>
      <w:r w:rsidRPr="00E515B3">
        <w:t>e</w:t>
      </w:r>
      <w:r>
        <w:t>t</w:t>
      </w:r>
      <w:r w:rsidRPr="00E515B3">
        <w:t xml:space="preserve"> žiadostí</w:t>
      </w:r>
    </w:p>
    <w:p w14:paraId="7ED4327F" w14:textId="77777777" w:rsidR="0033721E" w:rsidRPr="00E515B3" w:rsidRDefault="0033721E" w:rsidP="0033721E">
      <w:pPr>
        <w:pStyle w:val="Odsekzoznamu"/>
        <w:numPr>
          <w:ilvl w:val="0"/>
          <w:numId w:val="20"/>
        </w:numPr>
        <w:spacing w:before="100" w:beforeAutospacing="1" w:after="100" w:afterAutospacing="1"/>
        <w:jc w:val="left"/>
      </w:pPr>
      <w:r w:rsidRPr="00E515B3">
        <w:t>Krížová kontrola jednotnej žiadosti, AKZ, LEKS, LUEV, PZPP, VDJ, ZPZP</w:t>
      </w:r>
    </w:p>
    <w:p w14:paraId="2DA2217B" w14:textId="77777777" w:rsidR="0033721E" w:rsidRPr="00E515B3" w:rsidRDefault="0033721E" w:rsidP="0033721E">
      <w:pPr>
        <w:pStyle w:val="Odsekzoznamu"/>
        <w:numPr>
          <w:ilvl w:val="0"/>
          <w:numId w:val="20"/>
        </w:numPr>
        <w:spacing w:before="100" w:beforeAutospacing="1" w:after="100" w:afterAutospacing="1"/>
        <w:jc w:val="left"/>
      </w:pPr>
      <w:r w:rsidRPr="00E515B3">
        <w:t>Prepočet zaťaženia DJ</w:t>
      </w:r>
    </w:p>
    <w:p w14:paraId="3FEB4287" w14:textId="77777777" w:rsidR="0033721E" w:rsidRPr="00E515B3" w:rsidRDefault="0033721E" w:rsidP="0033721E">
      <w:pPr>
        <w:pStyle w:val="Odsekzoznamu"/>
        <w:numPr>
          <w:ilvl w:val="0"/>
          <w:numId w:val="20"/>
        </w:numPr>
        <w:spacing w:before="100" w:beforeAutospacing="1" w:after="100" w:afterAutospacing="1"/>
        <w:jc w:val="left"/>
      </w:pPr>
      <w:r w:rsidRPr="00E515B3">
        <w:t>Spracovanie správ z</w:t>
      </w:r>
      <w:r>
        <w:t> </w:t>
      </w:r>
      <w:r w:rsidRPr="00E515B3">
        <w:t>MFR</w:t>
      </w:r>
    </w:p>
    <w:p w14:paraId="3F63FC86" w14:textId="77777777" w:rsidR="0033721E" w:rsidRPr="00E515B3" w:rsidRDefault="0033721E" w:rsidP="0033721E">
      <w:pPr>
        <w:pStyle w:val="Odsekzoznamu"/>
        <w:numPr>
          <w:ilvl w:val="0"/>
          <w:numId w:val="20"/>
        </w:numPr>
        <w:spacing w:before="100" w:beforeAutospacing="1" w:after="100" w:afterAutospacing="1"/>
        <w:jc w:val="left"/>
      </w:pPr>
      <w:r w:rsidRPr="00E515B3">
        <w:t>Spracovanie správ z MFR - typ Z00</w:t>
      </w:r>
    </w:p>
    <w:p w14:paraId="79DB8574" w14:textId="77777777" w:rsidR="0033721E" w:rsidRPr="00E515B3" w:rsidRDefault="0033721E" w:rsidP="0033721E">
      <w:pPr>
        <w:pStyle w:val="Odsekzoznamu"/>
        <w:numPr>
          <w:ilvl w:val="0"/>
          <w:numId w:val="20"/>
        </w:numPr>
        <w:spacing w:before="100" w:beforeAutospacing="1" w:after="100" w:afterAutospacing="1"/>
        <w:jc w:val="left"/>
      </w:pPr>
      <w:r w:rsidRPr="00E515B3">
        <w:t>Výpočet zaťaženia DJ pre ANC</w:t>
      </w:r>
    </w:p>
    <w:p w14:paraId="759BBF1B" w14:textId="77777777" w:rsidR="0033721E" w:rsidRDefault="0033721E" w:rsidP="0033721E">
      <w:pPr>
        <w:pStyle w:val="Odsekzoznamu"/>
        <w:numPr>
          <w:ilvl w:val="0"/>
          <w:numId w:val="20"/>
        </w:numPr>
        <w:spacing w:before="100" w:beforeAutospacing="1" w:after="100" w:afterAutospacing="1"/>
        <w:jc w:val="left"/>
      </w:pPr>
      <w:r>
        <w:t>A</w:t>
      </w:r>
      <w:r w:rsidRPr="00E515B3">
        <w:t>plikácia deklarácie</w:t>
      </w:r>
      <w:r>
        <w:t xml:space="preserve"> z GSAA do jednotnej žiadosti</w:t>
      </w:r>
    </w:p>
    <w:p w14:paraId="72FF5455" w14:textId="77777777" w:rsidR="0033721E" w:rsidRDefault="0033721E" w:rsidP="0033721E">
      <w:pPr>
        <w:spacing w:before="100" w:beforeAutospacing="1" w:after="100" w:afterAutospacing="1"/>
        <w:jc w:val="left"/>
      </w:pPr>
      <w:r>
        <w:t>Zoznam procesov, ktoré je možné spustiť:</w:t>
      </w:r>
    </w:p>
    <w:p w14:paraId="485345E0" w14:textId="77777777" w:rsidR="0033721E" w:rsidRDefault="0033721E" w:rsidP="0033721E">
      <w:pPr>
        <w:pStyle w:val="Odsekzoznamu"/>
        <w:numPr>
          <w:ilvl w:val="0"/>
          <w:numId w:val="20"/>
        </w:numPr>
        <w:spacing w:before="100" w:beforeAutospacing="1" w:after="100" w:afterAutospacing="1"/>
        <w:jc w:val="left"/>
      </w:pPr>
      <w:r>
        <w:t>Hromadný prepočet žiadostí</w:t>
      </w:r>
    </w:p>
    <w:p w14:paraId="3DAC8C19" w14:textId="77777777" w:rsidR="0033721E" w:rsidRDefault="0033721E" w:rsidP="0033721E">
      <w:pPr>
        <w:pStyle w:val="Odsekzoznamu"/>
        <w:numPr>
          <w:ilvl w:val="0"/>
          <w:numId w:val="20"/>
        </w:numPr>
        <w:spacing w:before="100" w:beforeAutospacing="1" w:after="100" w:afterAutospacing="1"/>
        <w:jc w:val="left"/>
      </w:pPr>
      <w:r w:rsidRPr="00E515B3">
        <w:t>Hromadné odoslanie chýb do GSAA</w:t>
      </w:r>
      <w:r>
        <w:t xml:space="preserve"> </w:t>
      </w:r>
    </w:p>
    <w:p w14:paraId="1F87803D" w14:textId="77777777" w:rsidR="0033721E" w:rsidRDefault="0033721E" w:rsidP="0033721E">
      <w:pPr>
        <w:pStyle w:val="Odsekzoznamu"/>
        <w:numPr>
          <w:ilvl w:val="0"/>
          <w:numId w:val="20"/>
        </w:numPr>
        <w:spacing w:before="100" w:beforeAutospacing="1" w:after="100" w:afterAutospacing="1"/>
        <w:jc w:val="left"/>
      </w:pPr>
      <w:r>
        <w:lastRenderedPageBreak/>
        <w:t>Výpočet kontroly zaťaženie DJ</w:t>
      </w:r>
    </w:p>
    <w:p w14:paraId="2C4F5FE1" w14:textId="77777777" w:rsidR="0033721E" w:rsidRDefault="0033721E" w:rsidP="0033721E">
      <w:pPr>
        <w:pStyle w:val="Odsekzoznamu"/>
        <w:numPr>
          <w:ilvl w:val="0"/>
          <w:numId w:val="20"/>
        </w:numPr>
        <w:spacing w:before="100" w:beforeAutospacing="1" w:after="100" w:afterAutospacing="1"/>
        <w:jc w:val="left"/>
      </w:pPr>
      <w:r>
        <w:t xml:space="preserve">Tlač zoznamov zvierat ANC, EKO a AEKO </w:t>
      </w:r>
    </w:p>
    <w:p w14:paraId="7C1E0BA8" w14:textId="77777777" w:rsidR="0033721E" w:rsidRDefault="0033721E" w:rsidP="0033721E">
      <w:pPr>
        <w:pStyle w:val="Odsekzoznamu"/>
        <w:numPr>
          <w:ilvl w:val="0"/>
          <w:numId w:val="20"/>
        </w:numPr>
        <w:spacing w:before="100" w:beforeAutospacing="1" w:after="100" w:afterAutospacing="1"/>
        <w:jc w:val="left"/>
      </w:pPr>
      <w:r>
        <w:t>Tlač zaťaženia DJ ANC, EKO a AEKO</w:t>
      </w:r>
    </w:p>
    <w:p w14:paraId="27B232D4" w14:textId="77777777" w:rsidR="0033721E" w:rsidRPr="00E515B3" w:rsidRDefault="0033721E" w:rsidP="0033721E"/>
    <w:p w14:paraId="7A54C029" w14:textId="77777777" w:rsidR="0033721E" w:rsidRDefault="0033721E" w:rsidP="0033721E">
      <w:pPr>
        <w:pStyle w:val="Nadpis5"/>
        <w:rPr>
          <w:u w:val="single"/>
        </w:rPr>
      </w:pPr>
      <w:r>
        <w:rPr>
          <w:u w:val="single"/>
        </w:rPr>
        <w:t>Š</w:t>
      </w:r>
      <w:r w:rsidRPr="004F64D6">
        <w:rPr>
          <w:u w:val="single"/>
        </w:rPr>
        <w:t>tatistický modul</w:t>
      </w:r>
    </w:p>
    <w:p w14:paraId="205CDA3C" w14:textId="77777777" w:rsidR="0033721E" w:rsidRDefault="0033721E" w:rsidP="0033721E">
      <w:r>
        <w:t>Štatistický modul poskytuje štatistiky za nasledovné oblasti:</w:t>
      </w:r>
    </w:p>
    <w:p w14:paraId="252CF4A8" w14:textId="77777777" w:rsidR="0033721E" w:rsidRDefault="0033721E" w:rsidP="0033721E">
      <w:pPr>
        <w:pStyle w:val="Odsekzoznamu"/>
        <w:numPr>
          <w:ilvl w:val="0"/>
          <w:numId w:val="22"/>
        </w:numPr>
      </w:pPr>
      <w:r>
        <w:t>Štatistika PRV:</w:t>
      </w:r>
    </w:p>
    <w:p w14:paraId="48B2A819" w14:textId="77777777" w:rsidR="0033721E" w:rsidRDefault="0033721E" w:rsidP="0033721E">
      <w:pPr>
        <w:pStyle w:val="Odsekzoznamu"/>
        <w:numPr>
          <w:ilvl w:val="0"/>
          <w:numId w:val="21"/>
        </w:numPr>
      </w:pPr>
      <w:r>
        <w:t xml:space="preserve">AE - E / Opatrenie </w:t>
      </w:r>
      <w:proofErr w:type="spellStart"/>
      <w:r>
        <w:t>agroenvironmentálne</w:t>
      </w:r>
      <w:proofErr w:type="spellEnd"/>
      <w:r>
        <w:t xml:space="preserve"> platby</w:t>
      </w:r>
    </w:p>
    <w:p w14:paraId="08E7A379" w14:textId="77777777" w:rsidR="0033721E" w:rsidRDefault="0033721E" w:rsidP="0033721E">
      <w:pPr>
        <w:pStyle w:val="Odsekzoznamu"/>
        <w:numPr>
          <w:ilvl w:val="0"/>
          <w:numId w:val="21"/>
        </w:numPr>
      </w:pPr>
      <w:r>
        <w:t xml:space="preserve">AE - </w:t>
      </w:r>
      <w:proofErr w:type="spellStart"/>
      <w:r>
        <w:t>Ec</w:t>
      </w:r>
      <w:proofErr w:type="spellEnd"/>
      <w:r>
        <w:t xml:space="preserve"> / Opatrenie </w:t>
      </w:r>
      <w:proofErr w:type="spellStart"/>
      <w:r>
        <w:t>agroenvironmentálne</w:t>
      </w:r>
      <w:proofErr w:type="spellEnd"/>
      <w:r>
        <w:t xml:space="preserve"> platby podľa cieľa</w:t>
      </w:r>
    </w:p>
    <w:p w14:paraId="39770B03" w14:textId="77777777" w:rsidR="0033721E" w:rsidRDefault="0033721E" w:rsidP="0033721E">
      <w:pPr>
        <w:pStyle w:val="Odsekzoznamu"/>
        <w:numPr>
          <w:ilvl w:val="0"/>
          <w:numId w:val="21"/>
        </w:numPr>
      </w:pPr>
      <w:r>
        <w:t>AE - E PF / Počet žiadateľov podľa právnej formy za AE</w:t>
      </w:r>
    </w:p>
    <w:p w14:paraId="26EE3275" w14:textId="77777777" w:rsidR="0033721E" w:rsidRDefault="0033721E" w:rsidP="0033721E">
      <w:pPr>
        <w:pStyle w:val="Odsekzoznamu"/>
        <w:numPr>
          <w:ilvl w:val="0"/>
          <w:numId w:val="21"/>
        </w:numPr>
      </w:pPr>
      <w:r>
        <w:t>AE - Es / Počet žiadateľov podľa sídla za AE</w:t>
      </w:r>
    </w:p>
    <w:p w14:paraId="1B12671B" w14:textId="77777777" w:rsidR="0033721E" w:rsidRDefault="0033721E" w:rsidP="0033721E">
      <w:pPr>
        <w:pStyle w:val="Odsekzoznamu"/>
        <w:numPr>
          <w:ilvl w:val="0"/>
          <w:numId w:val="21"/>
        </w:numPr>
      </w:pPr>
      <w:r>
        <w:t xml:space="preserve">AEZ-E / </w:t>
      </w:r>
      <w:proofErr w:type="spellStart"/>
      <w:r>
        <w:t>Agroenvironmentálne</w:t>
      </w:r>
      <w:proofErr w:type="spellEnd"/>
      <w:r>
        <w:t xml:space="preserve"> </w:t>
      </w:r>
      <w:proofErr w:type="spellStart"/>
      <w:r>
        <w:t>podopatrenie</w:t>
      </w:r>
      <w:proofErr w:type="spellEnd"/>
      <w:r>
        <w:t xml:space="preserve"> Chov a udržanie ohrozených druhov zvierat</w:t>
      </w:r>
    </w:p>
    <w:p w14:paraId="2C0A3DEB" w14:textId="77777777" w:rsidR="0033721E" w:rsidRDefault="0033721E" w:rsidP="0033721E">
      <w:pPr>
        <w:pStyle w:val="Odsekzoznamu"/>
        <w:numPr>
          <w:ilvl w:val="0"/>
          <w:numId w:val="21"/>
        </w:numPr>
      </w:pPr>
      <w:r>
        <w:t>AEZ-</w:t>
      </w:r>
      <w:proofErr w:type="spellStart"/>
      <w:r>
        <w:t>Ec</w:t>
      </w:r>
      <w:proofErr w:type="spellEnd"/>
      <w:r>
        <w:t xml:space="preserve"> / </w:t>
      </w:r>
      <w:proofErr w:type="spellStart"/>
      <w:r>
        <w:t>Agroenvironmentálne</w:t>
      </w:r>
      <w:proofErr w:type="spellEnd"/>
      <w:r>
        <w:t xml:space="preserve"> </w:t>
      </w:r>
      <w:proofErr w:type="spellStart"/>
      <w:r>
        <w:t>podopatrenie</w:t>
      </w:r>
      <w:proofErr w:type="spellEnd"/>
      <w:r>
        <w:t xml:space="preserve"> Chov a udržanie ohrozených druhov zvierat</w:t>
      </w:r>
    </w:p>
    <w:p w14:paraId="1FF6224F" w14:textId="77777777" w:rsidR="0033721E" w:rsidRDefault="0033721E" w:rsidP="0033721E">
      <w:pPr>
        <w:pStyle w:val="Odsekzoznamu"/>
        <w:numPr>
          <w:ilvl w:val="0"/>
          <w:numId w:val="21"/>
        </w:numPr>
      </w:pPr>
      <w:r>
        <w:t xml:space="preserve">AEZ-E PF / </w:t>
      </w:r>
      <w:proofErr w:type="spellStart"/>
      <w:r>
        <w:t>Agroenvironmentálne</w:t>
      </w:r>
      <w:proofErr w:type="spellEnd"/>
      <w:r>
        <w:t xml:space="preserve"> </w:t>
      </w:r>
      <w:proofErr w:type="spellStart"/>
      <w:r>
        <w:t>podopatrenie</w:t>
      </w:r>
      <w:proofErr w:type="spellEnd"/>
      <w:r>
        <w:t xml:space="preserve"> Chov a udržanie ohrozených druhov zvierat</w:t>
      </w:r>
    </w:p>
    <w:p w14:paraId="408F048B" w14:textId="77777777" w:rsidR="0033721E" w:rsidRDefault="0033721E" w:rsidP="0033721E">
      <w:pPr>
        <w:pStyle w:val="Odsekzoznamu"/>
        <w:numPr>
          <w:ilvl w:val="0"/>
          <w:numId w:val="21"/>
        </w:numPr>
      </w:pPr>
      <w:r>
        <w:t xml:space="preserve">AEZ-Es / </w:t>
      </w:r>
      <w:proofErr w:type="spellStart"/>
      <w:r>
        <w:t>Agroenvironmentálne</w:t>
      </w:r>
      <w:proofErr w:type="spellEnd"/>
      <w:r>
        <w:t xml:space="preserve"> </w:t>
      </w:r>
      <w:proofErr w:type="spellStart"/>
      <w:r>
        <w:t>podopatrenie</w:t>
      </w:r>
      <w:proofErr w:type="spellEnd"/>
      <w:r>
        <w:t xml:space="preserve"> Chov a udržanie ohrozených druhov zvierat</w:t>
      </w:r>
    </w:p>
    <w:p w14:paraId="49AE2C27" w14:textId="77777777" w:rsidR="0033721E" w:rsidRDefault="0033721E" w:rsidP="0033721E">
      <w:pPr>
        <w:pStyle w:val="Odsekzoznamu"/>
        <w:numPr>
          <w:ilvl w:val="0"/>
          <w:numId w:val="21"/>
        </w:numPr>
      </w:pPr>
      <w:r>
        <w:t>LFA-E PF / Počet žiadateľov podľa právnej formy za LFA</w:t>
      </w:r>
    </w:p>
    <w:p w14:paraId="39E09DF9" w14:textId="77777777" w:rsidR="0033721E" w:rsidRDefault="0033721E" w:rsidP="0033721E">
      <w:pPr>
        <w:pStyle w:val="Odsekzoznamu"/>
        <w:numPr>
          <w:ilvl w:val="0"/>
          <w:numId w:val="21"/>
        </w:numPr>
      </w:pPr>
      <w:r>
        <w:t>LFA-E / LFA</w:t>
      </w:r>
    </w:p>
    <w:p w14:paraId="79193012" w14:textId="77777777" w:rsidR="0033721E" w:rsidRDefault="0033721E" w:rsidP="0033721E">
      <w:pPr>
        <w:pStyle w:val="Odsekzoznamu"/>
        <w:numPr>
          <w:ilvl w:val="0"/>
          <w:numId w:val="21"/>
        </w:numPr>
      </w:pPr>
      <w:r>
        <w:t xml:space="preserve">LFA-E PF / Počet žiadateľov podľa právnej formy za LFA </w:t>
      </w:r>
    </w:p>
    <w:p w14:paraId="565621D7" w14:textId="77777777" w:rsidR="0033721E" w:rsidRDefault="0033721E" w:rsidP="0033721E">
      <w:pPr>
        <w:pStyle w:val="Odsekzoznamu"/>
        <w:numPr>
          <w:ilvl w:val="0"/>
          <w:numId w:val="21"/>
        </w:numPr>
      </w:pPr>
      <w:r>
        <w:t>LFA-Es / Počet podporených žiadateľov podľa sídla za LFA</w:t>
      </w:r>
    </w:p>
    <w:p w14:paraId="415D2653" w14:textId="77777777" w:rsidR="0033721E" w:rsidRDefault="0033721E" w:rsidP="0033721E">
      <w:pPr>
        <w:pStyle w:val="Odsekzoznamu"/>
        <w:numPr>
          <w:ilvl w:val="0"/>
          <w:numId w:val="21"/>
        </w:numPr>
      </w:pPr>
      <w:r>
        <w:t>UEV-E / Natura 2000</w:t>
      </w:r>
    </w:p>
    <w:p w14:paraId="2D94033D" w14:textId="77777777" w:rsidR="0033721E" w:rsidRDefault="0033721E" w:rsidP="0033721E">
      <w:pPr>
        <w:pStyle w:val="Odsekzoznamu"/>
        <w:numPr>
          <w:ilvl w:val="0"/>
          <w:numId w:val="21"/>
        </w:numPr>
      </w:pPr>
      <w:r>
        <w:t>UEV-</w:t>
      </w:r>
      <w:proofErr w:type="spellStart"/>
      <w:r>
        <w:t>Ec</w:t>
      </w:r>
      <w:proofErr w:type="spellEnd"/>
      <w:r>
        <w:t xml:space="preserve"> / Počet žiadateľov podľa cieľa za UEV</w:t>
      </w:r>
    </w:p>
    <w:p w14:paraId="224D00C5" w14:textId="77777777" w:rsidR="0033721E" w:rsidRDefault="0033721E" w:rsidP="0033721E">
      <w:pPr>
        <w:pStyle w:val="Odsekzoznamu"/>
        <w:numPr>
          <w:ilvl w:val="0"/>
          <w:numId w:val="21"/>
        </w:numPr>
      </w:pPr>
      <w:r>
        <w:t>UEV-E PF / Počet žiadateľov podľa právnej formy za UEV</w:t>
      </w:r>
    </w:p>
    <w:p w14:paraId="7F235596" w14:textId="77777777" w:rsidR="0033721E" w:rsidRDefault="0033721E" w:rsidP="0033721E">
      <w:pPr>
        <w:pStyle w:val="Odsekzoznamu"/>
        <w:numPr>
          <w:ilvl w:val="0"/>
          <w:numId w:val="21"/>
        </w:numPr>
      </w:pPr>
      <w:r>
        <w:t>UEV-Es / Počet žiadateľov podľa sídla za UEV</w:t>
      </w:r>
    </w:p>
    <w:p w14:paraId="09975B66" w14:textId="77777777" w:rsidR="0033721E" w:rsidRDefault="0033721E" w:rsidP="0033721E">
      <w:pPr>
        <w:pStyle w:val="Odsekzoznamu"/>
        <w:numPr>
          <w:ilvl w:val="0"/>
          <w:numId w:val="21"/>
        </w:numPr>
      </w:pPr>
      <w:r>
        <w:t>ZPZ-E / Opatrenie Platby na životné podmienky zvierat</w:t>
      </w:r>
    </w:p>
    <w:p w14:paraId="0E9A0DEE" w14:textId="77777777" w:rsidR="0033721E" w:rsidRDefault="0033721E" w:rsidP="0033721E">
      <w:pPr>
        <w:pStyle w:val="Odsekzoznamu"/>
        <w:numPr>
          <w:ilvl w:val="0"/>
          <w:numId w:val="21"/>
        </w:numPr>
      </w:pPr>
      <w:r>
        <w:t>ZPZ-E PF / Opatrenie Platby na životné podmienky zvierat</w:t>
      </w:r>
    </w:p>
    <w:p w14:paraId="47152DF1" w14:textId="77777777" w:rsidR="0033721E" w:rsidRDefault="0033721E" w:rsidP="0033721E">
      <w:pPr>
        <w:pStyle w:val="Odsekzoznamu"/>
        <w:numPr>
          <w:ilvl w:val="0"/>
          <w:numId w:val="21"/>
        </w:numPr>
      </w:pPr>
      <w:r>
        <w:t>ZPZ-Es / Opatrenie Platby na životné podmienky zvierat</w:t>
      </w:r>
    </w:p>
    <w:p w14:paraId="12903F29" w14:textId="77777777" w:rsidR="0033721E" w:rsidRDefault="0033721E" w:rsidP="0033721E">
      <w:pPr>
        <w:pStyle w:val="Odsekzoznamu"/>
        <w:numPr>
          <w:ilvl w:val="0"/>
          <w:numId w:val="21"/>
        </w:numPr>
      </w:pPr>
      <w:r>
        <w:t xml:space="preserve">AE-M / Opatrenie </w:t>
      </w:r>
      <w:proofErr w:type="spellStart"/>
      <w:r>
        <w:t>agroenvironmentálne</w:t>
      </w:r>
      <w:proofErr w:type="spellEnd"/>
      <w:r>
        <w:t xml:space="preserve"> platby</w:t>
      </w:r>
    </w:p>
    <w:p w14:paraId="42D3BBBF" w14:textId="77777777" w:rsidR="0033721E" w:rsidRDefault="0033721E" w:rsidP="0033721E">
      <w:pPr>
        <w:pStyle w:val="Odsekzoznamu"/>
        <w:numPr>
          <w:ilvl w:val="0"/>
          <w:numId w:val="21"/>
        </w:numPr>
      </w:pPr>
      <w:r>
        <w:t>AE-</w:t>
      </w:r>
      <w:proofErr w:type="spellStart"/>
      <w:r>
        <w:t>Mc</w:t>
      </w:r>
      <w:proofErr w:type="spellEnd"/>
      <w:r>
        <w:t xml:space="preserve"> / Opatrenie </w:t>
      </w:r>
      <w:proofErr w:type="spellStart"/>
      <w:r>
        <w:t>agroenvironmentálne</w:t>
      </w:r>
      <w:proofErr w:type="spellEnd"/>
      <w:r>
        <w:t xml:space="preserve"> platby podľa cieľa</w:t>
      </w:r>
    </w:p>
    <w:p w14:paraId="4FD65C89" w14:textId="77777777" w:rsidR="0033721E" w:rsidRDefault="0033721E" w:rsidP="0033721E">
      <w:pPr>
        <w:pStyle w:val="Odsekzoznamu"/>
        <w:numPr>
          <w:ilvl w:val="0"/>
          <w:numId w:val="21"/>
        </w:numPr>
      </w:pPr>
      <w:r>
        <w:t>AE-M PF / Počet podporených žiadateľov podľa právnej formy za AE</w:t>
      </w:r>
    </w:p>
    <w:p w14:paraId="6DA8DEEA" w14:textId="77777777" w:rsidR="0033721E" w:rsidRDefault="0033721E" w:rsidP="0033721E">
      <w:pPr>
        <w:pStyle w:val="Odsekzoznamu"/>
        <w:numPr>
          <w:ilvl w:val="0"/>
          <w:numId w:val="21"/>
        </w:numPr>
      </w:pPr>
      <w:r>
        <w:t>AE-Ms / Počet podporených žiadateľov podľa sídla za AE</w:t>
      </w:r>
    </w:p>
    <w:p w14:paraId="027CAD79" w14:textId="77777777" w:rsidR="0033721E" w:rsidRDefault="0033721E" w:rsidP="0033721E">
      <w:pPr>
        <w:pStyle w:val="Odsekzoznamu"/>
        <w:numPr>
          <w:ilvl w:val="0"/>
          <w:numId w:val="21"/>
        </w:numPr>
      </w:pPr>
      <w:r>
        <w:t xml:space="preserve">AEZ-M / </w:t>
      </w:r>
      <w:proofErr w:type="spellStart"/>
      <w:r>
        <w:t>Agroenvironmentálne</w:t>
      </w:r>
      <w:proofErr w:type="spellEnd"/>
      <w:r>
        <w:t xml:space="preserve"> </w:t>
      </w:r>
      <w:proofErr w:type="spellStart"/>
      <w:r>
        <w:t>podopatrenie</w:t>
      </w:r>
      <w:proofErr w:type="spellEnd"/>
      <w:r>
        <w:t xml:space="preserve"> Chov a udržanie ohrozených druhov zvierat</w:t>
      </w:r>
    </w:p>
    <w:p w14:paraId="0417B52E" w14:textId="77777777" w:rsidR="0033721E" w:rsidRDefault="0033721E" w:rsidP="0033721E">
      <w:pPr>
        <w:pStyle w:val="Odsekzoznamu"/>
        <w:numPr>
          <w:ilvl w:val="0"/>
          <w:numId w:val="21"/>
        </w:numPr>
      </w:pPr>
      <w:r>
        <w:t>AEZ-</w:t>
      </w:r>
      <w:proofErr w:type="spellStart"/>
      <w:r>
        <w:t>Mc</w:t>
      </w:r>
      <w:proofErr w:type="spellEnd"/>
      <w:r>
        <w:t xml:space="preserve"> / </w:t>
      </w:r>
      <w:proofErr w:type="spellStart"/>
      <w:r>
        <w:t>Agroenvironmentálne</w:t>
      </w:r>
      <w:proofErr w:type="spellEnd"/>
      <w:r>
        <w:t xml:space="preserve"> </w:t>
      </w:r>
      <w:proofErr w:type="spellStart"/>
      <w:r>
        <w:t>podopatrenie</w:t>
      </w:r>
      <w:proofErr w:type="spellEnd"/>
      <w:r>
        <w:t xml:space="preserve"> Chov a udržanie ohrozených druhov zvierat</w:t>
      </w:r>
    </w:p>
    <w:p w14:paraId="1C8E5E5D" w14:textId="77777777" w:rsidR="0033721E" w:rsidRDefault="0033721E" w:rsidP="0033721E">
      <w:pPr>
        <w:pStyle w:val="Odsekzoznamu"/>
        <w:numPr>
          <w:ilvl w:val="0"/>
          <w:numId w:val="21"/>
        </w:numPr>
      </w:pPr>
      <w:r>
        <w:t xml:space="preserve">AEZ-M-PF / </w:t>
      </w:r>
      <w:proofErr w:type="spellStart"/>
      <w:r>
        <w:t>Agroenvironmentálne</w:t>
      </w:r>
      <w:proofErr w:type="spellEnd"/>
      <w:r>
        <w:t xml:space="preserve"> </w:t>
      </w:r>
      <w:proofErr w:type="spellStart"/>
      <w:r>
        <w:t>podopatrenie</w:t>
      </w:r>
      <w:proofErr w:type="spellEnd"/>
      <w:r>
        <w:t xml:space="preserve"> Chov a udržanie ohrozených druhov zvierat</w:t>
      </w:r>
    </w:p>
    <w:p w14:paraId="1CC6C62F" w14:textId="77777777" w:rsidR="0033721E" w:rsidRDefault="0033721E" w:rsidP="0033721E">
      <w:pPr>
        <w:pStyle w:val="Odsekzoznamu"/>
        <w:numPr>
          <w:ilvl w:val="0"/>
          <w:numId w:val="21"/>
        </w:numPr>
      </w:pPr>
      <w:r>
        <w:t xml:space="preserve">AEZ-Ms / </w:t>
      </w:r>
      <w:proofErr w:type="spellStart"/>
      <w:r>
        <w:t>Agroenvironmentálne</w:t>
      </w:r>
      <w:proofErr w:type="spellEnd"/>
      <w:r>
        <w:t xml:space="preserve"> </w:t>
      </w:r>
      <w:proofErr w:type="spellStart"/>
      <w:r>
        <w:t>podopatrenie</w:t>
      </w:r>
      <w:proofErr w:type="spellEnd"/>
      <w:r>
        <w:t xml:space="preserve"> Chov a udržanie ohrozených druhov zvierat</w:t>
      </w:r>
    </w:p>
    <w:p w14:paraId="10ADAA58" w14:textId="77777777" w:rsidR="0033721E" w:rsidRDefault="0033721E" w:rsidP="0033721E">
      <w:pPr>
        <w:pStyle w:val="Odsekzoznamu"/>
        <w:numPr>
          <w:ilvl w:val="0"/>
          <w:numId w:val="21"/>
        </w:numPr>
      </w:pPr>
      <w:r>
        <w:t>LFA-M / LFA</w:t>
      </w:r>
    </w:p>
    <w:p w14:paraId="716CA2B5" w14:textId="77777777" w:rsidR="0033721E" w:rsidRDefault="0033721E" w:rsidP="0033721E">
      <w:pPr>
        <w:pStyle w:val="Odsekzoznamu"/>
        <w:numPr>
          <w:ilvl w:val="0"/>
          <w:numId w:val="21"/>
        </w:numPr>
      </w:pPr>
      <w:r>
        <w:t>LFA-M PF / Počet podporených žiadateľov podľa právnej formy za LFA</w:t>
      </w:r>
    </w:p>
    <w:p w14:paraId="6FAAECCE" w14:textId="77777777" w:rsidR="0033721E" w:rsidRDefault="0033721E" w:rsidP="0033721E">
      <w:pPr>
        <w:pStyle w:val="Odsekzoznamu"/>
        <w:numPr>
          <w:ilvl w:val="0"/>
          <w:numId w:val="21"/>
        </w:numPr>
      </w:pPr>
      <w:r>
        <w:t>LFA-Ms / Počet podporených žiadateľov podľa sídla za LFA</w:t>
      </w:r>
    </w:p>
    <w:p w14:paraId="0B4B846A" w14:textId="77777777" w:rsidR="0033721E" w:rsidRDefault="0033721E" w:rsidP="0033721E">
      <w:pPr>
        <w:pStyle w:val="Odsekzoznamu"/>
        <w:numPr>
          <w:ilvl w:val="0"/>
          <w:numId w:val="21"/>
        </w:numPr>
      </w:pPr>
      <w:r>
        <w:t>UEV-M / Natura 2000</w:t>
      </w:r>
    </w:p>
    <w:p w14:paraId="6B23876F" w14:textId="77777777" w:rsidR="0033721E" w:rsidRDefault="0033721E" w:rsidP="0033721E">
      <w:pPr>
        <w:pStyle w:val="Odsekzoznamu"/>
        <w:numPr>
          <w:ilvl w:val="0"/>
          <w:numId w:val="21"/>
        </w:numPr>
      </w:pPr>
      <w:r>
        <w:t>UEV-</w:t>
      </w:r>
      <w:proofErr w:type="spellStart"/>
      <w:r>
        <w:t>Mc</w:t>
      </w:r>
      <w:proofErr w:type="spellEnd"/>
      <w:r>
        <w:t xml:space="preserve"> / Počet podporených žiadateľov podľa cieľa za UEV</w:t>
      </w:r>
    </w:p>
    <w:p w14:paraId="4D0F9E9E" w14:textId="77777777" w:rsidR="0033721E" w:rsidRDefault="0033721E" w:rsidP="0033721E">
      <w:pPr>
        <w:pStyle w:val="Odsekzoznamu"/>
        <w:numPr>
          <w:ilvl w:val="0"/>
          <w:numId w:val="21"/>
        </w:numPr>
      </w:pPr>
      <w:r>
        <w:t>UEV-M PF / Počet podporených žiadateľov podľa právnej formy za UEV</w:t>
      </w:r>
    </w:p>
    <w:p w14:paraId="6B44DF73" w14:textId="77777777" w:rsidR="0033721E" w:rsidRDefault="0033721E" w:rsidP="0033721E">
      <w:pPr>
        <w:pStyle w:val="Odsekzoznamu"/>
        <w:numPr>
          <w:ilvl w:val="0"/>
          <w:numId w:val="21"/>
        </w:numPr>
      </w:pPr>
      <w:r>
        <w:t>UEV-Ms / Počet podporených žiadateľov podľa sídla za UEV</w:t>
      </w:r>
    </w:p>
    <w:p w14:paraId="4C3D26A1" w14:textId="77777777" w:rsidR="0033721E" w:rsidRDefault="0033721E" w:rsidP="0033721E">
      <w:pPr>
        <w:pStyle w:val="Odsekzoznamu"/>
        <w:numPr>
          <w:ilvl w:val="0"/>
          <w:numId w:val="21"/>
        </w:numPr>
      </w:pPr>
      <w:r>
        <w:t>ZPZ-M / Opatrenie Platby na životné podmienky zvierat</w:t>
      </w:r>
    </w:p>
    <w:p w14:paraId="60FFBF09" w14:textId="77777777" w:rsidR="0033721E" w:rsidRDefault="0033721E" w:rsidP="0033721E">
      <w:pPr>
        <w:pStyle w:val="Odsekzoznamu"/>
        <w:numPr>
          <w:ilvl w:val="0"/>
          <w:numId w:val="21"/>
        </w:numPr>
      </w:pPr>
      <w:r>
        <w:t>ZPZ-</w:t>
      </w:r>
      <w:proofErr w:type="spellStart"/>
      <w:r>
        <w:t>Mc</w:t>
      </w:r>
      <w:proofErr w:type="spellEnd"/>
      <w:r>
        <w:t xml:space="preserve"> / Opatrenie Platby na životné podmienky zvierat</w:t>
      </w:r>
    </w:p>
    <w:p w14:paraId="4E50A039" w14:textId="77777777" w:rsidR="0033721E" w:rsidRDefault="0033721E" w:rsidP="0033721E">
      <w:pPr>
        <w:pStyle w:val="Odsekzoznamu"/>
        <w:numPr>
          <w:ilvl w:val="0"/>
          <w:numId w:val="21"/>
        </w:numPr>
      </w:pPr>
      <w:r>
        <w:t>ZPZ-M PF / Opatrenie Platby na životné podmienky zvierat</w:t>
      </w:r>
    </w:p>
    <w:p w14:paraId="061F9063" w14:textId="77777777" w:rsidR="0033721E" w:rsidRDefault="0033721E" w:rsidP="0033721E">
      <w:pPr>
        <w:pStyle w:val="Odsekzoznamu"/>
        <w:numPr>
          <w:ilvl w:val="0"/>
          <w:numId w:val="21"/>
        </w:numPr>
      </w:pPr>
      <w:r>
        <w:t>ZPZ-Ms / Opatrenie Platby na životné podmienky zvierat</w:t>
      </w:r>
    </w:p>
    <w:p w14:paraId="03F2EC1A" w14:textId="77777777" w:rsidR="0033721E" w:rsidRDefault="0033721E" w:rsidP="0033721E">
      <w:pPr>
        <w:pStyle w:val="Odsekzoznamu"/>
        <w:numPr>
          <w:ilvl w:val="0"/>
          <w:numId w:val="21"/>
        </w:numPr>
      </w:pPr>
      <w:r>
        <w:t xml:space="preserve">AE_R / Opatrenie </w:t>
      </w:r>
      <w:proofErr w:type="spellStart"/>
      <w:r>
        <w:t>agroenvironmentálne</w:t>
      </w:r>
      <w:proofErr w:type="spellEnd"/>
      <w:r>
        <w:t xml:space="preserve"> platby podľa cieľa (</w:t>
      </w:r>
      <w:proofErr w:type="spellStart"/>
      <w:r>
        <w:t>nakontrahované</w:t>
      </w:r>
      <w:proofErr w:type="spellEnd"/>
      <w:r>
        <w:t xml:space="preserve"> z registra PRV)</w:t>
      </w:r>
    </w:p>
    <w:p w14:paraId="19585586" w14:textId="77777777" w:rsidR="0033721E" w:rsidRDefault="0033721E" w:rsidP="0033721E">
      <w:pPr>
        <w:pStyle w:val="Odsekzoznamu"/>
        <w:numPr>
          <w:ilvl w:val="0"/>
          <w:numId w:val="21"/>
        </w:numPr>
      </w:pPr>
      <w:r>
        <w:t xml:space="preserve">AEZ_R / </w:t>
      </w:r>
      <w:proofErr w:type="spellStart"/>
      <w:r>
        <w:t>Agroenvironmentálne</w:t>
      </w:r>
      <w:proofErr w:type="spellEnd"/>
      <w:r>
        <w:t xml:space="preserve"> </w:t>
      </w:r>
      <w:proofErr w:type="spellStart"/>
      <w:r>
        <w:t>podopatrenie</w:t>
      </w:r>
      <w:proofErr w:type="spellEnd"/>
      <w:r>
        <w:t xml:space="preserve"> Chov a udržanie ohrozených druhov zvierat (</w:t>
      </w:r>
      <w:proofErr w:type="spellStart"/>
      <w:r>
        <w:t>nakontrahované</w:t>
      </w:r>
      <w:proofErr w:type="spellEnd"/>
      <w:r>
        <w:t xml:space="preserve"> z registra PRV)</w:t>
      </w:r>
    </w:p>
    <w:p w14:paraId="6CD5B25F" w14:textId="77777777" w:rsidR="0033721E" w:rsidRDefault="0033721E" w:rsidP="0033721E">
      <w:pPr>
        <w:pStyle w:val="Odsekzoznamu"/>
        <w:numPr>
          <w:ilvl w:val="0"/>
          <w:numId w:val="21"/>
        </w:numPr>
      </w:pPr>
      <w:r>
        <w:t>ZPZ_R / Opatrenie platby na životné podmienky zvierat (</w:t>
      </w:r>
      <w:proofErr w:type="spellStart"/>
      <w:r>
        <w:t>nakontrahované</w:t>
      </w:r>
      <w:proofErr w:type="spellEnd"/>
      <w:r>
        <w:t xml:space="preserve"> z registra PRV)</w:t>
      </w:r>
    </w:p>
    <w:p w14:paraId="5D28C54B" w14:textId="77777777" w:rsidR="0033721E" w:rsidRDefault="0033721E" w:rsidP="0033721E">
      <w:pPr>
        <w:pStyle w:val="Odsekzoznamu"/>
        <w:numPr>
          <w:ilvl w:val="0"/>
          <w:numId w:val="22"/>
        </w:numPr>
      </w:pPr>
      <w:r>
        <w:t>Štatistika PRV NPO 2015 – 2020</w:t>
      </w:r>
    </w:p>
    <w:p w14:paraId="0025C5E9" w14:textId="77777777" w:rsidR="0033721E" w:rsidRDefault="0033721E" w:rsidP="0033721E">
      <w:pPr>
        <w:pStyle w:val="Odsekzoznamu"/>
        <w:numPr>
          <w:ilvl w:val="0"/>
          <w:numId w:val="23"/>
        </w:numPr>
      </w:pPr>
      <w:r>
        <w:t>A / Štatistika z nahlásených výmer a počtov za dotačný rok</w:t>
      </w:r>
    </w:p>
    <w:p w14:paraId="44263231" w14:textId="77777777" w:rsidR="0033721E" w:rsidRDefault="0033721E" w:rsidP="0033721E">
      <w:pPr>
        <w:pStyle w:val="Odsekzoznamu"/>
        <w:numPr>
          <w:ilvl w:val="0"/>
          <w:numId w:val="23"/>
        </w:numPr>
      </w:pPr>
      <w:r>
        <w:lastRenderedPageBreak/>
        <w:t>B3 / Štatistika vyplatených súm podľa roku vyplatenia/roku kampane, druhu opatrenia a typu platby</w:t>
      </w:r>
    </w:p>
    <w:p w14:paraId="086064A3" w14:textId="77777777" w:rsidR="0033721E" w:rsidRDefault="0033721E" w:rsidP="0033721E">
      <w:pPr>
        <w:pStyle w:val="Odsekzoznamu"/>
        <w:numPr>
          <w:ilvl w:val="0"/>
          <w:numId w:val="23"/>
        </w:numPr>
      </w:pPr>
      <w:r>
        <w:t>M / Štatistika z vyplatených žiadostí k zadanému dátumu</w:t>
      </w:r>
    </w:p>
    <w:p w14:paraId="7501731D" w14:textId="77777777" w:rsidR="0033721E" w:rsidRDefault="0033721E" w:rsidP="0033721E">
      <w:pPr>
        <w:pStyle w:val="Odsekzoznamu"/>
        <w:numPr>
          <w:ilvl w:val="0"/>
          <w:numId w:val="23"/>
        </w:numPr>
      </w:pPr>
      <w:r>
        <w:t>AP / Aktívny poľnohospodár</w:t>
      </w:r>
    </w:p>
    <w:p w14:paraId="53AA1EB0" w14:textId="77777777" w:rsidR="0033721E" w:rsidRDefault="0033721E" w:rsidP="0033721E">
      <w:pPr>
        <w:pStyle w:val="Odsekzoznamu"/>
        <w:numPr>
          <w:ilvl w:val="0"/>
          <w:numId w:val="22"/>
        </w:numPr>
      </w:pPr>
      <w:r>
        <w:t>Monitorovanie PRV</w:t>
      </w:r>
    </w:p>
    <w:p w14:paraId="40682938" w14:textId="77777777" w:rsidR="0033721E" w:rsidRDefault="0033721E" w:rsidP="0033721E">
      <w:pPr>
        <w:pStyle w:val="Odsekzoznamu"/>
        <w:numPr>
          <w:ilvl w:val="0"/>
          <w:numId w:val="24"/>
        </w:numPr>
      </w:pPr>
      <w:r>
        <w:t xml:space="preserve">R6 / Úspešne obrábaná oblasť (ha) </w:t>
      </w:r>
      <w:proofErr w:type="spellStart"/>
      <w:r>
        <w:t>prispievajúca</w:t>
      </w:r>
      <w:proofErr w:type="spellEnd"/>
      <w:r>
        <w:t xml:space="preserve"> k biodiverzite, kvalite vody, potláčaniu klimatickej zmeny, kvalite pôdy, predchádzaniu zaostávania a opúšťaniu pôdy</w:t>
      </w:r>
    </w:p>
    <w:p w14:paraId="770216AB" w14:textId="77777777" w:rsidR="0033721E" w:rsidRDefault="0033721E" w:rsidP="0033721E">
      <w:pPr>
        <w:pStyle w:val="Odsekzoznamu"/>
        <w:numPr>
          <w:ilvl w:val="0"/>
          <w:numId w:val="24"/>
        </w:numPr>
      </w:pPr>
      <w:r>
        <w:t>G4 / Zemepisný rozpis podpory</w:t>
      </w:r>
    </w:p>
    <w:p w14:paraId="262C8958" w14:textId="77777777" w:rsidR="0033721E" w:rsidRDefault="0033721E" w:rsidP="0033721E">
      <w:pPr>
        <w:pStyle w:val="Odsekzoznamu"/>
        <w:numPr>
          <w:ilvl w:val="0"/>
          <w:numId w:val="24"/>
        </w:numPr>
      </w:pPr>
      <w:r>
        <w:t>G5 / Finančná realizácia programu</w:t>
      </w:r>
    </w:p>
    <w:p w14:paraId="159DCC1D" w14:textId="77777777" w:rsidR="0033721E" w:rsidRDefault="0033721E" w:rsidP="0033721E">
      <w:pPr>
        <w:pStyle w:val="Odsekzoznamu"/>
        <w:numPr>
          <w:ilvl w:val="0"/>
          <w:numId w:val="24"/>
        </w:numPr>
      </w:pPr>
      <w:r>
        <w:t>O.LFA / Znevýhodnené oblasti hospodárstva, ktoré dostávajú kompenzačné príspevky na prevládajúci druh MAS - nariadenie (ES) 1257/1999</w:t>
      </w:r>
    </w:p>
    <w:p w14:paraId="61AC3186" w14:textId="77777777" w:rsidR="0033721E" w:rsidRDefault="0033721E" w:rsidP="0033721E">
      <w:pPr>
        <w:pStyle w:val="Odsekzoznamu"/>
        <w:numPr>
          <w:ilvl w:val="0"/>
          <w:numId w:val="24"/>
        </w:numPr>
      </w:pPr>
      <w:r>
        <w:t>O.213 / Platby poskytované v rámci programu Natura 2000 a platby súvisiace so smernicou 200/60/ES (rámcová smernica vodného hospodárstva)</w:t>
      </w:r>
    </w:p>
    <w:p w14:paraId="25F4DC57" w14:textId="77777777" w:rsidR="0033721E" w:rsidRDefault="0033721E" w:rsidP="0033721E">
      <w:pPr>
        <w:pStyle w:val="Odsekzoznamu"/>
        <w:numPr>
          <w:ilvl w:val="0"/>
          <w:numId w:val="24"/>
        </w:numPr>
      </w:pPr>
      <w:r>
        <w:t xml:space="preserve">O.214(1) / </w:t>
      </w:r>
      <w:proofErr w:type="spellStart"/>
      <w:r>
        <w:t>Agroenvironmentálne</w:t>
      </w:r>
      <w:proofErr w:type="spellEnd"/>
      <w:r>
        <w:t xml:space="preserve"> platby</w:t>
      </w:r>
    </w:p>
    <w:p w14:paraId="3DB5B658" w14:textId="77777777" w:rsidR="0033721E" w:rsidRDefault="0033721E" w:rsidP="0033721E">
      <w:pPr>
        <w:pStyle w:val="Odsekzoznamu"/>
        <w:numPr>
          <w:ilvl w:val="0"/>
          <w:numId w:val="24"/>
        </w:numPr>
      </w:pPr>
      <w:r>
        <w:t xml:space="preserve">O.214(2) / </w:t>
      </w:r>
      <w:proofErr w:type="spellStart"/>
      <w:r>
        <w:t>Agroenvironmentálne</w:t>
      </w:r>
      <w:proofErr w:type="spellEnd"/>
      <w:r>
        <w:t xml:space="preserve"> platby</w:t>
      </w:r>
    </w:p>
    <w:p w14:paraId="7F212568" w14:textId="77777777" w:rsidR="0033721E" w:rsidRDefault="0033721E" w:rsidP="0033721E">
      <w:pPr>
        <w:pStyle w:val="Odsekzoznamu"/>
        <w:numPr>
          <w:ilvl w:val="0"/>
          <w:numId w:val="24"/>
        </w:numPr>
      </w:pPr>
      <w:r>
        <w:t>O.215 / Platby na podporu blaha zvierat</w:t>
      </w:r>
    </w:p>
    <w:p w14:paraId="35A50603" w14:textId="77777777" w:rsidR="0033721E" w:rsidRDefault="0033721E" w:rsidP="0033721E">
      <w:pPr>
        <w:pStyle w:val="Odsekzoznamu"/>
        <w:numPr>
          <w:ilvl w:val="0"/>
          <w:numId w:val="24"/>
        </w:numPr>
      </w:pPr>
      <w:r>
        <w:t>O.221(1) / Prvé zalesnenie poľnohospodárskej pôdy</w:t>
      </w:r>
    </w:p>
    <w:p w14:paraId="16E4650D" w14:textId="77777777" w:rsidR="0033721E" w:rsidRDefault="0033721E" w:rsidP="0033721E">
      <w:pPr>
        <w:pStyle w:val="Odsekzoznamu"/>
        <w:numPr>
          <w:ilvl w:val="0"/>
          <w:numId w:val="24"/>
        </w:numPr>
      </w:pPr>
      <w:r>
        <w:t>O.221(3) / Prvé zalesnenie poľnohospodárskej pôdy</w:t>
      </w:r>
    </w:p>
    <w:p w14:paraId="530573E5" w14:textId="77777777" w:rsidR="0033721E" w:rsidRDefault="0033721E" w:rsidP="0033721E">
      <w:pPr>
        <w:pStyle w:val="Odsekzoznamu"/>
        <w:numPr>
          <w:ilvl w:val="0"/>
          <w:numId w:val="24"/>
        </w:numPr>
      </w:pPr>
      <w:r>
        <w:t>O.224 / Platby v rámci Natura 2000 - za rok 2015</w:t>
      </w:r>
    </w:p>
    <w:p w14:paraId="133BFFAC" w14:textId="77777777" w:rsidR="0033721E" w:rsidRDefault="0033721E" w:rsidP="0033721E">
      <w:pPr>
        <w:pStyle w:val="Odsekzoznamu"/>
        <w:numPr>
          <w:ilvl w:val="0"/>
          <w:numId w:val="24"/>
        </w:numPr>
      </w:pPr>
      <w:r>
        <w:t>O.225 / Lesnícko-environmentálne platby</w:t>
      </w:r>
    </w:p>
    <w:p w14:paraId="7FCC170A" w14:textId="77777777" w:rsidR="0033721E" w:rsidRDefault="0033721E" w:rsidP="0033721E">
      <w:pPr>
        <w:pStyle w:val="Odsekzoznamu"/>
        <w:numPr>
          <w:ilvl w:val="0"/>
          <w:numId w:val="22"/>
        </w:numPr>
      </w:pPr>
      <w:r>
        <w:t>Štatistika CC</w:t>
      </w:r>
    </w:p>
    <w:p w14:paraId="539CC541" w14:textId="77777777" w:rsidR="0033721E" w:rsidRPr="004F134E" w:rsidRDefault="0033721E" w:rsidP="0033721E">
      <w:pPr>
        <w:pStyle w:val="Odsekzoznamu"/>
        <w:numPr>
          <w:ilvl w:val="0"/>
          <w:numId w:val="24"/>
        </w:numPr>
      </w:pPr>
      <w:r w:rsidRPr="004F134E">
        <w:t>Štatistika CC pre EÚ – tabuľky 1-6</w:t>
      </w:r>
    </w:p>
    <w:p w14:paraId="40483ABC" w14:textId="77777777" w:rsidR="0033721E" w:rsidRPr="004F134E" w:rsidRDefault="0033721E" w:rsidP="0033721E">
      <w:pPr>
        <w:pStyle w:val="Odsekzoznamu"/>
        <w:numPr>
          <w:ilvl w:val="0"/>
          <w:numId w:val="24"/>
        </w:numPr>
      </w:pPr>
      <w:r w:rsidRPr="004F134E">
        <w:t>Štatistika CC pre EÚ – zoznamy žiadateľov</w:t>
      </w:r>
    </w:p>
    <w:p w14:paraId="2E021C42" w14:textId="77777777" w:rsidR="0033721E" w:rsidRPr="004F134E" w:rsidRDefault="0033721E" w:rsidP="0033721E"/>
    <w:p w14:paraId="2202E147" w14:textId="77777777" w:rsidR="0033721E" w:rsidRPr="004F64D6" w:rsidRDefault="0033721E" w:rsidP="0033721E">
      <w:pPr>
        <w:pStyle w:val="Nadpis5"/>
        <w:rPr>
          <w:u w:val="single"/>
        </w:rPr>
      </w:pPr>
      <w:r>
        <w:rPr>
          <w:u w:val="single"/>
        </w:rPr>
        <w:t>I</w:t>
      </w:r>
      <w:r w:rsidRPr="004F64D6">
        <w:rPr>
          <w:u w:val="single"/>
        </w:rPr>
        <w:t>mport rizikovej analýzy</w:t>
      </w:r>
    </w:p>
    <w:p w14:paraId="63891757" w14:textId="77777777" w:rsidR="0033721E" w:rsidRPr="006E1250" w:rsidRDefault="0033721E" w:rsidP="0033721E">
      <w:r>
        <w:t>Modul slúži pre i</w:t>
      </w:r>
      <w:r w:rsidRPr="006E1250">
        <w:t>mport súboru z rizikovej analýzy so vzorkou žiadateľov vybratých na KNM resp. DPZ do IACS, po importe tohto súboru na výber žiadateľa na KNM.</w:t>
      </w:r>
    </w:p>
    <w:p w14:paraId="1D514770" w14:textId="77777777" w:rsidR="0033721E" w:rsidRPr="007A2DC2" w:rsidRDefault="0033721E" w:rsidP="0033721E">
      <w:r w:rsidRPr="006E1250">
        <w:t>Zároveň slúži na export dát do súborov pre RA so vzorkou žiadostí vybratých na KNM z IACS pre spätnú kontrolu importu.</w:t>
      </w:r>
    </w:p>
    <w:p w14:paraId="522E5D91" w14:textId="77777777" w:rsidR="0033721E" w:rsidRPr="00E15E40" w:rsidRDefault="0033721E" w:rsidP="0033721E"/>
    <w:p w14:paraId="57C86143" w14:textId="77777777" w:rsidR="0033721E" w:rsidRDefault="0033721E" w:rsidP="0033721E">
      <w:pPr>
        <w:pStyle w:val="Nadpis4"/>
      </w:pPr>
      <w:bookmarkStart w:id="50" w:name="_Toc94108473"/>
      <w:r>
        <w:t>Regionálne pracovisko</w:t>
      </w:r>
      <w:bookmarkEnd w:id="50"/>
    </w:p>
    <w:p w14:paraId="3D481C29" w14:textId="77777777" w:rsidR="0033721E" w:rsidRDefault="0033721E" w:rsidP="0033721E">
      <w:r>
        <w:t>Voľby pre prácu pracovníkov regionálnych pracovísk.</w:t>
      </w:r>
    </w:p>
    <w:p w14:paraId="126D1C0D" w14:textId="77777777" w:rsidR="0033721E" w:rsidRPr="004F64D6" w:rsidRDefault="0033721E" w:rsidP="0033721E">
      <w:pPr>
        <w:pStyle w:val="Nadpis5"/>
        <w:rPr>
          <w:u w:val="single"/>
        </w:rPr>
      </w:pPr>
      <w:r w:rsidRPr="004F64D6">
        <w:rPr>
          <w:u w:val="single"/>
        </w:rPr>
        <w:t>Zoznam žiadateľov</w:t>
      </w:r>
    </w:p>
    <w:p w14:paraId="7ED9D950" w14:textId="77777777" w:rsidR="0033721E" w:rsidRDefault="0033721E" w:rsidP="0033721E">
      <w:r>
        <w:t>Zoznam žiadateľov a potenciálnych žiadateľov, poskytujúci údaje o nich a jeho</w:t>
      </w:r>
    </w:p>
    <w:p w14:paraId="0672D3EB" w14:textId="77777777" w:rsidR="0033721E" w:rsidRDefault="0033721E" w:rsidP="0033721E">
      <w:pPr>
        <w:pStyle w:val="Odsekzoznamu"/>
        <w:numPr>
          <w:ilvl w:val="0"/>
          <w:numId w:val="10"/>
        </w:numPr>
      </w:pPr>
      <w:r>
        <w:t>podaných žiadostiach</w:t>
      </w:r>
    </w:p>
    <w:p w14:paraId="7E38899A" w14:textId="77777777" w:rsidR="0033721E" w:rsidRDefault="0033721E" w:rsidP="0033721E">
      <w:pPr>
        <w:pStyle w:val="Odsekzoznamu"/>
        <w:numPr>
          <w:ilvl w:val="0"/>
          <w:numId w:val="10"/>
        </w:numPr>
      </w:pPr>
      <w:r>
        <w:t xml:space="preserve">hospodárstvach </w:t>
      </w:r>
    </w:p>
    <w:p w14:paraId="5A03D1BA" w14:textId="77777777" w:rsidR="0033721E" w:rsidRDefault="0033721E" w:rsidP="0033721E">
      <w:pPr>
        <w:pStyle w:val="Odsekzoznamu"/>
        <w:numPr>
          <w:ilvl w:val="0"/>
          <w:numId w:val="10"/>
        </w:numPr>
      </w:pPr>
      <w:r>
        <w:t>udelených sankciách do budúcich rokov</w:t>
      </w:r>
    </w:p>
    <w:p w14:paraId="5F91C547" w14:textId="77777777" w:rsidR="0033721E" w:rsidRDefault="0033721E" w:rsidP="0033721E">
      <w:pPr>
        <w:pStyle w:val="Odsekzoznamu"/>
        <w:numPr>
          <w:ilvl w:val="0"/>
          <w:numId w:val="10"/>
        </w:numPr>
      </w:pPr>
      <w:r>
        <w:t>prémiových právach na zvieratá</w:t>
      </w:r>
    </w:p>
    <w:p w14:paraId="764A2688" w14:textId="77777777" w:rsidR="0033721E" w:rsidRDefault="0033721E" w:rsidP="0033721E">
      <w:pPr>
        <w:pStyle w:val="Odsekzoznamu"/>
        <w:numPr>
          <w:ilvl w:val="0"/>
          <w:numId w:val="10"/>
        </w:numPr>
      </w:pPr>
      <w:r>
        <w:t>kvótach na  tabak</w:t>
      </w:r>
    </w:p>
    <w:p w14:paraId="15B52545" w14:textId="77777777" w:rsidR="0033721E" w:rsidRDefault="0033721E" w:rsidP="0033721E">
      <w:r>
        <w:t>za osoby, registrované na príslušnom regionálnom pracovisku, resp. žijúce v okresoch v pôsobnosti príslušného regionálneho pracoviska.</w:t>
      </w:r>
    </w:p>
    <w:p w14:paraId="61639744" w14:textId="77777777" w:rsidR="0033721E" w:rsidRDefault="0033721E" w:rsidP="0033721E">
      <w:pPr>
        <w:pStyle w:val="Nadpis5"/>
        <w:rPr>
          <w:u w:val="single"/>
        </w:rPr>
      </w:pPr>
      <w:r>
        <w:rPr>
          <w:u w:val="single"/>
        </w:rPr>
        <w:t>M</w:t>
      </w:r>
      <w:r w:rsidRPr="004F64D6">
        <w:rPr>
          <w:u w:val="single"/>
        </w:rPr>
        <w:t xml:space="preserve">odul pre správu žiadostí podaných žiadateľmi </w:t>
      </w:r>
    </w:p>
    <w:p w14:paraId="44AEE551" w14:textId="77777777" w:rsidR="0033721E" w:rsidRPr="004F64D6" w:rsidRDefault="0033721E" w:rsidP="0033721E">
      <w:r>
        <w:t xml:space="preserve">Modul slúži na prehľad žiadostí prislúchajúcich regionálnemu pracovisku a zároveň ako vstupný bod pre ich editáciu. Na základe dotačného roku a dotačného titulu žiadosti zobrazuje žiadosť v príslušnej šablóne. Okrem zakladania a editovania žiadostí umožňuje jej výber na kontrolu na mieste z dôvodu aktualizácie registra pôdy, poskytuje tlačové zostavy v rôznych pohľadoch (zoznam žiadostí, zaťaženie dobytčími jednotkami, ARM </w:t>
      </w:r>
      <w:r>
        <w:lastRenderedPageBreak/>
        <w:t xml:space="preserve">zostavy, podklady pre ekologické poľnohospodárstvo, prehľad nezrovnalostí z dôvodu aktualizácie </w:t>
      </w:r>
      <w:proofErr w:type="spellStart"/>
      <w:r>
        <w:t>LPISu</w:t>
      </w:r>
      <w:proofErr w:type="spellEnd"/>
      <w:r>
        <w:t>, prehľad údajov žiadosti v IS GSAA, ...)</w:t>
      </w:r>
    </w:p>
    <w:p w14:paraId="04A0378F" w14:textId="77777777" w:rsidR="0033721E" w:rsidRDefault="0033721E" w:rsidP="0033721E">
      <w:pPr>
        <w:pStyle w:val="Nadpis5"/>
        <w:rPr>
          <w:u w:val="single"/>
        </w:rPr>
      </w:pPr>
      <w:r>
        <w:rPr>
          <w:u w:val="single"/>
        </w:rPr>
        <w:t>M</w:t>
      </w:r>
      <w:r w:rsidRPr="004F64D6">
        <w:rPr>
          <w:u w:val="single"/>
        </w:rPr>
        <w:t xml:space="preserve">odul pre správu </w:t>
      </w:r>
      <w:proofErr w:type="spellStart"/>
      <w:r w:rsidRPr="004F64D6">
        <w:rPr>
          <w:u w:val="single"/>
        </w:rPr>
        <w:t>predgenerovaných</w:t>
      </w:r>
      <w:proofErr w:type="spellEnd"/>
      <w:r w:rsidRPr="004F64D6">
        <w:rPr>
          <w:u w:val="single"/>
        </w:rPr>
        <w:t xml:space="preserve"> žiadostí</w:t>
      </w:r>
    </w:p>
    <w:p w14:paraId="11802857" w14:textId="77777777" w:rsidR="0033721E" w:rsidRDefault="0033721E" w:rsidP="0033721E">
      <w:r>
        <w:t xml:space="preserve">Modul umožňuje zakladať </w:t>
      </w:r>
      <w:proofErr w:type="spellStart"/>
      <w:r>
        <w:t>predgenerované</w:t>
      </w:r>
      <w:proofErr w:type="spellEnd"/>
      <w:r>
        <w:t xml:space="preserve"> žiadosti prislúchajúcich regionálnemu pracovisku, ich editáciu, tlač formulárov žiadostí. Pre Identifikačný list umožňuje </w:t>
      </w:r>
      <w:proofErr w:type="spellStart"/>
      <w:r>
        <w:t>predgenerovanie</w:t>
      </w:r>
      <w:proofErr w:type="spellEnd"/>
      <w:r>
        <w:t xml:space="preserve"> žiadostí a ušných značiek ZPZP.</w:t>
      </w:r>
    </w:p>
    <w:p w14:paraId="7C985EB4" w14:textId="77777777" w:rsidR="0033721E" w:rsidRPr="004F64D6" w:rsidRDefault="0033721E" w:rsidP="0033721E"/>
    <w:p w14:paraId="7C761C11" w14:textId="77777777" w:rsidR="0033721E" w:rsidRDefault="0033721E" w:rsidP="0033721E">
      <w:pPr>
        <w:pStyle w:val="Nadpis5"/>
        <w:rPr>
          <w:u w:val="single"/>
        </w:rPr>
      </w:pPr>
      <w:r>
        <w:rPr>
          <w:u w:val="single"/>
        </w:rPr>
        <w:t>M</w:t>
      </w:r>
      <w:r w:rsidRPr="004F64D6">
        <w:rPr>
          <w:u w:val="single"/>
        </w:rPr>
        <w:t>odul pre správu zmien na žiadostiach (doplnenia, stiahnutia, priestorové zmeny)</w:t>
      </w:r>
    </w:p>
    <w:p w14:paraId="5A1FC1F8" w14:textId="77777777" w:rsidR="0033721E" w:rsidRDefault="0033721E" w:rsidP="0033721E">
      <w:r>
        <w:t>Tento modul slúži na sledovanie a správu zmien na žiadostiach na jednotnú platbu na plochu – prislúchajúcich regionálnemu pracovisku – pre jednotlivé opatrenia a charaktery podpory. Jedná sa najmä o zmenu výmery a priestorovú zmenu so zmenou/bez zmeny výmery, doplnenie plodiny, zmenu kultúry, ....</w:t>
      </w:r>
    </w:p>
    <w:p w14:paraId="0F61226F" w14:textId="77777777" w:rsidR="0033721E" w:rsidRDefault="0033721E" w:rsidP="0033721E">
      <w:r>
        <w:t>Ďalej slúži na spracovanie odpovede žiadateľa na zaslané oznámenie o nezrovnalostiach po krížových kontrolách.</w:t>
      </w:r>
    </w:p>
    <w:p w14:paraId="1C72BFE9" w14:textId="77777777" w:rsidR="0033721E" w:rsidRDefault="0033721E" w:rsidP="0033721E">
      <w:r>
        <w:t>V module prebieha výpočet znížení z dôvodu zmien žiadostí po termíne a umožňuje vypočítanú výšku týchto znížení meniť používateľom.</w:t>
      </w:r>
    </w:p>
    <w:p w14:paraId="79392156" w14:textId="77777777" w:rsidR="0033721E" w:rsidRDefault="0033721E" w:rsidP="0033721E"/>
    <w:p w14:paraId="1FC0DC53" w14:textId="77777777" w:rsidR="0033721E" w:rsidRDefault="0033721E" w:rsidP="0033721E">
      <w:pPr>
        <w:pStyle w:val="Nadpis5"/>
        <w:rPr>
          <w:u w:val="single"/>
        </w:rPr>
      </w:pPr>
      <w:r>
        <w:rPr>
          <w:u w:val="single"/>
        </w:rPr>
        <w:t>M</w:t>
      </w:r>
      <w:r w:rsidRPr="004F64D6">
        <w:rPr>
          <w:u w:val="single"/>
        </w:rPr>
        <w:t>oduly pre autorizáciu, finalizáciu, vyradenie a zrušenie vyradenia žiadostí</w:t>
      </w:r>
    </w:p>
    <w:p w14:paraId="44D12E33" w14:textId="77777777" w:rsidR="0033721E" w:rsidRDefault="0033721E" w:rsidP="0033721E">
      <w:r>
        <w:t>Tieto moduly slúžia na zmenu stavu žiadostí (autorizácia, podanie žiadostí, vyradenie, zrušenie vyradenia).</w:t>
      </w:r>
    </w:p>
    <w:p w14:paraId="27E63066" w14:textId="77777777" w:rsidR="0033721E" w:rsidRDefault="0033721E" w:rsidP="0033721E">
      <w:r>
        <w:t>Umožňujú prácu s individuálnymi žiadosťami, ako aj hromadnú so žiadosťami vybratými na základe filtra.</w:t>
      </w:r>
    </w:p>
    <w:p w14:paraId="44DB72AD" w14:textId="77777777" w:rsidR="0033721E" w:rsidRPr="0010080C" w:rsidRDefault="0033721E" w:rsidP="0033721E"/>
    <w:p w14:paraId="31CB2479" w14:textId="77777777" w:rsidR="0033721E" w:rsidRDefault="0033721E" w:rsidP="0033721E">
      <w:pPr>
        <w:pStyle w:val="Nadpis5"/>
        <w:rPr>
          <w:u w:val="single"/>
        </w:rPr>
      </w:pPr>
      <w:r>
        <w:rPr>
          <w:u w:val="single"/>
        </w:rPr>
        <w:t>M</w:t>
      </w:r>
      <w:r w:rsidRPr="004F64D6">
        <w:rPr>
          <w:u w:val="single"/>
        </w:rPr>
        <w:t>odul pre uzatváranie žiadostí na podacom mieste</w:t>
      </w:r>
    </w:p>
    <w:p w14:paraId="594316B0" w14:textId="77777777" w:rsidR="0033721E" w:rsidRPr="00C46635" w:rsidRDefault="0033721E" w:rsidP="0033721E">
      <w:pPr>
        <w:pStyle w:val="Normlnywebov"/>
        <w:rPr>
          <w:rFonts w:ascii="Arial" w:hAnsi="Arial"/>
          <w:snapToGrid w:val="0"/>
          <w:sz w:val="20"/>
          <w:szCs w:val="20"/>
          <w:lang w:val="sk-SK" w:eastAsia="en-US"/>
        </w:rPr>
      </w:pPr>
      <w:r w:rsidRPr="00C46635">
        <w:rPr>
          <w:rFonts w:ascii="Arial" w:hAnsi="Arial"/>
          <w:snapToGrid w:val="0"/>
          <w:sz w:val="20"/>
          <w:szCs w:val="20"/>
          <w:lang w:val="sk-SK" w:eastAsia="en-US"/>
        </w:rPr>
        <w:t>Modul umožňuje poverenému pracovníkovi regionálneho pracoviska PPA pre dané regionálne pracovisko a pre ľubovoľný typ administrovaných žiadostí v danom dotačnom roku, nastaviť minimálny povolený stav spracovania žiadosti, a tým pádom  Tým uzatvoriť spracovanie žiadostí v stavoch nižších ako je nastavená hranica, alebo v procesoch ktoré by viedli ku zníženiu stavu pod stanovenú hranicu pre kolegov z regionálneho pracoviska. Na základe tejto informácie sú pracovníci centrály informovaní o stave administrácie daného typu žiadostí na  regionálnom pracovisku.</w:t>
      </w:r>
    </w:p>
    <w:p w14:paraId="7DCA4AE1" w14:textId="77777777" w:rsidR="0033721E" w:rsidRPr="0010080C" w:rsidRDefault="0033721E" w:rsidP="0033721E"/>
    <w:p w14:paraId="54A79DFC" w14:textId="77777777" w:rsidR="0033721E" w:rsidRDefault="0033721E" w:rsidP="0033721E">
      <w:pPr>
        <w:pStyle w:val="Nadpis5"/>
        <w:rPr>
          <w:u w:val="single"/>
        </w:rPr>
      </w:pPr>
      <w:r>
        <w:rPr>
          <w:u w:val="single"/>
        </w:rPr>
        <w:t>M</w:t>
      </w:r>
      <w:r w:rsidRPr="004F64D6">
        <w:rPr>
          <w:u w:val="single"/>
        </w:rPr>
        <w:t xml:space="preserve">odul pre kontrolu </w:t>
      </w:r>
      <w:proofErr w:type="spellStart"/>
      <w:r w:rsidRPr="004F64D6">
        <w:rPr>
          <w:u w:val="single"/>
        </w:rPr>
        <w:t>jednacích</w:t>
      </w:r>
      <w:proofErr w:type="spellEnd"/>
      <w:r w:rsidRPr="004F64D6">
        <w:rPr>
          <w:u w:val="single"/>
        </w:rPr>
        <w:t xml:space="preserve"> čísiel žiadostí</w:t>
      </w:r>
    </w:p>
    <w:p w14:paraId="3D64BD50" w14:textId="77777777" w:rsidR="0033721E" w:rsidRDefault="0033721E" w:rsidP="0033721E">
      <w:r>
        <w:t xml:space="preserve">Modul slúži regionálnym pracovníkom na kontrolu a úpravu zisteného počtu žiadostí, vložených do systému v danom časovom období pre konkrétny dotačný program. </w:t>
      </w:r>
    </w:p>
    <w:p w14:paraId="5CBF8E10" w14:textId="77777777" w:rsidR="0033721E" w:rsidRDefault="0033721E" w:rsidP="0033721E">
      <w:r>
        <w:t>Zapísané údaje následne vyhodnocujú pracovníci centrály.</w:t>
      </w:r>
    </w:p>
    <w:p w14:paraId="3BB9DA26" w14:textId="77777777" w:rsidR="0033721E" w:rsidRPr="0087452C" w:rsidRDefault="0033721E" w:rsidP="0033721E"/>
    <w:p w14:paraId="63F2B194" w14:textId="77777777" w:rsidR="0033721E" w:rsidRDefault="0033721E" w:rsidP="0033721E">
      <w:pPr>
        <w:pStyle w:val="Nadpis5"/>
        <w:rPr>
          <w:u w:val="single"/>
        </w:rPr>
      </w:pPr>
      <w:r>
        <w:rPr>
          <w:u w:val="single"/>
        </w:rPr>
        <w:t>P</w:t>
      </w:r>
      <w:r w:rsidRPr="004F64D6">
        <w:rPr>
          <w:u w:val="single"/>
        </w:rPr>
        <w:t>rehľad údajov prenesených z IS JRŽ do IS IACS</w:t>
      </w:r>
    </w:p>
    <w:p w14:paraId="7093696F" w14:textId="77777777" w:rsidR="0033721E" w:rsidRPr="00E515B3" w:rsidRDefault="0033721E" w:rsidP="0033721E">
      <w:pPr>
        <w:spacing w:before="100" w:beforeAutospacing="1" w:after="100" w:afterAutospacing="1"/>
        <w:jc w:val="left"/>
      </w:pPr>
      <w:r w:rsidRPr="00E515B3">
        <w:t>Modul slúži na prezentáciu subjektov, ktoré majú založené žiadosti v IACS a majú prenesené do systému z Jednotného registra žiadateľov. Pri prenose sa aktualizujú základné údaje o žiadateľovi, o jeho adresách a kontaktoch. Rovnako sa aktualizuje zoznam bankových účtov, prípustný pre podpory administrované v systéme IACS.</w:t>
      </w:r>
    </w:p>
    <w:p w14:paraId="6240AC07" w14:textId="77777777" w:rsidR="0033721E" w:rsidRDefault="0033721E" w:rsidP="0033721E">
      <w:pPr>
        <w:pStyle w:val="Odsekzoznamu"/>
        <w:numPr>
          <w:ilvl w:val="4"/>
          <w:numId w:val="5"/>
        </w:numPr>
        <w:ind w:left="1134" w:hanging="1134"/>
      </w:pPr>
      <w:r>
        <w:t>Kontrola žiadostí</w:t>
      </w:r>
    </w:p>
    <w:p w14:paraId="6614672D" w14:textId="77777777" w:rsidR="0033721E" w:rsidRDefault="0033721E" w:rsidP="0033721E">
      <w:r>
        <w:lastRenderedPageBreak/>
        <w:t>Pri výpočte spôsobilosti žiadosti na podporu, výpočte jej výšky a prípadných sankcií je potrebné vykonať administratívny kontrolu žiadosti II. V závislosti od dotačného roka a typu podpory je v jej rámci potrebné vykonať najmä nasledujúce kontroly:</w:t>
      </w:r>
    </w:p>
    <w:p w14:paraId="37C712FF" w14:textId="77777777" w:rsidR="0033721E" w:rsidRDefault="0033721E" w:rsidP="0033721E">
      <w:pPr>
        <w:pStyle w:val="Odsekzoznamu"/>
        <w:numPr>
          <w:ilvl w:val="0"/>
          <w:numId w:val="10"/>
        </w:numPr>
      </w:pPr>
      <w:r>
        <w:t>kontrola dátumu podania žiadosti</w:t>
      </w:r>
    </w:p>
    <w:p w14:paraId="6B309ED2" w14:textId="77777777" w:rsidR="0033721E" w:rsidRDefault="0033721E" w:rsidP="0033721E">
      <w:pPr>
        <w:pStyle w:val="Odsekzoznamu"/>
        <w:numPr>
          <w:ilvl w:val="0"/>
          <w:numId w:val="10"/>
        </w:numPr>
      </w:pPr>
      <w:r>
        <w:t>kontrola počtu podaných žiadostí</w:t>
      </w:r>
    </w:p>
    <w:p w14:paraId="4349C47E" w14:textId="77777777" w:rsidR="0033721E" w:rsidRDefault="0033721E" w:rsidP="0033721E">
      <w:pPr>
        <w:pStyle w:val="Odsekzoznamu"/>
        <w:numPr>
          <w:ilvl w:val="0"/>
          <w:numId w:val="10"/>
        </w:numPr>
      </w:pPr>
      <w:r>
        <w:t>kontrola vyplnenia identifikačných údajov žiadateľa</w:t>
      </w:r>
    </w:p>
    <w:p w14:paraId="0003E653" w14:textId="77777777" w:rsidR="0033721E" w:rsidRDefault="0033721E" w:rsidP="0033721E">
      <w:pPr>
        <w:pStyle w:val="Odsekzoznamu"/>
        <w:numPr>
          <w:ilvl w:val="0"/>
          <w:numId w:val="10"/>
        </w:numPr>
      </w:pPr>
      <w:r>
        <w:t>kontrola identifikačných údajov žiadosti voči identifikačnému listu</w:t>
      </w:r>
    </w:p>
    <w:p w14:paraId="30A7BBBF" w14:textId="77777777" w:rsidR="0033721E" w:rsidRDefault="0033721E" w:rsidP="0033721E">
      <w:pPr>
        <w:pStyle w:val="Odsekzoznamu"/>
        <w:numPr>
          <w:ilvl w:val="0"/>
          <w:numId w:val="10"/>
        </w:numPr>
      </w:pPr>
      <w:r>
        <w:t xml:space="preserve">kontrola adresy žiadateľa </w:t>
      </w:r>
    </w:p>
    <w:p w14:paraId="2DDA4DB4" w14:textId="77777777" w:rsidR="0033721E" w:rsidRDefault="0033721E" w:rsidP="0033721E">
      <w:pPr>
        <w:pStyle w:val="Odsekzoznamu"/>
        <w:numPr>
          <w:ilvl w:val="0"/>
          <w:numId w:val="10"/>
        </w:numPr>
      </w:pPr>
      <w:r>
        <w:t>kontrola vyradenia žiadateľa pre dotačný rok</w:t>
      </w:r>
    </w:p>
    <w:p w14:paraId="2AE3C659" w14:textId="77777777" w:rsidR="0033721E" w:rsidRDefault="0033721E" w:rsidP="0033721E">
      <w:pPr>
        <w:pStyle w:val="Odsekzoznamu"/>
        <w:numPr>
          <w:ilvl w:val="0"/>
          <w:numId w:val="10"/>
        </w:numPr>
      </w:pPr>
      <w:r>
        <w:t>kontrola jedinečnosti identifikačných údajov žiadateľa</w:t>
      </w:r>
    </w:p>
    <w:p w14:paraId="7F3D1F41" w14:textId="77777777" w:rsidR="0033721E" w:rsidRDefault="0033721E" w:rsidP="0033721E">
      <w:pPr>
        <w:pStyle w:val="Odsekzoznamu"/>
        <w:numPr>
          <w:ilvl w:val="0"/>
          <w:numId w:val="10"/>
        </w:numPr>
      </w:pPr>
      <w:r w:rsidRPr="007C3938">
        <w:t>kontrola špecifikácie IBAN bankového účtu</w:t>
      </w:r>
    </w:p>
    <w:p w14:paraId="66E4FDC7" w14:textId="77777777" w:rsidR="0033721E" w:rsidRDefault="0033721E" w:rsidP="0033721E">
      <w:pPr>
        <w:pStyle w:val="Odsekzoznamu"/>
        <w:numPr>
          <w:ilvl w:val="0"/>
          <w:numId w:val="10"/>
        </w:numPr>
      </w:pPr>
      <w:r>
        <w:t>kontrola oprávnenia</w:t>
      </w:r>
      <w:r w:rsidRPr="00151F4F">
        <w:t xml:space="preserve"> k</w:t>
      </w:r>
      <w:r>
        <w:t> </w:t>
      </w:r>
      <w:r w:rsidRPr="00151F4F">
        <w:t>podnikaniu</w:t>
      </w:r>
      <w:r>
        <w:t xml:space="preserve"> voči portálu </w:t>
      </w:r>
      <w:proofErr w:type="spellStart"/>
      <w:r>
        <w:t>OverSi</w:t>
      </w:r>
      <w:proofErr w:type="spellEnd"/>
    </w:p>
    <w:p w14:paraId="79E8B8F2" w14:textId="77777777" w:rsidR="0033721E" w:rsidRDefault="0033721E" w:rsidP="0033721E">
      <w:pPr>
        <w:pStyle w:val="Odsekzoznamu"/>
        <w:numPr>
          <w:ilvl w:val="0"/>
          <w:numId w:val="10"/>
        </w:numPr>
      </w:pPr>
      <w:r>
        <w:t>kontrola vyplnenia údajov o farmách žiadateľa</w:t>
      </w:r>
    </w:p>
    <w:p w14:paraId="700C0D34" w14:textId="77777777" w:rsidR="0033721E" w:rsidRDefault="0033721E" w:rsidP="0033721E">
      <w:pPr>
        <w:pStyle w:val="Odsekzoznamu"/>
        <w:numPr>
          <w:ilvl w:val="0"/>
          <w:numId w:val="10"/>
        </w:numPr>
      </w:pPr>
      <w:r>
        <w:t>kontrola žiadosti z hľadiska je príslušnosti k podaciemu miestu</w:t>
      </w:r>
    </w:p>
    <w:p w14:paraId="1963764F" w14:textId="77777777" w:rsidR="0033721E" w:rsidRDefault="0033721E" w:rsidP="0033721E">
      <w:pPr>
        <w:pStyle w:val="Odsekzoznamu"/>
        <w:numPr>
          <w:ilvl w:val="0"/>
          <w:numId w:val="10"/>
        </w:numPr>
      </w:pPr>
      <w:r>
        <w:t>kontrola párovania žiadateľa s registrom prémiových práv</w:t>
      </w:r>
    </w:p>
    <w:p w14:paraId="17BE7644" w14:textId="77777777" w:rsidR="0033721E" w:rsidRDefault="0033721E" w:rsidP="0033721E">
      <w:pPr>
        <w:pStyle w:val="Odsekzoznamu"/>
        <w:numPr>
          <w:ilvl w:val="0"/>
          <w:numId w:val="10"/>
        </w:numPr>
      </w:pPr>
      <w:r>
        <w:t>kontrola podania žiadosti a identifikačného listu z hľadiska podacieho miesta</w:t>
      </w:r>
    </w:p>
    <w:p w14:paraId="00CBBFB6" w14:textId="77777777" w:rsidR="0033721E" w:rsidRDefault="0033721E" w:rsidP="0033721E">
      <w:pPr>
        <w:pStyle w:val="Odsekzoznamu"/>
        <w:numPr>
          <w:ilvl w:val="0"/>
          <w:numId w:val="10"/>
        </w:numPr>
      </w:pPr>
      <w:r>
        <w:t>kontrola, či bol umožnený výkon KNM</w:t>
      </w:r>
    </w:p>
    <w:p w14:paraId="238654A7" w14:textId="77777777" w:rsidR="0033721E" w:rsidRDefault="0033721E" w:rsidP="0033721E">
      <w:pPr>
        <w:pStyle w:val="Odsekzoznamu"/>
        <w:numPr>
          <w:ilvl w:val="0"/>
          <w:numId w:val="10"/>
        </w:numPr>
      </w:pPr>
      <w:r>
        <w:t>kontrola predloženého počtu deklarácií</w:t>
      </w:r>
    </w:p>
    <w:p w14:paraId="736A5299" w14:textId="77777777" w:rsidR="0033721E" w:rsidRDefault="0033721E" w:rsidP="0033721E">
      <w:pPr>
        <w:pStyle w:val="Odsekzoznamu"/>
        <w:numPr>
          <w:ilvl w:val="0"/>
          <w:numId w:val="10"/>
        </w:numPr>
      </w:pPr>
      <w:r>
        <w:t>kontrola predloženého počtu grafických príloh</w:t>
      </w:r>
    </w:p>
    <w:p w14:paraId="50EFAB4F" w14:textId="77777777" w:rsidR="0033721E" w:rsidRDefault="0033721E" w:rsidP="0033721E">
      <w:pPr>
        <w:pStyle w:val="Odsekzoznamu"/>
        <w:numPr>
          <w:ilvl w:val="0"/>
          <w:numId w:val="10"/>
        </w:numPr>
      </w:pPr>
      <w:r>
        <w:t>kontrola predloženého počtu ostatných príloh</w:t>
      </w:r>
    </w:p>
    <w:p w14:paraId="158BD157" w14:textId="77777777" w:rsidR="0033721E" w:rsidRDefault="0033721E" w:rsidP="0033721E">
      <w:pPr>
        <w:pStyle w:val="Odsekzoznamu"/>
        <w:numPr>
          <w:ilvl w:val="0"/>
          <w:numId w:val="10"/>
        </w:numPr>
      </w:pPr>
      <w:r>
        <w:t>kontrola predloženého počtu priložených faktúr za nákup certifikovaného osiva</w:t>
      </w:r>
    </w:p>
    <w:p w14:paraId="2FEAAFB4" w14:textId="77777777" w:rsidR="0033721E" w:rsidRDefault="0033721E" w:rsidP="0033721E">
      <w:pPr>
        <w:pStyle w:val="Odsekzoznamu"/>
        <w:numPr>
          <w:ilvl w:val="0"/>
          <w:numId w:val="10"/>
        </w:numPr>
      </w:pPr>
      <w:r>
        <w:t>kontrola minimálnej výmery parcely (nahlásená výmera parcely)</w:t>
      </w:r>
    </w:p>
    <w:p w14:paraId="59634F9A" w14:textId="77777777" w:rsidR="0033721E" w:rsidRDefault="0033721E" w:rsidP="0033721E">
      <w:pPr>
        <w:pStyle w:val="Odsekzoznamu"/>
        <w:numPr>
          <w:ilvl w:val="0"/>
          <w:numId w:val="10"/>
        </w:numPr>
      </w:pPr>
      <w:r>
        <w:t>kontrola existencie, resp. platnosti dielu pôdneho bloku</w:t>
      </w:r>
    </w:p>
    <w:p w14:paraId="51F19E29" w14:textId="77777777" w:rsidR="0033721E" w:rsidRDefault="0033721E" w:rsidP="0033721E">
      <w:pPr>
        <w:pStyle w:val="Odsekzoznamu"/>
        <w:numPr>
          <w:ilvl w:val="0"/>
          <w:numId w:val="10"/>
        </w:numPr>
      </w:pPr>
      <w:r>
        <w:t>kontrola nadmernej deklarácie pre doplatky</w:t>
      </w:r>
    </w:p>
    <w:p w14:paraId="3D4D7538" w14:textId="77777777" w:rsidR="0033721E" w:rsidRDefault="0033721E" w:rsidP="0033721E">
      <w:pPr>
        <w:pStyle w:val="Odsekzoznamu"/>
        <w:numPr>
          <w:ilvl w:val="0"/>
          <w:numId w:val="10"/>
        </w:numPr>
      </w:pPr>
      <w:r>
        <w:t xml:space="preserve">kontrola kultúry dielu pôdneho bloku </w:t>
      </w:r>
    </w:p>
    <w:p w14:paraId="5F96B584" w14:textId="77777777" w:rsidR="0033721E" w:rsidRDefault="0033721E" w:rsidP="0033721E">
      <w:pPr>
        <w:pStyle w:val="Odsekzoznamu"/>
        <w:numPr>
          <w:ilvl w:val="0"/>
          <w:numId w:val="10"/>
        </w:numPr>
      </w:pPr>
      <w:r>
        <w:t>kontrola prípustnosti nahlásenej kultúry pôdneho bloku pre SAPS</w:t>
      </w:r>
    </w:p>
    <w:p w14:paraId="33BE706E" w14:textId="77777777" w:rsidR="0033721E" w:rsidRDefault="0033721E" w:rsidP="0033721E">
      <w:pPr>
        <w:pStyle w:val="Odsekzoznamu"/>
        <w:numPr>
          <w:ilvl w:val="0"/>
          <w:numId w:val="10"/>
        </w:numPr>
      </w:pPr>
      <w:r>
        <w:t>kontrola prípustnosti kultúry pôdneho bloku zistenej z KNM pre SAPS</w:t>
      </w:r>
    </w:p>
    <w:p w14:paraId="2BEBFFE2" w14:textId="77777777" w:rsidR="0033721E" w:rsidRDefault="0033721E" w:rsidP="0033721E">
      <w:pPr>
        <w:pStyle w:val="Odsekzoznamu"/>
        <w:numPr>
          <w:ilvl w:val="0"/>
          <w:numId w:val="10"/>
        </w:numPr>
      </w:pPr>
      <w:r>
        <w:t>kontrola duplicity zadanej užívanej výmery</w:t>
      </w:r>
    </w:p>
    <w:p w14:paraId="17C4455D" w14:textId="77777777" w:rsidR="0033721E" w:rsidRDefault="0033721E" w:rsidP="0033721E">
      <w:pPr>
        <w:pStyle w:val="Odsekzoznamu"/>
        <w:numPr>
          <w:ilvl w:val="0"/>
          <w:numId w:val="10"/>
        </w:numPr>
      </w:pPr>
      <w:r>
        <w:t>kontrola nadmernej užívanej výmery zistenej krížovými kontrolami</w:t>
      </w:r>
    </w:p>
    <w:p w14:paraId="5FA5C678" w14:textId="77777777" w:rsidR="0033721E" w:rsidRDefault="0033721E" w:rsidP="0033721E">
      <w:pPr>
        <w:pStyle w:val="Odsekzoznamu"/>
        <w:numPr>
          <w:ilvl w:val="0"/>
          <w:numId w:val="10"/>
        </w:numPr>
      </w:pPr>
      <w:r>
        <w:t>kontrola platnosti nahláseného kódu užitia</w:t>
      </w:r>
    </w:p>
    <w:p w14:paraId="75BBC095" w14:textId="77777777" w:rsidR="0033721E" w:rsidRDefault="0033721E" w:rsidP="0033721E">
      <w:pPr>
        <w:pStyle w:val="Odsekzoznamu"/>
        <w:numPr>
          <w:ilvl w:val="0"/>
          <w:numId w:val="10"/>
        </w:numPr>
      </w:pPr>
      <w:r>
        <w:t>kontrola prípustnosti nahlásenej kultúry pôdneho bloku pre doplatky</w:t>
      </w:r>
    </w:p>
    <w:p w14:paraId="3ED80FE9" w14:textId="77777777" w:rsidR="0033721E" w:rsidRDefault="0033721E" w:rsidP="0033721E">
      <w:pPr>
        <w:pStyle w:val="Odsekzoznamu"/>
        <w:numPr>
          <w:ilvl w:val="0"/>
          <w:numId w:val="10"/>
        </w:numPr>
      </w:pPr>
      <w:r>
        <w:t>kontrola prípustnosti kultúry pôdneho bloku zistenej z KNM pre doplatky</w:t>
      </w:r>
    </w:p>
    <w:p w14:paraId="01E73A2F" w14:textId="77777777" w:rsidR="0033721E" w:rsidRDefault="0033721E" w:rsidP="0033721E">
      <w:pPr>
        <w:pStyle w:val="Odsekzoznamu"/>
        <w:numPr>
          <w:ilvl w:val="0"/>
          <w:numId w:val="10"/>
        </w:numPr>
      </w:pPr>
      <w:r>
        <w:t>kontrola platnosti nahlásenej plodiny na parcele</w:t>
      </w:r>
    </w:p>
    <w:p w14:paraId="1EAFDD11" w14:textId="77777777" w:rsidR="0033721E" w:rsidRDefault="0033721E" w:rsidP="0033721E">
      <w:pPr>
        <w:pStyle w:val="Odsekzoznamu"/>
        <w:numPr>
          <w:ilvl w:val="0"/>
          <w:numId w:val="10"/>
        </w:numPr>
      </w:pPr>
      <w:r>
        <w:t>kontrola platnosti plodiny na parcele zistenej KNM</w:t>
      </w:r>
    </w:p>
    <w:p w14:paraId="5BC08D4C" w14:textId="77777777" w:rsidR="0033721E" w:rsidRDefault="0033721E" w:rsidP="0033721E">
      <w:pPr>
        <w:pStyle w:val="Odsekzoznamu"/>
        <w:numPr>
          <w:ilvl w:val="0"/>
          <w:numId w:val="10"/>
        </w:numPr>
      </w:pPr>
      <w:r>
        <w:t>kontrola kombinácie nahlásenej kultúry a kódu užitia</w:t>
      </w:r>
    </w:p>
    <w:p w14:paraId="04F98F54" w14:textId="77777777" w:rsidR="0033721E" w:rsidRDefault="0033721E" w:rsidP="0033721E">
      <w:pPr>
        <w:pStyle w:val="Odsekzoznamu"/>
        <w:numPr>
          <w:ilvl w:val="0"/>
          <w:numId w:val="10"/>
        </w:numPr>
      </w:pPr>
      <w:r>
        <w:t>kontrola kombinácie kultúry zistenej z KNM a kódu užitia</w:t>
      </w:r>
    </w:p>
    <w:p w14:paraId="74FC4083" w14:textId="77777777" w:rsidR="0033721E" w:rsidRDefault="0033721E" w:rsidP="0033721E">
      <w:pPr>
        <w:pStyle w:val="Odsekzoznamu"/>
        <w:numPr>
          <w:ilvl w:val="0"/>
          <w:numId w:val="10"/>
        </w:numPr>
      </w:pPr>
      <w:r>
        <w:t>kontrola výšky sadzby plodiny zistenej z KNM vo či sadzbe plodiny nahlásenej</w:t>
      </w:r>
    </w:p>
    <w:p w14:paraId="0C43C7DF" w14:textId="77777777" w:rsidR="0033721E" w:rsidRDefault="0033721E" w:rsidP="0033721E">
      <w:pPr>
        <w:pStyle w:val="Odsekzoznamu"/>
        <w:numPr>
          <w:ilvl w:val="0"/>
          <w:numId w:val="10"/>
        </w:numPr>
      </w:pPr>
      <w:r>
        <w:t>kontrola kombinácie nahlásenej plodiny a kódu užitia</w:t>
      </w:r>
    </w:p>
    <w:p w14:paraId="1F57673E" w14:textId="77777777" w:rsidR="0033721E" w:rsidRDefault="0033721E" w:rsidP="0033721E">
      <w:pPr>
        <w:pStyle w:val="Odsekzoznamu"/>
        <w:numPr>
          <w:ilvl w:val="0"/>
          <w:numId w:val="10"/>
        </w:numPr>
      </w:pPr>
      <w:r>
        <w:t>kontrola kombinácie plodiny zistenej z KNM a kódu užitia</w:t>
      </w:r>
    </w:p>
    <w:p w14:paraId="772075F5" w14:textId="77777777" w:rsidR="0033721E" w:rsidRDefault="0033721E" w:rsidP="0033721E">
      <w:pPr>
        <w:pStyle w:val="Odsekzoznamu"/>
        <w:numPr>
          <w:ilvl w:val="0"/>
          <w:numId w:val="10"/>
        </w:numPr>
      </w:pPr>
      <w:r>
        <w:t>kontrola skupiny plodín nahlásenej a zistenej z kontroly na mieste</w:t>
      </w:r>
    </w:p>
    <w:p w14:paraId="335A404D" w14:textId="77777777" w:rsidR="0033721E" w:rsidRDefault="0033721E" w:rsidP="0033721E">
      <w:pPr>
        <w:pStyle w:val="Odsekzoznamu"/>
        <w:numPr>
          <w:ilvl w:val="0"/>
          <w:numId w:val="10"/>
        </w:numPr>
      </w:pPr>
      <w:r>
        <w:t>kontrola konzistencie žiadosti s deklaračnou časťou</w:t>
      </w:r>
    </w:p>
    <w:p w14:paraId="28618D09" w14:textId="77777777" w:rsidR="0033721E" w:rsidRDefault="0033721E" w:rsidP="0033721E">
      <w:pPr>
        <w:pStyle w:val="Odsekzoznamu"/>
        <w:numPr>
          <w:ilvl w:val="0"/>
          <w:numId w:val="10"/>
        </w:numPr>
      </w:pPr>
      <w:r>
        <w:t>kontrola prehlásenia žiadateľa, či je veľkým producentom plodín na ornej pôde</w:t>
      </w:r>
    </w:p>
    <w:p w14:paraId="416C5B8D" w14:textId="77777777" w:rsidR="0033721E" w:rsidRDefault="0033721E" w:rsidP="0033721E">
      <w:pPr>
        <w:pStyle w:val="Odsekzoznamu"/>
        <w:numPr>
          <w:ilvl w:val="0"/>
          <w:numId w:val="10"/>
        </w:numPr>
      </w:pPr>
      <w:r>
        <w:t>kontrola výmery uvádzanej do pokoja</w:t>
      </w:r>
    </w:p>
    <w:p w14:paraId="7500FC6C" w14:textId="77777777" w:rsidR="0033721E" w:rsidRDefault="0033721E" w:rsidP="0033721E">
      <w:pPr>
        <w:pStyle w:val="Odsekzoznamu"/>
        <w:numPr>
          <w:ilvl w:val="0"/>
          <w:numId w:val="10"/>
        </w:numPr>
      </w:pPr>
      <w:r>
        <w:t>kontrola úplnosti nahlásených údajov o parcele</w:t>
      </w:r>
    </w:p>
    <w:p w14:paraId="41E0B106" w14:textId="77777777" w:rsidR="0033721E" w:rsidRDefault="0033721E" w:rsidP="0033721E">
      <w:pPr>
        <w:pStyle w:val="Odsekzoznamu"/>
        <w:numPr>
          <w:ilvl w:val="0"/>
          <w:numId w:val="10"/>
        </w:numPr>
      </w:pPr>
      <w:r>
        <w:t>kontrola spracovateľských zmlúv tabaku</w:t>
      </w:r>
    </w:p>
    <w:p w14:paraId="63F3FB55" w14:textId="77777777" w:rsidR="0033721E" w:rsidRDefault="0033721E" w:rsidP="0033721E">
      <w:pPr>
        <w:pStyle w:val="Odsekzoznamu"/>
        <w:numPr>
          <w:ilvl w:val="0"/>
          <w:numId w:val="10"/>
        </w:numPr>
      </w:pPr>
      <w:r>
        <w:t>kontrola kultúry parcely voči prvému riadku s nahlásenou užívanou výmerou</w:t>
      </w:r>
    </w:p>
    <w:p w14:paraId="21FDE903" w14:textId="77777777" w:rsidR="0033721E" w:rsidRDefault="0033721E" w:rsidP="0033721E">
      <w:pPr>
        <w:pStyle w:val="Odsekzoznamu"/>
        <w:numPr>
          <w:ilvl w:val="0"/>
          <w:numId w:val="10"/>
        </w:numPr>
      </w:pPr>
      <w:r>
        <w:t>kontrola nadmernej výmery z nahlásených údajov</w:t>
      </w:r>
    </w:p>
    <w:p w14:paraId="24E0D89B" w14:textId="77777777" w:rsidR="0033721E" w:rsidRDefault="0033721E" w:rsidP="0033721E">
      <w:pPr>
        <w:pStyle w:val="Odsekzoznamu"/>
        <w:numPr>
          <w:ilvl w:val="0"/>
          <w:numId w:val="10"/>
        </w:numPr>
      </w:pPr>
      <w:r>
        <w:t>kontrola nadmernej výmery po KK</w:t>
      </w:r>
    </w:p>
    <w:p w14:paraId="60E274D8" w14:textId="77777777" w:rsidR="0033721E" w:rsidRDefault="0033721E" w:rsidP="0033721E">
      <w:pPr>
        <w:pStyle w:val="Odsekzoznamu"/>
        <w:numPr>
          <w:ilvl w:val="0"/>
          <w:numId w:val="10"/>
        </w:numPr>
      </w:pPr>
      <w:r>
        <w:t>kontrola nadmernej výmery po KNM</w:t>
      </w:r>
    </w:p>
    <w:p w14:paraId="6AA967B2" w14:textId="77777777" w:rsidR="0033721E" w:rsidRDefault="0033721E" w:rsidP="0033721E">
      <w:pPr>
        <w:pStyle w:val="Odsekzoznamu"/>
        <w:numPr>
          <w:ilvl w:val="0"/>
          <w:numId w:val="10"/>
        </w:numPr>
      </w:pPr>
      <w:r>
        <w:t>kontrola minimálnej výmery pre dotačný titul</w:t>
      </w:r>
    </w:p>
    <w:p w14:paraId="7FFC00B6" w14:textId="77777777" w:rsidR="0033721E" w:rsidRDefault="0033721E" w:rsidP="0033721E">
      <w:pPr>
        <w:pStyle w:val="Odsekzoznamu"/>
        <w:numPr>
          <w:ilvl w:val="0"/>
          <w:numId w:val="10"/>
        </w:numPr>
      </w:pPr>
      <w:r>
        <w:t>kontrola zmeny nahlásenej kultúry pre doplatok</w:t>
      </w:r>
    </w:p>
    <w:p w14:paraId="01B43949" w14:textId="77777777" w:rsidR="0033721E" w:rsidRDefault="0033721E" w:rsidP="0033721E">
      <w:pPr>
        <w:pStyle w:val="Odsekzoznamu"/>
        <w:numPr>
          <w:ilvl w:val="0"/>
          <w:numId w:val="10"/>
        </w:numPr>
      </w:pPr>
      <w:r>
        <w:t>kontrola nahlásenej výmery pre doplatok na užívanú výmeru</w:t>
      </w:r>
    </w:p>
    <w:p w14:paraId="7A066009" w14:textId="77777777" w:rsidR="0033721E" w:rsidRPr="00E15E40" w:rsidRDefault="0033721E" w:rsidP="0033721E">
      <w:pPr>
        <w:pStyle w:val="Odsekzoznamu"/>
        <w:numPr>
          <w:ilvl w:val="0"/>
          <w:numId w:val="10"/>
        </w:numPr>
      </w:pPr>
      <w:r>
        <w:lastRenderedPageBreak/>
        <w:t>kontrola zistenej užívanej výmery voči nahlásenej výmere</w:t>
      </w:r>
    </w:p>
    <w:p w14:paraId="619F3427" w14:textId="77777777" w:rsidR="0033721E" w:rsidRDefault="0033721E" w:rsidP="0033721E">
      <w:pPr>
        <w:pStyle w:val="Odsekzoznamu"/>
        <w:numPr>
          <w:ilvl w:val="0"/>
          <w:numId w:val="10"/>
        </w:numPr>
      </w:pPr>
      <w:r>
        <w:t>kontrola zistenej užívanej výmery voči výmere po krížových kontrolách</w:t>
      </w:r>
    </w:p>
    <w:p w14:paraId="33A0A8E4" w14:textId="77777777" w:rsidR="0033721E" w:rsidRDefault="0033721E" w:rsidP="0033721E">
      <w:pPr>
        <w:pStyle w:val="Odsekzoznamu"/>
        <w:numPr>
          <w:ilvl w:val="0"/>
          <w:numId w:val="10"/>
        </w:numPr>
      </w:pPr>
      <w:r>
        <w:t>kontrola výmery po KNM voči výmere po krížových kontrolách</w:t>
      </w:r>
    </w:p>
    <w:p w14:paraId="357BFBCF" w14:textId="77777777" w:rsidR="0033721E" w:rsidRPr="00E15E40" w:rsidRDefault="0033721E" w:rsidP="0033721E">
      <w:pPr>
        <w:pStyle w:val="Odsekzoznamu"/>
        <w:numPr>
          <w:ilvl w:val="0"/>
          <w:numId w:val="10"/>
        </w:numPr>
      </w:pPr>
      <w:r>
        <w:t>kontrola zistenej výmery pre doplatok voči nahlásenej výmere</w:t>
      </w:r>
    </w:p>
    <w:p w14:paraId="70780AE3" w14:textId="77777777" w:rsidR="0033721E" w:rsidRDefault="0033721E" w:rsidP="0033721E">
      <w:pPr>
        <w:pStyle w:val="Odsekzoznamu"/>
        <w:numPr>
          <w:ilvl w:val="0"/>
          <w:numId w:val="10"/>
        </w:numPr>
      </w:pPr>
      <w:r>
        <w:t>kontrola zistenej výmery pre doplatok voči výmere po krížových kontrolách</w:t>
      </w:r>
    </w:p>
    <w:p w14:paraId="4846ACBC" w14:textId="77777777" w:rsidR="0033721E" w:rsidRDefault="0033721E" w:rsidP="0033721E">
      <w:pPr>
        <w:pStyle w:val="Odsekzoznamu"/>
        <w:numPr>
          <w:ilvl w:val="0"/>
          <w:numId w:val="10"/>
        </w:numPr>
      </w:pPr>
      <w:r>
        <w:t>kontrola výmery pre doplatok po KNM voči výmere po krížových kontrolách</w:t>
      </w:r>
    </w:p>
    <w:p w14:paraId="5A5D9551" w14:textId="77777777" w:rsidR="0033721E" w:rsidRDefault="0033721E" w:rsidP="0033721E">
      <w:pPr>
        <w:pStyle w:val="Odsekzoznamu"/>
        <w:numPr>
          <w:ilvl w:val="0"/>
          <w:numId w:val="10"/>
        </w:numPr>
      </w:pPr>
      <w:r>
        <w:t xml:space="preserve">výpočet výmery sankcie z dôvodu </w:t>
      </w:r>
      <w:proofErr w:type="spellStart"/>
      <w:r>
        <w:t>naddeklarácie</w:t>
      </w:r>
      <w:proofErr w:type="spellEnd"/>
      <w:r>
        <w:t xml:space="preserve"> na SAPS</w:t>
      </w:r>
    </w:p>
    <w:p w14:paraId="53362947" w14:textId="77777777" w:rsidR="0033721E" w:rsidRDefault="0033721E" w:rsidP="0033721E">
      <w:pPr>
        <w:pStyle w:val="Odsekzoznamu"/>
        <w:numPr>
          <w:ilvl w:val="0"/>
          <w:numId w:val="10"/>
        </w:numPr>
      </w:pPr>
      <w:r>
        <w:t xml:space="preserve">výpočet výmery sankcie z dôvodu </w:t>
      </w:r>
      <w:proofErr w:type="spellStart"/>
      <w:r>
        <w:t>naddeklarácie</w:t>
      </w:r>
      <w:proofErr w:type="spellEnd"/>
      <w:r>
        <w:t xml:space="preserve"> na dôvod užitia</w:t>
      </w:r>
    </w:p>
    <w:p w14:paraId="5FDA755D" w14:textId="77777777" w:rsidR="0033721E" w:rsidRDefault="0033721E" w:rsidP="0033721E">
      <w:pPr>
        <w:pStyle w:val="Odsekzoznamu"/>
        <w:numPr>
          <w:ilvl w:val="0"/>
          <w:numId w:val="10"/>
        </w:numPr>
      </w:pPr>
      <w:r>
        <w:t>kontrola doplnenia/stiahnutia žiadosti – kontrola oznámenia o nezrovnalostiach v časti SAPS</w:t>
      </w:r>
    </w:p>
    <w:p w14:paraId="5AD55231" w14:textId="77777777" w:rsidR="0033721E" w:rsidRDefault="0033721E" w:rsidP="0033721E">
      <w:pPr>
        <w:pStyle w:val="Odsekzoznamu"/>
        <w:numPr>
          <w:ilvl w:val="0"/>
          <w:numId w:val="10"/>
        </w:numPr>
      </w:pPr>
      <w:r>
        <w:t>kontrola doplnenia/stiahnutia žiadosti – kontrola oznámenia o nezrovnalostiach v časti doplatky</w:t>
      </w:r>
    </w:p>
    <w:p w14:paraId="44BF00BC" w14:textId="77777777" w:rsidR="0033721E" w:rsidRDefault="0033721E" w:rsidP="0033721E">
      <w:pPr>
        <w:pStyle w:val="Odsekzoznamu"/>
        <w:numPr>
          <w:ilvl w:val="0"/>
          <w:numId w:val="10"/>
        </w:numPr>
      </w:pPr>
      <w:r>
        <w:t>kontrola doplnenia/stiahnutia žiadosti – kontrola oznámenia o nezrovnalostiach v časti LFA</w:t>
      </w:r>
    </w:p>
    <w:p w14:paraId="6E8C0B74" w14:textId="77777777" w:rsidR="0033721E" w:rsidRDefault="0033721E" w:rsidP="0033721E">
      <w:pPr>
        <w:pStyle w:val="Odsekzoznamu"/>
        <w:numPr>
          <w:ilvl w:val="0"/>
          <w:numId w:val="10"/>
        </w:numPr>
      </w:pPr>
      <w:r>
        <w:t>kontrola doplnenia/stiahnutia žiadosti – kontrola prebiehajúcej KNM</w:t>
      </w:r>
    </w:p>
    <w:p w14:paraId="0DA05535" w14:textId="77777777" w:rsidR="0033721E" w:rsidRDefault="0033721E" w:rsidP="0033721E">
      <w:pPr>
        <w:pStyle w:val="Odsekzoznamu"/>
        <w:numPr>
          <w:ilvl w:val="0"/>
          <w:numId w:val="10"/>
        </w:numPr>
      </w:pPr>
      <w:r>
        <w:t>kontrola doplnenia/stiahnutia žiadosti – kontrola nezrovnalostí oznámeniach výsledkov v časti SAPS</w:t>
      </w:r>
    </w:p>
    <w:p w14:paraId="5AF193AA" w14:textId="77777777" w:rsidR="0033721E" w:rsidRDefault="0033721E" w:rsidP="0033721E">
      <w:pPr>
        <w:pStyle w:val="Odsekzoznamu"/>
        <w:numPr>
          <w:ilvl w:val="0"/>
          <w:numId w:val="10"/>
        </w:numPr>
      </w:pPr>
      <w:r>
        <w:t>kontrola doplnenia/stiahnutia žiadosti – kontrola nezrovnalostí v oznámeniach výsledkov v časti doplatky</w:t>
      </w:r>
    </w:p>
    <w:p w14:paraId="00BAD08E" w14:textId="77777777" w:rsidR="0033721E" w:rsidRDefault="0033721E" w:rsidP="0033721E">
      <w:pPr>
        <w:pStyle w:val="Odsekzoznamu"/>
        <w:numPr>
          <w:ilvl w:val="0"/>
          <w:numId w:val="10"/>
        </w:numPr>
      </w:pPr>
      <w:r>
        <w:t>kontrola doplnenia/stiahnutia žiadosti – kontrola nezrovnalostí v oznámeniach výsledkov v časti LFA</w:t>
      </w:r>
    </w:p>
    <w:p w14:paraId="19DF8B5D" w14:textId="77777777" w:rsidR="0033721E" w:rsidRDefault="0033721E" w:rsidP="0033721E">
      <w:pPr>
        <w:pStyle w:val="Odsekzoznamu"/>
        <w:numPr>
          <w:ilvl w:val="0"/>
          <w:numId w:val="10"/>
        </w:numPr>
      </w:pPr>
      <w:r>
        <w:t>kontrola stiahnutia celej žiadosti – z hľadiska prebiehajúcej KNM</w:t>
      </w:r>
    </w:p>
    <w:p w14:paraId="2FF235F8" w14:textId="77777777" w:rsidR="0033721E" w:rsidRDefault="0033721E" w:rsidP="0033721E">
      <w:pPr>
        <w:pStyle w:val="Odsekzoznamu"/>
        <w:numPr>
          <w:ilvl w:val="0"/>
          <w:numId w:val="10"/>
        </w:numPr>
      </w:pPr>
      <w:r>
        <w:t>kontrola stiahnutia celej žiadosti – z hľadiska oznámenia o nezrovnalostiach</w:t>
      </w:r>
    </w:p>
    <w:p w14:paraId="7A0D3F7F" w14:textId="77777777" w:rsidR="0033721E" w:rsidRDefault="0033721E" w:rsidP="0033721E">
      <w:pPr>
        <w:pStyle w:val="Odsekzoznamu"/>
        <w:numPr>
          <w:ilvl w:val="0"/>
          <w:numId w:val="10"/>
        </w:numPr>
      </w:pPr>
      <w:r>
        <w:t>kontrola stiahnutia celej žiadosti – z hľadiska zistených nezrovnalostí</w:t>
      </w:r>
    </w:p>
    <w:p w14:paraId="6949EFDF" w14:textId="77777777" w:rsidR="0033721E" w:rsidRDefault="0033721E" w:rsidP="0033721E">
      <w:pPr>
        <w:pStyle w:val="Odsekzoznamu"/>
        <w:numPr>
          <w:ilvl w:val="0"/>
          <w:numId w:val="10"/>
        </w:numPr>
      </w:pPr>
      <w:r>
        <w:t>kontrola doplnenia/stiahnutia žiadosti z hľadiska neporušenia jednoznačnej identifikácie užívanej plochy</w:t>
      </w:r>
    </w:p>
    <w:p w14:paraId="5484227D" w14:textId="77777777" w:rsidR="0033721E" w:rsidRDefault="0033721E" w:rsidP="0033721E">
      <w:pPr>
        <w:pStyle w:val="Odsekzoznamu"/>
        <w:numPr>
          <w:ilvl w:val="0"/>
          <w:numId w:val="10"/>
        </w:numPr>
      </w:pPr>
      <w:r>
        <w:t>kontrola doplnenia/stiahnutia žiadosti z hľadiska neporušenia jednoznačnej identifikácie parcely užívanej plochy</w:t>
      </w:r>
    </w:p>
    <w:p w14:paraId="6C2C0580" w14:textId="77777777" w:rsidR="0033721E" w:rsidRDefault="0033721E" w:rsidP="0033721E">
      <w:pPr>
        <w:pStyle w:val="Odsekzoznamu"/>
        <w:numPr>
          <w:ilvl w:val="0"/>
          <w:numId w:val="10"/>
        </w:numPr>
      </w:pPr>
      <w:r w:rsidRPr="0009102A">
        <w:t>kontrola doplnenia</w:t>
      </w:r>
      <w:r>
        <w:t xml:space="preserve">/stiahnutia </w:t>
      </w:r>
      <w:r w:rsidRPr="0009102A">
        <w:t>deklarácie žiadosti z hľadiska dátumu jeho podania</w:t>
      </w:r>
    </w:p>
    <w:p w14:paraId="6FDBF582" w14:textId="77777777" w:rsidR="0033721E" w:rsidRDefault="0033721E" w:rsidP="0033721E">
      <w:pPr>
        <w:pStyle w:val="Odsekzoznamu"/>
        <w:numPr>
          <w:ilvl w:val="0"/>
          <w:numId w:val="10"/>
        </w:numPr>
      </w:pPr>
      <w:r>
        <w:t>kontrola znevýhodnenej oblasti</w:t>
      </w:r>
    </w:p>
    <w:p w14:paraId="64667FB9" w14:textId="77777777" w:rsidR="0033721E" w:rsidRDefault="0033721E" w:rsidP="0033721E">
      <w:pPr>
        <w:pStyle w:val="Odsekzoznamu"/>
        <w:numPr>
          <w:ilvl w:val="0"/>
          <w:numId w:val="10"/>
        </w:numPr>
      </w:pPr>
      <w:r>
        <w:t>kontrola minimálnej veľkosti parcely pre znevýhodnené oblasti</w:t>
      </w:r>
    </w:p>
    <w:p w14:paraId="4B3ED404" w14:textId="77777777" w:rsidR="0033721E" w:rsidRDefault="0033721E" w:rsidP="0033721E">
      <w:pPr>
        <w:pStyle w:val="Odsekzoznamu"/>
        <w:numPr>
          <w:ilvl w:val="0"/>
          <w:numId w:val="10"/>
        </w:numPr>
      </w:pPr>
      <w:r>
        <w:t>kontrola minimálnej nahlásenej výmery pre znevýhodnené oblasti</w:t>
      </w:r>
    </w:p>
    <w:p w14:paraId="4458884D" w14:textId="77777777" w:rsidR="0033721E" w:rsidRDefault="0033721E" w:rsidP="0033721E">
      <w:pPr>
        <w:pStyle w:val="Odsekzoznamu"/>
        <w:numPr>
          <w:ilvl w:val="0"/>
          <w:numId w:val="10"/>
        </w:numPr>
      </w:pPr>
      <w:r>
        <w:t>kontrola minimálnej zistenej výmery pre znevýhodnené oblasti</w:t>
      </w:r>
    </w:p>
    <w:p w14:paraId="1371CC90" w14:textId="77777777" w:rsidR="0033721E" w:rsidRDefault="0033721E" w:rsidP="0033721E">
      <w:pPr>
        <w:pStyle w:val="Odsekzoznamu"/>
        <w:numPr>
          <w:ilvl w:val="0"/>
          <w:numId w:val="10"/>
        </w:numPr>
      </w:pPr>
      <w:r>
        <w:t>kontrola právnej formy žiadateľa na LFA</w:t>
      </w:r>
    </w:p>
    <w:p w14:paraId="0FC17AF2" w14:textId="77777777" w:rsidR="0033721E" w:rsidRDefault="0033721E" w:rsidP="0033721E">
      <w:pPr>
        <w:pStyle w:val="Odsekzoznamu"/>
        <w:numPr>
          <w:ilvl w:val="0"/>
          <w:numId w:val="10"/>
        </w:numPr>
      </w:pPr>
      <w:r>
        <w:t>kontrola nadmernej výmery pre LFA zistenej krížovou kontrolou</w:t>
      </w:r>
    </w:p>
    <w:p w14:paraId="0C964619" w14:textId="77777777" w:rsidR="0033721E" w:rsidRDefault="0033721E" w:rsidP="0033721E">
      <w:pPr>
        <w:pStyle w:val="Odsekzoznamu"/>
        <w:numPr>
          <w:ilvl w:val="0"/>
          <w:numId w:val="10"/>
        </w:numPr>
      </w:pPr>
      <w:r>
        <w:t>kontrola nadmernej výmery po KK</w:t>
      </w:r>
      <w:r w:rsidRPr="000B3231">
        <w:t xml:space="preserve"> </w:t>
      </w:r>
      <w:r>
        <w:t>pre LFA zistenej krížovou kontrolou</w:t>
      </w:r>
    </w:p>
    <w:p w14:paraId="7C0BD8B0" w14:textId="77777777" w:rsidR="0033721E" w:rsidRDefault="0033721E" w:rsidP="0033721E">
      <w:pPr>
        <w:pStyle w:val="Odsekzoznamu"/>
        <w:numPr>
          <w:ilvl w:val="0"/>
          <w:numId w:val="10"/>
        </w:numPr>
      </w:pPr>
      <w:r>
        <w:t>kontrola nadmernej výmery po KNM</w:t>
      </w:r>
      <w:r w:rsidRPr="000B3231">
        <w:t xml:space="preserve"> </w:t>
      </w:r>
      <w:r>
        <w:t>pre LFA zistenej krížovou kontrolou</w:t>
      </w:r>
    </w:p>
    <w:p w14:paraId="6D84CD33" w14:textId="77777777" w:rsidR="0033721E" w:rsidRDefault="0033721E" w:rsidP="0033721E">
      <w:pPr>
        <w:pStyle w:val="Odsekzoznamu"/>
        <w:numPr>
          <w:ilvl w:val="0"/>
          <w:numId w:val="10"/>
        </w:numPr>
      </w:pPr>
      <w:r>
        <w:t>kontrola zníženia výmery pre doplatky LFA z dôvodu sankcií za nadmernú deklaráciu</w:t>
      </w:r>
    </w:p>
    <w:p w14:paraId="1AC101B6" w14:textId="77777777" w:rsidR="0033721E" w:rsidRDefault="0033721E" w:rsidP="0033721E">
      <w:pPr>
        <w:pStyle w:val="Odsekzoznamu"/>
        <w:numPr>
          <w:ilvl w:val="0"/>
          <w:numId w:val="10"/>
        </w:numPr>
      </w:pPr>
      <w:r>
        <w:t>kontrola výmery z hľadiska prekročenia individuálnej kvóty</w:t>
      </w:r>
    </w:p>
    <w:p w14:paraId="796B510C" w14:textId="77777777" w:rsidR="0033721E" w:rsidRDefault="0033721E" w:rsidP="0033721E">
      <w:pPr>
        <w:pStyle w:val="Odsekzoznamu"/>
        <w:numPr>
          <w:ilvl w:val="0"/>
          <w:numId w:val="10"/>
        </w:numPr>
      </w:pPr>
      <w:r>
        <w:t>kontrola opakovania žiadosti o príspevok na LFA</w:t>
      </w:r>
    </w:p>
    <w:p w14:paraId="25112076" w14:textId="77777777" w:rsidR="0033721E" w:rsidRDefault="0033721E" w:rsidP="0033721E">
      <w:pPr>
        <w:pStyle w:val="Odsekzoznamu"/>
        <w:numPr>
          <w:ilvl w:val="0"/>
          <w:numId w:val="10"/>
        </w:numPr>
      </w:pPr>
      <w:r>
        <w:t>kontrola existencie kvóty na tabak v registri PPA</w:t>
      </w:r>
    </w:p>
    <w:p w14:paraId="1D172650" w14:textId="77777777" w:rsidR="0033721E" w:rsidRDefault="0033721E" w:rsidP="0033721E">
      <w:pPr>
        <w:pStyle w:val="Odsekzoznamu"/>
        <w:numPr>
          <w:ilvl w:val="0"/>
          <w:numId w:val="10"/>
        </w:numPr>
      </w:pPr>
      <w:r>
        <w:t>kontrola porušenia podmienok základnej schémy, krátenie príspevku na LFA-E. Zistené pri KNM.</w:t>
      </w:r>
    </w:p>
    <w:p w14:paraId="1C257D91" w14:textId="77777777" w:rsidR="0033721E" w:rsidRDefault="0033721E" w:rsidP="0033721E">
      <w:pPr>
        <w:pStyle w:val="Odsekzoznamu"/>
        <w:numPr>
          <w:ilvl w:val="0"/>
          <w:numId w:val="10"/>
        </w:numPr>
      </w:pPr>
      <w:r>
        <w:t>kontrola porušenia dobrých poľnohospodárskych a environmentálnych podmienok. Zistené pri KNM.</w:t>
      </w:r>
    </w:p>
    <w:p w14:paraId="654EE77C" w14:textId="77777777" w:rsidR="0033721E" w:rsidRDefault="0033721E" w:rsidP="0033721E">
      <w:pPr>
        <w:pStyle w:val="Odsekzoznamu"/>
        <w:numPr>
          <w:ilvl w:val="0"/>
          <w:numId w:val="10"/>
        </w:numPr>
      </w:pPr>
      <w:r>
        <w:t>kontrola úmyselného porušenie dobrých poľnohospodárskych a environmentálnych podmienok, krátenie príspevku na SAPS. Zistené pri KNM.</w:t>
      </w:r>
    </w:p>
    <w:p w14:paraId="1F1368A6" w14:textId="77777777" w:rsidR="0033721E" w:rsidRDefault="0033721E" w:rsidP="0033721E">
      <w:pPr>
        <w:pStyle w:val="Odsekzoznamu"/>
        <w:numPr>
          <w:ilvl w:val="0"/>
          <w:numId w:val="10"/>
        </w:numPr>
      </w:pPr>
      <w:r>
        <w:t>kontrola porušenia dobrých poľnohospodárskych a environmentálnych podmienok extrémneho rozsahu, krátenie príspevku na SAPS. Zistené pri KNM.</w:t>
      </w:r>
    </w:p>
    <w:p w14:paraId="46A271A9" w14:textId="77777777" w:rsidR="0033721E" w:rsidRDefault="0033721E" w:rsidP="0033721E">
      <w:pPr>
        <w:pStyle w:val="Odsekzoznamu"/>
        <w:numPr>
          <w:ilvl w:val="0"/>
          <w:numId w:val="10"/>
        </w:numPr>
      </w:pPr>
      <w:r>
        <w:t>kontrola počtu podaných žiadosti, rozhodnutie ktorá žiadosť sa vyplatí, ak ich žiadateľ podal viac.</w:t>
      </w:r>
    </w:p>
    <w:p w14:paraId="60EF3390" w14:textId="77777777" w:rsidR="0033721E" w:rsidRDefault="0033721E" w:rsidP="0033721E">
      <w:pPr>
        <w:pStyle w:val="Odsekzoznamu"/>
        <w:numPr>
          <w:ilvl w:val="0"/>
          <w:numId w:val="10"/>
        </w:numPr>
      </w:pPr>
      <w:r>
        <w:t>kontrola nahlásenej výmery žiadateľa na tabak, voči jeho kvóte</w:t>
      </w:r>
    </w:p>
    <w:p w14:paraId="539A0CFA" w14:textId="77777777" w:rsidR="0033721E" w:rsidRDefault="0033721E" w:rsidP="0033721E">
      <w:pPr>
        <w:pStyle w:val="Odsekzoznamu"/>
        <w:numPr>
          <w:ilvl w:val="0"/>
          <w:numId w:val="10"/>
        </w:numPr>
      </w:pPr>
      <w:r>
        <w:t>kontrola, či žiadateľa podal jednotnú žiadosť ak žiada o podporu na tabak.</w:t>
      </w:r>
    </w:p>
    <w:p w14:paraId="57F0C1B7" w14:textId="77777777" w:rsidR="0033721E" w:rsidRDefault="0033721E" w:rsidP="0033721E">
      <w:pPr>
        <w:pStyle w:val="Odsekzoznamu"/>
        <w:numPr>
          <w:ilvl w:val="0"/>
          <w:numId w:val="10"/>
        </w:numPr>
      </w:pPr>
      <w:r>
        <w:t>kontrola úmyselného porušenia podmienok podpory</w:t>
      </w:r>
    </w:p>
    <w:p w14:paraId="4A445CBA" w14:textId="77777777" w:rsidR="0033721E" w:rsidRDefault="0033721E" w:rsidP="0033721E">
      <w:pPr>
        <w:pStyle w:val="Odsekzoznamu"/>
        <w:numPr>
          <w:ilvl w:val="0"/>
          <w:numId w:val="10"/>
        </w:numPr>
      </w:pPr>
      <w:r>
        <w:t>kontrola medziročnej zmeny kvóty na tabak</w:t>
      </w:r>
    </w:p>
    <w:p w14:paraId="3BA61DD8" w14:textId="77777777" w:rsidR="0033721E" w:rsidRDefault="0033721E" w:rsidP="0033721E">
      <w:pPr>
        <w:pStyle w:val="Odsekzoznamu"/>
        <w:numPr>
          <w:ilvl w:val="0"/>
          <w:numId w:val="10"/>
        </w:numPr>
      </w:pPr>
      <w:r>
        <w:t xml:space="preserve">kontrola právnej formy pre podporu na </w:t>
      </w:r>
      <w:proofErr w:type="spellStart"/>
      <w:r>
        <w:t>agroenvironmentálne</w:t>
      </w:r>
      <w:proofErr w:type="spellEnd"/>
      <w:r>
        <w:t xml:space="preserve"> opatrenia</w:t>
      </w:r>
    </w:p>
    <w:p w14:paraId="6ED3ABE0" w14:textId="77777777" w:rsidR="0033721E" w:rsidRDefault="0033721E" w:rsidP="0033721E">
      <w:pPr>
        <w:pStyle w:val="Odsekzoznamu"/>
        <w:numPr>
          <w:ilvl w:val="0"/>
          <w:numId w:val="10"/>
        </w:numPr>
      </w:pPr>
      <w:r>
        <w:t xml:space="preserve">kontrola stanovenej výmery pre </w:t>
      </w:r>
      <w:proofErr w:type="spellStart"/>
      <w:r>
        <w:t>agroenvironmentálne</w:t>
      </w:r>
      <w:proofErr w:type="spellEnd"/>
      <w:r>
        <w:t xml:space="preserve"> opatrenia na diele voči výmere v registri PRV</w:t>
      </w:r>
    </w:p>
    <w:p w14:paraId="4975AA5C" w14:textId="77777777" w:rsidR="0033721E" w:rsidRDefault="0033721E" w:rsidP="0033721E">
      <w:pPr>
        <w:pStyle w:val="Odsekzoznamu"/>
        <w:numPr>
          <w:ilvl w:val="0"/>
          <w:numId w:val="10"/>
        </w:numPr>
      </w:pPr>
      <w:r>
        <w:lastRenderedPageBreak/>
        <w:t xml:space="preserve">kontrola stanovenej výmery pre </w:t>
      </w:r>
      <w:proofErr w:type="spellStart"/>
      <w:r>
        <w:t>agroenvironmentálne</w:t>
      </w:r>
      <w:proofErr w:type="spellEnd"/>
      <w:r>
        <w:t xml:space="preserve"> opatrenia na parcele voči výmere v registri PRV</w:t>
      </w:r>
    </w:p>
    <w:p w14:paraId="42155A2C" w14:textId="77777777" w:rsidR="0033721E" w:rsidRDefault="0033721E" w:rsidP="0033721E">
      <w:pPr>
        <w:pStyle w:val="Odsekzoznamu"/>
        <w:numPr>
          <w:ilvl w:val="0"/>
          <w:numId w:val="10"/>
        </w:numPr>
      </w:pPr>
      <w:r>
        <w:t>kontrola, či žiadateľ žiada o </w:t>
      </w:r>
      <w:proofErr w:type="spellStart"/>
      <w:r>
        <w:t>agroenvironmentálne</w:t>
      </w:r>
      <w:proofErr w:type="spellEnd"/>
      <w:r>
        <w:t xml:space="preserve"> opatrenia v záväzku v registri PRV.</w:t>
      </w:r>
    </w:p>
    <w:p w14:paraId="48312027" w14:textId="77777777" w:rsidR="0033721E" w:rsidRDefault="0033721E" w:rsidP="0033721E">
      <w:pPr>
        <w:pStyle w:val="Odsekzoznamu"/>
        <w:numPr>
          <w:ilvl w:val="0"/>
          <w:numId w:val="10"/>
        </w:numPr>
      </w:pPr>
      <w:r>
        <w:t>kontrola výmery zistenej z odpovede žiadateľa na oznámenie o nezrovnalostiach pre chránené vtáčie územia</w:t>
      </w:r>
    </w:p>
    <w:p w14:paraId="1FAB4DAA" w14:textId="77777777" w:rsidR="0033721E" w:rsidRDefault="0033721E" w:rsidP="0033721E">
      <w:pPr>
        <w:pStyle w:val="Odsekzoznamu"/>
        <w:numPr>
          <w:ilvl w:val="0"/>
          <w:numId w:val="10"/>
        </w:numPr>
      </w:pPr>
      <w:r>
        <w:t>kontrola výmery zistenej z odpovede žiadateľa na oznámenie o nezrovnalostiach pre územia európskeho významu</w:t>
      </w:r>
    </w:p>
    <w:p w14:paraId="09CF2FE7" w14:textId="77777777" w:rsidR="0033721E" w:rsidRDefault="0033721E" w:rsidP="0033721E">
      <w:pPr>
        <w:pStyle w:val="Odsekzoznamu"/>
        <w:numPr>
          <w:ilvl w:val="0"/>
          <w:numId w:val="10"/>
        </w:numPr>
      </w:pPr>
      <w:r>
        <w:t>kontrola výmery zistenej z odpovede žiadateľa na oznámenie o nezrovnalostiach pre ochranu biotopu vtákov</w:t>
      </w:r>
    </w:p>
    <w:p w14:paraId="6C6D6CC9" w14:textId="77777777" w:rsidR="0033721E" w:rsidRDefault="0033721E" w:rsidP="0033721E">
      <w:pPr>
        <w:pStyle w:val="Odsekzoznamu"/>
        <w:numPr>
          <w:ilvl w:val="0"/>
          <w:numId w:val="10"/>
        </w:numPr>
      </w:pPr>
      <w:r>
        <w:t>kontrola povolenej kombinácie ekologického poľnohospodárstva s biotopmi vtákov</w:t>
      </w:r>
    </w:p>
    <w:p w14:paraId="3CF339E1" w14:textId="77777777" w:rsidR="0033721E" w:rsidRPr="00BE12EC" w:rsidRDefault="0033721E" w:rsidP="0033721E">
      <w:pPr>
        <w:pStyle w:val="Odsekzoznamu"/>
        <w:numPr>
          <w:ilvl w:val="0"/>
          <w:numId w:val="10"/>
        </w:numPr>
        <w:rPr>
          <w:rFonts w:ascii="MS Sans Serif" w:eastAsia="Calibri" w:hAnsi="MS Sans Serif" w:cs="MS Sans Serif"/>
          <w:snapToGrid/>
          <w:sz w:val="17"/>
          <w:szCs w:val="17"/>
          <w:lang w:eastAsia="sk-SK"/>
        </w:rPr>
      </w:pPr>
      <w:r>
        <w:t>kontrola odpovede žiadateľa na oznámenie o nezrovnalostiach voči deklarovanej výmere parcely</w:t>
      </w:r>
    </w:p>
    <w:p w14:paraId="5A004514" w14:textId="77777777" w:rsidR="0033721E" w:rsidRPr="00BE12EC" w:rsidRDefault="0033721E" w:rsidP="0033721E">
      <w:pPr>
        <w:pStyle w:val="Odsekzoznamu"/>
        <w:numPr>
          <w:ilvl w:val="0"/>
          <w:numId w:val="10"/>
        </w:numPr>
        <w:rPr>
          <w:rFonts w:ascii="MS Sans Serif" w:eastAsia="Calibri" w:hAnsi="MS Sans Serif" w:cs="MS Sans Serif"/>
          <w:snapToGrid/>
          <w:sz w:val="17"/>
          <w:szCs w:val="17"/>
          <w:lang w:eastAsia="sk-SK"/>
        </w:rPr>
      </w:pPr>
      <w:r>
        <w:t>kontrola odpovede žiadateľa na oznámenie o nezrovnalostiach voči deklarovanej výmere dielu</w:t>
      </w:r>
    </w:p>
    <w:p w14:paraId="5766F006" w14:textId="77777777" w:rsidR="0033721E" w:rsidRDefault="0033721E" w:rsidP="0033721E">
      <w:pPr>
        <w:pStyle w:val="Odsekzoznamu"/>
        <w:numPr>
          <w:ilvl w:val="0"/>
          <w:numId w:val="10"/>
        </w:numPr>
      </w:pPr>
      <w:r>
        <w:t>kontrola žiadosti na osobitnú platbu na cukor voči podaniu žiadosti na SAPS</w:t>
      </w:r>
    </w:p>
    <w:p w14:paraId="2312F544" w14:textId="77777777" w:rsidR="0033721E" w:rsidRDefault="0033721E" w:rsidP="0033721E">
      <w:pPr>
        <w:pStyle w:val="Odsekzoznamu"/>
        <w:numPr>
          <w:ilvl w:val="0"/>
          <w:numId w:val="10"/>
        </w:numPr>
      </w:pPr>
      <w:r>
        <w:t xml:space="preserve">kontrola množstva cukrovej repy podľa dodávateľských zmlúv </w:t>
      </w:r>
    </w:p>
    <w:p w14:paraId="2957F870" w14:textId="77777777" w:rsidR="0033721E" w:rsidRDefault="0033721E" w:rsidP="0033721E">
      <w:pPr>
        <w:pStyle w:val="Odsekzoznamu"/>
        <w:numPr>
          <w:ilvl w:val="0"/>
          <w:numId w:val="10"/>
        </w:numPr>
      </w:pPr>
      <w:r>
        <w:t>kontrola nepredloženia dodávateľských zmlúv</w:t>
      </w:r>
    </w:p>
    <w:p w14:paraId="2EE2A626" w14:textId="77777777" w:rsidR="0033721E" w:rsidRDefault="0033721E" w:rsidP="0033721E">
      <w:pPr>
        <w:pStyle w:val="Odsekzoznamu"/>
        <w:numPr>
          <w:ilvl w:val="0"/>
          <w:numId w:val="10"/>
        </w:numPr>
      </w:pPr>
      <w:r>
        <w:t>kontrola oprávnenosti poskytnutia osobitnej platby na cukor</w:t>
      </w:r>
    </w:p>
    <w:p w14:paraId="480CC1E4" w14:textId="77777777" w:rsidR="0033721E" w:rsidRDefault="0033721E" w:rsidP="0033721E">
      <w:pPr>
        <w:pStyle w:val="Odsekzoznamu"/>
        <w:numPr>
          <w:ilvl w:val="0"/>
          <w:numId w:val="10"/>
        </w:numPr>
      </w:pPr>
      <w:r>
        <w:t>kontrola skutočne dodaného množstva cukrovej repy</w:t>
      </w:r>
    </w:p>
    <w:p w14:paraId="2C77299C" w14:textId="77777777" w:rsidR="0033721E" w:rsidRDefault="0033721E" w:rsidP="0033721E">
      <w:pPr>
        <w:pStyle w:val="Odsekzoznamu"/>
        <w:numPr>
          <w:ilvl w:val="0"/>
          <w:numId w:val="10"/>
        </w:numPr>
      </w:pPr>
      <w:r>
        <w:t>kontrola zápisu overeného množstva chmeľu</w:t>
      </w:r>
    </w:p>
    <w:p w14:paraId="72842115" w14:textId="77777777" w:rsidR="0033721E" w:rsidRDefault="0033721E" w:rsidP="0033721E">
      <w:pPr>
        <w:pStyle w:val="Odsekzoznamu"/>
        <w:numPr>
          <w:ilvl w:val="0"/>
          <w:numId w:val="10"/>
        </w:numPr>
      </w:pPr>
      <w:r>
        <w:t>kontrola overeného množstva chmeľu voči nahlásenému množstvu</w:t>
      </w:r>
    </w:p>
    <w:p w14:paraId="51F6138C" w14:textId="77777777" w:rsidR="0033721E" w:rsidRDefault="0033721E" w:rsidP="0033721E">
      <w:pPr>
        <w:pStyle w:val="Odsekzoznamu"/>
        <w:numPr>
          <w:ilvl w:val="0"/>
          <w:numId w:val="10"/>
        </w:numPr>
      </w:pPr>
      <w:r>
        <w:t>kontrola umožnenia zlúčenia podniku z hľadiska dodávateľskej zmluvy</w:t>
      </w:r>
    </w:p>
    <w:p w14:paraId="6858B182" w14:textId="77777777" w:rsidR="0033721E" w:rsidRDefault="0033721E" w:rsidP="0033721E">
      <w:pPr>
        <w:pStyle w:val="Odsekzoznamu"/>
        <w:numPr>
          <w:ilvl w:val="0"/>
          <w:numId w:val="10"/>
        </w:numPr>
      </w:pPr>
      <w:r>
        <w:t>kontrola deklarovanej pestovateľskej cukrovej repy voči skutočne deklarovanej výmere v referenčnom roku</w:t>
      </w:r>
    </w:p>
    <w:p w14:paraId="2D9EA54A" w14:textId="77777777" w:rsidR="0033721E" w:rsidRDefault="0033721E" w:rsidP="0033721E">
      <w:pPr>
        <w:pStyle w:val="Odsekzoznamu"/>
        <w:numPr>
          <w:ilvl w:val="0"/>
          <w:numId w:val="10"/>
        </w:numPr>
      </w:pPr>
      <w:r>
        <w:t>kontrola viacnásobne zapísanej užívanej výmery</w:t>
      </w:r>
    </w:p>
    <w:p w14:paraId="3A37D24A" w14:textId="77777777" w:rsidR="0033721E" w:rsidRDefault="0033721E" w:rsidP="0033721E">
      <w:pPr>
        <w:pStyle w:val="Odsekzoznamu"/>
        <w:numPr>
          <w:ilvl w:val="0"/>
          <w:numId w:val="10"/>
        </w:numPr>
      </w:pPr>
      <w:r>
        <w:t>kontrola viacnásobne zapísanej parcely užívanej výmery</w:t>
      </w:r>
    </w:p>
    <w:p w14:paraId="0A8B2286" w14:textId="77777777" w:rsidR="0033721E" w:rsidRDefault="0033721E" w:rsidP="0033721E">
      <w:pPr>
        <w:pStyle w:val="Odsekzoznamu"/>
        <w:numPr>
          <w:ilvl w:val="0"/>
          <w:numId w:val="10"/>
        </w:numPr>
      </w:pPr>
      <w:r>
        <w:t>kontrola užívanej výmery nahlásenej, po KK a po KNM a určenie relevantnej užívanej výmery</w:t>
      </w:r>
    </w:p>
    <w:p w14:paraId="16B826A7" w14:textId="77777777" w:rsidR="0033721E" w:rsidRDefault="0033721E" w:rsidP="0033721E">
      <w:pPr>
        <w:pStyle w:val="Odsekzoznamu"/>
        <w:numPr>
          <w:ilvl w:val="0"/>
          <w:numId w:val="10"/>
        </w:numPr>
      </w:pPr>
      <w:r>
        <w:t>kontrola výmery parcely nahlásenej, po KK a po KNM a určenie relevantnej výmery parcely</w:t>
      </w:r>
    </w:p>
    <w:p w14:paraId="31AFA272" w14:textId="77777777" w:rsidR="0033721E" w:rsidRDefault="0033721E" w:rsidP="0033721E">
      <w:pPr>
        <w:pStyle w:val="Odsekzoznamu"/>
        <w:numPr>
          <w:ilvl w:val="0"/>
          <w:numId w:val="10"/>
        </w:numPr>
      </w:pPr>
      <w:r>
        <w:t xml:space="preserve">kontrola výšky </w:t>
      </w:r>
      <w:proofErr w:type="spellStart"/>
      <w:r>
        <w:t>naddeklarácie</w:t>
      </w:r>
      <w:proofErr w:type="spellEnd"/>
      <w:r>
        <w:t xml:space="preserve"> na poradovom čísle užívanej výmery</w:t>
      </w:r>
    </w:p>
    <w:p w14:paraId="39F7B7B8" w14:textId="77777777" w:rsidR="0033721E" w:rsidRDefault="0033721E" w:rsidP="0033721E">
      <w:pPr>
        <w:pStyle w:val="Odsekzoznamu"/>
        <w:numPr>
          <w:ilvl w:val="0"/>
          <w:numId w:val="10"/>
        </w:numPr>
      </w:pPr>
      <w:r>
        <w:t>kontrola vyplnenia užívanej výmery v prípade žiadosti o LFA</w:t>
      </w:r>
    </w:p>
    <w:p w14:paraId="6F4FF28B" w14:textId="77777777" w:rsidR="0033721E" w:rsidRDefault="0033721E" w:rsidP="0033721E">
      <w:pPr>
        <w:pStyle w:val="Odsekzoznamu"/>
        <w:numPr>
          <w:ilvl w:val="0"/>
          <w:numId w:val="10"/>
        </w:numPr>
      </w:pPr>
      <w:r>
        <w:t xml:space="preserve">kontrola výmery na LFA voči určenej užívanej výmere, pri zohľadnení predchádzajúcich krátení </w:t>
      </w:r>
    </w:p>
    <w:p w14:paraId="6918C37E" w14:textId="77777777" w:rsidR="0033721E" w:rsidRDefault="0033721E" w:rsidP="0033721E">
      <w:pPr>
        <w:pStyle w:val="Odsekzoznamu"/>
        <w:numPr>
          <w:ilvl w:val="0"/>
          <w:numId w:val="10"/>
        </w:numPr>
      </w:pPr>
      <w:r>
        <w:t>kontrola evidenciu dielu v registri pôdy v prípade žiadosti podpory na parcelu</w:t>
      </w:r>
    </w:p>
    <w:p w14:paraId="7610A27F" w14:textId="77777777" w:rsidR="0033721E" w:rsidRDefault="0033721E" w:rsidP="0033721E">
      <w:pPr>
        <w:pStyle w:val="Odsekzoznamu"/>
        <w:numPr>
          <w:ilvl w:val="0"/>
          <w:numId w:val="10"/>
        </w:numPr>
      </w:pPr>
      <w:r>
        <w:t>kontrola deklarovanej kultúry/kultúry z KNM na riadku voči kultúre v registri pôdy</w:t>
      </w:r>
    </w:p>
    <w:p w14:paraId="7736C749" w14:textId="77777777" w:rsidR="0033721E" w:rsidRDefault="0033721E" w:rsidP="0033721E">
      <w:pPr>
        <w:pStyle w:val="Odsekzoznamu"/>
        <w:numPr>
          <w:ilvl w:val="0"/>
          <w:numId w:val="10"/>
        </w:numPr>
      </w:pPr>
      <w:r>
        <w:t>kontrola prípustnosti deklarovanej kultúry/kultúry z KNM pre podporu na SAPS</w:t>
      </w:r>
    </w:p>
    <w:p w14:paraId="0B88441E" w14:textId="77777777" w:rsidR="0033721E" w:rsidRDefault="0033721E" w:rsidP="0033721E">
      <w:pPr>
        <w:pStyle w:val="Odsekzoznamu"/>
        <w:numPr>
          <w:ilvl w:val="0"/>
          <w:numId w:val="10"/>
        </w:numPr>
      </w:pPr>
      <w:r>
        <w:t>kontrola výmery dielu voči minimálnej výmere parcely na SAPS</w:t>
      </w:r>
    </w:p>
    <w:p w14:paraId="05A9EB79" w14:textId="77777777" w:rsidR="0033721E" w:rsidRDefault="0033721E" w:rsidP="0033721E">
      <w:pPr>
        <w:pStyle w:val="Odsekzoznamu"/>
        <w:numPr>
          <w:ilvl w:val="0"/>
          <w:numId w:val="10"/>
        </w:numPr>
      </w:pPr>
      <w:r>
        <w:t>kontrola deklarovanej kultúry na x-tom riadku deklarácie voči deklarovanej kultúre na prvom riadku súvislej plochy</w:t>
      </w:r>
    </w:p>
    <w:p w14:paraId="62BB39C0" w14:textId="77777777" w:rsidR="0033721E" w:rsidRDefault="0033721E" w:rsidP="0033721E">
      <w:pPr>
        <w:pStyle w:val="Odsekzoznamu"/>
        <w:numPr>
          <w:ilvl w:val="0"/>
          <w:numId w:val="10"/>
        </w:numPr>
      </w:pPr>
      <w:r>
        <w:t>kontrola spôsobilosti dielu na podporu na SAPS</w:t>
      </w:r>
    </w:p>
    <w:p w14:paraId="43A36ED0" w14:textId="77777777" w:rsidR="0033721E" w:rsidRDefault="0033721E" w:rsidP="0033721E">
      <w:pPr>
        <w:pStyle w:val="Odsekzoznamu"/>
        <w:numPr>
          <w:ilvl w:val="0"/>
          <w:numId w:val="10"/>
        </w:numPr>
      </w:pPr>
      <w:r>
        <w:t>kontrola potvrdenia nahlásenej výmery kontrolou na mieste pri znížení nahlásenej výmery odpoveďou žiadateľa na oznámenie o nezrovnalostiach</w:t>
      </w:r>
    </w:p>
    <w:p w14:paraId="6FDF0943" w14:textId="77777777" w:rsidR="0033721E" w:rsidRDefault="0033721E" w:rsidP="0033721E">
      <w:pPr>
        <w:pStyle w:val="Odsekzoznamu"/>
        <w:numPr>
          <w:ilvl w:val="0"/>
          <w:numId w:val="10"/>
        </w:numPr>
      </w:pPr>
      <w:r>
        <w:t>kontrola nahlásenej výmery pri jej znížení odpoveďou žiadateľa na oznámenie o nezrovnalostiach</w:t>
      </w:r>
    </w:p>
    <w:p w14:paraId="5A73382A" w14:textId="77777777" w:rsidR="0033721E" w:rsidRDefault="0033721E" w:rsidP="0033721E">
      <w:pPr>
        <w:pStyle w:val="Odsekzoznamu"/>
        <w:numPr>
          <w:ilvl w:val="0"/>
          <w:numId w:val="10"/>
        </w:numPr>
      </w:pPr>
      <w:r>
        <w:t xml:space="preserve">krátenie užívanej výmery pre </w:t>
      </w:r>
      <w:proofErr w:type="spellStart"/>
      <w:r>
        <w:t>agroenvironmentálne</w:t>
      </w:r>
      <w:proofErr w:type="spellEnd"/>
      <w:r>
        <w:t xml:space="preserve"> platby z dôvodu predchádzajúcich krátení užívanej výmery</w:t>
      </w:r>
    </w:p>
    <w:p w14:paraId="113E8199" w14:textId="77777777" w:rsidR="0033721E" w:rsidRDefault="0033721E" w:rsidP="0033721E">
      <w:pPr>
        <w:pStyle w:val="Odsekzoznamu"/>
        <w:numPr>
          <w:ilvl w:val="0"/>
          <w:numId w:val="10"/>
        </w:numPr>
      </w:pPr>
      <w:r>
        <w:t xml:space="preserve">kontrola kultúry užívanej výmery pre </w:t>
      </w:r>
      <w:proofErr w:type="spellStart"/>
      <w:r>
        <w:t>agroenvironmentálne</w:t>
      </w:r>
      <w:proofErr w:type="spellEnd"/>
      <w:r>
        <w:t xml:space="preserve"> </w:t>
      </w:r>
      <w:proofErr w:type="spellStart"/>
      <w:r>
        <w:t>podopatrenia</w:t>
      </w:r>
      <w:proofErr w:type="spellEnd"/>
    </w:p>
    <w:p w14:paraId="25FE71FF" w14:textId="77777777" w:rsidR="0033721E" w:rsidRDefault="0033721E" w:rsidP="0033721E">
      <w:pPr>
        <w:pStyle w:val="Odsekzoznamu"/>
        <w:numPr>
          <w:ilvl w:val="0"/>
          <w:numId w:val="10"/>
        </w:numPr>
      </w:pPr>
      <w:r>
        <w:t xml:space="preserve">kontrola kultúry parcely pre </w:t>
      </w:r>
      <w:proofErr w:type="spellStart"/>
      <w:r>
        <w:t>agroenvironmentálne</w:t>
      </w:r>
      <w:proofErr w:type="spellEnd"/>
      <w:r>
        <w:t xml:space="preserve"> </w:t>
      </w:r>
      <w:proofErr w:type="spellStart"/>
      <w:r>
        <w:t>podopatrenia</w:t>
      </w:r>
      <w:proofErr w:type="spellEnd"/>
    </w:p>
    <w:p w14:paraId="2D680BF2" w14:textId="77777777" w:rsidR="0033721E" w:rsidRDefault="0033721E" w:rsidP="0033721E">
      <w:pPr>
        <w:pStyle w:val="Odsekzoznamu"/>
        <w:numPr>
          <w:ilvl w:val="0"/>
          <w:numId w:val="10"/>
        </w:numPr>
      </w:pPr>
      <w:r>
        <w:t xml:space="preserve">kontrola plodiny parcely pre </w:t>
      </w:r>
      <w:proofErr w:type="spellStart"/>
      <w:r>
        <w:t>agroenvironmentálne</w:t>
      </w:r>
      <w:proofErr w:type="spellEnd"/>
      <w:r>
        <w:t xml:space="preserve"> </w:t>
      </w:r>
      <w:proofErr w:type="spellStart"/>
      <w:r>
        <w:t>podopatrenia</w:t>
      </w:r>
      <w:proofErr w:type="spellEnd"/>
    </w:p>
    <w:p w14:paraId="0B9F0142" w14:textId="77777777" w:rsidR="0033721E" w:rsidRDefault="0033721E" w:rsidP="0033721E">
      <w:pPr>
        <w:pStyle w:val="Odsekzoznamu"/>
        <w:numPr>
          <w:ilvl w:val="0"/>
          <w:numId w:val="10"/>
        </w:numPr>
      </w:pPr>
      <w:r>
        <w:t xml:space="preserve">kontrola spôsobilosti dielu na </w:t>
      </w:r>
      <w:proofErr w:type="spellStart"/>
      <w:r>
        <w:t>agroenvironmentálne</w:t>
      </w:r>
      <w:proofErr w:type="spellEnd"/>
      <w:r>
        <w:t xml:space="preserve"> </w:t>
      </w:r>
      <w:proofErr w:type="spellStart"/>
      <w:r>
        <w:t>podopatrenia</w:t>
      </w:r>
      <w:proofErr w:type="spellEnd"/>
    </w:p>
    <w:p w14:paraId="6DFFF93F" w14:textId="77777777" w:rsidR="0033721E" w:rsidRDefault="0033721E" w:rsidP="0033721E">
      <w:pPr>
        <w:pStyle w:val="Odsekzoznamu"/>
        <w:numPr>
          <w:ilvl w:val="0"/>
          <w:numId w:val="10"/>
        </w:numPr>
      </w:pPr>
      <w:r>
        <w:t xml:space="preserve">kontrola krátenia výmery pre </w:t>
      </w:r>
      <w:proofErr w:type="spellStart"/>
      <w:r>
        <w:t>agroenvironmentálne</w:t>
      </w:r>
      <w:proofErr w:type="spellEnd"/>
      <w:r>
        <w:t xml:space="preserve"> </w:t>
      </w:r>
      <w:proofErr w:type="spellStart"/>
      <w:r>
        <w:t>podopatrenia</w:t>
      </w:r>
      <w:proofErr w:type="spellEnd"/>
      <w:r>
        <w:t xml:space="preserve"> z hľadiska referenčnej výmery príslušnej vrstvy evidovanej v registri pôdy</w:t>
      </w:r>
    </w:p>
    <w:p w14:paraId="1009CF8A" w14:textId="77777777" w:rsidR="0033721E" w:rsidRPr="004F330F" w:rsidRDefault="0033721E" w:rsidP="0033721E">
      <w:pPr>
        <w:pStyle w:val="Odsekzoznamu"/>
        <w:numPr>
          <w:ilvl w:val="0"/>
          <w:numId w:val="10"/>
        </w:numPr>
      </w:pPr>
      <w:r w:rsidRPr="004F330F">
        <w:t xml:space="preserve">kontrola spôsobilosti  dielu na </w:t>
      </w:r>
      <w:proofErr w:type="spellStart"/>
      <w:r w:rsidRPr="004F330F">
        <w:t>agroenvironmentálne</w:t>
      </w:r>
      <w:proofErr w:type="spellEnd"/>
      <w:r w:rsidRPr="004F330F">
        <w:t xml:space="preserve"> platby z hľadiska evidencie v oblasti LFA, resp. v zraniteľnej oblasti a jeho priemernej svahovitosti</w:t>
      </w:r>
    </w:p>
    <w:p w14:paraId="636B991A" w14:textId="77777777" w:rsidR="0033721E" w:rsidRDefault="0033721E" w:rsidP="0033721E">
      <w:pPr>
        <w:pStyle w:val="Odsekzoznamu"/>
        <w:numPr>
          <w:ilvl w:val="0"/>
          <w:numId w:val="10"/>
        </w:numPr>
      </w:pPr>
      <w:r>
        <w:t xml:space="preserve">kontrola povolených kombinácií </w:t>
      </w:r>
      <w:proofErr w:type="spellStart"/>
      <w:r>
        <w:t>agroenvironmentálnych</w:t>
      </w:r>
      <w:proofErr w:type="spellEnd"/>
      <w:r>
        <w:t xml:space="preserve"> </w:t>
      </w:r>
      <w:proofErr w:type="spellStart"/>
      <w:r>
        <w:t>podopatrení</w:t>
      </w:r>
      <w:proofErr w:type="spellEnd"/>
      <w:r>
        <w:t xml:space="preserve"> na rovnakej užívanej výmere</w:t>
      </w:r>
    </w:p>
    <w:p w14:paraId="31DD6E96" w14:textId="77777777" w:rsidR="0033721E" w:rsidRDefault="0033721E" w:rsidP="0033721E">
      <w:pPr>
        <w:pStyle w:val="Odsekzoznamu"/>
        <w:numPr>
          <w:ilvl w:val="0"/>
          <w:numId w:val="10"/>
        </w:numPr>
      </w:pPr>
      <w:r>
        <w:t xml:space="preserve">kontrola deklarovanej výmery pre </w:t>
      </w:r>
      <w:proofErr w:type="spellStart"/>
      <w:r>
        <w:t>agroenvironmentálne</w:t>
      </w:r>
      <w:proofErr w:type="spellEnd"/>
      <w:r>
        <w:t xml:space="preserve"> </w:t>
      </w:r>
      <w:proofErr w:type="spellStart"/>
      <w:r>
        <w:t>podopatrenie</w:t>
      </w:r>
      <w:proofErr w:type="spellEnd"/>
      <w:r>
        <w:t xml:space="preserve"> vzhľadom na deklarovanú užívanú výmeru</w:t>
      </w:r>
    </w:p>
    <w:p w14:paraId="16E838CD" w14:textId="77777777" w:rsidR="0033721E" w:rsidRDefault="0033721E" w:rsidP="0033721E">
      <w:pPr>
        <w:pStyle w:val="Odsekzoznamu"/>
        <w:numPr>
          <w:ilvl w:val="0"/>
          <w:numId w:val="10"/>
        </w:numPr>
      </w:pPr>
      <w:r>
        <w:t>kontrola povoleného typu ochrany proti erózii pre stabilizačný osevný postup</w:t>
      </w:r>
    </w:p>
    <w:p w14:paraId="65D7CED0" w14:textId="77777777" w:rsidR="0033721E" w:rsidRDefault="0033721E" w:rsidP="0033721E">
      <w:pPr>
        <w:pStyle w:val="Odsekzoznamu"/>
        <w:numPr>
          <w:ilvl w:val="0"/>
          <w:numId w:val="10"/>
        </w:numPr>
      </w:pPr>
      <w:r>
        <w:lastRenderedPageBreak/>
        <w:t xml:space="preserve">kontrola žiadosti o zaradenie do </w:t>
      </w:r>
      <w:proofErr w:type="spellStart"/>
      <w:r>
        <w:t>agroenvironmentálneho</w:t>
      </w:r>
      <w:proofErr w:type="spellEnd"/>
      <w:r>
        <w:t xml:space="preserve"> </w:t>
      </w:r>
      <w:proofErr w:type="spellStart"/>
      <w:r>
        <w:t>podopatrenia</w:t>
      </w:r>
      <w:proofErr w:type="spellEnd"/>
      <w:r>
        <w:t xml:space="preserve"> vzhľadom na predchádzajúce zaradenie žiadateľa</w:t>
      </w:r>
    </w:p>
    <w:p w14:paraId="2325E033" w14:textId="77777777" w:rsidR="0033721E" w:rsidRDefault="0033721E" w:rsidP="0033721E">
      <w:pPr>
        <w:pStyle w:val="Odsekzoznamu"/>
        <w:numPr>
          <w:ilvl w:val="0"/>
          <w:numId w:val="10"/>
        </w:numPr>
      </w:pPr>
      <w:r>
        <w:t xml:space="preserve">kontroly konzistentnosti žiadosti o platbu, zaradenie transformáciu záväzku na </w:t>
      </w:r>
      <w:proofErr w:type="spellStart"/>
      <w:r>
        <w:t>agroenvironmentálne</w:t>
      </w:r>
      <w:proofErr w:type="spellEnd"/>
      <w:r>
        <w:t xml:space="preserve"> </w:t>
      </w:r>
      <w:proofErr w:type="spellStart"/>
      <w:r>
        <w:t>podopatrenia</w:t>
      </w:r>
      <w:proofErr w:type="spellEnd"/>
    </w:p>
    <w:p w14:paraId="7F16C7CF" w14:textId="77777777" w:rsidR="0033721E" w:rsidRDefault="0033721E" w:rsidP="0033721E">
      <w:pPr>
        <w:pStyle w:val="Odsekzoznamu"/>
        <w:numPr>
          <w:ilvl w:val="0"/>
          <w:numId w:val="10"/>
        </w:numPr>
      </w:pPr>
      <w:r>
        <w:t xml:space="preserve">kontrola právnej formy žiadateľa spôsobilej pre jeho zaradenie do </w:t>
      </w:r>
      <w:proofErr w:type="spellStart"/>
      <w:r>
        <w:t>agronevironmentálnych</w:t>
      </w:r>
      <w:proofErr w:type="spellEnd"/>
      <w:r>
        <w:t xml:space="preserve"> podpôr</w:t>
      </w:r>
    </w:p>
    <w:p w14:paraId="27FC54C0" w14:textId="77777777" w:rsidR="0033721E" w:rsidRDefault="0033721E" w:rsidP="0033721E">
      <w:pPr>
        <w:pStyle w:val="Odsekzoznamu"/>
        <w:numPr>
          <w:ilvl w:val="0"/>
          <w:numId w:val="10"/>
        </w:numPr>
      </w:pPr>
      <w:r>
        <w:t>kontrola čestného vyhlásenia o záväzkoch žiadateľa voči štátnemu rozpočtu</w:t>
      </w:r>
    </w:p>
    <w:p w14:paraId="164C09AB" w14:textId="77777777" w:rsidR="0033721E" w:rsidRDefault="0033721E" w:rsidP="0033721E">
      <w:pPr>
        <w:pStyle w:val="Odsekzoznamu"/>
        <w:numPr>
          <w:ilvl w:val="0"/>
          <w:numId w:val="10"/>
        </w:numPr>
      </w:pPr>
      <w:r>
        <w:t>kontrola špecifikácie energetických plodín</w:t>
      </w:r>
    </w:p>
    <w:p w14:paraId="7E1B9645" w14:textId="77777777" w:rsidR="0033721E" w:rsidRDefault="0033721E" w:rsidP="0033721E">
      <w:pPr>
        <w:pStyle w:val="Odsekzoznamu"/>
        <w:numPr>
          <w:ilvl w:val="0"/>
          <w:numId w:val="10"/>
        </w:numPr>
      </w:pPr>
      <w:r>
        <w:t>kontrola deklarácie energetických plodín z hľadiska veku plodín a ich zberu</w:t>
      </w:r>
    </w:p>
    <w:p w14:paraId="0360DB44" w14:textId="77777777" w:rsidR="0033721E" w:rsidRDefault="0033721E" w:rsidP="0033721E">
      <w:pPr>
        <w:pStyle w:val="Odsekzoznamu"/>
        <w:numPr>
          <w:ilvl w:val="0"/>
          <w:numId w:val="10"/>
        </w:numPr>
      </w:pPr>
      <w:r>
        <w:t>kontrola odberateľa energetických plodín</w:t>
      </w:r>
    </w:p>
    <w:p w14:paraId="35C87F78" w14:textId="77777777" w:rsidR="0033721E" w:rsidRDefault="0033721E" w:rsidP="0033721E">
      <w:pPr>
        <w:pStyle w:val="Odsekzoznamu"/>
        <w:numPr>
          <w:ilvl w:val="0"/>
          <w:numId w:val="10"/>
        </w:numPr>
      </w:pPr>
      <w:r>
        <w:t>kontrola zmlúv so spracovateľmi / nákupcami energetických plodín</w:t>
      </w:r>
    </w:p>
    <w:p w14:paraId="67CEE82C" w14:textId="77777777" w:rsidR="0033721E" w:rsidRDefault="0033721E" w:rsidP="0033721E">
      <w:pPr>
        <w:pStyle w:val="Odsekzoznamu"/>
        <w:numPr>
          <w:ilvl w:val="0"/>
          <w:numId w:val="10"/>
        </w:numPr>
      </w:pPr>
      <w:r>
        <w:t>kontrola uvedenia nákupcu / prvého spracovateľa v zozname schválených nákupcov / prvých spracovateľov energetických plodín</w:t>
      </w:r>
    </w:p>
    <w:p w14:paraId="07ADC810" w14:textId="77777777" w:rsidR="0033721E" w:rsidRDefault="0033721E" w:rsidP="0033721E">
      <w:pPr>
        <w:pStyle w:val="Odsekzoznamu"/>
        <w:numPr>
          <w:ilvl w:val="0"/>
          <w:numId w:val="10"/>
        </w:numPr>
      </w:pPr>
      <w:r>
        <w:t xml:space="preserve">kontrola predpokladaného konečného využitia energetickej plodiny </w:t>
      </w:r>
    </w:p>
    <w:p w14:paraId="30E0CCC1" w14:textId="77777777" w:rsidR="0033721E" w:rsidRDefault="0033721E" w:rsidP="0033721E">
      <w:pPr>
        <w:pStyle w:val="Odsekzoznamu"/>
        <w:numPr>
          <w:ilvl w:val="0"/>
          <w:numId w:val="10"/>
        </w:numPr>
      </w:pPr>
      <w:r>
        <w:t xml:space="preserve">kontrola vedenia skladovej evidencie </w:t>
      </w:r>
      <w:proofErr w:type="spellStart"/>
      <w:r>
        <w:t>samospracovateľom</w:t>
      </w:r>
      <w:proofErr w:type="spellEnd"/>
      <w:r>
        <w:t xml:space="preserve"> energetických plodín</w:t>
      </w:r>
    </w:p>
    <w:p w14:paraId="3B1BD1C5" w14:textId="77777777" w:rsidR="0033721E" w:rsidRDefault="0033721E" w:rsidP="0033721E">
      <w:pPr>
        <w:pStyle w:val="Odsekzoznamu"/>
        <w:numPr>
          <w:ilvl w:val="0"/>
          <w:numId w:val="10"/>
        </w:numPr>
      </w:pPr>
      <w:r>
        <w:t>kontrola technického opisu plánovanej transformácie energetických plodín</w:t>
      </w:r>
    </w:p>
    <w:p w14:paraId="354B3B3F" w14:textId="77777777" w:rsidR="0033721E" w:rsidRDefault="0033721E" w:rsidP="0033721E">
      <w:pPr>
        <w:pStyle w:val="Odsekzoznamu"/>
        <w:numPr>
          <w:ilvl w:val="0"/>
          <w:numId w:val="10"/>
        </w:numPr>
      </w:pPr>
      <w:r>
        <w:t>kontrola zloženia zábezpeky na energetické plodiny</w:t>
      </w:r>
    </w:p>
    <w:p w14:paraId="222CC112" w14:textId="77777777" w:rsidR="0033721E" w:rsidRDefault="0033721E" w:rsidP="0033721E">
      <w:pPr>
        <w:pStyle w:val="Odsekzoznamu"/>
        <w:numPr>
          <w:ilvl w:val="0"/>
          <w:numId w:val="10"/>
        </w:numPr>
      </w:pPr>
      <w:r>
        <w:t>kontrola overeného množstva pre energetické plodiny</w:t>
      </w:r>
    </w:p>
    <w:p w14:paraId="29F79992" w14:textId="77777777" w:rsidR="0033721E" w:rsidRDefault="0033721E" w:rsidP="0033721E">
      <w:pPr>
        <w:pStyle w:val="Odsekzoznamu"/>
        <w:numPr>
          <w:ilvl w:val="0"/>
          <w:numId w:val="10"/>
        </w:numPr>
      </w:pPr>
      <w:r>
        <w:t>kontrola overeného množstva energetických plodín vzhľadom na overené množstvo</w:t>
      </w:r>
    </w:p>
    <w:p w14:paraId="1ACB3B33" w14:textId="77777777" w:rsidR="0033721E" w:rsidRDefault="0033721E" w:rsidP="0033721E">
      <w:pPr>
        <w:pStyle w:val="Odsekzoznamu"/>
        <w:numPr>
          <w:ilvl w:val="0"/>
          <w:numId w:val="10"/>
        </w:numPr>
      </w:pPr>
      <w:r>
        <w:t>kontrola úmyselného predloženia nepravdivých informácií o zbere</w:t>
      </w:r>
    </w:p>
    <w:p w14:paraId="01AAE01C" w14:textId="77777777" w:rsidR="0033721E" w:rsidRDefault="0033721E" w:rsidP="0033721E">
      <w:pPr>
        <w:pStyle w:val="Odsekzoznamu"/>
        <w:numPr>
          <w:ilvl w:val="0"/>
          <w:numId w:val="10"/>
        </w:numPr>
      </w:pPr>
      <w:r>
        <w:t>kontrola zaslania vyhlásenia o zbere</w:t>
      </w:r>
    </w:p>
    <w:p w14:paraId="136437B7" w14:textId="77777777" w:rsidR="0033721E" w:rsidRDefault="0033721E" w:rsidP="0033721E">
      <w:pPr>
        <w:pStyle w:val="Odsekzoznamu"/>
        <w:numPr>
          <w:ilvl w:val="0"/>
          <w:numId w:val="10"/>
        </w:numPr>
      </w:pPr>
      <w:r>
        <w:t>kontrola zariadení na používanie / spracovanie plodín pre energetické účely</w:t>
      </w:r>
    </w:p>
    <w:p w14:paraId="06BA1B0A" w14:textId="77777777" w:rsidR="0033721E" w:rsidRDefault="0033721E" w:rsidP="0033721E">
      <w:pPr>
        <w:pStyle w:val="Odsekzoznamu"/>
        <w:numPr>
          <w:ilvl w:val="0"/>
          <w:numId w:val="10"/>
        </w:numPr>
      </w:pPr>
      <w:r>
        <w:t>kontrola množstva plodín použitých pre energetické plodiny voči množstvu ostatných plodín</w:t>
      </w:r>
    </w:p>
    <w:p w14:paraId="2CABF18D" w14:textId="77777777" w:rsidR="0033721E" w:rsidRDefault="0033721E" w:rsidP="0033721E">
      <w:pPr>
        <w:pStyle w:val="Odsekzoznamu"/>
        <w:numPr>
          <w:ilvl w:val="0"/>
          <w:numId w:val="10"/>
        </w:numPr>
      </w:pPr>
      <w:r>
        <w:t>kontrola umelého vytvorenia podmienok na získanie neoprávnenej výhody v rozpore s podpornými podmienkami pre energetické plodiny a rajčiny</w:t>
      </w:r>
    </w:p>
    <w:p w14:paraId="5B5E7A6C" w14:textId="77777777" w:rsidR="0033721E" w:rsidRDefault="0033721E" w:rsidP="0033721E">
      <w:pPr>
        <w:pStyle w:val="Odsekzoznamu"/>
        <w:numPr>
          <w:ilvl w:val="0"/>
          <w:numId w:val="10"/>
        </w:numPr>
      </w:pPr>
      <w:r>
        <w:t xml:space="preserve">kontrola nahlásenej výmery ovocia a zeleniny voči overenej výmery </w:t>
      </w:r>
    </w:p>
    <w:p w14:paraId="528B7705" w14:textId="77777777" w:rsidR="0033721E" w:rsidRDefault="0033721E" w:rsidP="0033721E">
      <w:pPr>
        <w:pStyle w:val="Odsekzoznamu"/>
        <w:numPr>
          <w:ilvl w:val="0"/>
          <w:numId w:val="10"/>
        </w:numPr>
      </w:pPr>
      <w:r>
        <w:t>kontrola overenej výmery ovocia a zeleniny voči stanovenej výmere z referenčného roku</w:t>
      </w:r>
    </w:p>
    <w:p w14:paraId="4B61E956" w14:textId="77777777" w:rsidR="0033721E" w:rsidRDefault="0033721E" w:rsidP="0033721E">
      <w:pPr>
        <w:pStyle w:val="Odsekzoznamu"/>
        <w:numPr>
          <w:ilvl w:val="0"/>
          <w:numId w:val="10"/>
        </w:numPr>
      </w:pPr>
      <w:r>
        <w:t xml:space="preserve">kontrola predloženia potvrdení o registrácii v ekologickom poľnohospodárstve pre </w:t>
      </w:r>
      <w:proofErr w:type="spellStart"/>
      <w:r>
        <w:t>agroenvironmentálne</w:t>
      </w:r>
      <w:proofErr w:type="spellEnd"/>
      <w:r>
        <w:t xml:space="preserve"> </w:t>
      </w:r>
      <w:proofErr w:type="spellStart"/>
      <w:r>
        <w:t>podopatrenia</w:t>
      </w:r>
      <w:proofErr w:type="spellEnd"/>
    </w:p>
    <w:p w14:paraId="06415F03" w14:textId="77777777" w:rsidR="0033721E" w:rsidRDefault="0033721E" w:rsidP="0033721E">
      <w:pPr>
        <w:pStyle w:val="Odsekzoznamu"/>
        <w:numPr>
          <w:ilvl w:val="0"/>
          <w:numId w:val="10"/>
        </w:numPr>
      </w:pPr>
      <w:r>
        <w:t xml:space="preserve">kontrola predloženia potvrdení o registrácii v registri vinohradov pre </w:t>
      </w:r>
      <w:proofErr w:type="spellStart"/>
      <w:r>
        <w:t>agroenvironmentálne</w:t>
      </w:r>
      <w:proofErr w:type="spellEnd"/>
      <w:r>
        <w:t xml:space="preserve"> </w:t>
      </w:r>
      <w:proofErr w:type="spellStart"/>
      <w:r>
        <w:t>podopatrenia</w:t>
      </w:r>
      <w:proofErr w:type="spellEnd"/>
    </w:p>
    <w:p w14:paraId="14E6B69B" w14:textId="77777777" w:rsidR="0033721E" w:rsidRDefault="0033721E" w:rsidP="0033721E">
      <w:pPr>
        <w:pStyle w:val="Odsekzoznamu"/>
        <w:numPr>
          <w:ilvl w:val="0"/>
          <w:numId w:val="10"/>
        </w:numPr>
      </w:pPr>
      <w:r>
        <w:t xml:space="preserve">kontrola predloženia potvrdení o registrácii v registri ovocných sadov pre </w:t>
      </w:r>
      <w:proofErr w:type="spellStart"/>
      <w:r>
        <w:t>agroenvironmentálne</w:t>
      </w:r>
      <w:proofErr w:type="spellEnd"/>
      <w:r>
        <w:t xml:space="preserve"> </w:t>
      </w:r>
      <w:proofErr w:type="spellStart"/>
      <w:r>
        <w:t>podopatrenia</w:t>
      </w:r>
      <w:proofErr w:type="spellEnd"/>
    </w:p>
    <w:p w14:paraId="71F81AD8" w14:textId="77777777" w:rsidR="0033721E" w:rsidRDefault="0033721E" w:rsidP="0033721E">
      <w:pPr>
        <w:pStyle w:val="Odsekzoznamu"/>
        <w:numPr>
          <w:ilvl w:val="0"/>
          <w:numId w:val="10"/>
        </w:numPr>
      </w:pPr>
      <w:r>
        <w:t xml:space="preserve">kontrola deklarovanej výmery pre </w:t>
      </w:r>
      <w:proofErr w:type="spellStart"/>
      <w:r>
        <w:t>agroenvironmentálne</w:t>
      </w:r>
      <w:proofErr w:type="spellEnd"/>
      <w:r>
        <w:t xml:space="preserve"> platby voči špecifikácii týchto platieb</w:t>
      </w:r>
    </w:p>
    <w:p w14:paraId="562AB5B2" w14:textId="77777777" w:rsidR="0033721E" w:rsidRDefault="0033721E" w:rsidP="0033721E">
      <w:pPr>
        <w:pStyle w:val="Odsekzoznamu"/>
        <w:numPr>
          <w:ilvl w:val="0"/>
          <w:numId w:val="10"/>
        </w:numPr>
      </w:pPr>
      <w:r>
        <w:t xml:space="preserve">kontrola stanovenej výmery parcely pre </w:t>
      </w:r>
      <w:proofErr w:type="spellStart"/>
      <w:r>
        <w:t>agroenvironmentálne</w:t>
      </w:r>
      <w:proofErr w:type="spellEnd"/>
      <w:r>
        <w:t xml:space="preserve"> platby voči minimálnej výmere parcely</w:t>
      </w:r>
    </w:p>
    <w:p w14:paraId="3F8956CA" w14:textId="77777777" w:rsidR="0033721E" w:rsidRDefault="0033721E" w:rsidP="0033721E">
      <w:pPr>
        <w:pStyle w:val="Odsekzoznamu"/>
        <w:numPr>
          <w:ilvl w:val="0"/>
          <w:numId w:val="10"/>
        </w:numPr>
      </w:pPr>
      <w:r>
        <w:t xml:space="preserve">kontrola zhody nahlásenej výmery pre ochranu biotopov vybraných druhov vtákov s výmerou ostatných </w:t>
      </w:r>
      <w:proofErr w:type="spellStart"/>
      <w:r>
        <w:t>agroenvironmentálnych</w:t>
      </w:r>
      <w:proofErr w:type="spellEnd"/>
      <w:r>
        <w:t xml:space="preserve"> </w:t>
      </w:r>
      <w:proofErr w:type="spellStart"/>
      <w:r>
        <w:t>podopatrení</w:t>
      </w:r>
      <w:proofErr w:type="spellEnd"/>
      <w:r>
        <w:t xml:space="preserve"> v čiastočnej kombinácii</w:t>
      </w:r>
    </w:p>
    <w:p w14:paraId="12D35728" w14:textId="77777777" w:rsidR="0033721E" w:rsidRDefault="0033721E" w:rsidP="0033721E">
      <w:pPr>
        <w:pStyle w:val="Odsekzoznamu"/>
        <w:numPr>
          <w:ilvl w:val="0"/>
          <w:numId w:val="10"/>
        </w:numPr>
      </w:pPr>
      <w:r>
        <w:t>kontrola povinnej kombinácie opatrenia ochrana proti erózii na ornej pôde</w:t>
      </w:r>
    </w:p>
    <w:p w14:paraId="50C34FDB" w14:textId="77777777" w:rsidR="0033721E" w:rsidRDefault="0033721E" w:rsidP="0033721E">
      <w:pPr>
        <w:pStyle w:val="Odsekzoznamu"/>
        <w:numPr>
          <w:ilvl w:val="0"/>
          <w:numId w:val="10"/>
        </w:numPr>
      </w:pPr>
      <w:r>
        <w:t>kontrola výmery pre územia európskeho významu</w:t>
      </w:r>
    </w:p>
    <w:p w14:paraId="6FDB527B" w14:textId="77777777" w:rsidR="0033721E" w:rsidRDefault="0033721E" w:rsidP="0033721E">
      <w:pPr>
        <w:pStyle w:val="Odsekzoznamu"/>
        <w:numPr>
          <w:ilvl w:val="0"/>
          <w:numId w:val="10"/>
        </w:numPr>
      </w:pPr>
      <w:r>
        <w:t>kontrola výmery pre chránené vtáčie územia</w:t>
      </w:r>
    </w:p>
    <w:p w14:paraId="4BF8354A" w14:textId="77777777" w:rsidR="0033721E" w:rsidRDefault="0033721E" w:rsidP="0033721E">
      <w:pPr>
        <w:pStyle w:val="Odsekzoznamu"/>
        <w:numPr>
          <w:ilvl w:val="0"/>
          <w:numId w:val="10"/>
        </w:numPr>
      </w:pPr>
      <w:r>
        <w:t xml:space="preserve">kontrola podmienok na zamietnutie žiadosti o zaradenie/transformáciu </w:t>
      </w:r>
      <w:proofErr w:type="spellStart"/>
      <w:r>
        <w:t>agroenvironmentálnych</w:t>
      </w:r>
      <w:proofErr w:type="spellEnd"/>
      <w:r>
        <w:t xml:space="preserve"> opatrení</w:t>
      </w:r>
    </w:p>
    <w:p w14:paraId="0C21346C" w14:textId="77777777" w:rsidR="0033721E" w:rsidRDefault="0033721E" w:rsidP="0033721E">
      <w:pPr>
        <w:pStyle w:val="Odsekzoznamu"/>
        <w:numPr>
          <w:ilvl w:val="0"/>
          <w:numId w:val="10"/>
        </w:numPr>
      </w:pPr>
      <w:r>
        <w:t xml:space="preserve">kontrola podmienok doručenia čestného prehlásenie o transformácii resp. zaradení do </w:t>
      </w:r>
      <w:proofErr w:type="spellStart"/>
      <w:r>
        <w:t>agroenvironmentálnych</w:t>
      </w:r>
      <w:proofErr w:type="spellEnd"/>
      <w:r>
        <w:t xml:space="preserve"> opatrení</w:t>
      </w:r>
    </w:p>
    <w:p w14:paraId="70E4D338" w14:textId="77777777" w:rsidR="0033721E" w:rsidRDefault="0033721E" w:rsidP="0033721E">
      <w:pPr>
        <w:pStyle w:val="Odsekzoznamu"/>
        <w:numPr>
          <w:ilvl w:val="0"/>
          <w:numId w:val="10"/>
        </w:numPr>
      </w:pPr>
      <w:r>
        <w:t xml:space="preserve">kontrola stanovenej výmery parcely pre </w:t>
      </w:r>
      <w:proofErr w:type="spellStart"/>
      <w:r>
        <w:t>agroenvironmentálne</w:t>
      </w:r>
      <w:proofErr w:type="spellEnd"/>
      <w:r>
        <w:t xml:space="preserve"> opatrenia voči minimálnej výmere parcely</w:t>
      </w:r>
    </w:p>
    <w:p w14:paraId="15881032" w14:textId="77777777" w:rsidR="0033721E" w:rsidRDefault="0033721E" w:rsidP="0033721E">
      <w:pPr>
        <w:pStyle w:val="Odsekzoznamu"/>
        <w:numPr>
          <w:ilvl w:val="0"/>
          <w:numId w:val="10"/>
        </w:numPr>
      </w:pPr>
      <w:r>
        <w:t xml:space="preserve">kontrola transformácie zvierat v prípade žiadosti o transformáciu </w:t>
      </w:r>
      <w:proofErr w:type="spellStart"/>
      <w:r>
        <w:t>agroenvironmentálneho</w:t>
      </w:r>
      <w:proofErr w:type="spellEnd"/>
      <w:r>
        <w:t xml:space="preserve"> záväzku pre Chov a udržanie ohrozených druhov zvierat</w:t>
      </w:r>
    </w:p>
    <w:p w14:paraId="1FE20397" w14:textId="77777777" w:rsidR="0033721E" w:rsidRDefault="0033721E" w:rsidP="0033721E">
      <w:pPr>
        <w:pStyle w:val="Odsekzoznamu"/>
        <w:numPr>
          <w:ilvl w:val="0"/>
          <w:numId w:val="10"/>
        </w:numPr>
      </w:pPr>
      <w:r>
        <w:t>kontrola porušenia dobrých poľnohospodárskych a environmentálnych podmienok s následným krátením platby</w:t>
      </w:r>
    </w:p>
    <w:p w14:paraId="3CB07EE3" w14:textId="77777777" w:rsidR="0033721E" w:rsidRDefault="0033721E" w:rsidP="0033721E">
      <w:pPr>
        <w:pStyle w:val="Odsekzoznamu"/>
        <w:numPr>
          <w:ilvl w:val="0"/>
          <w:numId w:val="10"/>
        </w:numPr>
      </w:pPr>
      <w:r>
        <w:t>kontrola porušenia dobrých poľnohospodárskych a environmentálnych podmienok so zistením úmyslu s následným krátením platby</w:t>
      </w:r>
    </w:p>
    <w:p w14:paraId="5A00ABCC" w14:textId="77777777" w:rsidR="0033721E" w:rsidRDefault="0033721E" w:rsidP="0033721E">
      <w:pPr>
        <w:pStyle w:val="Odsekzoznamu"/>
        <w:numPr>
          <w:ilvl w:val="0"/>
          <w:numId w:val="10"/>
        </w:numPr>
      </w:pPr>
      <w:r>
        <w:lastRenderedPageBreak/>
        <w:t>kontrola porušenia dobrých poľnohospodárskych a environmentálnych podmienok extrémneho rozsahu s následným krátením platby</w:t>
      </w:r>
    </w:p>
    <w:p w14:paraId="66CB8913" w14:textId="77777777" w:rsidR="0033721E" w:rsidRDefault="0033721E" w:rsidP="0033721E">
      <w:pPr>
        <w:pStyle w:val="Odsekzoznamu"/>
        <w:numPr>
          <w:ilvl w:val="0"/>
          <w:numId w:val="10"/>
        </w:numPr>
      </w:pPr>
      <w:r>
        <w:t xml:space="preserve">kontrola zautorizovania výsledky, hodnotenia a výpočtu sankcií za porušenia dobrých poľnohospodárskych a environmentálnych podmienok </w:t>
      </w:r>
    </w:p>
    <w:p w14:paraId="2956812F" w14:textId="77777777" w:rsidR="0033721E" w:rsidRDefault="0033721E" w:rsidP="0033721E">
      <w:pPr>
        <w:pStyle w:val="Odsekzoznamu"/>
        <w:numPr>
          <w:ilvl w:val="0"/>
          <w:numId w:val="10"/>
        </w:numPr>
      </w:pPr>
      <w:r>
        <w:t xml:space="preserve">kontrola deklarovanej výmery parcely pre </w:t>
      </w:r>
      <w:proofErr w:type="spellStart"/>
      <w:r>
        <w:t>agroenvironmentálne</w:t>
      </w:r>
      <w:proofErr w:type="spellEnd"/>
      <w:r>
        <w:t xml:space="preserve"> opatrenia voči deklarovanej užívanej výmere</w:t>
      </w:r>
    </w:p>
    <w:p w14:paraId="76A6B566" w14:textId="77777777" w:rsidR="0033721E" w:rsidRDefault="0033721E" w:rsidP="0033721E">
      <w:pPr>
        <w:pStyle w:val="Odsekzoznamu"/>
        <w:numPr>
          <w:ilvl w:val="0"/>
          <w:numId w:val="10"/>
        </w:numPr>
      </w:pPr>
      <w:r>
        <w:t>kontrola evidencie žiadateľa v ŠPÚ</w:t>
      </w:r>
    </w:p>
    <w:p w14:paraId="7489F546" w14:textId="77777777" w:rsidR="0033721E" w:rsidRDefault="0033721E" w:rsidP="0033721E">
      <w:pPr>
        <w:pStyle w:val="Odsekzoznamu"/>
        <w:numPr>
          <w:ilvl w:val="0"/>
          <w:numId w:val="10"/>
        </w:numPr>
      </w:pPr>
      <w:r>
        <w:t>kontrola evidencie žiadateľa v ŠPÚ ako vlastníka farmy</w:t>
      </w:r>
    </w:p>
    <w:p w14:paraId="6B937BEF" w14:textId="77777777" w:rsidR="0033721E" w:rsidRDefault="0033721E" w:rsidP="0033721E">
      <w:pPr>
        <w:pStyle w:val="Odsekzoznamu"/>
        <w:numPr>
          <w:ilvl w:val="0"/>
          <w:numId w:val="10"/>
        </w:numPr>
      </w:pPr>
      <w:r>
        <w:t>kontrola priložených listov deklarácie ušných značiek</w:t>
      </w:r>
    </w:p>
    <w:p w14:paraId="14066342" w14:textId="77777777" w:rsidR="0033721E" w:rsidRDefault="0033721E" w:rsidP="0033721E">
      <w:pPr>
        <w:pStyle w:val="Odsekzoznamu"/>
        <w:numPr>
          <w:ilvl w:val="0"/>
          <w:numId w:val="10"/>
        </w:numPr>
      </w:pPr>
      <w:r>
        <w:t>kontrola kópií pasov dojčiacich kráv</w:t>
      </w:r>
    </w:p>
    <w:p w14:paraId="541A8FF3" w14:textId="77777777" w:rsidR="0033721E" w:rsidRDefault="0033721E" w:rsidP="0033721E">
      <w:pPr>
        <w:pStyle w:val="Odsekzoznamu"/>
        <w:numPr>
          <w:ilvl w:val="0"/>
          <w:numId w:val="10"/>
        </w:numPr>
      </w:pPr>
      <w:r>
        <w:t>kontrola deklarovaného počtu zvierat voči špecifikácii platieb</w:t>
      </w:r>
    </w:p>
    <w:p w14:paraId="1A11473B" w14:textId="77777777" w:rsidR="0033721E" w:rsidRDefault="0033721E" w:rsidP="0033721E">
      <w:pPr>
        <w:pStyle w:val="Odsekzoznamu"/>
        <w:numPr>
          <w:ilvl w:val="0"/>
          <w:numId w:val="10"/>
        </w:numPr>
      </w:pPr>
      <w:r>
        <w:t>kontrola deklarovaného počtu zvierat v skupine voči špecifikácii platieb</w:t>
      </w:r>
    </w:p>
    <w:p w14:paraId="23E64FC4" w14:textId="77777777" w:rsidR="0033721E" w:rsidRDefault="0033721E" w:rsidP="0033721E">
      <w:pPr>
        <w:pStyle w:val="Odsekzoznamu"/>
        <w:numPr>
          <w:ilvl w:val="0"/>
          <w:numId w:val="10"/>
        </w:numPr>
      </w:pPr>
      <w:r>
        <w:t>kontrola deklarovaného počtu zvierat v skupine voči stanovenému počtu</w:t>
      </w:r>
    </w:p>
    <w:p w14:paraId="558EE7EC" w14:textId="77777777" w:rsidR="0033721E" w:rsidRDefault="0033721E" w:rsidP="0033721E">
      <w:pPr>
        <w:pStyle w:val="Odsekzoznamu"/>
        <w:numPr>
          <w:ilvl w:val="0"/>
          <w:numId w:val="10"/>
        </w:numPr>
      </w:pPr>
      <w:r>
        <w:t>kontrola stanoveného počtu zvierat voči minimálne požadovanému počtu</w:t>
      </w:r>
    </w:p>
    <w:p w14:paraId="66641AC7" w14:textId="77777777" w:rsidR="0033721E" w:rsidRDefault="0033721E" w:rsidP="0033721E">
      <w:pPr>
        <w:pStyle w:val="Odsekzoznamu"/>
        <w:numPr>
          <w:ilvl w:val="0"/>
          <w:numId w:val="10"/>
        </w:numPr>
      </w:pPr>
      <w:r>
        <w:t>kontrola podielu jalovíc voči minimálne požadovanému podielu</w:t>
      </w:r>
    </w:p>
    <w:p w14:paraId="29644087" w14:textId="77777777" w:rsidR="0033721E" w:rsidRDefault="0033721E" w:rsidP="0033721E">
      <w:pPr>
        <w:pStyle w:val="Odsekzoznamu"/>
        <w:numPr>
          <w:ilvl w:val="0"/>
          <w:numId w:val="10"/>
        </w:numPr>
      </w:pPr>
      <w:r>
        <w:t>kontrola podielu jalovíc voči maximálne požadovanému podielu</w:t>
      </w:r>
    </w:p>
    <w:p w14:paraId="060C34AB" w14:textId="77777777" w:rsidR="0033721E" w:rsidRDefault="0033721E" w:rsidP="0033721E">
      <w:pPr>
        <w:pStyle w:val="Odsekzoznamu"/>
        <w:numPr>
          <w:ilvl w:val="0"/>
          <w:numId w:val="10"/>
        </w:numPr>
      </w:pPr>
      <w:r>
        <w:t>kontrola počtu prémiových práv na žiadosti voči registru prémiových práv</w:t>
      </w:r>
    </w:p>
    <w:p w14:paraId="1D4D2B63" w14:textId="77777777" w:rsidR="0033721E" w:rsidRDefault="0033721E" w:rsidP="0033721E">
      <w:pPr>
        <w:pStyle w:val="Odsekzoznamu"/>
        <w:numPr>
          <w:ilvl w:val="0"/>
          <w:numId w:val="10"/>
        </w:numPr>
      </w:pPr>
      <w:r>
        <w:t>kontrola počtu prémiových práv žiadateľa voči minimálnemu počtu prémiových práv potrebných na podanie žiadosti</w:t>
      </w:r>
    </w:p>
    <w:p w14:paraId="34862F56" w14:textId="77777777" w:rsidR="0033721E" w:rsidRDefault="0033721E" w:rsidP="0033721E">
      <w:pPr>
        <w:pStyle w:val="Odsekzoznamu"/>
        <w:numPr>
          <w:ilvl w:val="0"/>
          <w:numId w:val="10"/>
        </w:numPr>
      </w:pPr>
      <w:r>
        <w:t>kontrola zápisu údaja o mliečnej kvóte</w:t>
      </w:r>
    </w:p>
    <w:p w14:paraId="1AD2BCD4" w14:textId="77777777" w:rsidR="0033721E" w:rsidRDefault="0033721E" w:rsidP="0033721E">
      <w:pPr>
        <w:pStyle w:val="Odsekzoznamu"/>
        <w:numPr>
          <w:ilvl w:val="0"/>
          <w:numId w:val="10"/>
        </w:numPr>
      </w:pPr>
      <w:r>
        <w:t>kontrola prekročenia počtu prémiových práv</w:t>
      </w:r>
    </w:p>
    <w:p w14:paraId="21A2C88A" w14:textId="77777777" w:rsidR="0033721E" w:rsidRDefault="0033721E" w:rsidP="0033721E">
      <w:pPr>
        <w:pStyle w:val="Odsekzoznamu"/>
        <w:numPr>
          <w:ilvl w:val="0"/>
          <w:numId w:val="10"/>
        </w:numPr>
      </w:pPr>
      <w:r>
        <w:t>kontrola kategórie kravy hovädzieho dobytka z hľadiska mŕtvo narodeného teľaťa</w:t>
      </w:r>
    </w:p>
    <w:p w14:paraId="7CF42075" w14:textId="77777777" w:rsidR="0033721E" w:rsidRDefault="0033721E" w:rsidP="0033721E">
      <w:pPr>
        <w:pStyle w:val="Odsekzoznamu"/>
        <w:numPr>
          <w:ilvl w:val="0"/>
          <w:numId w:val="10"/>
        </w:numPr>
      </w:pPr>
      <w:r>
        <w:t>kontrola vyhlásenia o neuskutočnení prevodu platobného oprávnenia</w:t>
      </w:r>
    </w:p>
    <w:p w14:paraId="3C8E2FE6" w14:textId="77777777" w:rsidR="0033721E" w:rsidRDefault="0033721E" w:rsidP="0033721E">
      <w:pPr>
        <w:pStyle w:val="Odsekzoznamu"/>
        <w:numPr>
          <w:ilvl w:val="0"/>
          <w:numId w:val="10"/>
        </w:numPr>
      </w:pPr>
      <w:r>
        <w:t>kontrola osobitnej zmluvy o prevode platobného oprávnenia</w:t>
      </w:r>
    </w:p>
    <w:p w14:paraId="35D06D16" w14:textId="77777777" w:rsidR="0033721E" w:rsidRDefault="0033721E" w:rsidP="0033721E">
      <w:pPr>
        <w:pStyle w:val="Odsekzoznamu"/>
        <w:numPr>
          <w:ilvl w:val="0"/>
          <w:numId w:val="10"/>
        </w:numPr>
      </w:pPr>
      <w:r>
        <w:t>kontrola zmluvy o prevode/prechode individuálnej kvóty</w:t>
      </w:r>
    </w:p>
    <w:p w14:paraId="17F5B95D" w14:textId="77777777" w:rsidR="0033721E" w:rsidRDefault="0033721E" w:rsidP="0033721E">
      <w:pPr>
        <w:pStyle w:val="Odsekzoznamu"/>
        <w:numPr>
          <w:ilvl w:val="0"/>
          <w:numId w:val="10"/>
        </w:numPr>
      </w:pPr>
      <w:r>
        <w:t>kontrola rozhodnutia o schválení prevodu/prechodu individuálnej kvóty</w:t>
      </w:r>
    </w:p>
    <w:p w14:paraId="48D4EC7E" w14:textId="77777777" w:rsidR="0033721E" w:rsidRDefault="0033721E" w:rsidP="0033721E">
      <w:pPr>
        <w:pStyle w:val="Odsekzoznamu"/>
        <w:numPr>
          <w:ilvl w:val="0"/>
          <w:numId w:val="10"/>
        </w:numPr>
      </w:pPr>
      <w:r>
        <w:t>kontrola evidencie farmy v ŠPÚ</w:t>
      </w:r>
    </w:p>
    <w:p w14:paraId="2B817118" w14:textId="77777777" w:rsidR="0033721E" w:rsidRDefault="0033721E" w:rsidP="0033721E">
      <w:pPr>
        <w:pStyle w:val="Odsekzoznamu"/>
        <w:numPr>
          <w:ilvl w:val="0"/>
          <w:numId w:val="10"/>
        </w:numPr>
      </w:pPr>
      <w:r>
        <w:t>kontrola evidencie farmy v ŠPÚ na chov druhu zvieraťa</w:t>
      </w:r>
    </w:p>
    <w:p w14:paraId="1FDC7EF6" w14:textId="77777777" w:rsidR="0033721E" w:rsidRDefault="0033721E" w:rsidP="0033721E">
      <w:pPr>
        <w:pStyle w:val="Odsekzoznamu"/>
        <w:numPr>
          <w:ilvl w:val="0"/>
          <w:numId w:val="10"/>
        </w:numPr>
      </w:pPr>
      <w:r>
        <w:t>kontrola stanoveného počtu zvierat voči minimálne požadovanému počtu</w:t>
      </w:r>
    </w:p>
    <w:p w14:paraId="68FF63A7" w14:textId="77777777" w:rsidR="0033721E" w:rsidRDefault="0033721E" w:rsidP="0033721E">
      <w:pPr>
        <w:pStyle w:val="Odsekzoznamu"/>
        <w:numPr>
          <w:ilvl w:val="0"/>
          <w:numId w:val="10"/>
        </w:numPr>
      </w:pPr>
      <w:r>
        <w:t>kontrola evidencie zviera s ušnou značkou voči Centrálnej evidencii hospodárskych zvierat</w:t>
      </w:r>
    </w:p>
    <w:p w14:paraId="289EF807" w14:textId="77777777" w:rsidR="0033721E" w:rsidRDefault="0033721E" w:rsidP="0033721E">
      <w:pPr>
        <w:pStyle w:val="Odsekzoznamu"/>
        <w:numPr>
          <w:ilvl w:val="0"/>
          <w:numId w:val="10"/>
        </w:numPr>
      </w:pPr>
      <w:r>
        <w:t>kontrola viacnásobnej deklarácie zvieraťa</w:t>
      </w:r>
    </w:p>
    <w:p w14:paraId="759DEFC5" w14:textId="77777777" w:rsidR="0033721E" w:rsidRDefault="0033721E" w:rsidP="0033721E">
      <w:pPr>
        <w:pStyle w:val="Odsekzoznamu"/>
        <w:numPr>
          <w:ilvl w:val="0"/>
          <w:numId w:val="10"/>
        </w:numPr>
      </w:pPr>
      <w:r>
        <w:t>kontrola kategórie zvieraťa</w:t>
      </w:r>
    </w:p>
    <w:p w14:paraId="4704407E" w14:textId="77777777" w:rsidR="0033721E" w:rsidRDefault="0033721E" w:rsidP="0033721E">
      <w:pPr>
        <w:pStyle w:val="Odsekzoznamu"/>
        <w:numPr>
          <w:ilvl w:val="0"/>
          <w:numId w:val="10"/>
        </w:numPr>
      </w:pPr>
      <w:r>
        <w:t>kontrola majiteľa farmy pre deklarované zviera</w:t>
      </w:r>
    </w:p>
    <w:p w14:paraId="092AF938" w14:textId="77777777" w:rsidR="0033721E" w:rsidRDefault="0033721E" w:rsidP="0033721E">
      <w:pPr>
        <w:pStyle w:val="Odsekzoznamu"/>
        <w:numPr>
          <w:ilvl w:val="0"/>
          <w:numId w:val="10"/>
        </w:numPr>
      </w:pPr>
      <w:r>
        <w:t>kontrola evidencie farmy pre chov hovädzieho dobytka</w:t>
      </w:r>
    </w:p>
    <w:p w14:paraId="50A78BD8" w14:textId="77777777" w:rsidR="0033721E" w:rsidRDefault="0033721E" w:rsidP="0033721E">
      <w:pPr>
        <w:pStyle w:val="Odsekzoznamu"/>
        <w:numPr>
          <w:ilvl w:val="0"/>
          <w:numId w:val="10"/>
        </w:numPr>
      </w:pPr>
      <w:r>
        <w:t>kontrola úhynu zvieraťa</w:t>
      </w:r>
    </w:p>
    <w:p w14:paraId="46ACC7A4" w14:textId="77777777" w:rsidR="0033721E" w:rsidRDefault="0033721E" w:rsidP="0033721E">
      <w:pPr>
        <w:pStyle w:val="Odsekzoznamu"/>
        <w:numPr>
          <w:ilvl w:val="0"/>
          <w:numId w:val="10"/>
        </w:numPr>
      </w:pPr>
      <w:r>
        <w:t>kontrola porušenia doby držby zvieraťa</w:t>
      </w:r>
    </w:p>
    <w:p w14:paraId="6D73C72D" w14:textId="77777777" w:rsidR="0033721E" w:rsidRDefault="0033721E" w:rsidP="0033721E">
      <w:pPr>
        <w:pStyle w:val="Odsekzoznamu"/>
        <w:numPr>
          <w:ilvl w:val="0"/>
          <w:numId w:val="10"/>
        </w:numPr>
      </w:pPr>
      <w:r>
        <w:t>kontrola zhody deklarovanej plemennej skladby s plemennou skladbou evidovanou v CEHZ</w:t>
      </w:r>
    </w:p>
    <w:p w14:paraId="0DACF912" w14:textId="77777777" w:rsidR="0033721E" w:rsidRDefault="0033721E" w:rsidP="0033721E">
      <w:pPr>
        <w:pStyle w:val="Odsekzoznamu"/>
        <w:numPr>
          <w:ilvl w:val="0"/>
          <w:numId w:val="10"/>
        </w:numPr>
      </w:pPr>
      <w:r>
        <w:t>kontrola plemennej skladby na plnenie podmienok podpory</w:t>
      </w:r>
    </w:p>
    <w:p w14:paraId="3FDBD46C" w14:textId="77777777" w:rsidR="0033721E" w:rsidRDefault="0033721E" w:rsidP="0033721E">
      <w:pPr>
        <w:pStyle w:val="Odsekzoznamu"/>
        <w:numPr>
          <w:ilvl w:val="0"/>
          <w:numId w:val="10"/>
        </w:numPr>
      </w:pPr>
      <w:r>
        <w:t>kontrola viacnásobnej deklarácie zvieraťa prostredníctvom krížovej kontroly</w:t>
      </w:r>
    </w:p>
    <w:p w14:paraId="6F710581" w14:textId="77777777" w:rsidR="0033721E" w:rsidRDefault="0033721E" w:rsidP="0033721E">
      <w:pPr>
        <w:pStyle w:val="Odsekzoznamu"/>
        <w:numPr>
          <w:ilvl w:val="0"/>
          <w:numId w:val="10"/>
        </w:numPr>
      </w:pPr>
      <w:r>
        <w:t>kontrola viacnásobnej deklarácie zvieraťa prostredníctvom kontroly na mieste</w:t>
      </w:r>
    </w:p>
    <w:p w14:paraId="5DED10A2" w14:textId="77777777" w:rsidR="0033721E" w:rsidRDefault="0033721E" w:rsidP="0033721E">
      <w:pPr>
        <w:pStyle w:val="Odsekzoznamu"/>
        <w:numPr>
          <w:ilvl w:val="0"/>
          <w:numId w:val="10"/>
        </w:numPr>
      </w:pPr>
      <w:r>
        <w:t>kontrola plnenia podmienok podpory zvieraťom prostredníctvom KNM</w:t>
      </w:r>
    </w:p>
    <w:p w14:paraId="6AA410E8" w14:textId="77777777" w:rsidR="0033721E" w:rsidRDefault="0033721E" w:rsidP="0033721E">
      <w:pPr>
        <w:pStyle w:val="Odsekzoznamu"/>
        <w:numPr>
          <w:ilvl w:val="0"/>
          <w:numId w:val="10"/>
        </w:numPr>
      </w:pPr>
      <w:r>
        <w:t>kontrola plnenia podmienok na náhradu zvieraťa</w:t>
      </w:r>
    </w:p>
    <w:p w14:paraId="3329905D" w14:textId="77777777" w:rsidR="0033721E" w:rsidRDefault="0033721E" w:rsidP="0033721E">
      <w:pPr>
        <w:pStyle w:val="Odsekzoznamu"/>
        <w:numPr>
          <w:ilvl w:val="0"/>
          <w:numId w:val="10"/>
        </w:numPr>
      </w:pPr>
      <w:r>
        <w:t>kontrola počtu zvierat z KNM špecifickej kategórie na deklarovanej farme voči deklarovanému počtu</w:t>
      </w:r>
    </w:p>
    <w:p w14:paraId="5C9411D5" w14:textId="77777777" w:rsidR="0033721E" w:rsidRDefault="0033721E" w:rsidP="0033721E">
      <w:pPr>
        <w:pStyle w:val="Odsekzoznamu"/>
        <w:numPr>
          <w:ilvl w:val="0"/>
          <w:numId w:val="10"/>
        </w:numPr>
      </w:pPr>
      <w:r>
        <w:t>kontrola stanoveného počtu zvierat na deklarovanej farme voči deklarovanému počtu</w:t>
      </w:r>
    </w:p>
    <w:p w14:paraId="377CEE3F" w14:textId="77777777" w:rsidR="0033721E" w:rsidRDefault="0033721E" w:rsidP="0033721E">
      <w:pPr>
        <w:pStyle w:val="Odsekzoznamu"/>
        <w:numPr>
          <w:ilvl w:val="0"/>
          <w:numId w:val="10"/>
        </w:numPr>
      </w:pPr>
      <w:r>
        <w:t>kontrola evidencie farmy v ŠPÚ pre podporu na veľké dobytčie jednotky</w:t>
      </w:r>
    </w:p>
    <w:p w14:paraId="4ECCC6DF" w14:textId="77777777" w:rsidR="0033721E" w:rsidRDefault="0033721E" w:rsidP="0033721E">
      <w:pPr>
        <w:pStyle w:val="Odsekzoznamu"/>
        <w:numPr>
          <w:ilvl w:val="0"/>
          <w:numId w:val="10"/>
        </w:numPr>
      </w:pPr>
      <w:r>
        <w:t>kontrola vlastníctva farmy pre podporu na veľké dobytčie jednotky</w:t>
      </w:r>
    </w:p>
    <w:p w14:paraId="20F626A4" w14:textId="77777777" w:rsidR="0033721E" w:rsidRDefault="0033721E" w:rsidP="0033721E">
      <w:pPr>
        <w:pStyle w:val="Odsekzoznamu"/>
        <w:numPr>
          <w:ilvl w:val="0"/>
          <w:numId w:val="10"/>
        </w:numPr>
      </w:pPr>
      <w:r>
        <w:t>kontrola určenia farmy pre druh zvieraťa pre podporu na veľké dobytčie jednotky</w:t>
      </w:r>
    </w:p>
    <w:p w14:paraId="1E351BF3" w14:textId="77777777" w:rsidR="0033721E" w:rsidRDefault="0033721E" w:rsidP="0033721E">
      <w:pPr>
        <w:pStyle w:val="Odsekzoznamu"/>
        <w:numPr>
          <w:ilvl w:val="0"/>
          <w:numId w:val="10"/>
        </w:numPr>
      </w:pPr>
      <w:r>
        <w:t>kontrola úhynu zvieraťa pre podporu na veľké dobytčie jednotky</w:t>
      </w:r>
    </w:p>
    <w:p w14:paraId="767DFFDB" w14:textId="77777777" w:rsidR="0033721E" w:rsidRDefault="0033721E" w:rsidP="0033721E">
      <w:pPr>
        <w:pStyle w:val="Odsekzoznamu"/>
        <w:numPr>
          <w:ilvl w:val="0"/>
          <w:numId w:val="10"/>
        </w:numPr>
      </w:pPr>
      <w:r>
        <w:t>kontrola doby držby zvieraťa pre podporu na veľké dobytčie jednotky</w:t>
      </w:r>
    </w:p>
    <w:p w14:paraId="5ACD78CE" w14:textId="77777777" w:rsidR="0033721E" w:rsidRDefault="0033721E" w:rsidP="0033721E">
      <w:pPr>
        <w:pStyle w:val="Odsekzoznamu"/>
        <w:numPr>
          <w:ilvl w:val="0"/>
          <w:numId w:val="10"/>
        </w:numPr>
      </w:pPr>
      <w:r>
        <w:t>kontrola umiestnenia zvieraťa na farme k špecifickému dátumu</w:t>
      </w:r>
    </w:p>
    <w:p w14:paraId="17A0679B" w14:textId="77777777" w:rsidR="0033721E" w:rsidRDefault="0033721E" w:rsidP="0033721E">
      <w:pPr>
        <w:pStyle w:val="Odsekzoznamu"/>
        <w:numPr>
          <w:ilvl w:val="0"/>
          <w:numId w:val="10"/>
        </w:numPr>
      </w:pPr>
      <w:r>
        <w:t>kontrola minimálneho veku zvieraťa pre podporu</w:t>
      </w:r>
    </w:p>
    <w:p w14:paraId="7FB366F1" w14:textId="77777777" w:rsidR="0033721E" w:rsidRDefault="0033721E" w:rsidP="0033721E">
      <w:pPr>
        <w:pStyle w:val="Odsekzoznamu"/>
        <w:numPr>
          <w:ilvl w:val="0"/>
          <w:numId w:val="10"/>
        </w:numPr>
      </w:pPr>
      <w:r>
        <w:lastRenderedPageBreak/>
        <w:t>kontrola umožnenia stiahnutia/náhrady zvieraťa z hľadiska odviazania od produkcie</w:t>
      </w:r>
    </w:p>
    <w:p w14:paraId="20813040" w14:textId="77777777" w:rsidR="0033721E" w:rsidRDefault="0033721E" w:rsidP="0033721E">
      <w:pPr>
        <w:pStyle w:val="Odsekzoznamu"/>
        <w:numPr>
          <w:ilvl w:val="0"/>
          <w:numId w:val="10"/>
        </w:numPr>
      </w:pPr>
      <w:r>
        <w:t>kontrola minimálneho počtu dobytčích jednotiek pre podporu na veľké dobytčie jednotky</w:t>
      </w:r>
    </w:p>
    <w:p w14:paraId="1724D51A" w14:textId="77777777" w:rsidR="0033721E" w:rsidRDefault="0033721E" w:rsidP="0033721E">
      <w:pPr>
        <w:pStyle w:val="Odsekzoznamu"/>
        <w:numPr>
          <w:ilvl w:val="0"/>
          <w:numId w:val="10"/>
        </w:numPr>
      </w:pPr>
      <w:r>
        <w:t xml:space="preserve">kontrola zaradenia žiadosti do bodového pásma pre </w:t>
      </w:r>
      <w:proofErr w:type="spellStart"/>
      <w:r>
        <w:t>agroenvironmentálne</w:t>
      </w:r>
      <w:proofErr w:type="spellEnd"/>
      <w:r>
        <w:t xml:space="preserve"> opatrenie - Chov a udržanie ohrozených druhov zvierat</w:t>
      </w:r>
    </w:p>
    <w:p w14:paraId="7B1015B7" w14:textId="77777777" w:rsidR="0033721E" w:rsidRDefault="0033721E" w:rsidP="0033721E">
      <w:pPr>
        <w:pStyle w:val="Odsekzoznamu"/>
        <w:numPr>
          <w:ilvl w:val="0"/>
          <w:numId w:val="10"/>
        </w:numPr>
      </w:pPr>
      <w:r>
        <w:t>kontrola dokladov o evidencii chovu</w:t>
      </w:r>
    </w:p>
    <w:p w14:paraId="331E146D" w14:textId="77777777" w:rsidR="0033721E" w:rsidRDefault="0033721E" w:rsidP="0033721E">
      <w:pPr>
        <w:pStyle w:val="Odsekzoznamu"/>
        <w:numPr>
          <w:ilvl w:val="0"/>
          <w:numId w:val="10"/>
        </w:numPr>
      </w:pPr>
      <w:r>
        <w:t>kontrola dokladov o evidencii chovu pre skupinu zvierat</w:t>
      </w:r>
    </w:p>
    <w:p w14:paraId="240278AF" w14:textId="77777777" w:rsidR="0033721E" w:rsidRDefault="0033721E" w:rsidP="0033721E">
      <w:pPr>
        <w:pStyle w:val="Odsekzoznamu"/>
        <w:numPr>
          <w:ilvl w:val="0"/>
          <w:numId w:val="10"/>
        </w:numPr>
      </w:pPr>
      <w:r>
        <w:t xml:space="preserve">kontrola doručenia čestného prehlásenia v súlade s podmienkami pre </w:t>
      </w:r>
      <w:proofErr w:type="spellStart"/>
      <w:r>
        <w:t>agroenvironmentálne</w:t>
      </w:r>
      <w:proofErr w:type="spellEnd"/>
      <w:r>
        <w:t xml:space="preserve"> opatrenie - Chov a udržanie ohrozených druhov zvierat</w:t>
      </w:r>
    </w:p>
    <w:p w14:paraId="0DDC984F" w14:textId="77777777" w:rsidR="0033721E" w:rsidRDefault="0033721E" w:rsidP="0033721E">
      <w:pPr>
        <w:pStyle w:val="Odsekzoznamu"/>
        <w:numPr>
          <w:ilvl w:val="0"/>
          <w:numId w:val="10"/>
        </w:numPr>
      </w:pPr>
      <w:r>
        <w:t xml:space="preserve">kontrola spôsobilosti žiadateľa pre žiadosť o platbu pre </w:t>
      </w:r>
      <w:proofErr w:type="spellStart"/>
      <w:r>
        <w:t>agroenvironmentálne</w:t>
      </w:r>
      <w:proofErr w:type="spellEnd"/>
      <w:r>
        <w:t xml:space="preserve"> opatrenie - Chov a udržanie ohrozených druhov zvierat</w:t>
      </w:r>
    </w:p>
    <w:p w14:paraId="62CBD428" w14:textId="77777777" w:rsidR="0033721E" w:rsidRDefault="0033721E" w:rsidP="0033721E">
      <w:pPr>
        <w:pStyle w:val="Odsekzoznamu"/>
        <w:numPr>
          <w:ilvl w:val="0"/>
          <w:numId w:val="10"/>
        </w:numPr>
      </w:pPr>
      <w:r>
        <w:t>kontrola registračných čísel pre chov hydiny</w:t>
      </w:r>
    </w:p>
    <w:p w14:paraId="4096EAFB" w14:textId="77777777" w:rsidR="0033721E" w:rsidRDefault="0033721E" w:rsidP="0033721E">
      <w:pPr>
        <w:pStyle w:val="Odsekzoznamu"/>
        <w:numPr>
          <w:ilvl w:val="0"/>
          <w:numId w:val="10"/>
        </w:numPr>
      </w:pPr>
      <w:r>
        <w:t>kontrola predloženia zoznamov jednotlivých skupín zvierat</w:t>
      </w:r>
    </w:p>
    <w:p w14:paraId="78C180F6" w14:textId="77777777" w:rsidR="0033721E" w:rsidRDefault="0033721E" w:rsidP="0033721E">
      <w:pPr>
        <w:pStyle w:val="Odsekzoznamu"/>
        <w:numPr>
          <w:ilvl w:val="0"/>
          <w:numId w:val="10"/>
        </w:numPr>
      </w:pPr>
      <w:r>
        <w:t xml:space="preserve">kontrola predloženia čestného vyhlásenia podľa §25 ods. 3 písm. b) nariadenia vlády SR č.499/2008 </w:t>
      </w:r>
      <w:proofErr w:type="spellStart"/>
      <w:r>
        <w:t>Z.z</w:t>
      </w:r>
      <w:proofErr w:type="spellEnd"/>
      <w:r>
        <w:t>..</w:t>
      </w:r>
    </w:p>
    <w:p w14:paraId="327D5F25" w14:textId="77777777" w:rsidR="0033721E" w:rsidRDefault="0033721E" w:rsidP="0033721E">
      <w:pPr>
        <w:pStyle w:val="Odsekzoznamu"/>
        <w:numPr>
          <w:ilvl w:val="0"/>
          <w:numId w:val="10"/>
        </w:numPr>
      </w:pPr>
      <w:r>
        <w:t>kontrola minimálneho veku zvieraťa počas držby zvieraťa</w:t>
      </w:r>
    </w:p>
    <w:p w14:paraId="0EB7D900" w14:textId="77777777" w:rsidR="0033721E" w:rsidRDefault="0033721E" w:rsidP="0033721E">
      <w:pPr>
        <w:pStyle w:val="Odsekzoznamu"/>
        <w:numPr>
          <w:ilvl w:val="0"/>
          <w:numId w:val="10"/>
        </w:numPr>
      </w:pPr>
      <w:r>
        <w:t>kontrola evidencie zvieraťa v plemennej knihe pre skupinu zvierat</w:t>
      </w:r>
    </w:p>
    <w:p w14:paraId="3E0C7E36" w14:textId="77777777" w:rsidR="0033721E" w:rsidRDefault="0033721E" w:rsidP="0033721E">
      <w:pPr>
        <w:pStyle w:val="Odsekzoznamu"/>
        <w:numPr>
          <w:ilvl w:val="0"/>
          <w:numId w:val="10"/>
        </w:numPr>
      </w:pPr>
      <w:r>
        <w:t>kontrola počtu dobytčích jednotiek pre opatrenie životné podmienky zvierat na register PRV</w:t>
      </w:r>
    </w:p>
    <w:p w14:paraId="0052B3B7" w14:textId="77777777" w:rsidR="0033721E" w:rsidRDefault="0033721E" w:rsidP="0033721E">
      <w:pPr>
        <w:pStyle w:val="Odsekzoznamu"/>
        <w:numPr>
          <w:ilvl w:val="0"/>
          <w:numId w:val="10"/>
        </w:numPr>
      </w:pPr>
      <w:r>
        <w:t>kontrola počtu dobytčích jednotiek na počet uvedený v žiadosti</w:t>
      </w:r>
    </w:p>
    <w:p w14:paraId="7FC51BA3" w14:textId="77777777" w:rsidR="0033721E" w:rsidRDefault="0033721E" w:rsidP="0033721E">
      <w:pPr>
        <w:pStyle w:val="Odsekzoznamu"/>
        <w:numPr>
          <w:ilvl w:val="0"/>
          <w:numId w:val="10"/>
        </w:numPr>
      </w:pPr>
      <w:r>
        <w:t xml:space="preserve">kontrola podania žiadosti na </w:t>
      </w:r>
      <w:proofErr w:type="spellStart"/>
      <w:r>
        <w:t>podopatrenia</w:t>
      </w:r>
      <w:proofErr w:type="spellEnd"/>
      <w:r>
        <w:t xml:space="preserve"> Chov a udržanie ohrozených druhov zvierat</w:t>
      </w:r>
    </w:p>
    <w:p w14:paraId="47C24A35" w14:textId="77777777" w:rsidR="0033721E" w:rsidRDefault="0033721E" w:rsidP="0033721E">
      <w:pPr>
        <w:pStyle w:val="Odsekzoznamu"/>
        <w:numPr>
          <w:ilvl w:val="0"/>
          <w:numId w:val="10"/>
        </w:numPr>
      </w:pPr>
      <w:r>
        <w:t>kontrola predloženia osvedčenej kópie dokladu o zaevidovaní chovu v CEHZ</w:t>
      </w:r>
    </w:p>
    <w:p w14:paraId="03A59D36" w14:textId="77777777" w:rsidR="0033721E" w:rsidRDefault="0033721E" w:rsidP="0033721E">
      <w:pPr>
        <w:pStyle w:val="Odsekzoznamu"/>
        <w:numPr>
          <w:ilvl w:val="0"/>
          <w:numId w:val="10"/>
        </w:numPr>
      </w:pPr>
      <w:r>
        <w:t xml:space="preserve">kontrola zápisu užívanej výmery pre </w:t>
      </w:r>
      <w:proofErr w:type="spellStart"/>
      <w:r>
        <w:t>agroenvironmentálne</w:t>
      </w:r>
      <w:proofErr w:type="spellEnd"/>
      <w:r>
        <w:t xml:space="preserve"> opatrenia</w:t>
      </w:r>
    </w:p>
    <w:p w14:paraId="038CDED0" w14:textId="77777777" w:rsidR="0033721E" w:rsidRDefault="0033721E" w:rsidP="0033721E">
      <w:pPr>
        <w:pStyle w:val="Odsekzoznamu"/>
        <w:numPr>
          <w:ilvl w:val="0"/>
          <w:numId w:val="10"/>
        </w:numPr>
      </w:pPr>
      <w:r>
        <w:t xml:space="preserve">kontrola spôsobilosti dielu pre podporu na </w:t>
      </w:r>
      <w:proofErr w:type="spellStart"/>
      <w:r>
        <w:t>Agroenvironmentálne</w:t>
      </w:r>
      <w:proofErr w:type="spellEnd"/>
      <w:r>
        <w:t xml:space="preserve"> platby z hľadiska nízkej priemernej svahovitosti</w:t>
      </w:r>
    </w:p>
    <w:p w14:paraId="4E4C7BE5" w14:textId="77777777" w:rsidR="0033721E" w:rsidRDefault="0033721E" w:rsidP="0033721E">
      <w:pPr>
        <w:pStyle w:val="Odsekzoznamu"/>
        <w:numPr>
          <w:ilvl w:val="0"/>
          <w:numId w:val="10"/>
        </w:numPr>
      </w:pPr>
      <w:r>
        <w:t xml:space="preserve">kontrola minimálnej užívanej nahlásenej výmery pre </w:t>
      </w:r>
      <w:proofErr w:type="spellStart"/>
      <w:r>
        <w:t>agroenvironmentálne</w:t>
      </w:r>
      <w:proofErr w:type="spellEnd"/>
      <w:r>
        <w:t xml:space="preserve"> </w:t>
      </w:r>
      <w:proofErr w:type="spellStart"/>
      <w:r>
        <w:t>podopatrenie</w:t>
      </w:r>
      <w:proofErr w:type="spellEnd"/>
    </w:p>
    <w:p w14:paraId="6739F215" w14:textId="77777777" w:rsidR="0033721E" w:rsidRDefault="0033721E" w:rsidP="0033721E">
      <w:pPr>
        <w:pStyle w:val="Odsekzoznamu"/>
        <w:numPr>
          <w:ilvl w:val="0"/>
          <w:numId w:val="10"/>
        </w:numPr>
      </w:pPr>
      <w:r>
        <w:t>kontrola špecifikácie žiadosti na prechodnú platbu na rajčiaky</w:t>
      </w:r>
    </w:p>
    <w:p w14:paraId="3508ED11" w14:textId="77777777" w:rsidR="0033721E" w:rsidRDefault="0033721E" w:rsidP="0033721E">
      <w:pPr>
        <w:pStyle w:val="Odsekzoznamu"/>
        <w:numPr>
          <w:ilvl w:val="0"/>
          <w:numId w:val="10"/>
        </w:numPr>
      </w:pPr>
      <w:r>
        <w:t>kontrola uzatvorenia zmluvy s prvým spracovateľom v prípade existencie kódu užitia pre prechodnú platbu na rajčiaky</w:t>
      </w:r>
    </w:p>
    <w:p w14:paraId="327B6C0F" w14:textId="77777777" w:rsidR="0033721E" w:rsidRDefault="0033721E" w:rsidP="0033721E">
      <w:pPr>
        <w:pStyle w:val="Odsekzoznamu"/>
        <w:numPr>
          <w:ilvl w:val="0"/>
          <w:numId w:val="10"/>
        </w:numPr>
      </w:pPr>
      <w:r>
        <w:t>kontrola kódu užitia pre prechodnú platbu na rajčiaky v prípade uzatvorenia zmluvy s prvým spracovateľom</w:t>
      </w:r>
    </w:p>
    <w:p w14:paraId="43ED4ED8" w14:textId="77777777" w:rsidR="0033721E" w:rsidRDefault="0033721E" w:rsidP="0033721E">
      <w:pPr>
        <w:pStyle w:val="Odsekzoznamu"/>
        <w:numPr>
          <w:ilvl w:val="0"/>
          <w:numId w:val="10"/>
        </w:numPr>
      </w:pPr>
      <w:r>
        <w:t>kontrola kódu plodiny pre prechodnú platbu na rajčiaky</w:t>
      </w:r>
    </w:p>
    <w:p w14:paraId="01F694AE" w14:textId="77777777" w:rsidR="0033721E" w:rsidRDefault="0033721E" w:rsidP="0033721E">
      <w:pPr>
        <w:pStyle w:val="Odsekzoznamu"/>
        <w:numPr>
          <w:ilvl w:val="0"/>
          <w:numId w:val="10"/>
        </w:numPr>
      </w:pPr>
      <w:r>
        <w:t>kontrola overeného množstva na prechodnú platbu na rajčiaky</w:t>
      </w:r>
    </w:p>
    <w:p w14:paraId="6BB29360" w14:textId="77777777" w:rsidR="0033721E" w:rsidRDefault="0033721E" w:rsidP="0033721E">
      <w:pPr>
        <w:pStyle w:val="Odsekzoznamu"/>
        <w:numPr>
          <w:ilvl w:val="0"/>
          <w:numId w:val="10"/>
        </w:numPr>
      </w:pPr>
      <w:r>
        <w:t xml:space="preserve">kontrola deklarovanej výmery plodiny voči </w:t>
      </w:r>
      <w:proofErr w:type="spellStart"/>
      <w:r>
        <w:t>zazmluvnenej</w:t>
      </w:r>
      <w:proofErr w:type="spellEnd"/>
      <w:r>
        <w:t xml:space="preserve"> výmery na prechodnú platbu na rajčiaky</w:t>
      </w:r>
    </w:p>
    <w:p w14:paraId="3CCCC49C" w14:textId="77777777" w:rsidR="0033721E" w:rsidRDefault="0033721E" w:rsidP="0033721E">
      <w:pPr>
        <w:pStyle w:val="Odsekzoznamu"/>
        <w:numPr>
          <w:ilvl w:val="0"/>
          <w:numId w:val="10"/>
        </w:numPr>
      </w:pPr>
      <w:r>
        <w:t>kontrola chváleného spracovateľa na prechodnú platbu na rajčiaky</w:t>
      </w:r>
    </w:p>
    <w:p w14:paraId="169F7376" w14:textId="77777777" w:rsidR="0033721E" w:rsidRDefault="0033721E" w:rsidP="0033721E">
      <w:pPr>
        <w:pStyle w:val="Odsekzoznamu"/>
        <w:numPr>
          <w:ilvl w:val="0"/>
          <w:numId w:val="10"/>
        </w:numPr>
      </w:pPr>
      <w:r>
        <w:t>kontrola vhodnosti drevinového zloženia a o pôvode reprodukčného materiálu použitého na zalesnenie pozemku</w:t>
      </w:r>
    </w:p>
    <w:p w14:paraId="7E1D20B9" w14:textId="77777777" w:rsidR="0033721E" w:rsidRDefault="0033721E" w:rsidP="0033721E">
      <w:pPr>
        <w:pStyle w:val="Odsekzoznamu"/>
        <w:numPr>
          <w:ilvl w:val="0"/>
          <w:numId w:val="10"/>
        </w:numPr>
      </w:pPr>
      <w:r>
        <w:t>kontrola konania o pozemkových úpravách</w:t>
      </w:r>
    </w:p>
    <w:p w14:paraId="3E7D5583" w14:textId="77777777" w:rsidR="0033721E" w:rsidRDefault="0033721E" w:rsidP="0033721E">
      <w:pPr>
        <w:pStyle w:val="Odsekzoznamu"/>
        <w:numPr>
          <w:ilvl w:val="0"/>
          <w:numId w:val="10"/>
        </w:numPr>
      </w:pPr>
      <w:r>
        <w:t>kontrola deklarovanej kultúry pre prvé zalesnenie poľnohospodárskej  pôdy</w:t>
      </w:r>
    </w:p>
    <w:p w14:paraId="6946699D" w14:textId="77777777" w:rsidR="0033721E" w:rsidRDefault="0033721E" w:rsidP="0033721E">
      <w:pPr>
        <w:pStyle w:val="Odsekzoznamu"/>
        <w:numPr>
          <w:ilvl w:val="0"/>
          <w:numId w:val="10"/>
        </w:numPr>
      </w:pPr>
      <w:r>
        <w:t>kontrola kultúry z KNM pre prvé zalesnenie poľnohospodárskej pôdy</w:t>
      </w:r>
    </w:p>
    <w:p w14:paraId="4D4EA2DF" w14:textId="77777777" w:rsidR="0033721E" w:rsidRDefault="0033721E" w:rsidP="0033721E">
      <w:pPr>
        <w:pStyle w:val="Odsekzoznamu"/>
        <w:numPr>
          <w:ilvl w:val="0"/>
          <w:numId w:val="10"/>
        </w:numPr>
      </w:pPr>
      <w:r>
        <w:t>kontrola maximálnej výmery za žiadosť, ktorú je umožnené zalesniť</w:t>
      </w:r>
    </w:p>
    <w:p w14:paraId="5CCB21FF" w14:textId="77777777" w:rsidR="0033721E" w:rsidRDefault="0033721E" w:rsidP="0033721E">
      <w:pPr>
        <w:pStyle w:val="Odsekzoznamu"/>
        <w:numPr>
          <w:ilvl w:val="0"/>
          <w:numId w:val="10"/>
        </w:numPr>
      </w:pPr>
      <w:r>
        <w:t>kontrola viacnásobnej deklarácie dielu pre zalesnenie</w:t>
      </w:r>
    </w:p>
    <w:p w14:paraId="77E41D6F" w14:textId="77777777" w:rsidR="0033721E" w:rsidRDefault="0033721E" w:rsidP="0033721E">
      <w:pPr>
        <w:pStyle w:val="Odsekzoznamu"/>
        <w:numPr>
          <w:ilvl w:val="0"/>
          <w:numId w:val="10"/>
        </w:numPr>
      </w:pPr>
      <w:r>
        <w:t>kontrola prípustnosti zalesnenia poľnohospodárskej pôdy z hľadiska zaradenia do územia európskeho významu</w:t>
      </w:r>
    </w:p>
    <w:p w14:paraId="054A1773" w14:textId="77777777" w:rsidR="0033721E" w:rsidRDefault="0033721E" w:rsidP="0033721E">
      <w:pPr>
        <w:pStyle w:val="Odsekzoznamu"/>
        <w:numPr>
          <w:ilvl w:val="0"/>
          <w:numId w:val="10"/>
        </w:numPr>
      </w:pPr>
      <w:r>
        <w:t>kontrola prípustnosti zalesnenia poľnohospodárskej pôdy z hľadiska zaradenia do vtáčieho územia</w:t>
      </w:r>
    </w:p>
    <w:p w14:paraId="06724E74" w14:textId="77777777" w:rsidR="0033721E" w:rsidRDefault="0033721E" w:rsidP="0033721E">
      <w:pPr>
        <w:pStyle w:val="Odsekzoznamu"/>
        <w:numPr>
          <w:ilvl w:val="0"/>
          <w:numId w:val="10"/>
        </w:numPr>
      </w:pPr>
      <w:r>
        <w:t>kontrola bonitovanej pôdno-ekologickej jednotky zalesňovanej pôdy</w:t>
      </w:r>
    </w:p>
    <w:p w14:paraId="6A386A0A" w14:textId="77777777" w:rsidR="0033721E" w:rsidRDefault="0033721E" w:rsidP="0033721E">
      <w:pPr>
        <w:pStyle w:val="Odsekzoznamu"/>
        <w:numPr>
          <w:ilvl w:val="0"/>
          <w:numId w:val="10"/>
        </w:numPr>
      </w:pPr>
      <w:r>
        <w:t xml:space="preserve">kontrola </w:t>
      </w:r>
      <w:proofErr w:type="spellStart"/>
      <w:r>
        <w:t>naddeklarácie</w:t>
      </w:r>
      <w:proofErr w:type="spellEnd"/>
      <w:r>
        <w:t xml:space="preserve"> zalesnenej výmery zistenej krížovou kontrolou</w:t>
      </w:r>
    </w:p>
    <w:p w14:paraId="114900CA" w14:textId="77777777" w:rsidR="0033721E" w:rsidRDefault="0033721E" w:rsidP="0033721E">
      <w:pPr>
        <w:pStyle w:val="Odsekzoznamu"/>
        <w:numPr>
          <w:ilvl w:val="0"/>
          <w:numId w:val="10"/>
        </w:numPr>
      </w:pPr>
      <w:r>
        <w:t xml:space="preserve">kontrola </w:t>
      </w:r>
      <w:proofErr w:type="spellStart"/>
      <w:r>
        <w:t>naddeklarácie</w:t>
      </w:r>
      <w:proofErr w:type="spellEnd"/>
      <w:r>
        <w:t xml:space="preserve"> zalesnenej výmery zistenej administratívnymi kontrolami</w:t>
      </w:r>
    </w:p>
    <w:p w14:paraId="38B0023A" w14:textId="77777777" w:rsidR="0033721E" w:rsidRDefault="0033721E" w:rsidP="0033721E">
      <w:pPr>
        <w:pStyle w:val="Odsekzoznamu"/>
        <w:numPr>
          <w:ilvl w:val="0"/>
          <w:numId w:val="10"/>
        </w:numPr>
      </w:pPr>
      <w:r>
        <w:t>kontrola deklarovanej drevina pre zalesnenie</w:t>
      </w:r>
    </w:p>
    <w:p w14:paraId="5352316D" w14:textId="77777777" w:rsidR="0033721E" w:rsidRDefault="0033721E" w:rsidP="0033721E">
      <w:pPr>
        <w:pStyle w:val="Odsekzoznamu"/>
        <w:numPr>
          <w:ilvl w:val="0"/>
          <w:numId w:val="10"/>
        </w:numPr>
      </w:pPr>
      <w:r>
        <w:t>kontrola deklarovaného počtu drevín, ktorými bola plocha zalesnená</w:t>
      </w:r>
    </w:p>
    <w:p w14:paraId="133F11F2" w14:textId="77777777" w:rsidR="0033721E" w:rsidRDefault="0033721E" w:rsidP="0033721E">
      <w:pPr>
        <w:pStyle w:val="Odsekzoznamu"/>
        <w:numPr>
          <w:ilvl w:val="0"/>
          <w:numId w:val="10"/>
        </w:numPr>
      </w:pPr>
      <w:r>
        <w:t>kontrola zhody deklarovanej dreviny a dreviny zistenou z KNM</w:t>
      </w:r>
    </w:p>
    <w:p w14:paraId="75A0213D" w14:textId="77777777" w:rsidR="0033721E" w:rsidRDefault="0033721E" w:rsidP="0033721E">
      <w:pPr>
        <w:pStyle w:val="Odsekzoznamu"/>
        <w:numPr>
          <w:ilvl w:val="0"/>
          <w:numId w:val="10"/>
        </w:numPr>
      </w:pPr>
      <w:r>
        <w:t>kontrola zadania výmery pre zalesnenie</w:t>
      </w:r>
    </w:p>
    <w:p w14:paraId="1B28276F" w14:textId="77777777" w:rsidR="0033721E" w:rsidRDefault="0033721E" w:rsidP="0033721E">
      <w:pPr>
        <w:pStyle w:val="Odsekzoznamu"/>
        <w:numPr>
          <w:ilvl w:val="0"/>
          <w:numId w:val="10"/>
        </w:numPr>
      </w:pPr>
      <w:r>
        <w:t>kontrola viacnásobného zadania poradového čísla zalesnenej pôdy na jednom zalesnenom diele</w:t>
      </w:r>
    </w:p>
    <w:p w14:paraId="6E7D93FB" w14:textId="77777777" w:rsidR="0033721E" w:rsidRDefault="0033721E" w:rsidP="0033721E">
      <w:pPr>
        <w:pStyle w:val="Odsekzoznamu"/>
        <w:numPr>
          <w:ilvl w:val="0"/>
          <w:numId w:val="10"/>
        </w:numPr>
      </w:pPr>
      <w:r>
        <w:t>kontrola evidencie zalesňovaného dielu v registri pôdy</w:t>
      </w:r>
    </w:p>
    <w:p w14:paraId="62A2E909" w14:textId="77777777" w:rsidR="0033721E" w:rsidRDefault="0033721E" w:rsidP="0033721E">
      <w:pPr>
        <w:pStyle w:val="Odsekzoznamu"/>
        <w:numPr>
          <w:ilvl w:val="0"/>
          <w:numId w:val="10"/>
        </w:numPr>
      </w:pPr>
      <w:r>
        <w:lastRenderedPageBreak/>
        <w:t>kontrola kultúra zalesnenej výmery voči kultúre evidovanej v registri pôdy</w:t>
      </w:r>
    </w:p>
    <w:p w14:paraId="1ED2EAFE" w14:textId="77777777" w:rsidR="0033721E" w:rsidRDefault="0033721E" w:rsidP="0033721E">
      <w:pPr>
        <w:pStyle w:val="Odsekzoznamu"/>
        <w:numPr>
          <w:ilvl w:val="0"/>
          <w:numId w:val="10"/>
        </w:numPr>
      </w:pPr>
      <w:r>
        <w:t>kontrola deklarovanej zalesnenej výmery dielu voči minimálne povolenej výmere pre zalesnenie</w:t>
      </w:r>
    </w:p>
    <w:p w14:paraId="1C8DDB42" w14:textId="77777777" w:rsidR="0033721E" w:rsidRDefault="0033721E" w:rsidP="0033721E">
      <w:pPr>
        <w:pStyle w:val="Odsekzoznamu"/>
        <w:numPr>
          <w:ilvl w:val="0"/>
          <w:numId w:val="10"/>
        </w:numPr>
      </w:pPr>
      <w:r>
        <w:t>kontrola rozhodnutia o zmene pozemku</w:t>
      </w:r>
    </w:p>
    <w:p w14:paraId="0921234F" w14:textId="77777777" w:rsidR="0033721E" w:rsidRDefault="0033721E" w:rsidP="0033721E">
      <w:pPr>
        <w:pStyle w:val="Odsekzoznamu"/>
        <w:numPr>
          <w:ilvl w:val="0"/>
          <w:numId w:val="10"/>
        </w:numPr>
      </w:pPr>
      <w:r>
        <w:t>kontrola listu vlastníctva</w:t>
      </w:r>
    </w:p>
    <w:p w14:paraId="5754473E" w14:textId="77777777" w:rsidR="0033721E" w:rsidRDefault="0033721E" w:rsidP="0033721E">
      <w:pPr>
        <w:pStyle w:val="Odsekzoznamu"/>
        <w:numPr>
          <w:ilvl w:val="0"/>
          <w:numId w:val="10"/>
        </w:numPr>
      </w:pPr>
      <w:r>
        <w:t>kontrola oprávnenosti nákladov na zalesnenie</w:t>
      </w:r>
    </w:p>
    <w:p w14:paraId="573E028B" w14:textId="77777777" w:rsidR="0033721E" w:rsidRDefault="0033721E" w:rsidP="0033721E">
      <w:pPr>
        <w:pStyle w:val="Odsekzoznamu"/>
        <w:numPr>
          <w:ilvl w:val="0"/>
          <w:numId w:val="10"/>
        </w:numPr>
      </w:pPr>
      <w:r>
        <w:t>kontrola zalesnenej výmery voči výmere povolenej bonitovanej pôdno-ekologickej jednotky</w:t>
      </w:r>
    </w:p>
    <w:p w14:paraId="00F4735B" w14:textId="77777777" w:rsidR="0033721E" w:rsidRDefault="0033721E" w:rsidP="0033721E">
      <w:pPr>
        <w:pStyle w:val="Odsekzoznamu"/>
        <w:numPr>
          <w:ilvl w:val="0"/>
          <w:numId w:val="10"/>
        </w:numPr>
      </w:pPr>
      <w:r>
        <w:t>kontrola zaradenia žiadateľa do opatrenia Prvé zalesnenie poľnohospodárskej pôdy</w:t>
      </w:r>
    </w:p>
    <w:p w14:paraId="3CFA09E7" w14:textId="77777777" w:rsidR="0033721E" w:rsidRDefault="0033721E" w:rsidP="0033721E">
      <w:pPr>
        <w:pStyle w:val="Odsekzoznamu"/>
        <w:numPr>
          <w:ilvl w:val="0"/>
          <w:numId w:val="10"/>
        </w:numPr>
      </w:pPr>
      <w:r>
        <w:t>kontrola zisteného poč</w:t>
      </w:r>
      <w:r w:rsidRPr="00830892">
        <w:t>tu drevín v poraste voči počet drevín pre zalesnenie poľnohospodárskej pôdy podľa žiadosti o</w:t>
      </w:r>
      <w:r>
        <w:t> </w:t>
      </w:r>
      <w:r w:rsidRPr="00830892">
        <w:t>zaradenie</w:t>
      </w:r>
    </w:p>
    <w:p w14:paraId="5F5AC453" w14:textId="77777777" w:rsidR="0033721E" w:rsidRDefault="0033721E" w:rsidP="0033721E">
      <w:pPr>
        <w:pStyle w:val="Odsekzoznamu"/>
        <w:numPr>
          <w:ilvl w:val="0"/>
          <w:numId w:val="10"/>
        </w:numPr>
      </w:pPr>
      <w:r>
        <w:t>kontrola podielu rozdielu počtu drevín v záväzku podľa žiadosti o zaradenie voči žiadosti o platbu na prvé zalesnenie</w:t>
      </w:r>
    </w:p>
    <w:p w14:paraId="382A8E8D" w14:textId="77777777" w:rsidR="0033721E" w:rsidRDefault="0033721E" w:rsidP="0033721E">
      <w:pPr>
        <w:pStyle w:val="Odsekzoznamu"/>
        <w:numPr>
          <w:ilvl w:val="0"/>
          <w:numId w:val="10"/>
        </w:numPr>
      </w:pPr>
      <w:r>
        <w:t>kontrola zabezpečenia lesného porastu podľa osobitného predpisu</w:t>
      </w:r>
    </w:p>
    <w:p w14:paraId="53AB8E5D" w14:textId="77777777" w:rsidR="0033721E" w:rsidRDefault="0033721E" w:rsidP="0033721E">
      <w:pPr>
        <w:pStyle w:val="Odsekzoznamu"/>
        <w:numPr>
          <w:ilvl w:val="0"/>
          <w:numId w:val="10"/>
        </w:numPr>
      </w:pPr>
      <w:r>
        <w:t>kontrola viacnásobnej žiadosti o preplatenie nákladov na zalesnenie (medziročná kontrola)</w:t>
      </w:r>
    </w:p>
    <w:p w14:paraId="77816923" w14:textId="77777777" w:rsidR="0033721E" w:rsidRDefault="0033721E" w:rsidP="0033721E">
      <w:pPr>
        <w:pStyle w:val="Odsekzoznamu"/>
        <w:numPr>
          <w:ilvl w:val="0"/>
          <w:numId w:val="10"/>
        </w:numPr>
      </w:pPr>
      <w:r>
        <w:t>kontrola ročnej platby na udržanie lesného porastu vzhľadom na preplatenie nákladov na zalesnenie v minulosti</w:t>
      </w:r>
    </w:p>
    <w:p w14:paraId="3AAB5E60" w14:textId="77777777" w:rsidR="0033721E" w:rsidRDefault="0033721E" w:rsidP="0033721E">
      <w:pPr>
        <w:pStyle w:val="Odsekzoznamu"/>
        <w:numPr>
          <w:ilvl w:val="0"/>
          <w:numId w:val="10"/>
        </w:numPr>
      </w:pPr>
      <w:r>
        <w:t>kontrola ročnej platby na pokrytie straty z príjmu vzhľadom na preplatenie nákladov na zalesnenie v minulosti</w:t>
      </w:r>
    </w:p>
    <w:p w14:paraId="5B5049B0" w14:textId="77777777" w:rsidR="0033721E" w:rsidRDefault="0033721E" w:rsidP="0033721E">
      <w:pPr>
        <w:pStyle w:val="Odsekzoznamu"/>
        <w:numPr>
          <w:ilvl w:val="0"/>
          <w:numId w:val="10"/>
        </w:numPr>
      </w:pPr>
      <w:r>
        <w:t>kontrola prvého podania žiadosti vzhľadom na rok zaradenie žiadosti do opatrenia PRV</w:t>
      </w:r>
    </w:p>
    <w:p w14:paraId="3227C359" w14:textId="77777777" w:rsidR="0033721E" w:rsidRDefault="0033721E" w:rsidP="0033721E">
      <w:pPr>
        <w:pStyle w:val="Odsekzoznamu"/>
        <w:numPr>
          <w:ilvl w:val="0"/>
          <w:numId w:val="10"/>
        </w:numPr>
      </w:pPr>
      <w:r>
        <w:t>kontrola podmienok na zaradenie do opatrenia PRV - prvé zalesnenie poľnohospodárskej pôdy</w:t>
      </w:r>
    </w:p>
    <w:p w14:paraId="3A7E0214" w14:textId="77777777" w:rsidR="0033721E" w:rsidRDefault="0033721E" w:rsidP="0033721E">
      <w:pPr>
        <w:pStyle w:val="Odsekzoznamu"/>
        <w:numPr>
          <w:ilvl w:val="0"/>
          <w:numId w:val="10"/>
        </w:numPr>
      </w:pPr>
      <w:r>
        <w:t>kontrola zalesnenej výmery voči výmere v registri PRV pre prvé zalesnenie poľnohospodárskej pôdy</w:t>
      </w:r>
    </w:p>
    <w:p w14:paraId="0F227D74" w14:textId="77777777" w:rsidR="0033721E" w:rsidRDefault="0033721E" w:rsidP="0033721E">
      <w:pPr>
        <w:pStyle w:val="Odsekzoznamu"/>
        <w:numPr>
          <w:ilvl w:val="0"/>
          <w:numId w:val="10"/>
        </w:numPr>
      </w:pPr>
      <w:r>
        <w:t>kontrola predloženia zoznamov poľnohospodárskych pozemkov určených na zalesnenie</w:t>
      </w:r>
    </w:p>
    <w:p w14:paraId="393389DB" w14:textId="77777777" w:rsidR="0033721E" w:rsidRDefault="0033721E" w:rsidP="0033721E">
      <w:pPr>
        <w:pStyle w:val="Odsekzoznamu"/>
        <w:numPr>
          <w:ilvl w:val="0"/>
          <w:numId w:val="10"/>
        </w:numPr>
      </w:pPr>
      <w:r>
        <w:t>kontrola potvrdenia oprávneného orgánu o nestanovení osobitných podmienok podľa § 2 ods.2 nariadenia vlády č. 146/2008</w:t>
      </w:r>
    </w:p>
    <w:p w14:paraId="093C71AD" w14:textId="77777777" w:rsidR="0033721E" w:rsidRDefault="0033721E" w:rsidP="0033721E">
      <w:pPr>
        <w:pStyle w:val="Odsekzoznamu"/>
        <w:numPr>
          <w:ilvl w:val="0"/>
          <w:numId w:val="10"/>
        </w:numPr>
      </w:pPr>
      <w:r>
        <w:t xml:space="preserve">kontrola </w:t>
      </w:r>
      <w:proofErr w:type="spellStart"/>
      <w:r>
        <w:t>naddeklarácie</w:t>
      </w:r>
      <w:proofErr w:type="spellEnd"/>
      <w:r>
        <w:t xml:space="preserve"> na lesnom celku krížovou kontrolou</w:t>
      </w:r>
    </w:p>
    <w:p w14:paraId="6EE1A887" w14:textId="77777777" w:rsidR="0033721E" w:rsidRDefault="0033721E" w:rsidP="0033721E">
      <w:pPr>
        <w:pStyle w:val="Odsekzoznamu"/>
        <w:numPr>
          <w:ilvl w:val="0"/>
          <w:numId w:val="10"/>
        </w:numPr>
      </w:pPr>
      <w:r>
        <w:t xml:space="preserve">kontrola </w:t>
      </w:r>
      <w:proofErr w:type="spellStart"/>
      <w:r>
        <w:t>naddeklarácie</w:t>
      </w:r>
      <w:proofErr w:type="spellEnd"/>
      <w:r>
        <w:t xml:space="preserve"> na lesnom celku administratívnymi kontrolami</w:t>
      </w:r>
    </w:p>
    <w:p w14:paraId="620B2319" w14:textId="77777777" w:rsidR="0033721E" w:rsidRDefault="0033721E" w:rsidP="0033721E">
      <w:pPr>
        <w:pStyle w:val="Odsekzoznamu"/>
        <w:numPr>
          <w:ilvl w:val="0"/>
          <w:numId w:val="10"/>
        </w:numPr>
      </w:pPr>
      <w:r>
        <w:t>kontrola evidencie lesného celku v registri lesnej pôdy</w:t>
      </w:r>
    </w:p>
    <w:p w14:paraId="604E7130" w14:textId="77777777" w:rsidR="0033721E" w:rsidRDefault="0033721E" w:rsidP="0033721E">
      <w:pPr>
        <w:pStyle w:val="Odsekzoznamu"/>
        <w:numPr>
          <w:ilvl w:val="0"/>
          <w:numId w:val="10"/>
        </w:numPr>
      </w:pPr>
      <w:r>
        <w:t>kontrola vyplnenia výmery lesných pozemkov.</w:t>
      </w:r>
    </w:p>
    <w:p w14:paraId="3C5928FC" w14:textId="77777777" w:rsidR="0033721E" w:rsidRDefault="0033721E" w:rsidP="0033721E">
      <w:pPr>
        <w:pStyle w:val="Odsekzoznamu"/>
        <w:numPr>
          <w:ilvl w:val="0"/>
          <w:numId w:val="10"/>
        </w:numPr>
      </w:pPr>
      <w:r>
        <w:t>kontrola minimálnej výmery lesného celku</w:t>
      </w:r>
    </w:p>
    <w:p w14:paraId="438630A0" w14:textId="77777777" w:rsidR="0033721E" w:rsidRDefault="0033721E" w:rsidP="0033721E">
      <w:pPr>
        <w:pStyle w:val="Odsekzoznamu"/>
        <w:numPr>
          <w:ilvl w:val="0"/>
          <w:numId w:val="10"/>
        </w:numPr>
      </w:pPr>
      <w:r>
        <w:t>kontrola maximálnej výmery za žiadosť pre podporu na LEKS</w:t>
      </w:r>
    </w:p>
    <w:p w14:paraId="0E04453E" w14:textId="77777777" w:rsidR="0033721E" w:rsidRDefault="0033721E" w:rsidP="0033721E">
      <w:pPr>
        <w:pStyle w:val="Odsekzoznamu"/>
        <w:numPr>
          <w:ilvl w:val="0"/>
          <w:numId w:val="10"/>
        </w:numPr>
      </w:pPr>
      <w:r>
        <w:t>kontrola deklarácie lesného celku pre iné opatrenie</w:t>
      </w:r>
    </w:p>
    <w:p w14:paraId="54E10A34" w14:textId="77777777" w:rsidR="0033721E" w:rsidRDefault="0033721E" w:rsidP="0033721E">
      <w:pPr>
        <w:pStyle w:val="Odsekzoznamu"/>
        <w:numPr>
          <w:ilvl w:val="0"/>
          <w:numId w:val="10"/>
        </w:numPr>
      </w:pPr>
      <w:r>
        <w:t>kontrola zaradenia lesného celku do piateho stupňa ochrany v území európskeho významu</w:t>
      </w:r>
    </w:p>
    <w:p w14:paraId="58514CF3" w14:textId="77777777" w:rsidR="0033721E" w:rsidRDefault="0033721E" w:rsidP="0033721E">
      <w:pPr>
        <w:pStyle w:val="Odsekzoznamu"/>
        <w:numPr>
          <w:ilvl w:val="0"/>
          <w:numId w:val="10"/>
        </w:numPr>
      </w:pPr>
      <w:r>
        <w:t>kontrola výpisu lesného hospodárskeho plánu</w:t>
      </w:r>
    </w:p>
    <w:p w14:paraId="4201DADF" w14:textId="77777777" w:rsidR="0033721E" w:rsidRDefault="0033721E" w:rsidP="0033721E">
      <w:pPr>
        <w:pStyle w:val="Odsekzoznamu"/>
        <w:numPr>
          <w:ilvl w:val="0"/>
          <w:numId w:val="10"/>
        </w:numPr>
      </w:pPr>
      <w:r>
        <w:t>kontrola kombinácie lesnícko-environmentálnych opatrení na lesnom celku</w:t>
      </w:r>
    </w:p>
    <w:p w14:paraId="5C36799F" w14:textId="77777777" w:rsidR="0033721E" w:rsidRDefault="0033721E" w:rsidP="0033721E">
      <w:pPr>
        <w:pStyle w:val="Odsekzoznamu"/>
        <w:numPr>
          <w:ilvl w:val="0"/>
          <w:numId w:val="10"/>
        </w:numPr>
      </w:pPr>
      <w:r>
        <w:t>kontrola evidencie kultúrneho dielu ako biotopu TTP</w:t>
      </w:r>
    </w:p>
    <w:p w14:paraId="30E4B615" w14:textId="77777777" w:rsidR="0033721E" w:rsidRDefault="0033721E" w:rsidP="0033721E">
      <w:pPr>
        <w:pStyle w:val="Odsekzoznamu"/>
        <w:numPr>
          <w:ilvl w:val="0"/>
          <w:numId w:val="10"/>
        </w:numPr>
      </w:pPr>
      <w:r>
        <w:t>kontrola výmery územia európskeho významu</w:t>
      </w:r>
    </w:p>
    <w:p w14:paraId="512A1DFE" w14:textId="77777777" w:rsidR="0033721E" w:rsidRDefault="0033721E" w:rsidP="0033721E">
      <w:pPr>
        <w:pStyle w:val="Odsekzoznamu"/>
        <w:numPr>
          <w:ilvl w:val="0"/>
          <w:numId w:val="10"/>
        </w:numPr>
      </w:pPr>
      <w:r>
        <w:t xml:space="preserve">kontrola minimálneho počtu plodín pre </w:t>
      </w:r>
      <w:proofErr w:type="spellStart"/>
      <w:r>
        <w:t>agroenvironmentálne</w:t>
      </w:r>
      <w:proofErr w:type="spellEnd"/>
      <w:r>
        <w:t xml:space="preserve"> </w:t>
      </w:r>
      <w:proofErr w:type="spellStart"/>
      <w:r>
        <w:t>podopatrenie</w:t>
      </w:r>
      <w:proofErr w:type="spellEnd"/>
      <w:r>
        <w:t xml:space="preserve"> Ochrana proti erózii na ornej pôde stabilizačným osevným postupom</w:t>
      </w:r>
    </w:p>
    <w:p w14:paraId="57CD755C" w14:textId="77777777" w:rsidR="0033721E" w:rsidRDefault="0033721E" w:rsidP="0033721E">
      <w:pPr>
        <w:pStyle w:val="Odsekzoznamu"/>
        <w:numPr>
          <w:ilvl w:val="0"/>
          <w:numId w:val="10"/>
        </w:numPr>
      </w:pPr>
      <w:r>
        <w:t xml:space="preserve">kontrola minimálnej výmery viacročných plodín pre </w:t>
      </w:r>
      <w:proofErr w:type="spellStart"/>
      <w:r>
        <w:t>agroenvironmentálne</w:t>
      </w:r>
      <w:proofErr w:type="spellEnd"/>
      <w:r>
        <w:t xml:space="preserve"> </w:t>
      </w:r>
      <w:proofErr w:type="spellStart"/>
      <w:r>
        <w:t>podopatrenie</w:t>
      </w:r>
      <w:proofErr w:type="spellEnd"/>
      <w:r>
        <w:t xml:space="preserve"> Ochrana proti erózii na ornej pôde stabilizačným osevným postupom</w:t>
      </w:r>
    </w:p>
    <w:p w14:paraId="001C2D55" w14:textId="77777777" w:rsidR="0033721E" w:rsidRDefault="0033721E" w:rsidP="0033721E">
      <w:pPr>
        <w:pStyle w:val="Odsekzoznamu"/>
        <w:numPr>
          <w:ilvl w:val="0"/>
          <w:numId w:val="10"/>
        </w:numPr>
      </w:pPr>
      <w:r>
        <w:t xml:space="preserve">kontrola minimálnej výmery ozimín pre </w:t>
      </w:r>
      <w:proofErr w:type="spellStart"/>
      <w:r>
        <w:t>agroenvironmentálne</w:t>
      </w:r>
      <w:proofErr w:type="spellEnd"/>
      <w:r>
        <w:t xml:space="preserve"> </w:t>
      </w:r>
      <w:proofErr w:type="spellStart"/>
      <w:r>
        <w:t>podopatrenie</w:t>
      </w:r>
      <w:proofErr w:type="spellEnd"/>
      <w:r>
        <w:t xml:space="preserve"> Ochrana proti erózii na ornej pôde stabilizačným osevným postupom</w:t>
      </w:r>
    </w:p>
    <w:p w14:paraId="5403C05D" w14:textId="77777777" w:rsidR="0033721E" w:rsidRDefault="0033721E" w:rsidP="0033721E">
      <w:pPr>
        <w:pStyle w:val="Odsekzoznamu"/>
        <w:numPr>
          <w:ilvl w:val="0"/>
          <w:numId w:val="10"/>
        </w:numPr>
      </w:pPr>
      <w:r>
        <w:t>kontrola oprávnenej výmery z odpovede žiadateľa na oznámenia o nezrovnalostiach na lesnom celku</w:t>
      </w:r>
    </w:p>
    <w:p w14:paraId="2EF78941" w14:textId="77777777" w:rsidR="0033721E" w:rsidRDefault="0033721E" w:rsidP="0033721E">
      <w:pPr>
        <w:pStyle w:val="Odsekzoznamu"/>
        <w:numPr>
          <w:ilvl w:val="0"/>
          <w:numId w:val="10"/>
        </w:numPr>
      </w:pPr>
      <w:r>
        <w:t>kontrola oprávnenej výmery zistenej  kontrolou na mieste</w:t>
      </w:r>
    </w:p>
    <w:p w14:paraId="69593FD4" w14:textId="77777777" w:rsidR="0033721E" w:rsidRDefault="0033721E" w:rsidP="0033721E">
      <w:pPr>
        <w:pStyle w:val="Odsekzoznamu"/>
        <w:numPr>
          <w:ilvl w:val="0"/>
          <w:numId w:val="10"/>
        </w:numPr>
      </w:pPr>
      <w:r>
        <w:t>kontrola výmery pre chránené vtáčie územia z KNM</w:t>
      </w:r>
    </w:p>
    <w:p w14:paraId="1FF29138" w14:textId="77777777" w:rsidR="0033721E" w:rsidRDefault="0033721E" w:rsidP="0033721E">
      <w:pPr>
        <w:pStyle w:val="Odsekzoznamu"/>
        <w:numPr>
          <w:ilvl w:val="0"/>
          <w:numId w:val="10"/>
        </w:numPr>
      </w:pPr>
      <w:r>
        <w:t>kontrola správnosti vyplnenia oprávnenej výmery za lesný celok</w:t>
      </w:r>
    </w:p>
    <w:p w14:paraId="37B9C5B8" w14:textId="77777777" w:rsidR="0033721E" w:rsidRDefault="0033721E" w:rsidP="0033721E">
      <w:pPr>
        <w:pStyle w:val="Odsekzoznamu"/>
        <w:numPr>
          <w:ilvl w:val="0"/>
          <w:numId w:val="10"/>
        </w:numPr>
      </w:pPr>
      <w:r>
        <w:t>kontrola doplnenia/stiahnutia žiadosti na lesnom celku z hľadiska zachovania jednoznačnej identifikácie zalesnenej plochy</w:t>
      </w:r>
    </w:p>
    <w:p w14:paraId="6CE2FC68" w14:textId="77777777" w:rsidR="0033721E" w:rsidRDefault="0033721E" w:rsidP="0033721E">
      <w:pPr>
        <w:pStyle w:val="Odsekzoznamu"/>
        <w:numPr>
          <w:ilvl w:val="0"/>
          <w:numId w:val="10"/>
        </w:numPr>
      </w:pPr>
      <w:r>
        <w:t>kontrola zaradenia žiadateľa do nebol opatrenia PRV – lesnícko-environmentálne platby</w:t>
      </w:r>
    </w:p>
    <w:p w14:paraId="5AFA1671" w14:textId="77777777" w:rsidR="0033721E" w:rsidRDefault="0033721E" w:rsidP="0033721E">
      <w:pPr>
        <w:pStyle w:val="Odsekzoznamu"/>
        <w:numPr>
          <w:ilvl w:val="0"/>
          <w:numId w:val="10"/>
        </w:numPr>
      </w:pPr>
      <w:r>
        <w:t>kontrola výmery na register podpory rozvoja vidieka pre opatrenie lesnícko-environmentálne platby</w:t>
      </w:r>
    </w:p>
    <w:p w14:paraId="473BE636" w14:textId="77777777" w:rsidR="0033721E" w:rsidRDefault="0033721E" w:rsidP="0033721E">
      <w:pPr>
        <w:pStyle w:val="Odsekzoznamu"/>
        <w:numPr>
          <w:ilvl w:val="0"/>
          <w:numId w:val="10"/>
        </w:numPr>
      </w:pPr>
      <w:r>
        <w:t xml:space="preserve">kontrola </w:t>
      </w:r>
      <w:proofErr w:type="spellStart"/>
      <w:r>
        <w:t>naddeklarácie</w:t>
      </w:r>
      <w:proofErr w:type="spellEnd"/>
      <w:r>
        <w:t xml:space="preserve"> pre opatrenie lesnícko-environmentálne platby zistenej z krížovej kontroly</w:t>
      </w:r>
    </w:p>
    <w:p w14:paraId="5FFB7471" w14:textId="77777777" w:rsidR="0033721E" w:rsidRDefault="0033721E" w:rsidP="0033721E">
      <w:pPr>
        <w:pStyle w:val="Odsekzoznamu"/>
        <w:numPr>
          <w:ilvl w:val="0"/>
          <w:numId w:val="10"/>
        </w:numPr>
      </w:pPr>
      <w:r>
        <w:lastRenderedPageBreak/>
        <w:t xml:space="preserve">kontrola </w:t>
      </w:r>
      <w:proofErr w:type="spellStart"/>
      <w:r>
        <w:t>naddeklarácie</w:t>
      </w:r>
      <w:proofErr w:type="spellEnd"/>
      <w:r>
        <w:t xml:space="preserve"> pre opatrenie lesnícko-environmentálne platby zistenej kontrolou na mieste</w:t>
      </w:r>
    </w:p>
    <w:p w14:paraId="4CAEF030" w14:textId="77777777" w:rsidR="0033721E" w:rsidRDefault="0033721E" w:rsidP="0033721E">
      <w:pPr>
        <w:pStyle w:val="Odsekzoznamu"/>
        <w:numPr>
          <w:ilvl w:val="0"/>
          <w:numId w:val="10"/>
        </w:numPr>
      </w:pPr>
      <w:r>
        <w:t xml:space="preserve">kontrola správnosti zadania </w:t>
      </w:r>
      <w:proofErr w:type="spellStart"/>
      <w:r>
        <w:t>podopatrenia</w:t>
      </w:r>
      <w:proofErr w:type="spellEnd"/>
      <w:r>
        <w:t xml:space="preserve"> na lesnom celku lesnícko-environmentálne platby </w:t>
      </w:r>
    </w:p>
    <w:p w14:paraId="6E4132CF" w14:textId="77777777" w:rsidR="0033721E" w:rsidRDefault="0033721E" w:rsidP="0033721E">
      <w:pPr>
        <w:pStyle w:val="Odsekzoznamu"/>
        <w:numPr>
          <w:ilvl w:val="0"/>
          <w:numId w:val="10"/>
        </w:numPr>
      </w:pPr>
      <w:r>
        <w:t xml:space="preserve">kontrola zadania oprávnenej výmery na lesnom celku lesnícko-environmentálne platby </w:t>
      </w:r>
    </w:p>
    <w:p w14:paraId="56471314" w14:textId="77777777" w:rsidR="0033721E" w:rsidRDefault="0033721E" w:rsidP="0033721E">
      <w:pPr>
        <w:pStyle w:val="Odsekzoznamu"/>
        <w:numPr>
          <w:ilvl w:val="0"/>
          <w:numId w:val="10"/>
        </w:numPr>
      </w:pPr>
      <w:r>
        <w:t>kontrola predloženia výpisu z evidencie lesných pozemkov, resp. listu vlastníctva</w:t>
      </w:r>
    </w:p>
    <w:p w14:paraId="7FB3C50C" w14:textId="77777777" w:rsidR="0033721E" w:rsidRDefault="0033721E" w:rsidP="0033721E">
      <w:pPr>
        <w:pStyle w:val="Odsekzoznamu"/>
        <w:numPr>
          <w:ilvl w:val="0"/>
          <w:numId w:val="10"/>
        </w:numPr>
      </w:pPr>
      <w:r>
        <w:t xml:space="preserve">kontrola priznaného počtu dobytčích jednotiek v chove skupiny zvierat podľa registra podpory rozvoja vidieka pre opatrenie - chov a udržanie ohrozených druhov zvierat </w:t>
      </w:r>
    </w:p>
    <w:p w14:paraId="2E9B54F2" w14:textId="77777777" w:rsidR="0033721E" w:rsidRDefault="0033721E" w:rsidP="0033721E">
      <w:pPr>
        <w:pStyle w:val="Odsekzoznamu"/>
        <w:numPr>
          <w:ilvl w:val="0"/>
          <w:numId w:val="10"/>
        </w:numPr>
      </w:pPr>
      <w:r>
        <w:t>kontrola lesného celku v žiadosti o platbu z hľadiska jeho deklarácie v žiadosti o zaradenie</w:t>
      </w:r>
    </w:p>
    <w:p w14:paraId="18169DDC" w14:textId="77777777" w:rsidR="0033721E" w:rsidRDefault="0033721E" w:rsidP="0033721E">
      <w:pPr>
        <w:pStyle w:val="Odsekzoznamu"/>
        <w:numPr>
          <w:ilvl w:val="0"/>
          <w:numId w:val="10"/>
        </w:numPr>
      </w:pPr>
      <w:r>
        <w:t xml:space="preserve">kontrola deklarovanej výšky oprávnených nákladov z hľadiska </w:t>
      </w:r>
      <w:proofErr w:type="spellStart"/>
      <w:r>
        <w:t>nárokovateľnej</w:t>
      </w:r>
      <w:proofErr w:type="spellEnd"/>
      <w:r>
        <w:t xml:space="preserve"> výšky nákladov podľa zaradenej výmery</w:t>
      </w:r>
    </w:p>
    <w:p w14:paraId="36B2C183" w14:textId="77777777" w:rsidR="0033721E" w:rsidRDefault="0033721E" w:rsidP="0033721E">
      <w:pPr>
        <w:pStyle w:val="Odsekzoznamu"/>
        <w:numPr>
          <w:ilvl w:val="0"/>
          <w:numId w:val="10"/>
        </w:numPr>
      </w:pPr>
      <w:r>
        <w:t>kontrola deklarovanej výšky oprávnených nákladov z hľadiska skutočnej výšky nákladov zistenej KNM</w:t>
      </w:r>
    </w:p>
    <w:p w14:paraId="02B68819" w14:textId="77777777" w:rsidR="0033721E" w:rsidRDefault="0033721E" w:rsidP="0033721E">
      <w:pPr>
        <w:pStyle w:val="Odsekzoznamu"/>
        <w:numPr>
          <w:ilvl w:val="0"/>
          <w:numId w:val="10"/>
        </w:numPr>
      </w:pPr>
      <w:r>
        <w:t>kontrola deklarovanej výmery cukrovej repy voči overenému množstvu</w:t>
      </w:r>
    </w:p>
    <w:p w14:paraId="2F8FE1D4" w14:textId="77777777" w:rsidR="0033721E" w:rsidRDefault="0033721E" w:rsidP="0033721E">
      <w:pPr>
        <w:pStyle w:val="Odsekzoznamu"/>
        <w:numPr>
          <w:ilvl w:val="0"/>
          <w:numId w:val="10"/>
        </w:numPr>
      </w:pPr>
      <w:r>
        <w:t>kontrola podania jednotnej žiadosti v relevantnom roku v prípade žiadosti o podporu na osobitnú platbu na cukor na základe deklarovanej výmery</w:t>
      </w:r>
    </w:p>
    <w:p w14:paraId="3DD74514" w14:textId="77777777" w:rsidR="0033721E" w:rsidRDefault="0033721E" w:rsidP="0033721E">
      <w:pPr>
        <w:pStyle w:val="Odsekzoznamu"/>
        <w:numPr>
          <w:ilvl w:val="0"/>
          <w:numId w:val="10"/>
        </w:numPr>
      </w:pPr>
      <w:r>
        <w:t>kontrola uznania zmluvy na cukrovú repu</w:t>
      </w:r>
    </w:p>
    <w:p w14:paraId="0681F08D" w14:textId="77777777" w:rsidR="0033721E" w:rsidRDefault="0033721E" w:rsidP="0033721E">
      <w:pPr>
        <w:pStyle w:val="Odsekzoznamu"/>
        <w:numPr>
          <w:ilvl w:val="0"/>
          <w:numId w:val="10"/>
        </w:numPr>
      </w:pPr>
      <w:r>
        <w:t>kontrola podania jednotnej žiadosti v relevantnom roku v prípade žiadosti o podporu na osobitnú platbu na cukor na základe deklarovaného množstva cukrovej repy</w:t>
      </w:r>
    </w:p>
    <w:p w14:paraId="41F6145C" w14:textId="77777777" w:rsidR="0033721E" w:rsidRDefault="0033721E" w:rsidP="0033721E">
      <w:pPr>
        <w:pStyle w:val="Odsekzoznamu"/>
        <w:numPr>
          <w:ilvl w:val="0"/>
          <w:numId w:val="10"/>
        </w:numPr>
      </w:pPr>
      <w:r>
        <w:t>kontrola absolvovania školiaceho kurzu pre opatrenia Chov a udržanie ohrozených druhov zvierat</w:t>
      </w:r>
    </w:p>
    <w:p w14:paraId="1877DDAC" w14:textId="77777777" w:rsidR="0033721E" w:rsidRDefault="0033721E" w:rsidP="0033721E">
      <w:pPr>
        <w:pStyle w:val="Odsekzoznamu"/>
        <w:numPr>
          <w:ilvl w:val="0"/>
          <w:numId w:val="10"/>
        </w:numPr>
      </w:pPr>
      <w:r>
        <w:t>kontrola, či je zviera predmetom podpory dojčiacich kráv aj dojníc zároveň</w:t>
      </w:r>
    </w:p>
    <w:p w14:paraId="497FD791" w14:textId="77777777" w:rsidR="0033721E" w:rsidRDefault="0033721E" w:rsidP="0033721E">
      <w:pPr>
        <w:pStyle w:val="Odsekzoznamu"/>
        <w:numPr>
          <w:ilvl w:val="0"/>
          <w:numId w:val="10"/>
        </w:numPr>
      </w:pPr>
      <w:r>
        <w:t>kontrola podmienok pre udelenie podpory na zvierati, ktoré má nahradiť iné zviera</w:t>
      </w:r>
    </w:p>
    <w:p w14:paraId="487DA579" w14:textId="77777777" w:rsidR="0033721E" w:rsidRDefault="0033721E" w:rsidP="0033721E">
      <w:pPr>
        <w:pStyle w:val="Odsekzoznamu"/>
        <w:numPr>
          <w:ilvl w:val="0"/>
          <w:numId w:val="10"/>
        </w:numPr>
      </w:pPr>
      <w:r>
        <w:t>kontrola užívanej výmery pre DPP z hľadiska spôsobilosti</w:t>
      </w:r>
    </w:p>
    <w:p w14:paraId="1741FDF5" w14:textId="77777777" w:rsidR="0033721E" w:rsidRDefault="0033721E" w:rsidP="0033721E">
      <w:pPr>
        <w:pStyle w:val="Odsekzoznamu"/>
        <w:numPr>
          <w:ilvl w:val="0"/>
          <w:numId w:val="10"/>
        </w:numPr>
      </w:pPr>
      <w:r>
        <w:t>kontrola užívanej výmery pre DPP z hľadiska spôsobilosti na SAPS</w:t>
      </w:r>
    </w:p>
    <w:p w14:paraId="59B8622A" w14:textId="77777777" w:rsidR="0033721E" w:rsidRDefault="0033721E" w:rsidP="0033721E">
      <w:pPr>
        <w:pStyle w:val="Odsekzoznamu"/>
        <w:numPr>
          <w:ilvl w:val="0"/>
          <w:numId w:val="10"/>
        </w:numPr>
      </w:pPr>
      <w:r>
        <w:t>kontrola kultúry pre DPP</w:t>
      </w:r>
    </w:p>
    <w:p w14:paraId="119ACE03" w14:textId="77777777" w:rsidR="0033721E" w:rsidRDefault="0033721E" w:rsidP="0033721E">
      <w:pPr>
        <w:pStyle w:val="Odsekzoznamu"/>
        <w:numPr>
          <w:ilvl w:val="0"/>
          <w:numId w:val="10"/>
        </w:numPr>
      </w:pPr>
      <w:r>
        <w:t>kontrola minimálnej výmery pre DPP</w:t>
      </w:r>
    </w:p>
    <w:p w14:paraId="7ADDFA04" w14:textId="77777777" w:rsidR="0033721E" w:rsidRDefault="0033721E" w:rsidP="0033721E">
      <w:pPr>
        <w:pStyle w:val="Odsekzoznamu"/>
        <w:numPr>
          <w:ilvl w:val="0"/>
          <w:numId w:val="10"/>
        </w:numPr>
      </w:pPr>
      <w:r>
        <w:t>kontrola oznámenia náhrady zvieraťa</w:t>
      </w:r>
    </w:p>
    <w:p w14:paraId="30CD5CBF" w14:textId="77777777" w:rsidR="0033721E" w:rsidRDefault="0033721E" w:rsidP="0033721E">
      <w:pPr>
        <w:pStyle w:val="Odsekzoznamu"/>
        <w:numPr>
          <w:ilvl w:val="0"/>
          <w:numId w:val="10"/>
        </w:numPr>
      </w:pPr>
      <w:r>
        <w:t>kontrola porušenia podmienok krížového plnenia kontrolou na mieste</w:t>
      </w:r>
    </w:p>
    <w:p w14:paraId="516BD770" w14:textId="77777777" w:rsidR="0033721E" w:rsidRDefault="0033721E" w:rsidP="0033721E">
      <w:pPr>
        <w:pStyle w:val="Odsekzoznamu"/>
        <w:numPr>
          <w:ilvl w:val="0"/>
          <w:numId w:val="10"/>
        </w:numPr>
      </w:pPr>
      <w:r>
        <w:t>kontrola náhrady zvieraťa z hľadiska dodržania príslušných termínov na náhradu</w:t>
      </w:r>
    </w:p>
    <w:p w14:paraId="3134CB8A" w14:textId="77777777" w:rsidR="0033721E" w:rsidRDefault="0033721E" w:rsidP="0033721E">
      <w:pPr>
        <w:pStyle w:val="Odsekzoznamu"/>
        <w:numPr>
          <w:ilvl w:val="0"/>
          <w:numId w:val="10"/>
        </w:numPr>
      </w:pPr>
      <w:r>
        <w:t>kontrola deklarovaného a stanoveného počtu dobytčích jednotiek hydiny</w:t>
      </w:r>
    </w:p>
    <w:p w14:paraId="51713D88" w14:textId="77777777" w:rsidR="0033721E" w:rsidRDefault="0033721E" w:rsidP="0033721E">
      <w:pPr>
        <w:pStyle w:val="Odsekzoznamu"/>
        <w:numPr>
          <w:ilvl w:val="0"/>
          <w:numId w:val="10"/>
        </w:numPr>
      </w:pPr>
      <w:r>
        <w:t xml:space="preserve">kontrola skupiny pre </w:t>
      </w:r>
      <w:proofErr w:type="spellStart"/>
      <w:r>
        <w:t>podopatrenia</w:t>
      </w:r>
      <w:proofErr w:type="spellEnd"/>
      <w:r>
        <w:t xml:space="preserve"> Ochrana vybraných biotopov trávnych porastov</w:t>
      </w:r>
    </w:p>
    <w:p w14:paraId="0052606E" w14:textId="77777777" w:rsidR="0033721E" w:rsidRDefault="0033721E" w:rsidP="0033721E">
      <w:pPr>
        <w:pStyle w:val="Odsekzoznamu"/>
        <w:numPr>
          <w:ilvl w:val="0"/>
          <w:numId w:val="10"/>
        </w:numPr>
      </w:pPr>
      <w:r>
        <w:t xml:space="preserve">kontrola povolenej plodiny pre </w:t>
      </w:r>
      <w:proofErr w:type="spellStart"/>
      <w:r>
        <w:t>agroenvironmentálne</w:t>
      </w:r>
      <w:proofErr w:type="spellEnd"/>
      <w:r>
        <w:t xml:space="preserve"> </w:t>
      </w:r>
      <w:proofErr w:type="spellStart"/>
      <w:r>
        <w:t>podopatrenie</w:t>
      </w:r>
      <w:proofErr w:type="spellEnd"/>
      <w:r>
        <w:t xml:space="preserve"> Ochrana vybraných biotopov trávnych porastov</w:t>
      </w:r>
    </w:p>
    <w:p w14:paraId="7349FD27" w14:textId="77777777" w:rsidR="0033721E" w:rsidRDefault="0033721E" w:rsidP="0033721E">
      <w:pPr>
        <w:pStyle w:val="Odsekzoznamu"/>
        <w:numPr>
          <w:ilvl w:val="0"/>
          <w:numId w:val="10"/>
        </w:numPr>
      </w:pPr>
      <w:r>
        <w:t xml:space="preserve">kontrola užívanej výmery kultúrneho dielu voči celkovej výmere prípustných plodín pre </w:t>
      </w:r>
      <w:proofErr w:type="spellStart"/>
      <w:r>
        <w:t>agroenvironmentálne</w:t>
      </w:r>
      <w:proofErr w:type="spellEnd"/>
      <w:r>
        <w:t xml:space="preserve"> </w:t>
      </w:r>
      <w:proofErr w:type="spellStart"/>
      <w:r>
        <w:t>podopatrenie</w:t>
      </w:r>
      <w:proofErr w:type="spellEnd"/>
      <w:r>
        <w:t xml:space="preserve"> Integrovaná produkcia vo vinohradoch</w:t>
      </w:r>
    </w:p>
    <w:p w14:paraId="7881ACEA" w14:textId="77777777" w:rsidR="0033721E" w:rsidRDefault="0033721E" w:rsidP="0033721E">
      <w:pPr>
        <w:pStyle w:val="Odsekzoznamu"/>
        <w:numPr>
          <w:ilvl w:val="0"/>
          <w:numId w:val="10"/>
        </w:numPr>
      </w:pPr>
      <w:r>
        <w:t xml:space="preserve">kontrola zatrávnenia celej užívanej výmery pre </w:t>
      </w:r>
      <w:proofErr w:type="spellStart"/>
      <w:r>
        <w:t>agroenvironmentálne</w:t>
      </w:r>
      <w:proofErr w:type="spellEnd"/>
      <w:r>
        <w:t xml:space="preserve"> </w:t>
      </w:r>
      <w:proofErr w:type="spellStart"/>
      <w:r>
        <w:t>podopatrenie</w:t>
      </w:r>
      <w:proofErr w:type="spellEnd"/>
      <w:r>
        <w:t xml:space="preserve"> Zatrávnenie ornej pôdy</w:t>
      </w:r>
    </w:p>
    <w:p w14:paraId="21D37CE1" w14:textId="77777777" w:rsidR="0033721E" w:rsidRDefault="0033721E" w:rsidP="0033721E">
      <w:pPr>
        <w:pStyle w:val="Odsekzoznamu"/>
        <w:numPr>
          <w:ilvl w:val="0"/>
          <w:numId w:val="10"/>
        </w:numPr>
      </w:pPr>
      <w:r>
        <w:t>kontrola uzatvorenia dohody o výkone kontroly ekologického poľnohospodárstva akreditovanou organizáciou v stanovenom termíne</w:t>
      </w:r>
    </w:p>
    <w:p w14:paraId="496A7E8F" w14:textId="77777777" w:rsidR="0033721E" w:rsidRDefault="0033721E" w:rsidP="0033721E">
      <w:pPr>
        <w:pStyle w:val="Odsekzoznamu"/>
        <w:numPr>
          <w:ilvl w:val="0"/>
          <w:numId w:val="10"/>
        </w:numPr>
      </w:pPr>
      <w:r>
        <w:t>kontrola uskutočnenia prevodu podniku</w:t>
      </w:r>
    </w:p>
    <w:p w14:paraId="1585FDFB" w14:textId="77777777" w:rsidR="0033721E" w:rsidRDefault="0033721E" w:rsidP="0033721E">
      <w:pPr>
        <w:pStyle w:val="Odsekzoznamu"/>
        <w:numPr>
          <w:ilvl w:val="0"/>
          <w:numId w:val="10"/>
        </w:numPr>
      </w:pPr>
      <w:r>
        <w:t xml:space="preserve">kontrola </w:t>
      </w:r>
      <w:proofErr w:type="spellStart"/>
      <w:r>
        <w:t>naddeklarácie</w:t>
      </w:r>
      <w:proofErr w:type="spellEnd"/>
      <w:r>
        <w:t xml:space="preserve"> pre Ochranu biotopu TTP</w:t>
      </w:r>
    </w:p>
    <w:p w14:paraId="506D4B57" w14:textId="77777777" w:rsidR="0033721E" w:rsidRDefault="0033721E" w:rsidP="0033721E">
      <w:pPr>
        <w:pStyle w:val="Odsekzoznamu"/>
        <w:numPr>
          <w:ilvl w:val="0"/>
          <w:numId w:val="10"/>
        </w:numPr>
      </w:pPr>
      <w:r>
        <w:t>kontrola súčtu výmery vtáčieho územia a územia európskeho významu voči celkovej výmere dielu pre prvé zalesnenie</w:t>
      </w:r>
    </w:p>
    <w:p w14:paraId="0BF03B8D" w14:textId="77777777" w:rsidR="0033721E" w:rsidRDefault="0033721E" w:rsidP="0033721E">
      <w:pPr>
        <w:pStyle w:val="Odsekzoznamu"/>
        <w:numPr>
          <w:ilvl w:val="0"/>
          <w:numId w:val="10"/>
        </w:numPr>
      </w:pPr>
      <w:r>
        <w:t>kontrola pestovania konope</w:t>
      </w:r>
    </w:p>
    <w:p w14:paraId="1A2935C4" w14:textId="77777777" w:rsidR="0033721E" w:rsidRDefault="0033721E" w:rsidP="0033721E">
      <w:pPr>
        <w:pStyle w:val="Odsekzoznamu"/>
        <w:numPr>
          <w:ilvl w:val="0"/>
          <w:numId w:val="10"/>
        </w:numPr>
      </w:pPr>
      <w:r>
        <w:t>kontrola predloženia oficiálnej návesky certifikovaného osiva alebo jej úradne osvedčenej kópie za každú odrodu</w:t>
      </w:r>
    </w:p>
    <w:p w14:paraId="3A0053C1" w14:textId="77777777" w:rsidR="0033721E" w:rsidRDefault="0033721E" w:rsidP="0033721E">
      <w:pPr>
        <w:pStyle w:val="Odsekzoznamu"/>
        <w:numPr>
          <w:ilvl w:val="0"/>
          <w:numId w:val="10"/>
        </w:numPr>
      </w:pPr>
      <w:r>
        <w:t>kontrola plnenia podmienok predloženej návesky osiva za každú odrodu</w:t>
      </w:r>
    </w:p>
    <w:p w14:paraId="3999EBC1" w14:textId="77777777" w:rsidR="0033721E" w:rsidRDefault="0033721E" w:rsidP="0033721E">
      <w:pPr>
        <w:pStyle w:val="Odsekzoznamu"/>
        <w:numPr>
          <w:ilvl w:val="0"/>
          <w:numId w:val="10"/>
        </w:numPr>
      </w:pPr>
      <w:r>
        <w:t>kontrola povolenia odrody pre pestovanie konope</w:t>
      </w:r>
    </w:p>
    <w:p w14:paraId="60F62061" w14:textId="77777777" w:rsidR="0033721E" w:rsidRDefault="0033721E" w:rsidP="0033721E">
      <w:pPr>
        <w:pStyle w:val="Odsekzoznamu"/>
        <w:numPr>
          <w:ilvl w:val="0"/>
          <w:numId w:val="10"/>
        </w:numPr>
      </w:pPr>
      <w:r>
        <w:t>kontrola dokladov o množstve použitého osiva pre každú odrodu konope</w:t>
      </w:r>
    </w:p>
    <w:p w14:paraId="5D451E33" w14:textId="77777777" w:rsidR="0033721E" w:rsidRDefault="0033721E" w:rsidP="0033721E">
      <w:pPr>
        <w:pStyle w:val="Odsekzoznamu"/>
        <w:numPr>
          <w:ilvl w:val="0"/>
          <w:numId w:val="10"/>
        </w:numPr>
      </w:pPr>
      <w:r>
        <w:t>kontrola úplnosti oznámenia začiatku kvitnutia každej odrody konope na všetkých príslušných pôdnych blokoch alebo dieloch pôdneho bloku v stanovenom termíne</w:t>
      </w:r>
    </w:p>
    <w:p w14:paraId="3FA4791F" w14:textId="77777777" w:rsidR="0033721E" w:rsidRDefault="0033721E" w:rsidP="0033721E">
      <w:pPr>
        <w:pStyle w:val="Odsekzoznamu"/>
        <w:numPr>
          <w:ilvl w:val="0"/>
          <w:numId w:val="10"/>
        </w:numPr>
      </w:pPr>
      <w:r>
        <w:t>kontrola dĺžky pestovania každej konope odrody po skončení kvitnutia a umožnenia odberu vzoriek na všetkých príslušných pôdnych blokoch alebo dieloch pôdneho bloku v stanovenom termíne</w:t>
      </w:r>
    </w:p>
    <w:p w14:paraId="23C77800" w14:textId="77777777" w:rsidR="0033721E" w:rsidRDefault="0033721E" w:rsidP="0033721E">
      <w:pPr>
        <w:pStyle w:val="Odsekzoznamu"/>
        <w:numPr>
          <w:ilvl w:val="0"/>
          <w:numId w:val="10"/>
        </w:numPr>
      </w:pPr>
      <w:r>
        <w:lastRenderedPageBreak/>
        <w:t>kontrola prekročenia limitu THC za každú odrodu konope</w:t>
      </w:r>
    </w:p>
    <w:p w14:paraId="36535465" w14:textId="77777777" w:rsidR="0033721E" w:rsidRDefault="0033721E" w:rsidP="0033721E">
      <w:pPr>
        <w:pStyle w:val="Odsekzoznamu"/>
        <w:numPr>
          <w:ilvl w:val="0"/>
          <w:numId w:val="10"/>
        </w:numPr>
      </w:pPr>
      <w:r>
        <w:t>kontrola splnenia podmienok článku 50, ods. 3 Nariadenia komisie č. 796/2004 a následné upravenie určenej výmery</w:t>
      </w:r>
    </w:p>
    <w:p w14:paraId="35D9699A" w14:textId="77777777" w:rsidR="0033721E" w:rsidRDefault="0033721E" w:rsidP="0033721E">
      <w:pPr>
        <w:pStyle w:val="Odsekzoznamu"/>
        <w:numPr>
          <w:ilvl w:val="0"/>
          <w:numId w:val="10"/>
        </w:numPr>
      </w:pPr>
      <w:r>
        <w:t>kontrola lesného celku z hľadiska vyhláseného vtáčieho územia</w:t>
      </w:r>
    </w:p>
    <w:p w14:paraId="70B51AA6" w14:textId="77777777" w:rsidR="0033721E" w:rsidRDefault="0033721E" w:rsidP="0033721E">
      <w:pPr>
        <w:pStyle w:val="Odsekzoznamu"/>
        <w:numPr>
          <w:ilvl w:val="0"/>
          <w:numId w:val="10"/>
        </w:numPr>
      </w:pPr>
      <w:r>
        <w:t>kontrola zaťaženia dobytčími jednotkami počas sledovanej doby</w:t>
      </w:r>
    </w:p>
    <w:p w14:paraId="6ECC4D1C" w14:textId="77777777" w:rsidR="0033721E" w:rsidRDefault="0033721E" w:rsidP="0033721E">
      <w:pPr>
        <w:pStyle w:val="Odsekzoznamu"/>
        <w:numPr>
          <w:ilvl w:val="0"/>
          <w:numId w:val="10"/>
        </w:numPr>
      </w:pPr>
      <w:r>
        <w:t>kontrola výmery vo výkaze evidencie lesnej pôdy</w:t>
      </w:r>
    </w:p>
    <w:p w14:paraId="2EB72049" w14:textId="77777777" w:rsidR="0033721E" w:rsidRDefault="0033721E" w:rsidP="0033721E">
      <w:pPr>
        <w:pStyle w:val="Odsekzoznamu"/>
        <w:numPr>
          <w:ilvl w:val="0"/>
          <w:numId w:val="10"/>
        </w:numPr>
      </w:pPr>
      <w:r>
        <w:t xml:space="preserve">kontrola zoznamu dojníc pokiaľ žiadateľ žiada o podporu na dojnice </w:t>
      </w:r>
      <w:proofErr w:type="spellStart"/>
      <w:r>
        <w:t>vrámci</w:t>
      </w:r>
      <w:proofErr w:type="spellEnd"/>
      <w:r>
        <w:t xml:space="preserve"> jednotnej žiadosti</w:t>
      </w:r>
    </w:p>
    <w:p w14:paraId="425E66C3" w14:textId="77777777" w:rsidR="0033721E" w:rsidRDefault="0033721E" w:rsidP="0033721E">
      <w:pPr>
        <w:pStyle w:val="Odsekzoznamu"/>
        <w:numPr>
          <w:ilvl w:val="0"/>
          <w:numId w:val="10"/>
        </w:numPr>
      </w:pPr>
      <w:r>
        <w:t>kontrola evidencie dojnice v CEHZ</w:t>
      </w:r>
    </w:p>
    <w:p w14:paraId="3A99234D" w14:textId="77777777" w:rsidR="0033721E" w:rsidRDefault="0033721E" w:rsidP="0033721E">
      <w:pPr>
        <w:pStyle w:val="Odsekzoznamu"/>
        <w:numPr>
          <w:ilvl w:val="0"/>
          <w:numId w:val="10"/>
        </w:numPr>
      </w:pPr>
      <w:r>
        <w:t>kontrola viacnásobnej deklarácie dojníc</w:t>
      </w:r>
    </w:p>
    <w:p w14:paraId="1FEC205C" w14:textId="77777777" w:rsidR="0033721E" w:rsidRDefault="0033721E" w:rsidP="0033721E">
      <w:pPr>
        <w:pStyle w:val="Odsekzoznamu"/>
        <w:numPr>
          <w:ilvl w:val="0"/>
          <w:numId w:val="10"/>
        </w:numPr>
      </w:pPr>
      <w:r>
        <w:t>kontrola kategórie dojnice</w:t>
      </w:r>
    </w:p>
    <w:p w14:paraId="40A225AA" w14:textId="77777777" w:rsidR="0033721E" w:rsidRDefault="0033721E" w:rsidP="0033721E">
      <w:pPr>
        <w:pStyle w:val="Odsekzoznamu"/>
        <w:numPr>
          <w:ilvl w:val="0"/>
          <w:numId w:val="10"/>
        </w:numPr>
      </w:pPr>
      <w:r>
        <w:t>kontrola uhynutia dojnice</w:t>
      </w:r>
    </w:p>
    <w:p w14:paraId="278BC619" w14:textId="77777777" w:rsidR="0033721E" w:rsidRDefault="0033721E" w:rsidP="0033721E">
      <w:pPr>
        <w:pStyle w:val="Odsekzoznamu"/>
        <w:numPr>
          <w:ilvl w:val="0"/>
          <w:numId w:val="10"/>
        </w:numPr>
      </w:pPr>
      <w:r>
        <w:t>kontrola porušenia doby držby dojnice</w:t>
      </w:r>
    </w:p>
    <w:p w14:paraId="383B70AB" w14:textId="77777777" w:rsidR="0033721E" w:rsidRDefault="0033721E" w:rsidP="0033721E">
      <w:pPr>
        <w:pStyle w:val="Odsekzoznamu"/>
        <w:numPr>
          <w:ilvl w:val="0"/>
          <w:numId w:val="10"/>
        </w:numPr>
      </w:pPr>
      <w:r>
        <w:t>kontrola viacnásobnej deklarácie dojníc zistenej krížovou kontrolou viacerými žiadateľmi</w:t>
      </w:r>
    </w:p>
    <w:p w14:paraId="5B5E23D1" w14:textId="77777777" w:rsidR="0033721E" w:rsidRDefault="0033721E" w:rsidP="0033721E">
      <w:pPr>
        <w:pStyle w:val="Odsekzoznamu"/>
        <w:numPr>
          <w:ilvl w:val="0"/>
          <w:numId w:val="10"/>
        </w:numPr>
      </w:pPr>
      <w:r>
        <w:t>kontrola plnenia podmienok pre náhradu dojnice</w:t>
      </w:r>
    </w:p>
    <w:p w14:paraId="4590DEA5" w14:textId="77777777" w:rsidR="0033721E" w:rsidRDefault="0033721E" w:rsidP="0033721E">
      <w:pPr>
        <w:pStyle w:val="Odsekzoznamu"/>
        <w:numPr>
          <w:ilvl w:val="0"/>
          <w:numId w:val="10"/>
        </w:numPr>
      </w:pPr>
      <w:r>
        <w:t xml:space="preserve">kontrola minimálnej výmery parcely po rozšírení </w:t>
      </w:r>
      <w:proofErr w:type="spellStart"/>
      <w:r>
        <w:t>agroenvironmentálneho</w:t>
      </w:r>
      <w:proofErr w:type="spellEnd"/>
      <w:r>
        <w:t xml:space="preserve"> vzťahu</w:t>
      </w:r>
    </w:p>
    <w:p w14:paraId="61BA31FC" w14:textId="77777777" w:rsidR="0033721E" w:rsidRDefault="0033721E" w:rsidP="0033721E">
      <w:pPr>
        <w:pStyle w:val="Odsekzoznamu"/>
        <w:numPr>
          <w:ilvl w:val="0"/>
          <w:numId w:val="10"/>
        </w:numPr>
      </w:pPr>
      <w:r>
        <w:t xml:space="preserve">kontrola zhody užívanej výmery s výmerou </w:t>
      </w:r>
      <w:proofErr w:type="spellStart"/>
      <w:r>
        <w:t>agroenvironmentálneho</w:t>
      </w:r>
      <w:proofErr w:type="spellEnd"/>
      <w:r>
        <w:t xml:space="preserve"> opatrenia po rozšírení vzťahu</w:t>
      </w:r>
    </w:p>
    <w:p w14:paraId="3F1C8CC7" w14:textId="77777777" w:rsidR="0033721E" w:rsidRDefault="0033721E" w:rsidP="0033721E">
      <w:pPr>
        <w:pStyle w:val="Odsekzoznamu"/>
        <w:numPr>
          <w:ilvl w:val="0"/>
          <w:numId w:val="10"/>
        </w:numPr>
      </w:pPr>
      <w:r>
        <w:t xml:space="preserve">kontrola výmery chránených vtáčích území pre rozšírenie </w:t>
      </w:r>
      <w:proofErr w:type="spellStart"/>
      <w:r>
        <w:t>agroenvironmentálneho</w:t>
      </w:r>
      <w:proofErr w:type="spellEnd"/>
      <w:r>
        <w:t xml:space="preserve"> vzťahu</w:t>
      </w:r>
    </w:p>
    <w:p w14:paraId="45518E47" w14:textId="77777777" w:rsidR="0033721E" w:rsidRDefault="0033721E" w:rsidP="0033721E">
      <w:pPr>
        <w:pStyle w:val="Odsekzoznamu"/>
        <w:numPr>
          <w:ilvl w:val="0"/>
          <w:numId w:val="10"/>
        </w:numPr>
      </w:pPr>
      <w:r>
        <w:t>kontrola kódu konverzie ekologického poľnohospodárstva pre rozšírenie vzťahu</w:t>
      </w:r>
    </w:p>
    <w:p w14:paraId="64CC076B" w14:textId="77777777" w:rsidR="0033721E" w:rsidRDefault="0033721E" w:rsidP="0033721E">
      <w:pPr>
        <w:pStyle w:val="Odsekzoznamu"/>
        <w:numPr>
          <w:ilvl w:val="0"/>
          <w:numId w:val="10"/>
        </w:numPr>
      </w:pPr>
      <w:r>
        <w:t xml:space="preserve">kontrola oblasti chránených vtáčích území pre rozšírenie </w:t>
      </w:r>
      <w:proofErr w:type="spellStart"/>
      <w:r>
        <w:t>agroenvironmentálneho</w:t>
      </w:r>
      <w:proofErr w:type="spellEnd"/>
      <w:r>
        <w:t xml:space="preserve"> vzťahu</w:t>
      </w:r>
    </w:p>
    <w:p w14:paraId="0245749C" w14:textId="77777777" w:rsidR="0033721E" w:rsidRDefault="0033721E" w:rsidP="0033721E">
      <w:pPr>
        <w:pStyle w:val="Odsekzoznamu"/>
        <w:numPr>
          <w:ilvl w:val="0"/>
          <w:numId w:val="10"/>
        </w:numPr>
      </w:pPr>
      <w:r>
        <w:t xml:space="preserve">kontrola spôsobilosti dielu pre </w:t>
      </w:r>
      <w:proofErr w:type="spellStart"/>
      <w:r>
        <w:t>agroenvironmentálne</w:t>
      </w:r>
      <w:proofErr w:type="spellEnd"/>
      <w:r>
        <w:t xml:space="preserve"> opatrenie z hľadiska LFA, zraniteľnej oblasti, alebo priemernej svahovitosti v prípade rozširovania vzťahu</w:t>
      </w:r>
    </w:p>
    <w:p w14:paraId="3D9724E4" w14:textId="77777777" w:rsidR="0033721E" w:rsidRDefault="0033721E" w:rsidP="0033721E">
      <w:pPr>
        <w:pStyle w:val="Odsekzoznamu"/>
        <w:numPr>
          <w:ilvl w:val="0"/>
          <w:numId w:val="10"/>
        </w:numPr>
      </w:pPr>
      <w:r>
        <w:t>kontrola zmeny kultúry dielu v záväzku pri rozširovaní vzťahu</w:t>
      </w:r>
    </w:p>
    <w:p w14:paraId="6A6F1CB7" w14:textId="77777777" w:rsidR="0033721E" w:rsidRDefault="0033721E" w:rsidP="0033721E">
      <w:pPr>
        <w:pStyle w:val="Odsekzoznamu"/>
        <w:numPr>
          <w:ilvl w:val="0"/>
          <w:numId w:val="10"/>
        </w:numPr>
      </w:pPr>
      <w:r>
        <w:t>kontrola zmeny kódu konverzie v záväzku pri rozširovaní vzťahu</w:t>
      </w:r>
    </w:p>
    <w:p w14:paraId="43AD79D0" w14:textId="77777777" w:rsidR="0033721E" w:rsidRDefault="0033721E" w:rsidP="0033721E">
      <w:pPr>
        <w:pStyle w:val="Odsekzoznamu"/>
        <w:numPr>
          <w:ilvl w:val="0"/>
          <w:numId w:val="10"/>
        </w:numPr>
      </w:pPr>
      <w:r w:rsidRPr="00617A74">
        <w:t xml:space="preserve">kontrola povinnej kombinovateľnosti opatrenia Ochrana proti erózii na ornej pôde v prípade rozšírenia </w:t>
      </w:r>
      <w:proofErr w:type="spellStart"/>
      <w:r w:rsidRPr="00617A74">
        <w:t>agroenvironmentálneho</w:t>
      </w:r>
      <w:proofErr w:type="spellEnd"/>
      <w:r w:rsidRPr="00617A74">
        <w:t xml:space="preserve"> vzťahu</w:t>
      </w:r>
    </w:p>
    <w:p w14:paraId="7126F887" w14:textId="77777777" w:rsidR="0033721E" w:rsidRDefault="0033721E" w:rsidP="0033721E">
      <w:pPr>
        <w:pStyle w:val="Odsekzoznamu"/>
        <w:numPr>
          <w:ilvl w:val="0"/>
          <w:numId w:val="10"/>
        </w:numPr>
      </w:pPr>
      <w:r>
        <w:t xml:space="preserve">kontrola dodania špecifikácie žiadosti pre rozšírenie </w:t>
      </w:r>
      <w:proofErr w:type="spellStart"/>
      <w:r>
        <w:t>agroenvironmentálneho</w:t>
      </w:r>
      <w:proofErr w:type="spellEnd"/>
      <w:r>
        <w:t xml:space="preserve"> vzťahu</w:t>
      </w:r>
    </w:p>
    <w:p w14:paraId="7F193652" w14:textId="77777777" w:rsidR="0033721E" w:rsidRDefault="0033721E" w:rsidP="0033721E">
      <w:pPr>
        <w:pStyle w:val="Odsekzoznamu"/>
        <w:numPr>
          <w:ilvl w:val="0"/>
          <w:numId w:val="10"/>
        </w:numPr>
      </w:pPr>
      <w:r>
        <w:t xml:space="preserve">kontrola zaradenia žiadateľa do </w:t>
      </w:r>
      <w:proofErr w:type="spellStart"/>
      <w:r>
        <w:t>agroenvironmentálneho</w:t>
      </w:r>
      <w:proofErr w:type="spellEnd"/>
      <w:r>
        <w:t xml:space="preserve"> opatrenia na plochu v prípade žiadosti o rozšírenie </w:t>
      </w:r>
      <w:proofErr w:type="spellStart"/>
      <w:r>
        <w:t>agroenvironmentálneho</w:t>
      </w:r>
      <w:proofErr w:type="spellEnd"/>
      <w:r>
        <w:t xml:space="preserve"> vzťahu</w:t>
      </w:r>
    </w:p>
    <w:p w14:paraId="0545DB8F" w14:textId="77777777" w:rsidR="0033721E" w:rsidRDefault="0033721E" w:rsidP="0033721E">
      <w:pPr>
        <w:pStyle w:val="Odsekzoznamu"/>
        <w:numPr>
          <w:ilvl w:val="0"/>
          <w:numId w:val="10"/>
        </w:numPr>
      </w:pPr>
      <w:r>
        <w:t xml:space="preserve">kontrola roku </w:t>
      </w:r>
      <w:proofErr w:type="spellStart"/>
      <w:r>
        <w:t>agroenvironmentálneho</w:t>
      </w:r>
      <w:proofErr w:type="spellEnd"/>
      <w:r>
        <w:t xml:space="preserve"> vzťahu na plochu v prípade jeho rozširovania</w:t>
      </w:r>
    </w:p>
    <w:p w14:paraId="6404A27D" w14:textId="77777777" w:rsidR="0033721E" w:rsidRDefault="0033721E" w:rsidP="0033721E">
      <w:pPr>
        <w:pStyle w:val="Odsekzoznamu"/>
        <w:numPr>
          <w:ilvl w:val="0"/>
          <w:numId w:val="10"/>
        </w:numPr>
      </w:pPr>
      <w:r>
        <w:t>kontrola spôsobilosti dielu v rozširovanom vzťahu z hľadiska priemernej svahovitosti</w:t>
      </w:r>
    </w:p>
    <w:p w14:paraId="20DA6F54" w14:textId="77777777" w:rsidR="0033721E" w:rsidRDefault="0033721E" w:rsidP="0033721E">
      <w:pPr>
        <w:pStyle w:val="Odsekzoznamu"/>
        <w:numPr>
          <w:ilvl w:val="0"/>
          <w:numId w:val="10"/>
        </w:numPr>
      </w:pPr>
      <w:r>
        <w:t>kontrola existencie rozširovaného opatrenia vo vzťahu na diele pôdneho bloku</w:t>
      </w:r>
    </w:p>
    <w:p w14:paraId="76ED9BCA" w14:textId="77777777" w:rsidR="0033721E" w:rsidRDefault="0033721E" w:rsidP="0033721E">
      <w:pPr>
        <w:pStyle w:val="Odsekzoznamu"/>
        <w:numPr>
          <w:ilvl w:val="0"/>
          <w:numId w:val="10"/>
        </w:numPr>
      </w:pPr>
      <w:r>
        <w:t xml:space="preserve">kontrola plodiny parcely </w:t>
      </w:r>
      <w:proofErr w:type="spellStart"/>
      <w:r>
        <w:t>agroenvironmentálneho</w:t>
      </w:r>
      <w:proofErr w:type="spellEnd"/>
      <w:r>
        <w:t xml:space="preserve"> záväzku pre rozšírenie vzťahu</w:t>
      </w:r>
    </w:p>
    <w:p w14:paraId="147E9004" w14:textId="77777777" w:rsidR="0033721E" w:rsidRDefault="0033721E" w:rsidP="0033721E">
      <w:pPr>
        <w:pStyle w:val="Odsekzoznamu"/>
        <w:numPr>
          <w:ilvl w:val="0"/>
          <w:numId w:val="10"/>
        </w:numPr>
      </w:pPr>
      <w:r>
        <w:t xml:space="preserve">kontrola plodiny parcely </w:t>
      </w:r>
      <w:proofErr w:type="spellStart"/>
      <w:r>
        <w:t>agroenvironmentálneho</w:t>
      </w:r>
      <w:proofErr w:type="spellEnd"/>
      <w:r>
        <w:t xml:space="preserve"> záväzku pre identifikáciu opatrenie Ochrana biotopov TTP</w:t>
      </w:r>
    </w:p>
    <w:p w14:paraId="5667B834" w14:textId="77777777" w:rsidR="0033721E" w:rsidRDefault="0033721E" w:rsidP="0033721E">
      <w:pPr>
        <w:pStyle w:val="Odsekzoznamu"/>
        <w:numPr>
          <w:ilvl w:val="0"/>
          <w:numId w:val="10"/>
        </w:numPr>
      </w:pPr>
      <w:r>
        <w:t xml:space="preserve">kontrola povolených kombinácií </w:t>
      </w:r>
      <w:proofErr w:type="spellStart"/>
      <w:r>
        <w:t>agroenvironmentálnych</w:t>
      </w:r>
      <w:proofErr w:type="spellEnd"/>
      <w:r>
        <w:t xml:space="preserve"> opatrení na kultúrnom diele</w:t>
      </w:r>
    </w:p>
    <w:p w14:paraId="6412790E" w14:textId="77777777" w:rsidR="0033721E" w:rsidRDefault="0033721E" w:rsidP="0033721E">
      <w:pPr>
        <w:pStyle w:val="Odsekzoznamu"/>
        <w:numPr>
          <w:ilvl w:val="0"/>
          <w:numId w:val="10"/>
        </w:numPr>
      </w:pPr>
      <w:r>
        <w:t xml:space="preserve">kontrola percenta rozšírenia </w:t>
      </w:r>
      <w:proofErr w:type="spellStart"/>
      <w:r>
        <w:t>agroenvironmentálneho</w:t>
      </w:r>
      <w:proofErr w:type="spellEnd"/>
      <w:r>
        <w:t xml:space="preserve"> vzťahu udávaného žiadateľom voči skutočne zistenému percentu rozšírenia</w:t>
      </w:r>
    </w:p>
    <w:p w14:paraId="33BB09F2" w14:textId="77777777" w:rsidR="0033721E" w:rsidRDefault="0033721E" w:rsidP="0033721E">
      <w:pPr>
        <w:pStyle w:val="Odsekzoznamu"/>
        <w:numPr>
          <w:ilvl w:val="0"/>
          <w:numId w:val="10"/>
        </w:numPr>
      </w:pPr>
      <w:r>
        <w:t xml:space="preserve">kontrola výmera rozšírenia </w:t>
      </w:r>
      <w:proofErr w:type="spellStart"/>
      <w:r>
        <w:t>agroenvironmentálneho</w:t>
      </w:r>
      <w:proofErr w:type="spellEnd"/>
      <w:r>
        <w:t xml:space="preserve"> vzťahu udávanej žiadateľom voči skutočne zistenej výmere</w:t>
      </w:r>
    </w:p>
    <w:p w14:paraId="2979460F" w14:textId="77777777" w:rsidR="0033721E" w:rsidRDefault="0033721E" w:rsidP="0033721E">
      <w:pPr>
        <w:pStyle w:val="Odsekzoznamu"/>
        <w:numPr>
          <w:ilvl w:val="0"/>
          <w:numId w:val="10"/>
        </w:numPr>
      </w:pPr>
      <w:r>
        <w:t xml:space="preserve">kontrola percento rozšírenia </w:t>
      </w:r>
      <w:proofErr w:type="spellStart"/>
      <w:r>
        <w:t>agroenvironmentálneho</w:t>
      </w:r>
      <w:proofErr w:type="spellEnd"/>
      <w:r>
        <w:t xml:space="preserve"> vzťahu voči maximálne povolenému percentu rozšírenia</w:t>
      </w:r>
    </w:p>
    <w:p w14:paraId="2C816952" w14:textId="77777777" w:rsidR="0033721E" w:rsidRDefault="0033721E" w:rsidP="0033721E">
      <w:pPr>
        <w:pStyle w:val="Odsekzoznamu"/>
        <w:numPr>
          <w:ilvl w:val="0"/>
          <w:numId w:val="10"/>
        </w:numPr>
      </w:pPr>
      <w:r>
        <w:t xml:space="preserve">kontrola výšky oprávnených / dokladovaných nákladov voči </w:t>
      </w:r>
      <w:proofErr w:type="spellStart"/>
      <w:r>
        <w:t>nárokovateľnej</w:t>
      </w:r>
      <w:proofErr w:type="spellEnd"/>
      <w:r>
        <w:t xml:space="preserve"> výške nákladov podľa zaradenej výmery</w:t>
      </w:r>
    </w:p>
    <w:p w14:paraId="7BB22748" w14:textId="77777777" w:rsidR="0033721E" w:rsidRDefault="0033721E" w:rsidP="0033721E">
      <w:pPr>
        <w:pStyle w:val="Odsekzoznamu"/>
        <w:numPr>
          <w:ilvl w:val="0"/>
          <w:numId w:val="10"/>
        </w:numPr>
      </w:pPr>
      <w:r>
        <w:t>kontrola vynaložené náklady oproti deklarovanej výške oprávnených nákladov prostredníctvom kontroly na mieste</w:t>
      </w:r>
    </w:p>
    <w:p w14:paraId="7C99F3B5" w14:textId="77777777" w:rsidR="0033721E" w:rsidRDefault="0033721E" w:rsidP="0033721E">
      <w:pPr>
        <w:pStyle w:val="Odsekzoznamu"/>
        <w:numPr>
          <w:ilvl w:val="0"/>
          <w:numId w:val="10"/>
        </w:numPr>
      </w:pPr>
      <w:r>
        <w:t>kontrola aktívneho záväzku pre opatrenie LEPZ v procese aktualizácie záväzku</w:t>
      </w:r>
    </w:p>
    <w:p w14:paraId="39275F04" w14:textId="77777777" w:rsidR="0033721E" w:rsidRDefault="0033721E" w:rsidP="0033721E">
      <w:pPr>
        <w:pStyle w:val="Odsekzoznamu"/>
        <w:numPr>
          <w:ilvl w:val="0"/>
          <w:numId w:val="10"/>
        </w:numPr>
      </w:pPr>
      <w:r>
        <w:t xml:space="preserve">kontrola zaradenia žiadateľa do </w:t>
      </w:r>
      <w:proofErr w:type="spellStart"/>
      <w:r>
        <w:t>agroenvironmentálneho</w:t>
      </w:r>
      <w:proofErr w:type="spellEnd"/>
      <w:r>
        <w:t xml:space="preserve"> opatrenia Chov a udržanie ohrozených druhov zvierat pri rozšírení záväzku</w:t>
      </w:r>
    </w:p>
    <w:p w14:paraId="3674E476" w14:textId="77777777" w:rsidR="0033721E" w:rsidRDefault="0033721E" w:rsidP="0033721E">
      <w:pPr>
        <w:pStyle w:val="Odsekzoznamu"/>
        <w:numPr>
          <w:ilvl w:val="0"/>
          <w:numId w:val="10"/>
        </w:numPr>
      </w:pPr>
      <w:r>
        <w:t xml:space="preserve">kontrola roku </w:t>
      </w:r>
      <w:proofErr w:type="spellStart"/>
      <w:r>
        <w:t>agroenvironmentálneho</w:t>
      </w:r>
      <w:proofErr w:type="spellEnd"/>
      <w:r>
        <w:t xml:space="preserve"> vzťahu na Chov a udržanie ohrozených druhov zvierat pri rozšírení záväzku</w:t>
      </w:r>
    </w:p>
    <w:p w14:paraId="3D6D4BB3" w14:textId="77777777" w:rsidR="0033721E" w:rsidRDefault="0033721E" w:rsidP="0033721E">
      <w:pPr>
        <w:pStyle w:val="Odsekzoznamu"/>
        <w:numPr>
          <w:ilvl w:val="0"/>
          <w:numId w:val="10"/>
        </w:numPr>
      </w:pPr>
      <w:r>
        <w:t xml:space="preserve">kontrola kategórie zvierat pri rozšírení </w:t>
      </w:r>
      <w:proofErr w:type="spellStart"/>
      <w:r>
        <w:t>agroenvironmentálneho</w:t>
      </w:r>
      <w:proofErr w:type="spellEnd"/>
      <w:r>
        <w:t xml:space="preserve"> vzťahu na Chov a udržanie ohrozených druhov zvierat</w:t>
      </w:r>
    </w:p>
    <w:p w14:paraId="24FDDAC9" w14:textId="77777777" w:rsidR="0033721E" w:rsidRDefault="0033721E" w:rsidP="0033721E">
      <w:pPr>
        <w:pStyle w:val="Odsekzoznamu"/>
        <w:numPr>
          <w:ilvl w:val="0"/>
          <w:numId w:val="10"/>
        </w:numPr>
      </w:pPr>
      <w:r>
        <w:t>kontrola správnosti autorizácie údajov o kultúrnych dieloch v záväzku žiadateľa</w:t>
      </w:r>
    </w:p>
    <w:p w14:paraId="39BF12CF" w14:textId="77777777" w:rsidR="0033721E" w:rsidRDefault="0033721E" w:rsidP="0033721E">
      <w:pPr>
        <w:pStyle w:val="Odsekzoznamu"/>
        <w:numPr>
          <w:ilvl w:val="0"/>
          <w:numId w:val="10"/>
        </w:numPr>
      </w:pPr>
      <w:r>
        <w:lastRenderedPageBreak/>
        <w:t>kontrola vyjadrenia krajského lesného úradu a o vhodnosti drevinového zloženia a o pôvode reprodukčného materiálu použitého na zalesnenie pozemku</w:t>
      </w:r>
    </w:p>
    <w:p w14:paraId="7241551B" w14:textId="77777777" w:rsidR="0033721E" w:rsidRDefault="0033721E" w:rsidP="0033721E">
      <w:pPr>
        <w:pStyle w:val="Odsekzoznamu"/>
        <w:numPr>
          <w:ilvl w:val="0"/>
          <w:numId w:val="10"/>
        </w:numPr>
      </w:pPr>
      <w:r>
        <w:t>kontrola potvrdenia obvodného lesného úradu o obhospodarovaní lesných pozemkov, s ktorým žiadateľ vstupuje do opatrenia</w:t>
      </w:r>
    </w:p>
    <w:p w14:paraId="4F6AD8B4" w14:textId="77777777" w:rsidR="0033721E" w:rsidRDefault="0033721E" w:rsidP="0033721E">
      <w:pPr>
        <w:pStyle w:val="Odsekzoznamu"/>
        <w:numPr>
          <w:ilvl w:val="0"/>
          <w:numId w:val="10"/>
        </w:numPr>
      </w:pPr>
      <w:r>
        <w:t>kontrola výpisu z evidencie lesných pozemkov vedenej príslušným obvodným lesným úradom</w:t>
      </w:r>
    </w:p>
    <w:p w14:paraId="510860CF" w14:textId="77777777" w:rsidR="0033721E" w:rsidRDefault="0033721E" w:rsidP="0033721E">
      <w:pPr>
        <w:pStyle w:val="Odsekzoznamu"/>
        <w:numPr>
          <w:ilvl w:val="0"/>
          <w:numId w:val="10"/>
        </w:numPr>
      </w:pPr>
      <w:r>
        <w:t>kontrola prehľadu o zaťažení dobytčími jednotkami</w:t>
      </w:r>
    </w:p>
    <w:p w14:paraId="4976C2DC" w14:textId="77777777" w:rsidR="0033721E" w:rsidRDefault="0033721E" w:rsidP="0033721E">
      <w:pPr>
        <w:pStyle w:val="Odsekzoznamu"/>
        <w:numPr>
          <w:ilvl w:val="0"/>
          <w:numId w:val="10"/>
        </w:numPr>
      </w:pPr>
      <w:r>
        <w:t>kontrola vyradenia žiadateľa z registra ekologických výrobcov</w:t>
      </w:r>
    </w:p>
    <w:p w14:paraId="6C1E4DB5" w14:textId="77777777" w:rsidR="0033721E" w:rsidRDefault="0033721E" w:rsidP="0033721E">
      <w:pPr>
        <w:pStyle w:val="Odsekzoznamu"/>
        <w:numPr>
          <w:ilvl w:val="0"/>
          <w:numId w:val="10"/>
        </w:numPr>
      </w:pPr>
      <w:r>
        <w:t>kontrola absolvovania školiaceho kurzu do konca tretieho roka záväzku</w:t>
      </w:r>
    </w:p>
    <w:p w14:paraId="61980626" w14:textId="77777777" w:rsidR="0033721E" w:rsidRDefault="0033721E" w:rsidP="0033721E">
      <w:pPr>
        <w:pStyle w:val="Odsekzoznamu"/>
        <w:numPr>
          <w:ilvl w:val="0"/>
          <w:numId w:val="10"/>
        </w:numPr>
      </w:pPr>
      <w:r>
        <w:t>kontrola podozrenia na zmenu druhu pozemku z TTP na OP</w:t>
      </w:r>
    </w:p>
    <w:p w14:paraId="2030C124" w14:textId="77777777" w:rsidR="0033721E" w:rsidRDefault="0033721E" w:rsidP="0033721E">
      <w:pPr>
        <w:pStyle w:val="Odsekzoznamu"/>
        <w:numPr>
          <w:ilvl w:val="0"/>
          <w:numId w:val="10"/>
        </w:numPr>
      </w:pPr>
      <w:r>
        <w:t>kontrola dobrých poľnohospodárskych a environmentálnych podmienok v oblasti najnižšieho zaťaženia dobytčími jednotkami na TTP a plochách objemových krmovín</w:t>
      </w:r>
    </w:p>
    <w:p w14:paraId="096E33AF" w14:textId="77777777" w:rsidR="0033721E" w:rsidRDefault="0033721E" w:rsidP="0033721E">
      <w:pPr>
        <w:pStyle w:val="Odsekzoznamu"/>
        <w:numPr>
          <w:ilvl w:val="0"/>
          <w:numId w:val="10"/>
        </w:numPr>
      </w:pPr>
      <w:r>
        <w:t>kontrola povolenej hodnoty aplikácie celkového dusíka z hospodárskych hnojív pri produkcii zistenej produkcii</w:t>
      </w:r>
    </w:p>
    <w:p w14:paraId="63C17D7D" w14:textId="77777777" w:rsidR="0033721E" w:rsidRDefault="0033721E" w:rsidP="0033721E">
      <w:pPr>
        <w:pStyle w:val="Odsekzoznamu"/>
        <w:numPr>
          <w:ilvl w:val="0"/>
          <w:numId w:val="10"/>
        </w:numPr>
      </w:pPr>
      <w:r>
        <w:t xml:space="preserve">kontrola predloženia výpisu z LHP spolu s </w:t>
      </w:r>
      <w:proofErr w:type="spellStart"/>
      <w:r>
        <w:t>plochovou</w:t>
      </w:r>
      <w:proofErr w:type="spellEnd"/>
      <w:r>
        <w:t xml:space="preserve"> tabuľkou</w:t>
      </w:r>
    </w:p>
    <w:p w14:paraId="10F8181A" w14:textId="77777777" w:rsidR="0033721E" w:rsidRDefault="0033721E" w:rsidP="0033721E">
      <w:pPr>
        <w:pStyle w:val="Odsekzoznamu"/>
        <w:numPr>
          <w:ilvl w:val="0"/>
          <w:numId w:val="10"/>
        </w:numPr>
      </w:pPr>
      <w:r>
        <w:t>kontrola maximálneho počtu podaných žiadostí v roku na prvé zalesnenie poľnohospodárskej pôdy</w:t>
      </w:r>
    </w:p>
    <w:p w14:paraId="18C1624F" w14:textId="77777777" w:rsidR="0033721E" w:rsidRDefault="0033721E" w:rsidP="0033721E">
      <w:pPr>
        <w:pStyle w:val="Odsekzoznamu"/>
        <w:numPr>
          <w:ilvl w:val="0"/>
          <w:numId w:val="10"/>
        </w:numPr>
      </w:pPr>
      <w:r>
        <w:t>kontrola zápisu roku zaradenia do deklarácie zalesnenej pôdy</w:t>
      </w:r>
    </w:p>
    <w:p w14:paraId="4DE52167" w14:textId="77777777" w:rsidR="0033721E" w:rsidRDefault="0033721E" w:rsidP="0033721E">
      <w:pPr>
        <w:pStyle w:val="Odsekzoznamu"/>
        <w:numPr>
          <w:ilvl w:val="0"/>
          <w:numId w:val="10"/>
        </w:numPr>
      </w:pPr>
      <w:r>
        <w:t xml:space="preserve">kontrola preplatenia nákladov na rovnaké </w:t>
      </w:r>
      <w:proofErr w:type="spellStart"/>
      <w:r>
        <w:t>podopatrenie</w:t>
      </w:r>
      <w:proofErr w:type="spellEnd"/>
      <w:r>
        <w:t xml:space="preserve"> v minulosti</w:t>
      </w:r>
    </w:p>
    <w:p w14:paraId="6A3F48CD" w14:textId="77777777" w:rsidR="0033721E" w:rsidRDefault="0033721E" w:rsidP="0033721E">
      <w:pPr>
        <w:pStyle w:val="Odsekzoznamu"/>
        <w:numPr>
          <w:ilvl w:val="0"/>
          <w:numId w:val="10"/>
        </w:numPr>
      </w:pPr>
      <w:r>
        <w:t xml:space="preserve">kontrola deklarovaného počtu zvierat - krátenie na počet zvierat v </w:t>
      </w:r>
      <w:proofErr w:type="spellStart"/>
      <w:r>
        <w:t>agroenvironmentálnom</w:t>
      </w:r>
      <w:proofErr w:type="spellEnd"/>
      <w:r>
        <w:t xml:space="preserve"> záväzku</w:t>
      </w:r>
    </w:p>
    <w:p w14:paraId="18D8DF41" w14:textId="77777777" w:rsidR="0033721E" w:rsidRDefault="0033721E" w:rsidP="0033721E">
      <w:pPr>
        <w:pStyle w:val="Odsekzoznamu"/>
        <w:numPr>
          <w:ilvl w:val="0"/>
          <w:numId w:val="10"/>
        </w:numPr>
      </w:pPr>
      <w:r>
        <w:t xml:space="preserve">kontrola deklarovaného počtu dobytčích jednotiek - krátenie na počet dobytčích jednotiek v </w:t>
      </w:r>
      <w:proofErr w:type="spellStart"/>
      <w:r>
        <w:t>agroenvironmentálnom</w:t>
      </w:r>
      <w:proofErr w:type="spellEnd"/>
      <w:r>
        <w:t xml:space="preserve"> záväzku</w:t>
      </w:r>
    </w:p>
    <w:p w14:paraId="52F980FA" w14:textId="77777777" w:rsidR="0033721E" w:rsidRDefault="0033721E" w:rsidP="0033721E">
      <w:pPr>
        <w:pStyle w:val="Odsekzoznamu"/>
        <w:numPr>
          <w:ilvl w:val="0"/>
          <w:numId w:val="10"/>
        </w:numPr>
      </w:pPr>
      <w:r>
        <w:t>kontrola vykonávania poľnohospodárskej činnosti na zalesnenej ploche</w:t>
      </w:r>
    </w:p>
    <w:p w14:paraId="48D5D1C8" w14:textId="77777777" w:rsidR="0033721E" w:rsidRDefault="0033721E" w:rsidP="0033721E">
      <w:pPr>
        <w:pStyle w:val="Odsekzoznamu"/>
        <w:numPr>
          <w:ilvl w:val="0"/>
          <w:numId w:val="10"/>
        </w:numPr>
      </w:pPr>
      <w:r>
        <w:t>kontrola deklarovaného počtu prasníc voči skutočne zistenému stavu</w:t>
      </w:r>
    </w:p>
    <w:p w14:paraId="4DDDD320" w14:textId="77777777" w:rsidR="0033721E" w:rsidRDefault="0033721E" w:rsidP="0033721E">
      <w:pPr>
        <w:pStyle w:val="Odsekzoznamu"/>
        <w:numPr>
          <w:ilvl w:val="0"/>
          <w:numId w:val="10"/>
        </w:numPr>
      </w:pPr>
      <w:r>
        <w:t>kontrola deklarovanej plodiny voči plodine zistenej z kontroly namieste, pričom zistená plodina je krmovina</w:t>
      </w:r>
    </w:p>
    <w:p w14:paraId="51F95AED" w14:textId="77777777" w:rsidR="0033721E" w:rsidRDefault="0033721E" w:rsidP="0033721E">
      <w:pPr>
        <w:pStyle w:val="Odsekzoznamu"/>
        <w:numPr>
          <w:ilvl w:val="0"/>
          <w:numId w:val="10"/>
        </w:numPr>
      </w:pPr>
      <w:r>
        <w:t>kontrola deklarovanej plodiny voči plodine zistenej z kontroly namieste, pričom zistená obe plodiny sú krmoviny</w:t>
      </w:r>
    </w:p>
    <w:p w14:paraId="662209F1" w14:textId="77777777" w:rsidR="0033721E" w:rsidRDefault="0033721E" w:rsidP="0033721E">
      <w:pPr>
        <w:pStyle w:val="Odsekzoznamu"/>
        <w:numPr>
          <w:ilvl w:val="0"/>
          <w:numId w:val="10"/>
        </w:numPr>
      </w:pPr>
      <w:r>
        <w:t>kontrola deklarovanej plodiny voči plodine zistenej z kontroly namieste, pričom zistená plodina nie je krmovina</w:t>
      </w:r>
    </w:p>
    <w:p w14:paraId="42E44635" w14:textId="77777777" w:rsidR="0033721E" w:rsidRDefault="0033721E" w:rsidP="0033721E">
      <w:pPr>
        <w:pStyle w:val="Odsekzoznamu"/>
        <w:numPr>
          <w:ilvl w:val="0"/>
          <w:numId w:val="10"/>
        </w:numPr>
      </w:pPr>
      <w:r>
        <w:t>kontrola možnosti výpočtu modulácie platieb s ohľadom na stav žiadosti</w:t>
      </w:r>
    </w:p>
    <w:p w14:paraId="4A66290F" w14:textId="77777777" w:rsidR="0033721E" w:rsidRDefault="0033721E" w:rsidP="0033721E">
      <w:pPr>
        <w:pStyle w:val="Odsekzoznamu"/>
        <w:numPr>
          <w:ilvl w:val="0"/>
          <w:numId w:val="10"/>
        </w:numPr>
      </w:pPr>
      <w:r>
        <w:t>kontrola modulácie platieb - výpočet krátenia</w:t>
      </w:r>
    </w:p>
    <w:p w14:paraId="4C41FB11" w14:textId="77777777" w:rsidR="0033721E" w:rsidRDefault="0033721E" w:rsidP="0033721E">
      <w:pPr>
        <w:pStyle w:val="Odsekzoznamu"/>
        <w:numPr>
          <w:ilvl w:val="0"/>
          <w:numId w:val="10"/>
        </w:numPr>
      </w:pPr>
      <w:r>
        <w:t>kontrola využitia objemových krmovín</w:t>
      </w:r>
    </w:p>
    <w:p w14:paraId="1A49941E" w14:textId="77777777" w:rsidR="0033721E" w:rsidRDefault="0033721E" w:rsidP="0033721E">
      <w:pPr>
        <w:pStyle w:val="Odsekzoznamu"/>
        <w:numPr>
          <w:ilvl w:val="0"/>
          <w:numId w:val="10"/>
        </w:numPr>
      </w:pPr>
      <w:r>
        <w:t>kontrola oprávnenosti žiadať o ročnú platbu na udržanie lesného porastu</w:t>
      </w:r>
    </w:p>
    <w:p w14:paraId="13C40DAE" w14:textId="77777777" w:rsidR="0033721E" w:rsidRDefault="0033721E" w:rsidP="0033721E">
      <w:pPr>
        <w:pStyle w:val="Odsekzoznamu"/>
        <w:numPr>
          <w:ilvl w:val="0"/>
          <w:numId w:val="10"/>
        </w:numPr>
      </w:pPr>
      <w:r>
        <w:t>kontrola oprávnenosti žiadať o ročnú platbu na pokrytie straty z príjmu</w:t>
      </w:r>
    </w:p>
    <w:p w14:paraId="634D8A53" w14:textId="77777777" w:rsidR="0033721E" w:rsidRDefault="0033721E" w:rsidP="0033721E">
      <w:pPr>
        <w:pStyle w:val="Odsekzoznamu"/>
        <w:numPr>
          <w:ilvl w:val="0"/>
          <w:numId w:val="10"/>
        </w:numPr>
      </w:pPr>
      <w:r>
        <w:t>kontrola zisteného počet drevín v poraste voči záväzku v registri PRV</w:t>
      </w:r>
    </w:p>
    <w:p w14:paraId="30C0823F" w14:textId="77777777" w:rsidR="0033721E" w:rsidRDefault="0033721E" w:rsidP="0033721E">
      <w:pPr>
        <w:pStyle w:val="Odsekzoznamu"/>
        <w:numPr>
          <w:ilvl w:val="0"/>
          <w:numId w:val="10"/>
        </w:numPr>
      </w:pPr>
      <w:r>
        <w:t>kontrola spôsobilosti nahlásenej výmery pre DPP</w:t>
      </w:r>
    </w:p>
    <w:p w14:paraId="64517A89" w14:textId="77777777" w:rsidR="0033721E" w:rsidRDefault="0033721E" w:rsidP="0033721E">
      <w:pPr>
        <w:pStyle w:val="Odsekzoznamu"/>
        <w:numPr>
          <w:ilvl w:val="0"/>
          <w:numId w:val="10"/>
        </w:numPr>
      </w:pPr>
      <w:r>
        <w:t>kontrola stanovenej výmery pre prvé zalesnenie voči minimálnej výmere</w:t>
      </w:r>
    </w:p>
    <w:p w14:paraId="24D6B6D5" w14:textId="77777777" w:rsidR="0033721E" w:rsidRDefault="0033721E" w:rsidP="0033721E">
      <w:pPr>
        <w:pStyle w:val="Odsekzoznamu"/>
        <w:numPr>
          <w:ilvl w:val="0"/>
          <w:numId w:val="10"/>
        </w:numPr>
      </w:pPr>
      <w:r>
        <w:t>kontrola stanovenej výmery pre prvé zalesnenie voči výmere v registri PRV</w:t>
      </w:r>
    </w:p>
    <w:p w14:paraId="5C30D3C8" w14:textId="77777777" w:rsidR="0033721E" w:rsidRDefault="0033721E" w:rsidP="0033721E">
      <w:pPr>
        <w:pStyle w:val="Odsekzoznamu"/>
        <w:numPr>
          <w:ilvl w:val="0"/>
          <w:numId w:val="10"/>
        </w:numPr>
      </w:pPr>
      <w:r>
        <w:t>kontrola finančnej disciplíny priamych platieb</w:t>
      </w:r>
    </w:p>
    <w:p w14:paraId="583987A8" w14:textId="77777777" w:rsidR="0033721E" w:rsidRDefault="0033721E" w:rsidP="0033721E">
      <w:pPr>
        <w:pStyle w:val="Odsekzoznamu"/>
        <w:numPr>
          <w:ilvl w:val="0"/>
          <w:numId w:val="10"/>
        </w:numPr>
      </w:pPr>
      <w:r>
        <w:t>kontrola sporného práva užívania</w:t>
      </w:r>
    </w:p>
    <w:p w14:paraId="3216165E" w14:textId="77777777" w:rsidR="0033721E" w:rsidRDefault="0033721E" w:rsidP="0033721E">
      <w:pPr>
        <w:pStyle w:val="Odsekzoznamu"/>
        <w:numPr>
          <w:ilvl w:val="0"/>
          <w:numId w:val="10"/>
        </w:numPr>
      </w:pPr>
      <w:r>
        <w:t xml:space="preserve">kontrola prípustných </w:t>
      </w:r>
      <w:proofErr w:type="spellStart"/>
      <w:r>
        <w:t>agroenvironmentálnych</w:t>
      </w:r>
      <w:proofErr w:type="spellEnd"/>
      <w:r>
        <w:t xml:space="preserve"> opatrení pri predĺžení záväzku</w:t>
      </w:r>
    </w:p>
    <w:p w14:paraId="1464E1ED" w14:textId="77777777" w:rsidR="0033721E" w:rsidRDefault="0033721E" w:rsidP="0033721E">
      <w:pPr>
        <w:pStyle w:val="Odsekzoznamu"/>
        <w:numPr>
          <w:ilvl w:val="0"/>
          <w:numId w:val="10"/>
        </w:numPr>
      </w:pPr>
      <w:r>
        <w:t>kontrola uzatvorenia kontroly na mieste</w:t>
      </w:r>
    </w:p>
    <w:p w14:paraId="7D3C0966" w14:textId="77777777" w:rsidR="0033721E" w:rsidRDefault="0033721E" w:rsidP="0033721E">
      <w:pPr>
        <w:pStyle w:val="Odsekzoznamu"/>
        <w:numPr>
          <w:ilvl w:val="0"/>
          <w:numId w:val="10"/>
        </w:numPr>
      </w:pPr>
      <w:r>
        <w:t xml:space="preserve">kontrola ukončenia predchádzajúceho </w:t>
      </w:r>
      <w:proofErr w:type="spellStart"/>
      <w:r>
        <w:t>agroenvironmentálneho</w:t>
      </w:r>
      <w:proofErr w:type="spellEnd"/>
      <w:r>
        <w:t xml:space="preserve"> záväzku v prípade vzniku nového</w:t>
      </w:r>
    </w:p>
    <w:p w14:paraId="03419920" w14:textId="77777777" w:rsidR="0033721E" w:rsidRDefault="0033721E" w:rsidP="0033721E">
      <w:pPr>
        <w:pStyle w:val="Odsekzoznamu"/>
        <w:numPr>
          <w:ilvl w:val="0"/>
          <w:numId w:val="10"/>
        </w:numPr>
      </w:pPr>
      <w:r>
        <w:t>kontrola prenesenia výsledky kontroly CC</w:t>
      </w:r>
    </w:p>
    <w:p w14:paraId="069C18E6" w14:textId="77777777" w:rsidR="0033721E" w:rsidRDefault="0033721E" w:rsidP="0033721E">
      <w:pPr>
        <w:pStyle w:val="Odsekzoznamu"/>
        <w:numPr>
          <w:ilvl w:val="0"/>
          <w:numId w:val="10"/>
        </w:numPr>
      </w:pPr>
      <w:r>
        <w:t>kontrola zhody výsledkov kontroly CC medzi systémom vypočítaným znížením a udeleným znížením administrátorom sankcií</w:t>
      </w:r>
    </w:p>
    <w:p w14:paraId="2D73F2D8" w14:textId="77777777" w:rsidR="0033721E" w:rsidRDefault="0033721E" w:rsidP="0033721E">
      <w:pPr>
        <w:pStyle w:val="Odsekzoznamu"/>
        <w:numPr>
          <w:ilvl w:val="0"/>
          <w:numId w:val="10"/>
        </w:numPr>
      </w:pPr>
      <w:r>
        <w:t>kontrola podmienok platby pre mladého poľnohospodára.</w:t>
      </w:r>
    </w:p>
    <w:p w14:paraId="54381748" w14:textId="77777777" w:rsidR="0033721E" w:rsidRDefault="0033721E" w:rsidP="0033721E">
      <w:pPr>
        <w:pStyle w:val="Odsekzoznamu"/>
        <w:numPr>
          <w:ilvl w:val="0"/>
          <w:numId w:val="10"/>
        </w:numPr>
      </w:pPr>
      <w:r>
        <w:t>kontrola veku mladého poľnohospodára</w:t>
      </w:r>
    </w:p>
    <w:p w14:paraId="06E21969" w14:textId="77777777" w:rsidR="0033721E" w:rsidRDefault="0033721E" w:rsidP="0033721E">
      <w:pPr>
        <w:pStyle w:val="Odsekzoznamu"/>
        <w:numPr>
          <w:ilvl w:val="0"/>
          <w:numId w:val="10"/>
        </w:numPr>
      </w:pPr>
      <w:r>
        <w:t>kontrola formátu zapísaného dátumu narodenia žiadateľa</w:t>
      </w:r>
    </w:p>
    <w:p w14:paraId="2AF590AF" w14:textId="77777777" w:rsidR="0033721E" w:rsidRDefault="0033721E" w:rsidP="0033721E">
      <w:pPr>
        <w:pStyle w:val="Odsekzoznamu"/>
        <w:numPr>
          <w:ilvl w:val="0"/>
          <w:numId w:val="10"/>
        </w:numPr>
      </w:pPr>
      <w:r>
        <w:t>kontrola zápisu rodného čísla pre</w:t>
      </w:r>
    </w:p>
    <w:p w14:paraId="29BC649D" w14:textId="77777777" w:rsidR="0033721E" w:rsidRDefault="0033721E" w:rsidP="0033721E">
      <w:pPr>
        <w:pStyle w:val="Odsekzoznamu"/>
        <w:numPr>
          <w:ilvl w:val="0"/>
          <w:numId w:val="10"/>
        </w:numPr>
      </w:pPr>
      <w:r>
        <w:t>kontrola 5 ročné obdobie od prvého založenia podniku z hľadiska platby pre mladého poľnohospodára</w:t>
      </w:r>
    </w:p>
    <w:p w14:paraId="3B6CA91C" w14:textId="77777777" w:rsidR="0033721E" w:rsidRDefault="0033721E" w:rsidP="0033721E">
      <w:pPr>
        <w:pStyle w:val="Odsekzoznamu"/>
        <w:numPr>
          <w:ilvl w:val="0"/>
          <w:numId w:val="10"/>
        </w:numPr>
      </w:pPr>
      <w:r>
        <w:t xml:space="preserve">kontrola </w:t>
      </w:r>
      <w:proofErr w:type="spellStart"/>
      <w:r>
        <w:t>konateľstva</w:t>
      </w:r>
      <w:proofErr w:type="spellEnd"/>
      <w:r>
        <w:t xml:space="preserve"> žiadateľa v inej spoločnosti z hľadiska platby pre mladého poľnohospodára</w:t>
      </w:r>
    </w:p>
    <w:p w14:paraId="52A07B5A" w14:textId="77777777" w:rsidR="0033721E" w:rsidRDefault="0033721E" w:rsidP="0033721E">
      <w:pPr>
        <w:pStyle w:val="Odsekzoznamu"/>
        <w:numPr>
          <w:ilvl w:val="0"/>
          <w:numId w:val="10"/>
        </w:numPr>
      </w:pPr>
      <w:r>
        <w:lastRenderedPageBreak/>
        <w:t>kontrola podmienky ukončenia vzdelania, alebo praxe a školiaceho kurzu pre mladého poľnohospodára</w:t>
      </w:r>
    </w:p>
    <w:p w14:paraId="71A8FFE9" w14:textId="77777777" w:rsidR="0033721E" w:rsidRDefault="0033721E" w:rsidP="0033721E">
      <w:pPr>
        <w:pStyle w:val="Odsekzoznamu"/>
        <w:numPr>
          <w:ilvl w:val="0"/>
          <w:numId w:val="10"/>
        </w:numPr>
      </w:pPr>
      <w:r>
        <w:t>kontrola konzistencie žiadosti o platbu pre mladého poľnohospodára s identifikačným listom</w:t>
      </w:r>
    </w:p>
    <w:p w14:paraId="7B6E9423" w14:textId="77777777" w:rsidR="0033721E" w:rsidRDefault="0033721E" w:rsidP="0033721E">
      <w:pPr>
        <w:pStyle w:val="Odsekzoznamu"/>
        <w:numPr>
          <w:ilvl w:val="0"/>
          <w:numId w:val="10"/>
        </w:numPr>
      </w:pPr>
      <w:r>
        <w:t>kontrola podmienky účinnej a dlhodobej kontroly konateľa nad právnickou osobou pre platbu pre mladého poľnohospodára</w:t>
      </w:r>
    </w:p>
    <w:p w14:paraId="5C3604B7" w14:textId="77777777" w:rsidR="0033721E" w:rsidRDefault="0033721E" w:rsidP="0033721E">
      <w:pPr>
        <w:pStyle w:val="Odsekzoznamu"/>
        <w:numPr>
          <w:ilvl w:val="0"/>
          <w:numId w:val="10"/>
        </w:numPr>
      </w:pPr>
      <w:r>
        <w:t>kontrola overenia podmienky oprávnenosti na platbu pre mladého poľnohospodára</w:t>
      </w:r>
    </w:p>
    <w:p w14:paraId="1F5FC004" w14:textId="77777777" w:rsidR="0033721E" w:rsidRDefault="0033721E" w:rsidP="0033721E">
      <w:pPr>
        <w:pStyle w:val="Odsekzoznamu"/>
        <w:numPr>
          <w:ilvl w:val="0"/>
          <w:numId w:val="10"/>
        </w:numPr>
      </w:pPr>
      <w:r>
        <w:t>kontrola dodržal termínu na predloženie školiaceho kurzu na platbu pre mladého poľnohospodára</w:t>
      </w:r>
    </w:p>
    <w:p w14:paraId="375623A2" w14:textId="77777777" w:rsidR="0033721E" w:rsidRDefault="0033721E" w:rsidP="0033721E">
      <w:pPr>
        <w:pStyle w:val="Odsekzoznamu"/>
        <w:numPr>
          <w:ilvl w:val="0"/>
          <w:numId w:val="10"/>
        </w:numPr>
      </w:pPr>
      <w:r>
        <w:t>kontrola nahlásenej výmery jednotlivých opatrení voči špecifikácii</w:t>
      </w:r>
    </w:p>
    <w:p w14:paraId="7EA1D0F2" w14:textId="77777777" w:rsidR="0033721E" w:rsidRDefault="0033721E" w:rsidP="0033721E">
      <w:pPr>
        <w:pStyle w:val="Odsekzoznamu"/>
        <w:numPr>
          <w:ilvl w:val="0"/>
          <w:numId w:val="10"/>
        </w:numPr>
      </w:pPr>
      <w:r>
        <w:t>kontrola zoznamu poľnohospodárskych pozemkov</w:t>
      </w:r>
    </w:p>
    <w:p w14:paraId="20D9BE9D" w14:textId="77777777" w:rsidR="0033721E" w:rsidRDefault="0033721E" w:rsidP="0033721E">
      <w:pPr>
        <w:pStyle w:val="Odsekzoznamu"/>
        <w:numPr>
          <w:ilvl w:val="0"/>
          <w:numId w:val="10"/>
        </w:numPr>
      </w:pPr>
      <w:r>
        <w:t>kontrola grafických príloh</w:t>
      </w:r>
    </w:p>
    <w:p w14:paraId="5C7259AF" w14:textId="77777777" w:rsidR="0033721E" w:rsidRDefault="0033721E" w:rsidP="0033721E">
      <w:pPr>
        <w:pStyle w:val="Odsekzoznamu"/>
        <w:numPr>
          <w:ilvl w:val="0"/>
          <w:numId w:val="10"/>
        </w:numPr>
      </w:pPr>
      <w:r>
        <w:t>kontrola potvrdenia o registrácii podľa zákona č. 189/2009 Z. z. o ekologickej poľnohospodárskej výrobe</w:t>
      </w:r>
    </w:p>
    <w:p w14:paraId="29E787CF" w14:textId="77777777" w:rsidR="0033721E" w:rsidRDefault="0033721E" w:rsidP="0033721E">
      <w:pPr>
        <w:pStyle w:val="Odsekzoznamu"/>
        <w:numPr>
          <w:ilvl w:val="0"/>
          <w:numId w:val="10"/>
        </w:numPr>
      </w:pPr>
      <w:r>
        <w:t>kontrola potvrdenia o registrácii v registri ovocných sadov</w:t>
      </w:r>
    </w:p>
    <w:p w14:paraId="3251E5FE" w14:textId="77777777" w:rsidR="0033721E" w:rsidRDefault="0033721E" w:rsidP="0033721E">
      <w:pPr>
        <w:pStyle w:val="Odsekzoznamu"/>
        <w:numPr>
          <w:ilvl w:val="0"/>
          <w:numId w:val="10"/>
        </w:numPr>
      </w:pPr>
      <w:r>
        <w:t>kontrola potvrdenia o registrácii v registri vinohradov</w:t>
      </w:r>
    </w:p>
    <w:p w14:paraId="0AF11A4B" w14:textId="77777777" w:rsidR="0033721E" w:rsidRDefault="0033721E" w:rsidP="0033721E">
      <w:pPr>
        <w:pStyle w:val="Odsekzoznamu"/>
        <w:numPr>
          <w:ilvl w:val="0"/>
          <w:numId w:val="10"/>
        </w:numPr>
      </w:pPr>
      <w:r>
        <w:t>kontrola zoznamu príloh k žiadosti o Platbu pre mladých poľnohospodárov</w:t>
      </w:r>
    </w:p>
    <w:p w14:paraId="5E8A5AA1" w14:textId="77777777" w:rsidR="0033721E" w:rsidRDefault="0033721E" w:rsidP="0033721E">
      <w:pPr>
        <w:pStyle w:val="Odsekzoznamu"/>
        <w:numPr>
          <w:ilvl w:val="0"/>
          <w:numId w:val="10"/>
        </w:numPr>
      </w:pPr>
      <w:r>
        <w:t>kontrola zmluvy o dodávke na cukrovú repu</w:t>
      </w:r>
    </w:p>
    <w:p w14:paraId="7CC3B2D8" w14:textId="77777777" w:rsidR="0033721E" w:rsidRDefault="0033721E" w:rsidP="0033721E">
      <w:pPr>
        <w:pStyle w:val="Odsekzoznamu"/>
        <w:numPr>
          <w:ilvl w:val="0"/>
          <w:numId w:val="10"/>
        </w:numPr>
      </w:pPr>
      <w:r>
        <w:t>kontrola potvrdenia o registrácii v registri chmeľníc</w:t>
      </w:r>
    </w:p>
    <w:p w14:paraId="7AB0F8EF" w14:textId="77777777" w:rsidR="0033721E" w:rsidRDefault="0033721E" w:rsidP="0033721E">
      <w:pPr>
        <w:pStyle w:val="Odsekzoznamu"/>
        <w:numPr>
          <w:ilvl w:val="0"/>
          <w:numId w:val="10"/>
        </w:numPr>
      </w:pPr>
      <w:r>
        <w:t>kontrola účtovných dokladov o nákupe osiva alebo sadeníc k vybraným druhom zeleniny</w:t>
      </w:r>
    </w:p>
    <w:p w14:paraId="724ADB63" w14:textId="77777777" w:rsidR="0033721E" w:rsidRDefault="0033721E" w:rsidP="0033721E">
      <w:pPr>
        <w:pStyle w:val="Odsekzoznamu"/>
        <w:numPr>
          <w:ilvl w:val="0"/>
          <w:numId w:val="10"/>
        </w:numPr>
      </w:pPr>
      <w:r>
        <w:t>kontrola účtovných dokladov o nákupe osiva alebo sadeníc k pestovaným rajčiakom</w:t>
      </w:r>
    </w:p>
    <w:p w14:paraId="3CCF5AD4" w14:textId="77777777" w:rsidR="0033721E" w:rsidRDefault="0033721E" w:rsidP="0033721E">
      <w:pPr>
        <w:pStyle w:val="Odsekzoznamu"/>
        <w:numPr>
          <w:ilvl w:val="0"/>
          <w:numId w:val="10"/>
        </w:numPr>
      </w:pPr>
      <w:r>
        <w:t>kontrola zoznamu kráv chovaných v systéme s trhovou produkciou mlieka</w:t>
      </w:r>
    </w:p>
    <w:p w14:paraId="79DC4636" w14:textId="77777777" w:rsidR="0033721E" w:rsidRDefault="0033721E" w:rsidP="0033721E">
      <w:pPr>
        <w:pStyle w:val="Odsekzoznamu"/>
        <w:numPr>
          <w:ilvl w:val="0"/>
          <w:numId w:val="10"/>
        </w:numPr>
      </w:pPr>
      <w:r>
        <w:t>kontrola zoznamu bahníc, jariek a kôz</w:t>
      </w:r>
    </w:p>
    <w:p w14:paraId="127E8599" w14:textId="77777777" w:rsidR="0033721E" w:rsidRDefault="0033721E" w:rsidP="0033721E">
      <w:pPr>
        <w:pStyle w:val="Odsekzoznamu"/>
        <w:numPr>
          <w:ilvl w:val="0"/>
          <w:numId w:val="10"/>
        </w:numPr>
      </w:pPr>
      <w:r>
        <w:t>kontrola zoznamu vybraných kategórií na výkrm hovädzieho dobytka</w:t>
      </w:r>
    </w:p>
    <w:p w14:paraId="1AD7FB5A" w14:textId="77777777" w:rsidR="0033721E" w:rsidRDefault="0033721E" w:rsidP="0033721E">
      <w:pPr>
        <w:pStyle w:val="Odsekzoznamu"/>
        <w:numPr>
          <w:ilvl w:val="0"/>
          <w:numId w:val="10"/>
        </w:numPr>
      </w:pPr>
      <w:r>
        <w:t>kontrola zmluvy s inšpekčnou organizáciou oprávnenou na výkon kontroly</w:t>
      </w:r>
    </w:p>
    <w:p w14:paraId="6AD26B15" w14:textId="77777777" w:rsidR="0033721E" w:rsidRDefault="0033721E" w:rsidP="0033721E">
      <w:pPr>
        <w:pStyle w:val="Odsekzoznamu"/>
        <w:numPr>
          <w:ilvl w:val="0"/>
          <w:numId w:val="10"/>
        </w:numPr>
      </w:pPr>
      <w:r>
        <w:t>kontrola vyhlásenia o nepestovaní rastlinných komodít na účely produkcie bioplynu, biopalív, kúrenia a peliet</w:t>
      </w:r>
    </w:p>
    <w:p w14:paraId="2562F818" w14:textId="77777777" w:rsidR="0033721E" w:rsidRDefault="0033721E" w:rsidP="0033721E">
      <w:pPr>
        <w:pStyle w:val="Odsekzoznamu"/>
        <w:numPr>
          <w:ilvl w:val="0"/>
          <w:numId w:val="10"/>
        </w:numPr>
      </w:pPr>
      <w:r>
        <w:t>kontrola prípustnosti kultúry pre špecifickú podporu za diel, PČUV a parcelu</w:t>
      </w:r>
    </w:p>
    <w:p w14:paraId="60D4871C" w14:textId="77777777" w:rsidR="0033721E" w:rsidRDefault="0033721E" w:rsidP="0033721E">
      <w:pPr>
        <w:pStyle w:val="Odsekzoznamu"/>
        <w:numPr>
          <w:ilvl w:val="0"/>
          <w:numId w:val="10"/>
        </w:numPr>
      </w:pPr>
      <w:r>
        <w:t>kontrola prípustnosti plodiny pre špecifickú podporu za diel, PČUV a parcelu</w:t>
      </w:r>
    </w:p>
    <w:p w14:paraId="54502792" w14:textId="77777777" w:rsidR="0033721E" w:rsidRDefault="0033721E" w:rsidP="0033721E">
      <w:pPr>
        <w:pStyle w:val="Odsekzoznamu"/>
        <w:numPr>
          <w:ilvl w:val="0"/>
          <w:numId w:val="10"/>
        </w:numPr>
      </w:pPr>
      <w:r>
        <w:t>kontrola nahlásenej užívanej výmery voči referenčnej výmere v registri pôdy</w:t>
      </w:r>
    </w:p>
    <w:p w14:paraId="220AE32F" w14:textId="77777777" w:rsidR="0033721E" w:rsidRDefault="0033721E" w:rsidP="0033721E">
      <w:pPr>
        <w:pStyle w:val="Odsekzoznamu"/>
        <w:numPr>
          <w:ilvl w:val="0"/>
          <w:numId w:val="10"/>
        </w:numPr>
      </w:pPr>
      <w:r>
        <w:t>kontrola prípustnosti nahláseného typu ANC pre platbu pre oblasti s prírodnými alebo inými osobitnými obmedzeniami</w:t>
      </w:r>
    </w:p>
    <w:p w14:paraId="16BA3F12" w14:textId="77777777" w:rsidR="0033721E" w:rsidRDefault="0033721E" w:rsidP="0033721E">
      <w:pPr>
        <w:pStyle w:val="Odsekzoznamu"/>
        <w:numPr>
          <w:ilvl w:val="0"/>
          <w:numId w:val="10"/>
        </w:numPr>
      </w:pPr>
      <w:r>
        <w:t>kontrola súčtu zvierat zo sumárov voči špecifikácii žiadosti pre druh podpory</w:t>
      </w:r>
    </w:p>
    <w:p w14:paraId="02124379" w14:textId="77777777" w:rsidR="0033721E" w:rsidRDefault="0033721E" w:rsidP="0033721E">
      <w:pPr>
        <w:pStyle w:val="Odsekzoznamu"/>
        <w:numPr>
          <w:ilvl w:val="0"/>
          <w:numId w:val="10"/>
        </w:numPr>
      </w:pPr>
      <w:r>
        <w:t>kontrola zápisu plodiny pre kultúru orná pôda</w:t>
      </w:r>
    </w:p>
    <w:p w14:paraId="11B339B3" w14:textId="77777777" w:rsidR="0033721E" w:rsidRDefault="0033721E" w:rsidP="0033721E">
      <w:pPr>
        <w:pStyle w:val="Odsekzoznamu"/>
        <w:numPr>
          <w:ilvl w:val="0"/>
          <w:numId w:val="10"/>
        </w:numPr>
      </w:pPr>
      <w:r>
        <w:t>kontrola zápisu plodiny pre opatrenie s povinnou plodinou</w:t>
      </w:r>
    </w:p>
    <w:p w14:paraId="23B9391C" w14:textId="77777777" w:rsidR="0033721E" w:rsidRDefault="0033721E" w:rsidP="0033721E">
      <w:pPr>
        <w:pStyle w:val="Odsekzoznamu"/>
        <w:numPr>
          <w:ilvl w:val="0"/>
          <w:numId w:val="10"/>
        </w:numPr>
      </w:pPr>
      <w:r>
        <w:t>kontrola nahlásenej výmery pre ANC voči referenčnej výmere daného typu ANC v registri pôdy</w:t>
      </w:r>
    </w:p>
    <w:p w14:paraId="13D0B0AE" w14:textId="77777777" w:rsidR="0033721E" w:rsidRDefault="0033721E" w:rsidP="0033721E">
      <w:pPr>
        <w:pStyle w:val="Odsekzoznamu"/>
        <w:numPr>
          <w:ilvl w:val="0"/>
          <w:numId w:val="10"/>
        </w:numPr>
      </w:pPr>
      <w:r>
        <w:t>kontrola zápisu nahlásenej výmery plodín</w:t>
      </w:r>
    </w:p>
    <w:p w14:paraId="4816BDF4" w14:textId="77777777" w:rsidR="0033721E" w:rsidRDefault="0033721E" w:rsidP="0033721E">
      <w:pPr>
        <w:pStyle w:val="Odsekzoznamu"/>
        <w:numPr>
          <w:ilvl w:val="0"/>
          <w:numId w:val="10"/>
        </w:numPr>
      </w:pPr>
      <w:r>
        <w:t>kontrola priemernej výmery pre pestovanie zeleniny voči fyzickej výmere</w:t>
      </w:r>
    </w:p>
    <w:p w14:paraId="2B822311" w14:textId="77777777" w:rsidR="0033721E" w:rsidRDefault="0033721E" w:rsidP="0033721E">
      <w:pPr>
        <w:pStyle w:val="Odsekzoznamu"/>
        <w:numPr>
          <w:ilvl w:val="0"/>
          <w:numId w:val="10"/>
        </w:numPr>
      </w:pPr>
      <w:r>
        <w:t>kontrola zápisu plodiny pre trvalú plodinu</w:t>
      </w:r>
    </w:p>
    <w:p w14:paraId="3A880C75" w14:textId="77777777" w:rsidR="0033721E" w:rsidRDefault="0033721E" w:rsidP="0033721E">
      <w:pPr>
        <w:pStyle w:val="Odsekzoznamu"/>
        <w:numPr>
          <w:ilvl w:val="0"/>
          <w:numId w:val="10"/>
        </w:numPr>
      </w:pPr>
      <w:r>
        <w:t>kontrola konzistencie vyplnenia kódu ANC a príslušnej výmery</w:t>
      </w:r>
    </w:p>
    <w:p w14:paraId="1052B0B6" w14:textId="77777777" w:rsidR="0033721E" w:rsidRDefault="0033721E" w:rsidP="0033721E">
      <w:pPr>
        <w:pStyle w:val="Odsekzoznamu"/>
        <w:numPr>
          <w:ilvl w:val="0"/>
          <w:numId w:val="10"/>
        </w:numPr>
      </w:pPr>
      <w:r>
        <w:t>kontrola vykonávania poľnohospodárskych činností na plochách prirodzene ponechaných v stave vhodnom na pastvu a pestovanie</w:t>
      </w:r>
    </w:p>
    <w:p w14:paraId="4F51DF2D" w14:textId="77777777" w:rsidR="0033721E" w:rsidRDefault="0033721E" w:rsidP="0033721E">
      <w:pPr>
        <w:pStyle w:val="Odsekzoznamu"/>
        <w:numPr>
          <w:ilvl w:val="0"/>
          <w:numId w:val="10"/>
        </w:numPr>
      </w:pPr>
      <w:r>
        <w:t>kontrola podmienky aktívneho poľnohospodára</w:t>
      </w:r>
    </w:p>
    <w:p w14:paraId="12EBAFDF" w14:textId="77777777" w:rsidR="0033721E" w:rsidRDefault="0033721E" w:rsidP="0033721E">
      <w:pPr>
        <w:pStyle w:val="Odsekzoznamu"/>
        <w:numPr>
          <w:ilvl w:val="0"/>
          <w:numId w:val="10"/>
        </w:numPr>
      </w:pPr>
      <w:r w:rsidRPr="009D4CF1">
        <w:t>kontrola konzi</w:t>
      </w:r>
      <w:r>
        <w:t>s</w:t>
      </w:r>
      <w:r w:rsidRPr="009D4CF1">
        <w:t>ten</w:t>
      </w:r>
      <w:r>
        <w:t>tnosti rozhodnutia o vykonávaní</w:t>
      </w:r>
      <w:r w:rsidRPr="009D4CF1">
        <w:t xml:space="preserve"> negatívnych činnosti s druhom vykonávanej negatívnej činnosti</w:t>
      </w:r>
    </w:p>
    <w:p w14:paraId="76C6AE6A" w14:textId="77777777" w:rsidR="0033721E" w:rsidRDefault="0033721E" w:rsidP="0033721E">
      <w:pPr>
        <w:pStyle w:val="Odsekzoznamu"/>
        <w:numPr>
          <w:ilvl w:val="0"/>
          <w:numId w:val="10"/>
        </w:numPr>
      </w:pPr>
      <w:r>
        <w:t>kontrola minimálneho počtu zvierat v kategórii pre platbu na ZPZP</w:t>
      </w:r>
    </w:p>
    <w:p w14:paraId="3F1DFF62" w14:textId="77777777" w:rsidR="0033721E" w:rsidRDefault="0033721E" w:rsidP="0033721E">
      <w:pPr>
        <w:pStyle w:val="Odsekzoznamu"/>
        <w:numPr>
          <w:ilvl w:val="0"/>
          <w:numId w:val="10"/>
        </w:numPr>
      </w:pPr>
      <w:r>
        <w:t>kontrola vyhlásenia chove v systéme voľného ustajnenia pre ZPZP</w:t>
      </w:r>
    </w:p>
    <w:p w14:paraId="7CDB3B93" w14:textId="77777777" w:rsidR="0033721E" w:rsidRDefault="0033721E" w:rsidP="0033721E">
      <w:pPr>
        <w:pStyle w:val="Odsekzoznamu"/>
        <w:numPr>
          <w:ilvl w:val="0"/>
          <w:numId w:val="10"/>
        </w:numPr>
      </w:pPr>
      <w:r>
        <w:t>kontrola vyhlásenia o dodržiavaní rozmerov pre ZPZP</w:t>
      </w:r>
    </w:p>
    <w:p w14:paraId="0189629A" w14:textId="77777777" w:rsidR="0033721E" w:rsidRDefault="0033721E" w:rsidP="0033721E">
      <w:pPr>
        <w:pStyle w:val="Odsekzoznamu"/>
        <w:numPr>
          <w:ilvl w:val="0"/>
          <w:numId w:val="10"/>
        </w:numPr>
      </w:pPr>
      <w:r>
        <w:t>kontrola držby farmy žiadateľom podľa údajov z IL v definovanom období</w:t>
      </w:r>
    </w:p>
    <w:p w14:paraId="0E986C84" w14:textId="77777777" w:rsidR="0033721E" w:rsidRDefault="0033721E" w:rsidP="0033721E">
      <w:pPr>
        <w:pStyle w:val="Odsekzoznamu"/>
        <w:numPr>
          <w:ilvl w:val="0"/>
          <w:numId w:val="10"/>
        </w:numPr>
      </w:pPr>
      <w:r>
        <w:t>kontrola držby farmy žiadateľom podľa CEHZ</w:t>
      </w:r>
    </w:p>
    <w:p w14:paraId="0887AAC5" w14:textId="77777777" w:rsidR="0033721E" w:rsidRDefault="0033721E" w:rsidP="0033721E">
      <w:pPr>
        <w:pStyle w:val="Odsekzoznamu"/>
        <w:numPr>
          <w:ilvl w:val="0"/>
          <w:numId w:val="10"/>
        </w:numPr>
      </w:pPr>
      <w:r>
        <w:t>kontrola jednoznačnej evidencie žiadateľa ako držiteľa farmy</w:t>
      </w:r>
    </w:p>
    <w:p w14:paraId="57AF09FD" w14:textId="77777777" w:rsidR="0033721E" w:rsidRDefault="0033721E" w:rsidP="0033721E">
      <w:pPr>
        <w:pStyle w:val="Odsekzoznamu"/>
        <w:numPr>
          <w:ilvl w:val="0"/>
          <w:numId w:val="10"/>
        </w:numPr>
      </w:pPr>
      <w:r>
        <w:t>kontrola konzistentnosti kódu integrovanej produkcie s nahláseným vekom porastu</w:t>
      </w:r>
    </w:p>
    <w:p w14:paraId="711F1CDD" w14:textId="77777777" w:rsidR="0033721E" w:rsidRDefault="0033721E" w:rsidP="0033721E">
      <w:pPr>
        <w:pStyle w:val="Odsekzoznamu"/>
        <w:numPr>
          <w:ilvl w:val="0"/>
          <w:numId w:val="10"/>
        </w:numPr>
      </w:pPr>
      <w:r>
        <w:t>kontrola registrácie žiadateľa v registri ekologického poľnohospodárstva k požadovanému dátumu</w:t>
      </w:r>
    </w:p>
    <w:p w14:paraId="51A34CA9" w14:textId="77777777" w:rsidR="0033721E" w:rsidRDefault="0033721E" w:rsidP="0033721E">
      <w:pPr>
        <w:pStyle w:val="Odsekzoznamu"/>
        <w:numPr>
          <w:ilvl w:val="0"/>
          <w:numId w:val="10"/>
        </w:numPr>
      </w:pPr>
      <w:r>
        <w:t>kontrola uzatvorenia zmluvu s inšpekčnou organizáciou do predpísaného termínu</w:t>
      </w:r>
    </w:p>
    <w:p w14:paraId="00C0CB56" w14:textId="77777777" w:rsidR="0033721E" w:rsidRDefault="0033721E" w:rsidP="0033721E">
      <w:pPr>
        <w:pStyle w:val="Odsekzoznamu"/>
        <w:numPr>
          <w:ilvl w:val="0"/>
          <w:numId w:val="10"/>
        </w:numPr>
      </w:pPr>
      <w:r>
        <w:t>kontrola veľkosti výmery žiadosti evidovanej v registri ekologického poľnohospodárstva</w:t>
      </w:r>
    </w:p>
    <w:p w14:paraId="7F4550D8" w14:textId="77777777" w:rsidR="0033721E" w:rsidRDefault="0033721E" w:rsidP="0033721E">
      <w:pPr>
        <w:pStyle w:val="Odsekzoznamu"/>
        <w:numPr>
          <w:ilvl w:val="0"/>
          <w:numId w:val="10"/>
        </w:numPr>
      </w:pPr>
      <w:r>
        <w:lastRenderedPageBreak/>
        <w:t>kontrola vyradenia žiadateľa z registra ekologických výrobcov v priebehu piatich rokov predchádzajúcich zaradeniu žiadosti do ekologického poľnohospodárstva</w:t>
      </w:r>
    </w:p>
    <w:p w14:paraId="213B6DED" w14:textId="77777777" w:rsidR="0033721E" w:rsidRDefault="0033721E" w:rsidP="0033721E">
      <w:pPr>
        <w:pStyle w:val="Odsekzoznamu"/>
        <w:numPr>
          <w:ilvl w:val="0"/>
          <w:numId w:val="10"/>
        </w:numPr>
      </w:pPr>
      <w:r>
        <w:t>kontrola špecifických porušení podmienok pre ekologické poľnohospodárstvo</w:t>
      </w:r>
    </w:p>
    <w:p w14:paraId="7FF4DB0F" w14:textId="77777777" w:rsidR="0033721E" w:rsidRDefault="0033721E" w:rsidP="0033721E">
      <w:pPr>
        <w:pStyle w:val="Odsekzoznamu"/>
        <w:numPr>
          <w:ilvl w:val="0"/>
          <w:numId w:val="10"/>
        </w:numPr>
      </w:pPr>
      <w:r>
        <w:t>kontrola overenia podmienky na zaradenie žiadateľa pre ekologické poľnohospodárstvo</w:t>
      </w:r>
    </w:p>
    <w:p w14:paraId="6F84D6F7" w14:textId="77777777" w:rsidR="0033721E" w:rsidRDefault="0033721E" w:rsidP="0033721E">
      <w:pPr>
        <w:pStyle w:val="Odsekzoznamu"/>
        <w:numPr>
          <w:ilvl w:val="0"/>
          <w:numId w:val="10"/>
        </w:numPr>
      </w:pPr>
      <w:r>
        <w:t>kontrola plnenia podmienky na zaradenie do opatrenia ekologické poľnohospodárstvo</w:t>
      </w:r>
    </w:p>
    <w:p w14:paraId="5637C022" w14:textId="77777777" w:rsidR="0033721E" w:rsidRDefault="0033721E" w:rsidP="0033721E">
      <w:pPr>
        <w:pStyle w:val="Odsekzoznamu"/>
        <w:numPr>
          <w:ilvl w:val="0"/>
          <w:numId w:val="10"/>
        </w:numPr>
      </w:pPr>
      <w:r>
        <w:t>kontrola požadovanej kombinácia ekologického poľnohospodárstva</w:t>
      </w:r>
    </w:p>
    <w:p w14:paraId="33D2C2AD" w14:textId="77777777" w:rsidR="0033721E" w:rsidRDefault="0033721E" w:rsidP="0033721E">
      <w:pPr>
        <w:pStyle w:val="Odsekzoznamu"/>
        <w:numPr>
          <w:ilvl w:val="0"/>
          <w:numId w:val="10"/>
        </w:numPr>
      </w:pPr>
      <w:r>
        <w:t>kontrola kultúry z KNM z hľadiska jej prípustnosti pre kontrolovaný typ podpory</w:t>
      </w:r>
    </w:p>
    <w:p w14:paraId="37833706" w14:textId="77777777" w:rsidR="0033721E" w:rsidRDefault="0033721E" w:rsidP="0033721E">
      <w:pPr>
        <w:pStyle w:val="Odsekzoznamu"/>
        <w:numPr>
          <w:ilvl w:val="0"/>
          <w:numId w:val="10"/>
        </w:numPr>
      </w:pPr>
      <w:r>
        <w:t>kontrola nahlásenej plodiny / plodiny z KNM z hľadiska definície pre poľnohospodárske výrobky.</w:t>
      </w:r>
    </w:p>
    <w:p w14:paraId="3FE2A24B" w14:textId="77777777" w:rsidR="0033721E" w:rsidRDefault="0033721E" w:rsidP="0033721E">
      <w:pPr>
        <w:pStyle w:val="Odsekzoznamu"/>
        <w:numPr>
          <w:ilvl w:val="0"/>
          <w:numId w:val="10"/>
        </w:numPr>
      </w:pPr>
      <w:r>
        <w:t xml:space="preserve">kontrola povolenia kombinácie kultúry a plodiny </w:t>
      </w:r>
    </w:p>
    <w:p w14:paraId="7478EB2A" w14:textId="77777777" w:rsidR="0033721E" w:rsidRDefault="0033721E" w:rsidP="0033721E">
      <w:pPr>
        <w:pStyle w:val="Odsekzoznamu"/>
        <w:numPr>
          <w:ilvl w:val="0"/>
          <w:numId w:val="10"/>
        </w:numPr>
      </w:pPr>
      <w:r>
        <w:t>kontrola nahlásenej plodiny  / plodiny z KNM z hľadiska jej povolenia pre uvádzanie zozname poľnohospodárskych pozemkov</w:t>
      </w:r>
    </w:p>
    <w:p w14:paraId="5DE294E1" w14:textId="77777777" w:rsidR="0033721E" w:rsidRDefault="0033721E" w:rsidP="0033721E">
      <w:pPr>
        <w:pStyle w:val="Odsekzoznamu"/>
        <w:numPr>
          <w:ilvl w:val="0"/>
          <w:numId w:val="10"/>
        </w:numPr>
      </w:pPr>
      <w:r>
        <w:t>kontrola overenia podmienky oprávnenosti na jednotnú platbu na plochu</w:t>
      </w:r>
    </w:p>
    <w:p w14:paraId="587667DC" w14:textId="77777777" w:rsidR="0033721E" w:rsidRDefault="0033721E" w:rsidP="0033721E">
      <w:pPr>
        <w:pStyle w:val="Odsekzoznamu"/>
        <w:numPr>
          <w:ilvl w:val="0"/>
          <w:numId w:val="10"/>
        </w:numPr>
      </w:pPr>
      <w:r>
        <w:t>kontrola vzniku umelo vytvorené podmienky s cieľom vyhnúť sa znižovaniu platieb</w:t>
      </w:r>
    </w:p>
    <w:p w14:paraId="517B40E2" w14:textId="77777777" w:rsidR="0033721E" w:rsidRDefault="0033721E" w:rsidP="0033721E">
      <w:pPr>
        <w:pStyle w:val="Odsekzoznamu"/>
        <w:numPr>
          <w:ilvl w:val="0"/>
          <w:numId w:val="10"/>
        </w:numPr>
      </w:pPr>
      <w:r>
        <w:t>kontrola správnosti uvedenia výšky sankcie za umelé vytvorenie podmienok s cieľom vyhnúť sa znižovaniu platieb</w:t>
      </w:r>
    </w:p>
    <w:p w14:paraId="0074EF67" w14:textId="77777777" w:rsidR="0033721E" w:rsidRDefault="0033721E" w:rsidP="0033721E">
      <w:pPr>
        <w:pStyle w:val="Odsekzoznamu"/>
        <w:numPr>
          <w:ilvl w:val="0"/>
          <w:numId w:val="10"/>
        </w:numPr>
      </w:pPr>
      <w:r>
        <w:t>kontrola overenia podmienky oprávnenosti pre Platby pre oblasti s prírodnými obmedzeniami alebo inými osobitnými obmedzeniami</w:t>
      </w:r>
    </w:p>
    <w:p w14:paraId="2110F8F8" w14:textId="77777777" w:rsidR="0033721E" w:rsidRDefault="0033721E" w:rsidP="0033721E">
      <w:pPr>
        <w:pStyle w:val="Odsekzoznamu"/>
        <w:numPr>
          <w:ilvl w:val="0"/>
          <w:numId w:val="10"/>
        </w:numPr>
      </w:pPr>
      <w:r>
        <w:t>kontrola spôsobilá právnej formy žiadateľa pre Platby pre oblasti s prírodnými obmedzeniami alebo inými osobitnými obmedzeniami</w:t>
      </w:r>
    </w:p>
    <w:p w14:paraId="232BFE90" w14:textId="77777777" w:rsidR="0033721E" w:rsidRDefault="0033721E" w:rsidP="0033721E">
      <w:pPr>
        <w:pStyle w:val="Odsekzoznamu"/>
        <w:numPr>
          <w:ilvl w:val="0"/>
          <w:numId w:val="10"/>
        </w:numPr>
      </w:pPr>
      <w:r>
        <w:t>kontrola vzniku umelo vytvorené podmienky s cieľom vyhnúť sa znižovaniu platieb pre ANC</w:t>
      </w:r>
    </w:p>
    <w:p w14:paraId="69D1AFB1" w14:textId="77777777" w:rsidR="0033721E" w:rsidRDefault="0033721E" w:rsidP="0033721E">
      <w:pPr>
        <w:pStyle w:val="Odsekzoznamu"/>
        <w:numPr>
          <w:ilvl w:val="0"/>
          <w:numId w:val="10"/>
        </w:numPr>
      </w:pPr>
      <w:r>
        <w:t>kontrola výmery pre platby v sústave Natura 2000 na poľnohospodársky pozemok voči registru pôdy</w:t>
      </w:r>
    </w:p>
    <w:p w14:paraId="2C4E0589" w14:textId="77777777" w:rsidR="0033721E" w:rsidRDefault="0033721E" w:rsidP="0033721E">
      <w:pPr>
        <w:pStyle w:val="Odsekzoznamu"/>
        <w:numPr>
          <w:ilvl w:val="0"/>
          <w:numId w:val="10"/>
        </w:numPr>
      </w:pPr>
      <w:r>
        <w:t>kontrola výmery pre platby v sústave Natura 2000 na poľnohospodársky pozemok vzhľadom na užívanú výmeru</w:t>
      </w:r>
    </w:p>
    <w:p w14:paraId="48372E0A" w14:textId="77777777" w:rsidR="0033721E" w:rsidRDefault="0033721E" w:rsidP="0033721E">
      <w:pPr>
        <w:pStyle w:val="Odsekzoznamu"/>
        <w:numPr>
          <w:ilvl w:val="0"/>
          <w:numId w:val="10"/>
        </w:numPr>
      </w:pPr>
      <w:r>
        <w:t>kontrola oprávnenosti žiadateľa na poskytnutie platby v rámci sústavy Natura 2000 na poľnohospodársky pozemok</w:t>
      </w:r>
    </w:p>
    <w:p w14:paraId="07EE043D" w14:textId="77777777" w:rsidR="0033721E" w:rsidRDefault="0033721E" w:rsidP="0033721E">
      <w:pPr>
        <w:pStyle w:val="Odsekzoznamu"/>
        <w:numPr>
          <w:ilvl w:val="0"/>
          <w:numId w:val="10"/>
        </w:numPr>
      </w:pPr>
      <w:r>
        <w:t>kontrola spôsobilosti právnej formy žiadateľa pre platbu v rámci sústavy Natura 2000 na poľnohospodársky pozemok</w:t>
      </w:r>
    </w:p>
    <w:p w14:paraId="51253A07" w14:textId="77777777" w:rsidR="0033721E" w:rsidRDefault="0033721E" w:rsidP="0033721E">
      <w:pPr>
        <w:pStyle w:val="Odsekzoznamu"/>
        <w:numPr>
          <w:ilvl w:val="0"/>
          <w:numId w:val="10"/>
        </w:numPr>
      </w:pPr>
      <w:r>
        <w:t>kontrola minimálnej výmery prípustnej pre platbu v rámci sústavy Natura 2000 na poľnohospodársky pozemok</w:t>
      </w:r>
    </w:p>
    <w:p w14:paraId="1C2FFC48" w14:textId="77777777" w:rsidR="0033721E" w:rsidRDefault="0033721E" w:rsidP="0033721E">
      <w:pPr>
        <w:pStyle w:val="Odsekzoznamu"/>
        <w:numPr>
          <w:ilvl w:val="0"/>
          <w:numId w:val="10"/>
        </w:numPr>
      </w:pPr>
      <w:r>
        <w:t>kontrola minimálnej výmery prípustnej pre operáciu ochrana biotopov sysľa pasienkového</w:t>
      </w:r>
    </w:p>
    <w:p w14:paraId="77EE128C" w14:textId="77777777" w:rsidR="0033721E" w:rsidRDefault="0033721E" w:rsidP="0033721E">
      <w:pPr>
        <w:pStyle w:val="Odsekzoznamu"/>
        <w:numPr>
          <w:ilvl w:val="0"/>
          <w:numId w:val="10"/>
        </w:numPr>
      </w:pPr>
      <w:r>
        <w:t xml:space="preserve">kontrola splnenia podmienok pre zaradenie žiadateľa do </w:t>
      </w:r>
      <w:proofErr w:type="spellStart"/>
      <w:r>
        <w:t>Agroenvironmentálno</w:t>
      </w:r>
      <w:proofErr w:type="spellEnd"/>
      <w:r>
        <w:t>-klimatického opatrenia ochrana biotopov sysľa pasienkového</w:t>
      </w:r>
    </w:p>
    <w:p w14:paraId="034A6E23" w14:textId="77777777" w:rsidR="0033721E" w:rsidRDefault="0033721E" w:rsidP="0033721E">
      <w:pPr>
        <w:pStyle w:val="Odsekzoznamu"/>
        <w:numPr>
          <w:ilvl w:val="0"/>
          <w:numId w:val="10"/>
        </w:numPr>
      </w:pPr>
      <w:r>
        <w:t>kontrola minimálnej výmery prípustnej pre operáciu ochrana biotopov ochrana biotopu dropa fúzatého</w:t>
      </w:r>
    </w:p>
    <w:p w14:paraId="596FF022" w14:textId="77777777" w:rsidR="0033721E" w:rsidRDefault="0033721E" w:rsidP="0033721E">
      <w:pPr>
        <w:pStyle w:val="Odsekzoznamu"/>
        <w:numPr>
          <w:ilvl w:val="0"/>
          <w:numId w:val="10"/>
        </w:numPr>
      </w:pPr>
      <w:r>
        <w:t xml:space="preserve">kontrola splnenia podmienok pre zaradenie žiadateľa do </w:t>
      </w:r>
      <w:proofErr w:type="spellStart"/>
      <w:r>
        <w:t>Agroenvironmentálno</w:t>
      </w:r>
      <w:proofErr w:type="spellEnd"/>
      <w:r>
        <w:t>-klimatického opatrenia ochrana biotopu dropa fúzatého</w:t>
      </w:r>
    </w:p>
    <w:p w14:paraId="365C23C4" w14:textId="77777777" w:rsidR="0033721E" w:rsidRDefault="0033721E" w:rsidP="0033721E">
      <w:pPr>
        <w:pStyle w:val="Odsekzoznamu"/>
        <w:numPr>
          <w:ilvl w:val="0"/>
          <w:numId w:val="10"/>
        </w:numPr>
      </w:pPr>
      <w:r>
        <w:t>kontrola oprávnenosti na poskytnutie viazanej platby na pestovanie cukrovej repy</w:t>
      </w:r>
    </w:p>
    <w:p w14:paraId="07D4F7C3" w14:textId="77777777" w:rsidR="0033721E" w:rsidRDefault="0033721E" w:rsidP="0033721E">
      <w:pPr>
        <w:pStyle w:val="Odsekzoznamu"/>
        <w:numPr>
          <w:ilvl w:val="0"/>
          <w:numId w:val="10"/>
        </w:numPr>
      </w:pPr>
      <w:r>
        <w:t xml:space="preserve">kontrola prípustnosti kultúry pre jednotlivé operácie </w:t>
      </w:r>
      <w:proofErr w:type="spellStart"/>
      <w:r>
        <w:t>agroenvironmentálno</w:t>
      </w:r>
      <w:proofErr w:type="spellEnd"/>
      <w:r>
        <w:t>-klimatických opatrení</w:t>
      </w:r>
    </w:p>
    <w:p w14:paraId="1031BA5A" w14:textId="77777777" w:rsidR="0033721E" w:rsidRDefault="0033721E" w:rsidP="0033721E">
      <w:pPr>
        <w:pStyle w:val="Odsekzoznamu"/>
        <w:numPr>
          <w:ilvl w:val="0"/>
          <w:numId w:val="10"/>
        </w:numPr>
      </w:pPr>
      <w:r>
        <w:t xml:space="preserve">kontrola prípustnosti plodiny pre jednotlivé operácie </w:t>
      </w:r>
      <w:proofErr w:type="spellStart"/>
      <w:r>
        <w:t>agroenvironmentálno</w:t>
      </w:r>
      <w:proofErr w:type="spellEnd"/>
      <w:r>
        <w:t>-klimatických opatrení</w:t>
      </w:r>
    </w:p>
    <w:p w14:paraId="5EC6BF3F" w14:textId="77777777" w:rsidR="0033721E" w:rsidRDefault="0033721E" w:rsidP="0033721E">
      <w:pPr>
        <w:pStyle w:val="Odsekzoznamu"/>
        <w:numPr>
          <w:ilvl w:val="0"/>
          <w:numId w:val="10"/>
        </w:numPr>
      </w:pPr>
      <w:r>
        <w:t>kontrola zistenej výmery pre platby na ochranu biotopu sysľa pasienkového voči výmere v registri pôdy</w:t>
      </w:r>
    </w:p>
    <w:p w14:paraId="09A3C8B4" w14:textId="77777777" w:rsidR="0033721E" w:rsidRDefault="0033721E" w:rsidP="0033721E">
      <w:pPr>
        <w:pStyle w:val="Odsekzoznamu"/>
        <w:numPr>
          <w:ilvl w:val="0"/>
          <w:numId w:val="10"/>
        </w:numPr>
      </w:pPr>
      <w:r>
        <w:t>kontrola zistenej výmery pre platby na ochranu biotopu dropa fúzatého voči výmere v registri pôdy</w:t>
      </w:r>
    </w:p>
    <w:p w14:paraId="6B575BAF" w14:textId="77777777" w:rsidR="0033721E" w:rsidRDefault="0033721E" w:rsidP="0033721E">
      <w:pPr>
        <w:pStyle w:val="Odsekzoznamu"/>
        <w:numPr>
          <w:ilvl w:val="0"/>
          <w:numId w:val="10"/>
        </w:numPr>
      </w:pPr>
      <w:r>
        <w:t>kontrola zistenej výmery pre ochranu biotopu sysľa pasienkového voči príslušnej užívanej výmere</w:t>
      </w:r>
    </w:p>
    <w:p w14:paraId="11652E8E" w14:textId="77777777" w:rsidR="0033721E" w:rsidRDefault="0033721E" w:rsidP="0033721E">
      <w:pPr>
        <w:pStyle w:val="Odsekzoznamu"/>
        <w:numPr>
          <w:ilvl w:val="0"/>
          <w:numId w:val="10"/>
        </w:numPr>
      </w:pPr>
      <w:r>
        <w:t>kontrola zistenej výmery pre ochranu biotopu dropa fúzatého voči príslušnej užívanej výmere</w:t>
      </w:r>
    </w:p>
    <w:p w14:paraId="71B7B94D" w14:textId="77777777" w:rsidR="0033721E" w:rsidRDefault="0033721E" w:rsidP="0033721E">
      <w:pPr>
        <w:pStyle w:val="Odsekzoznamu"/>
        <w:numPr>
          <w:ilvl w:val="0"/>
          <w:numId w:val="10"/>
        </w:numPr>
      </w:pPr>
      <w:r>
        <w:t xml:space="preserve">kontrola zistenej výmery pre </w:t>
      </w:r>
      <w:proofErr w:type="spellStart"/>
      <w:r>
        <w:t>agroenvironmentálno</w:t>
      </w:r>
      <w:proofErr w:type="spellEnd"/>
      <w:r>
        <w:t>-klimatické opatrenia na plochu na parcele voči príslušnej užívanej výmere</w:t>
      </w:r>
    </w:p>
    <w:p w14:paraId="304CB643" w14:textId="77777777" w:rsidR="0033721E" w:rsidRDefault="0033721E" w:rsidP="0033721E">
      <w:pPr>
        <w:pStyle w:val="Odsekzoznamu"/>
        <w:numPr>
          <w:ilvl w:val="0"/>
          <w:numId w:val="10"/>
        </w:numPr>
      </w:pPr>
      <w:r>
        <w:t>kontrola zistenej výmery pre platby na ochranu vodných zdrojov voči výmere v registri pôdy</w:t>
      </w:r>
    </w:p>
    <w:p w14:paraId="09F8E26A" w14:textId="77777777" w:rsidR="0033721E" w:rsidRDefault="0033721E" w:rsidP="0033721E">
      <w:pPr>
        <w:pStyle w:val="Odsekzoznamu"/>
        <w:numPr>
          <w:ilvl w:val="0"/>
          <w:numId w:val="10"/>
        </w:numPr>
      </w:pPr>
      <w:r>
        <w:t>kontrola zistenej výmery pre platby na ochranu vodných zdrojov voči užívanej výmere</w:t>
      </w:r>
    </w:p>
    <w:p w14:paraId="2C12A738" w14:textId="77777777" w:rsidR="0033721E" w:rsidRDefault="0033721E" w:rsidP="0033721E">
      <w:pPr>
        <w:pStyle w:val="Odsekzoznamu"/>
        <w:numPr>
          <w:ilvl w:val="0"/>
          <w:numId w:val="10"/>
        </w:numPr>
      </w:pPr>
      <w:r>
        <w:t>kontrola zistenej výmery pre platby na multifunkčné okraje polí voči výmere v registri pôdy</w:t>
      </w:r>
    </w:p>
    <w:p w14:paraId="62A5D759" w14:textId="77777777" w:rsidR="0033721E" w:rsidRDefault="0033721E" w:rsidP="0033721E">
      <w:pPr>
        <w:pStyle w:val="Odsekzoznamu"/>
        <w:numPr>
          <w:ilvl w:val="0"/>
          <w:numId w:val="10"/>
        </w:numPr>
      </w:pPr>
      <w:r>
        <w:t>kontrola zistenej výmery pre platby na multifunkčné okraje polí voči užívanej výmere</w:t>
      </w:r>
    </w:p>
    <w:p w14:paraId="0F436087" w14:textId="77777777" w:rsidR="0033721E" w:rsidRDefault="0033721E" w:rsidP="0033721E">
      <w:pPr>
        <w:pStyle w:val="Odsekzoznamu"/>
        <w:numPr>
          <w:ilvl w:val="0"/>
          <w:numId w:val="10"/>
        </w:numPr>
      </w:pPr>
      <w:r>
        <w:t>kontrola minimálnej nahlásenej výmery plodiny / výmery plodiny po KNM pre opatrenie viazaných platieb</w:t>
      </w:r>
    </w:p>
    <w:p w14:paraId="26DAE3CD" w14:textId="77777777" w:rsidR="0033721E" w:rsidRDefault="0033721E" w:rsidP="0033721E">
      <w:pPr>
        <w:pStyle w:val="Odsekzoznamu"/>
        <w:numPr>
          <w:ilvl w:val="0"/>
          <w:numId w:val="10"/>
        </w:numPr>
      </w:pPr>
      <w:r>
        <w:lastRenderedPageBreak/>
        <w:t>kontrola oprávnenosti na poskytnutie Platby na pestovanie cukrovej repy</w:t>
      </w:r>
    </w:p>
    <w:p w14:paraId="3661F143" w14:textId="77777777" w:rsidR="0033721E" w:rsidRDefault="0033721E" w:rsidP="0033721E">
      <w:pPr>
        <w:pStyle w:val="Odsekzoznamu"/>
        <w:numPr>
          <w:ilvl w:val="0"/>
          <w:numId w:val="10"/>
        </w:numPr>
      </w:pPr>
      <w:r>
        <w:t>kontrola oprávnenosti na poskytnutie Platby na pestovanie chmeľu</w:t>
      </w:r>
    </w:p>
    <w:p w14:paraId="66715D3F" w14:textId="77777777" w:rsidR="0033721E" w:rsidRDefault="0033721E" w:rsidP="0033721E">
      <w:pPr>
        <w:pStyle w:val="Odsekzoznamu"/>
        <w:numPr>
          <w:ilvl w:val="0"/>
          <w:numId w:val="10"/>
        </w:numPr>
      </w:pPr>
      <w:r>
        <w:t>kontrola registrácie dielu v registri chmeľníc</w:t>
      </w:r>
    </w:p>
    <w:p w14:paraId="261325C9" w14:textId="77777777" w:rsidR="0033721E" w:rsidRDefault="0033721E" w:rsidP="0033721E">
      <w:pPr>
        <w:pStyle w:val="Odsekzoznamu"/>
        <w:numPr>
          <w:ilvl w:val="0"/>
          <w:numId w:val="10"/>
        </w:numPr>
      </w:pPr>
      <w:r>
        <w:t>kontrola registrácie dielu v registri ovocných sadov</w:t>
      </w:r>
    </w:p>
    <w:p w14:paraId="479D5913" w14:textId="77777777" w:rsidR="0033721E" w:rsidRDefault="0033721E" w:rsidP="0033721E">
      <w:pPr>
        <w:pStyle w:val="Odsekzoznamu"/>
        <w:numPr>
          <w:ilvl w:val="0"/>
          <w:numId w:val="10"/>
        </w:numPr>
      </w:pPr>
      <w:r>
        <w:t>kontrola dodržania minimálneho počtu jedincov pre Platby na pestovanie vybraných druhov ovocia s vysokou prácnosťou.</w:t>
      </w:r>
    </w:p>
    <w:p w14:paraId="7A6F0B8F" w14:textId="77777777" w:rsidR="0033721E" w:rsidRDefault="0033721E" w:rsidP="0033721E">
      <w:pPr>
        <w:pStyle w:val="Odsekzoznamu"/>
        <w:numPr>
          <w:ilvl w:val="0"/>
          <w:numId w:val="10"/>
        </w:numPr>
      </w:pPr>
      <w:r>
        <w:t>kontrola dodržania minimálneho počtu jedincov po zohľadnení výpadku pre Platby na pestovanie vybraných druhov ovocia s vysokou prácnosťou.</w:t>
      </w:r>
    </w:p>
    <w:p w14:paraId="111B6F1A" w14:textId="77777777" w:rsidR="0033721E" w:rsidRDefault="0033721E" w:rsidP="0033721E">
      <w:pPr>
        <w:pStyle w:val="Odsekzoznamu"/>
        <w:numPr>
          <w:ilvl w:val="0"/>
          <w:numId w:val="10"/>
        </w:numPr>
      </w:pPr>
      <w:r>
        <w:t>kontrola oprávnenosti na poskytnutie Platby na pestovanie vybraných druhov ovocia s vysokou prácnosťou.</w:t>
      </w:r>
    </w:p>
    <w:p w14:paraId="6481FF8D" w14:textId="77777777" w:rsidR="0033721E" w:rsidRDefault="0033721E" w:rsidP="0033721E">
      <w:pPr>
        <w:pStyle w:val="Odsekzoznamu"/>
        <w:numPr>
          <w:ilvl w:val="0"/>
          <w:numId w:val="10"/>
        </w:numPr>
      </w:pPr>
      <w:r>
        <w:t>kontrola dodržania minimálneho počtu jedincov pre Platby na pestovanie vybraných druhov ovocia s veľmi vysokou prácnosťou.</w:t>
      </w:r>
    </w:p>
    <w:p w14:paraId="6A35AC85" w14:textId="77777777" w:rsidR="0033721E" w:rsidRDefault="0033721E" w:rsidP="0033721E">
      <w:pPr>
        <w:pStyle w:val="Odsekzoznamu"/>
        <w:numPr>
          <w:ilvl w:val="0"/>
          <w:numId w:val="10"/>
        </w:numPr>
      </w:pPr>
      <w:r>
        <w:t>kontrola dodržania minimálneho počtu jedincov po zohľadnení výpadku pre Platby na pestovanie vybraných druhov ovocia s veľmi vysokou prácnosťou.</w:t>
      </w:r>
    </w:p>
    <w:p w14:paraId="28286487" w14:textId="77777777" w:rsidR="0033721E" w:rsidRDefault="0033721E" w:rsidP="0033721E">
      <w:pPr>
        <w:pStyle w:val="Odsekzoznamu"/>
        <w:numPr>
          <w:ilvl w:val="0"/>
          <w:numId w:val="10"/>
        </w:numPr>
      </w:pPr>
      <w:r>
        <w:t>kontrola oprávnenosti na poskytnutie Platby na pestovanie vybraných druhov ovocia s veľmi vysokou prácnosťou.</w:t>
      </w:r>
    </w:p>
    <w:p w14:paraId="30A54C56" w14:textId="77777777" w:rsidR="0033721E" w:rsidRDefault="0033721E" w:rsidP="0033721E">
      <w:pPr>
        <w:pStyle w:val="Odsekzoznamu"/>
        <w:numPr>
          <w:ilvl w:val="0"/>
          <w:numId w:val="10"/>
        </w:numPr>
      </w:pPr>
      <w:r>
        <w:t>kontrola oprávnenosti na poskytnutie Platby na pestovanie vybraných druhov zeleniny s vysokou prácnosťou</w:t>
      </w:r>
    </w:p>
    <w:p w14:paraId="506E490C" w14:textId="77777777" w:rsidR="0033721E" w:rsidRDefault="0033721E" w:rsidP="0033721E">
      <w:pPr>
        <w:pStyle w:val="Odsekzoznamu"/>
        <w:numPr>
          <w:ilvl w:val="0"/>
          <w:numId w:val="10"/>
        </w:numPr>
      </w:pPr>
      <w:r>
        <w:t>kontrola minimálneho počtu jedincov za konkrétnu plodinu pri Platbe na pestovanie vybraných druhov zeleniny s vysokou prácnosťou</w:t>
      </w:r>
    </w:p>
    <w:p w14:paraId="31F527FA" w14:textId="77777777" w:rsidR="0033721E" w:rsidRDefault="0033721E" w:rsidP="0033721E">
      <w:pPr>
        <w:pStyle w:val="Odsekzoznamu"/>
        <w:numPr>
          <w:ilvl w:val="0"/>
          <w:numId w:val="10"/>
        </w:numPr>
      </w:pPr>
      <w:r>
        <w:t>kontrola oprávnenosti na poskytnutie Platby na pestovanie vybraných druhov zeleniny s veľmi vysokou prácnosťou</w:t>
      </w:r>
    </w:p>
    <w:p w14:paraId="250B7AC3" w14:textId="77777777" w:rsidR="0033721E" w:rsidRDefault="0033721E" w:rsidP="0033721E">
      <w:pPr>
        <w:pStyle w:val="Odsekzoznamu"/>
        <w:numPr>
          <w:ilvl w:val="0"/>
          <w:numId w:val="10"/>
        </w:numPr>
      </w:pPr>
      <w:r>
        <w:t>kontrola minimálneho počtu jedincov za konkrétnu plodinu pri Platbe na pestovanie vybraných druhov zeleniny s veľmi vysokou prácnosťou</w:t>
      </w:r>
    </w:p>
    <w:p w14:paraId="4471559E" w14:textId="77777777" w:rsidR="0033721E" w:rsidRDefault="0033721E" w:rsidP="0033721E">
      <w:pPr>
        <w:pStyle w:val="Odsekzoznamu"/>
        <w:numPr>
          <w:ilvl w:val="0"/>
          <w:numId w:val="10"/>
        </w:numPr>
      </w:pPr>
      <w:r>
        <w:t>kontrola oprávnenosti na poskytnutie Platby na pestovanie rajčiakov</w:t>
      </w:r>
    </w:p>
    <w:p w14:paraId="4AEE72E0" w14:textId="77777777" w:rsidR="0033721E" w:rsidRDefault="0033721E" w:rsidP="0033721E">
      <w:pPr>
        <w:pStyle w:val="Odsekzoznamu"/>
        <w:numPr>
          <w:ilvl w:val="0"/>
          <w:numId w:val="10"/>
        </w:numPr>
      </w:pPr>
      <w:r>
        <w:t>kontrola dodržania minimálneho počtu jedincov pre Platby na pestovanie rajčiakov</w:t>
      </w:r>
    </w:p>
    <w:p w14:paraId="38B9EB78" w14:textId="77777777" w:rsidR="0033721E" w:rsidRDefault="0033721E" w:rsidP="0033721E">
      <w:pPr>
        <w:pStyle w:val="Odsekzoznamu"/>
        <w:numPr>
          <w:ilvl w:val="0"/>
          <w:numId w:val="10"/>
        </w:numPr>
      </w:pPr>
      <w:r>
        <w:t>kontrola plodiny v zozname pozemkov s OEZ z hľadiska jej identifikácie v registri pôdy ako oblasti ekologického záujmu</w:t>
      </w:r>
    </w:p>
    <w:p w14:paraId="4F8B2A3E" w14:textId="77777777" w:rsidR="0033721E" w:rsidRDefault="0033721E" w:rsidP="0033721E">
      <w:pPr>
        <w:pStyle w:val="Odsekzoznamu"/>
        <w:numPr>
          <w:ilvl w:val="0"/>
          <w:numId w:val="10"/>
        </w:numPr>
      </w:pPr>
      <w:r>
        <w:t>kontrola prvku s kódom EFA v zozname pozemkov s OEZ z hľadiska z hľadiska jeho identifikácie v registri pôdy ako oblasti ekologického záujmu na kontrolovanom diele</w:t>
      </w:r>
    </w:p>
    <w:p w14:paraId="28E06996" w14:textId="77777777" w:rsidR="0033721E" w:rsidRDefault="0033721E" w:rsidP="0033721E">
      <w:pPr>
        <w:pStyle w:val="Odsekzoznamu"/>
        <w:numPr>
          <w:ilvl w:val="0"/>
          <w:numId w:val="10"/>
        </w:numPr>
      </w:pPr>
      <w:r>
        <w:t>kontrola zistenej výmery prvku s kódom EFA voči jeho výmere v registri pôdy</w:t>
      </w:r>
    </w:p>
    <w:p w14:paraId="443F69E5" w14:textId="77777777" w:rsidR="0033721E" w:rsidRDefault="0033721E" w:rsidP="0033721E">
      <w:pPr>
        <w:pStyle w:val="Odsekzoznamu"/>
        <w:numPr>
          <w:ilvl w:val="0"/>
          <w:numId w:val="10"/>
        </w:numPr>
      </w:pPr>
      <w:r>
        <w:t>kontrola zistenej plodiny v zozname pozemkov s OEZ voči plodine registri pôdy</w:t>
      </w:r>
    </w:p>
    <w:p w14:paraId="4FCE5E31" w14:textId="77777777" w:rsidR="0033721E" w:rsidRDefault="0033721E" w:rsidP="0033721E">
      <w:pPr>
        <w:pStyle w:val="Odsekzoznamu"/>
        <w:numPr>
          <w:ilvl w:val="0"/>
          <w:numId w:val="10"/>
        </w:numPr>
      </w:pPr>
      <w:r>
        <w:t>kontrola zistenej kultúry v zozname poľnohospodárskych pozemkov s OEZ vzhľadom na zistenú plodinu</w:t>
      </w:r>
    </w:p>
    <w:p w14:paraId="3B005C23" w14:textId="77777777" w:rsidR="0033721E" w:rsidRDefault="0033721E" w:rsidP="0033721E">
      <w:pPr>
        <w:pStyle w:val="Odsekzoznamu"/>
        <w:numPr>
          <w:ilvl w:val="0"/>
          <w:numId w:val="10"/>
        </w:numPr>
      </w:pPr>
      <w:r>
        <w:t>kontrola zistenej kultúry v zozname poľnohospodárskych pozemkov s OEZ vzhľadom na zistenú kultúru v zozname pozemkov</w:t>
      </w:r>
    </w:p>
    <w:p w14:paraId="17DB787E" w14:textId="77777777" w:rsidR="0033721E" w:rsidRDefault="0033721E" w:rsidP="0033721E">
      <w:pPr>
        <w:pStyle w:val="Odsekzoznamu"/>
        <w:numPr>
          <w:ilvl w:val="0"/>
          <w:numId w:val="10"/>
        </w:numPr>
      </w:pPr>
      <w:r>
        <w:t>kontrola výmery zistenej plodiny v zozname pozemkov s OEZ voči výmere plodine v zozname pozemkov</w:t>
      </w:r>
    </w:p>
    <w:p w14:paraId="59AA4214" w14:textId="77777777" w:rsidR="0033721E" w:rsidRDefault="0033721E" w:rsidP="0033721E">
      <w:pPr>
        <w:pStyle w:val="Odsekzoznamu"/>
        <w:numPr>
          <w:ilvl w:val="0"/>
          <w:numId w:val="10"/>
        </w:numPr>
      </w:pPr>
      <w:r>
        <w:t>kontrola vyplnenia kódu prvku EFA z LPIS v zozname pozemkov s OEZ</w:t>
      </w:r>
    </w:p>
    <w:p w14:paraId="73B5DDF7" w14:textId="77777777" w:rsidR="0033721E" w:rsidRDefault="0033721E" w:rsidP="0033721E">
      <w:pPr>
        <w:pStyle w:val="Odsekzoznamu"/>
        <w:numPr>
          <w:ilvl w:val="0"/>
          <w:numId w:val="10"/>
        </w:numPr>
      </w:pPr>
      <w:r>
        <w:t>kontrola zistenej výmery plodín príslušného biotopu TTP voči výmere v registri pôdy</w:t>
      </w:r>
    </w:p>
    <w:p w14:paraId="231151BB" w14:textId="77777777" w:rsidR="0033721E" w:rsidRDefault="0033721E" w:rsidP="0033721E">
      <w:pPr>
        <w:pStyle w:val="Odsekzoznamu"/>
        <w:numPr>
          <w:ilvl w:val="0"/>
          <w:numId w:val="10"/>
        </w:numPr>
      </w:pPr>
      <w:r>
        <w:t>kontrola spôsobilosti žiadosti pre platbu v rámci sústavy Natura 2000 na poľnohospodársky pozemok</w:t>
      </w:r>
    </w:p>
    <w:p w14:paraId="6A79364B" w14:textId="77777777" w:rsidR="0033721E" w:rsidRDefault="0033721E" w:rsidP="0033721E">
      <w:pPr>
        <w:pStyle w:val="Odsekzoznamu"/>
        <w:numPr>
          <w:ilvl w:val="0"/>
          <w:numId w:val="10"/>
        </w:numPr>
      </w:pPr>
      <w:r>
        <w:t>kontrola predloženia zoznamov chovov ošípaných a/alebo hydiny</w:t>
      </w:r>
    </w:p>
    <w:p w14:paraId="4724C066" w14:textId="77777777" w:rsidR="0033721E" w:rsidRDefault="0033721E" w:rsidP="0033721E">
      <w:pPr>
        <w:pStyle w:val="Odsekzoznamu"/>
        <w:numPr>
          <w:ilvl w:val="0"/>
          <w:numId w:val="10"/>
        </w:numPr>
      </w:pPr>
      <w:r>
        <w:t>kontrola predloženia zoznamov dojníc</w:t>
      </w:r>
    </w:p>
    <w:p w14:paraId="67F5EB22" w14:textId="77777777" w:rsidR="0033721E" w:rsidRDefault="0033721E" w:rsidP="0033721E">
      <w:pPr>
        <w:pStyle w:val="Odsekzoznamu"/>
        <w:numPr>
          <w:ilvl w:val="0"/>
          <w:numId w:val="10"/>
        </w:numPr>
      </w:pPr>
      <w:r>
        <w:t>kontrola evidencie zvieraťa, ktoré je premetom podpory na viazané platby, v CEHZ</w:t>
      </w:r>
    </w:p>
    <w:p w14:paraId="604A6EA3" w14:textId="77777777" w:rsidR="0033721E" w:rsidRDefault="0033721E" w:rsidP="0033721E">
      <w:pPr>
        <w:pStyle w:val="Odsekzoznamu"/>
        <w:numPr>
          <w:ilvl w:val="0"/>
          <w:numId w:val="10"/>
        </w:numPr>
      </w:pPr>
      <w:r>
        <w:t>kontrola viacnásobnej deklarácie zvieraťa, ktoré je predmetom podpory na viazané platby</w:t>
      </w:r>
    </w:p>
    <w:p w14:paraId="228343A6" w14:textId="77777777" w:rsidR="0033721E" w:rsidRDefault="0033721E" w:rsidP="0033721E">
      <w:pPr>
        <w:pStyle w:val="Odsekzoznamu"/>
        <w:numPr>
          <w:ilvl w:val="0"/>
          <w:numId w:val="10"/>
        </w:numPr>
      </w:pPr>
      <w:r>
        <w:t>kontrola kategórie zvieraťa, ktoré je predmetom podpory na viazané platby</w:t>
      </w:r>
    </w:p>
    <w:p w14:paraId="20C70861" w14:textId="77777777" w:rsidR="0033721E" w:rsidRDefault="0033721E" w:rsidP="0033721E">
      <w:pPr>
        <w:pStyle w:val="Odsekzoznamu"/>
        <w:numPr>
          <w:ilvl w:val="0"/>
          <w:numId w:val="10"/>
        </w:numPr>
      </w:pPr>
      <w:r>
        <w:t>kontrola náhrady / stiahnutia zvieraťa, ktoré je predmetom podpory na viazané platby</w:t>
      </w:r>
    </w:p>
    <w:p w14:paraId="0E99393F" w14:textId="77777777" w:rsidR="0033721E" w:rsidRDefault="0033721E" w:rsidP="0033721E">
      <w:pPr>
        <w:pStyle w:val="Odsekzoznamu"/>
        <w:numPr>
          <w:ilvl w:val="0"/>
          <w:numId w:val="10"/>
        </w:numPr>
      </w:pPr>
      <w:r>
        <w:t>kontrola plnenia podmienky na poskytnutie platby na kravy chované v systéme s trhovou produkciou mlieka z hľadiska typu (mliečny)</w:t>
      </w:r>
    </w:p>
    <w:p w14:paraId="2735EEB8" w14:textId="77777777" w:rsidR="0033721E" w:rsidRDefault="0033721E" w:rsidP="0033721E">
      <w:pPr>
        <w:pStyle w:val="Odsekzoznamu"/>
        <w:numPr>
          <w:ilvl w:val="0"/>
          <w:numId w:val="10"/>
        </w:numPr>
      </w:pPr>
      <w:r>
        <w:t>kontrola zvieraťa z hľadiska vyššej moci</w:t>
      </w:r>
    </w:p>
    <w:p w14:paraId="5B13D199" w14:textId="77777777" w:rsidR="0033721E" w:rsidRDefault="0033721E" w:rsidP="0033721E">
      <w:pPr>
        <w:pStyle w:val="Odsekzoznamu"/>
        <w:numPr>
          <w:ilvl w:val="0"/>
          <w:numId w:val="10"/>
        </w:numPr>
      </w:pPr>
      <w:r>
        <w:t>kontrola podmienok pre uznanie prirodzených okolností</w:t>
      </w:r>
    </w:p>
    <w:p w14:paraId="225CC2BC" w14:textId="77777777" w:rsidR="0033721E" w:rsidRDefault="0033721E" w:rsidP="0033721E">
      <w:pPr>
        <w:pStyle w:val="Odsekzoznamu"/>
        <w:numPr>
          <w:ilvl w:val="0"/>
          <w:numId w:val="10"/>
        </w:numPr>
      </w:pPr>
      <w:r>
        <w:t>kontrola úhynu zvieraťa, ktoré je predmetom podpory na viazané platby</w:t>
      </w:r>
    </w:p>
    <w:p w14:paraId="5BA76C34" w14:textId="77777777" w:rsidR="0033721E" w:rsidRDefault="0033721E" w:rsidP="0033721E">
      <w:pPr>
        <w:pStyle w:val="Odsekzoznamu"/>
        <w:numPr>
          <w:ilvl w:val="0"/>
          <w:numId w:val="10"/>
        </w:numPr>
      </w:pPr>
      <w:r>
        <w:lastRenderedPageBreak/>
        <w:t>kontrola, či je zviera okrem žiadosti na viazané platby predmetom žiadosti na VDJ</w:t>
      </w:r>
    </w:p>
    <w:p w14:paraId="40EEF2CA" w14:textId="77777777" w:rsidR="0033721E" w:rsidRDefault="0033721E" w:rsidP="0033721E">
      <w:pPr>
        <w:pStyle w:val="Odsekzoznamu"/>
        <w:numPr>
          <w:ilvl w:val="0"/>
          <w:numId w:val="10"/>
        </w:numPr>
      </w:pPr>
      <w:r>
        <w:t>kontrola zmeny zamerania zvieraťa</w:t>
      </w:r>
    </w:p>
    <w:p w14:paraId="29E4F871" w14:textId="77777777" w:rsidR="0033721E" w:rsidRDefault="0033721E" w:rsidP="0033721E">
      <w:pPr>
        <w:pStyle w:val="Odsekzoznamu"/>
        <w:numPr>
          <w:ilvl w:val="0"/>
          <w:numId w:val="10"/>
        </w:numPr>
      </w:pPr>
      <w:r>
        <w:t>kontrola dodržiavania podmienok identifikácie a registrácie.</w:t>
      </w:r>
    </w:p>
    <w:p w14:paraId="501BBE59" w14:textId="77777777" w:rsidR="0033721E" w:rsidRDefault="0033721E" w:rsidP="0033721E">
      <w:pPr>
        <w:pStyle w:val="Odsekzoznamu"/>
        <w:numPr>
          <w:ilvl w:val="0"/>
          <w:numId w:val="10"/>
        </w:numPr>
      </w:pPr>
      <w:r>
        <w:t>kontrola dodržania dobu držby zvieraťa, ktoré je predmetom podpory na viazané platby</w:t>
      </w:r>
    </w:p>
    <w:p w14:paraId="5362381E" w14:textId="77777777" w:rsidR="0033721E" w:rsidRDefault="0033721E" w:rsidP="0033721E">
      <w:pPr>
        <w:pStyle w:val="Odsekzoznamu"/>
        <w:numPr>
          <w:ilvl w:val="0"/>
          <w:numId w:val="10"/>
        </w:numPr>
      </w:pPr>
      <w:r>
        <w:t>kontrola viacnásobnej deklarácie zvieraťa, ktoré je predmetom podpory na VDJ, viacerými žiadateľmi</w:t>
      </w:r>
    </w:p>
    <w:p w14:paraId="7A0FC44A" w14:textId="77777777" w:rsidR="0033721E" w:rsidRDefault="0033721E" w:rsidP="0033721E">
      <w:pPr>
        <w:pStyle w:val="Odsekzoznamu"/>
        <w:numPr>
          <w:ilvl w:val="0"/>
          <w:numId w:val="10"/>
        </w:numPr>
      </w:pPr>
      <w:r>
        <w:t>kontrola náhrady zvieraťa z hľadiska kategórie</w:t>
      </w:r>
    </w:p>
    <w:p w14:paraId="49EA5294" w14:textId="77777777" w:rsidR="0033721E" w:rsidRDefault="0033721E" w:rsidP="0033721E">
      <w:pPr>
        <w:pStyle w:val="Odsekzoznamu"/>
        <w:numPr>
          <w:ilvl w:val="0"/>
          <w:numId w:val="10"/>
        </w:numPr>
      </w:pPr>
      <w:r>
        <w:t>kontrola náhrady zvieraťa z hľadiska typu</w:t>
      </w:r>
    </w:p>
    <w:p w14:paraId="3D6ECFCF" w14:textId="77777777" w:rsidR="0033721E" w:rsidRDefault="0033721E" w:rsidP="0033721E">
      <w:pPr>
        <w:pStyle w:val="Odsekzoznamu"/>
        <w:numPr>
          <w:ilvl w:val="0"/>
          <w:numId w:val="10"/>
        </w:numPr>
      </w:pPr>
      <w:r>
        <w:t>kontrola náhrady zvieraťa z hľadiska zmeny zamerania</w:t>
      </w:r>
    </w:p>
    <w:p w14:paraId="5F26FC15" w14:textId="77777777" w:rsidR="0033721E" w:rsidRDefault="0033721E" w:rsidP="0033721E">
      <w:pPr>
        <w:pStyle w:val="Odsekzoznamu"/>
        <w:numPr>
          <w:ilvl w:val="0"/>
          <w:numId w:val="10"/>
        </w:numPr>
      </w:pPr>
      <w:r>
        <w:t>kontrola náhrady zvieraťa z hľadiska podmienok identifikácie a registrácie</w:t>
      </w:r>
    </w:p>
    <w:p w14:paraId="75A1A132" w14:textId="77777777" w:rsidR="0033721E" w:rsidRDefault="0033721E" w:rsidP="0033721E">
      <w:pPr>
        <w:pStyle w:val="Odsekzoznamu"/>
        <w:numPr>
          <w:ilvl w:val="0"/>
          <w:numId w:val="10"/>
        </w:numPr>
      </w:pPr>
      <w:r>
        <w:t>kontrola náhrady zvieraťa z hľadiska, či je predmetom žiadosti na VDJ</w:t>
      </w:r>
    </w:p>
    <w:p w14:paraId="54B1E6C3" w14:textId="77777777" w:rsidR="0033721E" w:rsidRDefault="0033721E" w:rsidP="0033721E">
      <w:pPr>
        <w:pStyle w:val="Odsekzoznamu"/>
        <w:numPr>
          <w:ilvl w:val="0"/>
          <w:numId w:val="10"/>
        </w:numPr>
      </w:pPr>
      <w:r w:rsidRPr="00F60DD9">
        <w:t xml:space="preserve">kontrola výpočtu určenej výmery z hľadiska </w:t>
      </w:r>
      <w:proofErr w:type="spellStart"/>
      <w:r w:rsidRPr="00F60DD9">
        <w:t>extrapolácie</w:t>
      </w:r>
      <w:proofErr w:type="spellEnd"/>
      <w:r w:rsidRPr="00F60DD9">
        <w:t xml:space="preserve"> výsledkov KNM</w:t>
      </w:r>
    </w:p>
    <w:p w14:paraId="47EE9A62" w14:textId="77777777" w:rsidR="0033721E" w:rsidRDefault="0033721E" w:rsidP="0033721E">
      <w:pPr>
        <w:pStyle w:val="Odsekzoznamu"/>
        <w:numPr>
          <w:ilvl w:val="0"/>
          <w:numId w:val="10"/>
        </w:numPr>
      </w:pPr>
      <w:r>
        <w:t>kontrola zaťaženie dobytčími jednotkami na TTP s prírodnými alebo inými osobitnými obmedzeniami</w:t>
      </w:r>
    </w:p>
    <w:p w14:paraId="27A58FBF" w14:textId="77777777" w:rsidR="0033721E" w:rsidRDefault="0033721E" w:rsidP="0033721E">
      <w:pPr>
        <w:pStyle w:val="Odsekzoznamu"/>
        <w:numPr>
          <w:ilvl w:val="0"/>
          <w:numId w:val="10"/>
        </w:numPr>
      </w:pPr>
      <w:r>
        <w:t>kontrola oznámenia o registrácii v registri ovocných sadov</w:t>
      </w:r>
    </w:p>
    <w:p w14:paraId="15886CAE" w14:textId="77777777" w:rsidR="0033721E" w:rsidRDefault="0033721E" w:rsidP="0033721E">
      <w:pPr>
        <w:pStyle w:val="Odsekzoznamu"/>
        <w:numPr>
          <w:ilvl w:val="0"/>
          <w:numId w:val="10"/>
        </w:numPr>
      </w:pPr>
      <w:r>
        <w:t>kontrola nahlásenej výmery plodiny požadovanej na podporu integrovanej produkcie v ovocinárstve vzhľadom na výmeru registrovanú v registri ovocných sadov</w:t>
      </w:r>
    </w:p>
    <w:p w14:paraId="2DBDFDF8" w14:textId="77777777" w:rsidR="0033721E" w:rsidRDefault="0033721E" w:rsidP="0033721E">
      <w:pPr>
        <w:pStyle w:val="Odsekzoznamu"/>
        <w:numPr>
          <w:ilvl w:val="0"/>
          <w:numId w:val="10"/>
        </w:numPr>
      </w:pPr>
      <w:r>
        <w:t>kontrola párovania ovocného sadu v registri ovocných sadov s registrom pôdy</w:t>
      </w:r>
    </w:p>
    <w:p w14:paraId="6CC4D3C1" w14:textId="77777777" w:rsidR="0033721E" w:rsidRDefault="0033721E" w:rsidP="0033721E">
      <w:pPr>
        <w:pStyle w:val="Odsekzoznamu"/>
        <w:numPr>
          <w:ilvl w:val="0"/>
          <w:numId w:val="10"/>
        </w:numPr>
      </w:pPr>
      <w:r>
        <w:t>kontrola súbehu pestovania ovocia v integrovanej produkcii a v konvenčnom systéme</w:t>
      </w:r>
    </w:p>
    <w:p w14:paraId="55FC89F3" w14:textId="77777777" w:rsidR="0033721E" w:rsidRDefault="0033721E" w:rsidP="0033721E">
      <w:pPr>
        <w:pStyle w:val="Odsekzoznamu"/>
        <w:numPr>
          <w:ilvl w:val="0"/>
          <w:numId w:val="10"/>
        </w:numPr>
      </w:pPr>
      <w:r>
        <w:t>kontrola percenta nahlásenej výmery sadu v integrovanej produkcii z celkovej nahlásenej výmery za sady</w:t>
      </w:r>
    </w:p>
    <w:p w14:paraId="54450C6A"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-klimatické opatrenie operácia Integrovaná produkcia v ovocinárstve.</w:t>
      </w:r>
    </w:p>
    <w:p w14:paraId="77FA0FE0" w14:textId="77777777" w:rsidR="0033721E" w:rsidRDefault="0033721E" w:rsidP="0033721E">
      <w:pPr>
        <w:pStyle w:val="Odsekzoznamu"/>
        <w:numPr>
          <w:ilvl w:val="0"/>
          <w:numId w:val="10"/>
        </w:numPr>
      </w:pPr>
      <w:r>
        <w:t>kontrola registrácie žiadateľa v registri vinohradov</w:t>
      </w:r>
    </w:p>
    <w:p w14:paraId="4F400E9E" w14:textId="77777777" w:rsidR="0033721E" w:rsidRDefault="0033721E" w:rsidP="0033721E">
      <w:pPr>
        <w:pStyle w:val="Odsekzoznamu"/>
        <w:numPr>
          <w:ilvl w:val="0"/>
          <w:numId w:val="10"/>
        </w:numPr>
      </w:pPr>
      <w:r>
        <w:t>kontrola registrácie vinohradu v registri vinohradov</w:t>
      </w:r>
    </w:p>
    <w:p w14:paraId="677DA22E" w14:textId="77777777" w:rsidR="0033721E" w:rsidRDefault="0033721E" w:rsidP="0033721E">
      <w:pPr>
        <w:pStyle w:val="Odsekzoznamu"/>
        <w:numPr>
          <w:ilvl w:val="0"/>
          <w:numId w:val="10"/>
        </w:numPr>
      </w:pPr>
      <w:r>
        <w:t>kontrola minimálnej nahlásená výmera pre operáciu integrovaná produkcia vo vinohradoch</w:t>
      </w:r>
    </w:p>
    <w:p w14:paraId="59C3B64C" w14:textId="77777777" w:rsidR="0033721E" w:rsidRDefault="0033721E" w:rsidP="0033721E">
      <w:pPr>
        <w:pStyle w:val="Odsekzoznamu"/>
        <w:numPr>
          <w:ilvl w:val="0"/>
          <w:numId w:val="10"/>
        </w:numPr>
      </w:pPr>
      <w:r>
        <w:t>kontrola percenta nahlásenej výmery vinohradov v integrovanej produkcii z celkovej nahlásenej výmery za vinohrady</w:t>
      </w:r>
    </w:p>
    <w:p w14:paraId="4435578D"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-klimatické opatrenie operácia Integrovaná produkcia vo vinohradoch</w:t>
      </w:r>
    </w:p>
    <w:p w14:paraId="4D6CA32C" w14:textId="77777777" w:rsidR="0033721E" w:rsidRDefault="0033721E" w:rsidP="0033721E">
      <w:pPr>
        <w:pStyle w:val="Odsekzoznamu"/>
        <w:numPr>
          <w:ilvl w:val="0"/>
          <w:numId w:val="10"/>
        </w:numPr>
      </w:pPr>
      <w:r>
        <w:t>kontrola percenta priemernej výmery v integrovanej produkcii v zeleninárstve z celkovej nahlásenej výmery ornej pôdy</w:t>
      </w:r>
    </w:p>
    <w:p w14:paraId="5BBCBEDA"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-klimatické opatrenie operácia Integrovaná produkcia v zeleninárstve - pestovanie zeleniny</w:t>
      </w:r>
    </w:p>
    <w:p w14:paraId="72F2924D"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-klimatické opatrenie operácia Integrovaná produkcia v zeleninárstve - pestovanie zemiakov</w:t>
      </w:r>
    </w:p>
    <w:p w14:paraId="5EE37D65"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-klimatické opatrenie operácia Integrovaná produkcia v zeleninárstve - pestovanie jahôd</w:t>
      </w:r>
    </w:p>
    <w:p w14:paraId="584E7B69" w14:textId="77777777" w:rsidR="0033721E" w:rsidRDefault="0033721E" w:rsidP="0033721E">
      <w:pPr>
        <w:pStyle w:val="Odsekzoznamu"/>
        <w:numPr>
          <w:ilvl w:val="0"/>
          <w:numId w:val="10"/>
        </w:numPr>
      </w:pPr>
      <w:r>
        <w:t xml:space="preserve">kontrola minimálnej nahlásenej výmery pre operáciu multifunkčné okraje polí - </w:t>
      </w:r>
      <w:proofErr w:type="spellStart"/>
      <w:r>
        <w:t>biopásy</w:t>
      </w:r>
      <w:proofErr w:type="spellEnd"/>
    </w:p>
    <w:p w14:paraId="55E13E50" w14:textId="77777777" w:rsidR="0033721E" w:rsidRDefault="0033721E" w:rsidP="0033721E">
      <w:pPr>
        <w:pStyle w:val="Odsekzoznamu"/>
        <w:numPr>
          <w:ilvl w:val="0"/>
          <w:numId w:val="10"/>
        </w:numPr>
      </w:pPr>
      <w:r>
        <w:t xml:space="preserve">kontrola percenta nahlásenej výmera multifunkčných okrajov polí - </w:t>
      </w:r>
      <w:proofErr w:type="spellStart"/>
      <w:r>
        <w:t>biopásu</w:t>
      </w:r>
      <w:proofErr w:type="spellEnd"/>
      <w:r>
        <w:t xml:space="preserve"> z celkovej nahlásenej výmery ornej pôdy</w:t>
      </w:r>
    </w:p>
    <w:p w14:paraId="3D2074BB"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 xml:space="preserve">-klimatické opatrenie operácia Multifunkčné okraje polí - </w:t>
      </w:r>
      <w:proofErr w:type="spellStart"/>
      <w:r>
        <w:t>biopásy</w:t>
      </w:r>
      <w:proofErr w:type="spellEnd"/>
    </w:p>
    <w:p w14:paraId="212AF277" w14:textId="77777777" w:rsidR="0033721E" w:rsidRDefault="0033721E" w:rsidP="0033721E">
      <w:pPr>
        <w:pStyle w:val="Odsekzoznamu"/>
        <w:numPr>
          <w:ilvl w:val="0"/>
          <w:numId w:val="10"/>
        </w:numPr>
      </w:pPr>
      <w:r>
        <w:t xml:space="preserve">kontrola minimálnej nahlásenej výmery pre operáciu Ochrana biotopov prírodných a </w:t>
      </w:r>
      <w:proofErr w:type="spellStart"/>
      <w:r>
        <w:t>poloprírodných</w:t>
      </w:r>
      <w:proofErr w:type="spellEnd"/>
      <w:r>
        <w:t xml:space="preserve"> trávnych porastov</w:t>
      </w:r>
    </w:p>
    <w:p w14:paraId="07A4927B"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 xml:space="preserve">-klimatické opatrenie operácia Ochrana biotopov prírodných a </w:t>
      </w:r>
      <w:proofErr w:type="spellStart"/>
      <w:r>
        <w:t>poloprírodných</w:t>
      </w:r>
      <w:proofErr w:type="spellEnd"/>
      <w:r>
        <w:t xml:space="preserve"> trávnych porastov</w:t>
      </w:r>
    </w:p>
    <w:p w14:paraId="4F942497" w14:textId="77777777" w:rsidR="0033721E" w:rsidRDefault="0033721E" w:rsidP="0033721E">
      <w:pPr>
        <w:pStyle w:val="Odsekzoznamu"/>
        <w:numPr>
          <w:ilvl w:val="0"/>
          <w:numId w:val="10"/>
        </w:numPr>
      </w:pPr>
      <w:r>
        <w:t>kontrola minimálnej výmery pre operáciu Ochrana biotopov sysľa pasienkového</w:t>
      </w:r>
    </w:p>
    <w:p w14:paraId="014C9FA2" w14:textId="77777777" w:rsidR="0033721E" w:rsidRDefault="0033721E" w:rsidP="0033721E">
      <w:pPr>
        <w:pStyle w:val="Odsekzoznamu"/>
        <w:numPr>
          <w:ilvl w:val="0"/>
          <w:numId w:val="10"/>
        </w:numPr>
      </w:pPr>
      <w:r>
        <w:t>kontrola oprávnenosti dielu na podporu v rámci operácie Ochrana biotopov sysľa pasienkového</w:t>
      </w:r>
    </w:p>
    <w:p w14:paraId="7394B71B" w14:textId="77777777" w:rsidR="0033721E" w:rsidRDefault="0033721E" w:rsidP="0033721E">
      <w:pPr>
        <w:pStyle w:val="Odsekzoznamu"/>
        <w:numPr>
          <w:ilvl w:val="0"/>
          <w:numId w:val="10"/>
        </w:numPr>
      </w:pPr>
      <w:r>
        <w:t xml:space="preserve">kontrola podmienok na zaradenie žiadateľa pre </w:t>
      </w:r>
      <w:proofErr w:type="spellStart"/>
      <w:r>
        <w:t>Agroenvironmentálno</w:t>
      </w:r>
      <w:proofErr w:type="spellEnd"/>
      <w:r>
        <w:t>-klimatické opatrenie operácia Ochrana biotopov sysľa pasienkového</w:t>
      </w:r>
    </w:p>
    <w:p w14:paraId="2B417BED" w14:textId="77777777" w:rsidR="0033721E" w:rsidRDefault="0033721E" w:rsidP="0033721E">
      <w:pPr>
        <w:pStyle w:val="Odsekzoznamu"/>
        <w:numPr>
          <w:ilvl w:val="0"/>
          <w:numId w:val="10"/>
        </w:numPr>
      </w:pPr>
      <w:r>
        <w:t xml:space="preserve">kontrola minimálnej výmery pre operáciu Ochrana biotopov dropa fúzatého </w:t>
      </w:r>
    </w:p>
    <w:p w14:paraId="0A3BEE85" w14:textId="77777777" w:rsidR="0033721E" w:rsidRDefault="0033721E" w:rsidP="0033721E">
      <w:pPr>
        <w:pStyle w:val="Odsekzoznamu"/>
        <w:numPr>
          <w:ilvl w:val="0"/>
          <w:numId w:val="10"/>
        </w:numPr>
      </w:pPr>
      <w:r>
        <w:t>kontrola oprávnenosti dielu na podporu v rámci operácie Ochrana biotopov dropa fúzatého</w:t>
      </w:r>
    </w:p>
    <w:p w14:paraId="383A195E" w14:textId="77777777" w:rsidR="0033721E" w:rsidRDefault="0033721E" w:rsidP="0033721E">
      <w:pPr>
        <w:pStyle w:val="Odsekzoznamu"/>
        <w:numPr>
          <w:ilvl w:val="0"/>
          <w:numId w:val="10"/>
        </w:numPr>
      </w:pPr>
      <w:r>
        <w:lastRenderedPageBreak/>
        <w:t xml:space="preserve">kontrola podmienok na zaradenie žiadateľa pre </w:t>
      </w:r>
      <w:proofErr w:type="spellStart"/>
      <w:r>
        <w:t>Agroenvironmentálno</w:t>
      </w:r>
      <w:proofErr w:type="spellEnd"/>
      <w:r>
        <w:t xml:space="preserve">-klimatické opatrenie operácia Ochrana biotopov dropa fúzatého </w:t>
      </w:r>
    </w:p>
    <w:p w14:paraId="27EBF5B4" w14:textId="77777777" w:rsidR="0033721E" w:rsidRDefault="0033721E" w:rsidP="0033721E">
      <w:pPr>
        <w:pStyle w:val="Odsekzoznamu"/>
        <w:numPr>
          <w:ilvl w:val="0"/>
          <w:numId w:val="10"/>
        </w:numPr>
      </w:pPr>
      <w:r>
        <w:t>kontrola minimálnej výmery pre operáciu Ochranu vodných zdrojov - Chránená vodohospodárska oblasť Žitný ostrov</w:t>
      </w:r>
    </w:p>
    <w:p w14:paraId="223DC9F7" w14:textId="77777777" w:rsidR="0033721E" w:rsidRDefault="0033721E" w:rsidP="0033721E">
      <w:pPr>
        <w:pStyle w:val="Odsekzoznamu"/>
        <w:numPr>
          <w:ilvl w:val="0"/>
          <w:numId w:val="10"/>
        </w:numPr>
      </w:pPr>
      <w:r>
        <w:t>kontrola zoznam obhospodarovaných lesných pozemkov pre zaradenie do opatrenia</w:t>
      </w:r>
    </w:p>
    <w:p w14:paraId="3779DED3" w14:textId="77777777" w:rsidR="0033721E" w:rsidRDefault="0033721E" w:rsidP="0033721E">
      <w:pPr>
        <w:pStyle w:val="Odsekzoznamu"/>
        <w:numPr>
          <w:ilvl w:val="0"/>
          <w:numId w:val="10"/>
        </w:numPr>
      </w:pPr>
      <w:r>
        <w:t xml:space="preserve">kontrola potvrdenia orgánu ochrany prírody o nevydaní výnimky na výkon činností podľa § 16 zákona č.543/2002 </w:t>
      </w:r>
      <w:proofErr w:type="spellStart"/>
      <w:r>
        <w:t>Z.z</w:t>
      </w:r>
      <w:proofErr w:type="spellEnd"/>
      <w:r>
        <w:t>. na lesnom pozemku</w:t>
      </w:r>
    </w:p>
    <w:p w14:paraId="5966132D" w14:textId="77777777" w:rsidR="0033721E" w:rsidRDefault="0033721E" w:rsidP="0033721E">
      <w:pPr>
        <w:pStyle w:val="Odsekzoznamu"/>
        <w:numPr>
          <w:ilvl w:val="0"/>
          <w:numId w:val="10"/>
        </w:numPr>
      </w:pPr>
      <w:r>
        <w:t>kontrola programu starostlivosti o lesné celky</w:t>
      </w:r>
    </w:p>
    <w:p w14:paraId="3BFA8CF9" w14:textId="77777777" w:rsidR="0033721E" w:rsidRDefault="0033721E" w:rsidP="0033721E">
      <w:pPr>
        <w:pStyle w:val="Odsekzoznamu"/>
        <w:numPr>
          <w:ilvl w:val="0"/>
          <w:numId w:val="10"/>
        </w:numPr>
      </w:pPr>
      <w:r>
        <w:t>kontrola výpisu z evidencie lesných pozemkov vedenej miestne príslušným okresným úradom, pozemkovým a lesným odborom podľa osobitného predpisu</w:t>
      </w:r>
    </w:p>
    <w:p w14:paraId="15FF0E51" w14:textId="77777777" w:rsidR="0033721E" w:rsidRDefault="0033721E" w:rsidP="0033721E">
      <w:pPr>
        <w:pStyle w:val="Odsekzoznamu"/>
        <w:numPr>
          <w:ilvl w:val="0"/>
          <w:numId w:val="10"/>
        </w:numPr>
      </w:pPr>
      <w:r>
        <w:t>kontrola potvrdenia ŠOP SR o výskyte stanoveného vtáčieho druhu</w:t>
      </w:r>
    </w:p>
    <w:p w14:paraId="74D4F571" w14:textId="77777777" w:rsidR="0033721E" w:rsidRDefault="0033721E" w:rsidP="0033721E">
      <w:pPr>
        <w:pStyle w:val="Odsekzoznamu"/>
        <w:numPr>
          <w:ilvl w:val="0"/>
          <w:numId w:val="10"/>
        </w:numPr>
      </w:pPr>
      <w:r>
        <w:t>kontrola výnimka povoľujúca zásah do lesného porastu</w:t>
      </w:r>
    </w:p>
    <w:p w14:paraId="28D8DCD9" w14:textId="77777777" w:rsidR="0033721E" w:rsidRDefault="0033721E" w:rsidP="0033721E">
      <w:pPr>
        <w:pStyle w:val="Odsekzoznamu"/>
        <w:numPr>
          <w:ilvl w:val="0"/>
          <w:numId w:val="10"/>
        </w:numPr>
      </w:pPr>
      <w:r>
        <w:t>kontrola vykonania nepovoleného zásahu do lesného pozemku</w:t>
      </w:r>
    </w:p>
    <w:p w14:paraId="229D40C8" w14:textId="77777777" w:rsidR="0033721E" w:rsidRDefault="0033721E" w:rsidP="0033721E">
      <w:pPr>
        <w:pStyle w:val="Odsekzoznamu"/>
        <w:numPr>
          <w:ilvl w:val="0"/>
          <w:numId w:val="10"/>
        </w:numPr>
      </w:pPr>
      <w:r>
        <w:t>kontrola relevantnej výmera pre Platby v rámci sústavy Natura 2000 na poľnohospodársky pozemok voči minimálne povolenej výmere</w:t>
      </w:r>
    </w:p>
    <w:p w14:paraId="05CB0B3B" w14:textId="77777777" w:rsidR="0033721E" w:rsidRDefault="0033721E" w:rsidP="0033721E">
      <w:pPr>
        <w:pStyle w:val="Odsekzoznamu"/>
        <w:numPr>
          <w:ilvl w:val="0"/>
          <w:numId w:val="10"/>
        </w:numPr>
      </w:pPr>
      <w:r>
        <w:t>kontrola oprávnenosti žiadateľa na poskytnutie Platby na ekologické poľnohospodárstvo</w:t>
      </w:r>
    </w:p>
    <w:p w14:paraId="597A905A" w14:textId="77777777" w:rsidR="0033721E" w:rsidRDefault="0033721E" w:rsidP="0033721E">
      <w:pPr>
        <w:pStyle w:val="Odsekzoznamu"/>
        <w:numPr>
          <w:ilvl w:val="0"/>
          <w:numId w:val="10"/>
        </w:numPr>
      </w:pPr>
      <w:r>
        <w:t>kontrola spôsobilosti právnej formy žiadateľa pre poskytnutie Platby na ekologické poľnohospodárstvo</w:t>
      </w:r>
    </w:p>
    <w:p w14:paraId="4E00B632" w14:textId="77777777" w:rsidR="0033721E" w:rsidRDefault="0033721E" w:rsidP="0033721E">
      <w:pPr>
        <w:pStyle w:val="Odsekzoznamu"/>
        <w:numPr>
          <w:ilvl w:val="0"/>
          <w:numId w:val="10"/>
        </w:numPr>
      </w:pPr>
      <w:r>
        <w:t>kontrola vykonávania poľnohospodárskej činnosti v opatrení na definovanej výmere pre ekologické poľnohospodárstvo</w:t>
      </w:r>
    </w:p>
    <w:p w14:paraId="0C5A6C6A" w14:textId="77777777" w:rsidR="0033721E" w:rsidRDefault="0033721E" w:rsidP="0033721E">
      <w:pPr>
        <w:pStyle w:val="Odsekzoznamu"/>
        <w:numPr>
          <w:ilvl w:val="0"/>
          <w:numId w:val="10"/>
        </w:numPr>
      </w:pPr>
      <w:r>
        <w:t>kontrola podmienok certifikovanej produkcie</w:t>
      </w:r>
    </w:p>
    <w:p w14:paraId="03FDE698" w14:textId="77777777" w:rsidR="0033721E" w:rsidRDefault="0033721E" w:rsidP="0033721E">
      <w:pPr>
        <w:pStyle w:val="Odsekzoznamu"/>
        <w:numPr>
          <w:ilvl w:val="0"/>
          <w:numId w:val="10"/>
        </w:numPr>
      </w:pPr>
      <w:r>
        <w:t>kontrola evidencie žiadateľa v registri ovocných sadov pre ekologické poľnohospodárstvo</w:t>
      </w:r>
    </w:p>
    <w:p w14:paraId="3E83FEA8" w14:textId="77777777" w:rsidR="0033721E" w:rsidRDefault="0033721E" w:rsidP="0033721E">
      <w:pPr>
        <w:pStyle w:val="Odsekzoznamu"/>
        <w:numPr>
          <w:ilvl w:val="0"/>
          <w:numId w:val="10"/>
        </w:numPr>
      </w:pPr>
      <w:r>
        <w:t>kontrola evidencie dielu v registri ovocných sadov pre ekologické poľnohospodárstvo</w:t>
      </w:r>
    </w:p>
    <w:p w14:paraId="68CD37AA" w14:textId="77777777" w:rsidR="0033721E" w:rsidRDefault="0033721E" w:rsidP="0033721E">
      <w:pPr>
        <w:pStyle w:val="Odsekzoznamu"/>
        <w:numPr>
          <w:ilvl w:val="0"/>
          <w:numId w:val="10"/>
        </w:numPr>
      </w:pPr>
      <w:r>
        <w:t>kontrola počtu jedincov v sade za definovanú plodinu pre ekologické poľnohospodárstvo</w:t>
      </w:r>
    </w:p>
    <w:p w14:paraId="23DD5D49" w14:textId="77777777" w:rsidR="0033721E" w:rsidRDefault="0033721E" w:rsidP="0033721E">
      <w:pPr>
        <w:pStyle w:val="Odsekzoznamu"/>
        <w:numPr>
          <w:ilvl w:val="0"/>
          <w:numId w:val="10"/>
        </w:numPr>
      </w:pPr>
      <w:r>
        <w:t>kontrola minimálneho zaťaženia dobytčími jednotkami na TTP v záväzku úrovne 1 - 3</w:t>
      </w:r>
    </w:p>
    <w:p w14:paraId="7E507BE7" w14:textId="77777777" w:rsidR="0033721E" w:rsidRDefault="0033721E" w:rsidP="0033721E">
      <w:pPr>
        <w:pStyle w:val="Odsekzoznamu"/>
        <w:numPr>
          <w:ilvl w:val="0"/>
          <w:numId w:val="10"/>
        </w:numPr>
      </w:pPr>
      <w:r>
        <w:t>kontrola maximálneho zaťaženia dobytčími jednotkami na pôde v záväzku úrovne 1 - 3</w:t>
      </w:r>
    </w:p>
    <w:p w14:paraId="70AE4A92" w14:textId="77777777" w:rsidR="0033721E" w:rsidRDefault="0033721E" w:rsidP="0033721E">
      <w:pPr>
        <w:pStyle w:val="Odsekzoznamu"/>
        <w:numPr>
          <w:ilvl w:val="0"/>
          <w:numId w:val="10"/>
        </w:numPr>
      </w:pPr>
      <w:r>
        <w:t>kontrola druhu zvieraťa pre výpočet zaťaženia v ekologickom poľnohospodárstve</w:t>
      </w:r>
    </w:p>
    <w:p w14:paraId="696FB467" w14:textId="77777777" w:rsidR="0033721E" w:rsidRDefault="0033721E" w:rsidP="0033721E">
      <w:pPr>
        <w:pStyle w:val="Odsekzoznamu"/>
        <w:numPr>
          <w:ilvl w:val="0"/>
          <w:numId w:val="10"/>
        </w:numPr>
      </w:pPr>
      <w:r>
        <w:t xml:space="preserve">kontrola dodržania podmienok ekologického poľnohospodárstva na základe údajov z registra ekologickej výroby </w:t>
      </w:r>
    </w:p>
    <w:p w14:paraId="7D68CCE0" w14:textId="77777777" w:rsidR="0033721E" w:rsidRDefault="0033721E" w:rsidP="0033721E">
      <w:pPr>
        <w:pStyle w:val="Odsekzoznamu"/>
        <w:numPr>
          <w:ilvl w:val="0"/>
          <w:numId w:val="10"/>
        </w:numPr>
      </w:pPr>
      <w:r>
        <w:t>kontrola plnenia podmienok pre ekologické poľnohospodárstvo.</w:t>
      </w:r>
    </w:p>
    <w:p w14:paraId="38889813" w14:textId="77777777" w:rsidR="0033721E" w:rsidRDefault="0033721E" w:rsidP="0033721E">
      <w:pPr>
        <w:pStyle w:val="Odsekzoznamu"/>
        <w:numPr>
          <w:ilvl w:val="0"/>
          <w:numId w:val="10"/>
        </w:numPr>
      </w:pPr>
      <w:r>
        <w:t>kontrola relevantnej plodiny, kultúry a ich kombinácie pre ekologické poľnohospodárstvo</w:t>
      </w:r>
    </w:p>
    <w:p w14:paraId="6B3EDD8D" w14:textId="77777777" w:rsidR="0033721E" w:rsidRDefault="0033721E" w:rsidP="0033721E">
      <w:pPr>
        <w:pStyle w:val="Odsekzoznamu"/>
        <w:numPr>
          <w:ilvl w:val="0"/>
          <w:numId w:val="10"/>
        </w:numPr>
      </w:pPr>
      <w:r>
        <w:t>kontrola relevantnej výmery c ekologickom poľnohospodárstve voči výmere v registri ekologickej výroby</w:t>
      </w:r>
    </w:p>
    <w:p w14:paraId="65C66374" w14:textId="77777777" w:rsidR="0033721E" w:rsidRDefault="0033721E" w:rsidP="0033721E">
      <w:pPr>
        <w:pStyle w:val="Odsekzoznamu"/>
        <w:numPr>
          <w:ilvl w:val="0"/>
          <w:numId w:val="10"/>
        </w:numPr>
      </w:pPr>
      <w:r>
        <w:t>kontrola konzistentnosti veku porastu s operáciou ekologického poľnohospodárstva</w:t>
      </w:r>
    </w:p>
    <w:p w14:paraId="06E25573" w14:textId="77777777" w:rsidR="0033721E" w:rsidRDefault="0033721E" w:rsidP="0033721E">
      <w:pPr>
        <w:pStyle w:val="Odsekzoznamu"/>
        <w:numPr>
          <w:ilvl w:val="0"/>
          <w:numId w:val="10"/>
        </w:numPr>
      </w:pPr>
      <w:r>
        <w:t>kontrola požadovanej kombinácie ekologického poľnohospodárstva</w:t>
      </w:r>
    </w:p>
    <w:p w14:paraId="33F4DD5E" w14:textId="77777777" w:rsidR="0033721E" w:rsidRDefault="0033721E" w:rsidP="0033721E">
      <w:pPr>
        <w:pStyle w:val="Odsekzoznamu"/>
        <w:numPr>
          <w:ilvl w:val="0"/>
          <w:numId w:val="10"/>
        </w:numPr>
      </w:pPr>
      <w:r>
        <w:t>kontrola úplnosti vyplnenia deklarácie v prípade kombinácie ekologického poľnohospodárstva</w:t>
      </w:r>
    </w:p>
    <w:p w14:paraId="53DD28A7" w14:textId="77777777" w:rsidR="0033721E" w:rsidRDefault="0033721E" w:rsidP="0033721E">
      <w:pPr>
        <w:pStyle w:val="Odsekzoznamu"/>
        <w:numPr>
          <w:ilvl w:val="0"/>
          <w:numId w:val="10"/>
        </w:numPr>
      </w:pPr>
      <w:r>
        <w:t>kontrola počtu deklarovaných opatrení na lesnom pozemku</w:t>
      </w:r>
    </w:p>
    <w:p w14:paraId="666D6FC6" w14:textId="77777777" w:rsidR="0033721E" w:rsidRDefault="0033721E" w:rsidP="0033721E">
      <w:pPr>
        <w:pStyle w:val="Odsekzoznamu"/>
        <w:numPr>
          <w:ilvl w:val="0"/>
          <w:numId w:val="10"/>
        </w:numPr>
      </w:pPr>
      <w:r>
        <w:t>kontrola odpovede žiadateľa na oznámenie nezrovnalostiach pre operácie na lesnom pozemku</w:t>
      </w:r>
    </w:p>
    <w:p w14:paraId="0F65E85B" w14:textId="77777777" w:rsidR="0033721E" w:rsidRDefault="0033721E" w:rsidP="0033721E">
      <w:pPr>
        <w:pStyle w:val="Odsekzoznamu"/>
        <w:numPr>
          <w:ilvl w:val="0"/>
          <w:numId w:val="10"/>
        </w:numPr>
      </w:pPr>
      <w:r>
        <w:t>kontrola spôsobilosti lesného celku pre platbu na LEKS</w:t>
      </w:r>
    </w:p>
    <w:p w14:paraId="538FB456" w14:textId="77777777" w:rsidR="0033721E" w:rsidRDefault="0033721E" w:rsidP="0033721E">
      <w:pPr>
        <w:pStyle w:val="Odsekzoznamu"/>
        <w:numPr>
          <w:ilvl w:val="0"/>
          <w:numId w:val="10"/>
        </w:numPr>
      </w:pPr>
      <w:r>
        <w:t xml:space="preserve">kontrola oprávnenosti na poskytnutie Platby na </w:t>
      </w:r>
      <w:proofErr w:type="spellStart"/>
      <w:r>
        <w:t>agroenvironmentálno</w:t>
      </w:r>
      <w:proofErr w:type="spellEnd"/>
      <w:r>
        <w:t>-klimatické opatrenia</w:t>
      </w:r>
    </w:p>
    <w:p w14:paraId="4B0639CF" w14:textId="77777777" w:rsidR="0033721E" w:rsidRDefault="0033721E" w:rsidP="0033721E">
      <w:pPr>
        <w:pStyle w:val="Odsekzoznamu"/>
        <w:numPr>
          <w:ilvl w:val="0"/>
          <w:numId w:val="10"/>
        </w:numPr>
      </w:pPr>
      <w:r>
        <w:t>kontrola dodržiavania minimálnych požiadavky na používanie hnojív a prípravkov na ochranu rastlín</w:t>
      </w:r>
    </w:p>
    <w:p w14:paraId="48E4899F" w14:textId="77777777" w:rsidR="0033721E" w:rsidRDefault="0033721E" w:rsidP="0033721E">
      <w:pPr>
        <w:pStyle w:val="Odsekzoznamu"/>
        <w:numPr>
          <w:ilvl w:val="0"/>
          <w:numId w:val="10"/>
        </w:numPr>
      </w:pPr>
      <w:r>
        <w:t>kontrola podmienky absolvovania školiaceho kurzu</w:t>
      </w:r>
    </w:p>
    <w:p w14:paraId="02808749" w14:textId="77777777" w:rsidR="0033721E" w:rsidRDefault="0033721E" w:rsidP="0033721E">
      <w:pPr>
        <w:pStyle w:val="Odsekzoznamu"/>
        <w:numPr>
          <w:ilvl w:val="0"/>
          <w:numId w:val="10"/>
        </w:numPr>
      </w:pPr>
      <w:r>
        <w:t xml:space="preserve">kontrola zabezpečenia rozboru pôdnych vzoriek pre príslušnú operáciu </w:t>
      </w:r>
    </w:p>
    <w:p w14:paraId="17D2ABED" w14:textId="77777777" w:rsidR="0033721E" w:rsidRDefault="0033721E" w:rsidP="0033721E">
      <w:pPr>
        <w:pStyle w:val="Odsekzoznamu"/>
        <w:numPr>
          <w:ilvl w:val="0"/>
          <w:numId w:val="10"/>
        </w:numPr>
      </w:pPr>
      <w:r>
        <w:t>kontrola zabezpečenia rozboru plodov pre príslušnú operáciu</w:t>
      </w:r>
    </w:p>
    <w:p w14:paraId="081A639E" w14:textId="77777777" w:rsidR="0033721E" w:rsidRDefault="0033721E" w:rsidP="0033721E">
      <w:pPr>
        <w:pStyle w:val="Odsekzoznamu"/>
        <w:numPr>
          <w:ilvl w:val="0"/>
          <w:numId w:val="10"/>
        </w:numPr>
      </w:pPr>
      <w:r>
        <w:t>kontrola doručenia výsledkov rozborov v súlade so stanovenými podmienkami</w:t>
      </w:r>
    </w:p>
    <w:p w14:paraId="776C5792" w14:textId="77777777" w:rsidR="0033721E" w:rsidRDefault="0033721E" w:rsidP="0033721E">
      <w:pPr>
        <w:pStyle w:val="Odsekzoznamu"/>
        <w:numPr>
          <w:ilvl w:val="0"/>
          <w:numId w:val="10"/>
        </w:numPr>
      </w:pPr>
      <w:r>
        <w:t>kontrola dodržania podmienky pre podiel ozimných obilnín, repky olejnej, viacročných krmovín, tráv na ornej pôde a medziplodín</w:t>
      </w:r>
    </w:p>
    <w:p w14:paraId="12687E91" w14:textId="77777777" w:rsidR="0033721E" w:rsidRDefault="0033721E" w:rsidP="0033721E">
      <w:pPr>
        <w:pStyle w:val="Odsekzoznamu"/>
        <w:numPr>
          <w:ilvl w:val="0"/>
          <w:numId w:val="10"/>
        </w:numPr>
      </w:pPr>
      <w:r>
        <w:t>kontrola dodržania podmienky pre podiel repky olejnej alebo viacročných krmovín</w:t>
      </w:r>
    </w:p>
    <w:p w14:paraId="4DCC4456" w14:textId="77777777" w:rsidR="0033721E" w:rsidRDefault="0033721E" w:rsidP="0033721E">
      <w:pPr>
        <w:pStyle w:val="Odsekzoznamu"/>
        <w:numPr>
          <w:ilvl w:val="0"/>
          <w:numId w:val="10"/>
        </w:numPr>
      </w:pPr>
      <w:r>
        <w:t>kontrola dodržania podmienky pre podiel tráv na ornej pôde kosených po 15. júli</w:t>
      </w:r>
    </w:p>
    <w:p w14:paraId="306671E8" w14:textId="77777777" w:rsidR="0033721E" w:rsidRDefault="0033721E" w:rsidP="0033721E">
      <w:pPr>
        <w:pStyle w:val="Odsekzoznamu"/>
        <w:numPr>
          <w:ilvl w:val="0"/>
          <w:numId w:val="10"/>
        </w:numPr>
      </w:pPr>
      <w:r>
        <w:t>kontrola dodržania podmienky osevného postupu</w:t>
      </w:r>
    </w:p>
    <w:p w14:paraId="652CA2E0" w14:textId="77777777" w:rsidR="0033721E" w:rsidRDefault="0033721E" w:rsidP="0033721E">
      <w:pPr>
        <w:pStyle w:val="Odsekzoznamu"/>
        <w:numPr>
          <w:ilvl w:val="0"/>
          <w:numId w:val="10"/>
        </w:numPr>
      </w:pPr>
      <w:r>
        <w:t xml:space="preserve">kontrola predloženia záväzné prehlásenia, že bude žiadateľ plniť podmienky operácií na </w:t>
      </w:r>
      <w:proofErr w:type="spellStart"/>
      <w:r>
        <w:t>Agroenvironmentálno</w:t>
      </w:r>
      <w:proofErr w:type="spellEnd"/>
      <w:r>
        <w:t>-klimatické opatrenie</w:t>
      </w:r>
    </w:p>
    <w:p w14:paraId="7C716428" w14:textId="77777777" w:rsidR="0033721E" w:rsidRDefault="0033721E" w:rsidP="0033721E">
      <w:pPr>
        <w:pStyle w:val="Odsekzoznamu"/>
        <w:numPr>
          <w:ilvl w:val="0"/>
          <w:numId w:val="10"/>
        </w:numPr>
      </w:pPr>
      <w:r>
        <w:lastRenderedPageBreak/>
        <w:t>kontrola podmienok aktívneho poľnohospodára pre žiadateľa v žiadosti SAPS z hľadiska žiadosti ZPZP</w:t>
      </w:r>
    </w:p>
    <w:p w14:paraId="251C4B3E" w14:textId="77777777" w:rsidR="0033721E" w:rsidRDefault="0033721E" w:rsidP="0033721E">
      <w:pPr>
        <w:pStyle w:val="Odsekzoznamu"/>
        <w:numPr>
          <w:ilvl w:val="0"/>
          <w:numId w:val="10"/>
        </w:numPr>
      </w:pPr>
      <w:r>
        <w:t>kontrola určeného minimálneho počtu zvierat pre príslušnú operáciu v rámci ZPZP</w:t>
      </w:r>
    </w:p>
    <w:p w14:paraId="497F54FA" w14:textId="77777777" w:rsidR="0033721E" w:rsidRDefault="0033721E" w:rsidP="0033721E">
      <w:pPr>
        <w:pStyle w:val="Odsekzoznamu"/>
        <w:numPr>
          <w:ilvl w:val="0"/>
          <w:numId w:val="10"/>
        </w:numPr>
      </w:pPr>
      <w:r>
        <w:t>kontrola  držby farmy žiadateľa podľa údajov v identifikačnom liste pre ZPZP</w:t>
      </w:r>
    </w:p>
    <w:p w14:paraId="34EBD14A" w14:textId="77777777" w:rsidR="0033721E" w:rsidRDefault="0033721E" w:rsidP="0033721E">
      <w:pPr>
        <w:pStyle w:val="Odsekzoznamu"/>
        <w:numPr>
          <w:ilvl w:val="0"/>
          <w:numId w:val="10"/>
        </w:numPr>
      </w:pPr>
      <w:r>
        <w:t>kontrola  držby farmy žiadateľa podľa údajov registra v retenčnom období pre ZPZP</w:t>
      </w:r>
    </w:p>
    <w:p w14:paraId="55C8CEE3" w14:textId="77777777" w:rsidR="0033721E" w:rsidRDefault="0033721E" w:rsidP="0033721E">
      <w:pPr>
        <w:pStyle w:val="Odsekzoznamu"/>
        <w:numPr>
          <w:ilvl w:val="0"/>
          <w:numId w:val="10"/>
        </w:numPr>
      </w:pPr>
      <w:r>
        <w:t>kontrola jednoznačnej identifikácie žiadateľa ako držiteľa farmy</w:t>
      </w:r>
    </w:p>
    <w:p w14:paraId="13B5AD7D" w14:textId="77777777" w:rsidR="0033721E" w:rsidRDefault="0033721E" w:rsidP="0033721E">
      <w:pPr>
        <w:pStyle w:val="Odsekzoznamu"/>
        <w:numPr>
          <w:ilvl w:val="0"/>
          <w:numId w:val="10"/>
        </w:numPr>
      </w:pPr>
      <w:r>
        <w:t>kontrola podmienok odstavu ciciakov v retenčnom období</w:t>
      </w:r>
    </w:p>
    <w:p w14:paraId="3BCD51C7" w14:textId="77777777" w:rsidR="0033721E" w:rsidRDefault="0033721E" w:rsidP="0033721E">
      <w:pPr>
        <w:pStyle w:val="Odsekzoznamu"/>
        <w:numPr>
          <w:ilvl w:val="0"/>
          <w:numId w:val="10"/>
        </w:numPr>
      </w:pPr>
      <w:r>
        <w:t>kontrola minimálneho počtu dobytčích jednotiek v sledovanom období pre opatrenie zlepšenia ustajňovacích podmienok výkrmových ošípaných</w:t>
      </w:r>
    </w:p>
    <w:p w14:paraId="4EC71011" w14:textId="77777777" w:rsidR="0033721E" w:rsidRDefault="0033721E" w:rsidP="0033721E">
      <w:pPr>
        <w:pStyle w:val="Odsekzoznamu"/>
        <w:numPr>
          <w:ilvl w:val="0"/>
          <w:numId w:val="10"/>
        </w:numPr>
      </w:pPr>
      <w:r>
        <w:t>kontrola vyskladneného množstva hydiny v dobytčích jednotkách voči naskladnenému množstvu</w:t>
      </w:r>
    </w:p>
    <w:p w14:paraId="45C02EAC" w14:textId="77777777" w:rsidR="0033721E" w:rsidRDefault="0033721E" w:rsidP="0033721E">
      <w:pPr>
        <w:pStyle w:val="Odsekzoznamu"/>
        <w:numPr>
          <w:ilvl w:val="0"/>
          <w:numId w:val="10"/>
        </w:numPr>
      </w:pPr>
      <w:r>
        <w:t>kontrola vyskladneného množstva hydiny v kusoch voči naskladnenému kusoch za konkrétny mesiac</w:t>
      </w:r>
    </w:p>
    <w:p w14:paraId="78CB55CC" w14:textId="77777777" w:rsidR="0033721E" w:rsidRDefault="0033721E" w:rsidP="0033721E">
      <w:pPr>
        <w:pStyle w:val="Odsekzoznamu"/>
        <w:numPr>
          <w:ilvl w:val="0"/>
          <w:numId w:val="10"/>
        </w:numPr>
      </w:pPr>
      <w:r>
        <w:t>kontrola dodržania predpísanej lehoty na oznámenie naskladnenia hydiny</w:t>
      </w:r>
    </w:p>
    <w:p w14:paraId="2BA760BB" w14:textId="77777777" w:rsidR="0033721E" w:rsidRDefault="0033721E" w:rsidP="0033721E">
      <w:pPr>
        <w:pStyle w:val="Odsekzoznamu"/>
        <w:numPr>
          <w:ilvl w:val="0"/>
          <w:numId w:val="10"/>
        </w:numPr>
      </w:pPr>
      <w:r>
        <w:t>kontrola dodržania predpísanej lehoty na oznámenie vyskladnenie hydiny</w:t>
      </w:r>
    </w:p>
    <w:p w14:paraId="4F36B5E2" w14:textId="77777777" w:rsidR="0033721E" w:rsidRDefault="0033721E" w:rsidP="0033721E">
      <w:pPr>
        <w:pStyle w:val="Odsekzoznamu"/>
        <w:numPr>
          <w:ilvl w:val="0"/>
          <w:numId w:val="10"/>
        </w:numPr>
      </w:pPr>
      <w:r>
        <w:t>kontrola požadovanej dĺžky výkrmu</w:t>
      </w:r>
    </w:p>
    <w:p w14:paraId="00EC71AD" w14:textId="77777777" w:rsidR="0033721E" w:rsidRDefault="0033721E" w:rsidP="0033721E">
      <w:pPr>
        <w:pStyle w:val="Odsekzoznamu"/>
        <w:numPr>
          <w:ilvl w:val="0"/>
          <w:numId w:val="10"/>
        </w:numPr>
      </w:pPr>
      <w:r>
        <w:t>kontrola minimálnej doby dezinfekcie a prípravy haly medzi turnusmi</w:t>
      </w:r>
    </w:p>
    <w:p w14:paraId="09D1B3C5" w14:textId="77777777" w:rsidR="0033721E" w:rsidRDefault="0033721E" w:rsidP="0033721E">
      <w:pPr>
        <w:pStyle w:val="Odsekzoznamu"/>
        <w:numPr>
          <w:ilvl w:val="0"/>
          <w:numId w:val="10"/>
        </w:numPr>
      </w:pPr>
      <w:r>
        <w:t>kontrola maximálne povoleného počtu turnusov počas trvania záväzku v rámci chovného priestoru</w:t>
      </w:r>
    </w:p>
    <w:p w14:paraId="4CEA4FB4" w14:textId="77777777" w:rsidR="0033721E" w:rsidRDefault="0033721E" w:rsidP="0033721E">
      <w:pPr>
        <w:pStyle w:val="Odsekzoznamu"/>
        <w:numPr>
          <w:ilvl w:val="0"/>
          <w:numId w:val="10"/>
        </w:numPr>
      </w:pPr>
      <w:r w:rsidRPr="00123B4B">
        <w:t xml:space="preserve">kontrola neprípustnosti zaradenia </w:t>
      </w:r>
      <w:r w:rsidRPr="00922BA5">
        <w:t xml:space="preserve">do operácií </w:t>
      </w:r>
      <w:proofErr w:type="spellStart"/>
      <w:r w:rsidRPr="00922BA5">
        <w:t>agroenvironmentálno</w:t>
      </w:r>
      <w:proofErr w:type="spellEnd"/>
      <w:r w:rsidRPr="00922BA5">
        <w:t>-klimatického opatrenia</w:t>
      </w:r>
      <w:r>
        <w:t xml:space="preserve"> </w:t>
      </w:r>
      <w:r w:rsidRPr="00123B4B">
        <w:t xml:space="preserve">a súčasného rozšírenia </w:t>
      </w:r>
      <w:r>
        <w:t>tohto záväzku</w:t>
      </w:r>
    </w:p>
    <w:p w14:paraId="54008824" w14:textId="77777777" w:rsidR="0033721E" w:rsidRDefault="0033721E" w:rsidP="0033721E">
      <w:pPr>
        <w:pStyle w:val="Odsekzoznamu"/>
        <w:numPr>
          <w:ilvl w:val="0"/>
          <w:numId w:val="10"/>
        </w:numPr>
      </w:pPr>
      <w:r w:rsidRPr="00922BA5">
        <w:t>kontrola vykonania korekcia záväzku PRV na ekologické poľnohospodárstvo</w:t>
      </w:r>
    </w:p>
    <w:p w14:paraId="3373A3D9" w14:textId="77777777" w:rsidR="0033721E" w:rsidRDefault="0033721E" w:rsidP="0033721E">
      <w:pPr>
        <w:pStyle w:val="Odsekzoznamu"/>
        <w:numPr>
          <w:ilvl w:val="0"/>
          <w:numId w:val="10"/>
        </w:numPr>
      </w:pPr>
      <w:r>
        <w:t>kontrola lehoty pre náhradu zvieraťa pre ZPZP</w:t>
      </w:r>
    </w:p>
    <w:p w14:paraId="76617C58" w14:textId="77777777" w:rsidR="0033721E" w:rsidRDefault="0033721E" w:rsidP="0033721E">
      <w:pPr>
        <w:pStyle w:val="Odsekzoznamu"/>
        <w:numPr>
          <w:ilvl w:val="0"/>
          <w:numId w:val="10"/>
        </w:numPr>
      </w:pPr>
      <w:r>
        <w:t>kontrola lehoty pre nahlásenie sumárneho výkazu výkrmových ošípaných</w:t>
      </w:r>
    </w:p>
    <w:p w14:paraId="14EC24DF" w14:textId="77777777" w:rsidR="0033721E" w:rsidRDefault="0033721E" w:rsidP="0033721E">
      <w:pPr>
        <w:pStyle w:val="Odsekzoznamu"/>
        <w:numPr>
          <w:ilvl w:val="0"/>
          <w:numId w:val="10"/>
        </w:numPr>
      </w:pPr>
      <w:r>
        <w:t>kontrola nahlásenej výmery na lesnom celku za CHVÚ v súčte s ÚEV3 a ÚEV4 voči celkovej výmere dielca podľa registra</w:t>
      </w:r>
    </w:p>
    <w:p w14:paraId="424F3DE0" w14:textId="77777777" w:rsidR="0033721E" w:rsidRDefault="0033721E" w:rsidP="0033721E">
      <w:pPr>
        <w:pStyle w:val="Odsekzoznamu"/>
        <w:numPr>
          <w:ilvl w:val="0"/>
          <w:numId w:val="10"/>
        </w:numPr>
      </w:pPr>
      <w:r>
        <w:t>kontrola nahlásenej výmery v ÚEV v súčte s výmerou mimo ÚEV voči celkovej výmera dielca podľa registra</w:t>
      </w:r>
    </w:p>
    <w:p w14:paraId="7505A36C" w14:textId="77777777" w:rsidR="0033721E" w:rsidRDefault="0033721E" w:rsidP="0033721E">
      <w:pPr>
        <w:pStyle w:val="Odsekzoznamu"/>
        <w:numPr>
          <w:ilvl w:val="0"/>
          <w:numId w:val="10"/>
        </w:numPr>
      </w:pPr>
      <w:r>
        <w:t>kontrola relevantnej výmery ekologického poľnohospodárstva voči výmere evidovanej v registri ekologického poľnohospodárstva za kontrolovanú kultúru</w:t>
      </w:r>
    </w:p>
    <w:p w14:paraId="745B5965" w14:textId="77777777" w:rsidR="0033721E" w:rsidRDefault="0033721E" w:rsidP="0033721E">
      <w:pPr>
        <w:pStyle w:val="Odsekzoznamu"/>
        <w:numPr>
          <w:ilvl w:val="0"/>
          <w:numId w:val="10"/>
        </w:numPr>
      </w:pPr>
      <w:r>
        <w:t>kontrola medziročnej konzistencie veku porastu pre kontrolovanú plodinu na diele</w:t>
      </w:r>
    </w:p>
    <w:p w14:paraId="6F817EEF" w14:textId="77777777" w:rsidR="0033721E" w:rsidRDefault="0033721E" w:rsidP="0033721E">
      <w:pPr>
        <w:pStyle w:val="Odsekzoznamu"/>
        <w:numPr>
          <w:ilvl w:val="0"/>
          <w:numId w:val="10"/>
        </w:numPr>
      </w:pPr>
      <w:r>
        <w:t>kontrola aplikovania rozšírenia záväzku</w:t>
      </w:r>
    </w:p>
    <w:p w14:paraId="55EF91C8" w14:textId="77777777" w:rsidR="0033721E" w:rsidRDefault="0033721E" w:rsidP="0033721E">
      <w:pPr>
        <w:pStyle w:val="Odsekzoznamu"/>
        <w:numPr>
          <w:ilvl w:val="0"/>
          <w:numId w:val="10"/>
        </w:numPr>
      </w:pPr>
      <w:r>
        <w:t xml:space="preserve">kontrola podmienok na rozšírenie záväzku žiadateľa pre </w:t>
      </w:r>
      <w:proofErr w:type="spellStart"/>
      <w:r>
        <w:t>Agroenvironmentálno</w:t>
      </w:r>
      <w:proofErr w:type="spellEnd"/>
      <w:r>
        <w:t>-klimatické opatrenie, operácia Integrovaná produkcia v zeleninárstve - pestovanie jahôd - administratívne zistenia</w:t>
      </w:r>
    </w:p>
    <w:p w14:paraId="62B88257" w14:textId="77777777" w:rsidR="0033721E" w:rsidRDefault="0033721E" w:rsidP="0033721E">
      <w:pPr>
        <w:pStyle w:val="Odsekzoznamu"/>
        <w:numPr>
          <w:ilvl w:val="0"/>
          <w:numId w:val="10"/>
        </w:numPr>
      </w:pPr>
      <w:r>
        <w:t xml:space="preserve">kontrola podmienok na rozšírenie záväzku žiadateľa pre </w:t>
      </w:r>
      <w:proofErr w:type="spellStart"/>
      <w:r>
        <w:t>Agroenvironmentálno</w:t>
      </w:r>
      <w:proofErr w:type="spellEnd"/>
      <w:r>
        <w:t xml:space="preserve">-klimatické opatrenie, operácia Multifunkčné okraje polí - </w:t>
      </w:r>
      <w:proofErr w:type="spellStart"/>
      <w:r>
        <w:t>biopásy</w:t>
      </w:r>
      <w:proofErr w:type="spellEnd"/>
      <w:r>
        <w:t xml:space="preserve"> - administratívne zistenia</w:t>
      </w:r>
    </w:p>
    <w:p w14:paraId="5B6D37E5" w14:textId="77777777" w:rsidR="0033721E" w:rsidRDefault="0033721E" w:rsidP="0033721E">
      <w:pPr>
        <w:pStyle w:val="Odsekzoznamu"/>
        <w:numPr>
          <w:ilvl w:val="0"/>
          <w:numId w:val="10"/>
        </w:numPr>
      </w:pPr>
      <w:r>
        <w:t xml:space="preserve">kontrola podmienok na rozšírenie záväzku žiadateľa pre </w:t>
      </w:r>
      <w:proofErr w:type="spellStart"/>
      <w:r>
        <w:t>Agroenvironmentálno</w:t>
      </w:r>
      <w:proofErr w:type="spellEnd"/>
      <w:r>
        <w:t xml:space="preserve">-klimatické opatrenie, operácia Multifunkčné okraje polí - </w:t>
      </w:r>
      <w:proofErr w:type="spellStart"/>
      <w:r>
        <w:t>biopásy</w:t>
      </w:r>
      <w:proofErr w:type="spellEnd"/>
      <w:r>
        <w:t xml:space="preserve"> - administratívne zistenia</w:t>
      </w:r>
    </w:p>
    <w:p w14:paraId="08062270" w14:textId="77777777" w:rsidR="0033721E" w:rsidRDefault="0033721E" w:rsidP="0033721E">
      <w:pPr>
        <w:pStyle w:val="Odsekzoznamu"/>
        <w:numPr>
          <w:ilvl w:val="0"/>
          <w:numId w:val="10"/>
        </w:numPr>
      </w:pPr>
      <w:r>
        <w:t xml:space="preserve">kontrola podmienok na rozšírenie záväzku žiadateľa pre </w:t>
      </w:r>
      <w:proofErr w:type="spellStart"/>
      <w:r>
        <w:t>Agroenvironmentálno</w:t>
      </w:r>
      <w:proofErr w:type="spellEnd"/>
      <w:r>
        <w:t xml:space="preserve">-klimatické opatrenie, operácia Ochrana biotopov prírodných a </w:t>
      </w:r>
      <w:proofErr w:type="spellStart"/>
      <w:r>
        <w:t>poloprírodných</w:t>
      </w:r>
      <w:proofErr w:type="spellEnd"/>
      <w:r>
        <w:t xml:space="preserve"> trávnych porastov - administratívne zistenia</w:t>
      </w:r>
    </w:p>
    <w:p w14:paraId="6E63D8C9" w14:textId="77777777" w:rsidR="0033721E" w:rsidRDefault="0033721E" w:rsidP="0033721E">
      <w:pPr>
        <w:pStyle w:val="Odsekzoznamu"/>
        <w:numPr>
          <w:ilvl w:val="0"/>
          <w:numId w:val="10"/>
        </w:numPr>
      </w:pPr>
      <w:r>
        <w:t xml:space="preserve">kontrola podmienok na rozšírenie záväzku žiadateľa pre </w:t>
      </w:r>
      <w:proofErr w:type="spellStart"/>
      <w:r>
        <w:t>Agroenvironmentálno</w:t>
      </w:r>
      <w:proofErr w:type="spellEnd"/>
      <w:r>
        <w:t>-klimatické opatrenie, operácia Ochrana biotopov sysľa pasienkového - administratívne zistenia</w:t>
      </w:r>
    </w:p>
    <w:p w14:paraId="07807668" w14:textId="77777777" w:rsidR="0033721E" w:rsidRDefault="0033721E" w:rsidP="0033721E">
      <w:pPr>
        <w:pStyle w:val="Odsekzoznamu"/>
        <w:numPr>
          <w:ilvl w:val="0"/>
          <w:numId w:val="10"/>
        </w:numPr>
      </w:pPr>
      <w:r>
        <w:t xml:space="preserve">kontrola podmienok na rozšírenie záväzku žiadateľa pre </w:t>
      </w:r>
      <w:proofErr w:type="spellStart"/>
      <w:r>
        <w:t>Agroenvironmentálno</w:t>
      </w:r>
      <w:proofErr w:type="spellEnd"/>
      <w:r>
        <w:t>-klimatické opatrenie, operácia Ochrana biotopov dropa fúzatého - administratívne zistenia</w:t>
      </w:r>
    </w:p>
    <w:p w14:paraId="664B3019" w14:textId="77777777" w:rsidR="0033721E" w:rsidRDefault="0033721E" w:rsidP="0033721E">
      <w:pPr>
        <w:pStyle w:val="Odsekzoznamu"/>
        <w:numPr>
          <w:ilvl w:val="0"/>
          <w:numId w:val="10"/>
        </w:numPr>
      </w:pPr>
      <w:r>
        <w:t xml:space="preserve">kontrola podmienok na rozšírenie záväzku žiadateľa pre </w:t>
      </w:r>
      <w:proofErr w:type="spellStart"/>
      <w:r>
        <w:t>Agroenvironmentálno</w:t>
      </w:r>
      <w:proofErr w:type="spellEnd"/>
      <w:r>
        <w:t>-klimatické opatrenie, operácia Ochrana vodných zdrojov - Chránená vodohospodárska oblasť Žitný ostrov - administratívne zistenia</w:t>
      </w:r>
    </w:p>
    <w:p w14:paraId="6D811163" w14:textId="77777777" w:rsidR="0033721E" w:rsidRDefault="0033721E" w:rsidP="0033721E">
      <w:pPr>
        <w:pStyle w:val="Odsekzoznamu"/>
        <w:numPr>
          <w:ilvl w:val="0"/>
          <w:numId w:val="10"/>
        </w:numPr>
      </w:pPr>
      <w:r>
        <w:t>kontrola relevantnej užívanej výmery voči hraniciam užitia podľa systému GSAA</w:t>
      </w:r>
    </w:p>
    <w:p w14:paraId="0B84E8CC" w14:textId="77777777" w:rsidR="0033721E" w:rsidRDefault="0033721E" w:rsidP="0033721E">
      <w:pPr>
        <w:pStyle w:val="Odsekzoznamu"/>
        <w:numPr>
          <w:ilvl w:val="0"/>
          <w:numId w:val="10"/>
        </w:numPr>
      </w:pPr>
      <w:r>
        <w:t>kontrola relevantnej výmery parcely bez zohľadnenia prvkov ekologického záujmu voči hraniciam užitia podľa systému GSAA</w:t>
      </w:r>
    </w:p>
    <w:p w14:paraId="04E387E5" w14:textId="77777777" w:rsidR="0033721E" w:rsidRDefault="0033721E" w:rsidP="0033721E">
      <w:pPr>
        <w:pStyle w:val="Odsekzoznamu"/>
        <w:numPr>
          <w:ilvl w:val="0"/>
          <w:numId w:val="10"/>
        </w:numPr>
      </w:pPr>
      <w:r>
        <w:t>kontrola relevantnej výmery parcely pri zohľadnení prvkov ekologického záujmu voči hraniciam užitia podľa systému GSAA</w:t>
      </w:r>
    </w:p>
    <w:p w14:paraId="27E10EFF" w14:textId="77777777" w:rsidR="0033721E" w:rsidRDefault="0033721E" w:rsidP="0033721E">
      <w:pPr>
        <w:pStyle w:val="Odsekzoznamu"/>
        <w:numPr>
          <w:ilvl w:val="0"/>
          <w:numId w:val="10"/>
        </w:numPr>
      </w:pPr>
      <w:r>
        <w:t>kontrola relevantnej výmery externej vrstvy voči hraniciam užitia podľa systému GSAA</w:t>
      </w:r>
    </w:p>
    <w:p w14:paraId="000905F6" w14:textId="77777777" w:rsidR="0033721E" w:rsidRDefault="0033721E" w:rsidP="0033721E">
      <w:pPr>
        <w:pStyle w:val="Odsekzoznamu"/>
        <w:numPr>
          <w:ilvl w:val="0"/>
          <w:numId w:val="10"/>
        </w:numPr>
      </w:pPr>
      <w:r>
        <w:lastRenderedPageBreak/>
        <w:t>kontrola relevantnej výmery externej vrstvy parcely bez zohľadnenia prvkov ekologického záujmu voči hraniciam užitia podľa systému GSAA</w:t>
      </w:r>
    </w:p>
    <w:p w14:paraId="7536601E" w14:textId="77777777" w:rsidR="0033721E" w:rsidRDefault="0033721E" w:rsidP="0033721E">
      <w:pPr>
        <w:pStyle w:val="Odsekzoznamu"/>
        <w:numPr>
          <w:ilvl w:val="0"/>
          <w:numId w:val="10"/>
        </w:numPr>
      </w:pPr>
      <w:r>
        <w:t>kontrola relevantnej výmery externej vrstvy parcely pri zohľadnení prvkov ekologického záujmu voči hraniciam užitia podľa systému GSAA</w:t>
      </w:r>
    </w:p>
    <w:p w14:paraId="4212501E" w14:textId="77777777" w:rsidR="0033721E" w:rsidRDefault="0033721E" w:rsidP="0033721E">
      <w:pPr>
        <w:pStyle w:val="Odsekzoznamu"/>
        <w:numPr>
          <w:ilvl w:val="0"/>
          <w:numId w:val="10"/>
        </w:numPr>
      </w:pPr>
      <w:r>
        <w:t>kontrola relevantnej výmery prvkov v oblasti ekologického záujmu voči hraniciam užitia podľa systému GSAA</w:t>
      </w:r>
    </w:p>
    <w:p w14:paraId="539861B1" w14:textId="77777777" w:rsidR="0033721E" w:rsidRDefault="0033721E" w:rsidP="0033721E">
      <w:pPr>
        <w:pStyle w:val="Odsekzoznamu"/>
        <w:numPr>
          <w:ilvl w:val="0"/>
          <w:numId w:val="10"/>
        </w:numPr>
      </w:pPr>
      <w:r>
        <w:t xml:space="preserve">kontrola </w:t>
      </w:r>
      <w:proofErr w:type="spellStart"/>
      <w:r>
        <w:t>naddeklarácie</w:t>
      </w:r>
      <w:proofErr w:type="spellEnd"/>
      <w:r>
        <w:t xml:space="preserve"> z hľadiska jej výšky a prípadného dopustenia časti sankcie (žltá karta)</w:t>
      </w:r>
    </w:p>
    <w:p w14:paraId="17E8B87E" w14:textId="77777777" w:rsidR="0033721E" w:rsidRDefault="0033721E" w:rsidP="0033721E">
      <w:pPr>
        <w:pStyle w:val="Odsekzoznamu"/>
        <w:numPr>
          <w:ilvl w:val="0"/>
          <w:numId w:val="10"/>
        </w:numPr>
      </w:pPr>
      <w:r>
        <w:t>kontrola prebratia registra sankcií iným žiadateľom</w:t>
      </w:r>
    </w:p>
    <w:p w14:paraId="55FA708C" w14:textId="77777777" w:rsidR="0033721E" w:rsidRDefault="0033721E" w:rsidP="0033721E">
      <w:pPr>
        <w:pStyle w:val="Odsekzoznamu"/>
        <w:numPr>
          <w:ilvl w:val="0"/>
          <w:numId w:val="10"/>
        </w:numPr>
      </w:pPr>
      <w:r>
        <w:t xml:space="preserve">kontrola finančného objemu pre pokrytie </w:t>
      </w:r>
      <w:proofErr w:type="spellStart"/>
      <w:r>
        <w:t>degresivity</w:t>
      </w:r>
      <w:proofErr w:type="spellEnd"/>
      <w:r>
        <w:t xml:space="preserve"> pre ANC</w:t>
      </w:r>
    </w:p>
    <w:p w14:paraId="03BC7C3C" w14:textId="77777777" w:rsidR="0033721E" w:rsidRDefault="0033721E" w:rsidP="0033721E">
      <w:pPr>
        <w:pStyle w:val="Odsekzoznamu"/>
        <w:numPr>
          <w:ilvl w:val="0"/>
          <w:numId w:val="10"/>
        </w:numPr>
      </w:pPr>
      <w:r>
        <w:t>kontrola dodržania podmienok osevného postupu pri pestovaní zeleniny v integrovanej produkcii</w:t>
      </w:r>
    </w:p>
    <w:p w14:paraId="70F6C74F" w14:textId="77777777" w:rsidR="0033721E" w:rsidRDefault="0033721E" w:rsidP="0033721E">
      <w:pPr>
        <w:pStyle w:val="Odsekzoznamu"/>
        <w:numPr>
          <w:ilvl w:val="0"/>
          <w:numId w:val="10"/>
        </w:numPr>
      </w:pPr>
      <w:r>
        <w:t>kontrola dodržania podmienok osevného postupu pri pestovaní zemiakov v integrovanej produkcii.</w:t>
      </w:r>
    </w:p>
    <w:p w14:paraId="464926C6" w14:textId="77777777" w:rsidR="0033721E" w:rsidRDefault="0033721E" w:rsidP="0033721E">
      <w:pPr>
        <w:pStyle w:val="Odsekzoznamu"/>
        <w:numPr>
          <w:ilvl w:val="0"/>
          <w:numId w:val="10"/>
        </w:numPr>
      </w:pPr>
      <w:r>
        <w:t>kontrola výmery parciel voči výmere dielu so zohľadnením prvkov ekologického záujmu podľa registra pôdy</w:t>
      </w:r>
    </w:p>
    <w:p w14:paraId="7F61442E" w14:textId="77777777" w:rsidR="0033721E" w:rsidRDefault="0033721E" w:rsidP="0033721E">
      <w:pPr>
        <w:pStyle w:val="Odsekzoznamu"/>
        <w:numPr>
          <w:ilvl w:val="0"/>
          <w:numId w:val="10"/>
        </w:numPr>
      </w:pPr>
      <w:r>
        <w:t>kontrola medziročnej zmeny kultúry pre podpora na ekologické poľnohospodárstvo na TTP</w:t>
      </w:r>
    </w:p>
    <w:p w14:paraId="51819923" w14:textId="77777777" w:rsidR="0033721E" w:rsidRDefault="0033721E" w:rsidP="0033721E">
      <w:pPr>
        <w:pStyle w:val="Odsekzoznamu"/>
        <w:numPr>
          <w:ilvl w:val="0"/>
          <w:numId w:val="10"/>
        </w:numPr>
      </w:pPr>
      <w:r>
        <w:t>kontrola výmery krajinných prvkov voči výmere parcely</w:t>
      </w:r>
    </w:p>
    <w:p w14:paraId="73DCBA70" w14:textId="77777777" w:rsidR="0033721E" w:rsidRDefault="0033721E" w:rsidP="0033721E">
      <w:pPr>
        <w:pStyle w:val="Odsekzoznamu"/>
        <w:numPr>
          <w:ilvl w:val="0"/>
          <w:numId w:val="10"/>
        </w:numPr>
      </w:pPr>
      <w:r>
        <w:t>kontrola medziročnej konzistencie veku porastu pre špecifickú plodinu</w:t>
      </w:r>
    </w:p>
    <w:p w14:paraId="75E95C03" w14:textId="77777777" w:rsidR="0033721E" w:rsidRDefault="0033721E" w:rsidP="0033721E">
      <w:pPr>
        <w:pStyle w:val="Odsekzoznamu"/>
        <w:numPr>
          <w:ilvl w:val="0"/>
          <w:numId w:val="10"/>
        </w:numPr>
      </w:pPr>
      <w:r>
        <w:t>kontrola dátumu podania žiadosti vzhľadom na dátum prvého podania zoznamu pozemkov</w:t>
      </w:r>
    </w:p>
    <w:p w14:paraId="147BCCB7" w14:textId="77777777" w:rsidR="0033721E" w:rsidRDefault="0033721E" w:rsidP="0033721E">
      <w:pPr>
        <w:pStyle w:val="Odsekzoznamu"/>
        <w:numPr>
          <w:ilvl w:val="0"/>
          <w:numId w:val="10"/>
        </w:numPr>
      </w:pPr>
      <w:r>
        <w:t>kontrola predloženia zoznamu poľnohospodárskych pozemkov s oblasťou ekologického zamerania</w:t>
      </w:r>
    </w:p>
    <w:p w14:paraId="6C693210" w14:textId="77777777" w:rsidR="0033721E" w:rsidRDefault="0033721E" w:rsidP="0033721E">
      <w:pPr>
        <w:pStyle w:val="Odsekzoznamu"/>
        <w:numPr>
          <w:ilvl w:val="0"/>
          <w:numId w:val="10"/>
        </w:numPr>
      </w:pPr>
      <w:r>
        <w:t>kontrola nepoužívania prípravky na ochranu rastlín v ekologickom poľnohospodárstve</w:t>
      </w:r>
    </w:p>
    <w:p w14:paraId="1AB288C0" w14:textId="77777777" w:rsidR="0033721E" w:rsidRDefault="0033721E" w:rsidP="0033721E">
      <w:pPr>
        <w:pStyle w:val="Odsekzoznamu"/>
        <w:numPr>
          <w:ilvl w:val="0"/>
          <w:numId w:val="10"/>
        </w:numPr>
      </w:pPr>
      <w:r>
        <w:t>kontrola priľahlosti nárazníková zóny a medze k ornej pôde</w:t>
      </w:r>
    </w:p>
    <w:p w14:paraId="4E34E7D2" w14:textId="77777777" w:rsidR="0033721E" w:rsidRDefault="0033721E" w:rsidP="0033721E">
      <w:pPr>
        <w:pStyle w:val="Odsekzoznamu"/>
        <w:numPr>
          <w:ilvl w:val="0"/>
          <w:numId w:val="10"/>
        </w:numPr>
      </w:pPr>
      <w:r>
        <w:t>kontrola výmery plodín v zozname poľnohospodárskych pozemkov s OEZ voči výmera tejto plodiny v zozname poľnohospodárskych pozemkov</w:t>
      </w:r>
    </w:p>
    <w:p w14:paraId="5EAE345C" w14:textId="77777777" w:rsidR="0033721E" w:rsidRDefault="0033721E" w:rsidP="0033721E">
      <w:pPr>
        <w:pStyle w:val="Odsekzoznamu"/>
        <w:numPr>
          <w:ilvl w:val="0"/>
          <w:numId w:val="10"/>
        </w:numPr>
      </w:pPr>
      <w:r>
        <w:t>kontrola neidentifikovateľného dielu v zozname pozemkov</w:t>
      </w:r>
    </w:p>
    <w:p w14:paraId="5C1B9BCA" w14:textId="77777777" w:rsidR="0033721E" w:rsidRDefault="0033721E" w:rsidP="0033721E">
      <w:pPr>
        <w:pStyle w:val="Odsekzoznamu"/>
        <w:numPr>
          <w:ilvl w:val="0"/>
          <w:numId w:val="10"/>
        </w:numPr>
      </w:pPr>
      <w:r>
        <w:t>kontrola výmery brehového porastu voči hraniciam užitia podľa systému GSAA</w:t>
      </w:r>
    </w:p>
    <w:p w14:paraId="2A348394" w14:textId="77777777" w:rsidR="0033721E" w:rsidRDefault="0033721E" w:rsidP="0033721E">
      <w:pPr>
        <w:pStyle w:val="Odsekzoznamu"/>
        <w:numPr>
          <w:ilvl w:val="0"/>
          <w:numId w:val="10"/>
        </w:numPr>
      </w:pPr>
      <w:r>
        <w:t xml:space="preserve">kontrola premeny citlivých TTP z hľadiska výpočtu podpory pre </w:t>
      </w:r>
      <w:proofErr w:type="spellStart"/>
      <w:r>
        <w:t>ekologizačnú</w:t>
      </w:r>
      <w:proofErr w:type="spellEnd"/>
      <w:r>
        <w:t xml:space="preserve"> platbu</w:t>
      </w:r>
    </w:p>
    <w:p w14:paraId="3BA88D86" w14:textId="77777777" w:rsidR="0033721E" w:rsidRDefault="0033721E" w:rsidP="0033721E">
      <w:pPr>
        <w:pStyle w:val="Odsekzoznamu"/>
        <w:numPr>
          <w:ilvl w:val="0"/>
          <w:numId w:val="10"/>
        </w:numPr>
      </w:pPr>
      <w:r>
        <w:t>kontrola výmery nárazníkovej zóny alebo medze z hľadiska jej maximálne prípustnej výmery pre kontrolovaný diel</w:t>
      </w:r>
    </w:p>
    <w:p w14:paraId="4C4A0F77" w14:textId="77777777" w:rsidR="0033721E" w:rsidRDefault="0033721E" w:rsidP="0033721E">
      <w:pPr>
        <w:pStyle w:val="Odsekzoznamu"/>
        <w:numPr>
          <w:ilvl w:val="0"/>
          <w:numId w:val="10"/>
        </w:numPr>
      </w:pPr>
      <w:r>
        <w:t>kontrola prikázania obnova citlivých TTP</w:t>
      </w:r>
    </w:p>
    <w:p w14:paraId="50403480" w14:textId="77777777" w:rsidR="0033721E" w:rsidRDefault="0033721E" w:rsidP="0033721E">
      <w:pPr>
        <w:pStyle w:val="Odsekzoznamu"/>
        <w:numPr>
          <w:ilvl w:val="0"/>
          <w:numId w:val="10"/>
        </w:numPr>
      </w:pPr>
      <w:r w:rsidRPr="00222DD5">
        <w:t>kontrola dátumu hlásenia v registri pohybov zvierat</w:t>
      </w:r>
    </w:p>
    <w:p w14:paraId="4A2AFE65" w14:textId="77777777" w:rsidR="0033721E" w:rsidRDefault="0033721E" w:rsidP="0033721E">
      <w:pPr>
        <w:pStyle w:val="Odsekzoznamu"/>
        <w:numPr>
          <w:ilvl w:val="0"/>
          <w:numId w:val="10"/>
        </w:numPr>
      </w:pPr>
      <w:r>
        <w:t>kontrola, či žiadateľ žiada na podporovanú schému</w:t>
      </w:r>
    </w:p>
    <w:p w14:paraId="6E6E581B" w14:textId="77777777" w:rsidR="0033721E" w:rsidRDefault="0033721E" w:rsidP="0033721E">
      <w:pPr>
        <w:pStyle w:val="Odsekzoznamu"/>
        <w:numPr>
          <w:ilvl w:val="0"/>
          <w:numId w:val="10"/>
        </w:numPr>
      </w:pPr>
      <w:r>
        <w:t>kontrola predloženia účtovných dokladov o nákupe osiva k vybraným druhom bielkovinových plodín</w:t>
      </w:r>
    </w:p>
    <w:p w14:paraId="1A3707D6" w14:textId="77777777" w:rsidR="0033721E" w:rsidRDefault="0033721E" w:rsidP="0033721E">
      <w:pPr>
        <w:pStyle w:val="Odsekzoznamu"/>
        <w:numPr>
          <w:ilvl w:val="0"/>
          <w:numId w:val="10"/>
        </w:numPr>
      </w:pPr>
      <w:r>
        <w:t>kontrola podmienok na poskytnutie Platby na pestovanie vybraných druhov zeleniny</w:t>
      </w:r>
    </w:p>
    <w:p w14:paraId="4C345251" w14:textId="77777777" w:rsidR="0033721E" w:rsidRDefault="0033721E" w:rsidP="0033721E">
      <w:pPr>
        <w:pStyle w:val="Odsekzoznamu"/>
        <w:numPr>
          <w:ilvl w:val="0"/>
          <w:numId w:val="10"/>
        </w:numPr>
      </w:pPr>
      <w:r>
        <w:t>kontrola podmienok na poskytnutie Platby na pestovanie vybraných druhov bielkovinových plodín.</w:t>
      </w:r>
    </w:p>
    <w:p w14:paraId="0E46C266" w14:textId="77777777" w:rsidR="0033721E" w:rsidRDefault="0033721E" w:rsidP="0033721E">
      <w:pPr>
        <w:pStyle w:val="Odsekzoznamu"/>
        <w:numPr>
          <w:ilvl w:val="0"/>
          <w:numId w:val="10"/>
        </w:numPr>
      </w:pPr>
      <w:r>
        <w:t>kontrola dodržania minimálneho počtu jedincov za plodinu pre Platby na pestovanie vybraných druhov zeleniny</w:t>
      </w:r>
    </w:p>
    <w:p w14:paraId="4B9C75C8" w14:textId="77777777" w:rsidR="0033721E" w:rsidRDefault="0033721E" w:rsidP="0033721E">
      <w:pPr>
        <w:pStyle w:val="Odsekzoznamu"/>
        <w:numPr>
          <w:ilvl w:val="0"/>
          <w:numId w:val="10"/>
        </w:numPr>
      </w:pPr>
      <w:r>
        <w:t>kontrola dodržania minimálneho počtu jedincov za plodinu pre Platby na pestovanie vybraných druhov bielkovinových plodín.</w:t>
      </w:r>
    </w:p>
    <w:p w14:paraId="4C5F525F" w14:textId="77777777" w:rsidR="0033721E" w:rsidRDefault="0033721E" w:rsidP="0033721E">
      <w:pPr>
        <w:pStyle w:val="Odsekzoznamu"/>
        <w:numPr>
          <w:ilvl w:val="0"/>
          <w:numId w:val="10"/>
        </w:numPr>
      </w:pPr>
      <w:r>
        <w:t xml:space="preserve">kontrola splnenia podmienok pre predĺženie záväzku pre </w:t>
      </w:r>
      <w:proofErr w:type="spellStart"/>
      <w:r>
        <w:t>agroenvironmentálno</w:t>
      </w:r>
      <w:proofErr w:type="spellEnd"/>
      <w:r>
        <w:t>-klimatické opatrenia</w:t>
      </w:r>
    </w:p>
    <w:p w14:paraId="7FE7E2BF" w14:textId="77777777" w:rsidR="0033721E" w:rsidRDefault="0033721E" w:rsidP="0033721E">
      <w:pPr>
        <w:pStyle w:val="Odsekzoznamu"/>
        <w:numPr>
          <w:ilvl w:val="0"/>
          <w:numId w:val="10"/>
        </w:numPr>
      </w:pPr>
      <w:r>
        <w:t>kontrola splnenia podmienok pre predĺženie záväzku pre ekologické poľnohospodárstvo</w:t>
      </w:r>
    </w:p>
    <w:p w14:paraId="7DF2AA3A" w14:textId="77777777" w:rsidR="0033721E" w:rsidRDefault="0033721E" w:rsidP="0033721E">
      <w:pPr>
        <w:pStyle w:val="Odsekzoznamu"/>
        <w:numPr>
          <w:ilvl w:val="0"/>
          <w:numId w:val="10"/>
        </w:numPr>
      </w:pPr>
      <w:r>
        <w:t>kontrola, či žiadosť obsahuje nespracované zmeny v zozname pozemkov</w:t>
      </w:r>
    </w:p>
    <w:p w14:paraId="61796230" w14:textId="77777777" w:rsidR="0033721E" w:rsidRDefault="0033721E" w:rsidP="0033721E">
      <w:pPr>
        <w:pStyle w:val="Odsekzoznamu"/>
        <w:numPr>
          <w:ilvl w:val="0"/>
          <w:numId w:val="10"/>
        </w:numPr>
      </w:pPr>
      <w:r>
        <w:t>kontrola, či sa na žiadosti nachádzajú spracované zmeny, ktoré zatiaľ neboli aplikované do žiadosti</w:t>
      </w:r>
    </w:p>
    <w:p w14:paraId="08B8B3AB" w14:textId="77777777" w:rsidR="0033721E" w:rsidRDefault="0033721E" w:rsidP="0033721E">
      <w:pPr>
        <w:pStyle w:val="Odsekzoznamu"/>
        <w:numPr>
          <w:ilvl w:val="0"/>
          <w:numId w:val="10"/>
        </w:numPr>
      </w:pPr>
      <w:r>
        <w:t>kontrola, či sa na žiadosti nachádzajú spracované zmeny, ktoré nebolo možné aplikovať do žiadosti</w:t>
      </w:r>
    </w:p>
    <w:p w14:paraId="30D14DA3" w14:textId="77777777" w:rsidR="0033721E" w:rsidRDefault="0033721E" w:rsidP="0033721E">
      <w:pPr>
        <w:pStyle w:val="Odsekzoznamu"/>
        <w:numPr>
          <w:ilvl w:val="0"/>
          <w:numId w:val="10"/>
        </w:numPr>
      </w:pPr>
      <w:r>
        <w:t>kontrola, či bola pre všetky zmeny vykonané v zozname pozemkov doručená žiadosť o ich aplikáciu do žiadosti</w:t>
      </w:r>
    </w:p>
    <w:p w14:paraId="689C27A0" w14:textId="77777777" w:rsidR="0033721E" w:rsidRDefault="0033721E" w:rsidP="0033721E">
      <w:pPr>
        <w:pStyle w:val="Odsekzoznamu"/>
        <w:numPr>
          <w:ilvl w:val="0"/>
          <w:numId w:val="10"/>
        </w:numPr>
      </w:pPr>
      <w:r>
        <w:t>kontrola, či bola predložená písomná zmena žiadosti</w:t>
      </w:r>
    </w:p>
    <w:p w14:paraId="49A914EB" w14:textId="77777777" w:rsidR="0033721E" w:rsidRDefault="0033721E" w:rsidP="0033721E">
      <w:pPr>
        <w:pStyle w:val="Odsekzoznamu"/>
        <w:numPr>
          <w:ilvl w:val="0"/>
          <w:numId w:val="10"/>
        </w:numPr>
      </w:pPr>
      <w:r>
        <w:t>kontrola uskutočnenia zmeny hraníc užívania, ktorá má vplyv na vygenerovanie sankcie z dôvodu zmeny žiadosti po konečnom termíne</w:t>
      </w:r>
    </w:p>
    <w:p w14:paraId="76945582" w14:textId="77777777" w:rsidR="0033721E" w:rsidRDefault="0033721E" w:rsidP="0033721E">
      <w:pPr>
        <w:pStyle w:val="Odsekzoznamu"/>
        <w:numPr>
          <w:ilvl w:val="0"/>
          <w:numId w:val="10"/>
        </w:numPr>
      </w:pPr>
      <w:r>
        <w:lastRenderedPageBreak/>
        <w:t>kontrola uskutočnenia zmeny hraníc užívania, ktorá môže mať vplyv na vygenerovanie sankcie z dôvodu zmeny žiadosti po konečnom termíne</w:t>
      </w:r>
    </w:p>
    <w:p w14:paraId="33A149C6" w14:textId="77777777" w:rsidR="0033721E" w:rsidRDefault="0033721E" w:rsidP="0033721E">
      <w:pPr>
        <w:pStyle w:val="Odsekzoznamu"/>
        <w:numPr>
          <w:ilvl w:val="0"/>
          <w:numId w:val="10"/>
        </w:numPr>
      </w:pPr>
      <w:r>
        <w:t xml:space="preserve">kontrola vykonania zmeny výšky sankcie za doplnenie žiadosti po konečnom termíne, ktorá </w:t>
      </w:r>
      <w:proofErr w:type="spellStart"/>
      <w:r>
        <w:t>ni</w:t>
      </w:r>
      <w:proofErr w:type="spellEnd"/>
      <w:r>
        <w:t xml:space="preserve"> je premietnutá vo výpočte sankcií v žiadosti</w:t>
      </w:r>
    </w:p>
    <w:p w14:paraId="4D97F9FC" w14:textId="77777777" w:rsidR="0033721E" w:rsidRDefault="0033721E" w:rsidP="0033721E">
      <w:pPr>
        <w:pStyle w:val="Odsekzoznamu"/>
        <w:numPr>
          <w:ilvl w:val="0"/>
          <w:numId w:val="10"/>
        </w:numPr>
      </w:pPr>
      <w:r>
        <w:t>kontrola prebiehajúcej KNM z hľadiska posúdenia zmeny na žiadosti</w:t>
      </w:r>
    </w:p>
    <w:p w14:paraId="5A5E1635" w14:textId="77777777" w:rsidR="0033721E" w:rsidRDefault="0033721E" w:rsidP="0033721E">
      <w:pPr>
        <w:pStyle w:val="Odsekzoznamu"/>
        <w:numPr>
          <w:ilvl w:val="0"/>
          <w:numId w:val="10"/>
        </w:numPr>
      </w:pPr>
      <w:r>
        <w:t>kontrola oznámenia nezrovnalostí po krížovej kontrole z hľadiska posúdenia zmeny na žiadosti</w:t>
      </w:r>
    </w:p>
    <w:p w14:paraId="6686CB0A" w14:textId="77777777" w:rsidR="0033721E" w:rsidRDefault="0033721E" w:rsidP="0033721E">
      <w:pPr>
        <w:pStyle w:val="Odsekzoznamu"/>
        <w:numPr>
          <w:ilvl w:val="0"/>
          <w:numId w:val="10"/>
        </w:numPr>
      </w:pPr>
      <w:r>
        <w:t>kontrola zmeny žiadosti z hľadiska oprávnenosti jej podania</w:t>
      </w:r>
    </w:p>
    <w:p w14:paraId="5C282C07" w14:textId="77777777" w:rsidR="0033721E" w:rsidRDefault="0033721E" w:rsidP="0033721E">
      <w:pPr>
        <w:pStyle w:val="Odsekzoznamu"/>
        <w:numPr>
          <w:ilvl w:val="0"/>
          <w:numId w:val="10"/>
        </w:numPr>
      </w:pPr>
      <w:r>
        <w:t>kontrola konfliktu zmeny žiadosti so zapísanými výsledkami kontroly na mieste</w:t>
      </w:r>
    </w:p>
    <w:p w14:paraId="0C2DE9E1" w14:textId="77777777" w:rsidR="0033721E" w:rsidRDefault="0033721E" w:rsidP="0033721E">
      <w:pPr>
        <w:pStyle w:val="Odsekzoznamu"/>
        <w:numPr>
          <w:ilvl w:val="0"/>
          <w:numId w:val="10"/>
        </w:numPr>
      </w:pPr>
      <w:r>
        <w:t>kontrola zmeny žiadosti z hľadiska predchádzajúceho posúdenia novšej zmeny</w:t>
      </w:r>
    </w:p>
    <w:p w14:paraId="58720E57" w14:textId="77777777" w:rsidR="0033721E" w:rsidRDefault="0033721E" w:rsidP="0033721E">
      <w:pPr>
        <w:pStyle w:val="Odsekzoznamu"/>
        <w:numPr>
          <w:ilvl w:val="0"/>
          <w:numId w:val="10"/>
        </w:numPr>
      </w:pPr>
      <w:r>
        <w:t>kontrola zhody navrhovaného a schváleného percenta sankcie za zmenu žiadosti po konečnom termíne</w:t>
      </w:r>
    </w:p>
    <w:p w14:paraId="2A9D02E3" w14:textId="77777777" w:rsidR="0033721E" w:rsidRDefault="0033721E" w:rsidP="0033721E">
      <w:pPr>
        <w:pStyle w:val="Odsekzoznamu"/>
        <w:numPr>
          <w:ilvl w:val="0"/>
          <w:numId w:val="10"/>
        </w:numPr>
      </w:pPr>
      <w:r>
        <w:t>kontrola termínu podania zmeny žiadosti</w:t>
      </w:r>
    </w:p>
    <w:p w14:paraId="64848BCA" w14:textId="77777777" w:rsidR="0033721E" w:rsidRDefault="0033721E" w:rsidP="0033721E">
      <w:pPr>
        <w:pStyle w:val="Odsekzoznamu"/>
        <w:numPr>
          <w:ilvl w:val="0"/>
          <w:numId w:val="10"/>
        </w:numPr>
      </w:pPr>
      <w:r>
        <w:t>kontrola  nepretržitého pestovania tráv alebo iných rastlinných krmovín v sledovanom období</w:t>
      </w:r>
    </w:p>
    <w:p w14:paraId="4BF3AF9B" w14:textId="77777777" w:rsidR="0033721E" w:rsidRDefault="0033721E" w:rsidP="0033721E">
      <w:pPr>
        <w:pStyle w:val="Odsekzoznamu"/>
        <w:numPr>
          <w:ilvl w:val="0"/>
          <w:numId w:val="10"/>
        </w:numPr>
      </w:pPr>
      <w:r>
        <w:t>kontrola zhody overeného roku rozorania s rokom rozorania zisteným kontrolou na mieste</w:t>
      </w:r>
    </w:p>
    <w:p w14:paraId="5EA4A460" w14:textId="77777777" w:rsidR="0033721E" w:rsidRDefault="0033721E" w:rsidP="0033721E">
      <w:pPr>
        <w:pStyle w:val="Odsekzoznamu"/>
        <w:numPr>
          <w:ilvl w:val="0"/>
          <w:numId w:val="10"/>
        </w:numPr>
      </w:pPr>
      <w:r>
        <w:t>kontrola výmery nezrovnalosti s príslušnou hodnotu z GSAA pre definované užitie</w:t>
      </w:r>
    </w:p>
    <w:p w14:paraId="6D42D342" w14:textId="77777777" w:rsidR="0033721E" w:rsidRDefault="0033721E" w:rsidP="0033721E">
      <w:pPr>
        <w:pStyle w:val="Odsekzoznamu"/>
        <w:numPr>
          <w:ilvl w:val="0"/>
          <w:numId w:val="10"/>
        </w:numPr>
      </w:pPr>
      <w:r>
        <w:t>kontrola výmery nezrovnalosti s príslušnou hodnotu z GSAA pre definované užitie na parcele</w:t>
      </w:r>
    </w:p>
    <w:p w14:paraId="37AF89C2" w14:textId="77777777" w:rsidR="0033721E" w:rsidRDefault="0033721E" w:rsidP="0033721E">
      <w:pPr>
        <w:pStyle w:val="Odsekzoznamu"/>
        <w:numPr>
          <w:ilvl w:val="0"/>
          <w:numId w:val="10"/>
        </w:numPr>
      </w:pPr>
      <w:r>
        <w:t>kontrola výmery nezrovnalosti s príslušnou hodnotu z GSAA pre definované užitie na parcele v zozname pozemkov s OEZ</w:t>
      </w:r>
    </w:p>
    <w:p w14:paraId="644497D7" w14:textId="77777777" w:rsidR="0033721E" w:rsidRDefault="0033721E" w:rsidP="0033721E">
      <w:pPr>
        <w:pStyle w:val="Odsekzoznamu"/>
        <w:numPr>
          <w:ilvl w:val="0"/>
          <w:numId w:val="10"/>
        </w:numPr>
      </w:pPr>
      <w:r>
        <w:t xml:space="preserve">kontrola výmery nezrovnalosti prvku s kódom z </w:t>
      </w:r>
      <w:proofErr w:type="spellStart"/>
      <w:r>
        <w:t>LPISu</w:t>
      </w:r>
      <w:proofErr w:type="spellEnd"/>
      <w:r>
        <w:t xml:space="preserve"> s príslušnou hodnotu z GSAA na parcele v zozname pozemkov s OEZ</w:t>
      </w:r>
    </w:p>
    <w:p w14:paraId="3681EE12" w14:textId="77777777" w:rsidR="0033721E" w:rsidRDefault="0033721E" w:rsidP="0033721E">
      <w:pPr>
        <w:pStyle w:val="Odsekzoznamu"/>
        <w:numPr>
          <w:ilvl w:val="0"/>
          <w:numId w:val="10"/>
        </w:numPr>
      </w:pPr>
      <w:r>
        <w:t xml:space="preserve">kontrola nezrovnalosti z </w:t>
      </w:r>
      <w:proofErr w:type="spellStart"/>
      <w:r>
        <w:t>LPISu</w:t>
      </w:r>
      <w:proofErr w:type="spellEnd"/>
      <w:r>
        <w:t xml:space="preserve"> v module </w:t>
      </w:r>
      <w:proofErr w:type="spellStart"/>
      <w:r>
        <w:t>vratiek</w:t>
      </w:r>
      <w:proofErr w:type="spellEnd"/>
      <w:r>
        <w:t>, ktoré nevznikli z najaktuálnejšej verzie žiadosti s prepočítanými nezrovnalosťami</w:t>
      </w:r>
    </w:p>
    <w:p w14:paraId="3196EFA6" w14:textId="77777777" w:rsidR="0033721E" w:rsidRDefault="0033721E" w:rsidP="0033721E">
      <w:pPr>
        <w:pStyle w:val="Odsekzoznamu"/>
        <w:ind w:left="1080"/>
      </w:pPr>
    </w:p>
    <w:p w14:paraId="0674753F" w14:textId="77777777" w:rsidR="0033721E" w:rsidRDefault="0033721E" w:rsidP="0033721E">
      <w:pPr>
        <w:pStyle w:val="Nadpis4"/>
      </w:pPr>
      <w:bookmarkStart w:id="51" w:name="_Toc94108474"/>
      <w:r>
        <w:t>Komunikácia medzi modulmi IACS</w:t>
      </w:r>
      <w:bookmarkEnd w:id="51"/>
    </w:p>
    <w:p w14:paraId="3CC29F5E" w14:textId="77777777" w:rsidR="0033721E" w:rsidRPr="004F64D6" w:rsidRDefault="0033721E" w:rsidP="0033721E">
      <w:pPr>
        <w:pStyle w:val="Nadpis5"/>
        <w:rPr>
          <w:u w:val="single"/>
        </w:rPr>
      </w:pPr>
      <w:r>
        <w:rPr>
          <w:u w:val="single"/>
        </w:rPr>
        <w:t>Komunikácia s JRŽ</w:t>
      </w:r>
    </w:p>
    <w:p w14:paraId="1168BCCE" w14:textId="77777777" w:rsidR="0033721E" w:rsidRDefault="0033721E" w:rsidP="0033721E">
      <w:pPr>
        <w:ind w:left="720"/>
      </w:pPr>
      <w:r w:rsidRPr="008D3962">
        <w:t>Komunikácia medzi JRŽ a IACS prebieha online, prostredníctvom databázy. V súčasnosti sa na strane IACS nachádzajú komunikačné tabuľky, ktoré sú menené v procese vykonania autorizácie subjektu v JRŽ</w:t>
      </w:r>
    </w:p>
    <w:p w14:paraId="7A1FF4A3" w14:textId="77777777" w:rsidR="0033721E" w:rsidRPr="004F64D6" w:rsidRDefault="0033721E" w:rsidP="0033721E">
      <w:pPr>
        <w:pStyle w:val="Nadpis5"/>
        <w:rPr>
          <w:u w:val="single"/>
        </w:rPr>
      </w:pPr>
      <w:r>
        <w:rPr>
          <w:u w:val="single"/>
        </w:rPr>
        <w:t xml:space="preserve">Komunikácia s </w:t>
      </w:r>
      <w:proofErr w:type="spellStart"/>
      <w:r>
        <w:rPr>
          <w:u w:val="single"/>
        </w:rPr>
        <w:t>eKNM</w:t>
      </w:r>
      <w:proofErr w:type="spellEnd"/>
    </w:p>
    <w:p w14:paraId="36F90E32" w14:textId="77777777" w:rsidR="0033721E" w:rsidRDefault="0033721E" w:rsidP="0033721E">
      <w:pPr>
        <w:ind w:firstLine="720"/>
      </w:pPr>
      <w:r w:rsidRPr="008D3962">
        <w:t xml:space="preserve">Komunikácia medzi </w:t>
      </w:r>
      <w:proofErr w:type="spellStart"/>
      <w:r w:rsidRPr="008D3962">
        <w:t>eKNM</w:t>
      </w:r>
      <w:proofErr w:type="spellEnd"/>
      <w:r w:rsidRPr="008D3962">
        <w:t xml:space="preserve"> a IACS prebieha online obojsmerne, prostredníctvom databázy.</w:t>
      </w:r>
    </w:p>
    <w:p w14:paraId="0BA26D1C" w14:textId="77777777" w:rsidR="0033721E" w:rsidRDefault="0033721E" w:rsidP="0033721E"/>
    <w:p w14:paraId="71406F96" w14:textId="77777777" w:rsidR="0033721E" w:rsidRDefault="0033721E" w:rsidP="0033721E">
      <w:pPr>
        <w:pStyle w:val="Nadpis4"/>
      </w:pPr>
      <w:bookmarkStart w:id="52" w:name="_Toc94108475"/>
      <w:r>
        <w:t>Komunikácia s internými agendovými systémami PPA</w:t>
      </w:r>
      <w:bookmarkEnd w:id="52"/>
    </w:p>
    <w:p w14:paraId="5005B1F8" w14:textId="77777777" w:rsidR="0033721E" w:rsidRPr="004F64D6" w:rsidRDefault="0033721E" w:rsidP="0033721E">
      <w:pPr>
        <w:pStyle w:val="Nadpis5"/>
        <w:rPr>
          <w:u w:val="single"/>
        </w:rPr>
      </w:pPr>
      <w:r>
        <w:rPr>
          <w:u w:val="single"/>
        </w:rPr>
        <w:t>Komunikácia s ASSR</w:t>
      </w:r>
    </w:p>
    <w:p w14:paraId="05896744" w14:textId="0881A0FD" w:rsidR="0033721E" w:rsidRDefault="0033721E" w:rsidP="0033721E">
      <w:pPr>
        <w:ind w:left="720"/>
      </w:pPr>
      <w:r w:rsidRPr="008D3962">
        <w:t>Komunikácia medzi IACS a registratúrou prebieha s využitím web služieb. Na strane registratúry je publikovaná web služba pre spracovanie XML správy s elektronickými dok</w:t>
      </w:r>
      <w:r>
        <w:t xml:space="preserve">umentami zasielanými </w:t>
      </w:r>
      <w:r w:rsidRPr="008D3962">
        <w:t>žiadateľovi. Na strane IACS sú vytvárané XML správy a tieto sú zasielané</w:t>
      </w:r>
      <w:r w:rsidR="000512F6">
        <w:t xml:space="preserve"> </w:t>
      </w:r>
      <w:r w:rsidRPr="008D3962">
        <w:t>web služb</w:t>
      </w:r>
      <w:r w:rsidR="000512F6">
        <w:t>e</w:t>
      </w:r>
      <w:r w:rsidRPr="008D3962">
        <w:t xml:space="preserve"> prostredia registratúry</w:t>
      </w:r>
      <w:r>
        <w:t xml:space="preserve">. </w:t>
      </w:r>
    </w:p>
    <w:p w14:paraId="5B01BBE5" w14:textId="3F968B08" w:rsidR="000512F6" w:rsidRPr="004A4E9F" w:rsidRDefault="000512F6" w:rsidP="00B72AB1">
      <w:pPr>
        <w:spacing w:before="120" w:after="0"/>
        <w:ind w:left="720"/>
        <w:rPr>
          <w:rFonts w:cs="Arial"/>
        </w:rPr>
      </w:pPr>
      <w:r>
        <w:rPr>
          <w:rFonts w:cs="Arial"/>
        </w:rPr>
        <w:t>Aktuálne prebieha vývoj funkcionality, pomocou ktorej bude možné podávať všetky druhy žiadostí o priame podpory okrem papierovej formy aj v elektronickej forme, prostredníctvom portálu ÚPVS. Žiadosti budú po podaní na ÚPVS zaslané do ASSR PPA a následne z ASSR vo formáte XML správ web službe publikovanej na strane IACS. Riešenie bude implementované v roku 2022.</w:t>
      </w:r>
    </w:p>
    <w:p w14:paraId="389C309D" w14:textId="77777777" w:rsidR="000512F6" w:rsidRDefault="000512F6" w:rsidP="0033721E">
      <w:pPr>
        <w:ind w:left="720"/>
      </w:pPr>
    </w:p>
    <w:p w14:paraId="034B4BF6" w14:textId="77777777" w:rsidR="0033721E" w:rsidRDefault="0033721E" w:rsidP="0033721E">
      <w:pPr>
        <w:ind w:left="720"/>
      </w:pPr>
    </w:p>
    <w:p w14:paraId="7AADCEF1" w14:textId="77777777" w:rsidR="0033721E" w:rsidRDefault="0033721E" w:rsidP="0033721E">
      <w:pPr>
        <w:pStyle w:val="Nadpis4"/>
      </w:pPr>
      <w:bookmarkStart w:id="53" w:name="_Toc94108476"/>
      <w:r>
        <w:lastRenderedPageBreak/>
        <w:t>Komunikácia s externými systémami VS</w:t>
      </w:r>
      <w:bookmarkEnd w:id="53"/>
    </w:p>
    <w:p w14:paraId="78E8E4B1" w14:textId="77777777" w:rsidR="0033721E" w:rsidRPr="004F64D6" w:rsidRDefault="0033721E" w:rsidP="0033721E">
      <w:pPr>
        <w:pStyle w:val="Nadpis5"/>
        <w:rPr>
          <w:u w:val="single"/>
        </w:rPr>
      </w:pPr>
      <w:r>
        <w:rPr>
          <w:u w:val="single"/>
        </w:rPr>
        <w:t>Komunikácia s externými registrami CEHZ, NLC</w:t>
      </w:r>
    </w:p>
    <w:p w14:paraId="199A55DC" w14:textId="77777777" w:rsidR="0033721E" w:rsidRDefault="0033721E" w:rsidP="0033721E">
      <w:pPr>
        <w:ind w:left="720"/>
      </w:pPr>
      <w:r w:rsidRPr="008D3962">
        <w:t>Komunikácia prebieha prostredníctvom textových súborov. Vyexportované súbory z CEHZ sú uložené na komunikačný server PPA v CEHZ, z ktorého sú následne prenesené na serveri IS IACS</w:t>
      </w:r>
      <w:r>
        <w:t xml:space="preserve">. </w:t>
      </w:r>
    </w:p>
    <w:p w14:paraId="50DCA0A1" w14:textId="77777777" w:rsidR="0033721E" w:rsidRDefault="0033721E" w:rsidP="0033721E">
      <w:pPr>
        <w:ind w:left="720"/>
      </w:pPr>
    </w:p>
    <w:p w14:paraId="3B0B13CF" w14:textId="77777777" w:rsidR="0033721E" w:rsidRPr="004F64D6" w:rsidRDefault="0033721E" w:rsidP="0033721E">
      <w:pPr>
        <w:pStyle w:val="Nadpis5"/>
        <w:rPr>
          <w:u w:val="single"/>
        </w:rPr>
      </w:pPr>
      <w:r>
        <w:rPr>
          <w:u w:val="single"/>
        </w:rPr>
        <w:t>Komunikácia s externým registrom pôdy LPIS</w:t>
      </w:r>
    </w:p>
    <w:p w14:paraId="3303C571" w14:textId="77777777" w:rsidR="0033721E" w:rsidRDefault="0033721E" w:rsidP="0033721E">
      <w:pPr>
        <w:ind w:left="720"/>
      </w:pPr>
      <w:r w:rsidRPr="008D3962">
        <w:t>Komunikácia je postavená na využití web služieb. Na strane aplikácie IACS je publikovaná web služba pre spracovanie XML správ s údajmi registra pôdy. Tieto údaje sú uložené a spracované v prostredí IS IACS</w:t>
      </w:r>
    </w:p>
    <w:p w14:paraId="32BA4057" w14:textId="77777777" w:rsidR="0033721E" w:rsidRPr="004F64D6" w:rsidRDefault="0033721E" w:rsidP="0033721E">
      <w:pPr>
        <w:pStyle w:val="Nadpis5"/>
        <w:rPr>
          <w:u w:val="single"/>
        </w:rPr>
      </w:pPr>
      <w:r>
        <w:rPr>
          <w:u w:val="single"/>
        </w:rPr>
        <w:t>Komunikácia s externými registrami ÚKSUP</w:t>
      </w:r>
    </w:p>
    <w:p w14:paraId="2E431D9A" w14:textId="77777777" w:rsidR="0033721E" w:rsidRDefault="0033721E" w:rsidP="0033721E">
      <w:pPr>
        <w:ind w:left="720"/>
      </w:pPr>
      <w:r w:rsidRPr="00887E5B">
        <w:t>Komunikácia postavená na využití web služieb. Na strane aplikácie IACS je publikovaná web služba pre spracovanie XML správ s údajmi registra ekologického poľnohospodárstva a registra ovocných sadov. Tieto údaje sú uložené a spracované v prostredí IACS</w:t>
      </w:r>
    </w:p>
    <w:p w14:paraId="5FD3682C" w14:textId="77777777" w:rsidR="0033721E" w:rsidRPr="004F64D6" w:rsidRDefault="0033721E" w:rsidP="0033721E">
      <w:pPr>
        <w:pStyle w:val="Nadpis5"/>
        <w:rPr>
          <w:u w:val="single"/>
        </w:rPr>
      </w:pPr>
      <w:r>
        <w:rPr>
          <w:u w:val="single"/>
        </w:rPr>
        <w:t>Komunikácia s IS GSAA</w:t>
      </w:r>
    </w:p>
    <w:p w14:paraId="4C5047E9" w14:textId="77777777" w:rsidR="0033721E" w:rsidRDefault="0033721E" w:rsidP="0033721E">
      <w:pPr>
        <w:ind w:left="720"/>
      </w:pPr>
      <w:r>
        <w:t>Komunikácia postavená na využití web služieb. Na strane aplikácie IACS je publikovaná web služba pre spracovanie XML správ s údajmi o hraniciach užívania, so zoznamami pozemkov a s vykonanými zmenami na pozemkoch. Tieto údaje sú uložené a spracované v prostredí IACS.</w:t>
      </w:r>
    </w:p>
    <w:p w14:paraId="3EE38D03" w14:textId="77777777" w:rsidR="0033721E" w:rsidRPr="007A2DC2" w:rsidRDefault="0033721E" w:rsidP="0033721E">
      <w:pPr>
        <w:ind w:left="720"/>
      </w:pPr>
      <w:r>
        <w:t>Na strane IS GSAA je takisto publikovaná web služba, ktorá spracováva XML správy IS IACS s informáciami o podaní žiadosti a s informáciami o chybách zistenými v procese spracovania žiadostí.</w:t>
      </w:r>
    </w:p>
    <w:p w14:paraId="3AA57DFD" w14:textId="77777777" w:rsidR="0033721E" w:rsidRPr="008C1ACC"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54" w:name="_Toc94108477"/>
      <w:r>
        <w:t>Funkcionalita PM</w:t>
      </w:r>
      <w:bookmarkEnd w:id="54"/>
    </w:p>
    <w:p w14:paraId="79DF1AD7" w14:textId="77777777" w:rsidR="0033721E" w:rsidRDefault="0033721E" w:rsidP="0033721E">
      <w:r>
        <w:t>Platobný modul slúži pre administráciu platieb. Administrácia platieb zahŕňa preberanie výsledkov krížových a softvérových kontrol žiadostí, autorizáciu, vystavovanie rozhodnutí a odosielanie platieb do účtovného systému. Platobný modul obsahuje nasledovné štyri funkčné oblasti:</w:t>
      </w:r>
    </w:p>
    <w:p w14:paraId="7F159254" w14:textId="77777777" w:rsidR="0033721E" w:rsidRDefault="0033721E" w:rsidP="0033721E">
      <w:pPr>
        <w:pStyle w:val="Odsekzoznamu"/>
        <w:numPr>
          <w:ilvl w:val="0"/>
          <w:numId w:val="25"/>
        </w:numPr>
      </w:pPr>
      <w:r>
        <w:t>Aktualizácia, hromadné akcie a tlače</w:t>
      </w:r>
    </w:p>
    <w:p w14:paraId="799B93D4" w14:textId="77777777" w:rsidR="0033721E" w:rsidRDefault="0033721E" w:rsidP="0033721E">
      <w:pPr>
        <w:pStyle w:val="Odsekzoznamu"/>
        <w:numPr>
          <w:ilvl w:val="0"/>
          <w:numId w:val="25"/>
        </w:numPr>
      </w:pPr>
      <w:r>
        <w:t>Autorizácia a rozhodnutia</w:t>
      </w:r>
    </w:p>
    <w:p w14:paraId="60831AD5" w14:textId="77777777" w:rsidR="0033721E" w:rsidRDefault="0033721E" w:rsidP="0033721E">
      <w:pPr>
        <w:pStyle w:val="Odsekzoznamu"/>
        <w:numPr>
          <w:ilvl w:val="0"/>
          <w:numId w:val="25"/>
        </w:numPr>
      </w:pPr>
      <w:proofErr w:type="spellStart"/>
      <w:r>
        <w:t>Správoplatňovanie</w:t>
      </w:r>
      <w:proofErr w:type="spellEnd"/>
    </w:p>
    <w:p w14:paraId="20A95019" w14:textId="77777777" w:rsidR="0033721E" w:rsidRDefault="0033721E" w:rsidP="0033721E">
      <w:pPr>
        <w:pStyle w:val="Odsekzoznamu"/>
        <w:numPr>
          <w:ilvl w:val="0"/>
          <w:numId w:val="25"/>
        </w:numPr>
      </w:pPr>
      <w:r>
        <w:t>Správy</w:t>
      </w:r>
    </w:p>
    <w:p w14:paraId="1A728615" w14:textId="77777777" w:rsidR="0033721E" w:rsidRDefault="0033721E" w:rsidP="0033721E">
      <w:pPr>
        <w:pStyle w:val="Odsekzoznamu"/>
      </w:pPr>
    </w:p>
    <w:p w14:paraId="368E938B" w14:textId="77777777" w:rsidR="0033721E" w:rsidRDefault="0033721E" w:rsidP="0033721E">
      <w:pPr>
        <w:pStyle w:val="Nadpis4"/>
      </w:pPr>
      <w:bookmarkStart w:id="55" w:name="_Toc94108478"/>
      <w:r>
        <w:t>Aktualizácia, hromadné akcie a tlače</w:t>
      </w:r>
      <w:bookmarkEnd w:id="55"/>
    </w:p>
    <w:p w14:paraId="16BF1304" w14:textId="77777777" w:rsidR="0033721E" w:rsidRDefault="0033721E" w:rsidP="0033721E">
      <w:pPr>
        <w:pStyle w:val="Odsekzoznamu"/>
        <w:rPr>
          <w:color w:val="000000"/>
        </w:rPr>
      </w:pPr>
      <w:r>
        <w:rPr>
          <w:lang w:eastAsia="cs-CZ"/>
        </w:rPr>
        <w:t xml:space="preserve">Funkcionalita sprístupňuje </w:t>
      </w:r>
      <w:r w:rsidRPr="00FA7289">
        <w:rPr>
          <w:lang w:eastAsia="cs-CZ"/>
        </w:rPr>
        <w:t>údaje o</w:t>
      </w:r>
      <w:r>
        <w:rPr>
          <w:lang w:eastAsia="cs-CZ"/>
        </w:rPr>
        <w:t> platbe a </w:t>
      </w:r>
      <w:r w:rsidRPr="00FA7289">
        <w:rPr>
          <w:lang w:eastAsia="cs-CZ"/>
        </w:rPr>
        <w:t>žiadosti</w:t>
      </w:r>
      <w:r>
        <w:rPr>
          <w:lang w:eastAsia="cs-CZ"/>
        </w:rPr>
        <w:t xml:space="preserve"> s doplňujúcimi </w:t>
      </w:r>
      <w:r>
        <w:rPr>
          <w:color w:val="000000"/>
        </w:rPr>
        <w:t>údajmi o sumároch, sankciách platby a údaje o sumároch, sankciách z krížovej kontroly. Medzi hlavné funkcionality patrí:</w:t>
      </w:r>
    </w:p>
    <w:p w14:paraId="3B4939EC" w14:textId="77777777" w:rsidR="0033721E" w:rsidRPr="008B2469" w:rsidRDefault="0033721E" w:rsidP="0033721E">
      <w:pPr>
        <w:pStyle w:val="Odsekzoznamu"/>
        <w:numPr>
          <w:ilvl w:val="0"/>
          <w:numId w:val="25"/>
        </w:numPr>
        <w:rPr>
          <w:lang w:eastAsia="cs-CZ"/>
        </w:rPr>
      </w:pPr>
      <w:r>
        <w:rPr>
          <w:color w:val="000000"/>
        </w:rPr>
        <w:t>Aktualizácia platieb</w:t>
      </w:r>
    </w:p>
    <w:p w14:paraId="033FF8CA" w14:textId="77777777" w:rsidR="0033721E" w:rsidRDefault="0033721E" w:rsidP="0033721E">
      <w:pPr>
        <w:pStyle w:val="Odsekzoznamu"/>
        <w:numPr>
          <w:ilvl w:val="0"/>
          <w:numId w:val="25"/>
        </w:numPr>
        <w:rPr>
          <w:lang w:eastAsia="cs-CZ"/>
        </w:rPr>
      </w:pPr>
      <w:r>
        <w:rPr>
          <w:lang w:eastAsia="cs-CZ"/>
        </w:rPr>
        <w:t>Blokovanie platieb</w:t>
      </w:r>
    </w:p>
    <w:p w14:paraId="48381FFE" w14:textId="77777777" w:rsidR="0033721E" w:rsidRDefault="0033721E" w:rsidP="0033721E">
      <w:pPr>
        <w:pStyle w:val="Odsekzoznamu"/>
        <w:numPr>
          <w:ilvl w:val="0"/>
          <w:numId w:val="25"/>
        </w:numPr>
        <w:rPr>
          <w:lang w:eastAsia="cs-CZ"/>
        </w:rPr>
      </w:pPr>
      <w:r>
        <w:rPr>
          <w:lang w:eastAsia="cs-CZ"/>
        </w:rPr>
        <w:t>Zmrazenie platieb</w:t>
      </w:r>
    </w:p>
    <w:p w14:paraId="2C303F79" w14:textId="77777777" w:rsidR="0033721E" w:rsidRDefault="0033721E" w:rsidP="0033721E">
      <w:pPr>
        <w:pStyle w:val="Odsekzoznamu"/>
        <w:numPr>
          <w:ilvl w:val="0"/>
          <w:numId w:val="25"/>
        </w:numPr>
        <w:rPr>
          <w:lang w:eastAsia="cs-CZ"/>
        </w:rPr>
      </w:pPr>
      <w:r>
        <w:rPr>
          <w:lang w:eastAsia="cs-CZ"/>
        </w:rPr>
        <w:t xml:space="preserve">Zasielanie platieb, súpisiek, </w:t>
      </w:r>
      <w:proofErr w:type="spellStart"/>
      <w:r>
        <w:rPr>
          <w:lang w:eastAsia="cs-CZ"/>
        </w:rPr>
        <w:t>storien</w:t>
      </w:r>
      <w:proofErr w:type="spellEnd"/>
      <w:r>
        <w:rPr>
          <w:lang w:eastAsia="cs-CZ"/>
        </w:rPr>
        <w:t>, ofsetov</w:t>
      </w:r>
    </w:p>
    <w:p w14:paraId="51FFDA86" w14:textId="77777777" w:rsidR="0033721E" w:rsidRDefault="0033721E" w:rsidP="0033721E">
      <w:pPr>
        <w:pStyle w:val="Odsekzoznamu"/>
        <w:numPr>
          <w:ilvl w:val="0"/>
          <w:numId w:val="25"/>
        </w:numPr>
        <w:rPr>
          <w:lang w:eastAsia="cs-CZ"/>
        </w:rPr>
      </w:pPr>
      <w:r>
        <w:rPr>
          <w:lang w:eastAsia="cs-CZ"/>
        </w:rPr>
        <w:t>Výber a rušenie hromadných pokynov</w:t>
      </w:r>
    </w:p>
    <w:p w14:paraId="5F6F3127" w14:textId="77777777" w:rsidR="0033721E" w:rsidRDefault="0033721E" w:rsidP="0033721E">
      <w:pPr>
        <w:pStyle w:val="Odsekzoznamu"/>
        <w:numPr>
          <w:ilvl w:val="0"/>
          <w:numId w:val="25"/>
        </w:numPr>
        <w:rPr>
          <w:lang w:eastAsia="cs-CZ"/>
        </w:rPr>
      </w:pPr>
      <w:r>
        <w:rPr>
          <w:lang w:eastAsia="cs-CZ"/>
        </w:rPr>
        <w:t>Ukončenie žiadosti</w:t>
      </w:r>
    </w:p>
    <w:p w14:paraId="47BD8347" w14:textId="77777777" w:rsidR="0033721E" w:rsidRDefault="0033721E" w:rsidP="0033721E">
      <w:pPr>
        <w:pStyle w:val="Odsekzoznamu"/>
        <w:numPr>
          <w:ilvl w:val="0"/>
          <w:numId w:val="25"/>
        </w:numPr>
        <w:rPr>
          <w:lang w:eastAsia="cs-CZ"/>
        </w:rPr>
      </w:pPr>
      <w:r>
        <w:rPr>
          <w:lang w:eastAsia="cs-CZ"/>
        </w:rPr>
        <w:t>Tlače</w:t>
      </w:r>
    </w:p>
    <w:p w14:paraId="4C621A07" w14:textId="77777777" w:rsidR="0033721E" w:rsidRDefault="0033721E" w:rsidP="0033721E">
      <w:pPr>
        <w:pStyle w:val="Odsekzoznamu"/>
        <w:numPr>
          <w:ilvl w:val="0"/>
          <w:numId w:val="25"/>
        </w:numPr>
        <w:rPr>
          <w:lang w:eastAsia="cs-CZ"/>
        </w:rPr>
      </w:pPr>
      <w:r>
        <w:rPr>
          <w:lang w:eastAsia="cs-CZ"/>
        </w:rPr>
        <w:t>Exporty údajov</w:t>
      </w:r>
    </w:p>
    <w:p w14:paraId="6A8D5336" w14:textId="77777777" w:rsidR="0033721E" w:rsidRDefault="0033721E" w:rsidP="0033721E">
      <w:pPr>
        <w:pStyle w:val="Odsekzoznamu"/>
        <w:rPr>
          <w:lang w:eastAsia="cs-CZ"/>
        </w:rPr>
      </w:pPr>
    </w:p>
    <w:p w14:paraId="4ABE2232" w14:textId="77777777" w:rsidR="0033721E" w:rsidRPr="005736E5" w:rsidRDefault="0033721E" w:rsidP="0033721E">
      <w:pPr>
        <w:pStyle w:val="Nadpis5"/>
        <w:rPr>
          <w:u w:val="single"/>
        </w:rPr>
      </w:pPr>
      <w:r w:rsidRPr="005736E5">
        <w:rPr>
          <w:u w:val="single"/>
          <w:lang w:eastAsia="cs-CZ"/>
        </w:rPr>
        <w:lastRenderedPageBreak/>
        <w:t>Aktualizácia platieb</w:t>
      </w:r>
    </w:p>
    <w:p w14:paraId="7B32C15C" w14:textId="77777777" w:rsidR="0033721E" w:rsidRDefault="0033721E" w:rsidP="0033721E">
      <w:pPr>
        <w:pStyle w:val="Odsekzoznamu"/>
        <w:rPr>
          <w:lang w:eastAsia="cs-CZ"/>
        </w:rPr>
      </w:pPr>
    </w:p>
    <w:p w14:paraId="6530E785" w14:textId="77777777" w:rsidR="0033721E" w:rsidRDefault="0033721E" w:rsidP="0033721E">
      <w:pPr>
        <w:pStyle w:val="Odsekzoznamu"/>
      </w:pPr>
      <w:r>
        <w:rPr>
          <w:lang w:eastAsia="cs-CZ"/>
        </w:rPr>
        <w:t xml:space="preserve">Funkcionalita aktualizácie platieb preberá výsledky/údaje krížovej kontroly, ktoré sú vypracované na základe komplexnej kontroly všetkých žiadostí vybraného dotačného titulu vo vybranom roku. </w:t>
      </w:r>
      <w:r>
        <w:t>Aktualizácia vytvára nové verzie platieb za príslušný dotačný rok, dotačný titul a typ platieb. Nová verzia platby sa vytvára len pri splnení aspoň jednej podmienky pre jej vytvorenie. Aktualizácia platieb môže byť zálohová alebo vyúčtovacia.</w:t>
      </w:r>
    </w:p>
    <w:p w14:paraId="202ED852" w14:textId="77777777" w:rsidR="0033721E" w:rsidRDefault="0033721E" w:rsidP="0033721E">
      <w:pPr>
        <w:pStyle w:val="Odsekzoznamu"/>
      </w:pPr>
    </w:p>
    <w:p w14:paraId="402D970F" w14:textId="77777777" w:rsidR="0033721E" w:rsidRPr="00C85206" w:rsidRDefault="0033721E" w:rsidP="0033721E">
      <w:pPr>
        <w:pStyle w:val="Nadpis5"/>
        <w:rPr>
          <w:u w:val="single"/>
        </w:rPr>
      </w:pPr>
      <w:r w:rsidRPr="00C85206">
        <w:rPr>
          <w:u w:val="single"/>
          <w:lang w:eastAsia="cs-CZ"/>
        </w:rPr>
        <w:t>Blokovanie platieb</w:t>
      </w:r>
    </w:p>
    <w:p w14:paraId="3008E90D" w14:textId="77777777" w:rsidR="0033721E" w:rsidRDefault="0033721E" w:rsidP="0033721E">
      <w:pPr>
        <w:pStyle w:val="Odsekzoznamu"/>
        <w:rPr>
          <w:lang w:eastAsia="cs-CZ"/>
        </w:rPr>
      </w:pPr>
    </w:p>
    <w:p w14:paraId="60E15FF4" w14:textId="77777777" w:rsidR="0033721E" w:rsidRDefault="0033721E" w:rsidP="0033721E">
      <w:pPr>
        <w:pStyle w:val="Odsekzoznamu"/>
        <w:rPr>
          <w:lang w:eastAsia="cs-CZ"/>
        </w:rPr>
      </w:pPr>
      <w:r>
        <w:rPr>
          <w:lang w:eastAsia="cs-CZ"/>
        </w:rPr>
        <w:t>Blokovanie platieb je nastavované buď automaticky platobným modulom alebo užívateľom. Blokovanie obmedzuje autorizáciu a vystavovanie rozhodnutí.</w:t>
      </w:r>
    </w:p>
    <w:p w14:paraId="412AF160" w14:textId="77777777" w:rsidR="0033721E" w:rsidRDefault="0033721E" w:rsidP="0033721E">
      <w:pPr>
        <w:pStyle w:val="Odsekzoznamu"/>
        <w:rPr>
          <w:lang w:eastAsia="cs-CZ"/>
        </w:rPr>
      </w:pPr>
    </w:p>
    <w:p w14:paraId="277AD2A2" w14:textId="77777777" w:rsidR="0033721E" w:rsidRPr="00C85206" w:rsidRDefault="0033721E" w:rsidP="0033721E">
      <w:pPr>
        <w:pStyle w:val="Nadpis5"/>
        <w:rPr>
          <w:u w:val="single"/>
        </w:rPr>
      </w:pPr>
      <w:r w:rsidRPr="00C85206">
        <w:rPr>
          <w:u w:val="single"/>
          <w:lang w:eastAsia="cs-CZ"/>
        </w:rPr>
        <w:t>Zmrazenie platieb</w:t>
      </w:r>
    </w:p>
    <w:p w14:paraId="2DEF53C4" w14:textId="77777777" w:rsidR="0033721E" w:rsidRDefault="0033721E" w:rsidP="0033721E">
      <w:pPr>
        <w:pStyle w:val="Odsekzoznamu"/>
        <w:rPr>
          <w:lang w:eastAsia="cs-CZ"/>
        </w:rPr>
      </w:pPr>
    </w:p>
    <w:p w14:paraId="516D418C" w14:textId="77777777" w:rsidR="0033721E" w:rsidRDefault="0033721E" w:rsidP="0033721E">
      <w:pPr>
        <w:pStyle w:val="Odsekzoznamu"/>
        <w:rPr>
          <w:lang w:eastAsia="cs-CZ"/>
        </w:rPr>
      </w:pPr>
      <w:r>
        <w:rPr>
          <w:lang w:eastAsia="cs-CZ"/>
        </w:rPr>
        <w:t>Zmrazenie platieb je nastavované buď priamo užívateľom alebo nepriamo pri vystavení rozhodnutia. Zmrazenie platby obmedzuje vytvorenie novej verzie platby počas aktualizácie platobného modulu.</w:t>
      </w:r>
    </w:p>
    <w:p w14:paraId="67786C4D" w14:textId="77777777" w:rsidR="0033721E" w:rsidRDefault="0033721E" w:rsidP="0033721E">
      <w:pPr>
        <w:pStyle w:val="Odsekzoznamu"/>
        <w:rPr>
          <w:lang w:eastAsia="cs-CZ"/>
        </w:rPr>
      </w:pPr>
    </w:p>
    <w:p w14:paraId="11DFBB04" w14:textId="77777777" w:rsidR="0033721E" w:rsidRPr="00C85206" w:rsidRDefault="0033721E" w:rsidP="0033721E">
      <w:pPr>
        <w:pStyle w:val="Nadpis5"/>
        <w:rPr>
          <w:u w:val="single"/>
        </w:rPr>
      </w:pPr>
      <w:r w:rsidRPr="00C85206">
        <w:rPr>
          <w:u w:val="single"/>
          <w:lang w:eastAsia="cs-CZ"/>
        </w:rPr>
        <w:t>Výber a rušenie hromadných pokynov</w:t>
      </w:r>
    </w:p>
    <w:p w14:paraId="4F16314A" w14:textId="77777777" w:rsidR="0033721E" w:rsidRDefault="0033721E" w:rsidP="0033721E">
      <w:pPr>
        <w:pStyle w:val="Odsekzoznamu"/>
        <w:rPr>
          <w:lang w:eastAsia="cs-CZ"/>
        </w:rPr>
      </w:pPr>
    </w:p>
    <w:p w14:paraId="216DBD80" w14:textId="77777777" w:rsidR="0033721E" w:rsidRDefault="0033721E" w:rsidP="0033721E">
      <w:pPr>
        <w:pStyle w:val="Odsekzoznamu"/>
        <w:rPr>
          <w:lang w:eastAsia="cs-CZ"/>
        </w:rPr>
      </w:pPr>
      <w:r>
        <w:rPr>
          <w:lang w:eastAsia="cs-CZ"/>
        </w:rPr>
        <w:t>Umožňuje výber záznamov pre hromadné pokyny buď výberom zo zobrazovaných záznamov alebo na základe splnenia výberovej podmienky. Rovnako je možné nastavený pokyn aj jednotlivo alebo hromadne zrušiť.</w:t>
      </w:r>
    </w:p>
    <w:p w14:paraId="0A0B9445" w14:textId="77777777" w:rsidR="0033721E" w:rsidRDefault="0033721E" w:rsidP="0033721E">
      <w:pPr>
        <w:pStyle w:val="Odsekzoznamu"/>
        <w:rPr>
          <w:lang w:eastAsia="cs-CZ"/>
        </w:rPr>
      </w:pPr>
    </w:p>
    <w:p w14:paraId="7943DA74" w14:textId="77777777" w:rsidR="0033721E" w:rsidRPr="00C85206" w:rsidRDefault="0033721E" w:rsidP="0033721E">
      <w:pPr>
        <w:pStyle w:val="Nadpis5"/>
        <w:rPr>
          <w:u w:val="single"/>
        </w:rPr>
      </w:pPr>
      <w:r w:rsidRPr="00C85206">
        <w:rPr>
          <w:u w:val="single"/>
          <w:lang w:eastAsia="cs-CZ"/>
        </w:rPr>
        <w:t xml:space="preserve">Zasielanie platieb, súpisiek, </w:t>
      </w:r>
      <w:proofErr w:type="spellStart"/>
      <w:r w:rsidRPr="00C85206">
        <w:rPr>
          <w:u w:val="single"/>
          <w:lang w:eastAsia="cs-CZ"/>
        </w:rPr>
        <w:t>storien</w:t>
      </w:r>
      <w:proofErr w:type="spellEnd"/>
      <w:r w:rsidRPr="00C85206">
        <w:rPr>
          <w:u w:val="single"/>
          <w:lang w:eastAsia="cs-CZ"/>
        </w:rPr>
        <w:t>, ofsetov</w:t>
      </w:r>
    </w:p>
    <w:p w14:paraId="3B20879B" w14:textId="77777777" w:rsidR="0033721E" w:rsidRDefault="0033721E" w:rsidP="0033721E">
      <w:pPr>
        <w:pStyle w:val="Odsekzoznamu"/>
        <w:rPr>
          <w:lang w:eastAsia="cs-CZ"/>
        </w:rPr>
      </w:pPr>
    </w:p>
    <w:p w14:paraId="69FF1BB3" w14:textId="77777777" w:rsidR="0033721E" w:rsidRDefault="0033721E" w:rsidP="0033721E">
      <w:pPr>
        <w:pStyle w:val="Odsekzoznamu"/>
        <w:rPr>
          <w:lang w:eastAsia="cs-CZ"/>
        </w:rPr>
      </w:pPr>
      <w:r>
        <w:rPr>
          <w:lang w:eastAsia="cs-CZ"/>
        </w:rPr>
        <w:t xml:space="preserve">Funkcionalita umožňuje jednotlivé ako aj hromadné zasielanie platieb, súpisiek, </w:t>
      </w:r>
      <w:proofErr w:type="spellStart"/>
      <w:r>
        <w:rPr>
          <w:lang w:eastAsia="cs-CZ"/>
        </w:rPr>
        <w:t>storien</w:t>
      </w:r>
      <w:proofErr w:type="spellEnd"/>
      <w:r>
        <w:rPr>
          <w:lang w:eastAsia="cs-CZ"/>
        </w:rPr>
        <w:t>, ofsetov do účtovného systému formou XML správ zasielaných na web službu.</w:t>
      </w:r>
    </w:p>
    <w:p w14:paraId="7AD68C6C" w14:textId="77777777" w:rsidR="0033721E" w:rsidRDefault="0033721E" w:rsidP="0033721E">
      <w:pPr>
        <w:pStyle w:val="Odsekzoznamu"/>
        <w:rPr>
          <w:lang w:eastAsia="cs-CZ"/>
        </w:rPr>
      </w:pPr>
    </w:p>
    <w:p w14:paraId="13D608BE" w14:textId="77777777" w:rsidR="0033721E" w:rsidRPr="00C85206" w:rsidRDefault="0033721E" w:rsidP="0033721E">
      <w:pPr>
        <w:pStyle w:val="Nadpis5"/>
        <w:rPr>
          <w:u w:val="single"/>
        </w:rPr>
      </w:pPr>
      <w:r w:rsidRPr="00C85206">
        <w:rPr>
          <w:u w:val="single"/>
          <w:lang w:eastAsia="cs-CZ"/>
        </w:rPr>
        <w:t>Ukončenie žiadosti</w:t>
      </w:r>
    </w:p>
    <w:p w14:paraId="151A1E18" w14:textId="77777777" w:rsidR="0033721E" w:rsidRDefault="0033721E" w:rsidP="0033721E">
      <w:pPr>
        <w:pStyle w:val="Odsekzoznamu"/>
        <w:rPr>
          <w:lang w:eastAsia="cs-CZ"/>
        </w:rPr>
      </w:pPr>
    </w:p>
    <w:p w14:paraId="2601339F" w14:textId="77777777" w:rsidR="0033721E" w:rsidRDefault="0033721E" w:rsidP="0033721E">
      <w:pPr>
        <w:pStyle w:val="Odsekzoznamu"/>
        <w:rPr>
          <w:lang w:eastAsia="cs-CZ"/>
        </w:rPr>
      </w:pPr>
      <w:r>
        <w:rPr>
          <w:lang w:eastAsia="cs-CZ"/>
        </w:rPr>
        <w:t>U</w:t>
      </w:r>
      <w:r w:rsidRPr="00C1025F">
        <w:rPr>
          <w:lang w:eastAsia="cs-CZ"/>
        </w:rPr>
        <w:t xml:space="preserve">končením </w:t>
      </w:r>
      <w:r>
        <w:rPr>
          <w:lang w:eastAsia="cs-CZ"/>
        </w:rPr>
        <w:t>platby</w:t>
      </w:r>
      <w:r w:rsidRPr="00C1025F">
        <w:rPr>
          <w:lang w:eastAsia="cs-CZ"/>
        </w:rPr>
        <w:t xml:space="preserve"> sa </w:t>
      </w:r>
      <w:r>
        <w:rPr>
          <w:lang w:eastAsia="cs-CZ"/>
        </w:rPr>
        <w:t>zmení</w:t>
      </w:r>
      <w:r w:rsidRPr="00C1025F">
        <w:rPr>
          <w:lang w:eastAsia="cs-CZ"/>
        </w:rPr>
        <w:t xml:space="preserve"> stav </w:t>
      </w:r>
      <w:r>
        <w:rPr>
          <w:lang w:eastAsia="cs-CZ"/>
        </w:rPr>
        <w:t>platby</w:t>
      </w:r>
      <w:r w:rsidRPr="00C1025F">
        <w:rPr>
          <w:lang w:eastAsia="cs-CZ"/>
        </w:rPr>
        <w:t xml:space="preserve"> </w:t>
      </w:r>
      <w:r>
        <w:rPr>
          <w:lang w:eastAsia="cs-CZ"/>
        </w:rPr>
        <w:t xml:space="preserve">a </w:t>
      </w:r>
      <w:r w:rsidRPr="00C1025F">
        <w:rPr>
          <w:lang w:eastAsia="cs-CZ"/>
        </w:rPr>
        <w:t xml:space="preserve">zmrazí </w:t>
      </w:r>
      <w:r>
        <w:rPr>
          <w:lang w:eastAsia="cs-CZ"/>
        </w:rPr>
        <w:t xml:space="preserve">sa </w:t>
      </w:r>
      <w:r w:rsidRPr="00C1025F">
        <w:rPr>
          <w:lang w:eastAsia="cs-CZ"/>
        </w:rPr>
        <w:t>verzia platby pre príslušný dotačný podtitul.</w:t>
      </w:r>
    </w:p>
    <w:p w14:paraId="17261762" w14:textId="77777777" w:rsidR="0033721E" w:rsidRDefault="0033721E" w:rsidP="0033721E">
      <w:pPr>
        <w:pStyle w:val="Odsekzoznamu"/>
        <w:rPr>
          <w:lang w:eastAsia="cs-CZ"/>
        </w:rPr>
      </w:pPr>
    </w:p>
    <w:p w14:paraId="2B5BBC0E" w14:textId="77777777" w:rsidR="0033721E" w:rsidRPr="00C85206" w:rsidRDefault="0033721E" w:rsidP="0033721E">
      <w:pPr>
        <w:pStyle w:val="Nadpis5"/>
        <w:rPr>
          <w:u w:val="single"/>
        </w:rPr>
      </w:pPr>
      <w:r w:rsidRPr="00C85206">
        <w:rPr>
          <w:u w:val="single"/>
          <w:lang w:eastAsia="cs-CZ"/>
        </w:rPr>
        <w:t>Tlače</w:t>
      </w:r>
    </w:p>
    <w:p w14:paraId="794A3A6D" w14:textId="77777777" w:rsidR="0033721E" w:rsidRDefault="0033721E" w:rsidP="0033721E">
      <w:pPr>
        <w:pStyle w:val="Odsekzoznamu"/>
        <w:rPr>
          <w:lang w:eastAsia="cs-CZ"/>
        </w:rPr>
      </w:pPr>
    </w:p>
    <w:p w14:paraId="2FB06388" w14:textId="77777777" w:rsidR="0033721E" w:rsidRDefault="0033721E" w:rsidP="0033721E">
      <w:pPr>
        <w:pStyle w:val="Odsekzoznamu"/>
        <w:rPr>
          <w:lang w:eastAsia="cs-CZ"/>
        </w:rPr>
      </w:pPr>
      <w:r>
        <w:rPr>
          <w:lang w:eastAsia="cs-CZ"/>
        </w:rPr>
        <w:t>Generovanie rôznych tlačových zostáv ako rozhodnutie o platbe (špecifické rozhodnutia podľa jednotlivých titulov a dotačných rokov), platobný príkaz, súpiska, prehľad platieb, vylúčení atď</w:t>
      </w:r>
      <w:r w:rsidRPr="00C1025F">
        <w:rPr>
          <w:lang w:eastAsia="cs-CZ"/>
        </w:rPr>
        <w:t>.</w:t>
      </w:r>
    </w:p>
    <w:p w14:paraId="1CE71CAB" w14:textId="77777777" w:rsidR="0033721E" w:rsidRDefault="0033721E" w:rsidP="0033721E">
      <w:pPr>
        <w:pStyle w:val="Odsekzoznamu"/>
        <w:rPr>
          <w:lang w:eastAsia="cs-CZ"/>
        </w:rPr>
      </w:pPr>
    </w:p>
    <w:p w14:paraId="694391CD" w14:textId="77777777" w:rsidR="0033721E" w:rsidRPr="00C85206" w:rsidRDefault="0033721E" w:rsidP="0033721E">
      <w:pPr>
        <w:pStyle w:val="Nadpis5"/>
        <w:rPr>
          <w:u w:val="single"/>
        </w:rPr>
      </w:pPr>
      <w:r w:rsidRPr="00C85206">
        <w:rPr>
          <w:u w:val="single"/>
          <w:lang w:eastAsia="cs-CZ"/>
        </w:rPr>
        <w:t>Exporty údajov</w:t>
      </w:r>
    </w:p>
    <w:p w14:paraId="603D62D3" w14:textId="77777777" w:rsidR="0033721E" w:rsidRDefault="0033721E" w:rsidP="0033721E">
      <w:pPr>
        <w:pStyle w:val="Odsekzoznamu"/>
        <w:rPr>
          <w:lang w:eastAsia="cs-CZ"/>
        </w:rPr>
      </w:pPr>
    </w:p>
    <w:p w14:paraId="2E05346F" w14:textId="77777777" w:rsidR="0033721E" w:rsidRDefault="0033721E" w:rsidP="0033721E">
      <w:pPr>
        <w:pStyle w:val="Odsekzoznamu"/>
        <w:rPr>
          <w:lang w:eastAsia="cs-CZ"/>
        </w:rPr>
      </w:pPr>
      <w:r>
        <w:rPr>
          <w:lang w:eastAsia="cs-CZ"/>
        </w:rPr>
        <w:t>Exporty údajov platobného modulu.</w:t>
      </w:r>
    </w:p>
    <w:p w14:paraId="18B962DD" w14:textId="77777777" w:rsidR="0033721E" w:rsidRDefault="0033721E" w:rsidP="0033721E">
      <w:pPr>
        <w:pStyle w:val="Odsekzoznamu"/>
        <w:rPr>
          <w:color w:val="000000"/>
        </w:rPr>
      </w:pPr>
    </w:p>
    <w:p w14:paraId="1B127847" w14:textId="77777777" w:rsidR="0033721E" w:rsidRDefault="0033721E" w:rsidP="0033721E">
      <w:pPr>
        <w:pStyle w:val="Odsekzoznamu"/>
        <w:rPr>
          <w:color w:val="000000"/>
        </w:rPr>
      </w:pPr>
    </w:p>
    <w:p w14:paraId="2E9CF3EA" w14:textId="77777777" w:rsidR="0033721E" w:rsidRDefault="0033721E" w:rsidP="0033721E">
      <w:pPr>
        <w:pStyle w:val="Nadpis4"/>
      </w:pPr>
      <w:bookmarkStart w:id="56" w:name="_Toc94108479"/>
      <w:r>
        <w:lastRenderedPageBreak/>
        <w:t>Autorizácia a rozhodnutia</w:t>
      </w:r>
      <w:bookmarkEnd w:id="56"/>
    </w:p>
    <w:p w14:paraId="564633B8" w14:textId="77777777" w:rsidR="0033721E" w:rsidRDefault="0033721E" w:rsidP="0033721E">
      <w:pPr>
        <w:pStyle w:val="Odsekzoznamu"/>
        <w:rPr>
          <w:color w:val="000000"/>
        </w:rPr>
      </w:pPr>
      <w:r>
        <w:rPr>
          <w:lang w:eastAsia="cs-CZ"/>
        </w:rPr>
        <w:t xml:space="preserve">Funkcionalita sprístupňuje </w:t>
      </w:r>
      <w:r w:rsidRPr="00FA7289">
        <w:rPr>
          <w:lang w:eastAsia="cs-CZ"/>
        </w:rPr>
        <w:t>údaje o</w:t>
      </w:r>
      <w:r>
        <w:rPr>
          <w:lang w:eastAsia="cs-CZ"/>
        </w:rPr>
        <w:t> platbe a </w:t>
      </w:r>
      <w:r w:rsidRPr="00FA7289">
        <w:rPr>
          <w:lang w:eastAsia="cs-CZ"/>
        </w:rPr>
        <w:t>žiadosti</w:t>
      </w:r>
      <w:r>
        <w:rPr>
          <w:lang w:eastAsia="cs-CZ"/>
        </w:rPr>
        <w:t xml:space="preserve"> s doplňujúcimi </w:t>
      </w:r>
      <w:r>
        <w:rPr>
          <w:color w:val="000000"/>
        </w:rPr>
        <w:t>údajmi o sumároch a sankciách platby. Medzi hlavné funkcionality patrí:</w:t>
      </w:r>
    </w:p>
    <w:p w14:paraId="5E3B0045" w14:textId="77777777" w:rsidR="0033721E" w:rsidRPr="008B2469" w:rsidRDefault="0033721E" w:rsidP="0033721E">
      <w:pPr>
        <w:pStyle w:val="Odsekzoznamu"/>
        <w:numPr>
          <w:ilvl w:val="0"/>
          <w:numId w:val="25"/>
        </w:numPr>
        <w:rPr>
          <w:lang w:eastAsia="cs-CZ"/>
        </w:rPr>
      </w:pPr>
      <w:r>
        <w:rPr>
          <w:color w:val="000000"/>
        </w:rPr>
        <w:t>Autorizácia platieb</w:t>
      </w:r>
    </w:p>
    <w:p w14:paraId="18863C86" w14:textId="77777777" w:rsidR="0033721E" w:rsidRDefault="0033721E" w:rsidP="0033721E">
      <w:pPr>
        <w:pStyle w:val="Odsekzoznamu"/>
        <w:numPr>
          <w:ilvl w:val="0"/>
          <w:numId w:val="25"/>
        </w:numPr>
        <w:rPr>
          <w:lang w:eastAsia="cs-CZ"/>
        </w:rPr>
      </w:pPr>
      <w:r>
        <w:rPr>
          <w:lang w:eastAsia="cs-CZ"/>
        </w:rPr>
        <w:t>Vystavenie rozhodnutia o platbe</w:t>
      </w:r>
    </w:p>
    <w:p w14:paraId="70CC91E8" w14:textId="77777777" w:rsidR="0033721E" w:rsidRDefault="0033721E" w:rsidP="0033721E">
      <w:pPr>
        <w:pStyle w:val="Odsekzoznamu"/>
        <w:numPr>
          <w:ilvl w:val="0"/>
          <w:numId w:val="25"/>
        </w:numPr>
        <w:rPr>
          <w:lang w:eastAsia="cs-CZ"/>
        </w:rPr>
      </w:pPr>
      <w:r>
        <w:rPr>
          <w:lang w:eastAsia="cs-CZ"/>
        </w:rPr>
        <w:t>Vystavenie oznámenia o zálohovej platbe</w:t>
      </w:r>
    </w:p>
    <w:p w14:paraId="73065814" w14:textId="77777777" w:rsidR="0033721E" w:rsidRPr="00C05200" w:rsidRDefault="0033721E" w:rsidP="0033721E">
      <w:pPr>
        <w:pStyle w:val="Odsekzoznamu"/>
        <w:numPr>
          <w:ilvl w:val="0"/>
          <w:numId w:val="25"/>
        </w:numPr>
        <w:rPr>
          <w:lang w:eastAsia="cs-CZ"/>
        </w:rPr>
      </w:pPr>
      <w:r w:rsidRPr="00C05200">
        <w:rPr>
          <w:lang w:eastAsia="cs-CZ"/>
        </w:rPr>
        <w:t>Odoslanie e-dokumentu</w:t>
      </w:r>
    </w:p>
    <w:p w14:paraId="556DFF8F" w14:textId="77777777" w:rsidR="0033721E" w:rsidRDefault="0033721E" w:rsidP="0033721E">
      <w:pPr>
        <w:pStyle w:val="Odsekzoznamu"/>
        <w:numPr>
          <w:ilvl w:val="0"/>
          <w:numId w:val="25"/>
        </w:numPr>
        <w:rPr>
          <w:lang w:eastAsia="cs-CZ"/>
        </w:rPr>
      </w:pPr>
      <w:r>
        <w:rPr>
          <w:lang w:eastAsia="cs-CZ"/>
        </w:rPr>
        <w:t>Opakované tlače rozhodnutí, oznámenia o zálohovej platbe</w:t>
      </w:r>
    </w:p>
    <w:p w14:paraId="77F1FA5F" w14:textId="77777777" w:rsidR="0033721E" w:rsidRDefault="0033721E" w:rsidP="0033721E">
      <w:pPr>
        <w:pStyle w:val="Odsekzoznamu"/>
        <w:numPr>
          <w:ilvl w:val="0"/>
          <w:numId w:val="25"/>
        </w:numPr>
        <w:rPr>
          <w:lang w:eastAsia="cs-CZ"/>
        </w:rPr>
      </w:pPr>
      <w:r>
        <w:rPr>
          <w:lang w:eastAsia="cs-CZ"/>
        </w:rPr>
        <w:t>Nastavovanie poučení</w:t>
      </w:r>
    </w:p>
    <w:p w14:paraId="191EFE28" w14:textId="77777777" w:rsidR="0033721E" w:rsidRDefault="0033721E" w:rsidP="0033721E">
      <w:pPr>
        <w:pStyle w:val="Odsekzoznamu"/>
      </w:pPr>
    </w:p>
    <w:p w14:paraId="550910E2" w14:textId="77777777" w:rsidR="0033721E" w:rsidRPr="00B32A82" w:rsidRDefault="0033721E" w:rsidP="0033721E">
      <w:pPr>
        <w:pStyle w:val="Nadpis5"/>
        <w:rPr>
          <w:u w:val="single"/>
        </w:rPr>
      </w:pPr>
      <w:r w:rsidRPr="00B32A82">
        <w:rPr>
          <w:u w:val="single"/>
          <w:lang w:eastAsia="cs-CZ"/>
        </w:rPr>
        <w:t>Funkcionalita autorizácie platieb</w:t>
      </w:r>
    </w:p>
    <w:p w14:paraId="57D98B76" w14:textId="77777777" w:rsidR="0033721E" w:rsidRDefault="0033721E" w:rsidP="0033721E">
      <w:pPr>
        <w:pStyle w:val="Odsekzoznamu"/>
        <w:rPr>
          <w:lang w:eastAsia="cs-CZ"/>
        </w:rPr>
      </w:pPr>
    </w:p>
    <w:p w14:paraId="4FC81425" w14:textId="77777777" w:rsidR="0033721E" w:rsidRDefault="0033721E" w:rsidP="0033721E">
      <w:pPr>
        <w:pStyle w:val="Odsekzoznamu"/>
        <w:rPr>
          <w:lang w:eastAsia="cs-CZ"/>
        </w:rPr>
      </w:pPr>
      <w:r>
        <w:rPr>
          <w:lang w:eastAsia="cs-CZ"/>
        </w:rPr>
        <w:t>Autorizáciou sa vytvára kombinácia dotačných titulov rozhodnutia platbe, pričom je možné autorizovať jednotlivo ako aj hromadne.</w:t>
      </w:r>
    </w:p>
    <w:p w14:paraId="49B9A6F5" w14:textId="77777777" w:rsidR="0033721E" w:rsidRDefault="0033721E" w:rsidP="0033721E">
      <w:pPr>
        <w:pStyle w:val="Odsekzoznamu"/>
        <w:rPr>
          <w:lang w:eastAsia="cs-CZ"/>
        </w:rPr>
      </w:pPr>
    </w:p>
    <w:p w14:paraId="7246E4D6" w14:textId="77777777" w:rsidR="0033721E" w:rsidRPr="00B32A82" w:rsidRDefault="0033721E" w:rsidP="0033721E">
      <w:pPr>
        <w:pStyle w:val="Nadpis5"/>
        <w:rPr>
          <w:u w:val="single"/>
        </w:rPr>
      </w:pPr>
      <w:r w:rsidRPr="00B32A82">
        <w:rPr>
          <w:u w:val="single"/>
          <w:lang w:eastAsia="cs-CZ"/>
        </w:rPr>
        <w:t>Vystavenie rozhodnutia o platbe</w:t>
      </w:r>
    </w:p>
    <w:p w14:paraId="24C5CBCC" w14:textId="77777777" w:rsidR="0033721E" w:rsidRDefault="0033721E" w:rsidP="0033721E">
      <w:pPr>
        <w:pStyle w:val="Odsekzoznamu"/>
        <w:rPr>
          <w:lang w:eastAsia="cs-CZ"/>
        </w:rPr>
      </w:pPr>
    </w:p>
    <w:p w14:paraId="532813DF" w14:textId="77777777" w:rsidR="0033721E" w:rsidRDefault="0033721E" w:rsidP="0033721E">
      <w:pPr>
        <w:pStyle w:val="Odsekzoznamu"/>
      </w:pPr>
      <w:r>
        <w:rPr>
          <w:lang w:eastAsia="cs-CZ"/>
        </w:rPr>
        <w:t>Pri vystavení rozhodnutia o platbe prebieha elektronická komunikácia prostredníctvom XML správ s aplikáciou registratúry, pri ktorej je získané číslo záznamu zo spisu. Po získaní čísla záznamu zo spisu je vygenerované rozhodnutie o platbe (špecifické rozhodnutia podľa jednotlivých titulov a dotačných rokov).</w:t>
      </w:r>
    </w:p>
    <w:p w14:paraId="438F25C8" w14:textId="77777777" w:rsidR="0033721E" w:rsidRDefault="0033721E" w:rsidP="0033721E">
      <w:pPr>
        <w:pStyle w:val="Odsekzoznamu"/>
      </w:pPr>
    </w:p>
    <w:p w14:paraId="65A94657" w14:textId="77777777" w:rsidR="0033721E" w:rsidRPr="00B32A82" w:rsidRDefault="0033721E" w:rsidP="0033721E">
      <w:pPr>
        <w:pStyle w:val="Nadpis5"/>
        <w:rPr>
          <w:u w:val="single"/>
        </w:rPr>
      </w:pPr>
      <w:r w:rsidRPr="00B32A82">
        <w:rPr>
          <w:u w:val="single"/>
          <w:lang w:eastAsia="cs-CZ"/>
        </w:rPr>
        <w:t>Vystavenie oznámenia o zálohovej platbe</w:t>
      </w:r>
    </w:p>
    <w:p w14:paraId="29FC6BE5" w14:textId="77777777" w:rsidR="0033721E" w:rsidRDefault="0033721E" w:rsidP="0033721E">
      <w:pPr>
        <w:pStyle w:val="Odsekzoznamu"/>
        <w:rPr>
          <w:lang w:eastAsia="cs-CZ"/>
        </w:rPr>
      </w:pPr>
    </w:p>
    <w:p w14:paraId="53C4066F" w14:textId="77777777" w:rsidR="0033721E" w:rsidRDefault="0033721E" w:rsidP="0033721E">
      <w:pPr>
        <w:pStyle w:val="Odsekzoznamu"/>
        <w:rPr>
          <w:lang w:eastAsia="cs-CZ"/>
        </w:rPr>
      </w:pPr>
      <w:r>
        <w:rPr>
          <w:lang w:eastAsia="cs-CZ"/>
        </w:rPr>
        <w:t>Pri vystavení oznámenia o zálohovej platbe prebieha elektronická komunikácia prostredníctvom XML správ s aplikáciou registratúry, pri ktorej je získané číslo záznamu zo spisu. Po získaní čísla záznamu zo spisu je vygenerované oznámenie o zálohovej platbe (špecifické oznámenie podľa jednotlivých titulov a dotačných rokov).</w:t>
      </w:r>
    </w:p>
    <w:p w14:paraId="2237ACCA" w14:textId="77777777" w:rsidR="0033721E" w:rsidRDefault="0033721E" w:rsidP="0033721E">
      <w:pPr>
        <w:pStyle w:val="Odsekzoznamu"/>
        <w:rPr>
          <w:lang w:eastAsia="cs-CZ"/>
        </w:rPr>
      </w:pPr>
    </w:p>
    <w:p w14:paraId="4CEC7A67" w14:textId="77777777" w:rsidR="0033721E" w:rsidRPr="00B32A82" w:rsidRDefault="0033721E" w:rsidP="0033721E">
      <w:pPr>
        <w:pStyle w:val="Nadpis5"/>
        <w:rPr>
          <w:u w:val="single"/>
        </w:rPr>
      </w:pPr>
      <w:r w:rsidRPr="00B32A82">
        <w:rPr>
          <w:u w:val="single"/>
          <w:lang w:eastAsia="cs-CZ"/>
        </w:rPr>
        <w:t>Odoslanie e-dokumentu</w:t>
      </w:r>
    </w:p>
    <w:p w14:paraId="2720A407" w14:textId="77777777" w:rsidR="0033721E" w:rsidRDefault="0033721E" w:rsidP="0033721E">
      <w:pPr>
        <w:pStyle w:val="Odsekzoznamu"/>
        <w:rPr>
          <w:lang w:eastAsia="cs-CZ"/>
        </w:rPr>
      </w:pPr>
    </w:p>
    <w:p w14:paraId="2A415585" w14:textId="77777777" w:rsidR="0033721E" w:rsidRDefault="0033721E" w:rsidP="0033721E">
      <w:pPr>
        <w:pStyle w:val="Odsekzoznamu"/>
      </w:pPr>
      <w:r>
        <w:rPr>
          <w:lang w:eastAsia="cs-CZ"/>
        </w:rPr>
        <w:t>Elektronické odovzdanie vystaveného rozhodnutia aplikácii registratúry predstavuje postúpenie elektronického dokumentu, vygenerovanie a postúpenie XML úradného dokumentu, ako aj zaregistrovanie postúpených dokumentov prostredníctvom vygenerovanej a zaslanej XML správy na službu aplikácie registratúry.</w:t>
      </w:r>
    </w:p>
    <w:p w14:paraId="277A92E7" w14:textId="77777777" w:rsidR="0033721E" w:rsidRDefault="0033721E" w:rsidP="0033721E">
      <w:pPr>
        <w:pStyle w:val="Odsekzoznamu"/>
      </w:pPr>
    </w:p>
    <w:p w14:paraId="24627B9D" w14:textId="77777777" w:rsidR="0033721E" w:rsidRPr="00B32A82" w:rsidRDefault="0033721E" w:rsidP="0033721E">
      <w:pPr>
        <w:pStyle w:val="Nadpis5"/>
        <w:rPr>
          <w:u w:val="single"/>
        </w:rPr>
      </w:pPr>
      <w:r w:rsidRPr="00B32A82">
        <w:rPr>
          <w:u w:val="single"/>
          <w:lang w:eastAsia="cs-CZ"/>
        </w:rPr>
        <w:t>Opakované tlače rozhodnutí, oznámenia o zálohovej platbe</w:t>
      </w:r>
    </w:p>
    <w:p w14:paraId="712D0BC0" w14:textId="77777777" w:rsidR="0033721E" w:rsidRDefault="0033721E" w:rsidP="0033721E">
      <w:pPr>
        <w:pStyle w:val="Odsekzoznamu"/>
        <w:rPr>
          <w:lang w:eastAsia="cs-CZ"/>
        </w:rPr>
      </w:pPr>
    </w:p>
    <w:p w14:paraId="6828BD28" w14:textId="77777777" w:rsidR="0033721E" w:rsidRDefault="0033721E" w:rsidP="0033721E">
      <w:pPr>
        <w:pStyle w:val="Odsekzoznamu"/>
        <w:rPr>
          <w:lang w:eastAsia="cs-CZ"/>
        </w:rPr>
      </w:pPr>
      <w:r>
        <w:rPr>
          <w:lang w:eastAsia="cs-CZ"/>
        </w:rPr>
        <w:t>Generovanie tlačových zostáv rozhodnutia o platbe a oznámenia o zálohovej platbe</w:t>
      </w:r>
      <w:r w:rsidRPr="00C1025F">
        <w:rPr>
          <w:lang w:eastAsia="cs-CZ"/>
        </w:rPr>
        <w:t>.</w:t>
      </w:r>
    </w:p>
    <w:p w14:paraId="7DEDA3D5" w14:textId="77777777" w:rsidR="0033721E" w:rsidRDefault="0033721E" w:rsidP="0033721E">
      <w:pPr>
        <w:pStyle w:val="Odsekzoznamu"/>
        <w:rPr>
          <w:lang w:eastAsia="cs-CZ"/>
        </w:rPr>
      </w:pPr>
    </w:p>
    <w:p w14:paraId="20B32FB2" w14:textId="77777777" w:rsidR="0033721E" w:rsidRDefault="0033721E" w:rsidP="0033721E">
      <w:pPr>
        <w:pStyle w:val="Odsekzoznamu"/>
        <w:rPr>
          <w:b/>
          <w:lang w:eastAsia="cs-CZ"/>
        </w:rPr>
      </w:pPr>
    </w:p>
    <w:p w14:paraId="15398952" w14:textId="77777777" w:rsidR="0033721E" w:rsidRPr="00B32A82" w:rsidRDefault="0033721E" w:rsidP="0033721E">
      <w:pPr>
        <w:pStyle w:val="Nadpis5"/>
        <w:rPr>
          <w:u w:val="single"/>
        </w:rPr>
      </w:pPr>
      <w:r w:rsidRPr="00B32A82">
        <w:rPr>
          <w:u w:val="single"/>
          <w:lang w:eastAsia="cs-CZ"/>
        </w:rPr>
        <w:t>Nastavovanie poučení</w:t>
      </w:r>
    </w:p>
    <w:p w14:paraId="5B55D778" w14:textId="77777777" w:rsidR="0033721E" w:rsidRDefault="0033721E" w:rsidP="0033721E">
      <w:pPr>
        <w:pStyle w:val="Odsekzoznamu"/>
        <w:rPr>
          <w:lang w:eastAsia="cs-CZ"/>
        </w:rPr>
      </w:pPr>
    </w:p>
    <w:p w14:paraId="0737F7C8" w14:textId="77777777" w:rsidR="0033721E" w:rsidRDefault="0033721E" w:rsidP="0033721E">
      <w:pPr>
        <w:pStyle w:val="Odsekzoznamu"/>
      </w:pPr>
      <w:r>
        <w:rPr>
          <w:lang w:eastAsia="cs-CZ"/>
        </w:rPr>
        <w:t>Automatické prednastavenie typu poučenia a možnosť zmeny typu poučenia užívateľom.</w:t>
      </w:r>
    </w:p>
    <w:p w14:paraId="09295753" w14:textId="77777777" w:rsidR="0033721E" w:rsidRDefault="0033721E" w:rsidP="0033721E">
      <w:pPr>
        <w:pStyle w:val="Odsekzoznamu"/>
      </w:pPr>
    </w:p>
    <w:p w14:paraId="1207D050" w14:textId="77777777" w:rsidR="0033721E" w:rsidRDefault="0033721E" w:rsidP="0033721E">
      <w:pPr>
        <w:pStyle w:val="Odsekzoznamu"/>
      </w:pPr>
    </w:p>
    <w:p w14:paraId="50CF59A3" w14:textId="77777777" w:rsidR="0033721E" w:rsidRDefault="0033721E" w:rsidP="0033721E">
      <w:pPr>
        <w:pStyle w:val="Nadpis4"/>
      </w:pPr>
      <w:bookmarkStart w:id="57" w:name="_Toc94108480"/>
      <w:proofErr w:type="spellStart"/>
      <w:r>
        <w:t>Správoplatňovanie</w:t>
      </w:r>
      <w:bookmarkEnd w:id="57"/>
      <w:proofErr w:type="spellEnd"/>
    </w:p>
    <w:p w14:paraId="3DAEB47B" w14:textId="77777777" w:rsidR="0033721E" w:rsidRDefault="0033721E" w:rsidP="0033721E">
      <w:pPr>
        <w:pStyle w:val="Odsekzoznamu"/>
        <w:rPr>
          <w:color w:val="000000"/>
        </w:rPr>
      </w:pPr>
      <w:r>
        <w:rPr>
          <w:lang w:eastAsia="cs-CZ"/>
        </w:rPr>
        <w:t xml:space="preserve">Funkcionalita sprístupňuje </w:t>
      </w:r>
      <w:r w:rsidRPr="00FA7289">
        <w:rPr>
          <w:lang w:eastAsia="cs-CZ"/>
        </w:rPr>
        <w:t>údaje o</w:t>
      </w:r>
      <w:r>
        <w:rPr>
          <w:lang w:eastAsia="cs-CZ"/>
        </w:rPr>
        <w:t xml:space="preserve"> rozhodnutiach a žiadateľovi s doplňujúcimi </w:t>
      </w:r>
      <w:r>
        <w:rPr>
          <w:color w:val="000000"/>
        </w:rPr>
        <w:t>údajmi o dotačných tituloch v prípade čiastočnej právoplatnosti. Medzi hlavné funkcionality patrí:</w:t>
      </w:r>
    </w:p>
    <w:p w14:paraId="724EAC98" w14:textId="77777777" w:rsidR="0033721E" w:rsidRPr="008B2469" w:rsidRDefault="0033721E" w:rsidP="0033721E">
      <w:pPr>
        <w:pStyle w:val="Odsekzoznamu"/>
        <w:numPr>
          <w:ilvl w:val="0"/>
          <w:numId w:val="25"/>
        </w:numPr>
        <w:rPr>
          <w:lang w:eastAsia="cs-CZ"/>
        </w:rPr>
      </w:pPr>
      <w:proofErr w:type="spellStart"/>
      <w:r>
        <w:rPr>
          <w:color w:val="000000"/>
        </w:rPr>
        <w:t>Správoplatnenie</w:t>
      </w:r>
      <w:proofErr w:type="spellEnd"/>
      <w:r>
        <w:rPr>
          <w:color w:val="000000"/>
        </w:rPr>
        <w:t xml:space="preserve"> /</w:t>
      </w:r>
      <w:r w:rsidRPr="00680989">
        <w:rPr>
          <w:color w:val="000000"/>
        </w:rPr>
        <w:t xml:space="preserve"> </w:t>
      </w:r>
      <w:r>
        <w:rPr>
          <w:color w:val="000000"/>
        </w:rPr>
        <w:t xml:space="preserve">čiastočné </w:t>
      </w:r>
      <w:proofErr w:type="spellStart"/>
      <w:r>
        <w:rPr>
          <w:color w:val="000000"/>
        </w:rPr>
        <w:t>správoplatnenie</w:t>
      </w:r>
      <w:proofErr w:type="spellEnd"/>
      <w:r>
        <w:rPr>
          <w:color w:val="000000"/>
        </w:rPr>
        <w:t xml:space="preserve"> rozhodnutia</w:t>
      </w:r>
    </w:p>
    <w:p w14:paraId="4F404239" w14:textId="77777777" w:rsidR="0033721E" w:rsidRDefault="0033721E" w:rsidP="0033721E">
      <w:pPr>
        <w:pStyle w:val="Odsekzoznamu"/>
        <w:numPr>
          <w:ilvl w:val="0"/>
          <w:numId w:val="25"/>
        </w:numPr>
        <w:rPr>
          <w:lang w:eastAsia="cs-CZ"/>
        </w:rPr>
      </w:pPr>
      <w:r>
        <w:rPr>
          <w:color w:val="000000"/>
        </w:rPr>
        <w:t>Zápis údajov</w:t>
      </w:r>
    </w:p>
    <w:p w14:paraId="6F395A0C" w14:textId="77777777" w:rsidR="0033721E" w:rsidRDefault="0033721E" w:rsidP="0033721E">
      <w:pPr>
        <w:pStyle w:val="Odsekzoznamu"/>
        <w:numPr>
          <w:ilvl w:val="0"/>
          <w:numId w:val="25"/>
        </w:numPr>
        <w:rPr>
          <w:color w:val="000000"/>
        </w:rPr>
      </w:pPr>
      <w:r>
        <w:rPr>
          <w:lang w:eastAsia="cs-CZ"/>
        </w:rPr>
        <w:t>Tlače</w:t>
      </w:r>
    </w:p>
    <w:p w14:paraId="06407A4B" w14:textId="77777777" w:rsidR="0033721E" w:rsidRDefault="0033721E" w:rsidP="0033721E">
      <w:pPr>
        <w:pStyle w:val="Odsekzoznamu"/>
        <w:rPr>
          <w:color w:val="000000"/>
        </w:rPr>
      </w:pPr>
    </w:p>
    <w:p w14:paraId="72A05381" w14:textId="77777777" w:rsidR="0033721E" w:rsidRPr="00B32A82" w:rsidRDefault="0033721E" w:rsidP="0033721E">
      <w:pPr>
        <w:pStyle w:val="Nadpis5"/>
        <w:rPr>
          <w:u w:val="single"/>
        </w:rPr>
      </w:pPr>
      <w:proofErr w:type="spellStart"/>
      <w:r w:rsidRPr="00B32A82">
        <w:rPr>
          <w:color w:val="000000"/>
          <w:u w:val="single"/>
        </w:rPr>
        <w:t>Správoplatnenie</w:t>
      </w:r>
      <w:proofErr w:type="spellEnd"/>
      <w:r w:rsidRPr="00B32A82">
        <w:rPr>
          <w:color w:val="000000"/>
          <w:u w:val="single"/>
        </w:rPr>
        <w:t xml:space="preserve"> / čiastočné </w:t>
      </w:r>
      <w:proofErr w:type="spellStart"/>
      <w:r w:rsidRPr="00B32A82">
        <w:rPr>
          <w:color w:val="000000"/>
          <w:u w:val="single"/>
        </w:rPr>
        <w:t>správoplatnenie</w:t>
      </w:r>
      <w:proofErr w:type="spellEnd"/>
      <w:r w:rsidRPr="00B32A82">
        <w:rPr>
          <w:color w:val="000000"/>
          <w:u w:val="single"/>
        </w:rPr>
        <w:t xml:space="preserve"> rozhodnutia</w:t>
      </w:r>
    </w:p>
    <w:p w14:paraId="0BB067EA" w14:textId="77777777" w:rsidR="0033721E" w:rsidRDefault="0033721E" w:rsidP="0033721E">
      <w:pPr>
        <w:pStyle w:val="Odsekzoznamu"/>
        <w:rPr>
          <w:color w:val="000000"/>
        </w:rPr>
      </w:pPr>
    </w:p>
    <w:p w14:paraId="098F2CCA" w14:textId="77777777" w:rsidR="0033721E" w:rsidRDefault="0033721E" w:rsidP="0033721E">
      <w:pPr>
        <w:pStyle w:val="Odsekzoznamu"/>
        <w:rPr>
          <w:color w:val="000000"/>
        </w:rPr>
      </w:pPr>
      <w:r>
        <w:rPr>
          <w:color w:val="000000"/>
        </w:rPr>
        <w:t xml:space="preserve">Pri </w:t>
      </w:r>
      <w:proofErr w:type="spellStart"/>
      <w:r>
        <w:rPr>
          <w:color w:val="000000"/>
        </w:rPr>
        <w:t>správoplatnení</w:t>
      </w:r>
      <w:proofErr w:type="spellEnd"/>
      <w:r>
        <w:rPr>
          <w:color w:val="000000"/>
        </w:rPr>
        <w:t xml:space="preserve"> rozhodnutia ( celého alebo jeho časti ) je vypočítavaná platba, ktorá je buď celkovou platbou alebo rozdielovou platbou v prípade už existujúcich minulých platieb. Platba môže mať rôzne časti, ku ktorým sú prideľované príslušné nomenklatúry. Každá časť je v platbe osobitne vykázaná. V prípade udelenej sankcie do budúcich období alebo sankcie z krížového plnenia sú tieto sankcie osobitne vykázané. Ku každej osobitnej časti platby sa generuje aj tzv. X-tabuľka. Ak sa nejedná o celkovú platbu, ale rozdielovú, je potrebné vypočítať rozdielovú výšku každej spomínanej časti platby. V prípade zistenia nadmernej platby po zálohe je vo vyúčtovacej platbe generovaná osobitná časť správa o finančnom vyrovnaní. Na základe získaných údajov je vygenerovaná a odoslaná XML správa.</w:t>
      </w:r>
    </w:p>
    <w:p w14:paraId="54B5FE60" w14:textId="77777777" w:rsidR="0033721E" w:rsidRDefault="0033721E" w:rsidP="0033721E">
      <w:pPr>
        <w:pStyle w:val="Odsekzoznamu"/>
        <w:rPr>
          <w:color w:val="000000"/>
        </w:rPr>
      </w:pPr>
    </w:p>
    <w:p w14:paraId="64EC7D2B" w14:textId="77777777" w:rsidR="0033721E" w:rsidRPr="00B32A82" w:rsidRDefault="0033721E" w:rsidP="0033721E">
      <w:pPr>
        <w:pStyle w:val="Nadpis5"/>
        <w:rPr>
          <w:u w:val="single"/>
        </w:rPr>
      </w:pPr>
      <w:r>
        <w:rPr>
          <w:lang w:eastAsia="cs-CZ"/>
        </w:rPr>
        <w:tab/>
      </w:r>
      <w:r w:rsidRPr="00B32A82">
        <w:rPr>
          <w:u w:val="single"/>
          <w:lang w:eastAsia="cs-CZ"/>
        </w:rPr>
        <w:t>Zápis údajov</w:t>
      </w:r>
    </w:p>
    <w:p w14:paraId="5F8AC1B9" w14:textId="77777777" w:rsidR="0033721E" w:rsidRDefault="0033721E" w:rsidP="0033721E">
      <w:pPr>
        <w:ind w:left="709"/>
        <w:rPr>
          <w:lang w:eastAsia="cs-CZ"/>
        </w:rPr>
      </w:pPr>
      <w:r>
        <w:rPr>
          <w:lang w:eastAsia="cs-CZ"/>
        </w:rPr>
        <w:tab/>
        <w:t>Užívateľ má možnosť zaevidovať k rozhodnutiu rok kontroly, dátum nadobudnutia právoplatnosti, dátum odvolania.</w:t>
      </w:r>
    </w:p>
    <w:p w14:paraId="6936ADA5" w14:textId="77777777" w:rsidR="0033721E" w:rsidRPr="00B32A82" w:rsidRDefault="0033721E" w:rsidP="0033721E">
      <w:pPr>
        <w:pStyle w:val="Nadpis5"/>
        <w:rPr>
          <w:u w:val="single"/>
        </w:rPr>
      </w:pPr>
      <w:r w:rsidRPr="00B32A82">
        <w:rPr>
          <w:u w:val="single"/>
          <w:lang w:eastAsia="cs-CZ"/>
        </w:rPr>
        <w:t>Tlače</w:t>
      </w:r>
    </w:p>
    <w:p w14:paraId="71B0922B" w14:textId="77777777" w:rsidR="0033721E" w:rsidRDefault="0033721E" w:rsidP="0033721E">
      <w:pPr>
        <w:pStyle w:val="Odsekzoznamu"/>
        <w:rPr>
          <w:lang w:eastAsia="cs-CZ"/>
        </w:rPr>
      </w:pPr>
    </w:p>
    <w:p w14:paraId="1DE465CC" w14:textId="77777777" w:rsidR="0033721E" w:rsidRDefault="0033721E" w:rsidP="0033721E">
      <w:pPr>
        <w:pStyle w:val="Odsekzoznamu"/>
        <w:rPr>
          <w:lang w:eastAsia="cs-CZ"/>
        </w:rPr>
      </w:pPr>
      <w:r>
        <w:rPr>
          <w:lang w:eastAsia="cs-CZ"/>
        </w:rPr>
        <w:t>Tlače prehľadu rozhodnutí a uhradených zálohových platieb</w:t>
      </w:r>
      <w:r w:rsidRPr="00C1025F">
        <w:rPr>
          <w:lang w:eastAsia="cs-CZ"/>
        </w:rPr>
        <w:t>.</w:t>
      </w:r>
    </w:p>
    <w:p w14:paraId="5E22056B" w14:textId="77777777" w:rsidR="0033721E" w:rsidRDefault="0033721E" w:rsidP="0033721E">
      <w:pPr>
        <w:pStyle w:val="Odsekzoznamu"/>
        <w:rPr>
          <w:color w:val="000000"/>
        </w:rPr>
      </w:pPr>
    </w:p>
    <w:p w14:paraId="5A36D08E" w14:textId="77777777" w:rsidR="0033721E" w:rsidRDefault="0033721E" w:rsidP="0033721E">
      <w:pPr>
        <w:pStyle w:val="Nadpis4"/>
      </w:pPr>
      <w:bookmarkStart w:id="58" w:name="_Toc94108481"/>
      <w:r>
        <w:t>Správy</w:t>
      </w:r>
      <w:bookmarkEnd w:id="58"/>
    </w:p>
    <w:p w14:paraId="03EBCD01" w14:textId="77777777" w:rsidR="0033721E" w:rsidRDefault="0033721E" w:rsidP="0033721E">
      <w:pPr>
        <w:spacing w:after="0"/>
        <w:ind w:left="709"/>
        <w:jc w:val="left"/>
        <w:rPr>
          <w:color w:val="000000"/>
        </w:rPr>
      </w:pPr>
      <w:r w:rsidRPr="00046B04">
        <w:rPr>
          <w:color w:val="000000"/>
        </w:rPr>
        <w:t>Funkcionalita sprístupňuje údaje o zaslaných a prijatých správach</w:t>
      </w:r>
      <w:r>
        <w:rPr>
          <w:color w:val="000000"/>
        </w:rPr>
        <w:t>. Správy majú svoje detaily ako sú položky platby, X-tabuľka, detail odpovede a XML zdroj správy. Hlavnou funkcionalitou tejto časti je opakované spracovanie nespracovanej prijatej správy.</w:t>
      </w:r>
    </w:p>
    <w:p w14:paraId="082444AE" w14:textId="77777777" w:rsidR="0033721E" w:rsidRDefault="0033721E" w:rsidP="0033721E">
      <w:pPr>
        <w:spacing w:after="0"/>
        <w:jc w:val="left"/>
        <w:rPr>
          <w:rFonts w:eastAsia="Calibri" w:cs="Arial"/>
        </w:rPr>
      </w:pPr>
    </w:p>
    <w:p w14:paraId="726B8C38" w14:textId="77777777" w:rsidR="0033721E"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59" w:name="_Toc94108482"/>
      <w:r>
        <w:t>Funkcionalita eKNM</w:t>
      </w:r>
      <w:bookmarkEnd w:id="59"/>
    </w:p>
    <w:p w14:paraId="22EF2559" w14:textId="77777777" w:rsidR="0033721E" w:rsidRDefault="0033721E" w:rsidP="0033721E">
      <w:r>
        <w:t xml:space="preserve">Modul </w:t>
      </w:r>
      <w:proofErr w:type="spellStart"/>
      <w:r>
        <w:t>eKNM</w:t>
      </w:r>
      <w:proofErr w:type="spellEnd"/>
      <w:r>
        <w:t xml:space="preserve"> slúži na administrovanie, spracovanie, zápis a archiváciu výsledkov kontrol na mieste. Poskytuje prístup pre používateľov zo všetkých zúčastnených inštitúcii, podieľajúcich sa na výkone kontrol na mieste a to:</w:t>
      </w:r>
    </w:p>
    <w:p w14:paraId="4B789B7A" w14:textId="77777777" w:rsidR="0033721E" w:rsidRDefault="0033721E" w:rsidP="0033721E">
      <w:pPr>
        <w:pStyle w:val="Odsekzoznamu"/>
        <w:numPr>
          <w:ilvl w:val="0"/>
          <w:numId w:val="26"/>
        </w:numPr>
      </w:pPr>
      <w:r>
        <w:t>PPA – Pôdohospodárska platobná agentúra</w:t>
      </w:r>
    </w:p>
    <w:p w14:paraId="6CF1707C" w14:textId="77777777" w:rsidR="0033721E" w:rsidRDefault="0033721E" w:rsidP="0033721E">
      <w:pPr>
        <w:pStyle w:val="Odsekzoznamu"/>
        <w:numPr>
          <w:ilvl w:val="0"/>
          <w:numId w:val="26"/>
        </w:numPr>
      </w:pPr>
      <w:r>
        <w:t>ŠVPS SR – Štátna veterinárna a potravinová správa Slovenskej republiky</w:t>
      </w:r>
    </w:p>
    <w:p w14:paraId="057524BC" w14:textId="77777777" w:rsidR="0033721E" w:rsidRDefault="0033721E" w:rsidP="0033721E">
      <w:pPr>
        <w:pStyle w:val="Odsekzoznamu"/>
        <w:numPr>
          <w:ilvl w:val="0"/>
          <w:numId w:val="26"/>
        </w:numPr>
      </w:pPr>
      <w:r w:rsidRPr="009961C7">
        <w:t>ÚKSÚP</w:t>
      </w:r>
      <w:r>
        <w:t xml:space="preserve"> – </w:t>
      </w:r>
      <w:r w:rsidRPr="009961C7">
        <w:t>Ústredný kontrolný a skúšobný ústav poľnohospodársky</w:t>
      </w:r>
    </w:p>
    <w:p w14:paraId="7A0EF21F" w14:textId="77777777" w:rsidR="0033721E" w:rsidRDefault="0033721E" w:rsidP="0033721E">
      <w:r>
        <w:t>Podľa zamerania a obsahu rozdeľujeme kontroly na 2 základné typy, pričom pre každý typ je implementovaný osobitný postup spracovania a administrovania kontrol:</w:t>
      </w:r>
    </w:p>
    <w:p w14:paraId="2A6B8773" w14:textId="77777777" w:rsidR="0033721E" w:rsidRDefault="0033721E" w:rsidP="0033721E">
      <w:pPr>
        <w:pStyle w:val="Odsekzoznamu"/>
        <w:numPr>
          <w:ilvl w:val="0"/>
          <w:numId w:val="27"/>
        </w:numPr>
      </w:pPr>
      <w:r w:rsidRPr="009961C7">
        <w:rPr>
          <w:b/>
        </w:rPr>
        <w:t>KNM-OP</w:t>
      </w:r>
      <w:r>
        <w:t xml:space="preserve"> – Kontroly na oprávnenosť sú zamerané na overenie správnosti údajov žiadosti a ich deklarácií. Osobitnou formou kontroly je </w:t>
      </w:r>
      <w:r w:rsidRPr="009961C7">
        <w:rPr>
          <w:b/>
        </w:rPr>
        <w:t>DPZ</w:t>
      </w:r>
      <w:r>
        <w:t xml:space="preserve"> (kontroly metódou diaľkového prieskumu zeme) – ide o </w:t>
      </w:r>
      <w:r>
        <w:lastRenderedPageBreak/>
        <w:t>kontrolu na oprávnenosť pre jednotnú žiadosť, overenie veľkosti plôch a plodín metódou spracovania satelitných snímok.</w:t>
      </w:r>
    </w:p>
    <w:p w14:paraId="7A3807BD" w14:textId="77777777" w:rsidR="0033721E" w:rsidRPr="00963441" w:rsidRDefault="0033721E" w:rsidP="0033721E">
      <w:pPr>
        <w:pStyle w:val="Odsekzoznamu"/>
      </w:pPr>
      <w:r>
        <w:t>Tieto kontroly rozlišuje na jednotlivé typu podľa dotačnej schémy kontrolovanej žiadosti.</w:t>
      </w:r>
    </w:p>
    <w:p w14:paraId="528DCA01" w14:textId="77777777" w:rsidR="0033721E" w:rsidRDefault="0033721E" w:rsidP="0033721E">
      <w:pPr>
        <w:pStyle w:val="Odsekzoznamu"/>
        <w:numPr>
          <w:ilvl w:val="0"/>
          <w:numId w:val="27"/>
        </w:numPr>
      </w:pPr>
      <w:r w:rsidRPr="009961C7">
        <w:rPr>
          <w:b/>
        </w:rPr>
        <w:t xml:space="preserve">KNM-CC </w:t>
      </w:r>
      <w:r w:rsidRPr="009961C7">
        <w:t xml:space="preserve">– </w:t>
      </w:r>
      <w:r>
        <w:t>Kontroly na krížové plnenie kde ide o skontrolovanie dodržiavania noriem dobrých poľnohospodárskych a environmentálnych podmienok a požiadaviek hospodárenia definovaných systémom krížového plnenia podľa nariadení EU, ktoré sa vzťahujú na všetky podporné schémy.</w:t>
      </w:r>
    </w:p>
    <w:p w14:paraId="248B7B61" w14:textId="77777777" w:rsidR="0033721E" w:rsidRPr="00894D29" w:rsidRDefault="0033721E" w:rsidP="0033721E"/>
    <w:p w14:paraId="16090B1D" w14:textId="77777777" w:rsidR="0033721E" w:rsidRDefault="0033721E" w:rsidP="0033721E">
      <w:pPr>
        <w:pStyle w:val="Nadpis4"/>
      </w:pPr>
      <w:bookmarkStart w:id="60" w:name="_Toc94108483"/>
      <w:r>
        <w:t>Správa používateľov</w:t>
      </w:r>
      <w:bookmarkEnd w:id="60"/>
    </w:p>
    <w:p w14:paraId="73FC06F6" w14:textId="77777777" w:rsidR="0033721E" w:rsidRDefault="0033721E" w:rsidP="0033721E">
      <w:pPr>
        <w:ind w:firstLine="720"/>
      </w:pPr>
      <w:r>
        <w:t xml:space="preserve">Pre prihlasovanie používateľov do </w:t>
      </w:r>
      <w:proofErr w:type="spellStart"/>
      <w:r>
        <w:t>eKNM</w:t>
      </w:r>
      <w:proofErr w:type="spellEnd"/>
      <w:r>
        <w:t xml:space="preserve"> je používané spoločné identické rozhranie ako pre IACS, popísané v kapitole </w:t>
      </w:r>
      <w:r>
        <w:fldChar w:fldCharType="begin"/>
      </w:r>
      <w:r>
        <w:instrText xml:space="preserve"> REF _Ref34613050 \r \h </w:instrText>
      </w:r>
      <w:r>
        <w:fldChar w:fldCharType="separate"/>
      </w:r>
      <w:r>
        <w:t>2.1.1.1</w:t>
      </w:r>
      <w:r>
        <w:fldChar w:fldCharType="end"/>
      </w:r>
      <w:r>
        <w:t xml:space="preserve">. V prípade </w:t>
      </w:r>
      <w:proofErr w:type="spellStart"/>
      <w:r>
        <w:t>eKNM</w:t>
      </w:r>
      <w:proofErr w:type="spellEnd"/>
      <w:r>
        <w:t xml:space="preserve"> je osobitosťou možnosť prihlasovania sa používateľov z externých inštitúcií, ktoré sa podieľajú na výkone kontrol. Pre prácu v </w:t>
      </w:r>
      <w:proofErr w:type="spellStart"/>
      <w:r>
        <w:t>eKNM</w:t>
      </w:r>
      <w:proofErr w:type="spellEnd"/>
      <w:r>
        <w:t xml:space="preserve"> sú definované samostatné </w:t>
      </w:r>
      <w:r w:rsidRPr="001F3D30">
        <w:t>používateľsk</w:t>
      </w:r>
      <w:r>
        <w:t xml:space="preserve">é skupiny, ku ktorým sú v aplikácii priradené jednotlivé činnosti a povolenia prístupov </w:t>
      </w:r>
      <w:r w:rsidRPr="001F3D30">
        <w:t xml:space="preserve">na prezeranie údajov, </w:t>
      </w:r>
      <w:r>
        <w:t xml:space="preserve">zápis a </w:t>
      </w:r>
      <w:r w:rsidRPr="001F3D30">
        <w:t>zmenu údajov, autorizáciu údajov</w:t>
      </w:r>
      <w:r>
        <w:t xml:space="preserve">. Zoznam </w:t>
      </w:r>
      <w:r w:rsidRPr="001F3D30">
        <w:t>používateľských skupín</w:t>
      </w:r>
      <w:r>
        <w:t xml:space="preserve"> pre </w:t>
      </w:r>
      <w:proofErr w:type="spellStart"/>
      <w:r>
        <w:t>eKNM</w:t>
      </w:r>
      <w:proofErr w:type="spellEnd"/>
      <w:r>
        <w:t>:</w:t>
      </w:r>
    </w:p>
    <w:p w14:paraId="26A40ABF" w14:textId="77777777" w:rsidR="0033721E" w:rsidRDefault="0033721E" w:rsidP="0033721E">
      <w:pPr>
        <w:ind w:firstLine="720"/>
      </w:pPr>
      <w:r w:rsidRPr="002B47B3">
        <w:t>EKNM_SPRAVCA_CISELNIKOV</w:t>
      </w:r>
    </w:p>
    <w:p w14:paraId="7E3D1321" w14:textId="77777777" w:rsidR="0033721E" w:rsidRDefault="0033721E" w:rsidP="0033721E">
      <w:pPr>
        <w:ind w:firstLine="720"/>
      </w:pPr>
      <w:r w:rsidRPr="002B47B3">
        <w:t>EKNM_SPRAVCA_KONTROL</w:t>
      </w:r>
    </w:p>
    <w:p w14:paraId="0813DFB7" w14:textId="77777777" w:rsidR="0033721E" w:rsidRDefault="0033721E" w:rsidP="0033721E">
      <w:pPr>
        <w:ind w:firstLine="720"/>
      </w:pPr>
      <w:r w:rsidRPr="002B47B3">
        <w:t>EKNM_KONTROLOR</w:t>
      </w:r>
    </w:p>
    <w:p w14:paraId="7D7A135E" w14:textId="77777777" w:rsidR="0033721E" w:rsidRDefault="0033721E" w:rsidP="0033721E">
      <w:pPr>
        <w:ind w:firstLine="720"/>
      </w:pPr>
      <w:r>
        <w:t>EKNM_HODNOTITEL</w:t>
      </w:r>
    </w:p>
    <w:p w14:paraId="4F45FD93" w14:textId="77777777" w:rsidR="0033721E" w:rsidRDefault="0033721E" w:rsidP="0033721E">
      <w:pPr>
        <w:ind w:firstLine="720"/>
      </w:pPr>
      <w:r>
        <w:t>EKNM_ADMINISTRATOR_SANKCII</w:t>
      </w:r>
    </w:p>
    <w:p w14:paraId="4B1DD721" w14:textId="77777777" w:rsidR="0033721E" w:rsidRDefault="0033721E" w:rsidP="0033721E">
      <w:pPr>
        <w:ind w:firstLine="720"/>
      </w:pPr>
      <w:r w:rsidRPr="002B47B3">
        <w:t>EKNM_ADMINISTRATOR_PRIAMYCH_PODPOR</w:t>
      </w:r>
    </w:p>
    <w:p w14:paraId="52D2E7F3" w14:textId="77777777" w:rsidR="0033721E" w:rsidRDefault="0033721E" w:rsidP="0033721E">
      <w:pPr>
        <w:ind w:firstLine="720"/>
      </w:pPr>
      <w:r w:rsidRPr="00B055A0">
        <w:t>EKNM_METODIK_PPA</w:t>
      </w:r>
    </w:p>
    <w:p w14:paraId="001942C0" w14:textId="77777777" w:rsidR="0033721E" w:rsidRDefault="0033721E" w:rsidP="0033721E">
      <w:pPr>
        <w:ind w:firstLine="720"/>
      </w:pPr>
      <w:r>
        <w:t>EKNM_METODIK_MP_SR</w:t>
      </w:r>
    </w:p>
    <w:p w14:paraId="642281AF" w14:textId="77777777" w:rsidR="0033721E" w:rsidRDefault="0033721E" w:rsidP="0033721E">
      <w:pPr>
        <w:ind w:firstLine="720"/>
      </w:pPr>
      <w:r>
        <w:t>EKNM_PREZERANIE_CC</w:t>
      </w:r>
    </w:p>
    <w:p w14:paraId="1AD610C9" w14:textId="77777777" w:rsidR="0033721E" w:rsidRDefault="0033721E" w:rsidP="0033721E">
      <w:r>
        <w:t>Pre používateľov z externých inštitúcií sú skupiny:</w:t>
      </w:r>
    </w:p>
    <w:p w14:paraId="214EB9F3" w14:textId="77777777" w:rsidR="0033721E" w:rsidRDefault="0033721E" w:rsidP="0033721E">
      <w:pPr>
        <w:ind w:firstLine="720"/>
      </w:pPr>
      <w:r>
        <w:t>EKNM_SPRAVCA_KONTROL_UKSUP</w:t>
      </w:r>
    </w:p>
    <w:p w14:paraId="64406B54" w14:textId="77777777" w:rsidR="0033721E" w:rsidRDefault="0033721E" w:rsidP="0033721E">
      <w:pPr>
        <w:ind w:firstLine="720"/>
      </w:pPr>
      <w:r w:rsidRPr="002B47B3">
        <w:t>EKNM_KONTROLOR_ UKSUP</w:t>
      </w:r>
    </w:p>
    <w:p w14:paraId="16625D5E" w14:textId="77777777" w:rsidR="0033721E" w:rsidRDefault="0033721E" w:rsidP="0033721E">
      <w:pPr>
        <w:ind w:firstLine="720"/>
      </w:pPr>
      <w:r>
        <w:t>EKNM_SPRAVCA_KONTROL_SVPS_SR</w:t>
      </w:r>
    </w:p>
    <w:p w14:paraId="56A4AF8C" w14:textId="77777777" w:rsidR="0033721E" w:rsidRDefault="0033721E" w:rsidP="0033721E">
      <w:pPr>
        <w:ind w:firstLine="720"/>
      </w:pPr>
      <w:r w:rsidRPr="002B47B3">
        <w:t>EKNM_KONTROLOR_SVPS_SR</w:t>
      </w:r>
    </w:p>
    <w:p w14:paraId="06EF63E2" w14:textId="77777777" w:rsidR="0033721E" w:rsidRPr="002B47B3" w:rsidRDefault="0033721E" w:rsidP="0033721E"/>
    <w:p w14:paraId="28D7764C" w14:textId="77777777" w:rsidR="0033721E" w:rsidRPr="007A6D93" w:rsidRDefault="0033721E" w:rsidP="0033721E">
      <w:pPr>
        <w:pStyle w:val="Nadpis4"/>
      </w:pPr>
      <w:bookmarkStart w:id="61" w:name="_Toc94108484"/>
      <w:r>
        <w:t>Správa číselníkov</w:t>
      </w:r>
      <w:bookmarkEnd w:id="61"/>
    </w:p>
    <w:p w14:paraId="6CE206FE" w14:textId="77777777" w:rsidR="0033721E" w:rsidRDefault="0033721E" w:rsidP="0033721E">
      <w:r>
        <w:t xml:space="preserve">Číselníky v </w:t>
      </w:r>
      <w:proofErr w:type="spellStart"/>
      <w:r>
        <w:t>eKNM</w:t>
      </w:r>
      <w:proofErr w:type="spellEnd"/>
      <w:r>
        <w:t xml:space="preserve"> sú 2 typov  – aplikačných, ktorými je nastavovaná aplikácia </w:t>
      </w:r>
      <w:proofErr w:type="spellStart"/>
      <w:r>
        <w:t>eKNM</w:t>
      </w:r>
      <w:proofErr w:type="spellEnd"/>
      <w:r>
        <w:t xml:space="preserve"> zo strany vývojového tímu a používateľských. P</w:t>
      </w:r>
      <w:r w:rsidRPr="00552A8D">
        <w:t>oužívateľsk</w:t>
      </w:r>
      <w:r>
        <w:t>é sa delia do troch základných skupín:</w:t>
      </w:r>
    </w:p>
    <w:p w14:paraId="36331FC2" w14:textId="77777777" w:rsidR="0033721E" w:rsidRDefault="0033721E" w:rsidP="0033721E">
      <w:pPr>
        <w:pStyle w:val="Odsekzoznamu"/>
        <w:numPr>
          <w:ilvl w:val="0"/>
          <w:numId w:val="28"/>
        </w:numPr>
      </w:pPr>
      <w:r>
        <w:t>Všeobecné číselníky</w:t>
      </w:r>
    </w:p>
    <w:p w14:paraId="62561517" w14:textId="77777777" w:rsidR="0033721E" w:rsidRDefault="0033721E" w:rsidP="0033721E">
      <w:pPr>
        <w:pStyle w:val="Odsekzoznamu"/>
        <w:numPr>
          <w:ilvl w:val="0"/>
          <w:numId w:val="28"/>
        </w:numPr>
      </w:pPr>
      <w:r>
        <w:t>Ročníkové číselníky pre kontroly na krížové plnenie</w:t>
      </w:r>
    </w:p>
    <w:p w14:paraId="1B73F55D" w14:textId="77777777" w:rsidR="0033721E" w:rsidRDefault="0033721E" w:rsidP="0033721E">
      <w:pPr>
        <w:pStyle w:val="Odsekzoznamu"/>
        <w:numPr>
          <w:ilvl w:val="0"/>
          <w:numId w:val="28"/>
        </w:numPr>
      </w:pPr>
      <w:r>
        <w:t>Ročníkové číselníky pre kontroly na oprávnenosť</w:t>
      </w:r>
    </w:p>
    <w:p w14:paraId="4A98BABD" w14:textId="77777777" w:rsidR="0033721E" w:rsidRDefault="0033721E" w:rsidP="0033721E">
      <w:r>
        <w:t>P</w:t>
      </w:r>
      <w:r w:rsidRPr="0065747B">
        <w:t xml:space="preserve">re </w:t>
      </w:r>
      <w:r>
        <w:t xml:space="preserve">používateľské </w:t>
      </w:r>
      <w:r w:rsidRPr="0065747B">
        <w:t xml:space="preserve">číselníky, kde je požadovaná tzv. kontrola 4 očí, </w:t>
      </w:r>
      <w:proofErr w:type="spellStart"/>
      <w:r>
        <w:t>t.j</w:t>
      </w:r>
      <w:proofErr w:type="spellEnd"/>
      <w:r>
        <w:t xml:space="preserve">. </w:t>
      </w:r>
      <w:r w:rsidRPr="0065747B">
        <w:t>každá vykonaná zmena podlieha autorizácii iným</w:t>
      </w:r>
      <w:r>
        <w:t xml:space="preserve"> oprávneným </w:t>
      </w:r>
      <w:r w:rsidRPr="0065747B">
        <w:t>používateľom</w:t>
      </w:r>
      <w:r>
        <w:t>, je vytvorená samostatná voľba pre autorizáciu, ktorá obsahuje potrebnú funkcionalitu pre túto činnosť.</w:t>
      </w:r>
    </w:p>
    <w:p w14:paraId="6040C936" w14:textId="77777777" w:rsidR="0033721E" w:rsidRDefault="0033721E" w:rsidP="0033721E">
      <w:r>
        <w:t>Všeobecné číselníky obsahujú nasledovný zoznam:</w:t>
      </w:r>
    </w:p>
    <w:p w14:paraId="307413AE" w14:textId="77777777" w:rsidR="0033721E" w:rsidRDefault="0033721E" w:rsidP="0033721E">
      <w:pPr>
        <w:pStyle w:val="Odsekzoznamu"/>
        <w:numPr>
          <w:ilvl w:val="0"/>
          <w:numId w:val="28"/>
        </w:numPr>
      </w:pPr>
      <w:r>
        <w:t>Číselník - kampaň</w:t>
      </w:r>
    </w:p>
    <w:p w14:paraId="7023C5BC" w14:textId="77777777" w:rsidR="0033721E" w:rsidRDefault="0033721E" w:rsidP="0033721E">
      <w:pPr>
        <w:pStyle w:val="Odsekzoznamu"/>
        <w:numPr>
          <w:ilvl w:val="0"/>
          <w:numId w:val="28"/>
        </w:numPr>
      </w:pPr>
      <w:r>
        <w:t>Číselník - kategória zvierat</w:t>
      </w:r>
    </w:p>
    <w:p w14:paraId="2765C119" w14:textId="77777777" w:rsidR="0033721E" w:rsidRDefault="0033721E" w:rsidP="0033721E">
      <w:pPr>
        <w:pStyle w:val="Odsekzoznamu"/>
        <w:numPr>
          <w:ilvl w:val="0"/>
          <w:numId w:val="28"/>
        </w:numPr>
      </w:pPr>
      <w:r>
        <w:t>Číselník - kategória zvierat - autorizácia</w:t>
      </w:r>
    </w:p>
    <w:p w14:paraId="05ADA30B" w14:textId="77777777" w:rsidR="0033721E" w:rsidRDefault="0033721E" w:rsidP="0033721E">
      <w:pPr>
        <w:pStyle w:val="Odsekzoznamu"/>
        <w:numPr>
          <w:ilvl w:val="0"/>
          <w:numId w:val="28"/>
        </w:numPr>
      </w:pPr>
      <w:r>
        <w:lastRenderedPageBreak/>
        <w:t>Číselník - kategória zvierat 2016</w:t>
      </w:r>
    </w:p>
    <w:p w14:paraId="715490FE" w14:textId="77777777" w:rsidR="0033721E" w:rsidRDefault="0033721E" w:rsidP="0033721E">
      <w:pPr>
        <w:pStyle w:val="Odsekzoznamu"/>
        <w:numPr>
          <w:ilvl w:val="0"/>
          <w:numId w:val="28"/>
        </w:numPr>
      </w:pPr>
      <w:r>
        <w:t>Číselník - kategória zvierat 2016 - autorizácia</w:t>
      </w:r>
    </w:p>
    <w:p w14:paraId="544B62B9" w14:textId="77777777" w:rsidR="0033721E" w:rsidRDefault="0033721E" w:rsidP="0033721E">
      <w:pPr>
        <w:pStyle w:val="Odsekzoznamu"/>
        <w:numPr>
          <w:ilvl w:val="0"/>
          <w:numId w:val="28"/>
        </w:numPr>
      </w:pPr>
      <w:r>
        <w:t>Číselník - osoba</w:t>
      </w:r>
    </w:p>
    <w:p w14:paraId="6B17362F" w14:textId="77777777" w:rsidR="0033721E" w:rsidRDefault="0033721E" w:rsidP="0033721E">
      <w:pPr>
        <w:pStyle w:val="Odsekzoznamu"/>
        <w:numPr>
          <w:ilvl w:val="0"/>
          <w:numId w:val="28"/>
        </w:numPr>
      </w:pPr>
      <w:r>
        <w:t>Číselník - hodnotenie</w:t>
      </w:r>
    </w:p>
    <w:p w14:paraId="7486A740" w14:textId="77777777" w:rsidR="0033721E" w:rsidRDefault="0033721E" w:rsidP="0033721E">
      <w:pPr>
        <w:pStyle w:val="Odsekzoznamu"/>
        <w:numPr>
          <w:ilvl w:val="0"/>
          <w:numId w:val="28"/>
        </w:numPr>
      </w:pPr>
      <w:r>
        <w:t>Číselník - hodnotenie - autorizácia</w:t>
      </w:r>
    </w:p>
    <w:p w14:paraId="6CCB3DF4" w14:textId="77777777" w:rsidR="0033721E" w:rsidRDefault="0033721E" w:rsidP="0033721E">
      <w:pPr>
        <w:pStyle w:val="Odsekzoznamu"/>
        <w:numPr>
          <w:ilvl w:val="0"/>
          <w:numId w:val="28"/>
        </w:numPr>
      </w:pPr>
      <w:r>
        <w:t>Číselník - hodnotenie matica</w:t>
      </w:r>
    </w:p>
    <w:p w14:paraId="4C14B5A6" w14:textId="77777777" w:rsidR="0033721E" w:rsidRDefault="0033721E" w:rsidP="0033721E">
      <w:pPr>
        <w:pStyle w:val="Odsekzoznamu"/>
        <w:numPr>
          <w:ilvl w:val="0"/>
          <w:numId w:val="28"/>
        </w:numPr>
      </w:pPr>
      <w:r>
        <w:t>Číselník - hodnotenie matica - autorizácia</w:t>
      </w:r>
    </w:p>
    <w:p w14:paraId="51896C75" w14:textId="77777777" w:rsidR="0033721E" w:rsidRDefault="0033721E" w:rsidP="0033721E">
      <w:pPr>
        <w:pStyle w:val="Odsekzoznamu"/>
        <w:numPr>
          <w:ilvl w:val="0"/>
          <w:numId w:val="28"/>
        </w:numPr>
      </w:pPr>
      <w:r>
        <w:t>Číselník - požiadavka</w:t>
      </w:r>
    </w:p>
    <w:p w14:paraId="2012A577" w14:textId="77777777" w:rsidR="0033721E" w:rsidRDefault="0033721E" w:rsidP="0033721E">
      <w:pPr>
        <w:pStyle w:val="Odsekzoznamu"/>
        <w:numPr>
          <w:ilvl w:val="0"/>
          <w:numId w:val="28"/>
        </w:numPr>
      </w:pPr>
      <w:r>
        <w:t>Číselník - požiadavka - autorizácia</w:t>
      </w:r>
    </w:p>
    <w:p w14:paraId="06627B5C" w14:textId="77777777" w:rsidR="0033721E" w:rsidRDefault="0033721E" w:rsidP="0033721E">
      <w:pPr>
        <w:pStyle w:val="Odsekzoznamu"/>
        <w:numPr>
          <w:ilvl w:val="0"/>
          <w:numId w:val="28"/>
        </w:numPr>
      </w:pPr>
      <w:r>
        <w:t>Číselník - regionálne pracoviská ŠVPS SR</w:t>
      </w:r>
    </w:p>
    <w:p w14:paraId="0B232396" w14:textId="77777777" w:rsidR="0033721E" w:rsidRDefault="0033721E" w:rsidP="0033721E">
      <w:r>
        <w:t>Ročníkové číselníky pre kontroly na krížové plnenie</w:t>
      </w:r>
      <w:r w:rsidRPr="00552A8D">
        <w:t xml:space="preserve"> obsahujú nasledovný zoznam</w:t>
      </w:r>
      <w:r>
        <w:t>:</w:t>
      </w:r>
    </w:p>
    <w:p w14:paraId="5E18D695" w14:textId="77777777" w:rsidR="0033721E" w:rsidRDefault="0033721E" w:rsidP="0033721E">
      <w:pPr>
        <w:pStyle w:val="Odsekzoznamu"/>
        <w:numPr>
          <w:ilvl w:val="0"/>
          <w:numId w:val="28"/>
        </w:numPr>
      </w:pPr>
      <w:r>
        <w:t>Ročníkový číselník - požiadavka</w:t>
      </w:r>
    </w:p>
    <w:p w14:paraId="79ECE898" w14:textId="77777777" w:rsidR="0033721E" w:rsidRDefault="0033721E" w:rsidP="0033721E">
      <w:pPr>
        <w:pStyle w:val="Odsekzoznamu"/>
        <w:numPr>
          <w:ilvl w:val="0"/>
          <w:numId w:val="28"/>
        </w:numPr>
      </w:pPr>
      <w:r>
        <w:t>Ročníkový číselník - požiadavka - autorizácia</w:t>
      </w:r>
    </w:p>
    <w:p w14:paraId="10A40097" w14:textId="77777777" w:rsidR="0033721E" w:rsidRDefault="0033721E" w:rsidP="0033721E">
      <w:pPr>
        <w:pStyle w:val="Odsekzoznamu"/>
        <w:numPr>
          <w:ilvl w:val="0"/>
          <w:numId w:val="28"/>
        </w:numPr>
      </w:pPr>
      <w:r>
        <w:t>Ročníkový číselník - oznámenie</w:t>
      </w:r>
    </w:p>
    <w:p w14:paraId="7EB74D96" w14:textId="77777777" w:rsidR="0033721E" w:rsidRDefault="0033721E" w:rsidP="0033721E">
      <w:pPr>
        <w:pStyle w:val="Odsekzoznamu"/>
        <w:numPr>
          <w:ilvl w:val="0"/>
          <w:numId w:val="28"/>
        </w:numPr>
      </w:pPr>
      <w:r>
        <w:t>Ročníkový číselník - oznámenie - autorizácia</w:t>
      </w:r>
    </w:p>
    <w:p w14:paraId="59285E30" w14:textId="77777777" w:rsidR="0033721E" w:rsidRDefault="0033721E" w:rsidP="0033721E">
      <w:pPr>
        <w:pStyle w:val="Odsekzoznamu"/>
        <w:numPr>
          <w:ilvl w:val="0"/>
          <w:numId w:val="28"/>
        </w:numPr>
      </w:pPr>
      <w:r>
        <w:t>Ročníkový číselník - otázka</w:t>
      </w:r>
    </w:p>
    <w:p w14:paraId="7CB24A73" w14:textId="77777777" w:rsidR="0033721E" w:rsidRDefault="0033721E" w:rsidP="0033721E">
      <w:pPr>
        <w:pStyle w:val="Odsekzoznamu"/>
        <w:numPr>
          <w:ilvl w:val="0"/>
          <w:numId w:val="28"/>
        </w:numPr>
      </w:pPr>
      <w:r>
        <w:t>Ročníkový číselník - otázka - autorizácia</w:t>
      </w:r>
    </w:p>
    <w:p w14:paraId="5EDF1703" w14:textId="77777777" w:rsidR="0033721E" w:rsidRDefault="0033721E" w:rsidP="0033721E">
      <w:pPr>
        <w:pStyle w:val="Odsekzoznamu"/>
        <w:numPr>
          <w:ilvl w:val="0"/>
          <w:numId w:val="28"/>
        </w:numPr>
      </w:pPr>
      <w:r>
        <w:t>Ročníkový číselník - odpoveď</w:t>
      </w:r>
    </w:p>
    <w:p w14:paraId="2F82A409" w14:textId="77777777" w:rsidR="0033721E" w:rsidRDefault="0033721E" w:rsidP="0033721E">
      <w:pPr>
        <w:pStyle w:val="Odsekzoznamu"/>
        <w:numPr>
          <w:ilvl w:val="0"/>
          <w:numId w:val="28"/>
        </w:numPr>
      </w:pPr>
      <w:r>
        <w:t>Ročníkový číselník - odpoveď - autorizácia</w:t>
      </w:r>
    </w:p>
    <w:p w14:paraId="41DBADDC" w14:textId="77777777" w:rsidR="0033721E" w:rsidRDefault="0033721E" w:rsidP="0033721E">
      <w:r>
        <w:t>Ročníkové číselníky pre kontroly na oprávnenosť</w:t>
      </w:r>
      <w:r w:rsidRPr="00552A8D">
        <w:t xml:space="preserve"> obsahujú nasledovný zoznam</w:t>
      </w:r>
      <w:r>
        <w:t>:</w:t>
      </w:r>
    </w:p>
    <w:p w14:paraId="23A99A6E" w14:textId="77777777" w:rsidR="0033721E" w:rsidRDefault="0033721E" w:rsidP="0033721E">
      <w:pPr>
        <w:pStyle w:val="Odsekzoznamu"/>
        <w:numPr>
          <w:ilvl w:val="0"/>
          <w:numId w:val="28"/>
        </w:numPr>
      </w:pPr>
      <w:r>
        <w:t>Ročníkový číselník - otázka (pre oprávnenosť)</w:t>
      </w:r>
    </w:p>
    <w:p w14:paraId="3C9628B5" w14:textId="77777777" w:rsidR="0033721E" w:rsidRDefault="0033721E" w:rsidP="0033721E">
      <w:pPr>
        <w:pStyle w:val="Odsekzoznamu"/>
        <w:numPr>
          <w:ilvl w:val="0"/>
          <w:numId w:val="28"/>
        </w:numPr>
      </w:pPr>
      <w:r>
        <w:t>Ročníkový číselník - otázka (pre oprávnenosť) - autorizácia</w:t>
      </w:r>
    </w:p>
    <w:p w14:paraId="67A46AD0" w14:textId="77777777" w:rsidR="0033721E" w:rsidRDefault="0033721E" w:rsidP="0033721E">
      <w:pPr>
        <w:pStyle w:val="Odsekzoznamu"/>
        <w:numPr>
          <w:ilvl w:val="0"/>
          <w:numId w:val="28"/>
        </w:numPr>
      </w:pPr>
      <w:r>
        <w:t>Ročníkový číselník - zistenie</w:t>
      </w:r>
    </w:p>
    <w:p w14:paraId="29A29D35" w14:textId="77777777" w:rsidR="0033721E" w:rsidRDefault="0033721E" w:rsidP="0033721E">
      <w:pPr>
        <w:pStyle w:val="Odsekzoznamu"/>
        <w:numPr>
          <w:ilvl w:val="0"/>
          <w:numId w:val="28"/>
        </w:numPr>
      </w:pPr>
      <w:r>
        <w:t>Ročníkový číselník - zistenie - autorizácia</w:t>
      </w:r>
    </w:p>
    <w:p w14:paraId="5E75C674" w14:textId="77777777" w:rsidR="0033721E" w:rsidRDefault="0033721E" w:rsidP="0033721E">
      <w:pPr>
        <w:pStyle w:val="Odsekzoznamu"/>
        <w:numPr>
          <w:ilvl w:val="0"/>
          <w:numId w:val="28"/>
        </w:numPr>
      </w:pPr>
      <w:r>
        <w:t>Ročníkový číselník - príčina</w:t>
      </w:r>
    </w:p>
    <w:p w14:paraId="674B45ED" w14:textId="77777777" w:rsidR="0033721E" w:rsidRDefault="0033721E" w:rsidP="0033721E">
      <w:pPr>
        <w:pStyle w:val="Odsekzoznamu"/>
        <w:numPr>
          <w:ilvl w:val="0"/>
          <w:numId w:val="28"/>
        </w:numPr>
      </w:pPr>
      <w:r>
        <w:t>Ročníkový číselník - príčina - autorizácia</w:t>
      </w:r>
    </w:p>
    <w:p w14:paraId="4DC6839E" w14:textId="77777777" w:rsidR="0033721E" w:rsidRDefault="0033721E" w:rsidP="0033721E">
      <w:pPr>
        <w:pStyle w:val="Odsekzoznamu"/>
        <w:numPr>
          <w:ilvl w:val="0"/>
          <w:numId w:val="28"/>
        </w:numPr>
      </w:pPr>
      <w:r>
        <w:t>Ročníkový číselník - dôvody nezrovnalostí</w:t>
      </w:r>
    </w:p>
    <w:p w14:paraId="53B41B2A" w14:textId="77777777" w:rsidR="0033721E" w:rsidRDefault="0033721E" w:rsidP="0033721E">
      <w:pPr>
        <w:pStyle w:val="Odsekzoznamu"/>
        <w:numPr>
          <w:ilvl w:val="0"/>
          <w:numId w:val="28"/>
        </w:numPr>
      </w:pPr>
      <w:r>
        <w:t>Ročníkový číselník - dôvody nezrovnalostí - autorizácia</w:t>
      </w:r>
    </w:p>
    <w:p w14:paraId="3F830122" w14:textId="77777777" w:rsidR="0033721E" w:rsidRDefault="0033721E" w:rsidP="0033721E">
      <w:pPr>
        <w:pStyle w:val="Odsekzoznamu"/>
        <w:numPr>
          <w:ilvl w:val="0"/>
          <w:numId w:val="28"/>
        </w:numPr>
      </w:pPr>
      <w:r>
        <w:t>Ročníkový číselník - zvieratá kódy zistenia</w:t>
      </w:r>
    </w:p>
    <w:p w14:paraId="1FCF5E41" w14:textId="77777777" w:rsidR="0033721E" w:rsidRDefault="0033721E" w:rsidP="0033721E">
      <w:pPr>
        <w:pStyle w:val="Odsekzoznamu"/>
        <w:numPr>
          <w:ilvl w:val="0"/>
          <w:numId w:val="28"/>
        </w:numPr>
      </w:pPr>
      <w:r>
        <w:t>Ročníkový číselník - zvieratá kódy zistenia - autorizácia</w:t>
      </w:r>
    </w:p>
    <w:p w14:paraId="715FA27A" w14:textId="77777777" w:rsidR="0033721E" w:rsidRDefault="0033721E" w:rsidP="0033721E">
      <w:pPr>
        <w:pStyle w:val="Odsekzoznamu"/>
        <w:numPr>
          <w:ilvl w:val="0"/>
          <w:numId w:val="28"/>
        </w:numPr>
      </w:pPr>
      <w:r>
        <w:t>Ročníkový číselník - DPZ Site</w:t>
      </w:r>
    </w:p>
    <w:p w14:paraId="7CE90B5E" w14:textId="77777777" w:rsidR="0033721E" w:rsidRDefault="0033721E" w:rsidP="0033721E">
      <w:pPr>
        <w:pStyle w:val="Odsekzoznamu"/>
        <w:numPr>
          <w:ilvl w:val="0"/>
          <w:numId w:val="28"/>
        </w:numPr>
      </w:pPr>
      <w:r>
        <w:t>Ročníkový číselník - DPZ Site – autorizácia</w:t>
      </w:r>
    </w:p>
    <w:p w14:paraId="13660877" w14:textId="77777777" w:rsidR="0033721E" w:rsidRDefault="0033721E" w:rsidP="0033721E"/>
    <w:p w14:paraId="4C5F85B0" w14:textId="77777777" w:rsidR="0033721E" w:rsidRDefault="0033721E" w:rsidP="0033721E">
      <w:pPr>
        <w:pStyle w:val="Nadpis4"/>
      </w:pPr>
      <w:bookmarkStart w:id="62" w:name="_Toc94108485"/>
      <w:r>
        <w:t>Správa žiadateľov</w:t>
      </w:r>
      <w:bookmarkEnd w:id="62"/>
    </w:p>
    <w:p w14:paraId="07987D38" w14:textId="77777777" w:rsidR="0033721E" w:rsidRDefault="0033721E" w:rsidP="0033721E">
      <w:r>
        <w:t>Poskytuje možnosť vyhľadávať v zozname žiadateľov za účelom:</w:t>
      </w:r>
    </w:p>
    <w:p w14:paraId="00087D61" w14:textId="77777777" w:rsidR="0033721E" w:rsidRDefault="0033721E" w:rsidP="0033721E">
      <w:pPr>
        <w:pStyle w:val="Odsekzoznamu"/>
        <w:numPr>
          <w:ilvl w:val="0"/>
          <w:numId w:val="29"/>
        </w:numPr>
      </w:pPr>
      <w:r>
        <w:t>výberu žiadateľa na KNM</w:t>
      </w:r>
    </w:p>
    <w:p w14:paraId="60BE8FE9" w14:textId="77777777" w:rsidR="0033721E" w:rsidRDefault="0033721E" w:rsidP="0033721E">
      <w:pPr>
        <w:pStyle w:val="Odsekzoznamu"/>
        <w:numPr>
          <w:ilvl w:val="0"/>
          <w:numId w:val="29"/>
        </w:numPr>
      </w:pPr>
      <w:r>
        <w:t xml:space="preserve">prácu s kontrolami a žiadosťami v Agende žiadateľa </w:t>
      </w:r>
    </w:p>
    <w:p w14:paraId="09A3B4CB" w14:textId="77777777" w:rsidR="0033721E" w:rsidRDefault="0033721E" w:rsidP="0033721E"/>
    <w:p w14:paraId="685B7402" w14:textId="77777777" w:rsidR="0033721E" w:rsidRPr="007E6518" w:rsidRDefault="0033721E" w:rsidP="0033721E">
      <w:pPr>
        <w:pStyle w:val="Nadpis5"/>
        <w:rPr>
          <w:u w:val="single"/>
        </w:rPr>
      </w:pPr>
      <w:r w:rsidRPr="007E6518">
        <w:rPr>
          <w:u w:val="single"/>
        </w:rPr>
        <w:t>Výber žiadateľa na KNM</w:t>
      </w:r>
    </w:p>
    <w:p w14:paraId="177E6DA3" w14:textId="77777777" w:rsidR="0033721E" w:rsidRDefault="0033721E" w:rsidP="0033721E">
      <w:r>
        <w:t xml:space="preserve">Výber na KNM je možné vykonávať vo viacerých činnostiach v module IACS: </w:t>
      </w:r>
      <w:r w:rsidRPr="00F1305A">
        <w:t xml:space="preserve">automatizovane pri príjme vzorky z rizikovej analýzy, </w:t>
      </w:r>
      <w:r>
        <w:t xml:space="preserve">alebo manuálne </w:t>
      </w:r>
      <w:r w:rsidRPr="00F1305A">
        <w:t>pri osobitných okolnostiach, napr. overenie zistení z</w:t>
      </w:r>
      <w:r>
        <w:t xml:space="preserve"> výsledkov </w:t>
      </w:r>
      <w:r w:rsidRPr="00F1305A">
        <w:t>krížových kontrol</w:t>
      </w:r>
      <w:r>
        <w:t xml:space="preserve"> a pod. Pri všetkých týchto výberoch je volaný proces v </w:t>
      </w:r>
      <w:proofErr w:type="spellStart"/>
      <w:r>
        <w:t>eKNM</w:t>
      </w:r>
      <w:proofErr w:type="spellEnd"/>
      <w:r>
        <w:t xml:space="preserve"> na založenie záznamu KNM.</w:t>
      </w:r>
    </w:p>
    <w:p w14:paraId="6840B1D2" w14:textId="77777777" w:rsidR="0033721E" w:rsidRDefault="0033721E" w:rsidP="0033721E">
      <w:r>
        <w:t xml:space="preserve">V module </w:t>
      </w:r>
      <w:proofErr w:type="spellStart"/>
      <w:r>
        <w:t>eKNM</w:t>
      </w:r>
      <w:proofErr w:type="spellEnd"/>
      <w:r>
        <w:t xml:space="preserve"> sú podporované všetky </w:t>
      </w:r>
      <w:r w:rsidRPr="00F1305A">
        <w:t>manuálne</w:t>
      </w:r>
      <w:r>
        <w:t xml:space="preserve"> výbery na KNM potrebné </w:t>
      </w:r>
      <w:r w:rsidRPr="00F1305A">
        <w:t>pri osobitných okolnostiach, napr. overenie vyššej moci, aktualizácie LPIS, opakované kontroly,</w:t>
      </w:r>
      <w:r>
        <w:t xml:space="preserve"> kontroly </w:t>
      </w:r>
      <w:r w:rsidRPr="00F1305A">
        <w:t>zistení z krížových kontrol</w:t>
      </w:r>
      <w:r>
        <w:t>,</w:t>
      </w:r>
      <w:r w:rsidRPr="00F1305A">
        <w:t xml:space="preserve"> </w:t>
      </w:r>
      <w:r>
        <w:t xml:space="preserve">ďalšie rôzne explicitné výbery. Pri činnosti </w:t>
      </w:r>
      <w:r w:rsidRPr="00F1305A">
        <w:t>výber</w:t>
      </w:r>
      <w:r>
        <w:t>u</w:t>
      </w:r>
      <w:r w:rsidRPr="00F1305A">
        <w:t xml:space="preserve"> na kontrolu na mieste </w:t>
      </w:r>
      <w:r>
        <w:t xml:space="preserve">je potrebné </w:t>
      </w:r>
      <w:r w:rsidRPr="00F1305A">
        <w:t>definova</w:t>
      </w:r>
      <w:r>
        <w:t>ť</w:t>
      </w:r>
      <w:r w:rsidRPr="00F1305A">
        <w:t xml:space="preserve"> </w:t>
      </w:r>
      <w:r>
        <w:t xml:space="preserve">všetky základné </w:t>
      </w:r>
      <w:r w:rsidRPr="00F1305A">
        <w:t>atribúty</w:t>
      </w:r>
      <w:r>
        <w:t xml:space="preserve"> kontroly:</w:t>
      </w:r>
    </w:p>
    <w:p w14:paraId="14F2BA8E" w14:textId="77777777" w:rsidR="0033721E" w:rsidRDefault="0033721E" w:rsidP="0033721E">
      <w:pPr>
        <w:pStyle w:val="Odsekzoznamu"/>
        <w:numPr>
          <w:ilvl w:val="0"/>
          <w:numId w:val="30"/>
        </w:numPr>
      </w:pPr>
      <w:r>
        <w:lastRenderedPageBreak/>
        <w:t>dotačný rok</w:t>
      </w:r>
    </w:p>
    <w:p w14:paraId="3EEB9754" w14:textId="77777777" w:rsidR="0033721E" w:rsidRDefault="0033721E" w:rsidP="0033721E">
      <w:pPr>
        <w:pStyle w:val="Odsekzoznamu"/>
        <w:numPr>
          <w:ilvl w:val="0"/>
          <w:numId w:val="30"/>
        </w:numPr>
      </w:pPr>
      <w:r w:rsidRPr="00F1305A">
        <w:t>typ kontroly</w:t>
      </w:r>
    </w:p>
    <w:p w14:paraId="6F193EC4" w14:textId="77777777" w:rsidR="0033721E" w:rsidRDefault="0033721E" w:rsidP="0033721E">
      <w:pPr>
        <w:pStyle w:val="Odsekzoznamu"/>
        <w:numPr>
          <w:ilvl w:val="0"/>
          <w:numId w:val="30"/>
        </w:numPr>
      </w:pPr>
      <w:r>
        <w:t>kontrolovanú žiadosť pre KNM-OP</w:t>
      </w:r>
    </w:p>
    <w:p w14:paraId="3689C975" w14:textId="77777777" w:rsidR="0033721E" w:rsidRDefault="0033721E" w:rsidP="0033721E">
      <w:pPr>
        <w:pStyle w:val="Odsekzoznamu"/>
        <w:numPr>
          <w:ilvl w:val="0"/>
          <w:numId w:val="30"/>
        </w:numPr>
      </w:pPr>
      <w:r w:rsidRPr="00F1305A">
        <w:t>dôvod kontroly</w:t>
      </w:r>
    </w:p>
    <w:p w14:paraId="5F0268D7" w14:textId="77777777" w:rsidR="0033721E" w:rsidRDefault="0033721E" w:rsidP="0033721E">
      <w:pPr>
        <w:pStyle w:val="Odsekzoznamu"/>
        <w:numPr>
          <w:ilvl w:val="0"/>
          <w:numId w:val="30"/>
        </w:numPr>
      </w:pPr>
      <w:r w:rsidRPr="00F1305A">
        <w:t>zoznam kontrolovaných podporných schém</w:t>
      </w:r>
      <w:r>
        <w:t xml:space="preserve"> pre KNM-OP</w:t>
      </w:r>
    </w:p>
    <w:p w14:paraId="7A7CEA0D" w14:textId="77777777" w:rsidR="0033721E" w:rsidRDefault="0033721E" w:rsidP="0033721E">
      <w:pPr>
        <w:pStyle w:val="Odsekzoznamu"/>
        <w:numPr>
          <w:ilvl w:val="0"/>
          <w:numId w:val="30"/>
        </w:numPr>
      </w:pPr>
      <w:r w:rsidRPr="00F1305A">
        <w:t>zoznam norie</w:t>
      </w:r>
      <w:r>
        <w:t>m a podmienok na skontrolovanie pre KNM-CC</w:t>
      </w:r>
    </w:p>
    <w:p w14:paraId="252BEEC8" w14:textId="77777777" w:rsidR="0033721E" w:rsidRPr="00DF6803" w:rsidRDefault="0033721E" w:rsidP="0033721E">
      <w:r>
        <w:t>Pri vytváraní záznamu KNM aplikácia vykonáva aj priradenie pôsobnosti inštitúcii, ktoré sa budú podieľať na výkone kontroly.</w:t>
      </w:r>
    </w:p>
    <w:p w14:paraId="21744474" w14:textId="77777777" w:rsidR="0033721E" w:rsidRPr="007E6518" w:rsidRDefault="0033721E" w:rsidP="0033721E">
      <w:pPr>
        <w:pStyle w:val="Nadpis5"/>
        <w:rPr>
          <w:u w:val="single"/>
        </w:rPr>
      </w:pPr>
      <w:r w:rsidRPr="007E6518">
        <w:rPr>
          <w:u w:val="single"/>
        </w:rPr>
        <w:t>Agenda žiadateľa</w:t>
      </w:r>
    </w:p>
    <w:p w14:paraId="0472C8CC" w14:textId="77777777" w:rsidR="0033721E" w:rsidRDefault="0033721E" w:rsidP="0033721E">
      <w:r>
        <w:t xml:space="preserve">Poskytuje možnosť práce so všetkými kontrolami a žiadosťami určeného žiadateľa. Konkrétne možnosti práce sú uvedené v nasledujúcich kapitolách </w:t>
      </w:r>
      <w:r>
        <w:fldChar w:fldCharType="begin"/>
      </w:r>
      <w:r>
        <w:instrText xml:space="preserve"> REF _Ref34617855 \r \h </w:instrText>
      </w:r>
      <w:r>
        <w:fldChar w:fldCharType="separate"/>
      </w:r>
      <w:r>
        <w:t>2.1.3.4</w:t>
      </w:r>
      <w:r>
        <w:fldChar w:fldCharType="end"/>
      </w:r>
      <w:r>
        <w:t xml:space="preserve"> a </w:t>
      </w:r>
      <w:r>
        <w:fldChar w:fldCharType="begin"/>
      </w:r>
      <w:r>
        <w:instrText xml:space="preserve"> REF _Ref34617870 \r \h </w:instrText>
      </w:r>
      <w:r>
        <w:fldChar w:fldCharType="separate"/>
      </w:r>
      <w:r>
        <w:t>2.1.3.5</w:t>
      </w:r>
      <w:r>
        <w:fldChar w:fldCharType="end"/>
      </w:r>
      <w:r>
        <w:t>.</w:t>
      </w:r>
    </w:p>
    <w:p w14:paraId="428DE57E" w14:textId="77777777" w:rsidR="0033721E" w:rsidRDefault="0033721E" w:rsidP="0033721E"/>
    <w:p w14:paraId="58A9F321" w14:textId="77777777" w:rsidR="0033721E" w:rsidRDefault="0033721E" w:rsidP="0033721E">
      <w:pPr>
        <w:pStyle w:val="Nadpis4"/>
      </w:pPr>
      <w:bookmarkStart w:id="63" w:name="_Ref34617855"/>
      <w:bookmarkStart w:id="64" w:name="_Toc94108486"/>
      <w:r>
        <w:t>S</w:t>
      </w:r>
      <w:r w:rsidRPr="0065747B">
        <w:t>práva žiad</w:t>
      </w:r>
      <w:r>
        <w:t>ostí</w:t>
      </w:r>
      <w:bookmarkEnd w:id="63"/>
      <w:bookmarkEnd w:id="64"/>
    </w:p>
    <w:p w14:paraId="0AE12976" w14:textId="77777777" w:rsidR="0033721E" w:rsidRDefault="0033721E" w:rsidP="0033721E">
      <w:r>
        <w:t>Poskytuje možnosť vyhľadávať v zozname žiadostí, zobrazovať údaje o žiadostiach a deklaráciách žiadostí.</w:t>
      </w:r>
    </w:p>
    <w:p w14:paraId="7B0039A1" w14:textId="77777777" w:rsidR="0033721E" w:rsidRDefault="0033721E" w:rsidP="0033721E"/>
    <w:p w14:paraId="52AFC44E" w14:textId="77777777" w:rsidR="0033721E" w:rsidRDefault="0033721E" w:rsidP="0033721E">
      <w:pPr>
        <w:pStyle w:val="Nadpis4"/>
      </w:pPr>
      <w:bookmarkStart w:id="65" w:name="_Ref34617870"/>
      <w:bookmarkStart w:id="66" w:name="_Toc94108487"/>
      <w:r w:rsidRPr="00DF6803">
        <w:t xml:space="preserve">Správa </w:t>
      </w:r>
      <w:r>
        <w:t>kontrol</w:t>
      </w:r>
      <w:bookmarkEnd w:id="65"/>
      <w:bookmarkEnd w:id="66"/>
    </w:p>
    <w:p w14:paraId="3C0AD70D" w14:textId="77777777" w:rsidR="0033721E" w:rsidRDefault="0033721E" w:rsidP="0033721E">
      <w:r>
        <w:t>Poskytuje možnosť vyhľadávať v zozname kontrol za účelom administrácie a spracovania kontrol. Dostupná je aj možnosť generovania zostáv a exportov, automatizovaného načítavania výsledkov DPZ, prehľad v spracovaní prenosov výsledkov KNM do IACS.</w:t>
      </w:r>
    </w:p>
    <w:p w14:paraId="06E8EB16" w14:textId="77777777" w:rsidR="0033721E" w:rsidRDefault="0033721E" w:rsidP="0033721E">
      <w:r>
        <w:t>Administrácia a spravovanie kontrol má časť činností, ktoré sú spoločné pre všetky typy kontrol:</w:t>
      </w:r>
    </w:p>
    <w:p w14:paraId="308F6AE8" w14:textId="77777777" w:rsidR="0033721E" w:rsidRDefault="0033721E" w:rsidP="0033721E">
      <w:pPr>
        <w:pStyle w:val="Odsekzoznamu"/>
        <w:numPr>
          <w:ilvl w:val="0"/>
          <w:numId w:val="35"/>
        </w:numPr>
      </w:pPr>
      <w:r>
        <w:t>Filtrovanie a zobrazovanie kontrol</w:t>
      </w:r>
    </w:p>
    <w:p w14:paraId="09051DCD" w14:textId="77777777" w:rsidR="0033721E" w:rsidRDefault="0033721E" w:rsidP="0033721E">
      <w:pPr>
        <w:pStyle w:val="Odsekzoznamu"/>
        <w:numPr>
          <w:ilvl w:val="0"/>
          <w:numId w:val="35"/>
        </w:numPr>
      </w:pPr>
      <w:r>
        <w:t>Editácia výberu žiadateľa na KNM</w:t>
      </w:r>
    </w:p>
    <w:p w14:paraId="2454FAF2" w14:textId="77777777" w:rsidR="0033721E" w:rsidRDefault="0033721E" w:rsidP="0033721E">
      <w:pPr>
        <w:pStyle w:val="Odsekzoznamu"/>
        <w:numPr>
          <w:ilvl w:val="0"/>
          <w:numId w:val="35"/>
        </w:numPr>
      </w:pPr>
      <w:r w:rsidRPr="005D2DF5">
        <w:t>Pridelenie kontroly kontrolnej skupine</w:t>
      </w:r>
    </w:p>
    <w:p w14:paraId="6B2BD59A" w14:textId="77777777" w:rsidR="0033721E" w:rsidRDefault="0033721E" w:rsidP="0033721E">
      <w:pPr>
        <w:pStyle w:val="Odsekzoznamu"/>
        <w:numPr>
          <w:ilvl w:val="0"/>
          <w:numId w:val="35"/>
        </w:numPr>
      </w:pPr>
      <w:r w:rsidRPr="005D2DF5">
        <w:t>Príprava podkladov na vykonanie kontroly</w:t>
      </w:r>
    </w:p>
    <w:p w14:paraId="0BAE5DEC" w14:textId="77777777" w:rsidR="0033721E" w:rsidRDefault="0033721E" w:rsidP="0033721E">
      <w:pPr>
        <w:pStyle w:val="Odsekzoznamu"/>
        <w:numPr>
          <w:ilvl w:val="0"/>
          <w:numId w:val="35"/>
        </w:numPr>
      </w:pPr>
      <w:r w:rsidRPr="005D2DF5">
        <w:t>Zaznamenanie výsledkov kontroly do systému</w:t>
      </w:r>
    </w:p>
    <w:p w14:paraId="3B55ECA5" w14:textId="77777777" w:rsidR="0033721E" w:rsidRDefault="0033721E" w:rsidP="0033721E">
      <w:pPr>
        <w:pStyle w:val="Odsekzoznamu"/>
        <w:numPr>
          <w:ilvl w:val="0"/>
          <w:numId w:val="35"/>
        </w:numPr>
      </w:pPr>
      <w:r w:rsidRPr="005D2DF5">
        <w:t>Tlačové zostavy Správ z</w:t>
      </w:r>
      <w:r>
        <w:t> </w:t>
      </w:r>
      <w:r w:rsidRPr="005D2DF5">
        <w:t>KNM</w:t>
      </w:r>
    </w:p>
    <w:p w14:paraId="6A643B79" w14:textId="77777777" w:rsidR="0033721E" w:rsidRDefault="0033721E" w:rsidP="0033721E">
      <w:pPr>
        <w:pStyle w:val="Odsekzoznamu"/>
        <w:numPr>
          <w:ilvl w:val="0"/>
          <w:numId w:val="35"/>
        </w:numPr>
      </w:pPr>
      <w:r w:rsidRPr="005D2DF5">
        <w:t>Ukončenie kontroly</w:t>
      </w:r>
    </w:p>
    <w:p w14:paraId="224A8061" w14:textId="77777777" w:rsidR="0033721E" w:rsidRDefault="0033721E" w:rsidP="0033721E">
      <w:pPr>
        <w:pStyle w:val="Odsekzoznamu"/>
        <w:numPr>
          <w:ilvl w:val="0"/>
          <w:numId w:val="35"/>
        </w:numPr>
      </w:pPr>
      <w:r>
        <w:t>História prenosov výsledkov do IACS</w:t>
      </w:r>
    </w:p>
    <w:p w14:paraId="1F2BC08A" w14:textId="77777777" w:rsidR="0033721E" w:rsidRDefault="0033721E" w:rsidP="0033721E">
      <w:pPr>
        <w:pStyle w:val="Odsekzoznamu"/>
        <w:numPr>
          <w:ilvl w:val="0"/>
          <w:numId w:val="35"/>
        </w:numPr>
      </w:pPr>
      <w:r>
        <w:t>Fórum ku KNM</w:t>
      </w:r>
    </w:p>
    <w:p w14:paraId="6C86238E" w14:textId="77777777" w:rsidR="0033721E" w:rsidRDefault="0033721E" w:rsidP="0033721E">
      <w:pPr>
        <w:pStyle w:val="Odsekzoznamu"/>
        <w:numPr>
          <w:ilvl w:val="0"/>
          <w:numId w:val="35"/>
        </w:numPr>
      </w:pPr>
      <w:r>
        <w:t>História zmien KNM</w:t>
      </w:r>
    </w:p>
    <w:p w14:paraId="710EEBFB" w14:textId="77777777" w:rsidR="0033721E" w:rsidRDefault="0033721E" w:rsidP="0033721E">
      <w:pPr>
        <w:pStyle w:val="Odsekzoznamu"/>
        <w:numPr>
          <w:ilvl w:val="0"/>
          <w:numId w:val="35"/>
        </w:numPr>
      </w:pPr>
      <w:r>
        <w:t>Spätná zmena stavu KNM</w:t>
      </w:r>
    </w:p>
    <w:p w14:paraId="647FDD83" w14:textId="77777777" w:rsidR="0033721E" w:rsidRDefault="0033721E" w:rsidP="0033721E">
      <w:pPr>
        <w:pStyle w:val="Odsekzoznamu"/>
        <w:numPr>
          <w:ilvl w:val="0"/>
          <w:numId w:val="35"/>
        </w:numPr>
      </w:pPr>
      <w:r>
        <w:t>Pohyb správ z KNM</w:t>
      </w:r>
    </w:p>
    <w:p w14:paraId="1861E8FF" w14:textId="77777777" w:rsidR="0033721E" w:rsidRDefault="0033721E" w:rsidP="0033721E">
      <w:pPr>
        <w:pStyle w:val="Odsekzoznamu"/>
        <w:numPr>
          <w:ilvl w:val="0"/>
          <w:numId w:val="35"/>
        </w:numPr>
      </w:pPr>
      <w:r>
        <w:t>Výmaz KNM</w:t>
      </w:r>
    </w:p>
    <w:p w14:paraId="7F344285" w14:textId="77777777" w:rsidR="0033721E" w:rsidRDefault="0033721E" w:rsidP="0033721E">
      <w:pPr>
        <w:pStyle w:val="Odsekzoznamu"/>
      </w:pPr>
    </w:p>
    <w:p w14:paraId="12E8D7E3" w14:textId="77777777" w:rsidR="0033721E" w:rsidRDefault="0033721E" w:rsidP="0033721E">
      <w:r w:rsidRPr="005D2DF5">
        <w:t xml:space="preserve">Administrácia a spravovanie kontrol má </w:t>
      </w:r>
      <w:r>
        <w:t xml:space="preserve">aj </w:t>
      </w:r>
      <w:r w:rsidRPr="005D2DF5">
        <w:t>časť činností</w:t>
      </w:r>
      <w:r>
        <w:t>, ktoré sú osobitné pre jednotlivé typy kontrol:</w:t>
      </w:r>
    </w:p>
    <w:p w14:paraId="09AEE4C7" w14:textId="77777777" w:rsidR="0033721E" w:rsidRDefault="0033721E" w:rsidP="0033721E">
      <w:pPr>
        <w:pStyle w:val="Odsekzoznamu"/>
        <w:numPr>
          <w:ilvl w:val="0"/>
          <w:numId w:val="34"/>
        </w:numPr>
      </w:pPr>
      <w:r>
        <w:t>KNM-OP</w:t>
      </w:r>
    </w:p>
    <w:p w14:paraId="158B5A72" w14:textId="77777777" w:rsidR="0033721E" w:rsidRDefault="0033721E" w:rsidP="0033721E">
      <w:pPr>
        <w:pStyle w:val="Odsekzoznamu"/>
        <w:numPr>
          <w:ilvl w:val="1"/>
          <w:numId w:val="34"/>
        </w:numPr>
      </w:pPr>
      <w:r>
        <w:t xml:space="preserve">Spracovanie hodnotenia </w:t>
      </w:r>
      <w:proofErr w:type="spellStart"/>
      <w:r>
        <w:t>otázkovej</w:t>
      </w:r>
      <w:proofErr w:type="spellEnd"/>
      <w:r>
        <w:t xml:space="preserve"> časti a deklaračných častí</w:t>
      </w:r>
    </w:p>
    <w:p w14:paraId="1E198B14" w14:textId="77777777" w:rsidR="0033721E" w:rsidRDefault="0033721E" w:rsidP="0033721E">
      <w:pPr>
        <w:pStyle w:val="Odsekzoznamu"/>
        <w:numPr>
          <w:ilvl w:val="1"/>
          <w:numId w:val="34"/>
        </w:numPr>
      </w:pPr>
      <w:r>
        <w:t>Autorizácia hodnotenia</w:t>
      </w:r>
    </w:p>
    <w:p w14:paraId="54F93291" w14:textId="77777777" w:rsidR="0033721E" w:rsidRDefault="0033721E" w:rsidP="0033721E">
      <w:pPr>
        <w:pStyle w:val="Odsekzoznamu"/>
        <w:numPr>
          <w:ilvl w:val="0"/>
          <w:numId w:val="34"/>
        </w:numPr>
      </w:pPr>
      <w:r>
        <w:t>DPZ</w:t>
      </w:r>
    </w:p>
    <w:p w14:paraId="7715B645" w14:textId="77777777" w:rsidR="0033721E" w:rsidRDefault="0033721E" w:rsidP="0033721E">
      <w:pPr>
        <w:pStyle w:val="Odsekzoznamu"/>
        <w:numPr>
          <w:ilvl w:val="1"/>
          <w:numId w:val="34"/>
        </w:numPr>
      </w:pPr>
      <w:r>
        <w:t>E</w:t>
      </w:r>
      <w:r w:rsidRPr="00BE0DCF">
        <w:t>xport kontrolovaných žiadostí – kontroly DPZ vykonáva externá inštitúcia, pre spracovanie výsledkov potrebuje údaje žiadostí, na ktorých má vykonať kontroly</w:t>
      </w:r>
      <w:r>
        <w:t>. Export je dostupný v module IACS</w:t>
      </w:r>
    </w:p>
    <w:p w14:paraId="16FE6DDB" w14:textId="77777777" w:rsidR="0033721E" w:rsidRDefault="0033721E" w:rsidP="0033721E">
      <w:pPr>
        <w:pStyle w:val="Odsekzoznamu"/>
        <w:numPr>
          <w:ilvl w:val="1"/>
          <w:numId w:val="34"/>
        </w:numPr>
      </w:pPr>
      <w:r w:rsidRPr="00BE0DCF">
        <w:t>Automatizovaný príjem výsledkov DPZ</w:t>
      </w:r>
    </w:p>
    <w:p w14:paraId="39C9168B" w14:textId="77777777" w:rsidR="0033721E" w:rsidRDefault="0033721E" w:rsidP="0033721E">
      <w:pPr>
        <w:pStyle w:val="Odsekzoznamu"/>
        <w:numPr>
          <w:ilvl w:val="1"/>
          <w:numId w:val="34"/>
        </w:numPr>
      </w:pPr>
      <w:r w:rsidRPr="00BE0DCF">
        <w:t>Prerokovanie výsledkov DPZ</w:t>
      </w:r>
      <w:r>
        <w:t xml:space="preserve">, popísané v samostatnej kapitole </w:t>
      </w:r>
      <w:r>
        <w:fldChar w:fldCharType="begin"/>
      </w:r>
      <w:r>
        <w:instrText xml:space="preserve"> REF _Ref34621214 \r \h </w:instrText>
      </w:r>
      <w:r>
        <w:fldChar w:fldCharType="separate"/>
      </w:r>
      <w:r>
        <w:t>2.1.3.8</w:t>
      </w:r>
      <w:r>
        <w:fldChar w:fldCharType="end"/>
      </w:r>
    </w:p>
    <w:p w14:paraId="72729DDF" w14:textId="77777777" w:rsidR="0033721E" w:rsidRDefault="0033721E" w:rsidP="0033721E">
      <w:pPr>
        <w:pStyle w:val="Odsekzoznamu"/>
        <w:numPr>
          <w:ilvl w:val="0"/>
          <w:numId w:val="34"/>
        </w:numPr>
      </w:pPr>
      <w:r>
        <w:t>KNM-CC</w:t>
      </w:r>
    </w:p>
    <w:p w14:paraId="321F69E0" w14:textId="77777777" w:rsidR="0033721E" w:rsidRDefault="0033721E" w:rsidP="0033721E">
      <w:pPr>
        <w:pStyle w:val="Odsekzoznamu"/>
        <w:numPr>
          <w:ilvl w:val="1"/>
          <w:numId w:val="34"/>
        </w:numPr>
      </w:pPr>
      <w:r>
        <w:t>Atribúty kontroly</w:t>
      </w:r>
    </w:p>
    <w:p w14:paraId="7A2D8592" w14:textId="77777777" w:rsidR="0033721E" w:rsidRDefault="0033721E" w:rsidP="0033721E">
      <w:pPr>
        <w:pStyle w:val="Odsekzoznamu"/>
        <w:numPr>
          <w:ilvl w:val="1"/>
          <w:numId w:val="34"/>
        </w:numPr>
      </w:pPr>
      <w:r w:rsidRPr="00BE0DCF">
        <w:lastRenderedPageBreak/>
        <w:t>Spracovanie hodnotenia žiadateľa</w:t>
      </w:r>
    </w:p>
    <w:p w14:paraId="3F6A3204" w14:textId="77777777" w:rsidR="0033721E" w:rsidRDefault="0033721E" w:rsidP="0033721E">
      <w:pPr>
        <w:pStyle w:val="Odsekzoznamu"/>
        <w:numPr>
          <w:ilvl w:val="1"/>
          <w:numId w:val="34"/>
        </w:numPr>
      </w:pPr>
      <w:r w:rsidRPr="00BE0DCF">
        <w:t>Autorizácia hodnotenia žiadateľa</w:t>
      </w:r>
    </w:p>
    <w:p w14:paraId="680DA695" w14:textId="77777777" w:rsidR="0033721E" w:rsidRDefault="0033721E" w:rsidP="0033721E">
      <w:pPr>
        <w:pStyle w:val="Odsekzoznamu"/>
        <w:numPr>
          <w:ilvl w:val="1"/>
          <w:numId w:val="34"/>
        </w:numPr>
      </w:pPr>
      <w:r w:rsidRPr="005D2DF5">
        <w:t>Spracovanie znížení žiadateľa</w:t>
      </w:r>
    </w:p>
    <w:p w14:paraId="6EBC87E1" w14:textId="77777777" w:rsidR="0033721E" w:rsidRDefault="0033721E" w:rsidP="0033721E">
      <w:pPr>
        <w:pStyle w:val="Odsekzoznamu"/>
        <w:numPr>
          <w:ilvl w:val="1"/>
          <w:numId w:val="34"/>
        </w:numPr>
      </w:pPr>
      <w:r w:rsidRPr="005D2DF5">
        <w:t>Autorizácia znížení žiadateľa</w:t>
      </w:r>
    </w:p>
    <w:p w14:paraId="51B5B634" w14:textId="77777777" w:rsidR="0033721E" w:rsidRDefault="0033721E" w:rsidP="0033721E">
      <w:pPr>
        <w:pStyle w:val="Odsekzoznamu"/>
        <w:numPr>
          <w:ilvl w:val="1"/>
          <w:numId w:val="34"/>
        </w:numPr>
      </w:pPr>
      <w:r w:rsidRPr="005D2DF5">
        <w:t>Oznámenia súvisiace s nedodržaním podmienok krížového plnenia, popísan</w:t>
      </w:r>
      <w:r>
        <w:t xml:space="preserve">é v samostatnej kapitole </w:t>
      </w:r>
      <w:r>
        <w:fldChar w:fldCharType="begin"/>
      </w:r>
      <w:r>
        <w:instrText xml:space="preserve"> REF _Ref34621461 \r \h </w:instrText>
      </w:r>
      <w:r>
        <w:fldChar w:fldCharType="separate"/>
      </w:r>
      <w:r>
        <w:t>2.1.3.7</w:t>
      </w:r>
      <w:r>
        <w:fldChar w:fldCharType="end"/>
      </w:r>
    </w:p>
    <w:p w14:paraId="431BBF48" w14:textId="77777777" w:rsidR="0033721E" w:rsidRDefault="0033721E" w:rsidP="0033721E">
      <w:r>
        <w:t xml:space="preserve">Zoznam dostupných </w:t>
      </w:r>
      <w:r w:rsidRPr="00C70F1C">
        <w:t>zostáv a</w:t>
      </w:r>
      <w:r>
        <w:t> </w:t>
      </w:r>
      <w:r w:rsidRPr="00C70F1C">
        <w:t>exportov</w:t>
      </w:r>
      <w:r>
        <w:t>:</w:t>
      </w:r>
    </w:p>
    <w:p w14:paraId="1A86178F" w14:textId="77777777" w:rsidR="0033721E" w:rsidRDefault="0033721E" w:rsidP="0033721E">
      <w:pPr>
        <w:pStyle w:val="Odsekzoznamu"/>
        <w:numPr>
          <w:ilvl w:val="0"/>
          <w:numId w:val="33"/>
        </w:numPr>
      </w:pPr>
      <w:r>
        <w:t>Export zoznamu kontrol do Excelu podľa filtračných podmienok</w:t>
      </w:r>
    </w:p>
    <w:p w14:paraId="254279BB" w14:textId="77777777" w:rsidR="0033721E" w:rsidRDefault="0033721E" w:rsidP="0033721E">
      <w:pPr>
        <w:pStyle w:val="Odsekzoznamu"/>
        <w:numPr>
          <w:ilvl w:val="0"/>
          <w:numId w:val="33"/>
        </w:numPr>
      </w:pPr>
      <w:r>
        <w:t>Manažérsky report zoznamu KNM</w:t>
      </w:r>
    </w:p>
    <w:p w14:paraId="0244B7EE" w14:textId="77777777" w:rsidR="0033721E" w:rsidRDefault="0033721E" w:rsidP="0033721E">
      <w:pPr>
        <w:pStyle w:val="Odsekzoznamu"/>
        <w:numPr>
          <w:ilvl w:val="0"/>
          <w:numId w:val="33"/>
        </w:numPr>
      </w:pPr>
      <w:r>
        <w:t>Manažérsky report zoznamu DPZ</w:t>
      </w:r>
    </w:p>
    <w:p w14:paraId="2150D365" w14:textId="77777777" w:rsidR="0033721E" w:rsidRDefault="0033721E" w:rsidP="0033721E">
      <w:pPr>
        <w:pStyle w:val="Odsekzoznamu"/>
        <w:numPr>
          <w:ilvl w:val="0"/>
          <w:numId w:val="33"/>
        </w:numPr>
      </w:pPr>
      <w:r w:rsidRPr="00C70F1C">
        <w:t>Manažérsky report zoznamu KNM</w:t>
      </w:r>
      <w:r>
        <w:t xml:space="preserve"> s detailom SAPS deklarácie</w:t>
      </w:r>
    </w:p>
    <w:p w14:paraId="34CA8A6F" w14:textId="77777777" w:rsidR="0033721E" w:rsidRDefault="0033721E" w:rsidP="0033721E"/>
    <w:p w14:paraId="592D8C67" w14:textId="77777777" w:rsidR="0033721E" w:rsidRPr="007E6518" w:rsidRDefault="0033721E" w:rsidP="0033721E">
      <w:pPr>
        <w:pStyle w:val="Nadpis5"/>
        <w:rPr>
          <w:u w:val="single"/>
        </w:rPr>
      </w:pPr>
      <w:r w:rsidRPr="007E6518">
        <w:rPr>
          <w:u w:val="single"/>
        </w:rPr>
        <w:t>Filtrovanie a zobrazovanie kontrol</w:t>
      </w:r>
    </w:p>
    <w:p w14:paraId="43704194" w14:textId="77777777" w:rsidR="0033721E" w:rsidRDefault="0033721E" w:rsidP="0033721E">
      <w:r>
        <w:t xml:space="preserve">Popri bežnom filtrovaní kontrol je zavedené aj </w:t>
      </w:r>
      <w:r w:rsidRPr="006D3294">
        <w:t>utajenie zoznamu kontrol z dôvodu zabezpečenia maximálnej účinnosti objektivity zistení na kontrolách</w:t>
      </w:r>
      <w:r>
        <w:t>, aby sa k zoznamu kontrol dostal len minimálny a nevyhnutný počet osôb a predišlo nežiaducemu upovedomeniu žiadateľov o ich vybratí na KNM. Z</w:t>
      </w:r>
      <w:r w:rsidRPr="006D3294">
        <w:t xml:space="preserve">oznam nezačatých kontrol </w:t>
      </w:r>
      <w:r>
        <w:t xml:space="preserve">je </w:t>
      </w:r>
      <w:r w:rsidRPr="006D3294">
        <w:t xml:space="preserve">utajený a môžu </w:t>
      </w:r>
      <w:r>
        <w:t>z ním pracovať iba užívatelia s </w:t>
      </w:r>
      <w:r w:rsidRPr="006D3294">
        <w:t>osobitným poverím.</w:t>
      </w:r>
      <w:r>
        <w:t xml:space="preserve"> </w:t>
      </w:r>
    </w:p>
    <w:p w14:paraId="4490B5C3" w14:textId="77777777" w:rsidR="0033721E" w:rsidRDefault="0033721E" w:rsidP="0033721E">
      <w:r>
        <w:t>Používateľom s rolou Kontrolóra je zobrazovaný aj samostatný zoznam jemu pridelených kontrol.</w:t>
      </w:r>
    </w:p>
    <w:p w14:paraId="7E99E25C" w14:textId="77777777" w:rsidR="0033721E" w:rsidRDefault="0033721E" w:rsidP="0033721E">
      <w:r>
        <w:t>Osobitne sú tvorené aj archívne zoznamy neplatných kontrol (tieto sú iba KNM-CC) a vymazaných kontrol. Tieto kontroly už nie je možné ďalej spracovávať, uchované sú údaje z výberu na KNM a pre neplatné KNM-CC sú uchované aj ich výsledky.</w:t>
      </w:r>
    </w:p>
    <w:p w14:paraId="708DF288" w14:textId="77777777" w:rsidR="0033721E" w:rsidRPr="00963441" w:rsidRDefault="0033721E" w:rsidP="0033721E"/>
    <w:p w14:paraId="109E4937" w14:textId="77777777" w:rsidR="0033721E" w:rsidRPr="007E6518" w:rsidRDefault="0033721E" w:rsidP="0033721E">
      <w:pPr>
        <w:pStyle w:val="Nadpis5"/>
        <w:rPr>
          <w:u w:val="single"/>
        </w:rPr>
      </w:pPr>
      <w:r w:rsidRPr="007E6518">
        <w:rPr>
          <w:u w:val="single"/>
        </w:rPr>
        <w:t>Editácia výberu žiadateľa na KNM</w:t>
      </w:r>
    </w:p>
    <w:p w14:paraId="236B758F" w14:textId="77777777" w:rsidR="0033721E" w:rsidRDefault="0033721E" w:rsidP="0033721E">
      <w:r>
        <w:t>Parametre a atribúty kontroly je možné aj dodatočne meniť po ich nedefinovaní pri prvom výbere. Navyše je dostupný aj prevod výsledkov KNM na inú žiadosť žiadateľa.</w:t>
      </w:r>
    </w:p>
    <w:p w14:paraId="6C89B9BA" w14:textId="77777777" w:rsidR="0033721E" w:rsidRPr="009E37A2" w:rsidRDefault="0033721E" w:rsidP="0033721E"/>
    <w:p w14:paraId="7AA6F90C" w14:textId="77777777" w:rsidR="0033721E" w:rsidRPr="007E6518" w:rsidRDefault="0033721E" w:rsidP="0033721E">
      <w:pPr>
        <w:pStyle w:val="Nadpis5"/>
        <w:rPr>
          <w:u w:val="single"/>
        </w:rPr>
      </w:pPr>
      <w:r w:rsidRPr="007E6518">
        <w:rPr>
          <w:u w:val="single"/>
        </w:rPr>
        <w:t>Pridelenie kontroly kontrolnej skupine</w:t>
      </w:r>
    </w:p>
    <w:p w14:paraId="72AD3186" w14:textId="77777777" w:rsidR="0033721E" w:rsidRDefault="0033721E" w:rsidP="0033721E">
      <w:r>
        <w:t>Ide o u</w:t>
      </w:r>
      <w:r w:rsidRPr="009E37A2">
        <w:t>rčenie konkrétnych kontrolórov, ktorí sú poverí vykonaním danej kontroly. Až pridelením kontroly kontrolórovi sa mu táto kontrola sprístupní.</w:t>
      </w:r>
      <w:r>
        <w:t xml:space="preserve"> Rozlišujeme rolu vedúceho kontrolnej skupiny a člena kontrolnej skupiny.</w:t>
      </w:r>
    </w:p>
    <w:p w14:paraId="7951DEBB" w14:textId="77777777" w:rsidR="0033721E" w:rsidRDefault="0033721E" w:rsidP="0033721E">
      <w:r>
        <w:t>Osobitné oprávnenia vo vzťahu ku KNM majú používatelia z externých inštitúcií.</w:t>
      </w:r>
    </w:p>
    <w:p w14:paraId="54DAB247" w14:textId="77777777" w:rsidR="0033721E" w:rsidRPr="009E37A2" w:rsidRDefault="0033721E" w:rsidP="0033721E"/>
    <w:p w14:paraId="64F641DB" w14:textId="77777777" w:rsidR="0033721E" w:rsidRPr="007E6518" w:rsidRDefault="0033721E" w:rsidP="0033721E">
      <w:pPr>
        <w:pStyle w:val="Nadpis5"/>
        <w:rPr>
          <w:u w:val="single"/>
        </w:rPr>
      </w:pPr>
      <w:r w:rsidRPr="007E6518">
        <w:rPr>
          <w:u w:val="single"/>
        </w:rPr>
        <w:t>Príprava podkladov na vykonanie kontroly</w:t>
      </w:r>
    </w:p>
    <w:p w14:paraId="56495642" w14:textId="77777777" w:rsidR="0033721E" w:rsidRDefault="0033721E" w:rsidP="0033721E">
      <w:r>
        <w:t xml:space="preserve">Určení kontrolóri si pred samotným výkonom kontroly pripravia podklady potrebné pre KNM. Ide o </w:t>
      </w:r>
      <w:r w:rsidRPr="009E37A2">
        <w:t>spustenie pomocných výpočtov</w:t>
      </w:r>
      <w:r>
        <w:t xml:space="preserve"> a </w:t>
      </w:r>
      <w:r w:rsidRPr="009E37A2">
        <w:t>vyg</w:t>
      </w:r>
      <w:r>
        <w:t>enerovanie osobitných zostáv</w:t>
      </w:r>
      <w:r w:rsidRPr="009E37A2">
        <w:t xml:space="preserve"> pre spracovanie kontroly</w:t>
      </w:r>
      <w:r>
        <w:t>.</w:t>
      </w:r>
    </w:p>
    <w:p w14:paraId="567F0ACD" w14:textId="77777777" w:rsidR="0033721E" w:rsidRDefault="0033721E" w:rsidP="0033721E">
      <w:r>
        <w:t>Pri kontrolných výpočtoch ide o viaceré zložité výpočty a tvorby zostáv z údajov z externých registrov.</w:t>
      </w:r>
    </w:p>
    <w:p w14:paraId="62CE38BB" w14:textId="77777777" w:rsidR="0033721E" w:rsidRPr="009E37A2" w:rsidRDefault="0033721E" w:rsidP="0033721E"/>
    <w:p w14:paraId="1C634B1B" w14:textId="77777777" w:rsidR="0033721E" w:rsidRPr="007E6518" w:rsidRDefault="0033721E" w:rsidP="0033721E">
      <w:pPr>
        <w:pStyle w:val="Nadpis5"/>
        <w:rPr>
          <w:u w:val="single"/>
        </w:rPr>
      </w:pPr>
      <w:r w:rsidRPr="007E6518">
        <w:rPr>
          <w:u w:val="single"/>
        </w:rPr>
        <w:t>Zaznamenanie výsledkov kontroly do systému</w:t>
      </w:r>
    </w:p>
    <w:p w14:paraId="2845173D" w14:textId="77777777" w:rsidR="0033721E" w:rsidRDefault="0033721E" w:rsidP="0033721E">
      <w:r>
        <w:t>K</w:t>
      </w:r>
      <w:r w:rsidRPr="009E37A2">
        <w:t xml:space="preserve">ontrolóri počas vykonávania kontroly zaznamenávajú výsledky </w:t>
      </w:r>
      <w:r>
        <w:t xml:space="preserve">KNM </w:t>
      </w:r>
      <w:r w:rsidRPr="009E37A2">
        <w:t xml:space="preserve">do </w:t>
      </w:r>
      <w:r>
        <w:t>aplikácie</w:t>
      </w:r>
      <w:r w:rsidRPr="009E37A2">
        <w:t xml:space="preserve">. </w:t>
      </w:r>
      <w:r>
        <w:t>Toto pozostáva z viacerých častí a vo viacerých fázach.</w:t>
      </w:r>
    </w:p>
    <w:p w14:paraId="7D993D1F" w14:textId="77777777" w:rsidR="0033721E" w:rsidRDefault="0033721E" w:rsidP="0033721E">
      <w:r>
        <w:lastRenderedPageBreak/>
        <w:t>Časti výsledkov KNM sú odlišné podľa typu KNM. Každá KNM má všeobecnú časť so súborom vlastností KNM, použitých metód pri výkone KNM a pod. a otázok, pričom aj tieto sú z časti odlišné podľa typu KNM. Ku každej KNM je možné nahrať súbory, napr. fotodokumentáciu a pod. Ďalšie časti KNM sú už odlišné. Pre KNM-OP sú ešte časti:</w:t>
      </w:r>
    </w:p>
    <w:p w14:paraId="7ACAD6C7" w14:textId="77777777" w:rsidR="0033721E" w:rsidRDefault="0033721E" w:rsidP="0033721E">
      <w:pPr>
        <w:pStyle w:val="Odsekzoznamu"/>
        <w:numPr>
          <w:ilvl w:val="0"/>
          <w:numId w:val="36"/>
        </w:numPr>
      </w:pPr>
      <w:r>
        <w:t>Časť s otázkami so súborom overenia podmienok, ktoré je potrebné dodržiavať, osobitné je to pre každý typ KNM a podpornú schému</w:t>
      </w:r>
    </w:p>
    <w:p w14:paraId="529E8EB2" w14:textId="77777777" w:rsidR="0033721E" w:rsidRDefault="0033721E" w:rsidP="0033721E">
      <w:pPr>
        <w:pStyle w:val="Odsekzoznamu"/>
        <w:numPr>
          <w:ilvl w:val="0"/>
          <w:numId w:val="36"/>
        </w:numPr>
      </w:pPr>
      <w:r>
        <w:t xml:space="preserve">Deklaračné časti, overuje sa, či žiadateľ správne deklaroval svoje žiadosti o podporu. Je to </w:t>
      </w:r>
      <w:r w:rsidRPr="00114CC2">
        <w:t>osobitné je to pre každý typ KNM a podpornú schému</w:t>
      </w:r>
      <w:r>
        <w:t>, zodpovedá to deklarácii žiadosti v module IACS.</w:t>
      </w:r>
    </w:p>
    <w:p w14:paraId="27D52CFD" w14:textId="77777777" w:rsidR="0033721E" w:rsidRDefault="0033721E" w:rsidP="0033721E">
      <w:pPr>
        <w:pStyle w:val="Odsekzoznamu"/>
      </w:pPr>
      <w:r>
        <w:t xml:space="preserve">Pri zápise deklaračných častí aplikácia vykonáva pokročilé validácie. </w:t>
      </w:r>
    </w:p>
    <w:p w14:paraId="382BB616" w14:textId="77777777" w:rsidR="0033721E" w:rsidRDefault="0033721E" w:rsidP="0033721E">
      <w:pPr>
        <w:pStyle w:val="Odsekzoznamu"/>
        <w:numPr>
          <w:ilvl w:val="0"/>
          <w:numId w:val="36"/>
        </w:numPr>
      </w:pPr>
      <w:r>
        <w:t>Kontrolné výpočty pre jednotnú žiadosť s overením dodržiavania podmienok na plochy</w:t>
      </w:r>
    </w:p>
    <w:p w14:paraId="7FF52B1A" w14:textId="77777777" w:rsidR="0033721E" w:rsidRDefault="0033721E" w:rsidP="0033721E">
      <w:r>
        <w:t>Pre KNM-OP sú časti:</w:t>
      </w:r>
    </w:p>
    <w:p w14:paraId="7B837EBA" w14:textId="77777777" w:rsidR="0033721E" w:rsidRDefault="0033721E" w:rsidP="0033721E">
      <w:pPr>
        <w:pStyle w:val="Odsekzoznamu"/>
        <w:numPr>
          <w:ilvl w:val="0"/>
          <w:numId w:val="36"/>
        </w:numPr>
      </w:pPr>
      <w:proofErr w:type="spellStart"/>
      <w:r>
        <w:t>Otázková</w:t>
      </w:r>
      <w:proofErr w:type="spellEnd"/>
      <w:r>
        <w:t xml:space="preserve"> časť týkajúca sa dodržiavania </w:t>
      </w:r>
      <w:r w:rsidRPr="004D28CE">
        <w:t>noriem dobrých poľnohospodárskych a environmentálnych podmienok a požiadaviek hospodárenia</w:t>
      </w:r>
    </w:p>
    <w:p w14:paraId="7EA19031" w14:textId="77777777" w:rsidR="0033721E" w:rsidRDefault="0033721E" w:rsidP="0033721E">
      <w:pPr>
        <w:pStyle w:val="Odsekzoznamu"/>
        <w:numPr>
          <w:ilvl w:val="0"/>
          <w:numId w:val="36"/>
        </w:numPr>
      </w:pPr>
      <w:r>
        <w:t xml:space="preserve">Hodnotenie KNM nadväzuje na výsledky </w:t>
      </w:r>
      <w:proofErr w:type="spellStart"/>
      <w:r>
        <w:t>otázkovej</w:t>
      </w:r>
      <w:proofErr w:type="spellEnd"/>
      <w:r>
        <w:t xml:space="preserve"> časti. Tu sa vypracuje podrobne ohodnotenie váhy nesúladov a navrhuje sa veľkosť zníženia</w:t>
      </w:r>
    </w:p>
    <w:p w14:paraId="172593ED" w14:textId="77777777" w:rsidR="0033721E" w:rsidRDefault="0033721E" w:rsidP="0033721E">
      <w:pPr>
        <w:pStyle w:val="Odsekzoznamu"/>
        <w:numPr>
          <w:ilvl w:val="0"/>
          <w:numId w:val="36"/>
        </w:numPr>
      </w:pPr>
      <w:r>
        <w:t>Nitrátová direktíva – pomocný výpočet na overenie dodržiavania časti podmienok hospodárenia</w:t>
      </w:r>
    </w:p>
    <w:p w14:paraId="17A8A2C6" w14:textId="77777777" w:rsidR="0033721E" w:rsidRDefault="0033721E" w:rsidP="0033721E">
      <w:pPr>
        <w:pStyle w:val="Odsekzoznamu"/>
        <w:numPr>
          <w:ilvl w:val="0"/>
          <w:numId w:val="36"/>
        </w:numPr>
      </w:pPr>
      <w:r>
        <w:t>Plochy – zaznamenanie zistených nesúladov do deklarácie plôch na jednotnej žiadosti</w:t>
      </w:r>
    </w:p>
    <w:p w14:paraId="3B7937D5" w14:textId="77777777" w:rsidR="0033721E" w:rsidRDefault="0033721E" w:rsidP="0033721E">
      <w:r w:rsidRPr="004D28CE">
        <w:t>Kontrolór skontroluje správnosť údajov (napr. rozlohy parciel, výsadbu plodín na uvedených parcelách, počty chovaných zvierat) uvedených v  žiadosti resp. skontroluje dodržiavanie noriem dobrých poľnohospodárskych a environmentálnych podmienok a požiadaviek hospodárenia.</w:t>
      </w:r>
    </w:p>
    <w:p w14:paraId="345FBF2C" w14:textId="77777777" w:rsidR="0033721E" w:rsidRDefault="0033721E" w:rsidP="0033721E">
      <w:r>
        <w:t>Fázy zaznamenávania výsledkov KNM sú identické pre všetky typy KNM:</w:t>
      </w:r>
    </w:p>
    <w:p w14:paraId="5835B7D3" w14:textId="77777777" w:rsidR="0033721E" w:rsidRDefault="0033721E" w:rsidP="0033721E">
      <w:pPr>
        <w:pStyle w:val="Odsekzoznamu"/>
        <w:numPr>
          <w:ilvl w:val="0"/>
          <w:numId w:val="37"/>
        </w:numPr>
      </w:pPr>
      <w:r>
        <w:t xml:space="preserve">Zahájenie KNM vedúcim KS, </w:t>
      </w:r>
      <w:proofErr w:type="spellStart"/>
      <w:r>
        <w:t>t.j</w:t>
      </w:r>
      <w:proofErr w:type="spellEnd"/>
      <w:r>
        <w:t xml:space="preserve">. zápis dátumu začiatku KNM pri vopred neohlasovaných KNM, alebo </w:t>
      </w:r>
      <w:r w:rsidRPr="00801C45">
        <w:t>označenie</w:t>
      </w:r>
      <w:r>
        <w:t xml:space="preserve"> ohlásenia KNM a dátumu ohlásenia</w:t>
      </w:r>
    </w:p>
    <w:p w14:paraId="1FDA0660" w14:textId="77777777" w:rsidR="0033721E" w:rsidRDefault="0033721E" w:rsidP="0033721E">
      <w:pPr>
        <w:pStyle w:val="Odsekzoznamu"/>
        <w:numPr>
          <w:ilvl w:val="0"/>
          <w:numId w:val="37"/>
        </w:numPr>
      </w:pPr>
      <w:r>
        <w:t>Paralelné zapisovanie výsledkov KNM jednotlivými členmi KS</w:t>
      </w:r>
    </w:p>
    <w:p w14:paraId="0A3359DC" w14:textId="77777777" w:rsidR="0033721E" w:rsidRDefault="0033721E" w:rsidP="0033721E">
      <w:pPr>
        <w:pStyle w:val="Odsekzoznamu"/>
        <w:numPr>
          <w:ilvl w:val="0"/>
          <w:numId w:val="37"/>
        </w:numPr>
      </w:pPr>
      <w:r>
        <w:t xml:space="preserve">Uzamknutie KNM vedúcim KS, pri tomto systém vykoná automatizované spracovanie a zlúčenie výsledkov </w:t>
      </w:r>
      <w:r w:rsidRPr="003867BB">
        <w:t>KNM jednotlivý</w:t>
      </w:r>
      <w:r>
        <w:t>ch</w:t>
      </w:r>
      <w:r w:rsidRPr="003867BB">
        <w:t xml:space="preserve"> člen</w:t>
      </w:r>
      <w:r>
        <w:t>ov</w:t>
      </w:r>
      <w:r w:rsidRPr="003867BB">
        <w:t xml:space="preserve"> KS</w:t>
      </w:r>
      <w:r>
        <w:t xml:space="preserve"> a pripraví prvotný finálny výsledok KNM</w:t>
      </w:r>
    </w:p>
    <w:p w14:paraId="6F0AFD40" w14:textId="77777777" w:rsidR="0033721E" w:rsidRDefault="0033721E" w:rsidP="0033721E">
      <w:pPr>
        <w:pStyle w:val="Odsekzoznamu"/>
        <w:numPr>
          <w:ilvl w:val="0"/>
          <w:numId w:val="37"/>
        </w:numPr>
      </w:pPr>
      <w:r>
        <w:t xml:space="preserve">Editácia </w:t>
      </w:r>
      <w:r w:rsidRPr="003867BB">
        <w:t>fináln</w:t>
      </w:r>
      <w:r>
        <w:t xml:space="preserve">eho </w:t>
      </w:r>
      <w:r w:rsidRPr="003867BB">
        <w:t>výsledk</w:t>
      </w:r>
      <w:r>
        <w:t>u</w:t>
      </w:r>
      <w:r w:rsidRPr="003867BB">
        <w:t xml:space="preserve"> KNM vedúcim KS</w:t>
      </w:r>
    </w:p>
    <w:p w14:paraId="13A26029" w14:textId="77777777" w:rsidR="0033721E" w:rsidRDefault="0033721E" w:rsidP="0033721E">
      <w:pPr>
        <w:pStyle w:val="Odsekzoznamu"/>
        <w:numPr>
          <w:ilvl w:val="0"/>
          <w:numId w:val="37"/>
        </w:numPr>
      </w:pPr>
      <w:r>
        <w:t>Ukončenie KNM</w:t>
      </w:r>
      <w:r w:rsidRPr="003867BB">
        <w:t xml:space="preserve"> vedúcim KS</w:t>
      </w:r>
    </w:p>
    <w:p w14:paraId="574FCB8D" w14:textId="77777777" w:rsidR="0033721E" w:rsidRDefault="0033721E" w:rsidP="0033721E">
      <w:pPr>
        <w:pStyle w:val="Odsekzoznamu"/>
      </w:pPr>
      <w:r>
        <w:t>Po ukončení KNM-OP prebieha proces overenia potreby hodnotenia KNM a ak sú splnené podmienky, tak dôjde k výpočtu automatického hodnotenia. Ak nie je potreba hodnotenia, tak nastáva prenos výsledkov KNM do modulu IACS.</w:t>
      </w:r>
    </w:p>
    <w:p w14:paraId="2B40C514" w14:textId="77777777" w:rsidR="0033721E" w:rsidRDefault="0033721E" w:rsidP="0033721E">
      <w:pPr>
        <w:pStyle w:val="Odsekzoznamu"/>
      </w:pPr>
      <w:r>
        <w:t>Po ukončení KNM-CC prebieha proces výpočtu hodnotenia žiadateľa.</w:t>
      </w:r>
    </w:p>
    <w:p w14:paraId="6ED55679" w14:textId="77777777" w:rsidR="0033721E" w:rsidRPr="009E37A2" w:rsidRDefault="0033721E" w:rsidP="0033721E"/>
    <w:p w14:paraId="0963415E" w14:textId="77777777" w:rsidR="0033721E" w:rsidRPr="007E6518" w:rsidRDefault="0033721E" w:rsidP="0033721E">
      <w:pPr>
        <w:pStyle w:val="Nadpis5"/>
        <w:rPr>
          <w:u w:val="single"/>
        </w:rPr>
      </w:pPr>
      <w:r w:rsidRPr="007E6518">
        <w:rPr>
          <w:u w:val="single"/>
        </w:rPr>
        <w:t>Tlačové zostavy Správ z KNM</w:t>
      </w:r>
    </w:p>
    <w:p w14:paraId="3FCF6BB8" w14:textId="77777777" w:rsidR="0033721E" w:rsidRDefault="0033721E" w:rsidP="0033721E">
      <w:r>
        <w:t>Ku každému typu KNM je definovaný zoznam tlačových správ z KNM. Zodpovedá to obsahu KNM – častiam, do ktorých sa zapisujú výsledky KNM. Pre KNM-OP je to spravidla:</w:t>
      </w:r>
    </w:p>
    <w:p w14:paraId="13645101" w14:textId="77777777" w:rsidR="0033721E" w:rsidRDefault="0033721E" w:rsidP="0033721E">
      <w:pPr>
        <w:pStyle w:val="Odsekzoznamu"/>
        <w:numPr>
          <w:ilvl w:val="0"/>
          <w:numId w:val="38"/>
        </w:numPr>
      </w:pPr>
      <w:r>
        <w:t>Správa z KNM, obsahujúca všeobecnú časť, časť otázok, záverečnú časť</w:t>
      </w:r>
    </w:p>
    <w:p w14:paraId="0A846111" w14:textId="77777777" w:rsidR="0033721E" w:rsidRDefault="0033721E" w:rsidP="0033721E">
      <w:pPr>
        <w:pStyle w:val="Odsekzoznamu"/>
        <w:numPr>
          <w:ilvl w:val="0"/>
          <w:numId w:val="38"/>
        </w:numPr>
      </w:pPr>
      <w:r>
        <w:t>Prílohy – podľa zoznamu deklaračných častí pre danú žiadosť</w:t>
      </w:r>
    </w:p>
    <w:p w14:paraId="138C8A84" w14:textId="77777777" w:rsidR="0033721E" w:rsidRDefault="0033721E" w:rsidP="0033721E">
      <w:r>
        <w:t>Pre KNM-CC je to spravidla:</w:t>
      </w:r>
    </w:p>
    <w:p w14:paraId="11AAAC6B" w14:textId="77777777" w:rsidR="0033721E" w:rsidRDefault="0033721E" w:rsidP="0033721E">
      <w:pPr>
        <w:pStyle w:val="Odsekzoznamu"/>
        <w:numPr>
          <w:ilvl w:val="0"/>
          <w:numId w:val="39"/>
        </w:numPr>
      </w:pPr>
      <w:r>
        <w:t>Krátka správa z KNM</w:t>
      </w:r>
    </w:p>
    <w:p w14:paraId="5BA53CC4" w14:textId="77777777" w:rsidR="0033721E" w:rsidRDefault="0033721E" w:rsidP="0033721E">
      <w:pPr>
        <w:pStyle w:val="Odsekzoznamu"/>
        <w:numPr>
          <w:ilvl w:val="0"/>
          <w:numId w:val="39"/>
        </w:numPr>
      </w:pPr>
      <w:r>
        <w:t>S</w:t>
      </w:r>
      <w:r w:rsidRPr="00C36EFA">
        <w:t>práva z</w:t>
      </w:r>
      <w:r>
        <w:t> </w:t>
      </w:r>
      <w:r w:rsidRPr="00C36EFA">
        <w:t>KNM</w:t>
      </w:r>
    </w:p>
    <w:p w14:paraId="6D19185F" w14:textId="77777777" w:rsidR="0033721E" w:rsidRDefault="0033721E" w:rsidP="0033721E">
      <w:pPr>
        <w:pStyle w:val="Odsekzoznamu"/>
        <w:numPr>
          <w:ilvl w:val="0"/>
          <w:numId w:val="39"/>
        </w:numPr>
      </w:pPr>
      <w:r>
        <w:t>Nitrátová direktíva</w:t>
      </w:r>
    </w:p>
    <w:p w14:paraId="76C8E74D" w14:textId="77777777" w:rsidR="0033721E" w:rsidRDefault="0033721E" w:rsidP="0033721E">
      <w:pPr>
        <w:pStyle w:val="Odsekzoznamu"/>
        <w:numPr>
          <w:ilvl w:val="0"/>
          <w:numId w:val="39"/>
        </w:numPr>
      </w:pPr>
      <w:r>
        <w:t>Zoznam plôch z deklarácie jednotnej žiadosti</w:t>
      </w:r>
    </w:p>
    <w:p w14:paraId="145E594E" w14:textId="77777777" w:rsidR="0033721E" w:rsidRDefault="0033721E" w:rsidP="0033721E">
      <w:r>
        <w:t>Tlačové zostavy je možné tlačiť vo formáte prázdnych nevyplnených formulárov, do ktorých je možné zapisovať výsledky KNM. Po zapísaní výsledkov KNM je možné tlačiť aj vyplnené Správy z KNM, kde sú už doplnené aj výsledky KNM. Tieto zostavy sú potom dávané na podpis žiadateľovi.</w:t>
      </w:r>
    </w:p>
    <w:p w14:paraId="0294C135" w14:textId="77777777" w:rsidR="0033721E" w:rsidRPr="007A04BD" w:rsidRDefault="0033721E" w:rsidP="0033721E"/>
    <w:p w14:paraId="1FC4C6C1" w14:textId="77777777" w:rsidR="0033721E" w:rsidRPr="007E6518" w:rsidRDefault="0033721E" w:rsidP="0033721E">
      <w:pPr>
        <w:pStyle w:val="Nadpis5"/>
        <w:rPr>
          <w:u w:val="single"/>
        </w:rPr>
      </w:pPr>
      <w:r w:rsidRPr="007E6518">
        <w:rPr>
          <w:u w:val="single"/>
        </w:rPr>
        <w:t>Ukončenie kontroly a prenos výsledkov KNM do IACS</w:t>
      </w:r>
    </w:p>
    <w:p w14:paraId="5B098BF1" w14:textId="77777777" w:rsidR="0033721E" w:rsidRDefault="0033721E" w:rsidP="0033721E">
      <w:r>
        <w:t>Pri ukončovaní kontrol sú vykonávané rozličné úkony pre jednotlivé typy KNM. Pre KNM-OP sú to:</w:t>
      </w:r>
    </w:p>
    <w:p w14:paraId="184A8561" w14:textId="77777777" w:rsidR="0033721E" w:rsidRDefault="0033721E" w:rsidP="0033721E">
      <w:pPr>
        <w:pStyle w:val="Odsekzoznamu"/>
        <w:numPr>
          <w:ilvl w:val="0"/>
          <w:numId w:val="40"/>
        </w:numPr>
      </w:pPr>
      <w:r>
        <w:t>Validácie zápisu výsledkov KNM, všeobecnú časť a jednotlivé deklaračné časti podľa konkrétnej žiadosti</w:t>
      </w:r>
    </w:p>
    <w:p w14:paraId="7DEB9222" w14:textId="77777777" w:rsidR="0033721E" w:rsidRDefault="0033721E" w:rsidP="0033721E">
      <w:pPr>
        <w:pStyle w:val="Odsekzoznamu"/>
        <w:numPr>
          <w:ilvl w:val="0"/>
          <w:numId w:val="40"/>
        </w:numPr>
      </w:pPr>
      <w:r>
        <w:t>Test na potrebu hodnotenia KNM pri viacerých KNM jednej žiadosti, aj je vyžadovaná resp. potrebná, vykoná sa automatické hodnotenie</w:t>
      </w:r>
    </w:p>
    <w:p w14:paraId="51520F85" w14:textId="77777777" w:rsidR="0033721E" w:rsidRDefault="0033721E" w:rsidP="0033721E">
      <w:pPr>
        <w:pStyle w:val="Odsekzoznamu"/>
        <w:numPr>
          <w:ilvl w:val="0"/>
          <w:numId w:val="40"/>
        </w:numPr>
      </w:pPr>
      <w:r>
        <w:t>Ak nie je potrebné hodnotenie KNM vykoná sa prenos výsledkov KNM do IACS. Tento prenos pozostáva z prenosu zistení v časti otázok, všeobecnej časti, a výsledkov v jednotlivých deklaráciách. Každý prenos je logovaný a aj detailne jednotlivé deklaračné časti.</w:t>
      </w:r>
    </w:p>
    <w:p w14:paraId="542A542E" w14:textId="77777777" w:rsidR="0033721E" w:rsidRDefault="0033721E" w:rsidP="0033721E">
      <w:r>
        <w:t>Pre KNM-CC prebehne výpočet hodnotenia žiadateľa. V tomto sa zohľadní zapísané hodnotenie KNM a prípadne aj nálezy v iných kontrol v aktuálnom roku alebo v predošlých rokoch.</w:t>
      </w:r>
    </w:p>
    <w:p w14:paraId="76EC5401" w14:textId="77777777" w:rsidR="0033721E" w:rsidRPr="00C36EFA" w:rsidRDefault="0033721E" w:rsidP="0033721E"/>
    <w:p w14:paraId="635FAEC2" w14:textId="77777777" w:rsidR="0033721E" w:rsidRPr="007E6518" w:rsidRDefault="0033721E" w:rsidP="0033721E">
      <w:pPr>
        <w:pStyle w:val="Nadpis5"/>
        <w:rPr>
          <w:u w:val="single"/>
        </w:rPr>
      </w:pPr>
      <w:r w:rsidRPr="007E6518">
        <w:rPr>
          <w:u w:val="single"/>
        </w:rPr>
        <w:t>História prenosov výsledkov do IACS</w:t>
      </w:r>
    </w:p>
    <w:p w14:paraId="68C0472E" w14:textId="77777777" w:rsidR="0033721E" w:rsidRDefault="0033721E" w:rsidP="0033721E">
      <w:r>
        <w:t>Zobrazí log všetkých prenosov danej KNM a aj detailné zápisy logu týkajúce sa deklarácii.</w:t>
      </w:r>
    </w:p>
    <w:p w14:paraId="33778F78" w14:textId="77777777" w:rsidR="0033721E" w:rsidRPr="00360100" w:rsidRDefault="0033721E" w:rsidP="0033721E"/>
    <w:p w14:paraId="0CC7CDAE" w14:textId="77777777" w:rsidR="0033721E" w:rsidRPr="007E6518" w:rsidRDefault="0033721E" w:rsidP="0033721E">
      <w:pPr>
        <w:pStyle w:val="Nadpis5"/>
        <w:rPr>
          <w:u w:val="single"/>
        </w:rPr>
      </w:pPr>
      <w:r w:rsidRPr="007E6518">
        <w:rPr>
          <w:u w:val="single"/>
        </w:rPr>
        <w:t>Fórum ku KNM</w:t>
      </w:r>
    </w:p>
    <w:p w14:paraId="682A52F1" w14:textId="77777777" w:rsidR="0033721E" w:rsidRDefault="0033721E" w:rsidP="0033721E">
      <w:r>
        <w:t>Fórum obsahuje ľubovoľné informácie o KNM, ktoré sa nezapisujú do výsledkov KNM. Tvoria a zapisujú ho rôzni používatelia, na čítanie je prístupné pre všetkých.</w:t>
      </w:r>
    </w:p>
    <w:p w14:paraId="3ABCD360" w14:textId="77777777" w:rsidR="0033721E" w:rsidRPr="00637439" w:rsidRDefault="0033721E" w:rsidP="0033721E"/>
    <w:p w14:paraId="7905CBF5" w14:textId="77777777" w:rsidR="0033721E" w:rsidRPr="007E6518" w:rsidRDefault="0033721E" w:rsidP="0033721E">
      <w:pPr>
        <w:pStyle w:val="Nadpis5"/>
        <w:rPr>
          <w:u w:val="single"/>
        </w:rPr>
      </w:pPr>
      <w:r w:rsidRPr="007E6518">
        <w:rPr>
          <w:u w:val="single"/>
        </w:rPr>
        <w:t>História zmien KNM</w:t>
      </w:r>
    </w:p>
    <w:p w14:paraId="6E6E7E25" w14:textId="77777777" w:rsidR="0033721E" w:rsidRDefault="0033721E" w:rsidP="0033721E">
      <w:r>
        <w:t>Obsahuje detailný log všetkých zmien stavov a dôležitých úkonov vykonaných s KNM v rámci životného cyklu KNM.</w:t>
      </w:r>
    </w:p>
    <w:p w14:paraId="1FEA534B" w14:textId="77777777" w:rsidR="0033721E" w:rsidRPr="00637439" w:rsidRDefault="0033721E" w:rsidP="0033721E"/>
    <w:p w14:paraId="7B8A35D7" w14:textId="77777777" w:rsidR="0033721E" w:rsidRPr="007E6518" w:rsidRDefault="0033721E" w:rsidP="0033721E">
      <w:pPr>
        <w:pStyle w:val="Nadpis5"/>
        <w:rPr>
          <w:u w:val="single"/>
        </w:rPr>
      </w:pPr>
      <w:r w:rsidRPr="007E6518">
        <w:rPr>
          <w:u w:val="single"/>
        </w:rPr>
        <w:t>Spätná zmena stavu KNM</w:t>
      </w:r>
    </w:p>
    <w:p w14:paraId="004071E5" w14:textId="77777777" w:rsidR="0033721E" w:rsidRDefault="0033721E" w:rsidP="0033721E">
      <w:r>
        <w:t xml:space="preserve">Pre prípad potreby opravy zápisu výsledkov KNM už ukončenej KNM prípadne iných okolnostiach je možné v rámci životného cyklu spracovania KNM vrátiť stav KNM na niektorý z jej predošlých stavov. Činnosti návratu stavov sú rôzne pre KNM-OP a KNM-CC. </w:t>
      </w:r>
      <w:r w:rsidRPr="00C919C4">
        <w:t>Ak by mala spätná zmena stavu KNM možný dopad na úpravu zapísaných výsledkov KNM v IACS, tak činnosť spätnej zmeny stavu podlieha autorizácii oprávneným užívateľom, rôznym od užívateľa, ktorý požaduje zmenu stavu.</w:t>
      </w:r>
    </w:p>
    <w:p w14:paraId="435E0A2D" w14:textId="77777777" w:rsidR="0033721E" w:rsidRDefault="0033721E" w:rsidP="0033721E">
      <w:r>
        <w:t>Pre KNM-OP sú to činnosti:</w:t>
      </w:r>
    </w:p>
    <w:p w14:paraId="09B92BBB" w14:textId="77777777" w:rsidR="0033721E" w:rsidRDefault="0033721E" w:rsidP="0033721E">
      <w:pPr>
        <w:pStyle w:val="Odsekzoznamu"/>
        <w:numPr>
          <w:ilvl w:val="0"/>
          <w:numId w:val="41"/>
        </w:numPr>
      </w:pPr>
      <w:r>
        <w:t>Odomknutie zápisu výsledkov KNM</w:t>
      </w:r>
    </w:p>
    <w:p w14:paraId="1FCF5C75" w14:textId="77777777" w:rsidR="0033721E" w:rsidRDefault="0033721E" w:rsidP="0033721E">
      <w:pPr>
        <w:pStyle w:val="Odsekzoznamu"/>
        <w:numPr>
          <w:ilvl w:val="0"/>
          <w:numId w:val="41"/>
        </w:numPr>
      </w:pPr>
      <w:r>
        <w:t>Otvorenie KNM už ukončenej KNM, spravidla je vyžadovaná autorizácia ďalším oprávneným používateľom, aby došlo k otvoreniu</w:t>
      </w:r>
    </w:p>
    <w:p w14:paraId="711ABED5" w14:textId="77777777" w:rsidR="0033721E" w:rsidRDefault="0033721E" w:rsidP="0033721E">
      <w:pPr>
        <w:pStyle w:val="Odsekzoznamu"/>
        <w:numPr>
          <w:ilvl w:val="0"/>
          <w:numId w:val="41"/>
        </w:numPr>
      </w:pPr>
      <w:r>
        <w:t>Návrat na zápis KNM z procesu spracovania hodnotenia KNM-OP</w:t>
      </w:r>
    </w:p>
    <w:p w14:paraId="2A17D26A" w14:textId="77777777" w:rsidR="0033721E" w:rsidRDefault="0033721E" w:rsidP="0033721E">
      <w:pPr>
        <w:pStyle w:val="Odsekzoznamu"/>
        <w:numPr>
          <w:ilvl w:val="0"/>
          <w:numId w:val="41"/>
        </w:numPr>
      </w:pPr>
      <w:r w:rsidRPr="00C919C4">
        <w:t xml:space="preserve">Odomknutie zápisu </w:t>
      </w:r>
      <w:r>
        <w:t>hodnotenia</w:t>
      </w:r>
      <w:r w:rsidRPr="00C919C4">
        <w:t xml:space="preserve"> KNM</w:t>
      </w:r>
    </w:p>
    <w:p w14:paraId="6EEFE8AC" w14:textId="77777777" w:rsidR="0033721E" w:rsidRDefault="0033721E" w:rsidP="0033721E">
      <w:pPr>
        <w:pStyle w:val="Odsekzoznamu"/>
        <w:numPr>
          <w:ilvl w:val="0"/>
          <w:numId w:val="41"/>
        </w:numPr>
      </w:pPr>
      <w:proofErr w:type="spellStart"/>
      <w:r>
        <w:t>Deautorizácia</w:t>
      </w:r>
      <w:proofErr w:type="spellEnd"/>
      <w:r>
        <w:t xml:space="preserve"> hodnotenia KNM</w:t>
      </w:r>
      <w:r w:rsidRPr="009D26E6">
        <w:t>, spravidla je vyžadovaná autorizácia ďalším oprávneným používateľom, aby došlo k</w:t>
      </w:r>
      <w:r>
        <w:t> </w:t>
      </w:r>
      <w:proofErr w:type="spellStart"/>
      <w:r>
        <w:t>deautorizácii</w:t>
      </w:r>
      <w:proofErr w:type="spellEnd"/>
      <w:r>
        <w:t>.</w:t>
      </w:r>
    </w:p>
    <w:p w14:paraId="04BE0939" w14:textId="77777777" w:rsidR="0033721E" w:rsidRDefault="0033721E" w:rsidP="0033721E">
      <w:r>
        <w:t>Pre KNM-CC sú to</w:t>
      </w:r>
      <w:r w:rsidRPr="00C919C4">
        <w:t xml:space="preserve"> činnosti</w:t>
      </w:r>
      <w:r>
        <w:t>:</w:t>
      </w:r>
    </w:p>
    <w:p w14:paraId="09747134" w14:textId="77777777" w:rsidR="0033721E" w:rsidRDefault="0033721E" w:rsidP="0033721E">
      <w:pPr>
        <w:pStyle w:val="Odsekzoznamu"/>
        <w:numPr>
          <w:ilvl w:val="0"/>
          <w:numId w:val="42"/>
        </w:numPr>
      </w:pPr>
      <w:r>
        <w:t>Odomknutie zápisu výsledkov KNM</w:t>
      </w:r>
    </w:p>
    <w:p w14:paraId="532792C9" w14:textId="77777777" w:rsidR="0033721E" w:rsidRDefault="0033721E" w:rsidP="0033721E">
      <w:pPr>
        <w:pStyle w:val="Odsekzoznamu"/>
        <w:numPr>
          <w:ilvl w:val="0"/>
          <w:numId w:val="42"/>
        </w:numPr>
      </w:pPr>
      <w:r w:rsidRPr="009D26E6">
        <w:t>Návrat na zápis KNM z procesu spracovania hodnotenia</w:t>
      </w:r>
      <w:r>
        <w:t xml:space="preserve"> žiadateľa</w:t>
      </w:r>
    </w:p>
    <w:p w14:paraId="3036FA05" w14:textId="77777777" w:rsidR="0033721E" w:rsidRDefault="0033721E" w:rsidP="0033721E">
      <w:pPr>
        <w:pStyle w:val="Odsekzoznamu"/>
        <w:numPr>
          <w:ilvl w:val="0"/>
          <w:numId w:val="42"/>
        </w:numPr>
      </w:pPr>
      <w:r w:rsidRPr="00C919C4">
        <w:t xml:space="preserve">Odomknutie </w:t>
      </w:r>
      <w:r>
        <w:t xml:space="preserve"> zápisu </w:t>
      </w:r>
      <w:r w:rsidRPr="00C919C4">
        <w:t>hodnotenia žiadateľa</w:t>
      </w:r>
    </w:p>
    <w:p w14:paraId="482252DB" w14:textId="77777777" w:rsidR="0033721E" w:rsidRDefault="0033721E" w:rsidP="0033721E">
      <w:pPr>
        <w:pStyle w:val="Odsekzoznamu"/>
        <w:numPr>
          <w:ilvl w:val="0"/>
          <w:numId w:val="42"/>
        </w:numPr>
      </w:pPr>
      <w:proofErr w:type="spellStart"/>
      <w:r w:rsidRPr="009D26E6">
        <w:lastRenderedPageBreak/>
        <w:t>Deautorizácia</w:t>
      </w:r>
      <w:proofErr w:type="spellEnd"/>
      <w:r w:rsidRPr="009D26E6">
        <w:t xml:space="preserve"> hodnotenia</w:t>
      </w:r>
      <w:r>
        <w:t xml:space="preserve"> žiadateľa</w:t>
      </w:r>
    </w:p>
    <w:p w14:paraId="67D16882" w14:textId="77777777" w:rsidR="0033721E" w:rsidRDefault="0033721E" w:rsidP="0033721E">
      <w:pPr>
        <w:pStyle w:val="Odsekzoznamu"/>
        <w:numPr>
          <w:ilvl w:val="0"/>
          <w:numId w:val="42"/>
        </w:numPr>
      </w:pPr>
      <w:r w:rsidRPr="00C919C4">
        <w:t xml:space="preserve">Odomknutie  zápisu </w:t>
      </w:r>
      <w:r>
        <w:t>znížení</w:t>
      </w:r>
      <w:r w:rsidRPr="00C919C4">
        <w:t xml:space="preserve"> žiadateľa</w:t>
      </w:r>
    </w:p>
    <w:p w14:paraId="67A331F8" w14:textId="77777777" w:rsidR="0033721E" w:rsidRDefault="0033721E" w:rsidP="0033721E">
      <w:pPr>
        <w:pStyle w:val="Odsekzoznamu"/>
        <w:numPr>
          <w:ilvl w:val="0"/>
          <w:numId w:val="42"/>
        </w:numPr>
      </w:pPr>
      <w:proofErr w:type="spellStart"/>
      <w:r w:rsidRPr="009D26E6">
        <w:t>Deautorizácia</w:t>
      </w:r>
      <w:proofErr w:type="spellEnd"/>
      <w:r w:rsidRPr="009D26E6">
        <w:t xml:space="preserve"> </w:t>
      </w:r>
      <w:r>
        <w:t>znížení</w:t>
      </w:r>
      <w:r w:rsidRPr="009D26E6">
        <w:t xml:space="preserve"> žiadateľa</w:t>
      </w:r>
      <w:r w:rsidRPr="00C919C4">
        <w:t xml:space="preserve">, spravidla je vyžadovaná autorizácia ďalším oprávneným používateľom, aby došlo k </w:t>
      </w:r>
      <w:proofErr w:type="spellStart"/>
      <w:r w:rsidRPr="00C919C4">
        <w:t>deautorizácii</w:t>
      </w:r>
      <w:proofErr w:type="spellEnd"/>
      <w:r w:rsidRPr="00C919C4">
        <w:t>.</w:t>
      </w:r>
    </w:p>
    <w:p w14:paraId="7AC0E2C3" w14:textId="77777777" w:rsidR="0033721E" w:rsidRPr="00B62212" w:rsidRDefault="0033721E" w:rsidP="0033721E"/>
    <w:p w14:paraId="54C853B7" w14:textId="77777777" w:rsidR="0033721E" w:rsidRPr="007E6518" w:rsidRDefault="0033721E" w:rsidP="0033721E">
      <w:pPr>
        <w:pStyle w:val="Nadpis5"/>
        <w:rPr>
          <w:u w:val="single"/>
        </w:rPr>
      </w:pPr>
      <w:r w:rsidRPr="007E6518">
        <w:rPr>
          <w:u w:val="single"/>
        </w:rPr>
        <w:t>Pohyb správ z KNM</w:t>
      </w:r>
    </w:p>
    <w:p w14:paraId="24407D82" w14:textId="77777777" w:rsidR="0033721E" w:rsidRDefault="0033721E" w:rsidP="0033721E">
      <w:r>
        <w:t>Papierové formuláre a podklady KNM majú byť uchovávané v zložke žiadateľa. Táto funkcionalita slúži na zapisovanie a editovanie stavu odovzdávania podkladov KNM, Správ z KNM medzi jednotlivými pracovníkmi PPA, ktorí si medzi sebou odovzdávajú a preberajú tieto dokumenty.</w:t>
      </w:r>
    </w:p>
    <w:p w14:paraId="591B9886" w14:textId="77777777" w:rsidR="0033721E" w:rsidRPr="00B62212" w:rsidRDefault="0033721E" w:rsidP="0033721E"/>
    <w:p w14:paraId="12B744A5" w14:textId="77777777" w:rsidR="0033721E" w:rsidRPr="007E6518" w:rsidRDefault="0033721E" w:rsidP="0033721E">
      <w:pPr>
        <w:pStyle w:val="Nadpis5"/>
        <w:rPr>
          <w:u w:val="single"/>
        </w:rPr>
      </w:pPr>
      <w:r w:rsidRPr="007E6518">
        <w:rPr>
          <w:u w:val="single"/>
        </w:rPr>
        <w:t>Výmaz KNM</w:t>
      </w:r>
    </w:p>
    <w:p w14:paraId="1BD11A00" w14:textId="77777777" w:rsidR="0033721E" w:rsidRDefault="0033721E" w:rsidP="0033721E">
      <w:r>
        <w:t xml:space="preserve">Činnosť slúži vymazanie KNM z rôznych dôvodov. Dôvod vymazávania KNM je vhodné zapisovať do Fóra KNM. Pre vykonanie samotného výmazu </w:t>
      </w:r>
      <w:r w:rsidRPr="003A5330">
        <w:t>je vyžadovaná autorizácia ďalším oprávneným používateľom</w:t>
      </w:r>
      <w:r>
        <w:t>. Pri autorizácii sa KNM vymaže a odloží sa do logu vymazaných KNM.</w:t>
      </w:r>
    </w:p>
    <w:p w14:paraId="3FDF4459" w14:textId="77777777" w:rsidR="0033721E" w:rsidRPr="00B62212" w:rsidRDefault="0033721E" w:rsidP="0033721E"/>
    <w:p w14:paraId="734DD5B5" w14:textId="77777777" w:rsidR="0033721E" w:rsidRPr="007E6518" w:rsidRDefault="0033721E" w:rsidP="0033721E">
      <w:pPr>
        <w:pStyle w:val="Nadpis5"/>
        <w:rPr>
          <w:u w:val="single"/>
        </w:rPr>
      </w:pPr>
      <w:r w:rsidRPr="007E6518">
        <w:rPr>
          <w:u w:val="single"/>
        </w:rPr>
        <w:t xml:space="preserve">Spracovanie hodnotenia </w:t>
      </w:r>
      <w:proofErr w:type="spellStart"/>
      <w:r w:rsidRPr="007E6518">
        <w:rPr>
          <w:u w:val="single"/>
        </w:rPr>
        <w:t>otázkovej</w:t>
      </w:r>
      <w:proofErr w:type="spellEnd"/>
      <w:r w:rsidRPr="007E6518">
        <w:rPr>
          <w:u w:val="single"/>
        </w:rPr>
        <w:t xml:space="preserve"> časti a deklaračných častí pre KNM-OP</w:t>
      </w:r>
    </w:p>
    <w:p w14:paraId="0C0C769F" w14:textId="77777777" w:rsidR="0033721E" w:rsidRDefault="0033721E" w:rsidP="0033721E">
      <w:r>
        <w:t>V prípade viacerých KNM jednej žiadosti, ktoré majú rozdielne výsledky v tých istých častiach KNM, aplikácia vyhodnocuje podľa definovaných pravidiel, čo bude za danú časť finálnym výsledkom kontrol. Finálny výsledok je potrebné spracovať z dôvodu jeho prenosu do IACS a jednoznačného zapracovania do žiadosti. V konkrétne stanovených prípadoch je vyžadovaný aj zásah používateľov a vtedy sa indikuje potreba manuálneho hodnotenia. Používateľ pre každý zápis tej istej časti KNM označí prioritou, čo je finálny výsledok KNM. Toto je potrebné vykonať v </w:t>
      </w:r>
      <w:proofErr w:type="spellStart"/>
      <w:r>
        <w:t>otázkovej</w:t>
      </w:r>
      <w:proofErr w:type="spellEnd"/>
      <w:r>
        <w:t xml:space="preserve"> časti aj vo všetkých deklaračných častiach danej KNM.</w:t>
      </w:r>
    </w:p>
    <w:p w14:paraId="552F5A99" w14:textId="77777777" w:rsidR="0033721E" w:rsidRPr="0037108E" w:rsidRDefault="0033721E" w:rsidP="0033721E"/>
    <w:p w14:paraId="14B37933" w14:textId="77777777" w:rsidR="0033721E" w:rsidRPr="007E6518" w:rsidRDefault="0033721E" w:rsidP="0033721E">
      <w:pPr>
        <w:pStyle w:val="Nadpis5"/>
        <w:rPr>
          <w:u w:val="single"/>
        </w:rPr>
      </w:pPr>
      <w:r w:rsidRPr="007E6518">
        <w:rPr>
          <w:u w:val="single"/>
        </w:rPr>
        <w:t>Autorizácia hodnotenia pre KNM-OP</w:t>
      </w:r>
    </w:p>
    <w:p w14:paraId="443D564B" w14:textId="77777777" w:rsidR="0033721E" w:rsidRDefault="0033721E" w:rsidP="0033721E">
      <w:r>
        <w:t>Po zápise hodnotenia jedným používateľom je potrebná kontrola správnosti zápisu a jeho autorizácia ďalším oprávnených používateľom.</w:t>
      </w:r>
    </w:p>
    <w:p w14:paraId="00246101" w14:textId="77777777" w:rsidR="0033721E" w:rsidRPr="0037108E" w:rsidRDefault="0033721E" w:rsidP="0033721E"/>
    <w:p w14:paraId="0EAA0A1B" w14:textId="77777777" w:rsidR="0033721E" w:rsidRPr="007E6518" w:rsidRDefault="0033721E" w:rsidP="0033721E">
      <w:pPr>
        <w:pStyle w:val="Nadpis5"/>
        <w:rPr>
          <w:u w:val="single"/>
        </w:rPr>
      </w:pPr>
      <w:r w:rsidRPr="007E6518">
        <w:rPr>
          <w:u w:val="single"/>
        </w:rPr>
        <w:t>Automatizovaný príjem výsledkov DPZ</w:t>
      </w:r>
    </w:p>
    <w:p w14:paraId="2C525DC4" w14:textId="77777777" w:rsidR="0033721E" w:rsidRDefault="0033721E" w:rsidP="0033721E">
      <w:r>
        <w:t>Spracovanie výsledkov DPZ vykonáva externá inštitúcia a výsledky dodáva v súboroch vo formáte XML. Tieto súbory vkladá používateľ do aplikácie a výsledky sú automatizovane zapísané do kontrol DPZ. Súbory s výsledkami sú archivované a vytváraný je log zo spracovania príjmu výsledkov DPZ. Tento log je možné prezerať hromadne alebo aj jednotlivo je konkrétnu KNM.</w:t>
      </w:r>
    </w:p>
    <w:p w14:paraId="6EE3F3A2" w14:textId="77777777" w:rsidR="0033721E" w:rsidRPr="0037108E" w:rsidRDefault="0033721E" w:rsidP="0033721E"/>
    <w:p w14:paraId="3A06928D" w14:textId="77777777" w:rsidR="0033721E" w:rsidRPr="007E6518" w:rsidRDefault="0033721E" w:rsidP="0033721E">
      <w:pPr>
        <w:pStyle w:val="Nadpis5"/>
        <w:rPr>
          <w:u w:val="single"/>
        </w:rPr>
      </w:pPr>
      <w:r w:rsidRPr="007E6518">
        <w:rPr>
          <w:u w:val="single"/>
        </w:rPr>
        <w:t>Atribúty kontroly pre KNM-CC</w:t>
      </w:r>
    </w:p>
    <w:p w14:paraId="2930F913" w14:textId="77777777" w:rsidR="0033721E" w:rsidRDefault="0033721E" w:rsidP="0033721E">
      <w:r>
        <w:t xml:space="preserve">Atribúty KNM-CC definujú obsah výkonu KNM-CC. Označuje sa v nich zoznam </w:t>
      </w:r>
      <w:r w:rsidRPr="00F85961">
        <w:t>noriem dobrých poľnohospodárskych a environmentálnych podmienok a požiadaviek hospodárenia</w:t>
      </w:r>
      <w:r>
        <w:t>, ktoré majú byť na KNM-CC skontrolované. Tento zoznam je automatizovane zapísaný pri spracovaní príjmu z RA, dodatočne je ho možné meniť aj používateľsky, tiež aj v prípadoch manuálneho výberu na KNM-CC.</w:t>
      </w:r>
    </w:p>
    <w:p w14:paraId="56D01D2D" w14:textId="77777777" w:rsidR="0033721E" w:rsidRPr="00BC2C68" w:rsidRDefault="0033721E" w:rsidP="0033721E"/>
    <w:p w14:paraId="08FC27EF" w14:textId="77777777" w:rsidR="0033721E" w:rsidRPr="007E6518" w:rsidRDefault="0033721E" w:rsidP="0033721E">
      <w:pPr>
        <w:pStyle w:val="Nadpis5"/>
        <w:rPr>
          <w:u w:val="single"/>
        </w:rPr>
      </w:pPr>
      <w:r w:rsidRPr="007E6518">
        <w:rPr>
          <w:u w:val="single"/>
        </w:rPr>
        <w:lastRenderedPageBreak/>
        <w:t>Spracovanie hodnotenia žiadateľa pre KNM-CC</w:t>
      </w:r>
    </w:p>
    <w:p w14:paraId="4C94B478" w14:textId="77777777" w:rsidR="0033721E" w:rsidRDefault="0033721E" w:rsidP="0033721E">
      <w:r>
        <w:t xml:space="preserve">Po ukončení zápisu výsledkov KNM-CC aplikácia automaticky vykonáva výpočet hodnotenia žiadateľa, kde </w:t>
      </w:r>
      <w:r w:rsidRPr="00F85961">
        <w:t xml:space="preserve">sa zohľadní zapísané hodnotenie KNM a prípadne aj nálezy </w:t>
      </w:r>
      <w:r>
        <w:t>z</w:t>
      </w:r>
      <w:r w:rsidRPr="00F85961">
        <w:t xml:space="preserve"> iných kontrol v aktuálnom roku alebo </w:t>
      </w:r>
      <w:r>
        <w:t xml:space="preserve">aj nálezy </w:t>
      </w:r>
      <w:r w:rsidRPr="00F85961">
        <w:t>v</w:t>
      </w:r>
      <w:r>
        <w:t xml:space="preserve"> hodnotení žiadateľa v </w:t>
      </w:r>
      <w:r w:rsidRPr="00F85961">
        <w:t xml:space="preserve">predošlých </w:t>
      </w:r>
      <w:r>
        <w:t xml:space="preserve">2 </w:t>
      </w:r>
      <w:r w:rsidRPr="00F85961">
        <w:t>rokoch.</w:t>
      </w:r>
      <w:r>
        <w:t xml:space="preserve"> Hodnotenie žiadateľa sa počíta pre každú </w:t>
      </w:r>
      <w:r w:rsidRPr="00F85961">
        <w:t>nor</w:t>
      </w:r>
      <w:r>
        <w:t>mu</w:t>
      </w:r>
      <w:r w:rsidRPr="00F85961">
        <w:t xml:space="preserve"> dobrých poľnohospodárskych a environmentálnych podmienok a požiadavk</w:t>
      </w:r>
      <w:r>
        <w:t>u</w:t>
      </w:r>
      <w:r w:rsidRPr="00F85961">
        <w:t xml:space="preserve"> hospodárenia</w:t>
      </w:r>
      <w:r>
        <w:t>, kde bol v danom roku zistený nesúlad.</w:t>
      </w:r>
      <w:r w:rsidRPr="00F85961">
        <w:t xml:space="preserve"> </w:t>
      </w:r>
      <w:r>
        <w:t xml:space="preserve">Systémom vypočítané hodnotenie slúži ako návrh. Používateľ zapisuje finálnu udelenú hodnotu, spravidla je to totožné s návrhom. </w:t>
      </w:r>
      <w:r w:rsidRPr="00F85961">
        <w:t xml:space="preserve">Používateľ má možnosť určiť aj výnimku a zapísať finálnu </w:t>
      </w:r>
      <w:r>
        <w:t xml:space="preserve">udelenú </w:t>
      </w:r>
      <w:r w:rsidRPr="00F85961">
        <w:t>hodnotu inú ako systémom navrhnutú.</w:t>
      </w:r>
    </w:p>
    <w:p w14:paraId="7FDC45B8" w14:textId="77777777" w:rsidR="0033721E" w:rsidRPr="00F85961" w:rsidRDefault="0033721E" w:rsidP="0033721E"/>
    <w:p w14:paraId="406B93C9" w14:textId="77777777" w:rsidR="0033721E" w:rsidRPr="007E6518" w:rsidRDefault="0033721E" w:rsidP="0033721E">
      <w:pPr>
        <w:pStyle w:val="Nadpis5"/>
        <w:rPr>
          <w:u w:val="single"/>
        </w:rPr>
      </w:pPr>
      <w:r w:rsidRPr="007E6518">
        <w:rPr>
          <w:u w:val="single"/>
        </w:rPr>
        <w:t>Autorizácia hodnotenia žiadateľa pre KNM-CC</w:t>
      </w:r>
    </w:p>
    <w:p w14:paraId="7A116E3E" w14:textId="77777777" w:rsidR="0033721E" w:rsidRDefault="0033721E" w:rsidP="0033721E">
      <w:r w:rsidRPr="00F85961">
        <w:t>Po zápise hodnotenia jedným používateľom je potrebná kontrola správnosti zápisu a jeho autorizácia ďalším oprávnených používateľom.</w:t>
      </w:r>
      <w:r>
        <w:t xml:space="preserve"> </w:t>
      </w:r>
    </w:p>
    <w:p w14:paraId="09BF33C4" w14:textId="77777777" w:rsidR="0033721E" w:rsidRDefault="0033721E" w:rsidP="0033721E">
      <w:r>
        <w:t xml:space="preserve">Po autorizácii </w:t>
      </w:r>
      <w:r w:rsidRPr="00F85961">
        <w:t>hodnotenia žiadateľa</w:t>
      </w:r>
      <w:r>
        <w:t xml:space="preserve"> aplikácia </w:t>
      </w:r>
      <w:r w:rsidRPr="00F85961">
        <w:t xml:space="preserve">automaticky vykonáva výpočet </w:t>
      </w:r>
      <w:r>
        <w:t>znížení</w:t>
      </w:r>
      <w:r w:rsidRPr="00F85961">
        <w:t xml:space="preserve"> žiadateľa</w:t>
      </w:r>
      <w:r>
        <w:t>.</w:t>
      </w:r>
    </w:p>
    <w:p w14:paraId="0731A7C5" w14:textId="77777777" w:rsidR="0033721E" w:rsidRPr="00F85961" w:rsidRDefault="0033721E" w:rsidP="0033721E"/>
    <w:p w14:paraId="16FDE193" w14:textId="77777777" w:rsidR="0033721E" w:rsidRPr="007E6518" w:rsidRDefault="0033721E" w:rsidP="0033721E">
      <w:pPr>
        <w:pStyle w:val="Nadpis5"/>
        <w:rPr>
          <w:u w:val="single"/>
        </w:rPr>
      </w:pPr>
      <w:r w:rsidRPr="007E6518">
        <w:rPr>
          <w:u w:val="single"/>
        </w:rPr>
        <w:t>Spracovanie znížení žiadateľa pre KNM-CC</w:t>
      </w:r>
    </w:p>
    <w:p w14:paraId="24C36FF0" w14:textId="77777777" w:rsidR="0033721E" w:rsidRDefault="0033721E" w:rsidP="0033721E">
      <w:r w:rsidRPr="00F85961">
        <w:t>Automatický výpočet znížení žiadateľa</w:t>
      </w:r>
      <w:r>
        <w:t xml:space="preserve"> určuje na základe zapísaného hodnotenia žiadateľa </w:t>
      </w:r>
      <w:r w:rsidRPr="00F85961">
        <w:t xml:space="preserve">pre každý typ dotačnej schémy typ finálneho </w:t>
      </w:r>
      <w:r>
        <w:t>zistenia</w:t>
      </w:r>
      <w:r w:rsidRPr="00F85961">
        <w:t xml:space="preserve"> a návrh výšky zníženia, podľa vopred stanoveného algoritmu</w:t>
      </w:r>
      <w:r>
        <w:t>. Používateľ zapisuje finálnu udelenú hodnotu, spravidla je to totožná hodnota s návrhom. Používateľ má možnosť určiť aj výnimku a zapísať finálnu udelenú hodnotu inú ako systémom navrhnutú.</w:t>
      </w:r>
    </w:p>
    <w:p w14:paraId="78AA121E" w14:textId="77777777" w:rsidR="0033721E" w:rsidRPr="00F85961" w:rsidRDefault="0033721E" w:rsidP="0033721E"/>
    <w:p w14:paraId="2F85F120" w14:textId="77777777" w:rsidR="0033721E" w:rsidRPr="007E6518" w:rsidRDefault="0033721E" w:rsidP="0033721E">
      <w:pPr>
        <w:pStyle w:val="Nadpis5"/>
        <w:rPr>
          <w:u w:val="single"/>
        </w:rPr>
      </w:pPr>
      <w:r w:rsidRPr="007E6518">
        <w:rPr>
          <w:u w:val="single"/>
        </w:rPr>
        <w:t>Autorizácia znížení žiadateľa pre KNM-CC</w:t>
      </w:r>
    </w:p>
    <w:p w14:paraId="40802594" w14:textId="77777777" w:rsidR="0033721E" w:rsidRDefault="0033721E" w:rsidP="0033721E">
      <w:r w:rsidRPr="00F85961">
        <w:t>Po zápise hodnotenia jedným používateľom je potrebná kontrola správnosti zápisu a jeho autorizácia ďalším oprávnených používateľom.</w:t>
      </w:r>
      <w:r>
        <w:t xml:space="preserve"> </w:t>
      </w:r>
    </w:p>
    <w:p w14:paraId="0F2E6726" w14:textId="77777777" w:rsidR="0033721E" w:rsidRDefault="0033721E" w:rsidP="0033721E"/>
    <w:p w14:paraId="0237E21E" w14:textId="77777777" w:rsidR="0033721E" w:rsidRDefault="0033721E" w:rsidP="0033721E">
      <w:pPr>
        <w:pStyle w:val="Nadpis4"/>
      </w:pPr>
      <w:bookmarkStart w:id="67" w:name="_Toc94108488"/>
      <w:r>
        <w:t>Správa prenosov výsledkov kontrol do IACS</w:t>
      </w:r>
      <w:bookmarkEnd w:id="67"/>
    </w:p>
    <w:p w14:paraId="34EA4D0D" w14:textId="77777777" w:rsidR="0033721E" w:rsidRDefault="0033721E" w:rsidP="0033721E">
      <w:r>
        <w:t xml:space="preserve">Pre aplikáciu výsledkov KNM v procesoch spracovania žiadostí v module IACS je potrebné zabezpečiť prenos výsledkov KNM do IACS. Proces prenosu je automatizovane spúšťaný pri ukončovaní KNM, kedy sú prenášané len výsledky danej KNM. </w:t>
      </w:r>
      <w:r w:rsidRPr="003461CD">
        <w:t xml:space="preserve">Proces </w:t>
      </w:r>
      <w:r>
        <w:t xml:space="preserve">hromadného </w:t>
      </w:r>
      <w:r w:rsidRPr="003461CD">
        <w:t>prenosu</w:t>
      </w:r>
      <w:r>
        <w:t xml:space="preserve"> KNM</w:t>
      </w:r>
      <w:r w:rsidRPr="003461CD">
        <w:t xml:space="preserve"> je automatizovane spúšťaný</w:t>
      </w:r>
      <w:r>
        <w:t> tiež aj na dennej báze v noci, kedy sú prenášané KNM čakajúce na prenos. Prenos je možné ovládať a blokovať viacerými nastaveniami v module IACS.</w:t>
      </w:r>
    </w:p>
    <w:p w14:paraId="1B9AAF63" w14:textId="77777777" w:rsidR="0033721E" w:rsidRDefault="0033721E" w:rsidP="0033721E">
      <w:r>
        <w:t>V správe prenosov je zobrazovaný kompletný prehľad všetkých typov kontrol a počtami KNM a stavmi spracovania KNM. Pri existencii ukončených KNM čakajúcich na prenos je možné spustiť manuálny prenos.</w:t>
      </w:r>
    </w:p>
    <w:p w14:paraId="18473445" w14:textId="77777777" w:rsidR="0033721E" w:rsidRDefault="0033721E" w:rsidP="0033721E">
      <w:r>
        <w:t>Zobrazovaný je kompletný log manuálnych aj automatických prenosov spolu s detailom so zoznamov prenášaných KNM a zistených chýb a upozornení pri prenose.</w:t>
      </w:r>
    </w:p>
    <w:p w14:paraId="7EAD0398" w14:textId="77777777" w:rsidR="0033721E" w:rsidRDefault="0033721E" w:rsidP="0033721E"/>
    <w:p w14:paraId="4E6FD7D4" w14:textId="77777777" w:rsidR="0033721E" w:rsidRDefault="0033721E" w:rsidP="0033721E">
      <w:pPr>
        <w:pStyle w:val="Nadpis4"/>
      </w:pPr>
      <w:bookmarkStart w:id="68" w:name="_Ref34621461"/>
      <w:bookmarkStart w:id="69" w:name="_Toc94108489"/>
      <w:r>
        <w:t>Správa oznámení</w:t>
      </w:r>
      <w:bookmarkEnd w:id="68"/>
      <w:bookmarkEnd w:id="69"/>
    </w:p>
    <w:p w14:paraId="33B7B25D" w14:textId="77777777" w:rsidR="0033721E" w:rsidRDefault="0033721E" w:rsidP="0033721E">
      <w:r>
        <w:t>Oznámenia sú tlačové zostavy so zisteniami a upozorneniami na základe výsledkov KNM a sú určené na doručenie žiadateľovi. Dostupné sú nasledovné oznámenia:</w:t>
      </w:r>
    </w:p>
    <w:p w14:paraId="2942652A" w14:textId="77777777" w:rsidR="0033721E" w:rsidRDefault="0033721E" w:rsidP="0033721E">
      <w:pPr>
        <w:pStyle w:val="Odsekzoznamu"/>
        <w:numPr>
          <w:ilvl w:val="0"/>
          <w:numId w:val="31"/>
        </w:numPr>
      </w:pPr>
      <w:r>
        <w:t>nedodržaní podmienok CC</w:t>
      </w:r>
    </w:p>
    <w:p w14:paraId="732FCBC1" w14:textId="77777777" w:rsidR="0033721E" w:rsidRDefault="0033721E" w:rsidP="0033721E">
      <w:pPr>
        <w:pStyle w:val="Odsekzoznamu"/>
        <w:numPr>
          <w:ilvl w:val="0"/>
          <w:numId w:val="31"/>
        </w:numPr>
      </w:pPr>
      <w:r>
        <w:t>udelení 0% (z KNM)</w:t>
      </w:r>
    </w:p>
    <w:p w14:paraId="0BA8A09B" w14:textId="77777777" w:rsidR="0033721E" w:rsidRDefault="0033721E" w:rsidP="0033721E">
      <w:pPr>
        <w:pStyle w:val="Odsekzoznamu"/>
        <w:numPr>
          <w:ilvl w:val="0"/>
          <w:numId w:val="31"/>
        </w:numPr>
      </w:pPr>
      <w:r>
        <w:t>udelení 0% (z hodnotenia)</w:t>
      </w:r>
    </w:p>
    <w:p w14:paraId="5F260697" w14:textId="77777777" w:rsidR="0033721E" w:rsidRDefault="0033721E" w:rsidP="0033721E">
      <w:pPr>
        <w:pStyle w:val="Odsekzoznamu"/>
        <w:numPr>
          <w:ilvl w:val="0"/>
          <w:numId w:val="31"/>
        </w:numPr>
      </w:pPr>
      <w:r>
        <w:lastRenderedPageBreak/>
        <w:t>dosiahnutí 15% sankcie</w:t>
      </w:r>
    </w:p>
    <w:p w14:paraId="50D7B61B" w14:textId="77777777" w:rsidR="0033721E" w:rsidRDefault="0033721E" w:rsidP="0033721E">
      <w:pPr>
        <w:pStyle w:val="Odsekzoznamu"/>
        <w:numPr>
          <w:ilvl w:val="0"/>
          <w:numId w:val="31"/>
        </w:numPr>
      </w:pPr>
      <w:r>
        <w:t>neuplatnení 100 EUR</w:t>
      </w:r>
    </w:p>
    <w:p w14:paraId="7E720F2F" w14:textId="77777777" w:rsidR="0033721E" w:rsidRDefault="0033721E" w:rsidP="0033721E">
      <w:r>
        <w:t>Správa p</w:t>
      </w:r>
      <w:r w:rsidRPr="003461CD">
        <w:t>oskytuje možnosť vyhľadávať v zozname kontrol</w:t>
      </w:r>
      <w:r>
        <w:t xml:space="preserve"> KNM-CC</w:t>
      </w:r>
      <w:r w:rsidRPr="003461CD">
        <w:t xml:space="preserve"> </w:t>
      </w:r>
      <w:r>
        <w:t>a k nim prislúchajúcich oznámení. Pre spracovanie oznámení sú určené nasledovné činnosti:</w:t>
      </w:r>
    </w:p>
    <w:p w14:paraId="78BD750F" w14:textId="77777777" w:rsidR="0033721E" w:rsidRDefault="0033721E" w:rsidP="0033721E">
      <w:pPr>
        <w:pStyle w:val="Odsekzoznamu"/>
        <w:numPr>
          <w:ilvl w:val="0"/>
          <w:numId w:val="32"/>
        </w:numPr>
      </w:pPr>
      <w:r>
        <w:t>vygenerovanie oznámenia</w:t>
      </w:r>
    </w:p>
    <w:p w14:paraId="1740AB60" w14:textId="77777777" w:rsidR="0033721E" w:rsidRDefault="0033721E" w:rsidP="0033721E">
      <w:pPr>
        <w:pStyle w:val="Odsekzoznamu"/>
        <w:numPr>
          <w:ilvl w:val="0"/>
          <w:numId w:val="32"/>
        </w:numPr>
      </w:pPr>
      <w:r>
        <w:t>tlač zostavy oznámenia</w:t>
      </w:r>
    </w:p>
    <w:p w14:paraId="26FB3D25" w14:textId="77777777" w:rsidR="0033721E" w:rsidRDefault="0033721E" w:rsidP="0033721E">
      <w:pPr>
        <w:pStyle w:val="Odsekzoznamu"/>
        <w:numPr>
          <w:ilvl w:val="0"/>
          <w:numId w:val="32"/>
        </w:numPr>
      </w:pPr>
      <w:r>
        <w:t>zaznamenanie zaslania oznámenia žiadateľovi</w:t>
      </w:r>
    </w:p>
    <w:p w14:paraId="0F6581EC" w14:textId="77777777" w:rsidR="0033721E" w:rsidRDefault="0033721E" w:rsidP="0033721E">
      <w:pPr>
        <w:pStyle w:val="Odsekzoznamu"/>
        <w:numPr>
          <w:ilvl w:val="0"/>
          <w:numId w:val="32"/>
        </w:numPr>
      </w:pPr>
      <w:r w:rsidRPr="00DA0295">
        <w:t>zaznamenanie</w:t>
      </w:r>
      <w:r>
        <w:t xml:space="preserve"> prevzatia oznámenia žiadateľom</w:t>
      </w:r>
    </w:p>
    <w:p w14:paraId="4435E72B" w14:textId="77777777" w:rsidR="0033721E" w:rsidRDefault="0033721E" w:rsidP="0033721E">
      <w:pPr>
        <w:pStyle w:val="Odsekzoznamu"/>
        <w:numPr>
          <w:ilvl w:val="0"/>
          <w:numId w:val="32"/>
        </w:numPr>
      </w:pPr>
      <w:r>
        <w:t xml:space="preserve">prípadne </w:t>
      </w:r>
      <w:proofErr w:type="spellStart"/>
      <w:r>
        <w:t>zneplatnenie</w:t>
      </w:r>
      <w:proofErr w:type="spellEnd"/>
      <w:r>
        <w:t xml:space="preserve"> oznámenia</w:t>
      </w:r>
    </w:p>
    <w:p w14:paraId="62F22B72" w14:textId="77777777" w:rsidR="0033721E" w:rsidRDefault="0033721E" w:rsidP="0033721E"/>
    <w:p w14:paraId="7F79918C" w14:textId="77777777" w:rsidR="0033721E" w:rsidRDefault="0033721E" w:rsidP="0033721E">
      <w:pPr>
        <w:pStyle w:val="Nadpis4"/>
      </w:pPr>
      <w:bookmarkStart w:id="70" w:name="_Ref34621214"/>
      <w:bookmarkStart w:id="71" w:name="_Toc94108490"/>
      <w:r>
        <w:t>Správa prerokovaní DPZ</w:t>
      </w:r>
      <w:bookmarkEnd w:id="70"/>
      <w:bookmarkEnd w:id="71"/>
    </w:p>
    <w:p w14:paraId="75D19F98" w14:textId="77777777" w:rsidR="0033721E" w:rsidRDefault="0033721E" w:rsidP="0033721E">
      <w:r>
        <w:t>Prerokovania DPZ slúžia na prvotné dohodnutie riešenia výsledkov a nejasností pri spravovaní DPZ kontrol.</w:t>
      </w:r>
    </w:p>
    <w:p w14:paraId="05E46E40" w14:textId="77777777" w:rsidR="0033721E" w:rsidRDefault="0033721E" w:rsidP="0033721E">
      <w:r>
        <w:t>Správa p</w:t>
      </w:r>
      <w:r w:rsidRPr="003461CD">
        <w:t>oskytuje možnosť vyhľadávať v zozname kontrol</w:t>
      </w:r>
      <w:r>
        <w:t xml:space="preserve"> DPZ</w:t>
      </w:r>
      <w:r w:rsidRPr="003461CD">
        <w:t xml:space="preserve"> </w:t>
      </w:r>
      <w:r>
        <w:t>a k nim prislúchajúcich pozvánok na prerokovanie DPZ a v zozname uskutočnených prerokovaní. Pre spracovanie sú určené nasledovné činnosti:</w:t>
      </w:r>
    </w:p>
    <w:p w14:paraId="2766539C" w14:textId="77777777" w:rsidR="0033721E" w:rsidRDefault="0033721E" w:rsidP="0033721E">
      <w:pPr>
        <w:pStyle w:val="Odsekzoznamu"/>
        <w:numPr>
          <w:ilvl w:val="0"/>
          <w:numId w:val="32"/>
        </w:numPr>
      </w:pPr>
      <w:r>
        <w:t>vygenerovanie pozvánky</w:t>
      </w:r>
    </w:p>
    <w:p w14:paraId="1BA250A8" w14:textId="77777777" w:rsidR="0033721E" w:rsidRDefault="0033721E" w:rsidP="0033721E">
      <w:pPr>
        <w:pStyle w:val="Odsekzoznamu"/>
        <w:numPr>
          <w:ilvl w:val="0"/>
          <w:numId w:val="32"/>
        </w:numPr>
      </w:pPr>
      <w:r>
        <w:t>tlač zostavy pozvánky</w:t>
      </w:r>
    </w:p>
    <w:p w14:paraId="3CFCED5C" w14:textId="77777777" w:rsidR="0033721E" w:rsidRDefault="0033721E" w:rsidP="0033721E">
      <w:pPr>
        <w:pStyle w:val="Odsekzoznamu"/>
        <w:numPr>
          <w:ilvl w:val="0"/>
          <w:numId w:val="32"/>
        </w:numPr>
      </w:pPr>
      <w:r>
        <w:t xml:space="preserve">zaznamenanie zaslania </w:t>
      </w:r>
      <w:r w:rsidRPr="00DA0295">
        <w:t xml:space="preserve">pozvánky </w:t>
      </w:r>
      <w:r>
        <w:t>žiadateľovi</w:t>
      </w:r>
    </w:p>
    <w:p w14:paraId="4E2AC254" w14:textId="77777777" w:rsidR="0033721E" w:rsidRDefault="0033721E" w:rsidP="0033721E">
      <w:pPr>
        <w:pStyle w:val="Odsekzoznamu"/>
        <w:numPr>
          <w:ilvl w:val="0"/>
          <w:numId w:val="32"/>
        </w:numPr>
      </w:pPr>
      <w:r w:rsidRPr="00DA0295">
        <w:t>zaznamenanie</w:t>
      </w:r>
      <w:r>
        <w:t xml:space="preserve"> prevzatia </w:t>
      </w:r>
      <w:r w:rsidRPr="00DA0295">
        <w:t xml:space="preserve">pozvánky </w:t>
      </w:r>
      <w:r>
        <w:t>žiadateľom</w:t>
      </w:r>
    </w:p>
    <w:p w14:paraId="596DFD89" w14:textId="77777777" w:rsidR="0033721E" w:rsidRDefault="0033721E" w:rsidP="0033721E">
      <w:pPr>
        <w:pStyle w:val="Odsekzoznamu"/>
        <w:numPr>
          <w:ilvl w:val="0"/>
          <w:numId w:val="32"/>
        </w:numPr>
      </w:pPr>
      <w:r w:rsidRPr="008830A8">
        <w:t>zaznamenanie</w:t>
      </w:r>
      <w:r>
        <w:t xml:space="preserve"> uskutočnenia riadneho prerokovania</w:t>
      </w:r>
    </w:p>
    <w:p w14:paraId="6BA4559F" w14:textId="77777777" w:rsidR="0033721E" w:rsidRDefault="0033721E" w:rsidP="0033721E">
      <w:pPr>
        <w:pStyle w:val="Odsekzoznamu"/>
        <w:numPr>
          <w:ilvl w:val="0"/>
          <w:numId w:val="32"/>
        </w:numPr>
      </w:pPr>
      <w:r w:rsidRPr="008830A8">
        <w:t xml:space="preserve">zaznamenanie uskutočnenia </w:t>
      </w:r>
      <w:r>
        <w:t>náhradné</w:t>
      </w:r>
      <w:r w:rsidRPr="008830A8">
        <w:t>ho prerokovania</w:t>
      </w:r>
    </w:p>
    <w:p w14:paraId="1A75A156" w14:textId="77777777" w:rsidR="0033721E" w:rsidRDefault="0033721E" w:rsidP="0033721E">
      <w:pPr>
        <w:pStyle w:val="Odsekzoznamu"/>
        <w:numPr>
          <w:ilvl w:val="0"/>
          <w:numId w:val="32"/>
        </w:numPr>
      </w:pPr>
      <w:r>
        <w:t xml:space="preserve">prípadne </w:t>
      </w:r>
      <w:proofErr w:type="spellStart"/>
      <w:r>
        <w:t>zneplatnenie</w:t>
      </w:r>
      <w:proofErr w:type="spellEnd"/>
      <w:r>
        <w:t xml:space="preserve"> výkonu prerokovania</w:t>
      </w:r>
    </w:p>
    <w:p w14:paraId="2DBB1B5D" w14:textId="77777777" w:rsidR="0033721E" w:rsidRDefault="0033721E" w:rsidP="0033721E"/>
    <w:p w14:paraId="7E157E52" w14:textId="77777777" w:rsidR="0033721E" w:rsidRDefault="0033721E" w:rsidP="0033721E">
      <w:r>
        <w:t>Tlač a administrácia procesov spracovania pozvánky a prerokovania je možná jednotlivo aj hromadne.</w:t>
      </w:r>
    </w:p>
    <w:p w14:paraId="199C1131" w14:textId="77777777" w:rsidR="0033721E" w:rsidRDefault="0033721E" w:rsidP="0033721E"/>
    <w:p w14:paraId="134C52F4" w14:textId="77777777" w:rsidR="0033721E" w:rsidRDefault="0033721E" w:rsidP="0033721E">
      <w:pPr>
        <w:pStyle w:val="Nadpis4"/>
      </w:pPr>
      <w:bookmarkStart w:id="72" w:name="_Toc94108491"/>
      <w:r>
        <w:t>Komunikácia  s internými agendovými systémami PPA</w:t>
      </w:r>
      <w:bookmarkEnd w:id="72"/>
    </w:p>
    <w:p w14:paraId="72171F6C" w14:textId="77777777" w:rsidR="0033721E" w:rsidRPr="007A2DC2" w:rsidRDefault="0033721E" w:rsidP="0033721E">
      <w:pPr>
        <w:pStyle w:val="Nadpis5"/>
        <w:rPr>
          <w:u w:val="single"/>
        </w:rPr>
      </w:pPr>
      <w:r w:rsidRPr="007A2DC2">
        <w:rPr>
          <w:u w:val="single"/>
        </w:rPr>
        <w:t>Komunikácia s IACS</w:t>
      </w:r>
    </w:p>
    <w:p w14:paraId="7C1D68B1" w14:textId="77777777" w:rsidR="0033721E" w:rsidRDefault="0033721E" w:rsidP="0033721E">
      <w:pPr>
        <w:spacing w:after="0"/>
      </w:pPr>
      <w:r>
        <w:t xml:space="preserve">Komunikácia medzi </w:t>
      </w:r>
      <w:proofErr w:type="spellStart"/>
      <w:r>
        <w:t>eKNM</w:t>
      </w:r>
      <w:proofErr w:type="spellEnd"/>
      <w:r>
        <w:t xml:space="preserve"> a IACS prebieha online obojsmerne, prostredníctvom databázy. Navzájom priamo dopytované dáta sú nasledovné:</w:t>
      </w:r>
    </w:p>
    <w:p w14:paraId="0F465540" w14:textId="77777777" w:rsidR="0033721E" w:rsidRDefault="0033721E" w:rsidP="0033721E">
      <w:pPr>
        <w:pStyle w:val="Odsekzoznamu"/>
        <w:numPr>
          <w:ilvl w:val="0"/>
          <w:numId w:val="48"/>
        </w:numPr>
        <w:spacing w:after="0"/>
      </w:pPr>
      <w:r>
        <w:t>údaje z číselníkov v IACS</w:t>
      </w:r>
    </w:p>
    <w:p w14:paraId="184130F9" w14:textId="77777777" w:rsidR="0033721E" w:rsidRDefault="0033721E" w:rsidP="0033721E">
      <w:pPr>
        <w:pStyle w:val="Odsekzoznamu"/>
        <w:numPr>
          <w:ilvl w:val="0"/>
          <w:numId w:val="48"/>
        </w:numPr>
        <w:spacing w:after="0"/>
      </w:pPr>
      <w:r>
        <w:t>údaje o žiadateľoch a žiadostiach v IACS</w:t>
      </w:r>
    </w:p>
    <w:p w14:paraId="18008731" w14:textId="77777777" w:rsidR="0033721E" w:rsidRDefault="0033721E" w:rsidP="0033721E">
      <w:pPr>
        <w:pStyle w:val="Odsekzoznamu"/>
        <w:numPr>
          <w:ilvl w:val="0"/>
          <w:numId w:val="48"/>
        </w:numPr>
        <w:spacing w:after="0"/>
      </w:pPr>
      <w:r>
        <w:t>údaje z externých registrov v IACS</w:t>
      </w:r>
    </w:p>
    <w:p w14:paraId="674F2842" w14:textId="77777777" w:rsidR="0033721E" w:rsidRDefault="0033721E" w:rsidP="0033721E">
      <w:pPr>
        <w:pStyle w:val="Odsekzoznamu"/>
        <w:numPr>
          <w:ilvl w:val="0"/>
          <w:numId w:val="48"/>
        </w:numPr>
        <w:spacing w:after="0"/>
      </w:pPr>
      <w:r>
        <w:t>údaje o stave a dátumoch spracovania kontrol</w:t>
      </w:r>
      <w:r w:rsidRPr="00583272">
        <w:t xml:space="preserve"> </w:t>
      </w:r>
      <w:r>
        <w:t>v </w:t>
      </w:r>
      <w:proofErr w:type="spellStart"/>
      <w:r w:rsidRPr="00583272">
        <w:t>eKNM</w:t>
      </w:r>
      <w:proofErr w:type="spellEnd"/>
      <w:r>
        <w:t>.</w:t>
      </w:r>
    </w:p>
    <w:p w14:paraId="62C8546D" w14:textId="77777777" w:rsidR="0033721E" w:rsidRDefault="0033721E" w:rsidP="0033721E">
      <w:pPr>
        <w:spacing w:after="0"/>
      </w:pPr>
    </w:p>
    <w:p w14:paraId="3A5BBB61" w14:textId="77777777" w:rsidR="0033721E" w:rsidRDefault="0033721E" w:rsidP="0033721E">
      <w:pPr>
        <w:spacing w:after="0"/>
      </w:pPr>
      <w:r>
        <w:t xml:space="preserve">Synchronizácia dát medzi </w:t>
      </w:r>
      <w:proofErr w:type="spellStart"/>
      <w:r>
        <w:t>eKNM</w:t>
      </w:r>
      <w:proofErr w:type="spellEnd"/>
      <w:r>
        <w:t xml:space="preserve"> a IACS prebieha pri týchto procesoch:</w:t>
      </w:r>
    </w:p>
    <w:p w14:paraId="6C3053A6" w14:textId="77777777" w:rsidR="0033721E" w:rsidRDefault="0033721E" w:rsidP="0033721E">
      <w:pPr>
        <w:pStyle w:val="Odsekzoznamu"/>
        <w:numPr>
          <w:ilvl w:val="0"/>
          <w:numId w:val="47"/>
        </w:numPr>
        <w:spacing w:after="0"/>
      </w:pPr>
      <w:r>
        <w:t>Príjem vzorky žiadateľov vybratých na KNM pri importe rizikovej analýzy v IACS.</w:t>
      </w:r>
    </w:p>
    <w:p w14:paraId="1505F839" w14:textId="77777777" w:rsidR="0033721E" w:rsidRDefault="0033721E" w:rsidP="0033721E">
      <w:pPr>
        <w:pStyle w:val="Odsekzoznamu"/>
        <w:numPr>
          <w:ilvl w:val="0"/>
          <w:numId w:val="47"/>
        </w:numPr>
        <w:spacing w:after="0"/>
      </w:pPr>
      <w:r>
        <w:t>Po spracovaní KK alebo žiadosti, ak je vyžadované meranie v IACS.</w:t>
      </w:r>
    </w:p>
    <w:p w14:paraId="2110725C" w14:textId="77777777" w:rsidR="0033721E" w:rsidRDefault="0033721E" w:rsidP="0033721E">
      <w:pPr>
        <w:pStyle w:val="Odsekzoznamu"/>
        <w:numPr>
          <w:ilvl w:val="0"/>
          <w:numId w:val="47"/>
        </w:numPr>
        <w:spacing w:after="0"/>
      </w:pPr>
      <w:r>
        <w:t xml:space="preserve">Príjem údajov z GSAA, </w:t>
      </w:r>
      <w:proofErr w:type="spellStart"/>
      <w:r>
        <w:t>eKNM</w:t>
      </w:r>
      <w:proofErr w:type="spellEnd"/>
      <w:r>
        <w:t xml:space="preserve"> využíva volanie služieb dostupných v IACS.</w:t>
      </w:r>
    </w:p>
    <w:p w14:paraId="0EFFEA1F" w14:textId="77777777" w:rsidR="0033721E" w:rsidRDefault="0033721E" w:rsidP="0033721E">
      <w:pPr>
        <w:pStyle w:val="Odsekzoznamu"/>
        <w:numPr>
          <w:ilvl w:val="0"/>
          <w:numId w:val="47"/>
        </w:numPr>
        <w:spacing w:after="0"/>
      </w:pPr>
      <w:r>
        <w:t>Pri manuálnom výbere na kontrolu v </w:t>
      </w:r>
      <w:proofErr w:type="spellStart"/>
      <w:r>
        <w:t>eKNM</w:t>
      </w:r>
      <w:proofErr w:type="spellEnd"/>
      <w:r>
        <w:t>.</w:t>
      </w:r>
    </w:p>
    <w:p w14:paraId="0AC571AB" w14:textId="77777777" w:rsidR="0033721E" w:rsidRDefault="0033721E" w:rsidP="0033721E">
      <w:pPr>
        <w:pStyle w:val="Odsekzoznamu"/>
        <w:numPr>
          <w:ilvl w:val="0"/>
          <w:numId w:val="47"/>
        </w:numPr>
        <w:spacing w:after="0"/>
      </w:pPr>
      <w:r>
        <w:t>Po ukončení kontrol v </w:t>
      </w:r>
      <w:proofErr w:type="spellStart"/>
      <w:r>
        <w:t>eKNM</w:t>
      </w:r>
      <w:proofErr w:type="spellEnd"/>
      <w:r>
        <w:t>.</w:t>
      </w:r>
    </w:p>
    <w:p w14:paraId="53A66EC2" w14:textId="77777777" w:rsidR="0033721E" w:rsidRDefault="0033721E" w:rsidP="0033721E">
      <w:pPr>
        <w:pStyle w:val="Odsekzoznamu"/>
        <w:numPr>
          <w:ilvl w:val="0"/>
          <w:numId w:val="47"/>
        </w:numPr>
        <w:spacing w:after="0"/>
      </w:pPr>
      <w:r>
        <w:t>Vyvolaním prenosu výsledkov kontrol z </w:t>
      </w:r>
      <w:proofErr w:type="spellStart"/>
      <w:r>
        <w:t>eKNM</w:t>
      </w:r>
      <w:proofErr w:type="spellEnd"/>
      <w:r>
        <w:t>.</w:t>
      </w:r>
    </w:p>
    <w:p w14:paraId="32F3E6D0" w14:textId="77777777" w:rsidR="0033721E" w:rsidRDefault="0033721E" w:rsidP="0033721E"/>
    <w:p w14:paraId="51EA8756" w14:textId="77777777" w:rsidR="0033721E"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73" w:name="_Toc94108492"/>
      <w:r>
        <w:lastRenderedPageBreak/>
        <w:t>Funkcionalita JRŽ</w:t>
      </w:r>
      <w:bookmarkEnd w:id="73"/>
    </w:p>
    <w:p w14:paraId="2D56DCEA" w14:textId="77777777" w:rsidR="0033721E" w:rsidRDefault="0033721E" w:rsidP="0033721E">
      <w:pPr>
        <w:spacing w:before="100" w:beforeAutospacing="1" w:after="100" w:afterAutospacing="1"/>
        <w:ind w:firstLine="720"/>
        <w:rPr>
          <w:rFonts w:eastAsia="Calibri" w:cs="Arial"/>
        </w:rPr>
      </w:pPr>
      <w:r w:rsidRPr="00280D47">
        <w:rPr>
          <w:rFonts w:eastAsia="Calibri" w:cs="Arial"/>
        </w:rPr>
        <w:t>Modul Jed</w:t>
      </w:r>
      <w:r>
        <w:rPr>
          <w:rFonts w:eastAsia="Calibri" w:cs="Arial"/>
        </w:rPr>
        <w:t xml:space="preserve">notný register žiadateľov </w:t>
      </w:r>
      <w:r w:rsidRPr="00280D47">
        <w:rPr>
          <w:rFonts w:eastAsia="Calibri" w:cs="Arial"/>
        </w:rPr>
        <w:t xml:space="preserve">slúži pre </w:t>
      </w:r>
      <w:r>
        <w:rPr>
          <w:rFonts w:eastAsia="Calibri" w:cs="Arial"/>
        </w:rPr>
        <w:t xml:space="preserve">IACS ako aj ostatné </w:t>
      </w:r>
      <w:r w:rsidRPr="00280D47">
        <w:rPr>
          <w:rFonts w:eastAsia="Calibri" w:cs="Arial"/>
        </w:rPr>
        <w:t xml:space="preserve">informačné systémy PPA ako jediný </w:t>
      </w:r>
      <w:r>
        <w:rPr>
          <w:rFonts w:eastAsia="Calibri" w:cs="Arial"/>
        </w:rPr>
        <w:t>zdroj údajov o subjektoch, ktoré</w:t>
      </w:r>
      <w:r w:rsidRPr="00280D47">
        <w:rPr>
          <w:rFonts w:eastAsia="Calibri" w:cs="Arial"/>
        </w:rPr>
        <w:t xml:space="preserve"> v minulosti boli, alebo sú žiadateľmi o</w:t>
      </w:r>
      <w:r>
        <w:rPr>
          <w:rFonts w:eastAsia="Calibri" w:cs="Arial"/>
        </w:rPr>
        <w:t> ľubovoľný druh podpory</w:t>
      </w:r>
      <w:r w:rsidRPr="00280D47">
        <w:rPr>
          <w:rFonts w:eastAsia="Calibri" w:cs="Arial"/>
        </w:rPr>
        <w:t xml:space="preserve"> </w:t>
      </w:r>
      <w:r>
        <w:rPr>
          <w:rFonts w:eastAsia="Calibri" w:cs="Arial"/>
        </w:rPr>
        <w:t>poskytovanej PPA.</w:t>
      </w:r>
      <w:r w:rsidRPr="00280D47">
        <w:rPr>
          <w:rFonts w:eastAsia="Calibri" w:cs="Arial"/>
        </w:rPr>
        <w:t xml:space="preserve"> </w:t>
      </w:r>
      <w:r>
        <w:rPr>
          <w:rFonts w:eastAsia="Calibri" w:cs="Arial"/>
        </w:rPr>
        <w:t xml:space="preserve">Register poskytuje služby, referenčné informácie o subjektoch interným systémom PPA. Okrem toho je online prepojený aj s externými systémami VS. </w:t>
      </w:r>
    </w:p>
    <w:p w14:paraId="7865BB58" w14:textId="77777777" w:rsidR="0033721E" w:rsidRDefault="0033721E" w:rsidP="0033721E">
      <w:pPr>
        <w:spacing w:before="100" w:beforeAutospacing="1" w:after="100" w:afterAutospacing="1"/>
        <w:rPr>
          <w:rFonts w:eastAsia="Calibri" w:cs="Arial"/>
        </w:rPr>
      </w:pPr>
      <w:r>
        <w:rPr>
          <w:rFonts w:eastAsia="Calibri" w:cs="Arial"/>
        </w:rPr>
        <w:t>Aktuálne je JRŽ online prepojený s IS:</w:t>
      </w:r>
    </w:p>
    <w:p w14:paraId="71D123F7" w14:textId="161ABF66" w:rsidR="0033721E" w:rsidRDefault="0033721E" w:rsidP="0033721E">
      <w:pPr>
        <w:pStyle w:val="Odsekzoznamu"/>
        <w:numPr>
          <w:ilvl w:val="0"/>
          <w:numId w:val="13"/>
        </w:numPr>
        <w:spacing w:before="100" w:beforeAutospacing="1" w:after="100" w:afterAutospacing="1"/>
        <w:rPr>
          <w:rFonts w:eastAsia="Calibri" w:cs="Arial"/>
        </w:rPr>
      </w:pPr>
      <w:r w:rsidRPr="003F6594">
        <w:rPr>
          <w:rFonts w:eastAsia="Calibri" w:cs="Arial"/>
        </w:rPr>
        <w:t xml:space="preserve">internými </w:t>
      </w:r>
      <w:r>
        <w:rPr>
          <w:rFonts w:eastAsia="Calibri" w:cs="Arial"/>
        </w:rPr>
        <w:t xml:space="preserve">agendovými </w:t>
      </w:r>
      <w:r w:rsidRPr="003F6594">
        <w:rPr>
          <w:rFonts w:eastAsia="Calibri" w:cs="Arial"/>
        </w:rPr>
        <w:t>systémami PPA – IACS,</w:t>
      </w:r>
      <w:r>
        <w:rPr>
          <w:rFonts w:eastAsia="Calibri" w:cs="Arial"/>
        </w:rPr>
        <w:t xml:space="preserve"> AGIS</w:t>
      </w:r>
    </w:p>
    <w:p w14:paraId="1B2D617B" w14:textId="75E5EFB2" w:rsidR="000512F6" w:rsidRDefault="000512F6" w:rsidP="0033721E">
      <w:pPr>
        <w:pStyle w:val="Odsekzoznamu"/>
        <w:numPr>
          <w:ilvl w:val="0"/>
          <w:numId w:val="13"/>
        </w:numPr>
        <w:spacing w:before="100" w:beforeAutospacing="1" w:after="100" w:afterAutospacing="1"/>
        <w:rPr>
          <w:rFonts w:eastAsia="Calibri" w:cs="Arial"/>
        </w:rPr>
      </w:pPr>
      <w:r>
        <w:rPr>
          <w:rFonts w:eastAsia="Calibri" w:cs="Arial"/>
        </w:rPr>
        <w:t>ASSR PPA</w:t>
      </w:r>
    </w:p>
    <w:p w14:paraId="7F5DA473" w14:textId="77777777" w:rsidR="0033721E" w:rsidRDefault="0033721E" w:rsidP="0033721E">
      <w:pPr>
        <w:pStyle w:val="Odsekzoznamu"/>
        <w:numPr>
          <w:ilvl w:val="0"/>
          <w:numId w:val="13"/>
        </w:numPr>
        <w:spacing w:before="100" w:beforeAutospacing="1" w:after="100" w:afterAutospacing="1"/>
        <w:rPr>
          <w:rFonts w:eastAsia="Calibri" w:cs="Arial"/>
        </w:rPr>
      </w:pPr>
      <w:r>
        <w:rPr>
          <w:rFonts w:eastAsia="Calibri" w:cs="Arial"/>
        </w:rPr>
        <w:t>externými systémami VS – ITMS2014+, RPVS</w:t>
      </w:r>
    </w:p>
    <w:p w14:paraId="467ADB5E" w14:textId="77777777" w:rsidR="0033721E" w:rsidRDefault="0033721E" w:rsidP="0033721E">
      <w:pPr>
        <w:spacing w:before="100" w:beforeAutospacing="1" w:after="100" w:afterAutospacing="1"/>
        <w:rPr>
          <w:rFonts w:cs="Arial"/>
        </w:rPr>
      </w:pPr>
      <w:r w:rsidRPr="000A6A18">
        <w:rPr>
          <w:rFonts w:cs="Arial"/>
        </w:rPr>
        <w:t>Každ</w:t>
      </w:r>
      <w:r>
        <w:rPr>
          <w:rFonts w:cs="Arial"/>
        </w:rPr>
        <w:t>ý</w:t>
      </w:r>
      <w:r w:rsidRPr="000A6A18">
        <w:rPr>
          <w:rFonts w:cs="Arial"/>
        </w:rPr>
        <w:t xml:space="preserve"> subjekt </w:t>
      </w:r>
      <w:r>
        <w:rPr>
          <w:rFonts w:cs="Arial"/>
        </w:rPr>
        <w:t>je</w:t>
      </w:r>
      <w:r w:rsidRPr="000A6A18">
        <w:rPr>
          <w:rFonts w:cs="Arial"/>
        </w:rPr>
        <w:t xml:space="preserve"> evidovan</w:t>
      </w:r>
      <w:r>
        <w:rPr>
          <w:rFonts w:cs="Arial"/>
        </w:rPr>
        <w:t>ý</w:t>
      </w:r>
      <w:r w:rsidRPr="000A6A18">
        <w:rPr>
          <w:rFonts w:cs="Arial"/>
        </w:rPr>
        <w:t xml:space="preserve"> v </w:t>
      </w:r>
      <w:r>
        <w:rPr>
          <w:rFonts w:cs="Arial"/>
        </w:rPr>
        <w:t>JRŽ</w:t>
      </w:r>
      <w:r w:rsidRPr="000A6A18">
        <w:rPr>
          <w:rFonts w:cs="Arial"/>
        </w:rPr>
        <w:t xml:space="preserve"> iba raz</w:t>
      </w:r>
      <w:r>
        <w:rPr>
          <w:rFonts w:cs="Arial"/>
        </w:rPr>
        <w:t xml:space="preserve"> a to pod jednoznačným identifikátorom IDPPA</w:t>
      </w:r>
      <w:r w:rsidRPr="000A6A18">
        <w:rPr>
          <w:rFonts w:cs="Arial"/>
        </w:rPr>
        <w:t>.</w:t>
      </w:r>
    </w:p>
    <w:p w14:paraId="723E8E45" w14:textId="77777777" w:rsidR="0033721E" w:rsidRDefault="0033721E" w:rsidP="0033721E">
      <w:pPr>
        <w:rPr>
          <w:rFonts w:cs="Arial"/>
        </w:rPr>
      </w:pPr>
      <w:r>
        <w:rPr>
          <w:rFonts w:cs="Arial"/>
        </w:rPr>
        <w:t>Subjekt je možné zaregistrovať manuálne v JRŽ, na základe žiadosti žiadateľa (po podaní identifikačného listu) o druh podpory administrovanej prostredníctvom interných systémov IACS a AGIS, alebo automaticky v prípade druhu podpôr, ktoré PPA administruje prostredníctvom  externého systému ITMS2014+. Automatická registrácia bude vykonaná na základe importu dát žiadateľov z ITMS2014+.</w:t>
      </w:r>
    </w:p>
    <w:p w14:paraId="64E4E733" w14:textId="77777777" w:rsidR="0033721E" w:rsidRDefault="0033721E" w:rsidP="0033721E">
      <w:pPr>
        <w:rPr>
          <w:rFonts w:cs="Arial"/>
        </w:rPr>
      </w:pPr>
      <w:r>
        <w:rPr>
          <w:rFonts w:cs="Arial"/>
        </w:rPr>
        <w:t>Z externého systému je možné importovať dáta o nových subjektoch resp. doplňujúce informácie k subjektom už evidovaným v JRŽ, po spárovaní záznamov na základe IČO.</w:t>
      </w:r>
    </w:p>
    <w:p w14:paraId="3C866C5D" w14:textId="77777777" w:rsidR="0033721E" w:rsidRDefault="0033721E" w:rsidP="0033721E">
      <w:pPr>
        <w:rPr>
          <w:rFonts w:cs="Arial"/>
        </w:rPr>
      </w:pPr>
      <w:r>
        <w:rPr>
          <w:rFonts w:cs="Arial"/>
        </w:rPr>
        <w:t>Po každej zmene v JRŽ sú zmenené dáta automaticky zaslané interným systémom PPA.</w:t>
      </w:r>
    </w:p>
    <w:p w14:paraId="0BF807A7" w14:textId="77777777" w:rsidR="0033721E" w:rsidRDefault="0033721E" w:rsidP="0033721E">
      <w:pPr>
        <w:rPr>
          <w:rFonts w:cs="Arial"/>
        </w:rPr>
      </w:pPr>
      <w:r>
        <w:rPr>
          <w:rFonts w:cs="Arial"/>
        </w:rPr>
        <w:t>JRŽ obsahuje aj informácie z RPVS (Register partnerov verejného sektora). Údaje o Partneroch a k nim patriacich konečných užívateľov výhod sú do JRŽ importované cez REST API rozhranie RPVS na webovej stránke MS SR.</w:t>
      </w:r>
    </w:p>
    <w:p w14:paraId="454A394E" w14:textId="77777777" w:rsidR="0033721E" w:rsidRPr="002E2926" w:rsidRDefault="0033721E" w:rsidP="0033721E">
      <w:pPr>
        <w:rPr>
          <w:rFonts w:cs="Arial"/>
        </w:rPr>
      </w:pPr>
    </w:p>
    <w:p w14:paraId="4B85428C" w14:textId="77777777" w:rsidR="0033721E" w:rsidRDefault="0033721E" w:rsidP="0033721E">
      <w:pPr>
        <w:pStyle w:val="Nadpis4"/>
      </w:pPr>
      <w:bookmarkStart w:id="74" w:name="_Toc94108493"/>
      <w:r>
        <w:t>Správa používateľov</w:t>
      </w:r>
      <w:bookmarkEnd w:id="74"/>
    </w:p>
    <w:p w14:paraId="5256CD33" w14:textId="77777777" w:rsidR="0033721E" w:rsidRPr="0099177F" w:rsidRDefault="0033721E" w:rsidP="0033721E">
      <w:pPr>
        <w:ind w:firstLine="720"/>
        <w:rPr>
          <w:b/>
          <w:color w:val="000000"/>
        </w:rPr>
      </w:pPr>
      <w:r>
        <w:t xml:space="preserve">Pre prihlasovanie používateľov do JRŽ je používané spoločné identické rozhranie ako pre IACS, popísané v kapitole </w:t>
      </w:r>
      <w:r>
        <w:fldChar w:fldCharType="begin"/>
      </w:r>
      <w:r>
        <w:instrText xml:space="preserve"> REF _Ref34613050 \r \h </w:instrText>
      </w:r>
      <w:r>
        <w:fldChar w:fldCharType="separate"/>
      </w:r>
      <w:r>
        <w:t>2.1.1.1</w:t>
      </w:r>
      <w:r>
        <w:fldChar w:fldCharType="end"/>
      </w:r>
      <w:r>
        <w:t xml:space="preserve">. </w:t>
      </w:r>
      <w:r>
        <w:rPr>
          <w:color w:val="000000"/>
        </w:rPr>
        <w:t>Prístup k jednotlivým voľbám aplikácie JRŽ je definovaný prostredníctvom rolí, ktoré môžu byť v Správe Identít pridelené používateľovi. Každá rola  má v systéme priradený zoznam prístupných volieb spolu s typom prístupu k danej voľbe. Typ prístupu môže byť na</w:t>
      </w:r>
      <w:r>
        <w:rPr>
          <w:rStyle w:val="Vrazn"/>
          <w:color w:val="000000"/>
        </w:rPr>
        <w:t xml:space="preserve"> </w:t>
      </w:r>
      <w:r w:rsidRPr="0099177F">
        <w:rPr>
          <w:rStyle w:val="Vrazn"/>
          <w:b w:val="0"/>
          <w:color w:val="000000"/>
        </w:rPr>
        <w:t>prezeranie údajov</w:t>
      </w:r>
      <w:r w:rsidRPr="0099177F">
        <w:rPr>
          <w:b/>
          <w:color w:val="000000"/>
        </w:rPr>
        <w:t xml:space="preserve">, </w:t>
      </w:r>
      <w:r w:rsidRPr="0099177F">
        <w:rPr>
          <w:rStyle w:val="Vrazn"/>
          <w:b w:val="0"/>
          <w:color w:val="000000"/>
        </w:rPr>
        <w:t>zmenu údajov, autorizáciu údajov</w:t>
      </w:r>
      <w:r w:rsidRPr="0099177F">
        <w:rPr>
          <w:b/>
          <w:color w:val="000000"/>
        </w:rPr>
        <w:t xml:space="preserve"> </w:t>
      </w:r>
      <w:r w:rsidRPr="0099177F">
        <w:rPr>
          <w:color w:val="000000"/>
        </w:rPr>
        <w:t xml:space="preserve">alebo </w:t>
      </w:r>
      <w:r w:rsidRPr="0099177F">
        <w:rPr>
          <w:rStyle w:val="Vrazn"/>
          <w:b w:val="0"/>
          <w:color w:val="000000"/>
        </w:rPr>
        <w:t>export údajov</w:t>
      </w:r>
      <w:r w:rsidRPr="0099177F">
        <w:rPr>
          <w:b/>
          <w:color w:val="000000"/>
        </w:rPr>
        <w:t>. </w:t>
      </w:r>
    </w:p>
    <w:p w14:paraId="670AFD49" w14:textId="77777777" w:rsidR="0033721E" w:rsidRPr="00DB3A68" w:rsidRDefault="0033721E" w:rsidP="0033721E">
      <w:pPr>
        <w:ind w:firstLine="720"/>
      </w:pPr>
    </w:p>
    <w:p w14:paraId="2BA3B89B" w14:textId="77777777" w:rsidR="0033721E" w:rsidRDefault="0033721E" w:rsidP="0033721E">
      <w:pPr>
        <w:pStyle w:val="Nadpis4"/>
      </w:pPr>
      <w:bookmarkStart w:id="75" w:name="_Toc94108494"/>
      <w:r>
        <w:t>Správa číselníkov</w:t>
      </w:r>
      <w:bookmarkEnd w:id="75"/>
    </w:p>
    <w:p w14:paraId="42EDD90B" w14:textId="77777777" w:rsidR="0033721E" w:rsidRPr="000A6A18" w:rsidRDefault="0033721E" w:rsidP="0033721E">
      <w:pPr>
        <w:rPr>
          <w:rFonts w:cs="Arial"/>
          <w:lang w:eastAsia="sk-SK"/>
        </w:rPr>
      </w:pPr>
      <w:r w:rsidRPr="00F00FE1">
        <w:rPr>
          <w:rFonts w:cs="Arial"/>
          <w:lang w:eastAsia="sk-SK"/>
        </w:rPr>
        <w:t>Číselníky poskytujú zdroj externých a interných dát, ktoré sa využívajú pri kontrole pridávaných</w:t>
      </w:r>
      <w:r>
        <w:rPr>
          <w:rFonts w:cs="Arial"/>
          <w:lang w:eastAsia="sk-SK"/>
        </w:rPr>
        <w:t xml:space="preserve"> resp.</w:t>
      </w:r>
      <w:r w:rsidRPr="00F00FE1">
        <w:rPr>
          <w:rFonts w:cs="Arial"/>
          <w:lang w:eastAsia="sk-SK"/>
        </w:rPr>
        <w:t xml:space="preserve"> upravovaných </w:t>
      </w:r>
      <w:r>
        <w:rPr>
          <w:rFonts w:cs="Arial"/>
          <w:lang w:eastAsia="sk-SK"/>
        </w:rPr>
        <w:t xml:space="preserve">záznamov </w:t>
      </w:r>
      <w:r w:rsidRPr="00F00FE1">
        <w:rPr>
          <w:rFonts w:cs="Arial"/>
          <w:lang w:eastAsia="sk-SK"/>
        </w:rPr>
        <w:t>subjektov.</w:t>
      </w:r>
      <w:r>
        <w:rPr>
          <w:rFonts w:cs="Arial"/>
          <w:lang w:eastAsia="sk-SK"/>
        </w:rPr>
        <w:t xml:space="preserve"> </w:t>
      </w:r>
      <w:r w:rsidRPr="000A6A18">
        <w:rPr>
          <w:rFonts w:cs="Arial"/>
        </w:rPr>
        <w:t>Platnosť číselníkov je riadená pomocou dátumov. Číselníková hodnota</w:t>
      </w:r>
      <w:r>
        <w:rPr>
          <w:rFonts w:cs="Arial"/>
        </w:rPr>
        <w:t>, ktorá v poli „P</w:t>
      </w:r>
      <w:r w:rsidRPr="000A6A18">
        <w:rPr>
          <w:rFonts w:cs="Arial"/>
        </w:rPr>
        <w:t>latnosť do“</w:t>
      </w:r>
      <w:r>
        <w:rPr>
          <w:rFonts w:cs="Arial"/>
        </w:rPr>
        <w:t xml:space="preserve"> obsahuje dátum nižší ako aktuálny dátum </w:t>
      </w:r>
      <w:r w:rsidRPr="000A6A18">
        <w:rPr>
          <w:rFonts w:cs="Arial"/>
        </w:rPr>
        <w:t xml:space="preserve"> je v systéme označená ako neplatná.</w:t>
      </w:r>
    </w:p>
    <w:p w14:paraId="39AC4075" w14:textId="77777777" w:rsidR="0033721E" w:rsidRDefault="0033721E" w:rsidP="0033721E">
      <w:pPr>
        <w:spacing w:before="100" w:beforeAutospacing="1" w:after="100" w:afterAutospacing="1"/>
        <w:jc w:val="left"/>
        <w:rPr>
          <w:rFonts w:cs="Arial"/>
          <w:b/>
        </w:rPr>
      </w:pPr>
      <w:r w:rsidRPr="009E4DD4">
        <w:rPr>
          <w:rFonts w:cs="Arial"/>
          <w:b/>
        </w:rPr>
        <w:t>Zoznam číselníkov</w:t>
      </w:r>
    </w:p>
    <w:p w14:paraId="20318A98" w14:textId="77777777" w:rsidR="0033721E" w:rsidRDefault="006C25C0" w:rsidP="0033721E">
      <w:pPr>
        <w:numPr>
          <w:ilvl w:val="0"/>
          <w:numId w:val="17"/>
        </w:numPr>
        <w:spacing w:before="100" w:beforeAutospacing="1" w:after="100" w:afterAutospacing="1"/>
        <w:jc w:val="left"/>
        <w:rPr>
          <w:rFonts w:cs="Arial"/>
          <w:lang w:eastAsia="sk-SK"/>
        </w:rPr>
      </w:pPr>
      <w:hyperlink r:id="rId12" w:history="1">
        <w:r w:rsidR="0033721E">
          <w:rPr>
            <w:rFonts w:cs="Arial"/>
            <w:lang w:eastAsia="sk-SK"/>
          </w:rPr>
          <w:t>Akademické</w:t>
        </w:r>
      </w:hyperlink>
      <w:r w:rsidR="0033721E">
        <w:rPr>
          <w:rFonts w:cs="Arial"/>
          <w:lang w:eastAsia="sk-SK"/>
        </w:rPr>
        <w:t xml:space="preserve"> tituly pred menom</w:t>
      </w:r>
    </w:p>
    <w:p w14:paraId="279EA4A4" w14:textId="77777777" w:rsidR="0033721E" w:rsidRPr="009E4DD4" w:rsidRDefault="0033721E" w:rsidP="0033721E">
      <w:pPr>
        <w:pStyle w:val="Odsekzoznamu"/>
        <w:numPr>
          <w:ilvl w:val="1"/>
          <w:numId w:val="17"/>
        </w:numPr>
        <w:spacing w:before="100" w:beforeAutospacing="1" w:after="100" w:afterAutospacing="1"/>
        <w:jc w:val="left"/>
        <w:rPr>
          <w:rFonts w:cs="Arial"/>
          <w:lang w:eastAsia="sk-SK"/>
        </w:rPr>
      </w:pPr>
      <w:r>
        <w:t>číselník slúži na zadanie akademických titulov pred menom, ktoré môžu byť priradené subjektu (fyzickej osoby, resp. konateľa) v rámci JRŽ</w:t>
      </w:r>
    </w:p>
    <w:p w14:paraId="0C1EDCA1" w14:textId="77777777" w:rsidR="0033721E" w:rsidRDefault="006C25C0" w:rsidP="0033721E">
      <w:pPr>
        <w:numPr>
          <w:ilvl w:val="0"/>
          <w:numId w:val="17"/>
        </w:numPr>
        <w:spacing w:before="100" w:beforeAutospacing="1" w:after="100" w:afterAutospacing="1"/>
        <w:jc w:val="left"/>
        <w:rPr>
          <w:rFonts w:cs="Arial"/>
          <w:lang w:eastAsia="sk-SK"/>
        </w:rPr>
      </w:pPr>
      <w:hyperlink r:id="rId13" w:history="1">
        <w:r w:rsidR="0033721E">
          <w:rPr>
            <w:rFonts w:cs="Arial"/>
            <w:lang w:eastAsia="sk-SK"/>
          </w:rPr>
          <w:t>Akademické</w:t>
        </w:r>
      </w:hyperlink>
      <w:r w:rsidR="0033721E">
        <w:rPr>
          <w:rFonts w:cs="Arial"/>
          <w:lang w:eastAsia="sk-SK"/>
        </w:rPr>
        <w:t xml:space="preserve"> tituly za menom</w:t>
      </w:r>
    </w:p>
    <w:p w14:paraId="1702D70B" w14:textId="77777777" w:rsidR="0033721E" w:rsidRPr="009E4DD4" w:rsidRDefault="0033721E" w:rsidP="0033721E">
      <w:pPr>
        <w:pStyle w:val="Odsekzoznamu"/>
        <w:numPr>
          <w:ilvl w:val="1"/>
          <w:numId w:val="17"/>
        </w:numPr>
        <w:spacing w:before="100" w:beforeAutospacing="1" w:after="100" w:afterAutospacing="1"/>
        <w:jc w:val="left"/>
        <w:rPr>
          <w:rFonts w:cs="Arial"/>
          <w:lang w:eastAsia="sk-SK"/>
        </w:rPr>
      </w:pPr>
      <w:r>
        <w:t>číselník slúži na zadanie akademických titulov uvádzaných za menom, ktoré môžu byť priradené subjektu (fyzická osoba, resp. konateľ) v rámci JRŽ</w:t>
      </w:r>
    </w:p>
    <w:p w14:paraId="63009091" w14:textId="77777777" w:rsidR="0033721E" w:rsidRDefault="006C25C0" w:rsidP="0033721E">
      <w:pPr>
        <w:numPr>
          <w:ilvl w:val="0"/>
          <w:numId w:val="17"/>
        </w:numPr>
        <w:spacing w:before="100" w:beforeAutospacing="1" w:after="100" w:afterAutospacing="1"/>
        <w:jc w:val="left"/>
        <w:rPr>
          <w:rFonts w:cs="Arial"/>
          <w:lang w:eastAsia="sk-SK"/>
        </w:rPr>
      </w:pPr>
      <w:hyperlink r:id="rId14" w:history="1">
        <w:r w:rsidR="0033721E">
          <w:rPr>
            <w:rFonts w:cs="Arial"/>
            <w:lang w:eastAsia="sk-SK"/>
          </w:rPr>
          <w:t>Banky</w:t>
        </w:r>
      </w:hyperlink>
    </w:p>
    <w:p w14:paraId="27B70722" w14:textId="77777777" w:rsidR="0033721E" w:rsidRPr="009E4DD4" w:rsidRDefault="0033721E" w:rsidP="0033721E">
      <w:pPr>
        <w:pStyle w:val="Odsekzoznamu"/>
        <w:numPr>
          <w:ilvl w:val="1"/>
          <w:numId w:val="17"/>
        </w:numPr>
        <w:spacing w:before="100" w:beforeAutospacing="1" w:after="100" w:afterAutospacing="1"/>
        <w:jc w:val="left"/>
        <w:rPr>
          <w:rFonts w:cs="Arial"/>
          <w:lang w:eastAsia="sk-SK"/>
        </w:rPr>
      </w:pPr>
      <w:r>
        <w:lastRenderedPageBreak/>
        <w:t>číselník slúži na zadanie kódov bánk, ktoré môžu byť využité pri zadaní bankového účtu subjektu v rámci JRŽ</w:t>
      </w:r>
    </w:p>
    <w:p w14:paraId="339971E1" w14:textId="77777777" w:rsidR="0033721E" w:rsidRDefault="0033721E" w:rsidP="0033721E">
      <w:pPr>
        <w:numPr>
          <w:ilvl w:val="0"/>
          <w:numId w:val="17"/>
        </w:numPr>
        <w:spacing w:before="100" w:beforeAutospacing="1" w:after="100" w:afterAutospacing="1"/>
        <w:jc w:val="left"/>
        <w:rPr>
          <w:rFonts w:cs="Arial"/>
          <w:lang w:eastAsia="sk-SK"/>
        </w:rPr>
      </w:pPr>
      <w:r>
        <w:rPr>
          <w:rFonts w:cs="Arial"/>
          <w:lang w:eastAsia="sk-SK"/>
        </w:rPr>
        <w:t>Forma účtovníctva</w:t>
      </w:r>
    </w:p>
    <w:p w14:paraId="20B28601" w14:textId="77777777" w:rsidR="0033721E" w:rsidRPr="009E4DD4" w:rsidRDefault="0033721E" w:rsidP="0033721E">
      <w:pPr>
        <w:pStyle w:val="Odsekzoznamu"/>
        <w:numPr>
          <w:ilvl w:val="1"/>
          <w:numId w:val="17"/>
        </w:numPr>
        <w:spacing w:before="100" w:beforeAutospacing="1" w:after="100" w:afterAutospacing="1"/>
        <w:jc w:val="left"/>
        <w:rPr>
          <w:rFonts w:cs="Arial"/>
          <w:lang w:eastAsia="sk-SK"/>
        </w:rPr>
      </w:pPr>
      <w:r>
        <w:t>číselník slúži na zadanie foriem účtovníctva, ktoré môžu byť využité pre identifikáciu spôsobu účtovania subjektu (jednoduché, podvojné)</w:t>
      </w:r>
    </w:p>
    <w:p w14:paraId="7BCB8FDA" w14:textId="77777777" w:rsidR="0033721E" w:rsidRDefault="0033721E" w:rsidP="0033721E">
      <w:pPr>
        <w:numPr>
          <w:ilvl w:val="0"/>
          <w:numId w:val="17"/>
        </w:numPr>
        <w:spacing w:before="100" w:beforeAutospacing="1" w:after="100" w:afterAutospacing="1"/>
        <w:jc w:val="left"/>
        <w:rPr>
          <w:rFonts w:cs="Arial"/>
          <w:lang w:eastAsia="sk-SK"/>
        </w:rPr>
      </w:pPr>
      <w:r>
        <w:rPr>
          <w:rFonts w:cs="Arial"/>
          <w:lang w:eastAsia="sk-SK"/>
        </w:rPr>
        <w:t>Forma vlastníctva</w:t>
      </w:r>
    </w:p>
    <w:p w14:paraId="4B5AA6F0" w14:textId="77777777" w:rsidR="0033721E" w:rsidRPr="009E4DD4" w:rsidRDefault="0033721E" w:rsidP="0033721E">
      <w:pPr>
        <w:pStyle w:val="Odsekzoznamu"/>
        <w:numPr>
          <w:ilvl w:val="1"/>
          <w:numId w:val="17"/>
        </w:numPr>
        <w:spacing w:before="100" w:beforeAutospacing="1" w:after="100" w:afterAutospacing="1"/>
        <w:jc w:val="left"/>
        <w:rPr>
          <w:rFonts w:cs="Arial"/>
          <w:lang w:eastAsia="sk-SK"/>
        </w:rPr>
      </w:pPr>
      <w:r w:rsidRPr="009E4DD4">
        <w:rPr>
          <w:rFonts w:cs="Arial"/>
          <w:lang w:eastAsia="sk-SK"/>
        </w:rPr>
        <w:t>číselník obsahuje všetky v systéme povolené formy vlastníctva</w:t>
      </w:r>
    </w:p>
    <w:p w14:paraId="6FC3320E" w14:textId="77777777" w:rsidR="0033721E" w:rsidRDefault="0033721E" w:rsidP="0033721E">
      <w:pPr>
        <w:numPr>
          <w:ilvl w:val="0"/>
          <w:numId w:val="17"/>
        </w:numPr>
        <w:spacing w:before="100" w:beforeAutospacing="1" w:after="100" w:afterAutospacing="1"/>
        <w:jc w:val="left"/>
        <w:rPr>
          <w:rFonts w:cs="Arial"/>
          <w:lang w:eastAsia="sk-SK"/>
        </w:rPr>
      </w:pPr>
      <w:r>
        <w:rPr>
          <w:rFonts w:cs="Arial"/>
          <w:lang w:eastAsia="sk-SK"/>
        </w:rPr>
        <w:t>Kategórie organizácií podľa veľkosti</w:t>
      </w:r>
    </w:p>
    <w:p w14:paraId="2E64405E" w14:textId="77777777" w:rsidR="0033721E" w:rsidRPr="009E4DD4" w:rsidRDefault="0033721E" w:rsidP="0033721E">
      <w:pPr>
        <w:pStyle w:val="Odsekzoznamu"/>
        <w:numPr>
          <w:ilvl w:val="1"/>
          <w:numId w:val="17"/>
        </w:numPr>
        <w:spacing w:before="100" w:beforeAutospacing="1" w:after="100" w:afterAutospacing="1"/>
        <w:jc w:val="left"/>
        <w:rPr>
          <w:rFonts w:cs="Arial"/>
          <w:lang w:eastAsia="sk-SK"/>
        </w:rPr>
      </w:pPr>
      <w:r w:rsidRPr="009E4DD4">
        <w:rPr>
          <w:rFonts w:cs="Arial"/>
          <w:lang w:eastAsia="sk-SK"/>
        </w:rPr>
        <w:t xml:space="preserve"> číselník slúži na zadanie informácie o veľkosti organizácie subje</w:t>
      </w:r>
      <w:r>
        <w:rPr>
          <w:rFonts w:cs="Arial"/>
          <w:lang w:eastAsia="sk-SK"/>
        </w:rPr>
        <w:t>ktu (malá, stredná, veľká, ...)</w:t>
      </w:r>
    </w:p>
    <w:p w14:paraId="57062499" w14:textId="77777777" w:rsidR="0033721E" w:rsidRDefault="0033721E" w:rsidP="0033721E">
      <w:pPr>
        <w:numPr>
          <w:ilvl w:val="0"/>
          <w:numId w:val="17"/>
        </w:numPr>
        <w:spacing w:before="100" w:beforeAutospacing="1" w:after="100" w:afterAutospacing="1"/>
        <w:jc w:val="left"/>
        <w:rPr>
          <w:rFonts w:cs="Arial"/>
          <w:lang w:eastAsia="sk-SK"/>
        </w:rPr>
      </w:pPr>
      <w:r>
        <w:rPr>
          <w:rFonts w:cs="Arial"/>
          <w:lang w:eastAsia="sk-SK"/>
        </w:rPr>
        <w:t>Kraje</w:t>
      </w:r>
    </w:p>
    <w:p w14:paraId="21B6E23E"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obsahuje všetky v systéme povolené kraje (územné celky) v rámci štátu.</w:t>
      </w:r>
    </w:p>
    <w:p w14:paraId="00122424"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Krajiny</w:t>
      </w:r>
    </w:p>
    <w:p w14:paraId="530134B8"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slúži pri validácii domácej krajiny subjektu, štátnej príslušnosti konateľa, alebo krajiny v adrese. </w:t>
      </w:r>
    </w:p>
    <w:p w14:paraId="70506729" w14:textId="77777777" w:rsidR="0033721E" w:rsidRDefault="0033721E" w:rsidP="0033721E">
      <w:pPr>
        <w:numPr>
          <w:ilvl w:val="0"/>
          <w:numId w:val="17"/>
        </w:numPr>
        <w:spacing w:before="100" w:beforeAutospacing="1" w:after="100" w:afterAutospacing="1"/>
        <w:jc w:val="left"/>
        <w:rPr>
          <w:rFonts w:cs="Arial"/>
          <w:lang w:eastAsia="sk-SK"/>
        </w:rPr>
      </w:pPr>
      <w:r>
        <w:rPr>
          <w:rFonts w:cs="Arial"/>
          <w:lang w:eastAsia="sk-SK"/>
        </w:rPr>
        <w:t>Mestská/obecná časť</w:t>
      </w:r>
    </w:p>
    <w:p w14:paraId="57928216"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obsahuje všetky v systéme povolené mestské/obecné časti</w:t>
      </w:r>
    </w:p>
    <w:p w14:paraId="2A9558F0" w14:textId="77777777" w:rsidR="0033721E" w:rsidRDefault="0033721E" w:rsidP="0033721E">
      <w:pPr>
        <w:numPr>
          <w:ilvl w:val="0"/>
          <w:numId w:val="17"/>
        </w:numPr>
        <w:spacing w:before="100" w:beforeAutospacing="1" w:after="100" w:afterAutospacing="1"/>
        <w:jc w:val="left"/>
        <w:rPr>
          <w:rFonts w:cs="Arial"/>
          <w:lang w:eastAsia="sk-SK"/>
        </w:rPr>
      </w:pPr>
      <w:r>
        <w:rPr>
          <w:rFonts w:cs="Arial"/>
          <w:lang w:eastAsia="sk-SK"/>
        </w:rPr>
        <w:t>Obce</w:t>
      </w:r>
    </w:p>
    <w:p w14:paraId="3E81CBF3"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obsahuje všetky v systéme povolené obce</w:t>
      </w:r>
    </w:p>
    <w:p w14:paraId="1479FE2D" w14:textId="77777777" w:rsidR="0033721E" w:rsidRDefault="0033721E" w:rsidP="0033721E">
      <w:pPr>
        <w:numPr>
          <w:ilvl w:val="0"/>
          <w:numId w:val="17"/>
        </w:numPr>
        <w:spacing w:before="100" w:beforeAutospacing="1" w:after="100" w:afterAutospacing="1"/>
        <w:jc w:val="left"/>
        <w:rPr>
          <w:rFonts w:cs="Arial"/>
          <w:lang w:eastAsia="sk-SK"/>
        </w:rPr>
      </w:pPr>
      <w:r>
        <w:rPr>
          <w:rFonts w:cs="Arial"/>
          <w:lang w:eastAsia="sk-SK"/>
        </w:rPr>
        <w:t>Okresy</w:t>
      </w:r>
    </w:p>
    <w:p w14:paraId="2718B01C"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obsahuje všetky v systéme povolené okresy. Hodnota číselný kód okresu sa takisto používa pri vypĺňaní kódu okresu v číselníku obcí.</w:t>
      </w:r>
    </w:p>
    <w:p w14:paraId="7928D8A4"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Poštové smerovacie čísla</w:t>
      </w:r>
    </w:p>
    <w:p w14:paraId="2F0C0DCE"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obsahuje všetky v systéme povolené PSČ</w:t>
      </w:r>
    </w:p>
    <w:p w14:paraId="7C7A65FC"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Právna forma</w:t>
      </w:r>
    </w:p>
    <w:p w14:paraId="7EA75FB1"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slúži na zadanie právnych foriem, ktoré môžu byť priradené subjektu vzhľadom na ich účel</w:t>
      </w:r>
    </w:p>
    <w:p w14:paraId="760EFFE9"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Registrácia</w:t>
      </w:r>
    </w:p>
    <w:p w14:paraId="387C7C2A"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slúži na zadanie spôsobov registrácie v rôznych Registroch (Obchodný, Živnostenský....)  v ktorých môžu byť zaregistrované subjekty</w:t>
      </w:r>
    </w:p>
    <w:p w14:paraId="1AB42E1A"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Typy adries</w:t>
      </w:r>
    </w:p>
    <w:p w14:paraId="0D5962EE"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slúži na zadanie typov adries, ktoré môžu byť priradené subjektu</w:t>
      </w:r>
    </w:p>
    <w:p w14:paraId="393502E0"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Typy kontaktov</w:t>
      </w:r>
    </w:p>
    <w:p w14:paraId="41BC30FA"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slúži na zadanie typov kontaktov, ktoré môžu byť priradené subjektu</w:t>
      </w:r>
    </w:p>
    <w:p w14:paraId="6BAFCC59"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Vzťahy</w:t>
      </w:r>
    </w:p>
    <w:p w14:paraId="523F50E4"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slúži na zadanie vzťahov medzi subjektami, napr. konateľ, nástupca, predchodca</w:t>
      </w:r>
    </w:p>
    <w:p w14:paraId="620F1DA8"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Účel bankového účtu</w:t>
      </w:r>
    </w:p>
    <w:p w14:paraId="78F1A645"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obsahuje všetky v systéme povolené účely bankového účtu. Pod pojmom účel rozumieme pridelenie bankového účtu k jednotlivým aplikáciám, ktoré tieto bankové účty identifikujú na základe zadaného kódu.</w:t>
      </w:r>
    </w:p>
    <w:p w14:paraId="6984A903" w14:textId="77777777" w:rsidR="0033721E" w:rsidRPr="00075A29" w:rsidRDefault="0033721E" w:rsidP="0033721E">
      <w:pPr>
        <w:pStyle w:val="Odsekzoznamu"/>
        <w:numPr>
          <w:ilvl w:val="0"/>
          <w:numId w:val="17"/>
        </w:numPr>
        <w:spacing w:before="100" w:beforeAutospacing="1" w:after="100" w:afterAutospacing="1"/>
        <w:jc w:val="left"/>
        <w:rPr>
          <w:rFonts w:cs="Arial"/>
          <w:lang w:eastAsia="sk-SK"/>
        </w:rPr>
      </w:pPr>
      <w:r>
        <w:t>Účel právnej formy</w:t>
      </w:r>
    </w:p>
    <w:p w14:paraId="2154D359" w14:textId="77777777" w:rsidR="0033721E" w:rsidRPr="00075A29" w:rsidRDefault="0033721E" w:rsidP="0033721E">
      <w:pPr>
        <w:pStyle w:val="Odsekzoznamu"/>
        <w:numPr>
          <w:ilvl w:val="1"/>
          <w:numId w:val="17"/>
        </w:numPr>
        <w:spacing w:before="100" w:beforeAutospacing="1" w:after="100" w:afterAutospacing="1"/>
        <w:jc w:val="left"/>
        <w:rPr>
          <w:rFonts w:cs="Arial"/>
          <w:lang w:eastAsia="sk-SK"/>
        </w:rPr>
      </w:pPr>
      <w:r>
        <w:t>číselník obsahuje všetky v systéme povolené účely právnej formy. Pod pojmom účel sa rozumie pridelenie právnej formy k jednotlivým aplikáciám, ktoré tieto právne formy identifikujú na základe zadaného kódu (IACS, AGIS_SOT, AGIS_SP, AGIS_PRV.......).</w:t>
      </w:r>
    </w:p>
    <w:p w14:paraId="4E3CCF74" w14:textId="77777777" w:rsidR="0033721E" w:rsidRPr="007B2FB6" w:rsidRDefault="0033721E" w:rsidP="0033721E"/>
    <w:p w14:paraId="0DEF71FB" w14:textId="77777777" w:rsidR="0033721E" w:rsidRPr="007B2FB6" w:rsidRDefault="0033721E" w:rsidP="0033721E">
      <w:pPr>
        <w:pStyle w:val="Nadpis4"/>
      </w:pPr>
      <w:bookmarkStart w:id="76" w:name="_Toc94108495"/>
      <w:r>
        <w:t>Správa subjektov</w:t>
      </w:r>
      <w:bookmarkEnd w:id="76"/>
    </w:p>
    <w:p w14:paraId="35F45FAF" w14:textId="77777777" w:rsidR="0033721E" w:rsidRPr="007E6518" w:rsidRDefault="0033721E" w:rsidP="0033721E">
      <w:pPr>
        <w:pStyle w:val="Nadpis5"/>
        <w:rPr>
          <w:u w:val="single"/>
        </w:rPr>
      </w:pPr>
      <w:r w:rsidRPr="007E6518">
        <w:rPr>
          <w:rFonts w:cs="Arial"/>
          <w:u w:val="single"/>
        </w:rPr>
        <w:t>Založenie subjektu</w:t>
      </w:r>
    </w:p>
    <w:p w14:paraId="7B078A92" w14:textId="77777777" w:rsidR="0033721E" w:rsidRDefault="0033721E" w:rsidP="0033721E">
      <w:pPr>
        <w:spacing w:before="100" w:beforeAutospacing="1" w:after="100" w:afterAutospacing="1"/>
        <w:jc w:val="left"/>
        <w:rPr>
          <w:rFonts w:cs="Arial"/>
        </w:rPr>
      </w:pPr>
      <w:r>
        <w:rPr>
          <w:rFonts w:cs="Arial"/>
        </w:rPr>
        <w:t xml:space="preserve">Subjekt je možné založiť cez formulár Nový subjekt vyplnením povinných údajov v záložkách Základné údaje a Adresy. Pri ukladaní subjektu systém kontroluje povinnosť vyplnenia polí cez kontrolné mechanizmy. </w:t>
      </w:r>
    </w:p>
    <w:p w14:paraId="6B5C069C" w14:textId="77777777" w:rsidR="0033721E" w:rsidRDefault="0033721E" w:rsidP="0033721E">
      <w:pPr>
        <w:spacing w:before="100" w:beforeAutospacing="1" w:after="100" w:afterAutospacing="1"/>
        <w:jc w:val="left"/>
        <w:rPr>
          <w:rFonts w:cs="Arial"/>
        </w:rPr>
      </w:pPr>
      <w:r>
        <w:rPr>
          <w:rFonts w:cs="Arial"/>
        </w:rPr>
        <w:lastRenderedPageBreak/>
        <w:t>Až po následnej autorizácii subjektu iným používateľom je odoslaná správa do agendových systémov PPA o tomto novom subjekte.</w:t>
      </w:r>
    </w:p>
    <w:p w14:paraId="44768D60" w14:textId="77777777" w:rsidR="0033721E" w:rsidRDefault="0033721E" w:rsidP="0033721E">
      <w:pPr>
        <w:spacing w:before="100" w:beforeAutospacing="1" w:after="100" w:afterAutospacing="1"/>
        <w:jc w:val="left"/>
        <w:rPr>
          <w:rFonts w:cs="Arial"/>
        </w:rPr>
      </w:pPr>
      <w:r>
        <w:rPr>
          <w:rFonts w:cs="Arial"/>
        </w:rPr>
        <w:t>Formulár subjekt obsahuje okrem povinných záložiek na založenie subjektu nasledovné záložky:</w:t>
      </w:r>
    </w:p>
    <w:p w14:paraId="131A7BB6"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Právne formy</w:t>
      </w:r>
    </w:p>
    <w:p w14:paraId="7A08B4CE"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Kontakty</w:t>
      </w:r>
    </w:p>
    <w:p w14:paraId="3B0D2BD0"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Vzťahy/konatelia</w:t>
      </w:r>
    </w:p>
    <w:p w14:paraId="0356907A" w14:textId="77777777" w:rsidR="0033721E" w:rsidRPr="00CB1889" w:rsidRDefault="0033721E" w:rsidP="0033721E">
      <w:pPr>
        <w:pStyle w:val="Odsekzoznamu"/>
        <w:numPr>
          <w:ilvl w:val="0"/>
          <w:numId w:val="16"/>
        </w:numPr>
        <w:spacing w:before="100" w:beforeAutospacing="1" w:after="100" w:afterAutospacing="1"/>
        <w:jc w:val="left"/>
        <w:rPr>
          <w:rFonts w:cs="Arial"/>
        </w:rPr>
      </w:pPr>
      <w:r>
        <w:rPr>
          <w:rFonts w:cs="Arial"/>
        </w:rPr>
        <w:t>Bankové účty</w:t>
      </w:r>
    </w:p>
    <w:p w14:paraId="2AF1377E" w14:textId="77777777" w:rsidR="0033721E" w:rsidRPr="007E6518" w:rsidRDefault="0033721E" w:rsidP="0033721E">
      <w:pPr>
        <w:pStyle w:val="Nadpis5"/>
        <w:rPr>
          <w:u w:val="single"/>
        </w:rPr>
      </w:pPr>
      <w:r w:rsidRPr="007E6518">
        <w:rPr>
          <w:rFonts w:cs="Arial"/>
          <w:u w:val="single"/>
        </w:rPr>
        <w:t>Založenie subjektu z ITMS2014+</w:t>
      </w:r>
    </w:p>
    <w:p w14:paraId="02EAA5D5" w14:textId="77777777" w:rsidR="0033721E" w:rsidRDefault="0033721E" w:rsidP="0033721E">
      <w:pPr>
        <w:spacing w:before="100" w:beforeAutospacing="1" w:after="100" w:afterAutospacing="1"/>
        <w:jc w:val="left"/>
        <w:rPr>
          <w:rFonts w:cs="Arial"/>
        </w:rPr>
      </w:pPr>
      <w:r w:rsidRPr="001E5A2E">
        <w:rPr>
          <w:rFonts w:cs="Arial"/>
        </w:rPr>
        <w:t xml:space="preserve">Založenie </w:t>
      </w:r>
      <w:r>
        <w:rPr>
          <w:rFonts w:cs="Arial"/>
        </w:rPr>
        <w:t xml:space="preserve">nového </w:t>
      </w:r>
      <w:r w:rsidRPr="001E5A2E">
        <w:rPr>
          <w:rFonts w:cs="Arial"/>
        </w:rPr>
        <w:t>subj</w:t>
      </w:r>
      <w:r>
        <w:rPr>
          <w:rFonts w:cs="Arial"/>
        </w:rPr>
        <w:t>ektu z ITMS2014+ do JRŽ prebieha automaticky, ak systém nenašiel subjekt v JRŽ s predmetným IČO subjektu.</w:t>
      </w:r>
    </w:p>
    <w:p w14:paraId="7EE893AC" w14:textId="77777777" w:rsidR="0033721E" w:rsidRPr="000A021B" w:rsidRDefault="0033721E" w:rsidP="0033721E">
      <w:pPr>
        <w:rPr>
          <w:rFonts w:cs="Arial"/>
        </w:rPr>
      </w:pPr>
      <w:r w:rsidRPr="000A021B">
        <w:rPr>
          <w:rFonts w:cs="Arial"/>
        </w:rPr>
        <w:t xml:space="preserve">Z pohľadu </w:t>
      </w:r>
      <w:r w:rsidRPr="000A021B">
        <w:rPr>
          <w:rFonts w:cs="Arial"/>
          <w:u w:val="single"/>
        </w:rPr>
        <w:t>autorizácie</w:t>
      </w:r>
      <w:r w:rsidRPr="000A021B">
        <w:rPr>
          <w:rFonts w:cs="Arial"/>
        </w:rPr>
        <w:t xml:space="preserve"> bude subjekt v rovnakom stave, ako pred prijatím údajov z ITMS2014+, </w:t>
      </w:r>
      <w:proofErr w:type="spellStart"/>
      <w:r w:rsidRPr="000A021B">
        <w:rPr>
          <w:rFonts w:cs="Arial"/>
        </w:rPr>
        <w:t>t.j</w:t>
      </w:r>
      <w:proofErr w:type="spellEnd"/>
      <w:r w:rsidRPr="000A021B">
        <w:rPr>
          <w:rFonts w:cs="Arial"/>
        </w:rPr>
        <w:t>. v prípade,</w:t>
      </w:r>
    </w:p>
    <w:p w14:paraId="3B762FA3" w14:textId="77777777" w:rsidR="0033721E" w:rsidRPr="000A021B" w:rsidRDefault="0033721E" w:rsidP="0033721E">
      <w:pPr>
        <w:pStyle w:val="Odsekzoznamu"/>
        <w:numPr>
          <w:ilvl w:val="0"/>
          <w:numId w:val="14"/>
        </w:numPr>
        <w:spacing w:after="160" w:line="259" w:lineRule="auto"/>
        <w:rPr>
          <w:rFonts w:cs="Arial"/>
        </w:rPr>
      </w:pPr>
      <w:r w:rsidRPr="000A021B">
        <w:rPr>
          <w:rFonts w:cs="Arial"/>
        </w:rPr>
        <w:t>ak bol subjekt v JRŽ založený a jeho údaje neboli autorizované, po zápise údajov z ITMS2014+, subjekt nebude autorizovaný;</w:t>
      </w:r>
    </w:p>
    <w:p w14:paraId="400E5E40" w14:textId="77777777" w:rsidR="0033721E" w:rsidRPr="000A021B" w:rsidRDefault="0033721E" w:rsidP="0033721E">
      <w:pPr>
        <w:pStyle w:val="Odsekzoznamu"/>
        <w:numPr>
          <w:ilvl w:val="0"/>
          <w:numId w:val="14"/>
        </w:numPr>
        <w:spacing w:after="160" w:line="259" w:lineRule="auto"/>
        <w:rPr>
          <w:rFonts w:cs="Arial"/>
        </w:rPr>
      </w:pPr>
      <w:r w:rsidRPr="000A021B">
        <w:rPr>
          <w:rFonts w:cs="Arial"/>
        </w:rPr>
        <w:t>ak bol subjekt v JRŽ založený a jeho údaje boli autorizované, po zápise údajov z ITMS2014+, subjekt bude autorizovaný ITMS 2014+, zároveň bude zaslaná správa do ostatných IS s údajmi subjektu;</w:t>
      </w:r>
    </w:p>
    <w:p w14:paraId="02429585" w14:textId="77777777" w:rsidR="0033721E" w:rsidRPr="000A021B" w:rsidRDefault="0033721E" w:rsidP="0033721E">
      <w:pPr>
        <w:pStyle w:val="Odsekzoznamu"/>
        <w:numPr>
          <w:ilvl w:val="0"/>
          <w:numId w:val="14"/>
        </w:numPr>
        <w:spacing w:after="160" w:line="259" w:lineRule="auto"/>
        <w:rPr>
          <w:rFonts w:cs="Arial"/>
        </w:rPr>
      </w:pPr>
      <w:r w:rsidRPr="000A021B">
        <w:rPr>
          <w:rFonts w:cs="Arial"/>
        </w:rPr>
        <w:t>ak subjekt v JRŽ založený nebol, po jeho založení na základe údajov z ITMS2014+, bude subjekt autorizovaný ITMS 2014+ a zároveň bude zaslaná správa do ostatných IS s údajmi subjektu;</w:t>
      </w:r>
    </w:p>
    <w:p w14:paraId="4F6EC1BE" w14:textId="77777777" w:rsidR="0033721E" w:rsidRPr="005736E5" w:rsidRDefault="0033721E" w:rsidP="0033721E">
      <w:pPr>
        <w:pStyle w:val="Nadpis5"/>
        <w:rPr>
          <w:u w:val="single"/>
        </w:rPr>
      </w:pPr>
      <w:r w:rsidRPr="005736E5">
        <w:rPr>
          <w:rFonts w:cs="Arial"/>
          <w:u w:val="single"/>
        </w:rPr>
        <w:t>Vyhľadanie a zobrazenie subjektu</w:t>
      </w:r>
    </w:p>
    <w:p w14:paraId="670B793B" w14:textId="77777777" w:rsidR="0033721E" w:rsidRPr="00C80A34" w:rsidRDefault="0033721E" w:rsidP="0033721E">
      <w:pPr>
        <w:spacing w:before="100" w:beforeAutospacing="1" w:after="100" w:afterAutospacing="1"/>
        <w:jc w:val="left"/>
        <w:rPr>
          <w:rFonts w:cs="Arial"/>
        </w:rPr>
      </w:pPr>
      <w:r w:rsidRPr="00A11E7D">
        <w:rPr>
          <w:rFonts w:cs="Arial"/>
        </w:rPr>
        <w:t>Predmetný</w:t>
      </w:r>
      <w:r>
        <w:rPr>
          <w:rFonts w:cs="Arial"/>
        </w:rPr>
        <w:t xml:space="preserve"> zaevidovaný subjekt je možné vyhľadať pomocou filtračných kritérií cez formulár Zoznam subjektov.</w:t>
      </w:r>
    </w:p>
    <w:p w14:paraId="3E36A9CB" w14:textId="77777777" w:rsidR="0033721E" w:rsidRDefault="0033721E" w:rsidP="0033721E">
      <w:pPr>
        <w:spacing w:before="100" w:beforeAutospacing="1" w:after="100" w:afterAutospacing="1"/>
        <w:jc w:val="left"/>
        <w:rPr>
          <w:rFonts w:cs="Arial"/>
        </w:rPr>
      </w:pPr>
      <w:r>
        <w:rPr>
          <w:rFonts w:cs="Arial"/>
        </w:rPr>
        <w:t>Zobrazenie subjektu je možné vykonať zobrazením formulára Detail vyhľadaného zaevidovaného subjektu v Zozname subjektov.</w:t>
      </w:r>
    </w:p>
    <w:p w14:paraId="521CB706" w14:textId="77777777" w:rsidR="0033721E" w:rsidRDefault="0033721E" w:rsidP="0033721E">
      <w:pPr>
        <w:spacing w:before="100" w:beforeAutospacing="1" w:after="100" w:afterAutospacing="1"/>
        <w:jc w:val="left"/>
        <w:rPr>
          <w:rFonts w:cs="Arial"/>
        </w:rPr>
      </w:pPr>
      <w:r>
        <w:rPr>
          <w:rFonts w:cs="Arial"/>
        </w:rPr>
        <w:t>Formulár subjekt obsahuje okrem povinných záložiek na založenie subjektu aj nasledovné záložky:</w:t>
      </w:r>
    </w:p>
    <w:p w14:paraId="32A638B2"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Základné údaje</w:t>
      </w:r>
    </w:p>
    <w:p w14:paraId="2DD9E480"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Právne formy</w:t>
      </w:r>
    </w:p>
    <w:p w14:paraId="1B1FC231"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Kontakty</w:t>
      </w:r>
    </w:p>
    <w:p w14:paraId="2C69946A"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Adresy</w:t>
      </w:r>
    </w:p>
    <w:p w14:paraId="696F6C57"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Vzťahy/konatelia</w:t>
      </w:r>
    </w:p>
    <w:p w14:paraId="729C2A88"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Bankové účty</w:t>
      </w:r>
    </w:p>
    <w:p w14:paraId="6C1896F1"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Údaje ITMS</w:t>
      </w:r>
    </w:p>
    <w:p w14:paraId="06639F5A"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Údaje RPVS</w:t>
      </w:r>
    </w:p>
    <w:p w14:paraId="36E506A7"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Chyby prenosu</w:t>
      </w:r>
    </w:p>
    <w:p w14:paraId="0B3D0F09" w14:textId="77777777" w:rsidR="0033721E" w:rsidRPr="00CB1889" w:rsidRDefault="0033721E" w:rsidP="0033721E">
      <w:pPr>
        <w:pStyle w:val="Odsekzoznamu"/>
        <w:numPr>
          <w:ilvl w:val="0"/>
          <w:numId w:val="16"/>
        </w:numPr>
        <w:spacing w:before="100" w:beforeAutospacing="1" w:after="100" w:afterAutospacing="1"/>
        <w:jc w:val="left"/>
        <w:rPr>
          <w:rFonts w:cs="Arial"/>
        </w:rPr>
      </w:pPr>
      <w:r>
        <w:rPr>
          <w:rFonts w:cs="Arial"/>
        </w:rPr>
        <w:t>História</w:t>
      </w:r>
    </w:p>
    <w:p w14:paraId="407681FE" w14:textId="77777777" w:rsidR="0033721E" w:rsidRPr="007E6518" w:rsidRDefault="0033721E" w:rsidP="0033721E">
      <w:pPr>
        <w:pStyle w:val="Nadpis5"/>
        <w:rPr>
          <w:u w:val="single"/>
        </w:rPr>
      </w:pPr>
      <w:r w:rsidRPr="007E6518">
        <w:rPr>
          <w:rFonts w:cs="Arial"/>
          <w:u w:val="single"/>
        </w:rPr>
        <w:t>Editácia subjektu</w:t>
      </w:r>
    </w:p>
    <w:p w14:paraId="1D65D02E" w14:textId="77777777" w:rsidR="0033721E" w:rsidRDefault="0033721E" w:rsidP="0033721E">
      <w:pPr>
        <w:spacing w:before="100" w:beforeAutospacing="1" w:after="100" w:afterAutospacing="1"/>
        <w:jc w:val="left"/>
      </w:pPr>
      <w:r>
        <w:t xml:space="preserve">Pri editácii existujúceho subjektu platia </w:t>
      </w:r>
      <w:hyperlink r:id="rId15" w:history="1">
        <w:r w:rsidRPr="00A11E7D">
          <w:t>rovnaké pravidlá ako pri založení subjektu</w:t>
        </w:r>
      </w:hyperlink>
      <w:r>
        <w:t xml:space="preserve"> - je spustená validácia polí, kontrola na duplicitu RČ/IČO a kontrola na minimálnu povinnosť vyplnenia polí v záložkách Základné údaje, Adresy.</w:t>
      </w:r>
    </w:p>
    <w:p w14:paraId="65F0458E" w14:textId="77777777" w:rsidR="0033721E" w:rsidRDefault="0033721E" w:rsidP="0033721E">
      <w:pPr>
        <w:spacing w:before="100" w:beforeAutospacing="1" w:after="100" w:afterAutospacing="1"/>
        <w:jc w:val="left"/>
        <w:rPr>
          <w:rFonts w:cs="Arial"/>
        </w:rPr>
      </w:pPr>
      <w:r>
        <w:rPr>
          <w:rFonts w:cs="Arial"/>
        </w:rPr>
        <w:lastRenderedPageBreak/>
        <w:t xml:space="preserve">Údaje vo formulári Detail subjektu možno editovať používateľom pod príslušnými právami v jednotlivých záložkách: </w:t>
      </w:r>
    </w:p>
    <w:p w14:paraId="4DA9586A"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Základné údaje</w:t>
      </w:r>
    </w:p>
    <w:p w14:paraId="74B1AFB3"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Právne formy</w:t>
      </w:r>
    </w:p>
    <w:p w14:paraId="5FAE5405"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Kontakty</w:t>
      </w:r>
    </w:p>
    <w:p w14:paraId="3DDA3688"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Adresy</w:t>
      </w:r>
    </w:p>
    <w:p w14:paraId="776ADCC4" w14:textId="77777777" w:rsidR="0033721E" w:rsidRDefault="0033721E" w:rsidP="0033721E">
      <w:pPr>
        <w:pStyle w:val="Odsekzoznamu"/>
        <w:numPr>
          <w:ilvl w:val="0"/>
          <w:numId w:val="16"/>
        </w:numPr>
        <w:spacing w:before="100" w:beforeAutospacing="1" w:after="100" w:afterAutospacing="1"/>
        <w:jc w:val="left"/>
        <w:rPr>
          <w:rFonts w:cs="Arial"/>
        </w:rPr>
      </w:pPr>
      <w:r>
        <w:rPr>
          <w:rFonts w:cs="Arial"/>
        </w:rPr>
        <w:t>Vzťahy/konatelia</w:t>
      </w:r>
    </w:p>
    <w:p w14:paraId="59A4317B" w14:textId="77777777" w:rsidR="0033721E" w:rsidRPr="00CB1889" w:rsidRDefault="0033721E" w:rsidP="0033721E">
      <w:pPr>
        <w:pStyle w:val="Odsekzoznamu"/>
        <w:numPr>
          <w:ilvl w:val="0"/>
          <w:numId w:val="16"/>
        </w:numPr>
        <w:spacing w:before="100" w:beforeAutospacing="1" w:after="100" w:afterAutospacing="1"/>
        <w:jc w:val="left"/>
        <w:rPr>
          <w:rFonts w:cs="Arial"/>
        </w:rPr>
      </w:pPr>
      <w:r>
        <w:rPr>
          <w:rFonts w:cs="Arial"/>
        </w:rPr>
        <w:t>Bankové účty</w:t>
      </w:r>
    </w:p>
    <w:p w14:paraId="0B0B1347" w14:textId="77777777" w:rsidR="0033721E" w:rsidRDefault="0033721E" w:rsidP="0033721E">
      <w:pPr>
        <w:spacing w:before="100" w:beforeAutospacing="1" w:after="100" w:afterAutospacing="1"/>
        <w:jc w:val="left"/>
      </w:pPr>
      <w:r>
        <w:t>V prípade, že editovaný subjekt vystupuje vo vzťahoch (napríklad ako konateľ), po uložení sa aktualizujú aj tieto vzťahy. To znamená, že sa vyhľadajú všetky subjekty, ktoré ho majú vo vzťahoch a aktualizujú sa na novšiu verziu s aktuálnymi vzťahmi vzhľadom na zmeny v editovanom subjekte.</w:t>
      </w:r>
    </w:p>
    <w:p w14:paraId="42EF4B3B" w14:textId="77777777" w:rsidR="0033721E" w:rsidRPr="007E6518" w:rsidRDefault="0033721E" w:rsidP="0033721E">
      <w:pPr>
        <w:pStyle w:val="Nadpis5"/>
        <w:rPr>
          <w:u w:val="single"/>
        </w:rPr>
      </w:pPr>
      <w:r w:rsidRPr="007E6518">
        <w:rPr>
          <w:rFonts w:cs="Arial"/>
          <w:u w:val="single"/>
        </w:rPr>
        <w:t>Zánik subjektu</w:t>
      </w:r>
    </w:p>
    <w:p w14:paraId="7125F85D" w14:textId="77777777" w:rsidR="0033721E" w:rsidRDefault="0033721E" w:rsidP="0033721E">
      <w:pPr>
        <w:spacing w:before="100" w:beforeAutospacing="1" w:after="100" w:afterAutospacing="1"/>
        <w:jc w:val="left"/>
      </w:pPr>
      <w:r>
        <w:t>Evidencia zániku tak fyzických ako aj právnických osôb je umožnená cez dátumové pole – dátum zániku/dátum úmrtia. Systémovo je zabezpečené, aby nebolo možné zadať dátum do budúcnosti. Následná funkčnosť agendových systémov (funkčnosť v oblasti registrácie žiadostí, vyplácania žiadostí a pod.) po vyplnení dátumu zániku/dátumu úmrtia žiadateľa je ponechaná na agendových systémoch PPA.</w:t>
      </w:r>
    </w:p>
    <w:p w14:paraId="58B5F122" w14:textId="77777777" w:rsidR="0033721E" w:rsidRPr="007E6518" w:rsidRDefault="0033721E" w:rsidP="0033721E">
      <w:pPr>
        <w:pStyle w:val="Nadpis5"/>
        <w:rPr>
          <w:u w:val="single"/>
        </w:rPr>
      </w:pPr>
      <w:r w:rsidRPr="007E6518">
        <w:rPr>
          <w:rFonts w:cs="Arial"/>
          <w:u w:val="single"/>
        </w:rPr>
        <w:t>Autorizácia subjektu</w:t>
      </w:r>
    </w:p>
    <w:p w14:paraId="56F08E2D" w14:textId="77777777" w:rsidR="0033721E" w:rsidRDefault="0033721E" w:rsidP="0033721E">
      <w:pPr>
        <w:spacing w:before="100" w:beforeAutospacing="1" w:after="100" w:afterAutospacing="1"/>
        <w:jc w:val="left"/>
      </w:pPr>
      <w:r w:rsidRPr="00257414">
        <w:t>Každé pridanie/založenie subjektu alebo zmenu na subjekte je potrebné autorizovať</w:t>
      </w:r>
      <w:r w:rsidRPr="00A11E7D">
        <w:t xml:space="preserve"> </w:t>
      </w:r>
      <w:r>
        <w:t xml:space="preserve">používateľom s pridelenou </w:t>
      </w:r>
      <w:r w:rsidRPr="00A11E7D">
        <w:t>používateľskou rolou na to určenou.</w:t>
      </w:r>
      <w:r>
        <w:t xml:space="preserve"> </w:t>
      </w:r>
    </w:p>
    <w:p w14:paraId="658B329B" w14:textId="77777777" w:rsidR="0033721E" w:rsidRDefault="0033721E" w:rsidP="0033721E">
      <w:pPr>
        <w:pStyle w:val="Normlnywebov"/>
        <w:spacing w:before="0" w:beforeAutospacing="0" w:after="0"/>
        <w:rPr>
          <w:rFonts w:ascii="Arial" w:hAnsi="Arial"/>
          <w:snapToGrid w:val="0"/>
          <w:sz w:val="20"/>
          <w:szCs w:val="20"/>
          <w:lang w:val="sk-SK" w:eastAsia="en-US"/>
        </w:rPr>
      </w:pPr>
      <w:r w:rsidRPr="00356E75">
        <w:rPr>
          <w:rFonts w:ascii="Arial" w:hAnsi="Arial"/>
          <w:snapToGrid w:val="0"/>
          <w:sz w:val="20"/>
          <w:szCs w:val="20"/>
          <w:lang w:val="sk-SK" w:eastAsia="en-US"/>
        </w:rPr>
        <w:t xml:space="preserve">Po úspešnej autorizácií sa zmeny v subjekte online zosynchronizujú so systémami PPA. Synchronizácia sa realizuje formou </w:t>
      </w:r>
      <w:r>
        <w:rPr>
          <w:rFonts w:ascii="Arial" w:hAnsi="Arial"/>
          <w:snapToGrid w:val="0"/>
          <w:sz w:val="20"/>
          <w:szCs w:val="20"/>
          <w:lang w:val="sk-SK" w:eastAsia="en-US"/>
        </w:rPr>
        <w:t>web servisov</w:t>
      </w:r>
      <w:r w:rsidRPr="00356E75">
        <w:rPr>
          <w:rFonts w:ascii="Arial" w:hAnsi="Arial"/>
          <w:snapToGrid w:val="0"/>
          <w:sz w:val="20"/>
          <w:szCs w:val="20"/>
          <w:lang w:val="sk-SK" w:eastAsia="en-US"/>
        </w:rPr>
        <w:t>.</w:t>
      </w:r>
    </w:p>
    <w:p w14:paraId="2821517B" w14:textId="77777777" w:rsidR="0033721E" w:rsidRPr="00356E75" w:rsidRDefault="0033721E" w:rsidP="0033721E">
      <w:pPr>
        <w:pStyle w:val="Normlnywebov"/>
        <w:spacing w:before="0" w:beforeAutospacing="0" w:after="0"/>
        <w:rPr>
          <w:rFonts w:ascii="Arial" w:hAnsi="Arial"/>
          <w:snapToGrid w:val="0"/>
          <w:sz w:val="20"/>
          <w:szCs w:val="20"/>
          <w:lang w:val="sk-SK" w:eastAsia="en-US"/>
        </w:rPr>
      </w:pPr>
    </w:p>
    <w:p w14:paraId="213FA81D" w14:textId="77777777" w:rsidR="0033721E" w:rsidRPr="007E6518" w:rsidRDefault="006C25C0" w:rsidP="0033721E">
      <w:pPr>
        <w:pStyle w:val="Nadpis5"/>
        <w:rPr>
          <w:u w:val="single"/>
        </w:rPr>
      </w:pPr>
      <w:hyperlink r:id="rId16" w:history="1">
        <w:r w:rsidR="0033721E" w:rsidRPr="007E6518">
          <w:rPr>
            <w:rFonts w:cs="Arial"/>
            <w:u w:val="single"/>
          </w:rPr>
          <w:t>Export</w:t>
        </w:r>
      </w:hyperlink>
      <w:r w:rsidR="0033721E" w:rsidRPr="007E6518">
        <w:rPr>
          <w:rFonts w:cs="Arial"/>
          <w:u w:val="single"/>
        </w:rPr>
        <w:t xml:space="preserve"> subjektov</w:t>
      </w:r>
    </w:p>
    <w:p w14:paraId="22211E81" w14:textId="77777777" w:rsidR="0033721E" w:rsidRPr="00F01043" w:rsidRDefault="0033721E" w:rsidP="0033721E">
      <w:pPr>
        <w:pStyle w:val="Normlnywebov"/>
        <w:rPr>
          <w:rFonts w:ascii="Arial" w:hAnsi="Arial"/>
          <w:snapToGrid w:val="0"/>
          <w:sz w:val="20"/>
          <w:szCs w:val="20"/>
          <w:lang w:val="sk-SK" w:eastAsia="en-US"/>
        </w:rPr>
      </w:pPr>
      <w:r>
        <w:rPr>
          <w:rFonts w:ascii="Arial" w:hAnsi="Arial"/>
          <w:snapToGrid w:val="0"/>
          <w:sz w:val="20"/>
          <w:szCs w:val="20"/>
          <w:lang w:val="sk-SK" w:eastAsia="en-US"/>
        </w:rPr>
        <w:t>I</w:t>
      </w:r>
      <w:r w:rsidRPr="00F87BF0">
        <w:rPr>
          <w:rFonts w:ascii="Arial" w:hAnsi="Arial"/>
          <w:snapToGrid w:val="0"/>
          <w:sz w:val="20"/>
          <w:szCs w:val="20"/>
          <w:lang w:val="sk-SK" w:eastAsia="en-US"/>
        </w:rPr>
        <w:t>nformácie o subjektoch možno exportovať do formátov</w:t>
      </w:r>
      <w:r>
        <w:rPr>
          <w:rFonts w:ascii="Arial" w:hAnsi="Arial"/>
          <w:snapToGrid w:val="0"/>
          <w:sz w:val="20"/>
          <w:szCs w:val="20"/>
          <w:lang w:val="sk-SK" w:eastAsia="en-US"/>
        </w:rPr>
        <w:t xml:space="preserve"> PDF a XML.</w:t>
      </w:r>
    </w:p>
    <w:p w14:paraId="6B9BF6A7" w14:textId="77777777" w:rsidR="0033721E" w:rsidRPr="007E6518" w:rsidRDefault="0033721E" w:rsidP="0033721E">
      <w:pPr>
        <w:pStyle w:val="Nadpis5"/>
        <w:rPr>
          <w:u w:val="single"/>
        </w:rPr>
      </w:pPr>
      <w:r w:rsidRPr="007E6518">
        <w:rPr>
          <w:rFonts w:cs="Arial"/>
          <w:u w:val="single"/>
        </w:rPr>
        <w:t>Párovanie subjektov z RPVS do JRŽ</w:t>
      </w:r>
    </w:p>
    <w:p w14:paraId="595262EC" w14:textId="77777777" w:rsidR="0033721E" w:rsidRDefault="0033721E" w:rsidP="0033721E">
      <w:pPr>
        <w:spacing w:before="100" w:beforeAutospacing="1" w:after="100" w:afterAutospacing="1"/>
        <w:jc w:val="left"/>
      </w:pPr>
      <w:r>
        <w:t>Partner verejného sektora môže byť evidovaný v JRŽ  len ako subjekt – Žiadateľ. Nie každý žiadateľ evidovaný v JRŽ  súčasne v zmysle zákona (finančné limity) je aj Partnerom verejného sektora v  RPVS.</w:t>
      </w:r>
    </w:p>
    <w:p w14:paraId="48A9D41F" w14:textId="77777777" w:rsidR="0033721E" w:rsidRPr="000A021B" w:rsidRDefault="0033721E" w:rsidP="0033721E">
      <w:pPr>
        <w:spacing w:before="100" w:beforeAutospacing="1" w:after="100" w:afterAutospacing="1"/>
        <w:jc w:val="left"/>
      </w:pPr>
      <w:r w:rsidRPr="000A021B">
        <w:t>Párujú sa iba subjekty, ktoré v JRŽ sú evidované ako žiadatelia.</w:t>
      </w:r>
      <w:r>
        <w:t xml:space="preserve"> Páruje sa automaticky alebo manuálne.  </w:t>
      </w:r>
      <w:r w:rsidRPr="000A021B">
        <w:t xml:space="preserve">Najprv sa páruje </w:t>
      </w:r>
      <w:r>
        <w:t xml:space="preserve">automaticky </w:t>
      </w:r>
      <w:r w:rsidRPr="000A021B">
        <w:t>na základe IČO. Ak nie je IČO (</w:t>
      </w:r>
      <w:r>
        <w:t xml:space="preserve">údaj </w:t>
      </w:r>
      <w:r w:rsidRPr="000A021B">
        <w:t>nie je v</w:t>
      </w:r>
      <w:r>
        <w:t xml:space="preserve">  </w:t>
      </w:r>
      <w:r w:rsidRPr="000A021B">
        <w:t>RPVS) - ide o klasickú Fyzickú osobu</w:t>
      </w:r>
      <w:r>
        <w:t xml:space="preserve"> s právnou formou 100, 105, 422 - páruje sa na základe údajov:</w:t>
      </w:r>
      <w:r w:rsidRPr="000A021B">
        <w:t xml:space="preserve"> Meno, Priez</w:t>
      </w:r>
      <w:r>
        <w:t>visko, Dátum narodenia a Adresa</w:t>
      </w:r>
      <w:r w:rsidRPr="000A021B">
        <w:t>.</w:t>
      </w:r>
      <w:r>
        <w:t xml:space="preserve"> Ak nie sú v zhode všetky štyri údaje (Meno, Priezvisko, Dátum narodenia, Adresa),  takýto subjekt sa dostáva do formulára Manuálne párovanie a následne sa páruje ručne pracovníkmi PPA. </w:t>
      </w:r>
    </w:p>
    <w:p w14:paraId="363B81AE" w14:textId="77777777" w:rsidR="0033721E" w:rsidRPr="000A021B" w:rsidRDefault="0033721E" w:rsidP="0033721E">
      <w:pPr>
        <w:spacing w:before="100" w:beforeAutospacing="1" w:after="100" w:afterAutospacing="1"/>
        <w:jc w:val="left"/>
      </w:pPr>
      <w:r w:rsidRPr="000A021B">
        <w:t xml:space="preserve">Z pohľadu </w:t>
      </w:r>
      <w:r w:rsidRPr="000A021B">
        <w:rPr>
          <w:u w:val="single"/>
        </w:rPr>
        <w:t>autorizácie</w:t>
      </w:r>
      <w:r w:rsidRPr="000A021B">
        <w:t xml:space="preserve"> je subjekt v rovnakom stave, ako pred prijatím údajov z</w:t>
      </w:r>
      <w:r>
        <w:t xml:space="preserve">  </w:t>
      </w:r>
      <w:r w:rsidRPr="000A021B">
        <w:t xml:space="preserve">RPVS, </w:t>
      </w:r>
      <w:proofErr w:type="spellStart"/>
      <w:r w:rsidRPr="000A021B">
        <w:t>t.j</w:t>
      </w:r>
      <w:proofErr w:type="spellEnd"/>
      <w:r w:rsidRPr="000A021B">
        <w:t>. v prípade,</w:t>
      </w:r>
    </w:p>
    <w:p w14:paraId="23EAB094" w14:textId="77777777" w:rsidR="0033721E" w:rsidRPr="000A021B" w:rsidRDefault="0033721E" w:rsidP="0033721E">
      <w:pPr>
        <w:pStyle w:val="Odsekzoznamu"/>
        <w:numPr>
          <w:ilvl w:val="0"/>
          <w:numId w:val="15"/>
        </w:numPr>
        <w:spacing w:after="160" w:line="259" w:lineRule="auto"/>
        <w:rPr>
          <w:rFonts w:cs="Arial"/>
        </w:rPr>
      </w:pPr>
      <w:r>
        <w:rPr>
          <w:rFonts w:cs="Arial"/>
        </w:rPr>
        <w:t>a</w:t>
      </w:r>
      <w:r w:rsidRPr="000A021B">
        <w:rPr>
          <w:rFonts w:cs="Arial"/>
        </w:rPr>
        <w:t>k bol subjekt v JRŽ založený a ešte nikdy nebol autorizovaný, správa do agendových systémov odíde až prvou autorizáciou.</w:t>
      </w:r>
    </w:p>
    <w:p w14:paraId="7D84D25D" w14:textId="77777777" w:rsidR="0033721E" w:rsidRPr="000A021B" w:rsidRDefault="0033721E" w:rsidP="0033721E">
      <w:pPr>
        <w:pStyle w:val="Odsekzoznamu"/>
        <w:numPr>
          <w:ilvl w:val="0"/>
          <w:numId w:val="15"/>
        </w:numPr>
        <w:spacing w:after="160" w:line="259" w:lineRule="auto"/>
        <w:rPr>
          <w:rFonts w:cs="Arial"/>
        </w:rPr>
      </w:pPr>
      <w:r>
        <w:rPr>
          <w:rFonts w:cs="Arial"/>
        </w:rPr>
        <w:t>a</w:t>
      </w:r>
      <w:r w:rsidRPr="000A021B">
        <w:rPr>
          <w:rFonts w:cs="Arial"/>
        </w:rPr>
        <w:t xml:space="preserve">k bol subjekt v JRŽ založený a už raz autorizovaný a jeho údaje momentálne nie sú autorizované, </w:t>
      </w:r>
      <w:r>
        <w:rPr>
          <w:rFonts w:cs="Arial"/>
        </w:rPr>
        <w:t>po spárovaní a zápise údajov z </w:t>
      </w:r>
      <w:r w:rsidRPr="000A021B">
        <w:rPr>
          <w:rFonts w:cs="Arial"/>
        </w:rPr>
        <w:t>RPVS, subjekt nebude autorizovaný; ale zároveň je odoslaná správa do agendových systémov.</w:t>
      </w:r>
    </w:p>
    <w:p w14:paraId="6B872741" w14:textId="77777777" w:rsidR="0033721E" w:rsidRPr="00EC6772" w:rsidRDefault="0033721E" w:rsidP="0033721E">
      <w:pPr>
        <w:pStyle w:val="Odsekzoznamu"/>
        <w:numPr>
          <w:ilvl w:val="0"/>
          <w:numId w:val="15"/>
        </w:numPr>
        <w:spacing w:after="160" w:line="259" w:lineRule="auto"/>
        <w:rPr>
          <w:rFonts w:cs="Arial"/>
        </w:rPr>
      </w:pPr>
      <w:r w:rsidRPr="000A021B">
        <w:rPr>
          <w:rFonts w:cs="Arial"/>
        </w:rPr>
        <w:lastRenderedPageBreak/>
        <w:t>ak bol subjekt v JRŽ založený a jeho údaje boli autorizované, po spárovaní a zápise údajov z RPVS, subjekt je autorizovaný, zároveň je odoslaná správa do AGIS. </w:t>
      </w:r>
    </w:p>
    <w:p w14:paraId="1CD354CD" w14:textId="77777777" w:rsidR="0033721E" w:rsidRDefault="0033721E" w:rsidP="0033721E">
      <w:pPr>
        <w:spacing w:after="0"/>
        <w:jc w:val="left"/>
        <w:rPr>
          <w:rFonts w:eastAsia="Calibri" w:cs="Arial"/>
        </w:rPr>
      </w:pPr>
    </w:p>
    <w:p w14:paraId="7268FC9C" w14:textId="7009C51A" w:rsidR="0033721E" w:rsidRDefault="0033721E" w:rsidP="0033721E">
      <w:pPr>
        <w:pStyle w:val="Nadpis4"/>
      </w:pPr>
      <w:bookmarkStart w:id="77" w:name="_Toc32493228"/>
      <w:bookmarkStart w:id="78" w:name="_Toc94108496"/>
      <w:r>
        <w:t>Komunikácia  s internými systémami PPA</w:t>
      </w:r>
      <w:bookmarkEnd w:id="77"/>
      <w:bookmarkEnd w:id="78"/>
    </w:p>
    <w:p w14:paraId="40AFD918" w14:textId="77777777" w:rsidR="0033721E" w:rsidRPr="007E6518" w:rsidRDefault="0033721E" w:rsidP="0033721E">
      <w:pPr>
        <w:pStyle w:val="Nadpis5"/>
        <w:rPr>
          <w:u w:val="single"/>
        </w:rPr>
      </w:pPr>
      <w:r w:rsidRPr="007E6518">
        <w:rPr>
          <w:u w:val="single"/>
        </w:rPr>
        <w:t>Komunikácia s AGIS</w:t>
      </w:r>
    </w:p>
    <w:p w14:paraId="35284144" w14:textId="77777777" w:rsidR="0033721E" w:rsidRDefault="0033721E" w:rsidP="0033721E">
      <w:r>
        <w:t>Komunikácia z hľadiska technológie je postavená na využití web služieb. Na strane prostredia AGIS je publikovaná web služba pre spracovanie XML správy s aktuálnymi údajmi o subjekte z aplikácie JRŽ. Na strane aplikácie JRŽ je vytvorená XML správa a zaslaná na web službu prostredia IS AGIS.</w:t>
      </w:r>
    </w:p>
    <w:p w14:paraId="645C957C" w14:textId="77777777" w:rsidR="0033721E" w:rsidRPr="007E6518" w:rsidRDefault="0033721E" w:rsidP="0033721E">
      <w:pPr>
        <w:pStyle w:val="Nadpis5"/>
        <w:rPr>
          <w:u w:val="single"/>
        </w:rPr>
      </w:pPr>
      <w:r w:rsidRPr="007E6518">
        <w:rPr>
          <w:u w:val="single"/>
        </w:rPr>
        <w:t>Komunikácia s IACS</w:t>
      </w:r>
    </w:p>
    <w:p w14:paraId="4EDF9056" w14:textId="77777777" w:rsidR="0033721E" w:rsidRDefault="0033721E" w:rsidP="0033721E">
      <w:pPr>
        <w:spacing w:after="0"/>
      </w:pPr>
      <w:r>
        <w:t>Komunikácia medzi JRŽ a IACS prebieha online, prostredníctvom databázy. V súčasnosti sa na strane IACS nachádzajú komunikačné tabuľky, ktoré sú menené v procese vykonania autorizácie subjektu v JRŽ.</w:t>
      </w:r>
    </w:p>
    <w:p w14:paraId="71B1085C" w14:textId="77777777" w:rsidR="0033721E" w:rsidRDefault="0033721E" w:rsidP="0033721E">
      <w:pPr>
        <w:spacing w:after="0"/>
      </w:pPr>
      <w:r>
        <w:t xml:space="preserve">Pri údajoch z RPVS spárovaných a priradených k existujúcemu subjektu v JRŽ, v prípade ak dôjde k zmene údajov, je minimálne raz denne aktualizovaná komunikačná tabuľka, mimo procesu autorizácie subjektu v JRŽ. </w:t>
      </w:r>
    </w:p>
    <w:p w14:paraId="2F9A9873" w14:textId="4E54CF04" w:rsidR="0033721E" w:rsidRDefault="0033721E" w:rsidP="0033721E"/>
    <w:p w14:paraId="7C008238" w14:textId="79DD772E" w:rsidR="000E615A" w:rsidRPr="007E6518" w:rsidRDefault="000E615A" w:rsidP="000E615A">
      <w:pPr>
        <w:pStyle w:val="Nadpis5"/>
        <w:rPr>
          <w:u w:val="single"/>
        </w:rPr>
      </w:pPr>
      <w:r w:rsidRPr="007E6518">
        <w:rPr>
          <w:u w:val="single"/>
        </w:rPr>
        <w:t>Komunikácia s </w:t>
      </w:r>
      <w:r>
        <w:rPr>
          <w:u w:val="single"/>
        </w:rPr>
        <w:t>ASSR</w:t>
      </w:r>
    </w:p>
    <w:p w14:paraId="55A13AC0" w14:textId="1523FC51" w:rsidR="000E615A" w:rsidRDefault="000E615A" w:rsidP="00B72AB1">
      <w:r>
        <w:t xml:space="preserve">Komunikácia </w:t>
      </w:r>
      <w:r>
        <w:rPr>
          <w:rFonts w:ascii="Segoe UI" w:hAnsi="Segoe UI" w:cs="Segoe UI"/>
          <w:color w:val="000000"/>
          <w:sz w:val="21"/>
          <w:szCs w:val="21"/>
          <w:shd w:val="clear" w:color="auto" w:fill="FFFFFF"/>
        </w:rPr>
        <w:t xml:space="preserve">medzi IS JRŽ a ASSR je postavená na využití web služieb. Na </w:t>
      </w:r>
      <w:r w:rsidR="003E653A">
        <w:rPr>
          <w:rFonts w:ascii="Segoe UI" w:hAnsi="Segoe UI" w:cs="Segoe UI"/>
          <w:color w:val="000000"/>
          <w:sz w:val="21"/>
          <w:szCs w:val="21"/>
          <w:shd w:val="clear" w:color="auto" w:fill="FFFFFF"/>
        </w:rPr>
        <w:t xml:space="preserve">strane </w:t>
      </w:r>
      <w:r>
        <w:rPr>
          <w:rFonts w:ascii="Segoe UI" w:hAnsi="Segoe UI" w:cs="Segoe UI"/>
          <w:color w:val="000000"/>
          <w:sz w:val="21"/>
          <w:szCs w:val="21"/>
          <w:shd w:val="clear" w:color="auto" w:fill="FFFFFF"/>
        </w:rPr>
        <w:t xml:space="preserve">ASSR je publikovaná web služba pre spracovanie XML správ o subjekte. Úlohou tejto služby </w:t>
      </w:r>
      <w:r w:rsidR="003E653A">
        <w:rPr>
          <w:rFonts w:ascii="Segoe UI" w:hAnsi="Segoe UI" w:cs="Segoe UI"/>
          <w:color w:val="000000"/>
          <w:sz w:val="21"/>
          <w:szCs w:val="21"/>
          <w:shd w:val="clear" w:color="auto" w:fill="FFFFFF"/>
        </w:rPr>
        <w:t>je</w:t>
      </w:r>
      <w:r>
        <w:rPr>
          <w:rFonts w:ascii="Segoe UI" w:hAnsi="Segoe UI" w:cs="Segoe UI"/>
          <w:color w:val="000000"/>
          <w:sz w:val="21"/>
          <w:szCs w:val="21"/>
          <w:shd w:val="clear" w:color="auto" w:fill="FFFFFF"/>
        </w:rPr>
        <w:t xml:space="preserve"> spracovať údaje zaslané z JRŽ. </w:t>
      </w:r>
      <w:r w:rsidR="003E653A">
        <w:t>Na strane aplikácie JRŽ sú vytvorené XML správy a zasielané na web službu ASSR. Údaje o subjektoch uložené v JRŽ sú po každej zmene online synchronizované s ASSR.</w:t>
      </w:r>
    </w:p>
    <w:p w14:paraId="2696A339" w14:textId="77777777" w:rsidR="000E615A" w:rsidRDefault="000E615A" w:rsidP="0033721E"/>
    <w:p w14:paraId="58D74453" w14:textId="77777777" w:rsidR="0033721E" w:rsidRDefault="0033721E" w:rsidP="0033721E">
      <w:pPr>
        <w:pStyle w:val="Nadpis4"/>
      </w:pPr>
      <w:bookmarkStart w:id="79" w:name="_Toc32493229"/>
      <w:bookmarkStart w:id="80" w:name="_Toc94108497"/>
      <w:r>
        <w:t>Komunikácia  s externými systémami</w:t>
      </w:r>
      <w:bookmarkEnd w:id="79"/>
      <w:r>
        <w:t xml:space="preserve"> VS</w:t>
      </w:r>
      <w:bookmarkEnd w:id="80"/>
    </w:p>
    <w:p w14:paraId="5565081B" w14:textId="77777777" w:rsidR="0033721E" w:rsidRPr="007E6518" w:rsidRDefault="0033721E" w:rsidP="0033721E">
      <w:pPr>
        <w:pStyle w:val="Nadpis5"/>
        <w:rPr>
          <w:u w:val="single"/>
        </w:rPr>
      </w:pPr>
      <w:r w:rsidRPr="007E6518">
        <w:rPr>
          <w:u w:val="single"/>
        </w:rPr>
        <w:t>Komunikácia s ITMS2014+</w:t>
      </w:r>
    </w:p>
    <w:p w14:paraId="1FF4D97D" w14:textId="77777777" w:rsidR="0033721E" w:rsidRDefault="0033721E" w:rsidP="0033721E">
      <w:r>
        <w:t>Komunikácia je obojsmerná a z hľadiska technológie je postavená na využití web služieb. Na strane aplikácie JRŽ je publikovaná web služba pre spracovanie XML správ s údajmi ITMS2014+ o subjekte. Web služba spracuje XML správu a vráti odpoveď vo forme XML správy  o spracovaní zaslaných údajov s informáciou o jednotnom identifikátore JRŽ (IDPPA).  </w:t>
      </w:r>
    </w:p>
    <w:p w14:paraId="0F48568C" w14:textId="77777777" w:rsidR="0033721E" w:rsidRPr="007E6518" w:rsidRDefault="0033721E" w:rsidP="0033721E">
      <w:pPr>
        <w:pStyle w:val="Nadpis5"/>
        <w:rPr>
          <w:u w:val="single"/>
        </w:rPr>
      </w:pPr>
      <w:r w:rsidRPr="007E6518">
        <w:rPr>
          <w:u w:val="single"/>
        </w:rPr>
        <w:t>Komunikácia s RPVS</w:t>
      </w:r>
    </w:p>
    <w:p w14:paraId="652CECEF" w14:textId="77777777" w:rsidR="0033721E" w:rsidRDefault="0033721E" w:rsidP="0033721E">
      <w:r>
        <w:t>Komunikácia je jednosmerná využitím OPEN DATA na strane RPVS. Import údajov o platných Partneroch verejného sektora PVS a k nim patriacim konečným užívateľom výhod KUV je realizovaný denne v ranných hodinách. Ak je úspešný dotaz, tak sa stiahnu dáta z RPVS do pomocných tabuliek JRŽ. Následne začne párovanie stiahnutých, importovaných dát z RPVS so subjektami JRŽ.</w:t>
      </w:r>
    </w:p>
    <w:p w14:paraId="078A6FE2" w14:textId="2534A6E0" w:rsidR="0033721E" w:rsidRDefault="000B0F54" w:rsidP="0033721E">
      <w:pPr>
        <w:pStyle w:val="Nadpis2"/>
        <w:widowControl w:val="0"/>
        <w:tabs>
          <w:tab w:val="clear" w:pos="907"/>
          <w:tab w:val="left" w:pos="851"/>
        </w:tabs>
        <w:autoSpaceDE w:val="0"/>
        <w:autoSpaceDN w:val="0"/>
        <w:adjustRightInd w:val="0"/>
        <w:spacing w:before="100" w:beforeAutospacing="1" w:after="100" w:afterAutospacing="1"/>
        <w:ind w:left="851" w:right="23" w:hanging="851"/>
        <w:jc w:val="both"/>
      </w:pPr>
      <w:bookmarkStart w:id="81" w:name="_Toc94108498"/>
      <w:r>
        <w:t>Systémová</w:t>
      </w:r>
      <w:r w:rsidR="009D338A">
        <w:t xml:space="preserve"> </w:t>
      </w:r>
      <w:r w:rsidR="000B2BD9">
        <w:t>A</w:t>
      </w:r>
      <w:r w:rsidR="0033721E">
        <w:t>rchitektúra riešenia</w:t>
      </w:r>
      <w:bookmarkEnd w:id="81"/>
    </w:p>
    <w:p w14:paraId="64F2E985" w14:textId="77777777" w:rsidR="0033721E"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82" w:name="_Toc94108499"/>
      <w:r>
        <w:t>Fyzická topológia platformy</w:t>
      </w:r>
      <w:bookmarkEnd w:id="82"/>
    </w:p>
    <w:p w14:paraId="55F58AE7" w14:textId="6FF29FD0" w:rsidR="0033721E" w:rsidRDefault="0033721E" w:rsidP="0033721E">
      <w:pPr>
        <w:pStyle w:val="Standard"/>
      </w:pPr>
      <w:r>
        <w:t>Systém IACS je prevádzkovaný v dvoch geograficky oddelených oblastiach. Technické zázemie v týchto datacentrách je poskytované ich prevádzkovateľom ako aj prepojenie datacentier dátovým spojom s kapacitou 10Gbps.</w:t>
      </w:r>
    </w:p>
    <w:p w14:paraId="47DE95DC" w14:textId="77777777" w:rsidR="0033721E" w:rsidRDefault="0033721E" w:rsidP="0033721E">
      <w:pPr>
        <w:pStyle w:val="Standard"/>
      </w:pPr>
    </w:p>
    <w:p w14:paraId="4127FFE0" w14:textId="68BD319F" w:rsidR="0033721E" w:rsidRDefault="0033721E" w:rsidP="0033721E">
      <w:pPr>
        <w:pStyle w:val="Standard"/>
      </w:pPr>
      <w:r>
        <w:t xml:space="preserve">V oboch lokalitách je systému IACS poskytnutý dátový priestor v rámci lokálnej siete SAN.  </w:t>
      </w:r>
      <w:r w:rsidR="00682CC6">
        <w:lastRenderedPageBreak/>
        <w:t>F</w:t>
      </w:r>
      <w:r>
        <w:t>yzické servery poskytujú zdroje pre virtu</w:t>
      </w:r>
      <w:r w:rsidR="00682CC6">
        <w:t>á</w:t>
      </w:r>
      <w:r>
        <w:t>ln</w:t>
      </w:r>
      <w:r w:rsidR="00682CC6">
        <w:t>u</w:t>
      </w:r>
      <w:r>
        <w:t xml:space="preserve"> </w:t>
      </w:r>
      <w:r w:rsidR="00682CC6">
        <w:t>infraštruktúru</w:t>
      </w:r>
      <w:r>
        <w:t>.</w:t>
      </w:r>
    </w:p>
    <w:p w14:paraId="4D0B81D8" w14:textId="77777777" w:rsidR="0033721E" w:rsidRDefault="0033721E" w:rsidP="0033721E">
      <w:pPr>
        <w:pStyle w:val="Standard"/>
      </w:pPr>
    </w:p>
    <w:p w14:paraId="4D8124E4" w14:textId="77777777" w:rsidR="0033721E"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83" w:name="_Toc94108500"/>
      <w:r>
        <w:t>Virtualizačná vrstva OVM</w:t>
      </w:r>
      <w:bookmarkEnd w:id="83"/>
    </w:p>
    <w:p w14:paraId="6E712E78" w14:textId="6238544A" w:rsidR="0033721E" w:rsidRDefault="0033721E" w:rsidP="0033721E">
      <w:r>
        <w:t xml:space="preserve">Všetky servery ktoré sú používané systémom IACS sú riešené ako virtuálne. </w:t>
      </w:r>
      <w:proofErr w:type="spellStart"/>
      <w:r>
        <w:t>Virtualizačnou</w:t>
      </w:r>
      <w:proofErr w:type="spellEnd"/>
      <w:r>
        <w:t xml:space="preserve"> platformou je Oracle </w:t>
      </w:r>
      <w:r w:rsidR="009B6E8E">
        <w:t>Linux K</w:t>
      </w:r>
      <w:r>
        <w:t>VM. T</w:t>
      </w:r>
      <w:r w:rsidR="009B6E8E">
        <w:t>en</w:t>
      </w:r>
      <w:r>
        <w:t xml:space="preserve"> zabezpečuje prideľovanie potrebných výkonových zdrojov pre jednotlivé virtuálne servery.  </w:t>
      </w:r>
    </w:p>
    <w:p w14:paraId="0710A42A" w14:textId="77777777" w:rsidR="0033721E" w:rsidRDefault="0033721E" w:rsidP="0033721E"/>
    <w:p w14:paraId="24768865" w14:textId="7548AA08" w:rsidR="0033721E" w:rsidRDefault="0033721E" w:rsidP="0033721E">
      <w:r>
        <w:t xml:space="preserve">Táto vrstva poskytuje prostriedky pre produkčné prostredie IACS </w:t>
      </w:r>
      <w:r w:rsidR="00682CC6">
        <w:t xml:space="preserve">a </w:t>
      </w:r>
      <w:r>
        <w:t>testovacie prostredie IACS</w:t>
      </w:r>
      <w:r w:rsidR="00682CC6">
        <w:t>.</w:t>
      </w:r>
      <w:r>
        <w:t xml:space="preserve">  </w:t>
      </w:r>
    </w:p>
    <w:p w14:paraId="725B59D0" w14:textId="77777777" w:rsidR="0033721E" w:rsidRPr="00C474A9" w:rsidRDefault="0033721E" w:rsidP="0033721E"/>
    <w:p w14:paraId="35917993" w14:textId="7FAFE8D1" w:rsidR="0033721E" w:rsidRDefault="0033721E" w:rsidP="0033721E">
      <w:pPr>
        <w:pStyle w:val="Nadpis3"/>
        <w:widowControl w:val="0"/>
        <w:tabs>
          <w:tab w:val="clear" w:pos="850"/>
          <w:tab w:val="clear" w:pos="1077"/>
          <w:tab w:val="num" w:pos="720"/>
        </w:tabs>
        <w:spacing w:before="360" w:after="100" w:afterAutospacing="1" w:line="252" w:lineRule="auto"/>
        <w:ind w:left="720" w:right="23" w:hanging="720"/>
        <w:jc w:val="both"/>
      </w:pPr>
      <w:bookmarkStart w:id="84" w:name="_Toc94108501"/>
      <w:r>
        <w:t xml:space="preserve">Virtuálne servery a logická </w:t>
      </w:r>
      <w:r w:rsidR="000B0F54">
        <w:t xml:space="preserve">štruktúra </w:t>
      </w:r>
      <w:r>
        <w:t>platformy</w:t>
      </w:r>
      <w:bookmarkEnd w:id="84"/>
    </w:p>
    <w:p w14:paraId="28F1BD5E" w14:textId="7DD664DF" w:rsidR="0033721E" w:rsidRDefault="0033721E" w:rsidP="0033721E">
      <w:r>
        <w:t>Všetky virtuálne servery sú inštalované s operačným systémom Oracle Linux</w:t>
      </w:r>
      <w:r w:rsidR="009B6E8E">
        <w:t xml:space="preserve"> 7</w:t>
      </w:r>
      <w:r>
        <w:t>.</w:t>
      </w:r>
    </w:p>
    <w:p w14:paraId="5CFA8521" w14:textId="77777777" w:rsidR="0033721E" w:rsidRDefault="0033721E" w:rsidP="0033721E"/>
    <w:p w14:paraId="11D235DB" w14:textId="28B4BAEB" w:rsidR="0033721E" w:rsidRDefault="000B0F54" w:rsidP="0033721E">
      <w:r>
        <w:t xml:space="preserve">Prístupová </w:t>
      </w:r>
      <w:r w:rsidR="0033721E">
        <w:t xml:space="preserve">vrstva je tvorená dvojicou softvérových </w:t>
      </w:r>
      <w:proofErr w:type="spellStart"/>
      <w:r w:rsidR="0033721E">
        <w:t>loadbalancerov</w:t>
      </w:r>
      <w:proofErr w:type="spellEnd"/>
      <w:r w:rsidR="0033721E">
        <w:t xml:space="preserve"> </w:t>
      </w:r>
      <w:proofErr w:type="spellStart"/>
      <w:r w:rsidR="0033721E">
        <w:t>HAProxy</w:t>
      </w:r>
      <w:proofErr w:type="spellEnd"/>
      <w:r w:rsidR="0033721E">
        <w:t xml:space="preserve"> ktoré rozkladajú záťaž od používateľov systému a distribuujú požiadavky na jednotlivé lokality podľa dostupnosti aplikačných serverov. </w:t>
      </w:r>
    </w:p>
    <w:p w14:paraId="03EE74D4" w14:textId="77777777" w:rsidR="000B0F54" w:rsidRDefault="000B0F54" w:rsidP="00682CC6"/>
    <w:p w14:paraId="0AC8EB37" w14:textId="6168D1FA" w:rsidR="00682CC6" w:rsidRDefault="00682CC6" w:rsidP="00682CC6">
      <w:r>
        <w:t xml:space="preserve">Databázová </w:t>
      </w:r>
      <w:r w:rsidR="009324CC">
        <w:t>vrstva</w:t>
      </w:r>
      <w:r>
        <w:t xml:space="preserve"> je riešená s využitím produktu Oracle Enterprise </w:t>
      </w:r>
      <w:proofErr w:type="spellStart"/>
      <w:r>
        <w:t>Edition</w:t>
      </w:r>
      <w:proofErr w:type="spellEnd"/>
      <w:r>
        <w:t xml:space="preserve"> </w:t>
      </w:r>
      <w:proofErr w:type="spellStart"/>
      <w:r>
        <w:t>database</w:t>
      </w:r>
      <w:proofErr w:type="spellEnd"/>
      <w:r>
        <w:t xml:space="preserve"> </w:t>
      </w:r>
      <w:r w:rsidR="000B0F54">
        <w:t xml:space="preserve">18c </w:t>
      </w:r>
      <w:r w:rsidR="009324CC">
        <w:t>s</w:t>
      </w:r>
      <w:r>
        <w:t xml:space="preserve"> </w:t>
      </w:r>
      <w:r w:rsidR="009324CC">
        <w:t>vy</w:t>
      </w:r>
      <w:r>
        <w:t>už</w:t>
      </w:r>
      <w:r w:rsidR="009324CC">
        <w:t>itím</w:t>
      </w:r>
      <w:r>
        <w:t xml:space="preserve"> funkcionalit</w:t>
      </w:r>
      <w:r w:rsidR="009324CC">
        <w:t>y</w:t>
      </w:r>
      <w:r>
        <w:t xml:space="preserve"> </w:t>
      </w:r>
      <w:proofErr w:type="spellStart"/>
      <w:r w:rsidR="000B0F54">
        <w:t>dvojnodového</w:t>
      </w:r>
      <w:proofErr w:type="spellEnd"/>
      <w:r w:rsidR="000B0F54">
        <w:t xml:space="preserve"> </w:t>
      </w:r>
      <w:r>
        <w:t xml:space="preserve">Oracle </w:t>
      </w:r>
      <w:proofErr w:type="spellStart"/>
      <w:r>
        <w:t>Real</w:t>
      </w:r>
      <w:proofErr w:type="spellEnd"/>
      <w:r>
        <w:t xml:space="preserve"> </w:t>
      </w:r>
      <w:proofErr w:type="spellStart"/>
      <w:r>
        <w:t>Application</w:t>
      </w:r>
      <w:proofErr w:type="spellEnd"/>
      <w:r>
        <w:t xml:space="preserve"> </w:t>
      </w:r>
      <w:proofErr w:type="spellStart"/>
      <w:r>
        <w:t>Cluster</w:t>
      </w:r>
      <w:proofErr w:type="spellEnd"/>
      <w:r w:rsidR="009324CC">
        <w:t xml:space="preserve"> a</w:t>
      </w:r>
      <w:r w:rsidR="000B0F54">
        <w:t xml:space="preserve"> zrkadlená pomocou </w:t>
      </w:r>
      <w:r w:rsidR="009324CC">
        <w:t>ASM (</w:t>
      </w:r>
      <w:proofErr w:type="spellStart"/>
      <w:r w:rsidR="009324CC" w:rsidRPr="00B72AB1">
        <w:t>Automatic</w:t>
      </w:r>
      <w:proofErr w:type="spellEnd"/>
      <w:r w:rsidR="009324CC" w:rsidRPr="00B72AB1">
        <w:t xml:space="preserve"> </w:t>
      </w:r>
      <w:proofErr w:type="spellStart"/>
      <w:r w:rsidR="009324CC" w:rsidRPr="00B72AB1">
        <w:t>Storage</w:t>
      </w:r>
      <w:proofErr w:type="spellEnd"/>
      <w:r w:rsidR="009324CC" w:rsidRPr="00B72AB1">
        <w:t xml:space="preserve"> Management</w:t>
      </w:r>
      <w:r w:rsidR="009324CC">
        <w:t>)</w:t>
      </w:r>
      <w:r w:rsidR="000B0F54">
        <w:t xml:space="preserve"> na jednotlivé SAN lokality</w:t>
      </w:r>
      <w:r>
        <w:t>.</w:t>
      </w:r>
    </w:p>
    <w:p w14:paraId="6E049E36" w14:textId="77777777" w:rsidR="000B0F54" w:rsidRDefault="000B0F54" w:rsidP="0033721E"/>
    <w:p w14:paraId="791FDACE" w14:textId="149A05A9" w:rsidR="0033721E" w:rsidRDefault="0033721E" w:rsidP="0033721E">
      <w:r>
        <w:t>Aplikačn</w:t>
      </w:r>
      <w:r w:rsidR="009324CC">
        <w:t>ý</w:t>
      </w:r>
      <w:r>
        <w:t xml:space="preserve"> </w:t>
      </w:r>
      <w:r w:rsidR="00682CC6">
        <w:t xml:space="preserve">server </w:t>
      </w:r>
      <w:r>
        <w:t xml:space="preserve">je </w:t>
      </w:r>
      <w:r w:rsidR="009324CC">
        <w:t>realiz</w:t>
      </w:r>
      <w:r w:rsidR="00682CC6">
        <w:t xml:space="preserve">ovaný </w:t>
      </w:r>
      <w:r>
        <w:t xml:space="preserve">produktom </w:t>
      </w:r>
      <w:r w:rsidRPr="00C007B1">
        <w:t xml:space="preserve">Oracle </w:t>
      </w:r>
      <w:proofErr w:type="spellStart"/>
      <w:r w:rsidRPr="00C007B1">
        <w:t>WebLogic</w:t>
      </w:r>
      <w:proofErr w:type="spellEnd"/>
      <w:r w:rsidRPr="00C007B1">
        <w:t xml:space="preserve"> </w:t>
      </w:r>
      <w:r w:rsidR="00682CC6">
        <w:t>Server</w:t>
      </w:r>
      <w:r w:rsidRPr="00C007B1">
        <w:t xml:space="preserve"> </w:t>
      </w:r>
      <w:r w:rsidR="000B0F54">
        <w:t xml:space="preserve">12c pre Java aplikácie a Oracle FR 12c </w:t>
      </w:r>
      <w:r w:rsidR="000B0F54">
        <w:rPr>
          <w:lang w:val="en-US"/>
        </w:rPr>
        <w:t>(</w:t>
      </w:r>
      <w:proofErr w:type="spellStart"/>
      <w:r w:rsidR="000B0F54">
        <w:t>Forms</w:t>
      </w:r>
      <w:proofErr w:type="spellEnd"/>
      <w:r w:rsidR="000B0F54">
        <w:rPr>
          <w:lang w:val="en-US"/>
        </w:rPr>
        <w:t>&amp;</w:t>
      </w:r>
      <w:proofErr w:type="spellStart"/>
      <w:r w:rsidR="000B0F54">
        <w:t>Reports</w:t>
      </w:r>
      <w:proofErr w:type="spellEnd"/>
      <w:r w:rsidR="000B0F54">
        <w:rPr>
          <w:lang w:val="en-US"/>
        </w:rPr>
        <w:t>)</w:t>
      </w:r>
      <w:r w:rsidR="000B0F54">
        <w:t>.</w:t>
      </w:r>
    </w:p>
    <w:p w14:paraId="0B955FC4" w14:textId="77777777" w:rsidR="0033721E" w:rsidRDefault="0033721E" w:rsidP="0033721E"/>
    <w:p w14:paraId="030BC0AC" w14:textId="3B6D3704" w:rsidR="009B0A04" w:rsidRPr="00B72AB1" w:rsidRDefault="009B0A04" w:rsidP="0033721E">
      <w:r>
        <w:t xml:space="preserve">Na každej lokalite </w:t>
      </w:r>
      <w:r w:rsidR="0033721E">
        <w:t xml:space="preserve">sú </w:t>
      </w:r>
      <w:r>
        <w:t xml:space="preserve">inštalované </w:t>
      </w:r>
      <w:r w:rsidR="0033721E">
        <w:t>aplikačné servery</w:t>
      </w:r>
      <w:r w:rsidR="00AB0117">
        <w:t>,</w:t>
      </w:r>
      <w:r w:rsidR="0033721E">
        <w:t xml:space="preserve"> databázové servery</w:t>
      </w:r>
      <w:r w:rsidR="009B6E8E">
        <w:t>,</w:t>
      </w:r>
      <w:r w:rsidR="0033721E" w:rsidRPr="00B72AB1">
        <w:t xml:space="preserve"> spolu s</w:t>
      </w:r>
      <w:r w:rsidRPr="00B72AB1">
        <w:t xml:space="preserve">o </w:t>
      </w:r>
      <w:r w:rsidR="0033721E">
        <w:t xml:space="preserve">SAN </w:t>
      </w:r>
      <w:r>
        <w:t xml:space="preserve">infraštruktúrou </w:t>
      </w:r>
      <w:r w:rsidR="00AB0117">
        <w:t xml:space="preserve">ktorá sa používa </w:t>
      </w:r>
      <w:r w:rsidR="0033721E">
        <w:t xml:space="preserve">pre </w:t>
      </w:r>
      <w:r w:rsidR="009B6E8E">
        <w:t xml:space="preserve">ukladanie </w:t>
      </w:r>
      <w:r w:rsidR="0033721E">
        <w:t>dát databáz</w:t>
      </w:r>
      <w:r w:rsidR="0033721E" w:rsidRPr="00B72AB1">
        <w:t>.</w:t>
      </w:r>
    </w:p>
    <w:p w14:paraId="59CFB5FF" w14:textId="77777777" w:rsidR="001572C1" w:rsidRPr="00B72AB1" w:rsidRDefault="001572C1" w:rsidP="0033721E"/>
    <w:p w14:paraId="6AFA0BC4" w14:textId="51DFF14D" w:rsidR="001572C1" w:rsidRPr="001572C1" w:rsidRDefault="001572C1" w:rsidP="0033721E">
      <w:r w:rsidRPr="00B72AB1">
        <w:t>Ako podporná infraštruktúra slúžia server</w:t>
      </w:r>
      <w:r w:rsidR="009B6E8E">
        <w:t>y</w:t>
      </w:r>
      <w:r w:rsidRPr="00B72AB1">
        <w:t xml:space="preserve"> určené na monitorovanie </w:t>
      </w:r>
      <w:proofErr w:type="spellStart"/>
      <w:r w:rsidRPr="00B72AB1">
        <w:t>sytému</w:t>
      </w:r>
      <w:proofErr w:type="spellEnd"/>
      <w:r w:rsidRPr="00B72AB1">
        <w:t xml:space="preserve"> </w:t>
      </w:r>
      <w:proofErr w:type="spellStart"/>
      <w:r w:rsidRPr="00B72AB1">
        <w:t>Orecle</w:t>
      </w:r>
      <w:proofErr w:type="spellEnd"/>
      <w:r w:rsidRPr="00B72AB1">
        <w:t xml:space="preserve"> Enterprise Manager 13c, server na overenie konzistencie dát databázy, dokumentačný a server </w:t>
      </w:r>
      <w:proofErr w:type="spellStart"/>
      <w:r w:rsidRPr="00B72AB1">
        <w:t>Confluence</w:t>
      </w:r>
      <w:proofErr w:type="spellEnd"/>
      <w:r w:rsidRPr="00B72AB1">
        <w:t xml:space="preserve">. </w:t>
      </w:r>
    </w:p>
    <w:p w14:paraId="7A1E3384" w14:textId="77777777" w:rsidR="0033721E" w:rsidRPr="001572C1" w:rsidRDefault="0033721E" w:rsidP="0033721E"/>
    <w:p w14:paraId="73AB44F6" w14:textId="5A017CB0" w:rsidR="0033721E" w:rsidRPr="001572C1" w:rsidRDefault="00AB0117" w:rsidP="0033721E">
      <w:pPr>
        <w:pStyle w:val="Nadpis4"/>
      </w:pPr>
      <w:bookmarkStart w:id="85" w:name="_Toc94108502"/>
      <w:r w:rsidRPr="001572C1">
        <w:t xml:space="preserve">Architektúra </w:t>
      </w:r>
      <w:r w:rsidR="0033721E" w:rsidRPr="001572C1">
        <w:t>Produkčné</w:t>
      </w:r>
      <w:r w:rsidRPr="001572C1">
        <w:t>ho</w:t>
      </w:r>
      <w:r w:rsidR="0033721E" w:rsidRPr="001572C1">
        <w:t xml:space="preserve"> </w:t>
      </w:r>
      <w:r w:rsidRPr="001572C1">
        <w:t>a </w:t>
      </w:r>
      <w:r w:rsidR="001572C1" w:rsidRPr="001572C1">
        <w:t>T</w:t>
      </w:r>
      <w:r w:rsidRPr="001572C1">
        <w:t xml:space="preserve">estovacieho </w:t>
      </w:r>
      <w:r w:rsidR="0033721E" w:rsidRPr="001572C1">
        <w:t>prostredi</w:t>
      </w:r>
      <w:r w:rsidRPr="001572C1">
        <w:t>a</w:t>
      </w:r>
      <w:r w:rsidR="0033721E" w:rsidRPr="001572C1">
        <w:t xml:space="preserve"> IACS</w:t>
      </w:r>
      <w:bookmarkEnd w:id="85"/>
    </w:p>
    <w:p w14:paraId="64F544DC" w14:textId="77777777" w:rsidR="00AB0117" w:rsidRPr="001572C1" w:rsidRDefault="00AB0117" w:rsidP="0033721E"/>
    <w:p w14:paraId="55F4A425" w14:textId="18F17433" w:rsidR="001572C1" w:rsidRPr="005233F9" w:rsidRDefault="001572C1" w:rsidP="00B72AB1">
      <w:r>
        <w:t>Systémovo</w:t>
      </w:r>
      <w:r w:rsidRPr="005233F9">
        <w:t xml:space="preserve"> sú obidva prostredia sú identické, kde testovacie prostredie využíva menej zdrojov pre svoj beh.</w:t>
      </w:r>
    </w:p>
    <w:p w14:paraId="7D66721F" w14:textId="698C13DF" w:rsidR="00AB0117" w:rsidRPr="005233F9" w:rsidRDefault="00AB0117" w:rsidP="00B72AB1">
      <w:r w:rsidRPr="005233F9">
        <w:t>Prístup do aplikácií na aplikačných serveroch je podmienený autentifikáciou žiadateľa v LDAP-e, ktorú zabe</w:t>
      </w:r>
      <w:r w:rsidR="001572C1" w:rsidRPr="005233F9">
        <w:t>z</w:t>
      </w:r>
      <w:r w:rsidRPr="005233F9">
        <w:t xml:space="preserve">pečuje Oracle OAM 12c </w:t>
      </w:r>
      <w:r w:rsidRPr="00B72AB1">
        <w:t>(</w:t>
      </w:r>
      <w:r w:rsidRPr="005233F9">
        <w:t>Oracle Access manager</w:t>
      </w:r>
      <w:r w:rsidRPr="00B72AB1">
        <w:t>)</w:t>
      </w:r>
      <w:r w:rsidRPr="005233F9">
        <w:t>, ktorý je integrovaný s Oracle OID 12c.</w:t>
      </w:r>
    </w:p>
    <w:p w14:paraId="7F79330E" w14:textId="77777777" w:rsidR="001572C1" w:rsidRDefault="001572C1" w:rsidP="0033721E"/>
    <w:p w14:paraId="4C2B1C6B" w14:textId="4978A3F5" w:rsidR="001572C1" w:rsidRDefault="001572C1" w:rsidP="00B72AB1">
      <w:r>
        <w:t xml:space="preserve">Prístup k zdrojom aplikácií je podmienený autorizáciou, ktorú zabezpečuje Oracle OAM 12c na základe aplikačných rolí, ktoré sú pridelené žiadateľovi </w:t>
      </w:r>
      <w:r w:rsidRPr="00B72AB1">
        <w:t>(</w:t>
      </w:r>
      <w:r>
        <w:t>LDAP používateľovi</w:t>
      </w:r>
      <w:r w:rsidRPr="00B72AB1">
        <w:t>).</w:t>
      </w:r>
    </w:p>
    <w:p w14:paraId="71D7CA88" w14:textId="77777777" w:rsidR="001572C1" w:rsidRPr="00B72AB1" w:rsidRDefault="001572C1" w:rsidP="001572C1">
      <w:pPr>
        <w:pStyle w:val="Standard"/>
        <w:rPr>
          <w:rFonts w:ascii="Arial" w:eastAsia="Times New Roman" w:hAnsi="Arial" w:cs="Times New Roman"/>
          <w:snapToGrid w:val="0"/>
          <w:kern w:val="0"/>
          <w:sz w:val="20"/>
          <w:szCs w:val="20"/>
          <w:lang w:eastAsia="en-US" w:bidi="ar-SA"/>
        </w:rPr>
      </w:pPr>
      <w:r w:rsidRPr="00B72AB1">
        <w:rPr>
          <w:rFonts w:ascii="Arial" w:eastAsia="Times New Roman" w:hAnsi="Arial" w:cs="Times New Roman"/>
          <w:snapToGrid w:val="0"/>
          <w:kern w:val="0"/>
          <w:sz w:val="20"/>
          <w:szCs w:val="20"/>
          <w:lang w:eastAsia="en-US" w:bidi="ar-SA"/>
        </w:rPr>
        <w:t>Na aplikačných serveroch bežia aplikácie Oracle FR 12c (</w:t>
      </w:r>
      <w:proofErr w:type="spellStart"/>
      <w:r w:rsidRPr="00B72AB1">
        <w:rPr>
          <w:rFonts w:ascii="Arial" w:eastAsia="Times New Roman" w:hAnsi="Arial" w:cs="Times New Roman"/>
          <w:snapToGrid w:val="0"/>
          <w:kern w:val="0"/>
          <w:sz w:val="20"/>
          <w:szCs w:val="20"/>
          <w:lang w:eastAsia="en-US" w:bidi="ar-SA"/>
        </w:rPr>
        <w:t>Forms&amp;Reports</w:t>
      </w:r>
      <w:proofErr w:type="spellEnd"/>
      <w:r w:rsidRPr="00B72AB1">
        <w:rPr>
          <w:rFonts w:ascii="Arial" w:eastAsia="Times New Roman" w:hAnsi="Arial" w:cs="Times New Roman"/>
          <w:snapToGrid w:val="0"/>
          <w:kern w:val="0"/>
          <w:sz w:val="20"/>
          <w:szCs w:val="20"/>
          <w:lang w:eastAsia="en-US" w:bidi="ar-SA"/>
        </w:rPr>
        <w:t xml:space="preserve">) a Java aplikácie, ktoré sú nastavené na samostatnom Oracle </w:t>
      </w:r>
      <w:proofErr w:type="spellStart"/>
      <w:r w:rsidRPr="00B72AB1">
        <w:rPr>
          <w:rFonts w:ascii="Arial" w:eastAsia="Times New Roman" w:hAnsi="Arial" w:cs="Times New Roman"/>
          <w:snapToGrid w:val="0"/>
          <w:kern w:val="0"/>
          <w:sz w:val="20"/>
          <w:szCs w:val="20"/>
          <w:lang w:eastAsia="en-US" w:bidi="ar-SA"/>
        </w:rPr>
        <w:t>WebLogic</w:t>
      </w:r>
      <w:proofErr w:type="spellEnd"/>
      <w:r w:rsidRPr="00B72AB1">
        <w:rPr>
          <w:rFonts w:ascii="Arial" w:eastAsia="Times New Roman" w:hAnsi="Arial" w:cs="Times New Roman"/>
          <w:snapToGrid w:val="0"/>
          <w:kern w:val="0"/>
          <w:sz w:val="20"/>
          <w:szCs w:val="20"/>
          <w:lang w:eastAsia="en-US" w:bidi="ar-SA"/>
        </w:rPr>
        <w:t xml:space="preserve"> serveri 12c.</w:t>
      </w:r>
    </w:p>
    <w:p w14:paraId="21295644" w14:textId="77777777" w:rsidR="0033721E" w:rsidRDefault="0033721E" w:rsidP="0033721E"/>
    <w:p w14:paraId="5BEC4F9F" w14:textId="07176283" w:rsidR="001572C1" w:rsidRDefault="001572C1" w:rsidP="00B72AB1">
      <w:r>
        <w:t xml:space="preserve">Administráciu žiadateľov </w:t>
      </w:r>
      <w:r w:rsidRPr="00B72AB1">
        <w:t>(</w:t>
      </w:r>
      <w:r>
        <w:t>LDAP používateľov</w:t>
      </w:r>
      <w:r w:rsidRPr="00B72AB1">
        <w:t>)</w:t>
      </w:r>
      <w:r>
        <w:t xml:space="preserve"> a ich rolí zabezpečuje Java aplikácia IM v.1 </w:t>
      </w:r>
      <w:r w:rsidRPr="00B72AB1">
        <w:t>(</w:t>
      </w:r>
      <w:r>
        <w:t>Identity Manager</w:t>
      </w:r>
      <w:r w:rsidRPr="00B72AB1">
        <w:t xml:space="preserve">), ktorá bola na tieto účely </w:t>
      </w:r>
      <w:r>
        <w:t xml:space="preserve">proprietárne </w:t>
      </w:r>
      <w:r w:rsidRPr="00B72AB1">
        <w:t>vyvinutá</w:t>
      </w:r>
      <w:r w:rsidRPr="005233F9">
        <w:t>.</w:t>
      </w:r>
    </w:p>
    <w:p w14:paraId="4E898DA0" w14:textId="77777777" w:rsidR="001572C1" w:rsidRDefault="001572C1" w:rsidP="00B72AB1"/>
    <w:p w14:paraId="6F497334" w14:textId="77777777" w:rsidR="001572C1" w:rsidRDefault="001572C1" w:rsidP="00B72AB1">
      <w:r>
        <w:t xml:space="preserve">Na každom aplikačnom serveri sú inštalované Oracle komponenty </w:t>
      </w:r>
      <w:r w:rsidRPr="00B72AB1">
        <w:t>(</w:t>
      </w:r>
      <w:r>
        <w:t>OID 12c, OAM 12c, AIM v.1, FR 12c a OHS 12c</w:t>
      </w:r>
      <w:r w:rsidRPr="00B72AB1">
        <w:t>)</w:t>
      </w:r>
      <w:r>
        <w:t xml:space="preserve">. Všetky Oracle komponenty sú v jednotnej verzii 12c (12.2.1.3).  </w:t>
      </w:r>
    </w:p>
    <w:p w14:paraId="6AAC6A01" w14:textId="77777777" w:rsidR="001572C1" w:rsidRDefault="001572C1" w:rsidP="00B72AB1"/>
    <w:p w14:paraId="4DE60398" w14:textId="6FD57312" w:rsidR="001572C1" w:rsidRDefault="001572C1" w:rsidP="00B72AB1">
      <w:r>
        <w:t xml:space="preserve">Oracle komponenty OAM, FR a </w:t>
      </w:r>
      <w:proofErr w:type="spellStart"/>
      <w:r>
        <w:t>Weblogic</w:t>
      </w:r>
      <w:proofErr w:type="spellEnd"/>
      <w:r>
        <w:t xml:space="preserve"> pre </w:t>
      </w:r>
      <w:proofErr w:type="spellStart"/>
      <w:r>
        <w:t>java</w:t>
      </w:r>
      <w:proofErr w:type="spellEnd"/>
      <w:r>
        <w:t xml:space="preserve"> aplikácie majú nainštalovaný samostatný Oracle Home a nakonfigurovanú samostatnú </w:t>
      </w:r>
      <w:proofErr w:type="spellStart"/>
      <w:r>
        <w:t>WebLogic</w:t>
      </w:r>
      <w:proofErr w:type="spellEnd"/>
      <w:r>
        <w:t xml:space="preserve"> doménu </w:t>
      </w:r>
      <w:r w:rsidRPr="00B72AB1">
        <w:t>(</w:t>
      </w:r>
      <w:proofErr w:type="spellStart"/>
      <w:r w:rsidRPr="00B72AB1">
        <w:t>Node</w:t>
      </w:r>
      <w:proofErr w:type="spellEnd"/>
      <w:r w:rsidRPr="00B72AB1">
        <w:t xml:space="preserve"> Manager, Admin Server, </w:t>
      </w:r>
      <w:proofErr w:type="spellStart"/>
      <w:r w:rsidRPr="00B72AB1">
        <w:t>WebLogic</w:t>
      </w:r>
      <w:proofErr w:type="spellEnd"/>
      <w:r w:rsidRPr="00B72AB1">
        <w:t xml:space="preserve"> servery pre </w:t>
      </w:r>
      <w:r>
        <w:t>aplikácie</w:t>
      </w:r>
      <w:r w:rsidRPr="00B72AB1">
        <w:t xml:space="preserve">). </w:t>
      </w:r>
      <w:r>
        <w:t xml:space="preserve">Výnimkou sú Oracle OID a OHS </w:t>
      </w:r>
      <w:r w:rsidRPr="00B72AB1">
        <w:t>(</w:t>
      </w:r>
      <w:r>
        <w:t>Oracle HTTP Server</w:t>
      </w:r>
      <w:r w:rsidRPr="00B72AB1">
        <w:t>)</w:t>
      </w:r>
      <w:r>
        <w:t xml:space="preserve">, ktoré sú nakonfigurované ako </w:t>
      </w:r>
      <w:proofErr w:type="spellStart"/>
      <w:r>
        <w:t>standalone</w:t>
      </w:r>
      <w:proofErr w:type="spellEnd"/>
      <w:r>
        <w:t xml:space="preserve">, teda bez </w:t>
      </w:r>
      <w:proofErr w:type="spellStart"/>
      <w:r>
        <w:t>WebLogic</w:t>
      </w:r>
      <w:proofErr w:type="spellEnd"/>
      <w:r>
        <w:t xml:space="preserve"> domén, používajú iba </w:t>
      </w:r>
      <w:proofErr w:type="spellStart"/>
      <w:r>
        <w:t>NodeManager</w:t>
      </w:r>
      <w:proofErr w:type="spellEnd"/>
      <w:r>
        <w:t xml:space="preserve"> na riadenie činnosti Oracle komponentov</w:t>
      </w:r>
      <w:r w:rsidRPr="00B72AB1">
        <w:t>.</w:t>
      </w:r>
    </w:p>
    <w:p w14:paraId="5B7CCFF0" w14:textId="77777777" w:rsidR="009B6E8E" w:rsidRDefault="009B6E8E" w:rsidP="00B72AB1"/>
    <w:p w14:paraId="3C2B29FC" w14:textId="77777777" w:rsidR="001572C1" w:rsidRDefault="001572C1" w:rsidP="00B72AB1">
      <w:r>
        <w:t xml:space="preserve">DB servery sú nainštalované vo verzii 18c. Použitý je 2-nodový Oracle RAC </w:t>
      </w:r>
      <w:r w:rsidRPr="00B72AB1">
        <w:t>(</w:t>
      </w:r>
      <w:proofErr w:type="spellStart"/>
      <w:r>
        <w:t>Real</w:t>
      </w:r>
      <w:proofErr w:type="spellEnd"/>
      <w:r>
        <w:t xml:space="preserve"> </w:t>
      </w:r>
      <w:proofErr w:type="spellStart"/>
      <w:r>
        <w:t>Aplication</w:t>
      </w:r>
      <w:proofErr w:type="spellEnd"/>
      <w:r>
        <w:t xml:space="preserve"> </w:t>
      </w:r>
      <w:proofErr w:type="spellStart"/>
      <w:r>
        <w:t>Cluster</w:t>
      </w:r>
      <w:proofErr w:type="spellEnd"/>
      <w:r w:rsidRPr="00B72AB1">
        <w:t xml:space="preserve">) </w:t>
      </w:r>
      <w:r>
        <w:t xml:space="preserve">a </w:t>
      </w:r>
      <w:proofErr w:type="spellStart"/>
      <w:r>
        <w:t>data</w:t>
      </w:r>
      <w:proofErr w:type="spellEnd"/>
      <w:r>
        <w:t xml:space="preserve"> databáz sú uložené na úložisku Oracle ASM na SAN1 na jednej lokalite a </w:t>
      </w:r>
      <w:proofErr w:type="spellStart"/>
      <w:r>
        <w:t>mirorované</w:t>
      </w:r>
      <w:proofErr w:type="spellEnd"/>
      <w:r>
        <w:t xml:space="preserve"> na SAN2 na druhej lokalite.</w:t>
      </w:r>
    </w:p>
    <w:p w14:paraId="79EFF842" w14:textId="77777777" w:rsidR="000B2BD9" w:rsidRDefault="000B2BD9" w:rsidP="0033721E">
      <w:pPr>
        <w:jc w:val="center"/>
        <w:rPr>
          <w:rFonts w:cs="Arial"/>
          <w:b/>
          <w:bCs/>
          <w:u w:val="single"/>
        </w:rPr>
      </w:pPr>
    </w:p>
    <w:p w14:paraId="0613E734" w14:textId="77777777" w:rsidR="0033721E" w:rsidRPr="00BF6DB5" w:rsidRDefault="0033721E" w:rsidP="0033721E">
      <w:pPr>
        <w:jc w:val="center"/>
        <w:rPr>
          <w:rFonts w:cs="Arial"/>
          <w:b/>
          <w:bCs/>
          <w:u w:val="single"/>
        </w:rPr>
      </w:pPr>
      <w:r>
        <w:rPr>
          <w:rFonts w:cs="Arial"/>
          <w:b/>
          <w:bCs/>
          <w:u w:val="single"/>
        </w:rPr>
        <w:t xml:space="preserve">Schéma </w:t>
      </w:r>
      <w:r w:rsidRPr="00BF6DB5">
        <w:rPr>
          <w:rFonts w:cs="Arial"/>
          <w:b/>
          <w:bCs/>
          <w:u w:val="single"/>
        </w:rPr>
        <w:t>platformy IACS produkčné</w:t>
      </w:r>
      <w:r>
        <w:rPr>
          <w:rFonts w:cs="Arial"/>
          <w:b/>
          <w:bCs/>
          <w:u w:val="single"/>
        </w:rPr>
        <w:t>ho prostredia</w:t>
      </w:r>
      <w:r w:rsidRPr="00BF6DB5">
        <w:rPr>
          <w:rFonts w:cs="Arial"/>
          <w:b/>
          <w:bCs/>
          <w:u w:val="single"/>
        </w:rPr>
        <w:t>.</w:t>
      </w:r>
    </w:p>
    <w:p w14:paraId="449966AB" w14:textId="7E93E8F3" w:rsidR="0033721E" w:rsidRDefault="009B6E8E" w:rsidP="0033721E">
      <w:r>
        <w:rPr>
          <w:noProof/>
          <w:snapToGrid/>
          <w:lang w:eastAsia="sk-SK"/>
        </w:rPr>
        <w:drawing>
          <wp:inline distT="0" distB="0" distL="0" distR="0" wp14:anchorId="4400071F" wp14:editId="3E957391">
            <wp:extent cx="6120765" cy="43986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W12c_1.jpg"/>
                    <pic:cNvPicPr/>
                  </pic:nvPicPr>
                  <pic:blipFill>
                    <a:blip r:embed="rId17">
                      <a:extLst>
                        <a:ext uri="{28A0092B-C50C-407E-A947-70E740481C1C}">
                          <a14:useLocalDpi xmlns:a14="http://schemas.microsoft.com/office/drawing/2010/main" val="0"/>
                        </a:ext>
                      </a:extLst>
                    </a:blip>
                    <a:stretch>
                      <a:fillRect/>
                    </a:stretch>
                  </pic:blipFill>
                  <pic:spPr>
                    <a:xfrm>
                      <a:off x="0" y="0"/>
                      <a:ext cx="6120765" cy="4398645"/>
                    </a:xfrm>
                    <a:prstGeom prst="rect">
                      <a:avLst/>
                    </a:prstGeom>
                  </pic:spPr>
                </pic:pic>
              </a:graphicData>
            </a:graphic>
          </wp:inline>
        </w:drawing>
      </w:r>
    </w:p>
    <w:p w14:paraId="4C04917A" w14:textId="77777777" w:rsidR="0033721E" w:rsidRDefault="0033721E" w:rsidP="0033721E"/>
    <w:p w14:paraId="664DC99D" w14:textId="656A8BFF" w:rsidR="0033721E" w:rsidRDefault="0033721E" w:rsidP="000B2BD9">
      <w:pPr>
        <w:pStyle w:val="Popis"/>
        <w:jc w:val="center"/>
      </w:pPr>
      <w:r w:rsidRPr="00BF6DB5">
        <w:t>Obr</w:t>
      </w:r>
      <w:r>
        <w:t>ázok</w:t>
      </w:r>
      <w:r w:rsidRPr="00BF6DB5">
        <w:t xml:space="preserve"> </w:t>
      </w:r>
      <w:r>
        <w:t>4</w:t>
      </w:r>
      <w:r w:rsidRPr="00BF6DB5">
        <w:t xml:space="preserve">: </w:t>
      </w:r>
      <w:r>
        <w:t>Schéma</w:t>
      </w:r>
      <w:r w:rsidRPr="00BF6DB5">
        <w:t xml:space="preserve"> platformy IACS prostredia.</w:t>
      </w:r>
    </w:p>
    <w:p w14:paraId="168F8E3D" w14:textId="36E02A17" w:rsidR="0033721E" w:rsidRPr="00CD4A1C" w:rsidRDefault="0033721E" w:rsidP="0033721E">
      <w:pPr>
        <w:pStyle w:val="Nadpis4"/>
      </w:pPr>
      <w:bookmarkStart w:id="86" w:name="_Toc94108503"/>
      <w:r w:rsidRPr="00CE798D">
        <w:lastRenderedPageBreak/>
        <w:t xml:space="preserve">Oracle Enterprise Manager </w:t>
      </w:r>
      <w:proofErr w:type="spellStart"/>
      <w:r w:rsidRPr="00CE798D">
        <w:t>Cloud</w:t>
      </w:r>
      <w:proofErr w:type="spellEnd"/>
      <w:r w:rsidRPr="00CE798D">
        <w:t xml:space="preserve"> </w:t>
      </w:r>
      <w:proofErr w:type="spellStart"/>
      <w:r w:rsidRPr="00CE798D">
        <w:t>Control</w:t>
      </w:r>
      <w:proofErr w:type="spellEnd"/>
      <w:r w:rsidRPr="00CE798D">
        <w:t xml:space="preserve"> 1</w:t>
      </w:r>
      <w:r w:rsidR="004B5593">
        <w:t>3</w:t>
      </w:r>
      <w:r w:rsidRPr="00CE798D">
        <w:t>c</w:t>
      </w:r>
      <w:bookmarkEnd w:id="86"/>
    </w:p>
    <w:p w14:paraId="1F96CDF2" w14:textId="0E54C31A" w:rsidR="004B5593" w:rsidRDefault="0033721E" w:rsidP="0033721E">
      <w:r>
        <w:t xml:space="preserve">Pre monitoring bežiacich prostredí sa používa nástroj Oracle Enterprise Manager </w:t>
      </w:r>
      <w:proofErr w:type="spellStart"/>
      <w:r>
        <w:t>Cloud</w:t>
      </w:r>
      <w:proofErr w:type="spellEnd"/>
      <w:r>
        <w:t xml:space="preserve"> </w:t>
      </w:r>
      <w:proofErr w:type="spellStart"/>
      <w:r>
        <w:t>Control</w:t>
      </w:r>
      <w:proofErr w:type="spellEnd"/>
      <w:r>
        <w:t xml:space="preserve"> 1</w:t>
      </w:r>
      <w:r w:rsidR="004B5593">
        <w:t>3</w:t>
      </w:r>
      <w:r>
        <w:t>c. Ten je taktiež inštalovaný ako virtuálny server</w:t>
      </w:r>
      <w:r w:rsidR="004B5593">
        <w:t xml:space="preserve"> na samostatnom hardvérovom vybavení.</w:t>
      </w:r>
    </w:p>
    <w:p w14:paraId="1C50876A" w14:textId="64CD66A1" w:rsidR="0033721E" w:rsidRDefault="0033721E" w:rsidP="0033721E">
      <w:pPr>
        <w:rPr>
          <w:b/>
        </w:rPr>
      </w:pPr>
    </w:p>
    <w:p w14:paraId="5CD5732A" w14:textId="36E71272" w:rsidR="001C7AF1" w:rsidRPr="009D338A" w:rsidRDefault="00795994" w:rsidP="00B72AB1">
      <w:pPr>
        <w:pStyle w:val="Nadpis2"/>
        <w:widowControl w:val="0"/>
        <w:tabs>
          <w:tab w:val="clear" w:pos="907"/>
          <w:tab w:val="left" w:pos="851"/>
        </w:tabs>
        <w:autoSpaceDE w:val="0"/>
        <w:autoSpaceDN w:val="0"/>
        <w:adjustRightInd w:val="0"/>
        <w:spacing w:before="100" w:beforeAutospacing="1" w:after="100" w:afterAutospacing="1"/>
        <w:ind w:left="851" w:right="23" w:hanging="851"/>
        <w:jc w:val="both"/>
      </w:pPr>
      <w:bookmarkStart w:id="87" w:name="_Toc94108504"/>
      <w:r>
        <w:t>Aplika</w:t>
      </w:r>
      <w:r w:rsidR="00B72AB1">
        <w:t>č</w:t>
      </w:r>
      <w:r>
        <w:t>ná architektúra</w:t>
      </w:r>
      <w:bookmarkEnd w:id="87"/>
    </w:p>
    <w:p w14:paraId="146FAD5C"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88" w:name="_Toc94108505"/>
      <w:r w:rsidRPr="00B72AB1">
        <w:t>Viacvrstvová aplikačná architektúra</w:t>
      </w:r>
      <w:bookmarkEnd w:id="88"/>
    </w:p>
    <w:p w14:paraId="1B5A52AE" w14:textId="77777777" w:rsidR="00795994" w:rsidRPr="006C485A" w:rsidRDefault="00795994" w:rsidP="00795994">
      <w:pPr>
        <w:spacing w:before="240" w:after="240"/>
        <w:rPr>
          <w:iCs/>
        </w:rPr>
      </w:pPr>
      <w:r w:rsidRPr="006C485A">
        <w:rPr>
          <w:iCs/>
        </w:rPr>
        <w:t>Vďaka tradičnej dvojvrstvovej architektúre klient-server poskytuje server konkrétnu službu a rozhranie klientovi na prístup k tejto službe. Server za svojich klientov vykonáva nízkoúrovňové úlohy náročné na výpočty a zdroje. Server tiež poskytuje optimalizáciu, správu prostriedkov a kontrolu súbežnosti pre svojich klientov. To je výrazné zlepšenie oproti nezávislej architektúre klienta, kde každý klient musí implementovať komplexné služby a nejakým spôsobom zdieľať zdroje v spolupráci s ostatnými klientmi.</w:t>
      </w:r>
    </w:p>
    <w:p w14:paraId="73228FC9" w14:textId="77777777" w:rsidR="00795994" w:rsidRPr="006C485A" w:rsidRDefault="00795994" w:rsidP="00795994">
      <w:pPr>
        <w:spacing w:before="240" w:after="240"/>
        <w:rPr>
          <w:iCs/>
        </w:rPr>
      </w:pPr>
      <w:r w:rsidRPr="006C485A">
        <w:rPr>
          <w:iCs/>
        </w:rPr>
        <w:t>Pri architektúre klient-server klienti používajú na prístup ku serveru špecifické klientske API rozhranie a každé API poskytuje prístup k jednej kategórii služieb, ako sú napríklad databáza alebo výmena správ. Rozhrania API na strane klienta sú súkromné alebo špecifické pre dodávateľa. Klientsky kód a knižnice dodávateľov tretích strán musia byť nainštalované a udržiavané na každom počítači, kde sa má klientska aplikácia používať.</w:t>
      </w:r>
    </w:p>
    <w:p w14:paraId="0FF3032A" w14:textId="77777777" w:rsidR="00795994" w:rsidRPr="006C485A" w:rsidRDefault="00795994" w:rsidP="00795994">
      <w:pPr>
        <w:spacing w:before="240" w:after="240"/>
        <w:rPr>
          <w:iCs/>
        </w:rPr>
      </w:pPr>
      <w:r w:rsidRPr="006C485A">
        <w:rPr>
          <w:iCs/>
        </w:rPr>
        <w:t>Napriek svojim výhodám architektúra klient-server stále využíva aplikácie na strane klienta, ktoré sú veľké, komplexné, špecifické pre platformu a dodávateľa a je ťažké ich nasadiť a udržiavať.</w:t>
      </w:r>
    </w:p>
    <w:p w14:paraId="78CD2085" w14:textId="77777777" w:rsidR="00795994" w:rsidRPr="006C485A" w:rsidRDefault="00795994" w:rsidP="00795994">
      <w:pPr>
        <w:spacing w:before="240" w:after="240"/>
        <w:rPr>
          <w:iCs/>
        </w:rPr>
      </w:pPr>
      <w:r w:rsidRPr="006C485A">
        <w:rPr>
          <w:iCs/>
        </w:rPr>
        <w:t xml:space="preserve">Viacúrovňová architektúra založená na otvorených štandardoch zachováva výhody architektúry klient-server a zjednodušuje zložitosť pridaním ďalšej úrovne medzi klienta a službu. Stredná vrstva môže efektívnejšie spravovať prostriedky typu klient-server a poskytovať lepšiu škálovateľnosť pomocou techník, ako sú združovanie prostriedkov a ukladanie do pamäte cache. Poskytuje klientom abstrahované rozhranie API, ktoré združuje prostriedky typu </w:t>
      </w:r>
      <w:proofErr w:type="spellStart"/>
      <w:r w:rsidRPr="006C485A">
        <w:rPr>
          <w:iCs/>
        </w:rPr>
        <w:t>back</w:t>
      </w:r>
      <w:proofErr w:type="spellEnd"/>
      <w:r w:rsidRPr="006C485A">
        <w:rPr>
          <w:iCs/>
        </w:rPr>
        <w:t xml:space="preserve">-end a skrýva pred klientom špecifiká </w:t>
      </w:r>
      <w:proofErr w:type="spellStart"/>
      <w:r w:rsidRPr="006C485A">
        <w:rPr>
          <w:iCs/>
        </w:rPr>
        <w:t>back</w:t>
      </w:r>
      <w:proofErr w:type="spellEnd"/>
      <w:r w:rsidRPr="006C485A">
        <w:rPr>
          <w:iCs/>
        </w:rPr>
        <w:t xml:space="preserve">-end implementácie dodávateľov tretích strán. Klientske aplikácie sa dajú ľahšie nasadiť, pretože na </w:t>
      </w:r>
      <w:proofErr w:type="spellStart"/>
      <w:r w:rsidRPr="006C485A">
        <w:rPr>
          <w:iCs/>
        </w:rPr>
        <w:t>ne</w:t>
      </w:r>
      <w:proofErr w:type="spellEnd"/>
      <w:r w:rsidRPr="006C485A">
        <w:rPr>
          <w:iCs/>
        </w:rPr>
        <w:t xml:space="preserve"> nemajú vplyv zmeny na </w:t>
      </w:r>
      <w:proofErr w:type="spellStart"/>
      <w:r w:rsidRPr="006C485A">
        <w:rPr>
          <w:iCs/>
        </w:rPr>
        <w:t>back</w:t>
      </w:r>
      <w:proofErr w:type="spellEnd"/>
      <w:r w:rsidRPr="006C485A">
        <w:rPr>
          <w:iCs/>
        </w:rPr>
        <w:t>-end serveri.</w:t>
      </w:r>
    </w:p>
    <w:p w14:paraId="70658C58" w14:textId="77777777" w:rsidR="00795994" w:rsidRPr="006C485A" w:rsidRDefault="00795994" w:rsidP="00795994">
      <w:pPr>
        <w:spacing w:before="240" w:after="240"/>
        <w:rPr>
          <w:iCs/>
        </w:rPr>
      </w:pPr>
      <w:r w:rsidRPr="006C485A">
        <w:rPr>
          <w:iCs/>
        </w:rPr>
        <w:t>Aplikačný server môže ďalej vylepšovať architektúru klient-server presunutím väčšiny alebo celej aplikačnej logiky z klienta do strednej vrstvy, takže sa klienti sústredia výlučne na logiku prezentácie.</w:t>
      </w:r>
    </w:p>
    <w:p w14:paraId="02C5F9E5" w14:textId="77777777" w:rsidR="00795994" w:rsidRPr="006C485A" w:rsidRDefault="00795994" w:rsidP="00795994">
      <w:pPr>
        <w:spacing w:before="240" w:after="240"/>
        <w:rPr>
          <w:iCs/>
        </w:rPr>
      </w:pPr>
      <w:r w:rsidRPr="006C485A">
        <w:rPr>
          <w:iCs/>
        </w:rPr>
        <w:t xml:space="preserve">Napríklad s aplikáciou </w:t>
      </w:r>
      <w:proofErr w:type="spellStart"/>
      <w:r w:rsidRPr="006C485A">
        <w:rPr>
          <w:iCs/>
        </w:rPr>
        <w:t>WebLogic</w:t>
      </w:r>
      <w:proofErr w:type="spellEnd"/>
      <w:r w:rsidRPr="006C485A">
        <w:rPr>
          <w:iCs/>
        </w:rPr>
        <w:t xml:space="preserve"> Server nasadenou na web môže byť všetka logika konkrétnej aplikácie umiestnená na serveri. Klienti komunikujú s aplikáciami vyžiadaním si webových stránok a poskytovaním dát prostredníctvom formulárov HTML. </w:t>
      </w:r>
      <w:proofErr w:type="spellStart"/>
      <w:r w:rsidRPr="006C485A">
        <w:rPr>
          <w:iCs/>
        </w:rPr>
        <w:t>Servlety</w:t>
      </w:r>
      <w:proofErr w:type="spellEnd"/>
      <w:r w:rsidRPr="006C485A">
        <w:rPr>
          <w:iCs/>
        </w:rPr>
        <w:t xml:space="preserve"> alebo stránky </w:t>
      </w:r>
      <w:proofErr w:type="spellStart"/>
      <w:r w:rsidRPr="006C485A">
        <w:rPr>
          <w:iCs/>
        </w:rPr>
        <w:t>JavaServer</w:t>
      </w:r>
      <w:proofErr w:type="spellEnd"/>
      <w:r w:rsidRPr="006C485A">
        <w:rPr>
          <w:iCs/>
        </w:rPr>
        <w:t xml:space="preserve"> </w:t>
      </w:r>
      <w:proofErr w:type="spellStart"/>
      <w:r w:rsidRPr="006C485A">
        <w:rPr>
          <w:iCs/>
        </w:rPr>
        <w:t>Pages</w:t>
      </w:r>
      <w:proofErr w:type="spellEnd"/>
      <w:r w:rsidRPr="006C485A">
        <w:rPr>
          <w:iCs/>
        </w:rPr>
        <w:t xml:space="preserve"> bežiace na serveri </w:t>
      </w:r>
      <w:proofErr w:type="spellStart"/>
      <w:r w:rsidRPr="006C485A">
        <w:rPr>
          <w:iCs/>
        </w:rPr>
        <w:t>WebLogic</w:t>
      </w:r>
      <w:proofErr w:type="spellEnd"/>
      <w:r w:rsidRPr="006C485A">
        <w:rPr>
          <w:iCs/>
        </w:rPr>
        <w:t xml:space="preserve"> Server prijímajú vstupy z prehliadača a spätne mu poskytujú obsah.</w:t>
      </w:r>
    </w:p>
    <w:p w14:paraId="0010654A" w14:textId="77777777" w:rsidR="00795994" w:rsidRPr="006C485A" w:rsidRDefault="00795994" w:rsidP="00795994">
      <w:pPr>
        <w:spacing w:before="240" w:after="240"/>
        <w:rPr>
          <w:iCs/>
        </w:rPr>
      </w:pPr>
      <w:proofErr w:type="spellStart"/>
      <w:r w:rsidRPr="006C485A">
        <w:rPr>
          <w:iCs/>
        </w:rPr>
        <w:t>Servlety</w:t>
      </w:r>
      <w:proofErr w:type="spellEnd"/>
      <w:r w:rsidRPr="006C485A">
        <w:rPr>
          <w:iCs/>
        </w:rPr>
        <w:t xml:space="preserve"> a JSP majú prístup na rad ďalších služieb na serveri </w:t>
      </w:r>
      <w:proofErr w:type="spellStart"/>
      <w:r w:rsidRPr="006C485A">
        <w:rPr>
          <w:iCs/>
        </w:rPr>
        <w:t>WebLogic</w:t>
      </w:r>
      <w:proofErr w:type="spellEnd"/>
      <w:r w:rsidRPr="006C485A">
        <w:rPr>
          <w:iCs/>
        </w:rPr>
        <w:t xml:space="preserve">. Môžu vykonávať databázové dotazy pomocou štandardných volaní JDBC (Java </w:t>
      </w:r>
      <w:proofErr w:type="spellStart"/>
      <w:r w:rsidRPr="006C485A">
        <w:rPr>
          <w:iCs/>
        </w:rPr>
        <w:t>Database</w:t>
      </w:r>
      <w:proofErr w:type="spellEnd"/>
      <w:r w:rsidRPr="006C485A">
        <w:rPr>
          <w:iCs/>
        </w:rPr>
        <w:t xml:space="preserve"> </w:t>
      </w:r>
      <w:proofErr w:type="spellStart"/>
      <w:r w:rsidRPr="006C485A">
        <w:rPr>
          <w:iCs/>
        </w:rPr>
        <w:t>Connectivity</w:t>
      </w:r>
      <w:proofErr w:type="spellEnd"/>
      <w:r w:rsidRPr="006C485A">
        <w:rPr>
          <w:iCs/>
        </w:rPr>
        <w:t xml:space="preserve">) alebo Enterprise </w:t>
      </w:r>
      <w:proofErr w:type="spellStart"/>
      <w:r w:rsidRPr="006C485A">
        <w:rPr>
          <w:iCs/>
        </w:rPr>
        <w:t>JavaBeans</w:t>
      </w:r>
      <w:proofErr w:type="spellEnd"/>
      <w:r w:rsidRPr="006C485A">
        <w:rPr>
          <w:iCs/>
        </w:rPr>
        <w:t xml:space="preserve">. Môžu volať funkcie Enterprise </w:t>
      </w:r>
      <w:proofErr w:type="spellStart"/>
      <w:r w:rsidRPr="006C485A">
        <w:rPr>
          <w:iCs/>
        </w:rPr>
        <w:t>JavaBeans</w:t>
      </w:r>
      <w:proofErr w:type="spellEnd"/>
      <w:r w:rsidRPr="006C485A">
        <w:rPr>
          <w:iCs/>
        </w:rPr>
        <w:t xml:space="preserve">, ktoré zapuzdrujú konkrétnu biznis logiku. Na výmenu správ s ostatnými klientmi a aplikáciami môžu používať službu JMS (Java </w:t>
      </w:r>
      <w:proofErr w:type="spellStart"/>
      <w:r w:rsidRPr="006C485A">
        <w:rPr>
          <w:iCs/>
        </w:rPr>
        <w:t>Messaging</w:t>
      </w:r>
      <w:proofErr w:type="spellEnd"/>
      <w:r w:rsidRPr="006C485A">
        <w:rPr>
          <w:iCs/>
        </w:rPr>
        <w:t xml:space="preserve"> Service).</w:t>
      </w:r>
    </w:p>
    <w:p w14:paraId="100A89FA" w14:textId="77777777" w:rsidR="00795994" w:rsidRPr="006C485A" w:rsidRDefault="00795994" w:rsidP="00795994">
      <w:pPr>
        <w:spacing w:before="240" w:after="240"/>
        <w:rPr>
          <w:iCs/>
        </w:rPr>
      </w:pPr>
      <w:r w:rsidRPr="006C485A">
        <w:rPr>
          <w:iCs/>
        </w:rPr>
        <w:t xml:space="preserve">Pomocou klientskej aplikácie Java možno logiku aplikácie selektívne nasadiť v klientovi alebo na serveri </w:t>
      </w:r>
      <w:proofErr w:type="spellStart"/>
      <w:r w:rsidRPr="006C485A">
        <w:rPr>
          <w:iCs/>
        </w:rPr>
        <w:t>WebLogic</w:t>
      </w:r>
      <w:proofErr w:type="spellEnd"/>
      <w:r w:rsidRPr="006C485A">
        <w:rPr>
          <w:iCs/>
        </w:rPr>
        <w:t>.</w:t>
      </w:r>
    </w:p>
    <w:p w14:paraId="7F5BE7DE"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89" w:name="_Toc94108506"/>
      <w:r w:rsidRPr="00B72AB1">
        <w:lastRenderedPageBreak/>
        <w:t>Architektúra servera WebLogic</w:t>
      </w:r>
      <w:bookmarkEnd w:id="89"/>
    </w:p>
    <w:p w14:paraId="03DB3DC1" w14:textId="77777777" w:rsidR="00795994" w:rsidRPr="006C485A" w:rsidRDefault="00795994" w:rsidP="00795994">
      <w:pPr>
        <w:spacing w:before="240" w:after="240"/>
        <w:rPr>
          <w:iCs/>
        </w:rPr>
      </w:pPr>
      <w:r w:rsidRPr="006C485A">
        <w:rPr>
          <w:iCs/>
        </w:rPr>
        <w:t xml:space="preserve">Server </w:t>
      </w:r>
      <w:proofErr w:type="spellStart"/>
      <w:r w:rsidRPr="006C485A">
        <w:rPr>
          <w:iCs/>
        </w:rPr>
        <w:t>WebLogic</w:t>
      </w:r>
      <w:proofErr w:type="spellEnd"/>
      <w:r w:rsidRPr="006C485A">
        <w:rPr>
          <w:iCs/>
        </w:rPr>
        <w:t xml:space="preserve"> je viacvláknový server, ktorý v sieti počúva požiadavku klienta. Nadväzuje spojenie s klientom vrátane vyjednávacích podrobností, ako je protokol, šifrovanie a autentifikácia. Potom spracúva požiadavky klienta vykonávaním funkcií a metód v triedach Java.</w:t>
      </w:r>
    </w:p>
    <w:p w14:paraId="0CDCC7FE" w14:textId="77777777" w:rsidR="00795994" w:rsidRPr="006C485A" w:rsidRDefault="00795994" w:rsidP="00795994">
      <w:pPr>
        <w:spacing w:before="240" w:after="240"/>
        <w:rPr>
          <w:iCs/>
        </w:rPr>
      </w:pPr>
      <w:r w:rsidRPr="006C485A">
        <w:rPr>
          <w:iCs/>
        </w:rPr>
        <w:t xml:space="preserve">Na </w:t>
      </w:r>
      <w:proofErr w:type="spellStart"/>
      <w:r w:rsidRPr="006C485A">
        <w:rPr>
          <w:iCs/>
        </w:rPr>
        <w:t>back</w:t>
      </w:r>
      <w:proofErr w:type="spellEnd"/>
      <w:r w:rsidRPr="006C485A">
        <w:rPr>
          <w:iCs/>
        </w:rPr>
        <w:t xml:space="preserve">-end strane sa server </w:t>
      </w:r>
      <w:proofErr w:type="spellStart"/>
      <w:r w:rsidRPr="006C485A">
        <w:rPr>
          <w:iCs/>
        </w:rPr>
        <w:t>WebLogic</w:t>
      </w:r>
      <w:proofErr w:type="spellEnd"/>
      <w:r w:rsidRPr="006C485A">
        <w:rPr>
          <w:iCs/>
        </w:rPr>
        <w:t xml:space="preserve"> môže pripojiť ku prakticky akejkoľvek službe prístupnej v sieti. Napríklad takmer všetky aplikácie vyžadujú prístup do databázy. Medzi ďalšie bežné </w:t>
      </w:r>
      <w:proofErr w:type="spellStart"/>
      <w:r w:rsidRPr="006C485A">
        <w:rPr>
          <w:iCs/>
        </w:rPr>
        <w:t>back</w:t>
      </w:r>
      <w:proofErr w:type="spellEnd"/>
      <w:r w:rsidRPr="006C485A">
        <w:rPr>
          <w:iCs/>
        </w:rPr>
        <w:t xml:space="preserve">-end služby patria adresárové a </w:t>
      </w:r>
      <w:proofErr w:type="spellStart"/>
      <w:r w:rsidRPr="006C485A">
        <w:rPr>
          <w:iCs/>
        </w:rPr>
        <w:t>pomenuvávacie</w:t>
      </w:r>
      <w:proofErr w:type="spellEnd"/>
      <w:r w:rsidRPr="006C485A">
        <w:rPr>
          <w:iCs/>
        </w:rPr>
        <w:t xml:space="preserve"> služby, systémy výmeny správ a staršie aplikácie, ktoré sú integrované do aplikácií servera </w:t>
      </w:r>
      <w:proofErr w:type="spellStart"/>
      <w:r w:rsidRPr="006C485A">
        <w:rPr>
          <w:iCs/>
        </w:rPr>
        <w:t>WebLogic</w:t>
      </w:r>
      <w:proofErr w:type="spellEnd"/>
      <w:r w:rsidRPr="006C485A">
        <w:rPr>
          <w:iCs/>
        </w:rPr>
        <w:t>.</w:t>
      </w:r>
    </w:p>
    <w:p w14:paraId="0CF11B91" w14:textId="77777777" w:rsidR="00795994" w:rsidRPr="006C485A" w:rsidRDefault="00795994" w:rsidP="00795994">
      <w:pPr>
        <w:spacing w:before="240" w:after="240"/>
        <w:rPr>
          <w:iCs/>
        </w:rPr>
      </w:pPr>
      <w:r w:rsidRPr="006C485A">
        <w:rPr>
          <w:iCs/>
        </w:rPr>
        <w:t xml:space="preserve">Server </w:t>
      </w:r>
      <w:proofErr w:type="spellStart"/>
      <w:r w:rsidRPr="006C485A">
        <w:rPr>
          <w:iCs/>
        </w:rPr>
        <w:t>WebLogic</w:t>
      </w:r>
      <w:proofErr w:type="spellEnd"/>
      <w:r w:rsidRPr="006C485A">
        <w:rPr>
          <w:iCs/>
        </w:rPr>
        <w:t xml:space="preserve"> môže slúžiť ako primárny webový server alebo môže spracovávať požiadavky presmerované na neho iným webovým serverom. Napríklad je bežné, že webový server </w:t>
      </w:r>
      <w:proofErr w:type="spellStart"/>
      <w:r w:rsidRPr="006C485A">
        <w:rPr>
          <w:iCs/>
        </w:rPr>
        <w:t>Netscape</w:t>
      </w:r>
      <w:proofErr w:type="spellEnd"/>
      <w:r w:rsidRPr="006C485A">
        <w:rPr>
          <w:iCs/>
        </w:rPr>
        <w:t xml:space="preserve"> Enterprise Server, Microsoft Internet </w:t>
      </w:r>
      <w:proofErr w:type="spellStart"/>
      <w:r w:rsidRPr="006C485A">
        <w:rPr>
          <w:iCs/>
        </w:rPr>
        <w:t>Information</w:t>
      </w:r>
      <w:proofErr w:type="spellEnd"/>
      <w:r w:rsidRPr="006C485A">
        <w:rPr>
          <w:iCs/>
        </w:rPr>
        <w:t xml:space="preserve"> Server alebo Apache vybavuje požiadavky na statické webové stránky HTML, ale svoje požiadavky </w:t>
      </w:r>
      <w:proofErr w:type="spellStart"/>
      <w:r w:rsidRPr="006C485A">
        <w:rPr>
          <w:iCs/>
        </w:rPr>
        <w:t>servletov</w:t>
      </w:r>
      <w:proofErr w:type="spellEnd"/>
      <w:r w:rsidRPr="006C485A">
        <w:rPr>
          <w:iCs/>
        </w:rPr>
        <w:t xml:space="preserve"> a stránok JSP odovzdáva serveru </w:t>
      </w:r>
      <w:proofErr w:type="spellStart"/>
      <w:r w:rsidRPr="006C485A">
        <w:rPr>
          <w:iCs/>
        </w:rPr>
        <w:t>WebLogic</w:t>
      </w:r>
      <w:proofErr w:type="spellEnd"/>
      <w:r w:rsidRPr="006C485A">
        <w:rPr>
          <w:iCs/>
        </w:rPr>
        <w:t>.</w:t>
      </w:r>
    </w:p>
    <w:p w14:paraId="18BB374F" w14:textId="77777777" w:rsidR="00795994" w:rsidRPr="006C485A" w:rsidRDefault="00795994" w:rsidP="00795994">
      <w:pPr>
        <w:spacing w:before="240" w:after="240"/>
        <w:rPr>
          <w:iCs/>
        </w:rPr>
      </w:pPr>
      <w:r w:rsidRPr="006C485A">
        <w:rPr>
          <w:iCs/>
        </w:rPr>
        <w:t xml:space="preserve">Klientmi servera </w:t>
      </w:r>
      <w:proofErr w:type="spellStart"/>
      <w:r w:rsidRPr="006C485A">
        <w:rPr>
          <w:iCs/>
        </w:rPr>
        <w:t>WebLogic</w:t>
      </w:r>
      <w:proofErr w:type="spellEnd"/>
      <w:r w:rsidRPr="006C485A">
        <w:rPr>
          <w:iCs/>
        </w:rPr>
        <w:t xml:space="preserve"> Server môžu byť webové prehľadávače používajúce klientov HTTP (Hypertext Transfer </w:t>
      </w:r>
      <w:proofErr w:type="spellStart"/>
      <w:r w:rsidRPr="006C485A">
        <w:rPr>
          <w:iCs/>
        </w:rPr>
        <w:t>Protocol</w:t>
      </w:r>
      <w:proofErr w:type="spellEnd"/>
      <w:r w:rsidRPr="006C485A">
        <w:rPr>
          <w:iCs/>
        </w:rPr>
        <w:t>) alebo Java. V obidvoch prípadoch klienti zadajú adresu URL (</w:t>
      </w:r>
      <w:proofErr w:type="spellStart"/>
      <w:r w:rsidRPr="006C485A">
        <w:rPr>
          <w:iCs/>
        </w:rPr>
        <w:t>Universal</w:t>
      </w:r>
      <w:proofErr w:type="spellEnd"/>
      <w:r w:rsidRPr="006C485A">
        <w:rPr>
          <w:iCs/>
        </w:rPr>
        <w:t xml:space="preserve"> </w:t>
      </w:r>
      <w:proofErr w:type="spellStart"/>
      <w:r w:rsidRPr="006C485A">
        <w:rPr>
          <w:iCs/>
        </w:rPr>
        <w:t>Resource</w:t>
      </w:r>
      <w:proofErr w:type="spellEnd"/>
      <w:r w:rsidRPr="006C485A">
        <w:rPr>
          <w:iCs/>
        </w:rPr>
        <w:t xml:space="preserve"> </w:t>
      </w:r>
      <w:proofErr w:type="spellStart"/>
      <w:r w:rsidRPr="006C485A">
        <w:rPr>
          <w:iCs/>
        </w:rPr>
        <w:t>Locator</w:t>
      </w:r>
      <w:proofErr w:type="spellEnd"/>
      <w:r w:rsidRPr="006C485A">
        <w:rPr>
          <w:iCs/>
        </w:rPr>
        <w:t xml:space="preserve">), ktorá poskytuje sieťový protokol a umiestnenie požadovaného prostriedku </w:t>
      </w:r>
      <w:proofErr w:type="spellStart"/>
      <w:r w:rsidRPr="006C485A">
        <w:rPr>
          <w:iCs/>
        </w:rPr>
        <w:t>WebLogic</w:t>
      </w:r>
      <w:proofErr w:type="spellEnd"/>
      <w:r w:rsidRPr="006C485A">
        <w:rPr>
          <w:iCs/>
        </w:rPr>
        <w:t xml:space="preserve"> Server. Zabezpečené a šifrované pripojenia je možné uskutočniť pomocou protokolu SSL (</w:t>
      </w:r>
      <w:proofErr w:type="spellStart"/>
      <w:r w:rsidRPr="006C485A">
        <w:rPr>
          <w:iCs/>
        </w:rPr>
        <w:t>Secure</w:t>
      </w:r>
      <w:proofErr w:type="spellEnd"/>
      <w:r w:rsidRPr="006C485A">
        <w:rPr>
          <w:iCs/>
        </w:rPr>
        <w:t xml:space="preserve"> </w:t>
      </w:r>
      <w:proofErr w:type="spellStart"/>
      <w:r w:rsidRPr="006C485A">
        <w:rPr>
          <w:iCs/>
        </w:rPr>
        <w:t>Sockets</w:t>
      </w:r>
      <w:proofErr w:type="spellEnd"/>
      <w:r w:rsidRPr="006C485A">
        <w:rPr>
          <w:iCs/>
        </w:rPr>
        <w:t xml:space="preserve"> </w:t>
      </w:r>
      <w:proofErr w:type="spellStart"/>
      <w:r w:rsidRPr="006C485A">
        <w:rPr>
          <w:iCs/>
        </w:rPr>
        <w:t>Layer</w:t>
      </w:r>
      <w:proofErr w:type="spellEnd"/>
      <w:r w:rsidRPr="006C485A">
        <w:rPr>
          <w:iCs/>
        </w:rPr>
        <w:t>).</w:t>
      </w:r>
    </w:p>
    <w:p w14:paraId="61459CED" w14:textId="77777777" w:rsidR="00795994" w:rsidRPr="006C485A" w:rsidRDefault="00795994" w:rsidP="00795994">
      <w:pPr>
        <w:spacing w:before="240" w:after="240"/>
        <w:rPr>
          <w:iCs/>
        </w:rPr>
      </w:pPr>
      <w:r w:rsidRPr="006C485A">
        <w:rPr>
          <w:iCs/>
        </w:rPr>
        <w:t xml:space="preserve">Server </w:t>
      </w:r>
      <w:proofErr w:type="spellStart"/>
      <w:r w:rsidRPr="006C485A">
        <w:rPr>
          <w:iCs/>
        </w:rPr>
        <w:t>WebLogic</w:t>
      </w:r>
      <w:proofErr w:type="spellEnd"/>
      <w:r w:rsidRPr="006C485A">
        <w:rPr>
          <w:iCs/>
        </w:rPr>
        <w:t xml:space="preserve"> poskytuje škálovateľnosť a spoľahlivosť s klastrami </w:t>
      </w:r>
      <w:proofErr w:type="spellStart"/>
      <w:r w:rsidRPr="006C485A">
        <w:rPr>
          <w:iCs/>
        </w:rPr>
        <w:t>WebLogic</w:t>
      </w:r>
      <w:proofErr w:type="spellEnd"/>
      <w:r w:rsidRPr="006C485A">
        <w:rPr>
          <w:iCs/>
        </w:rPr>
        <w:t xml:space="preserve">. Klaster </w:t>
      </w:r>
      <w:proofErr w:type="spellStart"/>
      <w:r w:rsidRPr="006C485A">
        <w:rPr>
          <w:iCs/>
        </w:rPr>
        <w:t>WebLogic</w:t>
      </w:r>
      <w:proofErr w:type="spellEnd"/>
      <w:r w:rsidRPr="006C485A">
        <w:rPr>
          <w:iCs/>
        </w:rPr>
        <w:t xml:space="preserve"> je skupina spolupracujúcich serverov </w:t>
      </w:r>
      <w:proofErr w:type="spellStart"/>
      <w:r w:rsidRPr="006C485A">
        <w:rPr>
          <w:iCs/>
        </w:rPr>
        <w:t>WebLogic</w:t>
      </w:r>
      <w:proofErr w:type="spellEnd"/>
      <w:r w:rsidRPr="006C485A">
        <w:rPr>
          <w:iCs/>
        </w:rPr>
        <w:t>, ktoré poskytujú funkciu vyvažovania záťaže (</w:t>
      </w:r>
      <w:proofErr w:type="spellStart"/>
      <w:r w:rsidRPr="006C485A">
        <w:rPr>
          <w:iCs/>
        </w:rPr>
        <w:t>load-balancing</w:t>
      </w:r>
      <w:proofErr w:type="spellEnd"/>
      <w:r w:rsidRPr="006C485A">
        <w:rPr>
          <w:iCs/>
        </w:rPr>
        <w:t>) a prepnutie po zlyhaní (</w:t>
      </w:r>
      <w:proofErr w:type="spellStart"/>
      <w:r w:rsidRPr="006C485A">
        <w:rPr>
          <w:iCs/>
        </w:rPr>
        <w:t>failover</w:t>
      </w:r>
      <w:proofErr w:type="spellEnd"/>
      <w:r w:rsidRPr="006C485A">
        <w:rPr>
          <w:iCs/>
        </w:rPr>
        <w:t xml:space="preserve">). Požiadavky klientov sú distribuované medzi servermi zúčastnenými v klastri. Keď server </w:t>
      </w:r>
      <w:proofErr w:type="spellStart"/>
      <w:r w:rsidRPr="006C485A">
        <w:rPr>
          <w:iCs/>
        </w:rPr>
        <w:t>WebLogic</w:t>
      </w:r>
      <w:proofErr w:type="spellEnd"/>
      <w:r w:rsidRPr="006C485A">
        <w:rPr>
          <w:iCs/>
        </w:rPr>
        <w:t xml:space="preserve"> nereaguje na požiadavku, klient skúsi ďalší server </w:t>
      </w:r>
      <w:proofErr w:type="spellStart"/>
      <w:r w:rsidRPr="006C485A">
        <w:rPr>
          <w:iCs/>
        </w:rPr>
        <w:t>WebLogic</w:t>
      </w:r>
      <w:proofErr w:type="spellEnd"/>
      <w:r w:rsidRPr="006C485A">
        <w:rPr>
          <w:iCs/>
        </w:rPr>
        <w:t xml:space="preserve">. Komponenty </w:t>
      </w:r>
      <w:proofErr w:type="spellStart"/>
      <w:r w:rsidRPr="006C485A">
        <w:rPr>
          <w:iCs/>
        </w:rPr>
        <w:t>WebLogic</w:t>
      </w:r>
      <w:proofErr w:type="spellEnd"/>
      <w:r w:rsidRPr="006C485A">
        <w:rPr>
          <w:iCs/>
        </w:rPr>
        <w:t xml:space="preserve"> EJB a triedy RMI podporujú zásuvné algoritmy vyvažovania zaťaženia. Klaster serverov </w:t>
      </w:r>
      <w:proofErr w:type="spellStart"/>
      <w:r w:rsidRPr="006C485A">
        <w:rPr>
          <w:iCs/>
        </w:rPr>
        <w:t>WebLogic</w:t>
      </w:r>
      <w:proofErr w:type="spellEnd"/>
      <w:r w:rsidRPr="006C485A">
        <w:rPr>
          <w:iCs/>
        </w:rPr>
        <w:t xml:space="preserve"> môže tiež spolupracovať s inteligentným sieťovým softvérom, hardvérom alebo proxy servermi, aby poskytoval ešte lepšie vyvažovanie záťaže.</w:t>
      </w:r>
    </w:p>
    <w:p w14:paraId="46A21806"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90" w:name="_Toc94108507"/>
      <w:r w:rsidRPr="00B72AB1">
        <w:t>Server WebLogic a Sun platforma Java 2</w:t>
      </w:r>
      <w:bookmarkEnd w:id="90"/>
    </w:p>
    <w:p w14:paraId="5380758C" w14:textId="77777777" w:rsidR="00795994" w:rsidRPr="006C485A" w:rsidRDefault="00795994" w:rsidP="00795994">
      <w:pPr>
        <w:spacing w:before="240" w:after="240"/>
        <w:rPr>
          <w:iCs/>
        </w:rPr>
      </w:pPr>
      <w:r w:rsidRPr="006C485A">
        <w:rPr>
          <w:iCs/>
        </w:rPr>
        <w:t xml:space="preserve">Server </w:t>
      </w:r>
      <w:proofErr w:type="spellStart"/>
      <w:r w:rsidRPr="006C485A">
        <w:rPr>
          <w:iCs/>
        </w:rPr>
        <w:t>WebLogic</w:t>
      </w:r>
      <w:proofErr w:type="spellEnd"/>
      <w:r w:rsidRPr="006C485A">
        <w:rPr>
          <w:iCs/>
        </w:rPr>
        <w:t xml:space="preserve"> implementuje platformu Java 2 od spoločnosti Sun </w:t>
      </w:r>
      <w:proofErr w:type="spellStart"/>
      <w:r w:rsidRPr="006C485A">
        <w:rPr>
          <w:iCs/>
        </w:rPr>
        <w:t>Microsystems</w:t>
      </w:r>
      <w:proofErr w:type="spellEnd"/>
      <w:r w:rsidRPr="006C485A">
        <w:rPr>
          <w:iCs/>
        </w:rPr>
        <w:t xml:space="preserve">, Enterprise </w:t>
      </w:r>
      <w:proofErr w:type="spellStart"/>
      <w:r w:rsidRPr="006C485A">
        <w:rPr>
          <w:iCs/>
        </w:rPr>
        <w:t>Edition</w:t>
      </w:r>
      <w:proofErr w:type="spellEnd"/>
      <w:r w:rsidRPr="006C485A">
        <w:rPr>
          <w:iCs/>
        </w:rPr>
        <w:t xml:space="preserve"> (J2EE), štandardnú architektúru pre distribuované, viacvrstvové podnikové aplikácie. Server </w:t>
      </w:r>
      <w:proofErr w:type="spellStart"/>
      <w:r w:rsidRPr="006C485A">
        <w:rPr>
          <w:iCs/>
        </w:rPr>
        <w:t>WebLogic</w:t>
      </w:r>
      <w:proofErr w:type="spellEnd"/>
      <w:r w:rsidRPr="006C485A">
        <w:rPr>
          <w:iCs/>
        </w:rPr>
        <w:t xml:space="preserve"> je najkompletnejší aplikačný server J2EE, ktorý je k dispozícii.</w:t>
      </w:r>
    </w:p>
    <w:p w14:paraId="022A4DC3" w14:textId="77777777" w:rsidR="00795994" w:rsidRPr="006C485A" w:rsidRDefault="00795994" w:rsidP="00795994">
      <w:pPr>
        <w:spacing w:before="240" w:after="240"/>
        <w:rPr>
          <w:iCs/>
        </w:rPr>
      </w:pPr>
      <w:r w:rsidRPr="006C485A">
        <w:rPr>
          <w:iCs/>
        </w:rPr>
        <w:t xml:space="preserve">Architektúra spoločnosti Sun J2EE zdôrazňuje tenkých klientov s aplikačnou logikou implementovanou do softvérových komponentov hosťovaných na strednej vrstve. J2EE definuje sadu štandardných služieb, ktoré podporujú komponenty tak, aby sa logika aplikácie nemusela zaoberať podrobnosťami na nízkej úrovni, ako napríklad vytváranie sietí, prístup do databázy, zabezpečenie a zdieľanie údajov. Server </w:t>
      </w:r>
      <w:proofErr w:type="spellStart"/>
      <w:r w:rsidRPr="006C485A">
        <w:rPr>
          <w:iCs/>
        </w:rPr>
        <w:t>WebLogic</w:t>
      </w:r>
      <w:proofErr w:type="spellEnd"/>
      <w:r w:rsidRPr="006C485A">
        <w:rPr>
          <w:iCs/>
        </w:rPr>
        <w:t xml:space="preserve"> poskytuje tieto služby štandardným spôsobom, aby sa aplikační programátori mohli sústrediť na biznis logiku a prezentáciu.</w:t>
      </w:r>
    </w:p>
    <w:p w14:paraId="2BF5D369" w14:textId="77777777" w:rsidR="00795994" w:rsidRPr="006C485A" w:rsidRDefault="00795994" w:rsidP="00795994">
      <w:pPr>
        <w:spacing w:before="240" w:after="240"/>
        <w:rPr>
          <w:iCs/>
        </w:rPr>
      </w:pPr>
      <w:r w:rsidRPr="006C485A">
        <w:rPr>
          <w:iCs/>
        </w:rPr>
        <w:t xml:space="preserve">Medzi technológie komponentov patria </w:t>
      </w:r>
      <w:proofErr w:type="spellStart"/>
      <w:r w:rsidRPr="006C485A">
        <w:rPr>
          <w:iCs/>
        </w:rPr>
        <w:t>servlety</w:t>
      </w:r>
      <w:proofErr w:type="spellEnd"/>
      <w:r w:rsidRPr="006C485A">
        <w:rPr>
          <w:iCs/>
        </w:rPr>
        <w:t xml:space="preserve"> a stránky </w:t>
      </w:r>
      <w:proofErr w:type="spellStart"/>
      <w:r w:rsidRPr="006C485A">
        <w:rPr>
          <w:iCs/>
        </w:rPr>
        <w:t>JavaServer</w:t>
      </w:r>
      <w:proofErr w:type="spellEnd"/>
      <w:r w:rsidRPr="006C485A">
        <w:rPr>
          <w:iCs/>
        </w:rPr>
        <w:t xml:space="preserve"> </w:t>
      </w:r>
      <w:proofErr w:type="spellStart"/>
      <w:r w:rsidRPr="006C485A">
        <w:rPr>
          <w:iCs/>
        </w:rPr>
        <w:t>Pages</w:t>
      </w:r>
      <w:proofErr w:type="spellEnd"/>
      <w:r w:rsidRPr="006C485A">
        <w:rPr>
          <w:iCs/>
        </w:rPr>
        <w:t xml:space="preserve"> (JSP) pre logiku prezentácie na strane servera a Enterprise </w:t>
      </w:r>
      <w:proofErr w:type="spellStart"/>
      <w:r w:rsidRPr="006C485A">
        <w:rPr>
          <w:iCs/>
        </w:rPr>
        <w:t>JavaBeans</w:t>
      </w:r>
      <w:proofErr w:type="spellEnd"/>
      <w:r w:rsidRPr="006C485A">
        <w:rPr>
          <w:iCs/>
        </w:rPr>
        <w:t xml:space="preserve"> (EJB) na implementáciu biznis objektov a procesov.</w:t>
      </w:r>
    </w:p>
    <w:p w14:paraId="10BC2503" w14:textId="77777777" w:rsidR="00795994" w:rsidRPr="006C485A" w:rsidRDefault="00795994" w:rsidP="00795994">
      <w:pPr>
        <w:spacing w:before="240" w:after="240"/>
        <w:rPr>
          <w:iCs/>
        </w:rPr>
      </w:pPr>
      <w:r w:rsidRPr="006C485A">
        <w:rPr>
          <w:iCs/>
        </w:rPr>
        <w:t>Medzi služby J2EE, ktoré podporujú komponenty, patrí:</w:t>
      </w:r>
    </w:p>
    <w:p w14:paraId="1CE4A19C" w14:textId="77777777" w:rsidR="00795994" w:rsidRPr="006C485A" w:rsidRDefault="00795994" w:rsidP="00795994">
      <w:pPr>
        <w:pStyle w:val="Odsekzoznamu"/>
        <w:numPr>
          <w:ilvl w:val="0"/>
          <w:numId w:val="58"/>
        </w:numPr>
        <w:spacing w:after="0" w:line="276" w:lineRule="auto"/>
        <w:jc w:val="left"/>
        <w:rPr>
          <w:iCs/>
        </w:rPr>
      </w:pPr>
      <w:r w:rsidRPr="006C485A">
        <w:rPr>
          <w:iCs/>
        </w:rPr>
        <w:t xml:space="preserve">Java </w:t>
      </w:r>
      <w:proofErr w:type="spellStart"/>
      <w:r w:rsidRPr="006C485A">
        <w:rPr>
          <w:iCs/>
        </w:rPr>
        <w:t>Naming</w:t>
      </w:r>
      <w:proofErr w:type="spellEnd"/>
      <w:r w:rsidRPr="006C485A">
        <w:rPr>
          <w:iCs/>
        </w:rPr>
        <w:t xml:space="preserve"> and </w:t>
      </w:r>
      <w:proofErr w:type="spellStart"/>
      <w:r w:rsidRPr="006C485A">
        <w:rPr>
          <w:iCs/>
        </w:rPr>
        <w:t>Directory</w:t>
      </w:r>
      <w:proofErr w:type="spellEnd"/>
      <w:r w:rsidRPr="006C485A">
        <w:rPr>
          <w:iCs/>
        </w:rPr>
        <w:t xml:space="preserve"> Interface (JNDI) na prístup ku komponentom a službám</w:t>
      </w:r>
    </w:p>
    <w:p w14:paraId="0A189606" w14:textId="77777777" w:rsidR="00795994" w:rsidRPr="006C485A" w:rsidRDefault="00795994" w:rsidP="00795994">
      <w:pPr>
        <w:pStyle w:val="Odsekzoznamu"/>
        <w:numPr>
          <w:ilvl w:val="0"/>
          <w:numId w:val="58"/>
        </w:numPr>
        <w:spacing w:after="0" w:line="276" w:lineRule="auto"/>
        <w:jc w:val="left"/>
        <w:rPr>
          <w:iCs/>
        </w:rPr>
      </w:pPr>
      <w:r w:rsidRPr="006C485A">
        <w:rPr>
          <w:iCs/>
        </w:rPr>
        <w:t xml:space="preserve">Java </w:t>
      </w:r>
      <w:proofErr w:type="spellStart"/>
      <w:r w:rsidRPr="006C485A">
        <w:rPr>
          <w:iCs/>
        </w:rPr>
        <w:t>Database</w:t>
      </w:r>
      <w:proofErr w:type="spellEnd"/>
      <w:r w:rsidRPr="006C485A">
        <w:rPr>
          <w:iCs/>
        </w:rPr>
        <w:t xml:space="preserve"> </w:t>
      </w:r>
      <w:proofErr w:type="spellStart"/>
      <w:r w:rsidRPr="006C485A">
        <w:rPr>
          <w:iCs/>
        </w:rPr>
        <w:t>Connectivity</w:t>
      </w:r>
      <w:proofErr w:type="spellEnd"/>
      <w:r w:rsidRPr="006C485A">
        <w:rPr>
          <w:iCs/>
        </w:rPr>
        <w:t xml:space="preserve"> (JDBC) na presun databázových údajov do a z komponentov</w:t>
      </w:r>
    </w:p>
    <w:p w14:paraId="6C400811" w14:textId="77777777" w:rsidR="00795994" w:rsidRPr="006C485A" w:rsidRDefault="00795994" w:rsidP="00795994">
      <w:pPr>
        <w:pStyle w:val="Odsekzoznamu"/>
        <w:numPr>
          <w:ilvl w:val="0"/>
          <w:numId w:val="58"/>
        </w:numPr>
        <w:spacing w:after="0" w:line="276" w:lineRule="auto"/>
        <w:jc w:val="left"/>
        <w:rPr>
          <w:iCs/>
        </w:rPr>
      </w:pPr>
      <w:proofErr w:type="spellStart"/>
      <w:r w:rsidRPr="006C485A">
        <w:rPr>
          <w:iCs/>
        </w:rPr>
        <w:t>Remote</w:t>
      </w:r>
      <w:proofErr w:type="spellEnd"/>
      <w:r w:rsidRPr="006C485A">
        <w:rPr>
          <w:iCs/>
        </w:rPr>
        <w:t xml:space="preserve"> </w:t>
      </w:r>
      <w:proofErr w:type="spellStart"/>
      <w:r w:rsidRPr="006C485A">
        <w:rPr>
          <w:iCs/>
        </w:rPr>
        <w:t>Method</w:t>
      </w:r>
      <w:proofErr w:type="spellEnd"/>
      <w:r w:rsidRPr="006C485A">
        <w:rPr>
          <w:iCs/>
        </w:rPr>
        <w:t xml:space="preserve"> </w:t>
      </w:r>
      <w:proofErr w:type="spellStart"/>
      <w:r w:rsidRPr="006C485A">
        <w:rPr>
          <w:iCs/>
        </w:rPr>
        <w:t>Invocation</w:t>
      </w:r>
      <w:proofErr w:type="spellEnd"/>
      <w:r w:rsidRPr="006C485A">
        <w:rPr>
          <w:iCs/>
        </w:rPr>
        <w:t xml:space="preserve"> (RMI), na prístup k komponentom mimo strednej vrstvy</w:t>
      </w:r>
    </w:p>
    <w:p w14:paraId="6F82749A" w14:textId="77777777" w:rsidR="00795994" w:rsidRPr="006C485A" w:rsidRDefault="00795994" w:rsidP="00795994">
      <w:pPr>
        <w:pStyle w:val="Odsekzoznamu"/>
        <w:numPr>
          <w:ilvl w:val="0"/>
          <w:numId w:val="58"/>
        </w:numPr>
        <w:spacing w:after="0" w:line="276" w:lineRule="auto"/>
        <w:jc w:val="left"/>
        <w:rPr>
          <w:iCs/>
        </w:rPr>
      </w:pPr>
      <w:r w:rsidRPr="006C485A">
        <w:rPr>
          <w:iCs/>
        </w:rPr>
        <w:t xml:space="preserve">Access </w:t>
      </w:r>
      <w:proofErr w:type="spellStart"/>
      <w:r w:rsidRPr="006C485A">
        <w:rPr>
          <w:iCs/>
        </w:rPr>
        <w:t>Control</w:t>
      </w:r>
      <w:proofErr w:type="spellEnd"/>
      <w:r w:rsidRPr="006C485A">
        <w:rPr>
          <w:iCs/>
        </w:rPr>
        <w:t xml:space="preserve"> </w:t>
      </w:r>
      <w:proofErr w:type="spellStart"/>
      <w:r w:rsidRPr="006C485A">
        <w:rPr>
          <w:iCs/>
        </w:rPr>
        <w:t>Lists</w:t>
      </w:r>
      <w:proofErr w:type="spellEnd"/>
      <w:r w:rsidRPr="006C485A">
        <w:rPr>
          <w:iCs/>
        </w:rPr>
        <w:t xml:space="preserve"> (ACL) na riadenie prístupu k komponentom a aplikáciám</w:t>
      </w:r>
    </w:p>
    <w:p w14:paraId="7AC01EAB" w14:textId="77777777" w:rsidR="00795994" w:rsidRPr="006C485A" w:rsidRDefault="00795994" w:rsidP="00795994">
      <w:pPr>
        <w:pStyle w:val="Odsekzoznamu"/>
        <w:numPr>
          <w:ilvl w:val="0"/>
          <w:numId w:val="58"/>
        </w:numPr>
        <w:spacing w:after="0" w:line="276" w:lineRule="auto"/>
        <w:jc w:val="left"/>
        <w:rPr>
          <w:iCs/>
        </w:rPr>
      </w:pPr>
      <w:r w:rsidRPr="006C485A">
        <w:rPr>
          <w:iCs/>
        </w:rPr>
        <w:t xml:space="preserve">Java </w:t>
      </w:r>
      <w:proofErr w:type="spellStart"/>
      <w:r w:rsidRPr="006C485A">
        <w:rPr>
          <w:iCs/>
        </w:rPr>
        <w:t>Transaction</w:t>
      </w:r>
      <w:proofErr w:type="spellEnd"/>
      <w:r w:rsidRPr="006C485A">
        <w:rPr>
          <w:iCs/>
        </w:rPr>
        <w:t xml:space="preserve"> Service (JTS) a Java </w:t>
      </w:r>
      <w:proofErr w:type="spellStart"/>
      <w:r w:rsidRPr="006C485A">
        <w:rPr>
          <w:iCs/>
        </w:rPr>
        <w:t>Transaction</w:t>
      </w:r>
      <w:proofErr w:type="spellEnd"/>
      <w:r w:rsidRPr="006C485A">
        <w:rPr>
          <w:iCs/>
        </w:rPr>
        <w:t xml:space="preserve"> API (JTA) na správu transakcií</w:t>
      </w:r>
    </w:p>
    <w:p w14:paraId="37658786" w14:textId="77777777" w:rsidR="00795994" w:rsidRPr="006C485A" w:rsidRDefault="00795994" w:rsidP="00795994">
      <w:pPr>
        <w:pStyle w:val="Odsekzoznamu"/>
        <w:numPr>
          <w:ilvl w:val="0"/>
          <w:numId w:val="58"/>
        </w:numPr>
        <w:spacing w:after="200" w:line="276" w:lineRule="auto"/>
        <w:jc w:val="left"/>
        <w:rPr>
          <w:iCs/>
        </w:rPr>
      </w:pPr>
      <w:r w:rsidRPr="006C485A">
        <w:rPr>
          <w:iCs/>
        </w:rPr>
        <w:t xml:space="preserve">Java </w:t>
      </w:r>
      <w:proofErr w:type="spellStart"/>
      <w:r w:rsidRPr="006C485A">
        <w:rPr>
          <w:iCs/>
        </w:rPr>
        <w:t>Message</w:t>
      </w:r>
      <w:proofErr w:type="spellEnd"/>
      <w:r w:rsidRPr="006C485A">
        <w:rPr>
          <w:iCs/>
        </w:rPr>
        <w:t xml:space="preserve"> Service (JMS) na implementáciu aplikácií založených na výmene správ</w:t>
      </w:r>
    </w:p>
    <w:p w14:paraId="4D0CEDD4" w14:textId="77777777" w:rsidR="00795994" w:rsidRPr="006C485A" w:rsidRDefault="00795994" w:rsidP="00795994">
      <w:pPr>
        <w:spacing w:before="240" w:after="240"/>
        <w:rPr>
          <w:iCs/>
        </w:rPr>
      </w:pPr>
      <w:r w:rsidRPr="006C485A">
        <w:rPr>
          <w:iCs/>
        </w:rPr>
        <w:lastRenderedPageBreak/>
        <w:t xml:space="preserve">Na podporu rýchleho vývoja a prenosnosti, J2EE identifikuje spoločné služby, ktoré komponenty potrebujú, a implementuje ich do kontajnera, ktorý je hostiteľom komponentu. Komponent má iba kód potrebný na popísanie objektu alebo procesu, ktorý modeluje. Nemá žiadny kód na prístup k svojmu vykonávaciemu prostrediu alebo službám, ako je správa transakcií, kontrola prístupu, sieťová komunikácia alebo mechanizmy </w:t>
      </w:r>
      <w:proofErr w:type="spellStart"/>
      <w:r w:rsidRPr="006C485A">
        <w:rPr>
          <w:iCs/>
        </w:rPr>
        <w:t>perzistencie</w:t>
      </w:r>
      <w:proofErr w:type="spellEnd"/>
      <w:r w:rsidRPr="006C485A">
        <w:rPr>
          <w:iCs/>
        </w:rPr>
        <w:t xml:space="preserve">. Tieto služby poskytuje „kontajner“, ktorý je implementovaný v serveri </w:t>
      </w:r>
      <w:proofErr w:type="spellStart"/>
      <w:r w:rsidRPr="006C485A">
        <w:rPr>
          <w:iCs/>
        </w:rPr>
        <w:t>WebLogic</w:t>
      </w:r>
      <w:proofErr w:type="spellEnd"/>
      <w:r w:rsidRPr="006C485A">
        <w:rPr>
          <w:iCs/>
        </w:rPr>
        <w:t>.</w:t>
      </w:r>
    </w:p>
    <w:p w14:paraId="040CC92B" w14:textId="77777777" w:rsidR="00795994" w:rsidRPr="006C485A" w:rsidRDefault="00795994" w:rsidP="00795994">
      <w:pPr>
        <w:spacing w:before="240" w:after="240"/>
        <w:rPr>
          <w:iCs/>
        </w:rPr>
      </w:pPr>
      <w:r w:rsidRPr="006C485A">
        <w:rPr>
          <w:iCs/>
        </w:rPr>
        <w:t xml:space="preserve">Takáto abstrakcia komponentov / kontajnerov umožňuje vývojárom pracovať v rámci svojich odborných oblastí. Vývojári EJB vytvárajú Enterprise </w:t>
      </w:r>
      <w:proofErr w:type="spellStart"/>
      <w:r w:rsidRPr="006C485A">
        <w:rPr>
          <w:iCs/>
        </w:rPr>
        <w:t>beans</w:t>
      </w:r>
      <w:proofErr w:type="spellEnd"/>
      <w:r w:rsidRPr="006C485A">
        <w:rPr>
          <w:iCs/>
        </w:rPr>
        <w:t xml:space="preserve">, ktoré modelujú biznis objekty a procesy v rámci ich vlastnej oblasti znalostí - napríklad účtovné systémy, ľudské zdroje alebo spracovanie objednávok. Weboví dizajnéri navrhujú dynamické webové stránky, ktoré pristupujú k </w:t>
      </w:r>
      <w:proofErr w:type="spellStart"/>
      <w:r w:rsidRPr="006C485A">
        <w:rPr>
          <w:iCs/>
        </w:rPr>
        <w:t>beanom</w:t>
      </w:r>
      <w:proofErr w:type="spellEnd"/>
      <w:r w:rsidRPr="006C485A">
        <w:rPr>
          <w:iCs/>
        </w:rPr>
        <w:t>, pomocou jednoduchých JSP rozšírení pre HTML.</w:t>
      </w:r>
    </w:p>
    <w:p w14:paraId="798E205A" w14:textId="77777777" w:rsidR="00795994" w:rsidRPr="006C485A" w:rsidRDefault="00795994" w:rsidP="00795994">
      <w:pPr>
        <w:spacing w:before="240" w:after="240"/>
        <w:rPr>
          <w:iCs/>
        </w:rPr>
      </w:pPr>
      <w:r w:rsidRPr="006C485A">
        <w:rPr>
          <w:iCs/>
        </w:rPr>
        <w:t xml:space="preserve">J2EE tiež odstraňuje nevývojárske roly z návrhu komponentov definovaním rolí pre aplikačných zostavovateľov a </w:t>
      </w:r>
      <w:proofErr w:type="spellStart"/>
      <w:r w:rsidRPr="006C485A">
        <w:rPr>
          <w:iCs/>
        </w:rPr>
        <w:t>nasadzovačov</w:t>
      </w:r>
      <w:proofErr w:type="spellEnd"/>
      <w:r w:rsidRPr="006C485A">
        <w:rPr>
          <w:iCs/>
        </w:rPr>
        <w:t xml:space="preserve"> (</w:t>
      </w:r>
      <w:proofErr w:type="spellStart"/>
      <w:r w:rsidRPr="006C485A">
        <w:rPr>
          <w:iCs/>
          <w:highlight w:val="white"/>
        </w:rPr>
        <w:t>DevOps</w:t>
      </w:r>
      <w:proofErr w:type="spellEnd"/>
      <w:r w:rsidRPr="006C485A">
        <w:rPr>
          <w:iCs/>
        </w:rPr>
        <w:t xml:space="preserve">). Napríklad mapovanie </w:t>
      </w:r>
      <w:proofErr w:type="spellStart"/>
      <w:r w:rsidRPr="006C485A">
        <w:rPr>
          <w:iCs/>
        </w:rPr>
        <w:t>enterprise</w:t>
      </w:r>
      <w:proofErr w:type="spellEnd"/>
      <w:r w:rsidRPr="006C485A">
        <w:rPr>
          <w:iCs/>
        </w:rPr>
        <w:t xml:space="preserve"> </w:t>
      </w:r>
      <w:proofErr w:type="spellStart"/>
      <w:r w:rsidRPr="006C485A">
        <w:rPr>
          <w:iCs/>
        </w:rPr>
        <w:t>beanu</w:t>
      </w:r>
      <w:proofErr w:type="spellEnd"/>
      <w:r w:rsidRPr="006C485A">
        <w:rPr>
          <w:iCs/>
        </w:rPr>
        <w:t xml:space="preserve"> na konkrétnu databázu</w:t>
      </w:r>
      <w:r>
        <w:rPr>
          <w:iCs/>
        </w:rPr>
        <w:t xml:space="preserve"> </w:t>
      </w:r>
      <w:r w:rsidRPr="006C485A">
        <w:rPr>
          <w:iCs/>
        </w:rPr>
        <w:t xml:space="preserve">je zodpovednosťou </w:t>
      </w:r>
      <w:proofErr w:type="spellStart"/>
      <w:r w:rsidRPr="006C485A">
        <w:rPr>
          <w:iCs/>
        </w:rPr>
        <w:t>nasadzova</w:t>
      </w:r>
      <w:r>
        <w:rPr>
          <w:iCs/>
        </w:rPr>
        <w:t>ča</w:t>
      </w:r>
      <w:proofErr w:type="spellEnd"/>
      <w:r>
        <w:rPr>
          <w:iCs/>
        </w:rPr>
        <w:t xml:space="preserve"> </w:t>
      </w:r>
      <w:r w:rsidRPr="006C485A">
        <w:rPr>
          <w:iCs/>
        </w:rPr>
        <w:t xml:space="preserve">nie zodpovednosťou vývojára EJB. Tieto služby sú nakonfigurované pri nasadzovaní a implementované serverom </w:t>
      </w:r>
      <w:proofErr w:type="spellStart"/>
      <w:r w:rsidRPr="006C485A">
        <w:rPr>
          <w:iCs/>
        </w:rPr>
        <w:t>WebLogic</w:t>
      </w:r>
      <w:proofErr w:type="spellEnd"/>
      <w:r w:rsidRPr="006C485A">
        <w:rPr>
          <w:iCs/>
        </w:rPr>
        <w:t xml:space="preserve"> Server.</w:t>
      </w:r>
    </w:p>
    <w:p w14:paraId="5C7C2391"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91" w:name="_Toc94108508"/>
      <w:r w:rsidRPr="00B72AB1">
        <w:t>Model aplikácie webových komponentov</w:t>
      </w:r>
      <w:bookmarkEnd w:id="91"/>
    </w:p>
    <w:p w14:paraId="216D49B8" w14:textId="77777777" w:rsidR="00795994" w:rsidRPr="00203DF6" w:rsidRDefault="00795994" w:rsidP="00795994">
      <w:pPr>
        <w:spacing w:before="240" w:after="240"/>
        <w:rPr>
          <w:iCs/>
        </w:rPr>
      </w:pPr>
      <w:r w:rsidRPr="00203DF6">
        <w:rPr>
          <w:iCs/>
        </w:rPr>
        <w:t xml:space="preserve">V aplikácii s webovým komponentom pristupuje klient webového prehliadača k </w:t>
      </w:r>
      <w:proofErr w:type="spellStart"/>
      <w:r w:rsidRPr="00203DF6">
        <w:rPr>
          <w:iCs/>
        </w:rPr>
        <w:t>servletom</w:t>
      </w:r>
      <w:proofErr w:type="spellEnd"/>
      <w:r w:rsidRPr="00203DF6">
        <w:rPr>
          <w:iCs/>
        </w:rPr>
        <w:t xml:space="preserve"> a stránkam JSP na serveri </w:t>
      </w:r>
      <w:proofErr w:type="spellStart"/>
      <w:r w:rsidRPr="00203DF6">
        <w:rPr>
          <w:iCs/>
        </w:rPr>
        <w:t>WebLogic</w:t>
      </w:r>
      <w:proofErr w:type="spellEnd"/>
      <w:r w:rsidRPr="00203DF6">
        <w:rPr>
          <w:iCs/>
        </w:rPr>
        <w:t xml:space="preserve">. </w:t>
      </w:r>
      <w:proofErr w:type="spellStart"/>
      <w:r w:rsidRPr="00203DF6">
        <w:rPr>
          <w:iCs/>
        </w:rPr>
        <w:t>Servlet</w:t>
      </w:r>
      <w:proofErr w:type="spellEnd"/>
      <w:r w:rsidRPr="00203DF6">
        <w:rPr>
          <w:iCs/>
        </w:rPr>
        <w:t xml:space="preserve"> alebo stránka JSP zasa pristupujú k </w:t>
      </w:r>
      <w:proofErr w:type="spellStart"/>
      <w:r w:rsidRPr="00203DF6">
        <w:rPr>
          <w:iCs/>
        </w:rPr>
        <w:t>JavaBeanom</w:t>
      </w:r>
      <w:proofErr w:type="spellEnd"/>
      <w:r w:rsidRPr="00203DF6">
        <w:rPr>
          <w:iCs/>
        </w:rPr>
        <w:t xml:space="preserve">, Enterprise </w:t>
      </w:r>
      <w:proofErr w:type="spellStart"/>
      <w:r w:rsidRPr="00203DF6">
        <w:rPr>
          <w:iCs/>
        </w:rPr>
        <w:t>JavaBeanom</w:t>
      </w:r>
      <w:proofErr w:type="spellEnd"/>
      <w:r w:rsidRPr="00203DF6">
        <w:rPr>
          <w:iCs/>
        </w:rPr>
        <w:t xml:space="preserve"> a ďalším službám na serveri </w:t>
      </w:r>
      <w:proofErr w:type="spellStart"/>
      <w:r w:rsidRPr="00203DF6">
        <w:rPr>
          <w:iCs/>
        </w:rPr>
        <w:t>WebLogic</w:t>
      </w:r>
      <w:proofErr w:type="spellEnd"/>
      <w:r w:rsidRPr="00203DF6">
        <w:rPr>
          <w:iCs/>
        </w:rPr>
        <w:t>. Klient je teda tenký, nakoľko na ňom nie je nasadený žiaden kód. Klient a server si vymieňajú požiadavky a odpovede cez HTTP. Obrázok 4</w:t>
      </w:r>
      <w:r>
        <w:rPr>
          <w:iCs/>
        </w:rPr>
        <w:t>.</w:t>
      </w:r>
      <w:r w:rsidRPr="00203DF6">
        <w:rPr>
          <w:iCs/>
        </w:rPr>
        <w:t>1 ilustruje model.</w:t>
      </w:r>
    </w:p>
    <w:p w14:paraId="78B1DBBA" w14:textId="77777777" w:rsidR="00795994" w:rsidRDefault="00795994" w:rsidP="00795994">
      <w:pPr>
        <w:spacing w:after="240"/>
        <w:rPr>
          <w:b/>
          <w:i/>
        </w:rPr>
      </w:pPr>
    </w:p>
    <w:p w14:paraId="5A475E23" w14:textId="7427F3A3" w:rsidR="00795994" w:rsidRDefault="00795994" w:rsidP="00795994">
      <w:pPr>
        <w:spacing w:after="240"/>
        <w:rPr>
          <w:b/>
          <w:i/>
        </w:rPr>
      </w:pPr>
      <w:r w:rsidRPr="003B5E51">
        <w:rPr>
          <w:b/>
          <w:i/>
          <w:noProof/>
          <w:lang w:eastAsia="sk-SK"/>
        </w:rPr>
        <w:drawing>
          <wp:inline distT="0" distB="0" distL="0" distR="0" wp14:anchorId="4C2E7BC9" wp14:editId="7BDD4EE0">
            <wp:extent cx="4457700" cy="2849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7700" cy="2849880"/>
                    </a:xfrm>
                    <a:prstGeom prst="rect">
                      <a:avLst/>
                    </a:prstGeom>
                    <a:noFill/>
                    <a:ln>
                      <a:noFill/>
                    </a:ln>
                  </pic:spPr>
                </pic:pic>
              </a:graphicData>
            </a:graphic>
          </wp:inline>
        </w:drawing>
      </w:r>
    </w:p>
    <w:p w14:paraId="7EF35062" w14:textId="77777777" w:rsidR="00795994" w:rsidRDefault="00795994" w:rsidP="00795994">
      <w:pPr>
        <w:spacing w:after="240"/>
        <w:rPr>
          <w:bCs/>
          <w:i/>
        </w:rPr>
      </w:pPr>
      <w:r w:rsidRPr="007017D2">
        <w:rPr>
          <w:bCs/>
          <w:i/>
        </w:rPr>
        <w:t>Obrázok 4</w:t>
      </w:r>
      <w:r>
        <w:rPr>
          <w:bCs/>
          <w:i/>
        </w:rPr>
        <w:t>.</w:t>
      </w:r>
      <w:r w:rsidRPr="007017D2">
        <w:rPr>
          <w:bCs/>
          <w:i/>
        </w:rPr>
        <w:t>1 Model aplikácie webových komponentov</w:t>
      </w:r>
    </w:p>
    <w:p w14:paraId="575FC07A" w14:textId="77777777" w:rsidR="00795994" w:rsidRPr="007017D2" w:rsidRDefault="00795994" w:rsidP="00795994">
      <w:pPr>
        <w:spacing w:after="240"/>
        <w:rPr>
          <w:bCs/>
          <w:i/>
        </w:rPr>
      </w:pPr>
    </w:p>
    <w:p w14:paraId="0F67F259" w14:textId="77777777" w:rsidR="00795994" w:rsidRPr="00DE3C52" w:rsidRDefault="00795994" w:rsidP="00795994">
      <w:pPr>
        <w:spacing w:after="240"/>
        <w:rPr>
          <w:iCs/>
        </w:rPr>
      </w:pPr>
      <w:r w:rsidRPr="00DE3C52">
        <w:rPr>
          <w:iCs/>
        </w:rPr>
        <w:t>Model aplikácie webových komponentov rozširuje model aplikácie webových služieb pridaním komponentov EJB do strednej vrstvy. Na obrázku 4.1 je na strednej vrstve tiež prítomný fond pripojení JDBC, ktorý poskytuje združený prístup ku databáze.</w:t>
      </w:r>
    </w:p>
    <w:p w14:paraId="21C8F4A2" w14:textId="77777777" w:rsidR="00795994" w:rsidRPr="00DE3C52" w:rsidRDefault="00795994" w:rsidP="00795994">
      <w:pPr>
        <w:spacing w:before="240" w:after="240"/>
        <w:rPr>
          <w:iCs/>
        </w:rPr>
      </w:pPr>
      <w:r w:rsidRPr="00DE3C52">
        <w:rPr>
          <w:iCs/>
        </w:rPr>
        <w:lastRenderedPageBreak/>
        <w:t>Tento aplikačný model zachováva zabezpečenie, správu a výhody nasadenia tenkého klienta. Spoločné umiestnenie logiky prezentácie na strane servera (</w:t>
      </w:r>
      <w:proofErr w:type="spellStart"/>
      <w:r w:rsidRPr="00DE3C52">
        <w:rPr>
          <w:iCs/>
        </w:rPr>
        <w:t>servlety</w:t>
      </w:r>
      <w:proofErr w:type="spellEnd"/>
      <w:r w:rsidRPr="00DE3C52">
        <w:rPr>
          <w:iCs/>
        </w:rPr>
        <w:t xml:space="preserve"> a stránky JSP </w:t>
      </w:r>
      <w:proofErr w:type="spellStart"/>
      <w:r w:rsidRPr="00DE3C52">
        <w:rPr>
          <w:iCs/>
        </w:rPr>
        <w:t>pages</w:t>
      </w:r>
      <w:proofErr w:type="spellEnd"/>
      <w:r w:rsidRPr="00DE3C52">
        <w:rPr>
          <w:iCs/>
        </w:rPr>
        <w:t xml:space="preserve">) a komponentov EJB na rovnakom mieste má výhody v oblasti výkonu. Sieťová aktivita je obmedzená na pripojenie HTTP medzi klientom a serverom </w:t>
      </w:r>
      <w:proofErr w:type="spellStart"/>
      <w:r w:rsidRPr="00DE3C52">
        <w:rPr>
          <w:iCs/>
        </w:rPr>
        <w:t>WebLogic</w:t>
      </w:r>
      <w:proofErr w:type="spellEnd"/>
      <w:r w:rsidRPr="00DE3C52">
        <w:rPr>
          <w:iCs/>
        </w:rPr>
        <w:t>.</w:t>
      </w:r>
    </w:p>
    <w:p w14:paraId="355DBC73"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92" w:name="_Toc94108509"/>
      <w:r w:rsidRPr="00B72AB1">
        <w:t>Enterprise JavaBeans</w:t>
      </w:r>
      <w:bookmarkEnd w:id="92"/>
    </w:p>
    <w:p w14:paraId="68135A32" w14:textId="77777777" w:rsidR="00795994" w:rsidRPr="00DE3C52" w:rsidRDefault="00795994" w:rsidP="00795994">
      <w:pPr>
        <w:spacing w:before="240" w:after="240"/>
        <w:rPr>
          <w:iCs/>
        </w:rPr>
      </w:pPr>
      <w:r w:rsidRPr="00DE3C52">
        <w:rPr>
          <w:iCs/>
        </w:rPr>
        <w:t xml:space="preserve">EJB (Enterprise </w:t>
      </w:r>
      <w:proofErr w:type="spellStart"/>
      <w:r w:rsidRPr="00DE3C52">
        <w:rPr>
          <w:iCs/>
        </w:rPr>
        <w:t>JavaBeans</w:t>
      </w:r>
      <w:proofErr w:type="spellEnd"/>
      <w:r w:rsidRPr="00DE3C52">
        <w:rPr>
          <w:iCs/>
        </w:rPr>
        <w:t xml:space="preserve">) je štandardná architektúra komponentov pre distribuované aplikácie Java. Architektúra EJB zjednodušuje vývoj a používanie komponentov izoláciou </w:t>
      </w:r>
      <w:proofErr w:type="spellStart"/>
      <w:r w:rsidRPr="00DE3C52">
        <w:rPr>
          <w:iCs/>
        </w:rPr>
        <w:t>beanov</w:t>
      </w:r>
      <w:proofErr w:type="spellEnd"/>
      <w:r w:rsidRPr="00DE3C52">
        <w:rPr>
          <w:iCs/>
        </w:rPr>
        <w:t xml:space="preserve"> od služieb na úrovni systému, ktoré ich podporujú. EJB definuje zodpovednosti kontajnera, ktorý je implementovaný kontajnerom </w:t>
      </w:r>
      <w:proofErr w:type="spellStart"/>
      <w:r w:rsidRPr="00DE3C52">
        <w:rPr>
          <w:iCs/>
        </w:rPr>
        <w:t>WebLogic</w:t>
      </w:r>
      <w:proofErr w:type="spellEnd"/>
      <w:r w:rsidRPr="00DE3C52">
        <w:rPr>
          <w:iCs/>
        </w:rPr>
        <w:t xml:space="preserve"> EJB. Kontajner sa stará o úlohy, ako sú vytváranie a ničenie inštancií </w:t>
      </w:r>
      <w:proofErr w:type="spellStart"/>
      <w:r w:rsidRPr="00DE3C52">
        <w:rPr>
          <w:iCs/>
        </w:rPr>
        <w:t>beanov</w:t>
      </w:r>
      <w:proofErr w:type="spellEnd"/>
      <w:r w:rsidRPr="00DE3C52">
        <w:rPr>
          <w:iCs/>
        </w:rPr>
        <w:t xml:space="preserve">, správa transakcií a súbežnosti, a načítanie a ukladanie údajov z </w:t>
      </w:r>
      <w:proofErr w:type="spellStart"/>
      <w:r w:rsidRPr="00DE3C52">
        <w:rPr>
          <w:iCs/>
        </w:rPr>
        <w:t>beanov</w:t>
      </w:r>
      <w:proofErr w:type="spellEnd"/>
      <w:r w:rsidRPr="00DE3C52">
        <w:rPr>
          <w:iCs/>
        </w:rPr>
        <w:t xml:space="preserve"> do trvalého úložiska. Charakteristiky behu </w:t>
      </w:r>
      <w:proofErr w:type="spellStart"/>
      <w:r w:rsidRPr="00DE3C52">
        <w:rPr>
          <w:iCs/>
        </w:rPr>
        <w:t>beanu</w:t>
      </w:r>
      <w:proofErr w:type="spellEnd"/>
      <w:r w:rsidRPr="00DE3C52">
        <w:rPr>
          <w:iCs/>
        </w:rPr>
        <w:t xml:space="preserve"> sa konfigurujú, keď je </w:t>
      </w:r>
      <w:proofErr w:type="spellStart"/>
      <w:r w:rsidRPr="00DE3C52">
        <w:rPr>
          <w:iCs/>
        </w:rPr>
        <w:t>bean</w:t>
      </w:r>
      <w:proofErr w:type="spellEnd"/>
      <w:r w:rsidRPr="00DE3C52">
        <w:rPr>
          <w:iCs/>
        </w:rPr>
        <w:t xml:space="preserve"> nasadený na serveri </w:t>
      </w:r>
      <w:proofErr w:type="spellStart"/>
      <w:r w:rsidRPr="00DE3C52">
        <w:rPr>
          <w:iCs/>
        </w:rPr>
        <w:t>WebLogic</w:t>
      </w:r>
      <w:proofErr w:type="spellEnd"/>
      <w:r w:rsidRPr="00DE3C52">
        <w:rPr>
          <w:iCs/>
        </w:rPr>
        <w:t xml:space="preserve">, nie keď je vytvorený vývojárom EJB. Model EJB umožňuje vývojárom </w:t>
      </w:r>
      <w:proofErr w:type="spellStart"/>
      <w:r w:rsidRPr="00DE3C52">
        <w:rPr>
          <w:iCs/>
        </w:rPr>
        <w:t>beany</w:t>
      </w:r>
      <w:proofErr w:type="spellEnd"/>
      <w:r w:rsidRPr="00DE3C52">
        <w:rPr>
          <w:iCs/>
        </w:rPr>
        <w:t xml:space="preserve"> sústrediť sa na čistú biznis logiku. To urýchľuje vývojový proces a umožňuje vývojárom aplikácií používať </w:t>
      </w:r>
      <w:proofErr w:type="spellStart"/>
      <w:r w:rsidRPr="00DE3C52">
        <w:rPr>
          <w:iCs/>
        </w:rPr>
        <w:t>beany</w:t>
      </w:r>
      <w:proofErr w:type="spellEnd"/>
      <w:r w:rsidRPr="00DE3C52">
        <w:rPr>
          <w:iCs/>
        </w:rPr>
        <w:t xml:space="preserve"> v rôznych prostrediach bez toho, aby museli upravovať </w:t>
      </w:r>
      <w:proofErr w:type="spellStart"/>
      <w:r w:rsidRPr="00DE3C52">
        <w:rPr>
          <w:iCs/>
        </w:rPr>
        <w:t>java</w:t>
      </w:r>
      <w:proofErr w:type="spellEnd"/>
      <w:r w:rsidRPr="00DE3C52">
        <w:rPr>
          <w:iCs/>
        </w:rPr>
        <w:t xml:space="preserve"> kód.</w:t>
      </w:r>
    </w:p>
    <w:p w14:paraId="497828E0" w14:textId="77777777" w:rsidR="00795994" w:rsidRPr="00DE3C52" w:rsidRDefault="00795994" w:rsidP="00795994">
      <w:pPr>
        <w:spacing w:before="240" w:after="240"/>
        <w:rPr>
          <w:iCs/>
        </w:rPr>
      </w:pPr>
      <w:r w:rsidRPr="00DE3C52">
        <w:rPr>
          <w:iCs/>
        </w:rPr>
        <w:t xml:space="preserve">Existujú dva typy </w:t>
      </w:r>
      <w:proofErr w:type="spellStart"/>
      <w:r w:rsidRPr="00DE3C52">
        <w:rPr>
          <w:iCs/>
        </w:rPr>
        <w:t>enterprise</w:t>
      </w:r>
      <w:proofErr w:type="spellEnd"/>
      <w:r w:rsidRPr="00DE3C52">
        <w:rPr>
          <w:iCs/>
        </w:rPr>
        <w:t xml:space="preserve"> </w:t>
      </w:r>
      <w:proofErr w:type="spellStart"/>
      <w:r w:rsidRPr="00DE3C52">
        <w:rPr>
          <w:iCs/>
        </w:rPr>
        <w:t>beanov</w:t>
      </w:r>
      <w:proofErr w:type="spellEnd"/>
      <w:r w:rsidRPr="00DE3C52">
        <w:rPr>
          <w:iCs/>
        </w:rPr>
        <w:t xml:space="preserve">: </w:t>
      </w:r>
      <w:proofErr w:type="spellStart"/>
      <w:r w:rsidRPr="00DE3C52">
        <w:rPr>
          <w:iCs/>
        </w:rPr>
        <w:t>session</w:t>
      </w:r>
      <w:proofErr w:type="spellEnd"/>
      <w:r w:rsidRPr="00DE3C52">
        <w:rPr>
          <w:iCs/>
        </w:rPr>
        <w:t xml:space="preserve"> </w:t>
      </w:r>
      <w:proofErr w:type="spellStart"/>
      <w:r w:rsidRPr="00DE3C52">
        <w:rPr>
          <w:iCs/>
        </w:rPr>
        <w:t>bean</w:t>
      </w:r>
      <w:proofErr w:type="spellEnd"/>
      <w:r w:rsidRPr="00DE3C52">
        <w:rPr>
          <w:iCs/>
        </w:rPr>
        <w:t xml:space="preserve"> a entity </w:t>
      </w:r>
      <w:proofErr w:type="spellStart"/>
      <w:r w:rsidRPr="00DE3C52">
        <w:rPr>
          <w:iCs/>
        </w:rPr>
        <w:t>bean</w:t>
      </w:r>
      <w:proofErr w:type="spellEnd"/>
      <w:r w:rsidRPr="00DE3C52">
        <w:rPr>
          <w:iCs/>
        </w:rPr>
        <w:t xml:space="preserve">. </w:t>
      </w:r>
      <w:proofErr w:type="spellStart"/>
      <w:r w:rsidRPr="00DE3C52">
        <w:rPr>
          <w:iCs/>
        </w:rPr>
        <w:t>Session</w:t>
      </w:r>
      <w:proofErr w:type="spellEnd"/>
      <w:r w:rsidRPr="00DE3C52">
        <w:rPr>
          <w:iCs/>
        </w:rPr>
        <w:t xml:space="preserve"> </w:t>
      </w:r>
      <w:proofErr w:type="spellStart"/>
      <w:r w:rsidRPr="00DE3C52">
        <w:rPr>
          <w:iCs/>
        </w:rPr>
        <w:t>bean</w:t>
      </w:r>
      <w:proofErr w:type="spellEnd"/>
      <w:r w:rsidRPr="00DE3C52">
        <w:rPr>
          <w:iCs/>
        </w:rPr>
        <w:t xml:space="preserve"> predstavuje spojenie s jedným klientom a obsahuje procedurálnu logiku. </w:t>
      </w:r>
      <w:proofErr w:type="spellStart"/>
      <w:r w:rsidRPr="00DE3C52">
        <w:rPr>
          <w:iCs/>
        </w:rPr>
        <w:t>Session</w:t>
      </w:r>
      <w:proofErr w:type="spellEnd"/>
      <w:r w:rsidRPr="00DE3C52">
        <w:rPr>
          <w:iCs/>
        </w:rPr>
        <w:t xml:space="preserve"> </w:t>
      </w:r>
      <w:proofErr w:type="spellStart"/>
      <w:r w:rsidRPr="00DE3C52">
        <w:rPr>
          <w:iCs/>
        </w:rPr>
        <w:t>beany</w:t>
      </w:r>
      <w:proofErr w:type="spellEnd"/>
      <w:r w:rsidRPr="00DE3C52">
        <w:rPr>
          <w:iCs/>
        </w:rPr>
        <w:t xml:space="preserve"> poskytujú služby, ako je vykonávanie výpočtov a databázových dotazov pre klienta alebo riadenie množiny súvisiacich entity </w:t>
      </w:r>
      <w:proofErr w:type="spellStart"/>
      <w:r w:rsidRPr="00DE3C52">
        <w:rPr>
          <w:iCs/>
        </w:rPr>
        <w:t>beanov</w:t>
      </w:r>
      <w:proofErr w:type="spellEnd"/>
      <w:r w:rsidRPr="00DE3C52">
        <w:rPr>
          <w:iCs/>
        </w:rPr>
        <w:t xml:space="preserve"> pre klienta. </w:t>
      </w:r>
      <w:proofErr w:type="spellStart"/>
      <w:r w:rsidRPr="00DE3C52">
        <w:rPr>
          <w:iCs/>
        </w:rPr>
        <w:t>Session</w:t>
      </w:r>
      <w:proofErr w:type="spellEnd"/>
      <w:r w:rsidRPr="00DE3C52">
        <w:rPr>
          <w:iCs/>
        </w:rPr>
        <w:t xml:space="preserve"> </w:t>
      </w:r>
      <w:proofErr w:type="spellStart"/>
      <w:r w:rsidRPr="00DE3C52">
        <w:rPr>
          <w:iCs/>
        </w:rPr>
        <w:t>bean</w:t>
      </w:r>
      <w:proofErr w:type="spellEnd"/>
      <w:r w:rsidRPr="00DE3C52">
        <w:rPr>
          <w:iCs/>
        </w:rPr>
        <w:t xml:space="preserve"> môže byť </w:t>
      </w:r>
      <w:proofErr w:type="spellStart"/>
      <w:r w:rsidRPr="00DE3C52">
        <w:rPr>
          <w:iCs/>
        </w:rPr>
        <w:t>bezstavový</w:t>
      </w:r>
      <w:proofErr w:type="spellEnd"/>
      <w:r w:rsidRPr="00DE3C52">
        <w:rPr>
          <w:iCs/>
        </w:rPr>
        <w:t>, čo znamená, že neuchováva žiadne údaje týkajúce sa klienta, alebo môže byť stavový, čo znamená, že udržuje stav komunikácie s klientom.</w:t>
      </w:r>
    </w:p>
    <w:p w14:paraId="21C4E4C1" w14:textId="77777777" w:rsidR="00795994" w:rsidRPr="00DE3C52" w:rsidRDefault="00795994" w:rsidP="00795994">
      <w:pPr>
        <w:spacing w:before="240" w:after="240"/>
        <w:rPr>
          <w:iCs/>
        </w:rPr>
      </w:pPr>
      <w:r w:rsidRPr="00DE3C52">
        <w:rPr>
          <w:iCs/>
        </w:rPr>
        <w:t xml:space="preserve">Entity </w:t>
      </w:r>
      <w:proofErr w:type="spellStart"/>
      <w:r w:rsidRPr="00DE3C52">
        <w:rPr>
          <w:iCs/>
        </w:rPr>
        <w:t>bean</w:t>
      </w:r>
      <w:proofErr w:type="spellEnd"/>
      <w:r w:rsidRPr="00DE3C52">
        <w:rPr>
          <w:iCs/>
        </w:rPr>
        <w:t xml:space="preserve"> predstavuje dátový objekt, ako je napríklad položka katalógu, zákazníka alebo faktúru. Entity </w:t>
      </w:r>
      <w:proofErr w:type="spellStart"/>
      <w:r w:rsidRPr="00DE3C52">
        <w:rPr>
          <w:iCs/>
        </w:rPr>
        <w:t>bean</w:t>
      </w:r>
      <w:proofErr w:type="spellEnd"/>
      <w:r w:rsidRPr="00DE3C52">
        <w:rPr>
          <w:iCs/>
        </w:rPr>
        <w:t xml:space="preserve"> má primárny kľúč, ktorý zaisťuje, že jedna inštancia </w:t>
      </w:r>
      <w:proofErr w:type="spellStart"/>
      <w:r w:rsidRPr="00DE3C52">
        <w:rPr>
          <w:iCs/>
        </w:rPr>
        <w:t>beanu</w:t>
      </w:r>
      <w:proofErr w:type="spellEnd"/>
      <w:r w:rsidRPr="00DE3C52">
        <w:rPr>
          <w:iCs/>
        </w:rPr>
        <w:t xml:space="preserve"> predstavuje individuálny biznis objekt na serveri </w:t>
      </w:r>
      <w:proofErr w:type="spellStart"/>
      <w:r w:rsidRPr="00DE3C52">
        <w:rPr>
          <w:iCs/>
        </w:rPr>
        <w:t>WebLogic</w:t>
      </w:r>
      <w:proofErr w:type="spellEnd"/>
      <w:r w:rsidRPr="00DE3C52">
        <w:rPr>
          <w:iCs/>
        </w:rPr>
        <w:t xml:space="preserve">. Entity </w:t>
      </w:r>
      <w:proofErr w:type="spellStart"/>
      <w:r w:rsidRPr="00DE3C52">
        <w:rPr>
          <w:iCs/>
        </w:rPr>
        <w:t>beany</w:t>
      </w:r>
      <w:proofErr w:type="spellEnd"/>
      <w:r w:rsidRPr="00DE3C52">
        <w:rPr>
          <w:iCs/>
        </w:rPr>
        <w:t xml:space="preserve"> sú mapované na údaje v trvalom úložisku údajov, napríklad v relačnej databáze. Mapovanie </w:t>
      </w:r>
      <w:proofErr w:type="spellStart"/>
      <w:r w:rsidRPr="00DE3C52">
        <w:rPr>
          <w:iCs/>
        </w:rPr>
        <w:t>beanu</w:t>
      </w:r>
      <w:proofErr w:type="spellEnd"/>
      <w:r w:rsidRPr="00DE3C52">
        <w:rPr>
          <w:iCs/>
        </w:rPr>
        <w:t xml:space="preserve"> na úložisko údajov je úloha vykonávaná pri nasadzovaní </w:t>
      </w:r>
      <w:proofErr w:type="spellStart"/>
      <w:r w:rsidRPr="00DE3C52">
        <w:rPr>
          <w:iCs/>
        </w:rPr>
        <w:t>beanu</w:t>
      </w:r>
      <w:proofErr w:type="spellEnd"/>
      <w:r w:rsidRPr="00DE3C52">
        <w:rPr>
          <w:iCs/>
        </w:rPr>
        <w:t xml:space="preserve">. Na obrázku 1-2 sú entity </w:t>
      </w:r>
      <w:proofErr w:type="spellStart"/>
      <w:r w:rsidRPr="00DE3C52">
        <w:rPr>
          <w:iCs/>
        </w:rPr>
        <w:t>beany</w:t>
      </w:r>
      <w:proofErr w:type="spellEnd"/>
      <w:r w:rsidRPr="00DE3C52">
        <w:rPr>
          <w:iCs/>
        </w:rPr>
        <w:t xml:space="preserve"> ukladané v relačnej databáze prostredníctvom fondu pripojení JDBC servera </w:t>
      </w:r>
      <w:proofErr w:type="spellStart"/>
      <w:r w:rsidRPr="00DE3C52">
        <w:rPr>
          <w:iCs/>
        </w:rPr>
        <w:t>WebLogic</w:t>
      </w:r>
      <w:proofErr w:type="spellEnd"/>
      <w:r w:rsidRPr="00DE3C52">
        <w:rPr>
          <w:iCs/>
        </w:rPr>
        <w:t xml:space="preserve"> Server. </w:t>
      </w:r>
      <w:proofErr w:type="spellStart"/>
      <w:r w:rsidRPr="00DE3C52">
        <w:rPr>
          <w:iCs/>
        </w:rPr>
        <w:t>WebLogic</w:t>
      </w:r>
      <w:proofErr w:type="spellEnd"/>
      <w:r w:rsidRPr="00DE3C52">
        <w:rPr>
          <w:iCs/>
        </w:rPr>
        <w:t xml:space="preserve"> EJB obsahuje zabudovanú podporu pre tento typ </w:t>
      </w:r>
      <w:proofErr w:type="spellStart"/>
      <w:r w:rsidRPr="00DE3C52">
        <w:rPr>
          <w:iCs/>
        </w:rPr>
        <w:t>perzistencie</w:t>
      </w:r>
      <w:proofErr w:type="spellEnd"/>
      <w:r w:rsidRPr="00DE3C52">
        <w:rPr>
          <w:iCs/>
        </w:rPr>
        <w:t xml:space="preserve">. Pre použitie iného typu úložiska je možné poskytnúť svoj vlastný kód </w:t>
      </w:r>
      <w:proofErr w:type="spellStart"/>
      <w:r w:rsidRPr="00DE3C52">
        <w:rPr>
          <w:iCs/>
        </w:rPr>
        <w:t>perzistencie</w:t>
      </w:r>
      <w:proofErr w:type="spellEnd"/>
      <w:r w:rsidRPr="00DE3C52">
        <w:rPr>
          <w:iCs/>
        </w:rPr>
        <w:t xml:space="preserve"> alebo použiť nástroje poskytované v úložisku údajov. Napríklad </w:t>
      </w:r>
      <w:proofErr w:type="spellStart"/>
      <w:r w:rsidRPr="00DE3C52">
        <w:rPr>
          <w:iCs/>
        </w:rPr>
        <w:t>TOPLink</w:t>
      </w:r>
      <w:proofErr w:type="spellEnd"/>
      <w:r w:rsidRPr="00DE3C52">
        <w:rPr>
          <w:iCs/>
        </w:rPr>
        <w:t xml:space="preserve"> pre server BEA </w:t>
      </w:r>
      <w:proofErr w:type="spellStart"/>
      <w:r w:rsidRPr="00DE3C52">
        <w:rPr>
          <w:iCs/>
        </w:rPr>
        <w:t>WebLogic</w:t>
      </w:r>
      <w:proofErr w:type="spellEnd"/>
      <w:r w:rsidRPr="00DE3C52">
        <w:rPr>
          <w:iCs/>
        </w:rPr>
        <w:t xml:space="preserve"> Server od spoločnosti </w:t>
      </w:r>
      <w:proofErr w:type="spellStart"/>
      <w:r w:rsidRPr="00DE3C52">
        <w:rPr>
          <w:iCs/>
        </w:rPr>
        <w:t>The</w:t>
      </w:r>
      <w:proofErr w:type="spellEnd"/>
      <w:r w:rsidRPr="00DE3C52">
        <w:rPr>
          <w:iCs/>
        </w:rPr>
        <w:t xml:space="preserve"> </w:t>
      </w:r>
      <w:proofErr w:type="spellStart"/>
      <w:r w:rsidRPr="00DE3C52">
        <w:rPr>
          <w:iCs/>
        </w:rPr>
        <w:t>Object</w:t>
      </w:r>
      <w:proofErr w:type="spellEnd"/>
      <w:r w:rsidRPr="00DE3C52">
        <w:rPr>
          <w:iCs/>
        </w:rPr>
        <w:t xml:space="preserve"> </w:t>
      </w:r>
      <w:proofErr w:type="spellStart"/>
      <w:r w:rsidRPr="00DE3C52">
        <w:rPr>
          <w:iCs/>
        </w:rPr>
        <w:t>People</w:t>
      </w:r>
      <w:proofErr w:type="spellEnd"/>
      <w:r w:rsidRPr="00DE3C52">
        <w:rPr>
          <w:iCs/>
        </w:rPr>
        <w:t xml:space="preserve"> (http: //www.objectpeople.com) poskytuje integrovanú podporu pre </w:t>
      </w:r>
      <w:proofErr w:type="spellStart"/>
      <w:r w:rsidRPr="00DE3C52">
        <w:rPr>
          <w:iCs/>
        </w:rPr>
        <w:t>perzistenciu</w:t>
      </w:r>
      <w:proofErr w:type="spellEnd"/>
      <w:r w:rsidRPr="00DE3C52">
        <w:rPr>
          <w:iCs/>
        </w:rPr>
        <w:t xml:space="preserve"> EJB vo výkonnej objektovej relačnej databáze.</w:t>
      </w:r>
    </w:p>
    <w:p w14:paraId="19888F9D"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93" w:name="_Toc94108510"/>
      <w:r w:rsidRPr="00B72AB1">
        <w:t>Fondy pripojení JDBC</w:t>
      </w:r>
      <w:bookmarkEnd w:id="93"/>
    </w:p>
    <w:p w14:paraId="26FA4929" w14:textId="77777777" w:rsidR="00795994" w:rsidRPr="00DE3C52" w:rsidRDefault="00795994" w:rsidP="00795994">
      <w:pPr>
        <w:spacing w:before="240" w:after="240"/>
        <w:rPr>
          <w:iCs/>
        </w:rPr>
      </w:pPr>
      <w:r w:rsidRPr="00DE3C52">
        <w:rPr>
          <w:iCs/>
        </w:rPr>
        <w:t xml:space="preserve">Takmer všetky aplikácie vyžadujú prístup do databázy. V prostredí Java sa prístup k databáze uskutočňuje pomocou JDBC (Java </w:t>
      </w:r>
      <w:proofErr w:type="spellStart"/>
      <w:r w:rsidRPr="00DE3C52">
        <w:rPr>
          <w:iCs/>
        </w:rPr>
        <w:t>Database</w:t>
      </w:r>
      <w:proofErr w:type="spellEnd"/>
      <w:r w:rsidRPr="00DE3C52">
        <w:rPr>
          <w:iCs/>
        </w:rPr>
        <w:t xml:space="preserve"> </w:t>
      </w:r>
      <w:proofErr w:type="spellStart"/>
      <w:r w:rsidRPr="00DE3C52">
        <w:rPr>
          <w:iCs/>
        </w:rPr>
        <w:t>Connectivity</w:t>
      </w:r>
      <w:proofErr w:type="spellEnd"/>
      <w:r w:rsidRPr="00DE3C52">
        <w:rPr>
          <w:iCs/>
        </w:rPr>
        <w:t xml:space="preserve">). JDBC poskytuje štandardné rozhranie na vykonávanie príkazov SQL a spracovanie výsledkov v programoch Java. Ovládač JDBC špecifický pre dodávateľa databázy načítaný za behu programu umožňuje písať aplikácie Java, ktoré sú prenosné medzi rozdielnymi dodávateľmi databáz. Spoločnosť BEA dodáva ovládače JDBC pre databázy Oracle, Microsoft SQL Server a </w:t>
      </w:r>
      <w:proofErr w:type="spellStart"/>
      <w:r w:rsidRPr="00DE3C52">
        <w:rPr>
          <w:iCs/>
        </w:rPr>
        <w:t>Informix</w:t>
      </w:r>
      <w:proofErr w:type="spellEnd"/>
      <w:r w:rsidRPr="00DE3C52">
        <w:rPr>
          <w:iCs/>
        </w:rPr>
        <w:t xml:space="preserve">. Ovládač </w:t>
      </w:r>
      <w:proofErr w:type="spellStart"/>
      <w:r w:rsidRPr="00DE3C52">
        <w:rPr>
          <w:iCs/>
        </w:rPr>
        <w:t>Cloudscape</w:t>
      </w:r>
      <w:proofErr w:type="spellEnd"/>
      <w:r w:rsidRPr="00DE3C52">
        <w:rPr>
          <w:iCs/>
        </w:rPr>
        <w:t xml:space="preserve"> JDBC a ovládač Sybase </w:t>
      </w:r>
      <w:proofErr w:type="spellStart"/>
      <w:r w:rsidRPr="00DE3C52">
        <w:rPr>
          <w:iCs/>
        </w:rPr>
        <w:t>jConnect</w:t>
      </w:r>
      <w:proofErr w:type="spellEnd"/>
      <w:r w:rsidRPr="00DE3C52">
        <w:rPr>
          <w:iCs/>
        </w:rPr>
        <w:t xml:space="preserve"> sú súčasťou servera </w:t>
      </w:r>
      <w:proofErr w:type="spellStart"/>
      <w:r w:rsidRPr="00DE3C52">
        <w:rPr>
          <w:iCs/>
        </w:rPr>
        <w:t>WebLogic</w:t>
      </w:r>
      <w:proofErr w:type="spellEnd"/>
      <w:r w:rsidRPr="00DE3C52">
        <w:rPr>
          <w:iCs/>
        </w:rPr>
        <w:t xml:space="preserve">. So serverom </w:t>
      </w:r>
      <w:proofErr w:type="spellStart"/>
      <w:r w:rsidRPr="00DE3C52">
        <w:rPr>
          <w:iCs/>
        </w:rPr>
        <w:t>WebLogic</w:t>
      </w:r>
      <w:proofErr w:type="spellEnd"/>
      <w:r w:rsidRPr="00DE3C52">
        <w:rPr>
          <w:iCs/>
        </w:rPr>
        <w:t xml:space="preserve"> je možné tiež použiť akýkoľvek iný štandardný ovládač JDBC.</w:t>
      </w:r>
    </w:p>
    <w:p w14:paraId="6AD57C8A" w14:textId="77777777" w:rsidR="00795994" w:rsidRPr="00DE3C52" w:rsidRDefault="00795994" w:rsidP="00795994">
      <w:pPr>
        <w:spacing w:before="240" w:after="240"/>
        <w:rPr>
          <w:iCs/>
        </w:rPr>
      </w:pPr>
      <w:r w:rsidRPr="00DE3C52">
        <w:rPr>
          <w:iCs/>
        </w:rPr>
        <w:t xml:space="preserve">Vytvorenie pripojenia k databáze je nákladný proces. Pri krátkych databázových transakciách môže byť na pripojenie k databáze spotrebovaných viac systémových prostriedkov ako na vykonanie transakcie. Viacúrovňová architektúra ponúka riešenie tohto problému v podobe fondov pripojení JDBC. V prípade fondu pripojení sa skupina databázových pripojení vytvorí raz, a to pri spustení servera </w:t>
      </w:r>
      <w:proofErr w:type="spellStart"/>
      <w:r w:rsidRPr="00DE3C52">
        <w:rPr>
          <w:iCs/>
        </w:rPr>
        <w:t>WebLogic</w:t>
      </w:r>
      <w:proofErr w:type="spellEnd"/>
      <w:r w:rsidRPr="00DE3C52">
        <w:rPr>
          <w:iCs/>
        </w:rPr>
        <w:t xml:space="preserve"> Server a potom je možné podľa potreby si tieto spojenia z fondu požičať.</w:t>
      </w:r>
    </w:p>
    <w:p w14:paraId="1B17A163" w14:textId="77777777" w:rsidR="00795994" w:rsidRPr="00DE3C52" w:rsidRDefault="00795994" w:rsidP="00795994">
      <w:pPr>
        <w:spacing w:before="240" w:after="240"/>
        <w:rPr>
          <w:iCs/>
        </w:rPr>
      </w:pPr>
      <w:r w:rsidRPr="00DE3C52">
        <w:rPr>
          <w:iCs/>
        </w:rPr>
        <w:t xml:space="preserve">V modeli webových komponentov môže Enterprise </w:t>
      </w:r>
      <w:proofErr w:type="spellStart"/>
      <w:r w:rsidRPr="00DE3C52">
        <w:rPr>
          <w:iCs/>
        </w:rPr>
        <w:t>JavaBeans</w:t>
      </w:r>
      <w:proofErr w:type="spellEnd"/>
      <w:r w:rsidRPr="00DE3C52">
        <w:rPr>
          <w:iCs/>
        </w:rPr>
        <w:t xml:space="preserve"> pre aplikácie vykonávať všetok prístup pomocou JDBC. Entity </w:t>
      </w:r>
      <w:proofErr w:type="spellStart"/>
      <w:r w:rsidRPr="00DE3C52">
        <w:rPr>
          <w:iCs/>
        </w:rPr>
        <w:t>beany</w:t>
      </w:r>
      <w:proofErr w:type="spellEnd"/>
      <w:r w:rsidRPr="00DE3C52">
        <w:rPr>
          <w:iCs/>
        </w:rPr>
        <w:t xml:space="preserve">, ktoré používajú </w:t>
      </w:r>
      <w:proofErr w:type="spellStart"/>
      <w:r w:rsidRPr="00DE3C52">
        <w:rPr>
          <w:iCs/>
        </w:rPr>
        <w:t>perzistenciu</w:t>
      </w:r>
      <w:proofErr w:type="spellEnd"/>
      <w:r w:rsidRPr="00DE3C52">
        <w:rPr>
          <w:iCs/>
        </w:rPr>
        <w:t xml:space="preserve"> JDBC, používajú na ukladanie svojich hodnôt fond JDBC. Databázové dotazy je možné vykonávať pomocou </w:t>
      </w:r>
      <w:proofErr w:type="spellStart"/>
      <w:r w:rsidRPr="00DE3C52">
        <w:rPr>
          <w:iCs/>
        </w:rPr>
        <w:t>session</w:t>
      </w:r>
      <w:proofErr w:type="spellEnd"/>
      <w:r w:rsidRPr="00DE3C52">
        <w:rPr>
          <w:iCs/>
        </w:rPr>
        <w:t xml:space="preserve"> </w:t>
      </w:r>
      <w:proofErr w:type="spellStart"/>
      <w:r w:rsidRPr="00DE3C52">
        <w:rPr>
          <w:iCs/>
        </w:rPr>
        <w:t>beanov</w:t>
      </w:r>
      <w:proofErr w:type="spellEnd"/>
      <w:r w:rsidRPr="00DE3C52">
        <w:rPr>
          <w:iCs/>
        </w:rPr>
        <w:t>.</w:t>
      </w:r>
    </w:p>
    <w:p w14:paraId="74971220" w14:textId="77777777" w:rsidR="00795994" w:rsidRPr="00DE3C52" w:rsidRDefault="00795994" w:rsidP="00795994">
      <w:pPr>
        <w:spacing w:before="240" w:after="240"/>
        <w:rPr>
          <w:iCs/>
        </w:rPr>
      </w:pPr>
      <w:proofErr w:type="spellStart"/>
      <w:r w:rsidRPr="00DE3C52">
        <w:rPr>
          <w:iCs/>
        </w:rPr>
        <w:lastRenderedPageBreak/>
        <w:t>Servlet</w:t>
      </w:r>
      <w:proofErr w:type="spellEnd"/>
      <w:r w:rsidRPr="00DE3C52">
        <w:rPr>
          <w:iCs/>
        </w:rPr>
        <w:t xml:space="preserve"> alebo stránka JSP </w:t>
      </w:r>
      <w:proofErr w:type="spellStart"/>
      <w:r w:rsidRPr="00DE3C52">
        <w:rPr>
          <w:iCs/>
        </w:rPr>
        <w:t>pages</w:t>
      </w:r>
      <w:proofErr w:type="spellEnd"/>
      <w:r w:rsidRPr="00DE3C52">
        <w:rPr>
          <w:iCs/>
        </w:rPr>
        <w:t xml:space="preserve"> si môžu tiež vypožičať pripojenie z fondu pripojení, aby mohli vykonať databázovú operáciu bez pomoci EJB. Použitie EJB však umožňuje vytvárať </w:t>
      </w:r>
      <w:proofErr w:type="spellStart"/>
      <w:r w:rsidRPr="00DE3C52">
        <w:rPr>
          <w:iCs/>
        </w:rPr>
        <w:t>zdie</w:t>
      </w:r>
      <w:r>
        <w:rPr>
          <w:iCs/>
        </w:rPr>
        <w:t>l</w:t>
      </w:r>
      <w:r w:rsidRPr="00DE3C52">
        <w:rPr>
          <w:iCs/>
        </w:rPr>
        <w:t>ate</w:t>
      </w:r>
      <w:r>
        <w:rPr>
          <w:iCs/>
        </w:rPr>
        <w:t>ľ</w:t>
      </w:r>
      <w:r w:rsidRPr="00DE3C52">
        <w:rPr>
          <w:iCs/>
        </w:rPr>
        <w:t>né</w:t>
      </w:r>
      <w:proofErr w:type="spellEnd"/>
      <w:r w:rsidRPr="00DE3C52">
        <w:rPr>
          <w:iCs/>
        </w:rPr>
        <w:t xml:space="preserve"> komponenty na prístup do databázy, ktoré sú spravované kontajnerom EJB a ľahko odkazované na stránkach JSP </w:t>
      </w:r>
      <w:proofErr w:type="spellStart"/>
      <w:r w:rsidRPr="00DE3C52">
        <w:rPr>
          <w:iCs/>
        </w:rPr>
        <w:t>pages</w:t>
      </w:r>
      <w:proofErr w:type="spellEnd"/>
      <w:r w:rsidRPr="00DE3C52">
        <w:rPr>
          <w:iCs/>
        </w:rPr>
        <w:t>.</w:t>
      </w:r>
    </w:p>
    <w:p w14:paraId="333D178C" w14:textId="77777777" w:rsidR="001A57D6" w:rsidRPr="00682CC6" w:rsidRDefault="001A57D6" w:rsidP="00B72AB1"/>
    <w:p w14:paraId="6595C930" w14:textId="6A3E8488" w:rsidR="009D338A" w:rsidRPr="00B72AB1" w:rsidRDefault="009D338A"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94" w:name="_Toc94108511"/>
      <w:r>
        <w:t>JSF</w:t>
      </w:r>
      <w:bookmarkEnd w:id="94"/>
    </w:p>
    <w:p w14:paraId="37D2432E" w14:textId="77777777" w:rsidR="00795994" w:rsidRPr="00DE3C52" w:rsidRDefault="00795994" w:rsidP="00795994">
      <w:pPr>
        <w:spacing w:before="240" w:after="240"/>
        <w:rPr>
          <w:iCs/>
        </w:rPr>
      </w:pPr>
      <w:proofErr w:type="spellStart"/>
      <w:r w:rsidRPr="00DE3C52">
        <w:rPr>
          <w:iCs/>
        </w:rPr>
        <w:t>JavaServer</w:t>
      </w:r>
      <w:proofErr w:type="spellEnd"/>
      <w:r w:rsidRPr="00DE3C52">
        <w:rPr>
          <w:iCs/>
        </w:rPr>
        <w:t xml:space="preserve"> </w:t>
      </w:r>
      <w:proofErr w:type="spellStart"/>
      <w:r w:rsidRPr="00DE3C52">
        <w:rPr>
          <w:iCs/>
        </w:rPr>
        <w:t>Faces</w:t>
      </w:r>
      <w:proofErr w:type="spellEnd"/>
      <w:r w:rsidRPr="00DE3C52">
        <w:rPr>
          <w:iCs/>
        </w:rPr>
        <w:t xml:space="preserve"> (skratka JSF) technológia bola vyvinutá spoločnosťou Sun </w:t>
      </w:r>
      <w:proofErr w:type="spellStart"/>
      <w:r w:rsidRPr="00DE3C52">
        <w:rPr>
          <w:iCs/>
        </w:rPr>
        <w:t>Microsystems</w:t>
      </w:r>
      <w:proofErr w:type="spellEnd"/>
      <w:r w:rsidRPr="00DE3C52">
        <w:rPr>
          <w:iCs/>
        </w:rPr>
        <w:t xml:space="preserve">, </w:t>
      </w:r>
      <w:proofErr w:type="spellStart"/>
      <w:r w:rsidRPr="00DE3C52">
        <w:rPr>
          <w:iCs/>
        </w:rPr>
        <w:t>Inc</w:t>
      </w:r>
      <w:proofErr w:type="spellEnd"/>
      <w:r w:rsidRPr="00DE3C52">
        <w:rPr>
          <w:iCs/>
        </w:rPr>
        <w:t xml:space="preserve">. Je súčasťou Java 5 Enterprise </w:t>
      </w:r>
      <w:proofErr w:type="spellStart"/>
      <w:r w:rsidRPr="00DE3C52">
        <w:rPr>
          <w:iCs/>
        </w:rPr>
        <w:t>Edition</w:t>
      </w:r>
      <w:proofErr w:type="spellEnd"/>
      <w:r w:rsidRPr="00DE3C52">
        <w:rPr>
          <w:iCs/>
        </w:rPr>
        <w:t xml:space="preserve">. Hlavnou myšlienkou je možnosť čistejšieho vývoja profesionálnych Web aplikácií. Vývojári definujú užívateľský interface pomocou špeciálnych XML tagov, ktorým sa posielajú dáta na zobrazenie / editáciu zo štandardných Java </w:t>
      </w:r>
      <w:proofErr w:type="spellStart"/>
      <w:r w:rsidRPr="00DE3C52">
        <w:rPr>
          <w:iCs/>
        </w:rPr>
        <w:t>Bean</w:t>
      </w:r>
      <w:proofErr w:type="spellEnd"/>
      <w:r w:rsidRPr="00DE3C52">
        <w:rPr>
          <w:iCs/>
        </w:rPr>
        <w:t xml:space="preserve">. Takto je rozdelená Web aplikácia čisto na užívateľské rozhranie (GUI) a aplikačnú logiku (business </w:t>
      </w:r>
      <w:proofErr w:type="spellStart"/>
      <w:r w:rsidRPr="00DE3C52">
        <w:rPr>
          <w:iCs/>
        </w:rPr>
        <w:t>logic</w:t>
      </w:r>
      <w:proofErr w:type="spellEnd"/>
      <w:r w:rsidRPr="00DE3C52">
        <w:rPr>
          <w:iCs/>
        </w:rPr>
        <w:t>).</w:t>
      </w:r>
    </w:p>
    <w:p w14:paraId="1868194D" w14:textId="77777777" w:rsidR="00795994" w:rsidRPr="00DE3C52" w:rsidRDefault="00795994" w:rsidP="00795994">
      <w:pPr>
        <w:spacing w:before="240" w:after="240"/>
        <w:rPr>
          <w:iCs/>
        </w:rPr>
      </w:pPr>
      <w:proofErr w:type="spellStart"/>
      <w:r w:rsidRPr="00DE3C52">
        <w:rPr>
          <w:iCs/>
        </w:rPr>
        <w:t>Faces</w:t>
      </w:r>
      <w:proofErr w:type="spellEnd"/>
      <w:r w:rsidRPr="00DE3C52">
        <w:rPr>
          <w:iCs/>
        </w:rPr>
        <w:t xml:space="preserve"> sú súbory špeciálnych XML značiek, ktorým sa špecifikujú odkazy na Java </w:t>
      </w:r>
      <w:proofErr w:type="spellStart"/>
      <w:r w:rsidRPr="00DE3C52">
        <w:rPr>
          <w:iCs/>
        </w:rPr>
        <w:t>beans</w:t>
      </w:r>
      <w:proofErr w:type="spellEnd"/>
      <w:r w:rsidRPr="00DE3C52">
        <w:rPr>
          <w:iCs/>
        </w:rPr>
        <w:t xml:space="preserve"> uložené v aplikačnom serveri.</w:t>
      </w:r>
    </w:p>
    <w:p w14:paraId="6C9F4D6D" w14:textId="77777777" w:rsidR="00795994" w:rsidRPr="00DE3C52" w:rsidRDefault="00795994" w:rsidP="00795994">
      <w:pPr>
        <w:spacing w:before="240" w:after="240"/>
        <w:rPr>
          <w:iCs/>
        </w:rPr>
      </w:pPr>
      <w:r w:rsidRPr="00DE3C52">
        <w:rPr>
          <w:iCs/>
        </w:rPr>
        <w:t xml:space="preserve">Pri písaní týchto XML súborov sa používajú špeciálne XML značky, ktoré sa importujú z tzv. Tag </w:t>
      </w:r>
      <w:proofErr w:type="spellStart"/>
      <w:r w:rsidRPr="00DE3C52">
        <w:rPr>
          <w:iCs/>
        </w:rPr>
        <w:t>Library</w:t>
      </w:r>
      <w:proofErr w:type="spellEnd"/>
      <w:r w:rsidRPr="00DE3C52">
        <w:rPr>
          <w:iCs/>
        </w:rPr>
        <w:t xml:space="preserve"> </w:t>
      </w:r>
      <w:proofErr w:type="spellStart"/>
      <w:r w:rsidRPr="00DE3C52">
        <w:rPr>
          <w:iCs/>
        </w:rPr>
        <w:t>Description</w:t>
      </w:r>
      <w:proofErr w:type="spellEnd"/>
      <w:r w:rsidRPr="00DE3C52">
        <w:rPr>
          <w:iCs/>
        </w:rPr>
        <w:t xml:space="preserve"> (TLD) súborov. Každý TLD súbor je súčasťou nejakej </w:t>
      </w:r>
      <w:proofErr w:type="spellStart"/>
      <w:r w:rsidRPr="00DE3C52">
        <w:rPr>
          <w:iCs/>
        </w:rPr>
        <w:t>JavaServer</w:t>
      </w:r>
      <w:proofErr w:type="spellEnd"/>
      <w:r w:rsidRPr="00DE3C52">
        <w:rPr>
          <w:iCs/>
        </w:rPr>
        <w:t xml:space="preserve"> </w:t>
      </w:r>
      <w:proofErr w:type="spellStart"/>
      <w:r w:rsidRPr="00DE3C52">
        <w:rPr>
          <w:iCs/>
        </w:rPr>
        <w:t>Faces</w:t>
      </w:r>
      <w:proofErr w:type="spellEnd"/>
      <w:r w:rsidRPr="00DE3C52">
        <w:rPr>
          <w:iCs/>
        </w:rPr>
        <w:t xml:space="preserve"> knižnice. Sun </w:t>
      </w:r>
      <w:proofErr w:type="spellStart"/>
      <w:r w:rsidRPr="00DE3C52">
        <w:rPr>
          <w:iCs/>
        </w:rPr>
        <w:t>Microsystems</w:t>
      </w:r>
      <w:proofErr w:type="spellEnd"/>
      <w:r w:rsidRPr="00DE3C52">
        <w:rPr>
          <w:iCs/>
        </w:rPr>
        <w:t xml:space="preserve"> špecifikoval základnú knižnicu tagov pre výpis textu, vstup textu, </w:t>
      </w:r>
      <w:proofErr w:type="spellStart"/>
      <w:r w:rsidRPr="00DE3C52">
        <w:rPr>
          <w:iCs/>
        </w:rPr>
        <w:t>combo</w:t>
      </w:r>
      <w:proofErr w:type="spellEnd"/>
      <w:r w:rsidRPr="00DE3C52">
        <w:rPr>
          <w:iCs/>
        </w:rPr>
        <w:t xml:space="preserve"> box, atď. Pre základné použitie. Implementáciu tejto základnej špecifikácie môžeme nájsť napr. V aplikačnom serveri od </w:t>
      </w:r>
      <w:proofErr w:type="spellStart"/>
      <w:r w:rsidRPr="00DE3C52">
        <w:rPr>
          <w:iCs/>
        </w:rPr>
        <w:t>Sunu</w:t>
      </w:r>
      <w:proofErr w:type="spellEnd"/>
      <w:r w:rsidRPr="00DE3C52">
        <w:rPr>
          <w:iCs/>
        </w:rPr>
        <w:t xml:space="preserve">, alebo v rámci projektu </w:t>
      </w:r>
      <w:proofErr w:type="spellStart"/>
      <w:r w:rsidRPr="00DE3C52">
        <w:rPr>
          <w:iCs/>
        </w:rPr>
        <w:t>MyFaces</w:t>
      </w:r>
      <w:proofErr w:type="spellEnd"/>
      <w:r w:rsidRPr="00DE3C52">
        <w:rPr>
          <w:iCs/>
        </w:rPr>
        <w:t xml:space="preserve"> od Apache Software </w:t>
      </w:r>
      <w:proofErr w:type="spellStart"/>
      <w:r w:rsidRPr="00DE3C52">
        <w:rPr>
          <w:iCs/>
        </w:rPr>
        <w:t>Foundation</w:t>
      </w:r>
      <w:proofErr w:type="spellEnd"/>
      <w:r w:rsidRPr="00DE3C52">
        <w:rPr>
          <w:iCs/>
        </w:rPr>
        <w:t xml:space="preserve">, a inde. Vzhľadom na možnosť používania niekoľkých rôznych JSF knižníc je samozrejmosťou vyriešenie konfliktov v názvoch tagov. Väčšina knižníc sa nedrží len špecifikácie od </w:t>
      </w:r>
      <w:proofErr w:type="spellStart"/>
      <w:r w:rsidRPr="00DE3C52">
        <w:rPr>
          <w:iCs/>
        </w:rPr>
        <w:t>Sunu</w:t>
      </w:r>
      <w:proofErr w:type="spellEnd"/>
      <w:r w:rsidRPr="00DE3C52">
        <w:rPr>
          <w:iCs/>
        </w:rPr>
        <w:t>, ale pridáva mnohé rozšírenie. K odlíšeniu tagov s rovnakým menom sa požíva prefix tagu, ktorým si programátor pomenoval importovanú knižnicu.</w:t>
      </w:r>
    </w:p>
    <w:p w14:paraId="366A401D" w14:textId="77777777" w:rsidR="00795994" w:rsidRPr="00DE3C52" w:rsidRDefault="00795994" w:rsidP="00795994">
      <w:pPr>
        <w:spacing w:before="240" w:after="240"/>
        <w:rPr>
          <w:iCs/>
        </w:rPr>
      </w:pPr>
      <w:proofErr w:type="spellStart"/>
      <w:r w:rsidRPr="00DE3C52">
        <w:rPr>
          <w:iCs/>
        </w:rPr>
        <w:t>Bean</w:t>
      </w:r>
      <w:proofErr w:type="spellEnd"/>
      <w:r w:rsidRPr="00DE3C52">
        <w:rPr>
          <w:iCs/>
        </w:rPr>
        <w:t xml:space="preserve"> beží na serveri, nie u používateľa. Užívateľ teda nemusí mať vôbec nainštalované Java </w:t>
      </w:r>
      <w:proofErr w:type="spellStart"/>
      <w:r w:rsidRPr="00DE3C52">
        <w:rPr>
          <w:iCs/>
        </w:rPr>
        <w:t>Runtime</w:t>
      </w:r>
      <w:proofErr w:type="spellEnd"/>
      <w:r w:rsidRPr="00DE3C52">
        <w:rPr>
          <w:iCs/>
        </w:rPr>
        <w:t xml:space="preserve"> </w:t>
      </w:r>
      <w:proofErr w:type="spellStart"/>
      <w:r w:rsidRPr="00DE3C52">
        <w:rPr>
          <w:iCs/>
        </w:rPr>
        <w:t>Environment</w:t>
      </w:r>
      <w:proofErr w:type="spellEnd"/>
      <w:r w:rsidRPr="00DE3C52">
        <w:rPr>
          <w:iCs/>
        </w:rPr>
        <w:t>. Jediné, čo musí mať, je HTML prehliadač.</w:t>
      </w:r>
    </w:p>
    <w:p w14:paraId="252A7992" w14:textId="77777777" w:rsidR="00795994" w:rsidRPr="00DE3C52" w:rsidRDefault="00795994" w:rsidP="00795994">
      <w:pPr>
        <w:spacing w:before="240" w:after="240"/>
        <w:rPr>
          <w:iCs/>
        </w:rPr>
      </w:pPr>
      <w:r w:rsidRPr="00DE3C52">
        <w:rPr>
          <w:iCs/>
        </w:rPr>
        <w:t>Ďalšou základnou a dôležitou funkčnosťou JSF je systém navigácia - prechodu z jedného pohľadu na druhý. Tú možno, okrem obvyklých pevných odkazov na ďalší pohľad, definovať navigačnými pravidlami (</w:t>
      </w:r>
      <w:proofErr w:type="spellStart"/>
      <w:r w:rsidRPr="00DE3C52">
        <w:rPr>
          <w:iCs/>
        </w:rPr>
        <w:t>Navigation</w:t>
      </w:r>
      <w:proofErr w:type="spellEnd"/>
      <w:r w:rsidRPr="00DE3C52">
        <w:rPr>
          <w:iCs/>
        </w:rPr>
        <w:t xml:space="preserve"> </w:t>
      </w:r>
      <w:proofErr w:type="spellStart"/>
      <w:r w:rsidRPr="00DE3C52">
        <w:rPr>
          <w:iCs/>
        </w:rPr>
        <w:t>Rules</w:t>
      </w:r>
      <w:proofErr w:type="spellEnd"/>
      <w:r w:rsidRPr="00DE3C52">
        <w:rPr>
          <w:iCs/>
        </w:rPr>
        <w:t xml:space="preserve">). V definícii GUI sú uvedené, miesto odkazov na JSF súbory, akcie. Výstup týchto akcií (textový kľúč) je potom použitý na rozpoznanie, na aký pohľad prejsť. Opäť možno špecifikovať pevný, statický kľúč alebo metódu na </w:t>
      </w:r>
      <w:proofErr w:type="spellStart"/>
      <w:r w:rsidRPr="00DE3C52">
        <w:rPr>
          <w:iCs/>
        </w:rPr>
        <w:t>backing</w:t>
      </w:r>
      <w:proofErr w:type="spellEnd"/>
      <w:r w:rsidRPr="00DE3C52">
        <w:rPr>
          <w:iCs/>
        </w:rPr>
        <w:t xml:space="preserve"> </w:t>
      </w:r>
      <w:proofErr w:type="spellStart"/>
      <w:r w:rsidRPr="00DE3C52">
        <w:rPr>
          <w:iCs/>
        </w:rPr>
        <w:t>Beana</w:t>
      </w:r>
      <w:proofErr w:type="spellEnd"/>
      <w:r w:rsidRPr="00DE3C52">
        <w:rPr>
          <w:iCs/>
        </w:rPr>
        <w:t xml:space="preserve">, ktorá vracia </w:t>
      </w:r>
      <w:proofErr w:type="spellStart"/>
      <w:r w:rsidRPr="00DE3C52">
        <w:rPr>
          <w:iCs/>
        </w:rPr>
        <w:t>java.lang.String</w:t>
      </w:r>
      <w:proofErr w:type="spellEnd"/>
      <w:r w:rsidRPr="00DE3C52">
        <w:rPr>
          <w:iCs/>
        </w:rPr>
        <w:t>, teda dynamický kľúč v závislosti na vykonanej akcii.</w:t>
      </w:r>
    </w:p>
    <w:p w14:paraId="69869221" w14:textId="77777777" w:rsidR="00795994" w:rsidRPr="00B72AB1" w:rsidRDefault="00795994" w:rsidP="00795994">
      <w:pPr>
        <w:spacing w:before="240" w:after="240"/>
        <w:rPr>
          <w:b/>
        </w:rPr>
      </w:pPr>
      <w:bookmarkStart w:id="95" w:name="_heading=h.8od05mfna8ba" w:colFirst="0" w:colLast="0"/>
      <w:bookmarkEnd w:id="95"/>
      <w:r w:rsidRPr="00B72AB1">
        <w:rPr>
          <w:b/>
        </w:rPr>
        <w:t>JSF komponenty</w:t>
      </w:r>
    </w:p>
    <w:p w14:paraId="6AA0EFC0" w14:textId="77777777" w:rsidR="00795994" w:rsidRPr="00DE3C52" w:rsidRDefault="00795994" w:rsidP="00795994">
      <w:pPr>
        <w:spacing w:before="240" w:after="240"/>
        <w:rPr>
          <w:iCs/>
        </w:rPr>
      </w:pPr>
      <w:r w:rsidRPr="00DE3C52">
        <w:rPr>
          <w:iCs/>
        </w:rPr>
        <w:t xml:space="preserve">Každý JSF tag má interne v rámci danej knižnice priradený viaceré Java triedy. Súbor týchto tried sa nazýva komponent. Táto skupina obsahuje Tag - ktorá spracuje nový napísaný tag a atribúty odovzdá Java reprezentáciu tagu. Táto reprezentácia obstaráva aplikačnú logiku tagu (ako konverziu hodnôt na text, volanie </w:t>
      </w:r>
      <w:proofErr w:type="spellStart"/>
      <w:r w:rsidRPr="00DE3C52">
        <w:rPr>
          <w:iCs/>
        </w:rPr>
        <w:t>action</w:t>
      </w:r>
      <w:proofErr w:type="spellEnd"/>
      <w:r w:rsidRPr="00DE3C52">
        <w:rPr>
          <w:iCs/>
        </w:rPr>
        <w:t xml:space="preserve"> metód, validáciu a prípravu pre "vykreslenie" informácie). O vykresľovanie sa postará tretia trieda </w:t>
      </w:r>
      <w:proofErr w:type="spellStart"/>
      <w:r w:rsidRPr="00DE3C52">
        <w:rPr>
          <w:iCs/>
        </w:rPr>
        <w:t>Renderer</w:t>
      </w:r>
      <w:proofErr w:type="spellEnd"/>
      <w:r w:rsidRPr="00DE3C52">
        <w:rPr>
          <w:iCs/>
        </w:rPr>
        <w:t>. Tá zapíše do výstupu vlastnej HTML kód a dáta z reprezentácie tagu.</w:t>
      </w:r>
    </w:p>
    <w:p w14:paraId="3B1A8AF1" w14:textId="77777777" w:rsidR="00795994" w:rsidRPr="00B72AB1" w:rsidRDefault="00795994" w:rsidP="00795994">
      <w:pPr>
        <w:spacing w:before="240" w:after="240"/>
        <w:rPr>
          <w:b/>
        </w:rPr>
      </w:pPr>
      <w:bookmarkStart w:id="96" w:name="_heading=h.7k64zu1w9n9a" w:colFirst="0" w:colLast="0"/>
      <w:bookmarkEnd w:id="96"/>
      <w:r w:rsidRPr="00B72AB1">
        <w:rPr>
          <w:b/>
        </w:rPr>
        <w:t>Cyklus JSF</w:t>
      </w:r>
    </w:p>
    <w:p w14:paraId="04511280" w14:textId="77777777" w:rsidR="00795994" w:rsidRPr="00DF1EE6" w:rsidRDefault="00795994" w:rsidP="00795994">
      <w:pPr>
        <w:spacing w:before="240" w:after="240"/>
        <w:rPr>
          <w:iCs/>
        </w:rPr>
      </w:pPr>
      <w:r w:rsidRPr="00DF1EE6">
        <w:rPr>
          <w:iCs/>
        </w:rPr>
        <w:t>Celý proces od dopytu užívateľovho prehliadača na prijatie odpovede (GUI) od servera, resp. našej aplikácie, prebieha v niekoľkých fázach:</w:t>
      </w:r>
    </w:p>
    <w:p w14:paraId="353F6EE6" w14:textId="77777777" w:rsidR="00795994" w:rsidRPr="00DF1EE6" w:rsidRDefault="00795994" w:rsidP="00795994">
      <w:pPr>
        <w:pStyle w:val="Odsekzoznamu"/>
        <w:numPr>
          <w:ilvl w:val="0"/>
          <w:numId w:val="55"/>
        </w:numPr>
        <w:spacing w:before="240" w:after="200" w:line="276" w:lineRule="auto"/>
        <w:jc w:val="left"/>
        <w:rPr>
          <w:iCs/>
        </w:rPr>
      </w:pPr>
      <w:r w:rsidRPr="00DF1EE6">
        <w:rPr>
          <w:iCs/>
        </w:rPr>
        <w:t xml:space="preserve">HTTP </w:t>
      </w:r>
      <w:proofErr w:type="spellStart"/>
      <w:r w:rsidRPr="00DF1EE6">
        <w:rPr>
          <w:iCs/>
        </w:rPr>
        <w:t>Request</w:t>
      </w:r>
      <w:proofErr w:type="spellEnd"/>
      <w:r w:rsidRPr="00DF1EE6">
        <w:rPr>
          <w:iCs/>
        </w:rPr>
        <w:t xml:space="preserve"> je odovzdaný </w:t>
      </w:r>
      <w:proofErr w:type="spellStart"/>
      <w:r w:rsidRPr="00DF1EE6">
        <w:rPr>
          <w:iCs/>
        </w:rPr>
        <w:t>Faces</w:t>
      </w:r>
      <w:proofErr w:type="spellEnd"/>
      <w:r w:rsidRPr="00DF1EE6">
        <w:rPr>
          <w:iCs/>
        </w:rPr>
        <w:t xml:space="preserve"> </w:t>
      </w:r>
      <w:proofErr w:type="spellStart"/>
      <w:r w:rsidRPr="00DF1EE6">
        <w:rPr>
          <w:iCs/>
        </w:rPr>
        <w:t>servletov</w:t>
      </w:r>
      <w:proofErr w:type="spellEnd"/>
      <w:r w:rsidRPr="00DF1EE6">
        <w:rPr>
          <w:iCs/>
        </w:rPr>
        <w:t xml:space="preserve">, ktorý spustí vlastnú JSF </w:t>
      </w:r>
      <w:proofErr w:type="spellStart"/>
      <w:r w:rsidRPr="00DF1EE6">
        <w:rPr>
          <w:iCs/>
        </w:rPr>
        <w:t>Lifecycle</w:t>
      </w:r>
      <w:proofErr w:type="spellEnd"/>
    </w:p>
    <w:p w14:paraId="5D8E4272" w14:textId="77777777" w:rsidR="00795994" w:rsidRPr="00DF1EE6" w:rsidRDefault="00795994" w:rsidP="00795994">
      <w:pPr>
        <w:pStyle w:val="Odsekzoznamu"/>
        <w:numPr>
          <w:ilvl w:val="0"/>
          <w:numId w:val="55"/>
        </w:numPr>
        <w:spacing w:before="240" w:after="200" w:line="276" w:lineRule="auto"/>
        <w:jc w:val="left"/>
        <w:rPr>
          <w:iCs/>
        </w:rPr>
      </w:pPr>
      <w:r w:rsidRPr="00DF1EE6">
        <w:rPr>
          <w:iCs/>
        </w:rPr>
        <w:t xml:space="preserve">RESTORE VIEW fáza obnoví predchádzajúci stav aplikácie pre danú </w:t>
      </w:r>
      <w:proofErr w:type="spellStart"/>
      <w:r w:rsidRPr="00DF1EE6">
        <w:rPr>
          <w:iCs/>
        </w:rPr>
        <w:t>session</w:t>
      </w:r>
      <w:proofErr w:type="spellEnd"/>
      <w:r w:rsidRPr="00DF1EE6">
        <w:rPr>
          <w:iCs/>
        </w:rPr>
        <w:t xml:space="preserve">, </w:t>
      </w:r>
      <w:proofErr w:type="spellStart"/>
      <w:r w:rsidRPr="00DF1EE6">
        <w:rPr>
          <w:iCs/>
        </w:rPr>
        <w:t>t</w:t>
      </w:r>
      <w:r>
        <w:rPr>
          <w:iCs/>
        </w:rPr>
        <w:t>.</w:t>
      </w:r>
      <w:r w:rsidRPr="00DF1EE6">
        <w:rPr>
          <w:iCs/>
        </w:rPr>
        <w:t>j</w:t>
      </w:r>
      <w:proofErr w:type="spellEnd"/>
      <w:r w:rsidRPr="00DF1EE6">
        <w:rPr>
          <w:iCs/>
        </w:rPr>
        <w:t xml:space="preserve">. Znova vytvorí štruktúru reprezentujúci zobrazený pohľad. Pokiaľ požadovaný pohľad nie je v </w:t>
      </w:r>
      <w:proofErr w:type="spellStart"/>
      <w:r w:rsidRPr="00DF1EE6">
        <w:rPr>
          <w:iCs/>
        </w:rPr>
        <w:t>session</w:t>
      </w:r>
      <w:proofErr w:type="spellEnd"/>
      <w:r w:rsidRPr="00DF1EE6">
        <w:rPr>
          <w:iCs/>
        </w:rPr>
        <w:t xml:space="preserve"> nájdený (napr. Pri prvom zobrazení pohľadu), prechádza sa rovno na fázu </w:t>
      </w:r>
      <w:proofErr w:type="spellStart"/>
      <w:r w:rsidRPr="00DF1EE6">
        <w:rPr>
          <w:iCs/>
        </w:rPr>
        <w:t>render</w:t>
      </w:r>
      <w:proofErr w:type="spellEnd"/>
      <w:r w:rsidRPr="00DF1EE6">
        <w:rPr>
          <w:iCs/>
        </w:rPr>
        <w:t xml:space="preserve"> </w:t>
      </w:r>
      <w:proofErr w:type="spellStart"/>
      <w:r w:rsidRPr="00DF1EE6">
        <w:rPr>
          <w:iCs/>
        </w:rPr>
        <w:t>response</w:t>
      </w:r>
      <w:proofErr w:type="spellEnd"/>
      <w:r w:rsidRPr="00DF1EE6">
        <w:rPr>
          <w:iCs/>
        </w:rPr>
        <w:t>, pretože nemá zmysel prejsť nasledujúcimi štyrmi krokmi.</w:t>
      </w:r>
    </w:p>
    <w:p w14:paraId="359807E6" w14:textId="77777777" w:rsidR="00795994" w:rsidRPr="00DF1EE6" w:rsidRDefault="00795994" w:rsidP="00795994">
      <w:pPr>
        <w:pStyle w:val="Odsekzoznamu"/>
        <w:numPr>
          <w:ilvl w:val="0"/>
          <w:numId w:val="55"/>
        </w:numPr>
        <w:spacing w:before="240" w:after="200" w:line="276" w:lineRule="auto"/>
        <w:jc w:val="left"/>
        <w:rPr>
          <w:iCs/>
        </w:rPr>
      </w:pPr>
      <w:r w:rsidRPr="00DF1EE6">
        <w:rPr>
          <w:iCs/>
        </w:rPr>
        <w:lastRenderedPageBreak/>
        <w:t xml:space="preserve">APPLY REQUEST VALUES fázy. Vzhľadom k tomu, že Webová aplikácia je interaktívna, zasiela sa na server formulár, ktorý užívateľ (trebárs aj nevedomky) vyplnil. Aj </w:t>
      </w:r>
      <w:proofErr w:type="spellStart"/>
      <w:r w:rsidRPr="00DF1EE6">
        <w:rPr>
          <w:iCs/>
        </w:rPr>
        <w:t>action</w:t>
      </w:r>
      <w:proofErr w:type="spellEnd"/>
      <w:r w:rsidRPr="00DF1EE6">
        <w:rPr>
          <w:iCs/>
        </w:rPr>
        <w:t xml:space="preserve"> metódy sú volané na základe skrytých vstupov, ktoré sa nastavujú pomocou </w:t>
      </w:r>
      <w:proofErr w:type="spellStart"/>
      <w:r w:rsidRPr="00DF1EE6">
        <w:rPr>
          <w:iCs/>
        </w:rPr>
        <w:t>JavaScriptu</w:t>
      </w:r>
      <w:proofErr w:type="spellEnd"/>
      <w:r w:rsidRPr="00DF1EE6">
        <w:rPr>
          <w:iCs/>
        </w:rPr>
        <w:t xml:space="preserve"> v užívateľovom prehliadači pri kliknutí. V tejto fáze </w:t>
      </w:r>
      <w:proofErr w:type="spellStart"/>
      <w:r w:rsidRPr="00DF1EE6">
        <w:rPr>
          <w:iCs/>
        </w:rPr>
        <w:t>Renderer</w:t>
      </w:r>
      <w:proofErr w:type="spellEnd"/>
      <w:r w:rsidRPr="00DF1EE6">
        <w:rPr>
          <w:iCs/>
        </w:rPr>
        <w:t xml:space="preserve"> dekóduje relevantné položky z HTTP </w:t>
      </w:r>
      <w:proofErr w:type="spellStart"/>
      <w:r w:rsidRPr="00DF1EE6">
        <w:rPr>
          <w:iCs/>
        </w:rPr>
        <w:t>Request</w:t>
      </w:r>
      <w:proofErr w:type="spellEnd"/>
      <w:r w:rsidRPr="00DF1EE6">
        <w:rPr>
          <w:iCs/>
        </w:rPr>
        <w:t xml:space="preserve"> a nastaví komponent podľa užívateľovho zásahu.</w:t>
      </w:r>
    </w:p>
    <w:p w14:paraId="2473DF65" w14:textId="77777777" w:rsidR="00795994" w:rsidRPr="00DF1EE6" w:rsidRDefault="00795994" w:rsidP="00795994">
      <w:pPr>
        <w:pStyle w:val="Odsekzoznamu"/>
        <w:numPr>
          <w:ilvl w:val="0"/>
          <w:numId w:val="55"/>
        </w:numPr>
        <w:spacing w:before="240" w:after="200" w:line="276" w:lineRule="auto"/>
        <w:jc w:val="left"/>
        <w:rPr>
          <w:iCs/>
        </w:rPr>
      </w:pPr>
      <w:r w:rsidRPr="00DF1EE6">
        <w:rPr>
          <w:iCs/>
        </w:rPr>
        <w:t xml:space="preserve">PROCESS VALIDATIONS fáza spustí registrované validátori na vstupné dáta. Pri zlyhaní validácia sa zaregistrujú chybové hlásenia pre jednotlivé komponenty a súčasný pohľad sa </w:t>
      </w:r>
      <w:proofErr w:type="spellStart"/>
      <w:r w:rsidRPr="00DF1EE6">
        <w:rPr>
          <w:iCs/>
        </w:rPr>
        <w:t>vyrenderuje</w:t>
      </w:r>
      <w:proofErr w:type="spellEnd"/>
      <w:r w:rsidRPr="00DF1EE6">
        <w:rPr>
          <w:iCs/>
        </w:rPr>
        <w:t xml:space="preserve"> znovu, teda aj s chybovými hláseniami. (Teda nasledujúce dva kroky sa preskočia.)</w:t>
      </w:r>
    </w:p>
    <w:p w14:paraId="0C4DDB32" w14:textId="77777777" w:rsidR="00795994" w:rsidRPr="00DF1EE6" w:rsidRDefault="00795994" w:rsidP="00795994">
      <w:pPr>
        <w:pStyle w:val="Odsekzoznamu"/>
        <w:numPr>
          <w:ilvl w:val="0"/>
          <w:numId w:val="55"/>
        </w:numPr>
        <w:spacing w:before="240" w:after="200" w:line="276" w:lineRule="auto"/>
        <w:jc w:val="left"/>
        <w:rPr>
          <w:iCs/>
        </w:rPr>
      </w:pPr>
      <w:r w:rsidRPr="00DF1EE6">
        <w:rPr>
          <w:iCs/>
        </w:rPr>
        <w:t xml:space="preserve">UPDATE MODEL VALUES sa spustí po úspešnej validácii vstupov. Táto fáza nastaví hodnoty na Java </w:t>
      </w:r>
      <w:proofErr w:type="spellStart"/>
      <w:r w:rsidRPr="00DF1EE6">
        <w:rPr>
          <w:iCs/>
        </w:rPr>
        <w:t>bean</w:t>
      </w:r>
      <w:proofErr w:type="spellEnd"/>
      <w:r w:rsidRPr="00DF1EE6">
        <w:rPr>
          <w:iCs/>
        </w:rPr>
        <w:t xml:space="preserve"> - až teraz sa dostávajú vstupné dáta do aplikácie. Nastavenie sa deje zase štandardným Java </w:t>
      </w:r>
      <w:proofErr w:type="spellStart"/>
      <w:r w:rsidRPr="00DF1EE6">
        <w:rPr>
          <w:iCs/>
        </w:rPr>
        <w:t>Bean</w:t>
      </w:r>
      <w:proofErr w:type="spellEnd"/>
      <w:r w:rsidRPr="00DF1EE6">
        <w:rPr>
          <w:iCs/>
        </w:rPr>
        <w:t xml:space="preserve"> mechanizmom, volaním príslušných </w:t>
      </w:r>
      <w:proofErr w:type="spellStart"/>
      <w:r w:rsidRPr="00DF1EE6">
        <w:rPr>
          <w:iCs/>
        </w:rPr>
        <w:t>setter</w:t>
      </w:r>
      <w:proofErr w:type="spellEnd"/>
      <w:r w:rsidRPr="00DF1EE6">
        <w:rPr>
          <w:iCs/>
        </w:rPr>
        <w:t>.</w:t>
      </w:r>
    </w:p>
    <w:p w14:paraId="21DEB4CE" w14:textId="77777777" w:rsidR="00795994" w:rsidRPr="00DF1EE6" w:rsidRDefault="00795994" w:rsidP="00795994">
      <w:pPr>
        <w:pStyle w:val="Odsekzoznamu"/>
        <w:numPr>
          <w:ilvl w:val="0"/>
          <w:numId w:val="55"/>
        </w:numPr>
        <w:spacing w:before="240" w:after="200" w:line="276" w:lineRule="auto"/>
        <w:jc w:val="left"/>
        <w:rPr>
          <w:iCs/>
        </w:rPr>
      </w:pPr>
      <w:proofErr w:type="spellStart"/>
      <w:r w:rsidRPr="00DF1EE6">
        <w:rPr>
          <w:iCs/>
        </w:rPr>
        <w:t>Invoke</w:t>
      </w:r>
      <w:proofErr w:type="spellEnd"/>
      <w:r w:rsidRPr="00DF1EE6">
        <w:rPr>
          <w:iCs/>
        </w:rPr>
        <w:t xml:space="preserve"> APPLICATION spustí požadované </w:t>
      </w:r>
      <w:proofErr w:type="spellStart"/>
      <w:r w:rsidRPr="00DF1EE6">
        <w:rPr>
          <w:iCs/>
        </w:rPr>
        <w:t>action</w:t>
      </w:r>
      <w:proofErr w:type="spellEnd"/>
      <w:r w:rsidRPr="00DF1EE6">
        <w:rPr>
          <w:iCs/>
        </w:rPr>
        <w:t xml:space="preserve"> metódy a na základe výstupných kľúčov sa rozhodne o ďalšej navigácii na iný pohľad, alebo sa pristúpi k </w:t>
      </w:r>
      <w:proofErr w:type="spellStart"/>
      <w:r w:rsidRPr="00DF1EE6">
        <w:rPr>
          <w:iCs/>
        </w:rPr>
        <w:t>prerenderovaniu</w:t>
      </w:r>
      <w:proofErr w:type="spellEnd"/>
      <w:r w:rsidRPr="00DF1EE6">
        <w:rPr>
          <w:iCs/>
        </w:rPr>
        <w:t xml:space="preserve"> súčasného pohľadu s novými dátami.</w:t>
      </w:r>
    </w:p>
    <w:p w14:paraId="77CAF9AE" w14:textId="77777777" w:rsidR="00795994" w:rsidRPr="00DF1EE6" w:rsidRDefault="00795994" w:rsidP="00795994">
      <w:pPr>
        <w:pStyle w:val="Odsekzoznamu"/>
        <w:numPr>
          <w:ilvl w:val="0"/>
          <w:numId w:val="55"/>
        </w:numPr>
        <w:spacing w:before="240" w:after="200" w:line="276" w:lineRule="auto"/>
        <w:jc w:val="left"/>
        <w:rPr>
          <w:iCs/>
        </w:rPr>
      </w:pPr>
      <w:r w:rsidRPr="00DF1EE6">
        <w:rPr>
          <w:iCs/>
        </w:rPr>
        <w:t xml:space="preserve">RENDER RESPONSE zapíše do výstupného prúdu HTTP </w:t>
      </w:r>
      <w:proofErr w:type="spellStart"/>
      <w:r w:rsidRPr="00DF1EE6">
        <w:rPr>
          <w:iCs/>
        </w:rPr>
        <w:t>Response</w:t>
      </w:r>
      <w:proofErr w:type="spellEnd"/>
      <w:r w:rsidRPr="00DF1EE6">
        <w:rPr>
          <w:iCs/>
        </w:rPr>
        <w:t xml:space="preserve"> vlastné HTML s dátami z reprezentácie tagu.</w:t>
      </w:r>
    </w:p>
    <w:p w14:paraId="40D986EA" w14:textId="77777777" w:rsidR="00795994" w:rsidRPr="00DF1EE6" w:rsidRDefault="00795994" w:rsidP="00795994">
      <w:pPr>
        <w:pStyle w:val="Odsekzoznamu"/>
        <w:numPr>
          <w:ilvl w:val="0"/>
          <w:numId w:val="55"/>
        </w:numPr>
        <w:spacing w:before="240" w:after="200" w:line="276" w:lineRule="auto"/>
        <w:jc w:val="left"/>
        <w:rPr>
          <w:iCs/>
        </w:rPr>
      </w:pPr>
      <w:r w:rsidRPr="00DF1EE6">
        <w:rPr>
          <w:iCs/>
        </w:rPr>
        <w:t xml:space="preserve">HTTP </w:t>
      </w:r>
      <w:proofErr w:type="spellStart"/>
      <w:r w:rsidRPr="00DF1EE6">
        <w:rPr>
          <w:iCs/>
        </w:rPr>
        <w:t>Response</w:t>
      </w:r>
      <w:proofErr w:type="spellEnd"/>
      <w:r w:rsidRPr="00DF1EE6">
        <w:rPr>
          <w:iCs/>
        </w:rPr>
        <w:t xml:space="preserve"> sa zobrazí v prehliadači používateľa.</w:t>
      </w:r>
    </w:p>
    <w:p w14:paraId="74199ED7"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97" w:name="_heading=h.yj6mrock10up" w:colFirst="0" w:colLast="0"/>
      <w:bookmarkStart w:id="98" w:name="_Toc94108512"/>
      <w:bookmarkEnd w:id="97"/>
      <w:r w:rsidRPr="00B72AB1">
        <w:t>PRIMEFACES</w:t>
      </w:r>
      <w:bookmarkEnd w:id="98"/>
    </w:p>
    <w:p w14:paraId="15EF8429" w14:textId="77777777" w:rsidR="00795994" w:rsidRPr="00DE3C52" w:rsidRDefault="00795994" w:rsidP="00795994">
      <w:pPr>
        <w:spacing w:before="240" w:after="240"/>
        <w:rPr>
          <w:iCs/>
        </w:rPr>
      </w:pPr>
      <w:proofErr w:type="spellStart"/>
      <w:r w:rsidRPr="00DE3C52">
        <w:rPr>
          <w:iCs/>
        </w:rPr>
        <w:t>PrimeFaces</w:t>
      </w:r>
      <w:proofErr w:type="spellEnd"/>
      <w:r w:rsidRPr="00DE3C52">
        <w:rPr>
          <w:iCs/>
        </w:rPr>
        <w:t xml:space="preserve"> je komplexná </w:t>
      </w:r>
      <w:proofErr w:type="spellStart"/>
      <w:r w:rsidRPr="00DE3C52">
        <w:rPr>
          <w:iCs/>
        </w:rPr>
        <w:t>sada</w:t>
      </w:r>
      <w:proofErr w:type="spellEnd"/>
      <w:r w:rsidRPr="00DE3C52">
        <w:rPr>
          <w:iCs/>
        </w:rPr>
        <w:t xml:space="preserve"> viac ako 100 komponentov používateľského rozhrania JSF kompatibilných s HTML5 a AJAX, sú </w:t>
      </w:r>
      <w:proofErr w:type="spellStart"/>
      <w:r w:rsidRPr="00DE3C52">
        <w:rPr>
          <w:iCs/>
        </w:rPr>
        <w:t>responzívne</w:t>
      </w:r>
      <w:proofErr w:type="spellEnd"/>
      <w:r w:rsidRPr="00DE3C52">
        <w:rPr>
          <w:iCs/>
        </w:rPr>
        <w:t xml:space="preserve"> vhodné a sú kompatibilné s akýmkoľvek moderným prehliadačom a zariadením (napríklad od stolných po mobilné zariadenia). Ako </w:t>
      </w:r>
      <w:proofErr w:type="spellStart"/>
      <w:r w:rsidRPr="00DE3C52">
        <w:rPr>
          <w:iCs/>
        </w:rPr>
        <w:t>PrimeFaces</w:t>
      </w:r>
      <w:proofErr w:type="spellEnd"/>
      <w:r w:rsidRPr="00DE3C52">
        <w:rPr>
          <w:iCs/>
        </w:rPr>
        <w:t xml:space="preserve"> nadstavby používame </w:t>
      </w:r>
      <w:proofErr w:type="spellStart"/>
      <w:r w:rsidRPr="00DE3C52">
        <w:rPr>
          <w:iCs/>
        </w:rPr>
        <w:t>PrimeFaces</w:t>
      </w:r>
      <w:proofErr w:type="spellEnd"/>
      <w:r w:rsidRPr="00DE3C52">
        <w:rPr>
          <w:iCs/>
        </w:rPr>
        <w:t xml:space="preserve"> </w:t>
      </w:r>
      <w:proofErr w:type="spellStart"/>
      <w:r w:rsidRPr="00DE3C52">
        <w:rPr>
          <w:iCs/>
        </w:rPr>
        <w:t>Extensions</w:t>
      </w:r>
      <w:proofErr w:type="spellEnd"/>
      <w:r w:rsidRPr="00DE3C52">
        <w:rPr>
          <w:iCs/>
        </w:rPr>
        <w:t xml:space="preserve">, čo je knižnica komponentov </w:t>
      </w:r>
      <w:proofErr w:type="spellStart"/>
      <w:r w:rsidRPr="00DE3C52">
        <w:rPr>
          <w:iCs/>
        </w:rPr>
        <w:t>open</w:t>
      </w:r>
      <w:proofErr w:type="spellEnd"/>
      <w:r w:rsidRPr="00DE3C52">
        <w:rPr>
          <w:iCs/>
        </w:rPr>
        <w:t xml:space="preserve"> </w:t>
      </w:r>
      <w:proofErr w:type="spellStart"/>
      <w:r w:rsidRPr="00DE3C52">
        <w:rPr>
          <w:iCs/>
        </w:rPr>
        <w:t>source</w:t>
      </w:r>
      <w:proofErr w:type="spellEnd"/>
      <w:r w:rsidRPr="00DE3C52">
        <w:rPr>
          <w:iCs/>
        </w:rPr>
        <w:t xml:space="preserve"> pre JSF 2.0., Prime UI(kolekciou JavaScript </w:t>
      </w:r>
      <w:proofErr w:type="spellStart"/>
      <w:r w:rsidRPr="00DE3C52">
        <w:rPr>
          <w:iCs/>
        </w:rPr>
        <w:t>widgetov</w:t>
      </w:r>
      <w:proofErr w:type="spellEnd"/>
      <w:r w:rsidRPr="00DE3C52">
        <w:rPr>
          <w:iCs/>
        </w:rPr>
        <w:t xml:space="preserve"> založených na </w:t>
      </w:r>
      <w:proofErr w:type="spellStart"/>
      <w:r w:rsidRPr="00DE3C52">
        <w:rPr>
          <w:iCs/>
        </w:rPr>
        <w:t>jQuery</w:t>
      </w:r>
      <w:proofErr w:type="spellEnd"/>
      <w:r w:rsidRPr="00DE3C52">
        <w:rPr>
          <w:iCs/>
        </w:rPr>
        <w:t xml:space="preserve"> UI).</w:t>
      </w:r>
    </w:p>
    <w:p w14:paraId="20ADDBA8"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99" w:name="_heading=h.g44mmdlovi20" w:colFirst="0" w:colLast="0"/>
      <w:bookmarkStart w:id="100" w:name="_Toc94108513"/>
      <w:bookmarkEnd w:id="99"/>
      <w:r w:rsidRPr="00B72AB1">
        <w:t>ECLIPSELINK</w:t>
      </w:r>
      <w:bookmarkEnd w:id="100"/>
    </w:p>
    <w:p w14:paraId="48D08FCD" w14:textId="77777777" w:rsidR="00795994" w:rsidRPr="00DE3C52" w:rsidRDefault="00795994" w:rsidP="00795994">
      <w:pPr>
        <w:spacing w:before="240" w:after="240"/>
        <w:rPr>
          <w:iCs/>
        </w:rPr>
      </w:pPr>
      <w:proofErr w:type="spellStart"/>
      <w:r w:rsidRPr="00DE3C52">
        <w:rPr>
          <w:iCs/>
        </w:rPr>
        <w:t>EclipseLink</w:t>
      </w:r>
      <w:proofErr w:type="spellEnd"/>
      <w:r w:rsidRPr="00DE3C52">
        <w:rPr>
          <w:iCs/>
        </w:rPr>
        <w:t xml:space="preserve"> je </w:t>
      </w:r>
      <w:proofErr w:type="spellStart"/>
      <w:r w:rsidRPr="00DE3C52">
        <w:rPr>
          <w:iCs/>
        </w:rPr>
        <w:t>open</w:t>
      </w:r>
      <w:proofErr w:type="spellEnd"/>
      <w:r w:rsidRPr="00DE3C52">
        <w:rPr>
          <w:iCs/>
        </w:rPr>
        <w:t xml:space="preserve"> </w:t>
      </w:r>
      <w:proofErr w:type="spellStart"/>
      <w:r w:rsidRPr="00DE3C52">
        <w:rPr>
          <w:iCs/>
        </w:rPr>
        <w:t>source</w:t>
      </w:r>
      <w:proofErr w:type="spellEnd"/>
      <w:r w:rsidRPr="00DE3C52">
        <w:rPr>
          <w:iCs/>
        </w:rPr>
        <w:t xml:space="preserve"> projekt služieb </w:t>
      </w:r>
      <w:proofErr w:type="spellStart"/>
      <w:r w:rsidRPr="00DE3C52">
        <w:rPr>
          <w:iCs/>
        </w:rPr>
        <w:t>Eclipse</w:t>
      </w:r>
      <w:proofErr w:type="spellEnd"/>
      <w:r w:rsidRPr="00DE3C52">
        <w:rPr>
          <w:iCs/>
        </w:rPr>
        <w:t xml:space="preserve"> </w:t>
      </w:r>
      <w:proofErr w:type="spellStart"/>
      <w:r w:rsidRPr="00DE3C52">
        <w:rPr>
          <w:iCs/>
        </w:rPr>
        <w:t>Persistence</w:t>
      </w:r>
      <w:proofErr w:type="spellEnd"/>
      <w:r w:rsidRPr="00DE3C52">
        <w:rPr>
          <w:iCs/>
        </w:rPr>
        <w:t xml:space="preserve"> </w:t>
      </w:r>
      <w:proofErr w:type="spellStart"/>
      <w:r w:rsidRPr="00DE3C52">
        <w:rPr>
          <w:iCs/>
        </w:rPr>
        <w:t>Services</w:t>
      </w:r>
      <w:proofErr w:type="spellEnd"/>
      <w:r w:rsidRPr="00DE3C52">
        <w:rPr>
          <w:iCs/>
        </w:rPr>
        <w:t xml:space="preserve"> od spoločnosti  </w:t>
      </w:r>
      <w:proofErr w:type="spellStart"/>
      <w:r w:rsidRPr="00DE3C52">
        <w:rPr>
          <w:iCs/>
        </w:rPr>
        <w:t>Eclipse</w:t>
      </w:r>
      <w:proofErr w:type="spellEnd"/>
      <w:r w:rsidRPr="00DE3C52">
        <w:rPr>
          <w:iCs/>
        </w:rPr>
        <w:t xml:space="preserve">. Tento softvér poskytuje rozšíriteľný rámec, ktorý umožňuje vývojárom v prostredí Java interagovať s rôznymi dátovými službami vrátane databáz, webových služieb, mapovania objektov XML (OXM) a podnikových informačných systémov (EIS). </w:t>
      </w:r>
      <w:proofErr w:type="spellStart"/>
      <w:r w:rsidRPr="00DE3C52">
        <w:rPr>
          <w:iCs/>
        </w:rPr>
        <w:t>EclipseLink</w:t>
      </w:r>
      <w:proofErr w:type="spellEnd"/>
      <w:r w:rsidRPr="00DE3C52">
        <w:rPr>
          <w:iCs/>
        </w:rPr>
        <w:t xml:space="preserve"> podporuje množstvo štandardov vrátane:</w:t>
      </w:r>
    </w:p>
    <w:p w14:paraId="0429882A" w14:textId="77777777" w:rsidR="00795994" w:rsidRPr="00DE3C52" w:rsidRDefault="00795994" w:rsidP="00795994">
      <w:pPr>
        <w:pStyle w:val="Odsekzoznamu"/>
        <w:numPr>
          <w:ilvl w:val="0"/>
          <w:numId w:val="54"/>
        </w:numPr>
        <w:spacing w:before="240" w:after="240"/>
        <w:rPr>
          <w:iCs/>
        </w:rPr>
      </w:pPr>
      <w:r w:rsidRPr="00DE3C52">
        <w:rPr>
          <w:iCs/>
        </w:rPr>
        <w:t xml:space="preserve">Java </w:t>
      </w:r>
      <w:proofErr w:type="spellStart"/>
      <w:r w:rsidRPr="00DE3C52">
        <w:rPr>
          <w:iCs/>
        </w:rPr>
        <w:t>Persistence</w:t>
      </w:r>
      <w:proofErr w:type="spellEnd"/>
      <w:r w:rsidRPr="00DE3C52">
        <w:rPr>
          <w:iCs/>
        </w:rPr>
        <w:t xml:space="preserve"> API (JPA)</w:t>
      </w:r>
    </w:p>
    <w:p w14:paraId="48595AD2" w14:textId="77777777" w:rsidR="00795994" w:rsidRPr="00DE3C52" w:rsidRDefault="00795994" w:rsidP="00795994">
      <w:pPr>
        <w:pStyle w:val="Odsekzoznamu"/>
        <w:numPr>
          <w:ilvl w:val="0"/>
          <w:numId w:val="54"/>
        </w:numPr>
        <w:spacing w:before="240" w:after="240"/>
        <w:rPr>
          <w:iCs/>
        </w:rPr>
      </w:pPr>
      <w:r w:rsidRPr="00DE3C52">
        <w:rPr>
          <w:iCs/>
        </w:rPr>
        <w:t xml:space="preserve">Java </w:t>
      </w:r>
      <w:proofErr w:type="spellStart"/>
      <w:r w:rsidRPr="00DE3C52">
        <w:rPr>
          <w:iCs/>
        </w:rPr>
        <w:t>Architecture</w:t>
      </w:r>
      <w:proofErr w:type="spellEnd"/>
      <w:r w:rsidRPr="00DE3C52">
        <w:rPr>
          <w:iCs/>
        </w:rPr>
        <w:t xml:space="preserve"> </w:t>
      </w:r>
      <w:proofErr w:type="spellStart"/>
      <w:r w:rsidRPr="00DE3C52">
        <w:rPr>
          <w:iCs/>
        </w:rPr>
        <w:t>for</w:t>
      </w:r>
      <w:proofErr w:type="spellEnd"/>
      <w:r w:rsidRPr="00DE3C52">
        <w:rPr>
          <w:iCs/>
        </w:rPr>
        <w:t xml:space="preserve"> XML </w:t>
      </w:r>
      <w:proofErr w:type="spellStart"/>
      <w:r w:rsidRPr="00DE3C52">
        <w:rPr>
          <w:iCs/>
        </w:rPr>
        <w:t>Binding</w:t>
      </w:r>
      <w:proofErr w:type="spellEnd"/>
      <w:r w:rsidRPr="00DE3C52">
        <w:rPr>
          <w:iCs/>
        </w:rPr>
        <w:t xml:space="preserve"> (JAXB)</w:t>
      </w:r>
    </w:p>
    <w:p w14:paraId="26FE0089" w14:textId="77777777" w:rsidR="00795994" w:rsidRPr="00DE3C52" w:rsidRDefault="00795994" w:rsidP="00795994">
      <w:pPr>
        <w:pStyle w:val="Odsekzoznamu"/>
        <w:numPr>
          <w:ilvl w:val="0"/>
          <w:numId w:val="54"/>
        </w:numPr>
        <w:spacing w:before="240" w:after="240"/>
        <w:rPr>
          <w:iCs/>
        </w:rPr>
      </w:pPr>
      <w:r w:rsidRPr="00DE3C52">
        <w:rPr>
          <w:iCs/>
        </w:rPr>
        <w:t xml:space="preserve">Architektúra Java </w:t>
      </w:r>
      <w:proofErr w:type="spellStart"/>
      <w:r w:rsidRPr="00DE3C52">
        <w:rPr>
          <w:iCs/>
        </w:rPr>
        <w:t>Connector</w:t>
      </w:r>
      <w:proofErr w:type="spellEnd"/>
      <w:r w:rsidRPr="00DE3C52">
        <w:rPr>
          <w:iCs/>
        </w:rPr>
        <w:t xml:space="preserve"> (JCA)</w:t>
      </w:r>
    </w:p>
    <w:p w14:paraId="79673DDD" w14:textId="77777777" w:rsidR="00795994" w:rsidRPr="00DE3C52" w:rsidRDefault="00795994" w:rsidP="00795994">
      <w:pPr>
        <w:pStyle w:val="Odsekzoznamu"/>
        <w:numPr>
          <w:ilvl w:val="0"/>
          <w:numId w:val="54"/>
        </w:numPr>
        <w:spacing w:before="240" w:after="240"/>
        <w:rPr>
          <w:iCs/>
        </w:rPr>
      </w:pPr>
      <w:r w:rsidRPr="00DE3C52">
        <w:rPr>
          <w:iCs/>
        </w:rPr>
        <w:t>Servisné dátové objekty (SDO).</w:t>
      </w:r>
    </w:p>
    <w:p w14:paraId="08BD4D09" w14:textId="77777777" w:rsidR="00795994" w:rsidRPr="00DE3C52" w:rsidRDefault="00795994" w:rsidP="00795994">
      <w:pPr>
        <w:spacing w:before="240" w:after="240"/>
        <w:rPr>
          <w:iCs/>
        </w:rPr>
      </w:pPr>
      <w:proofErr w:type="spellStart"/>
      <w:r w:rsidRPr="00DE3C52">
        <w:rPr>
          <w:iCs/>
        </w:rPr>
        <w:t>EclipseLink</w:t>
      </w:r>
      <w:proofErr w:type="spellEnd"/>
      <w:r w:rsidRPr="00DE3C52">
        <w:rPr>
          <w:iCs/>
        </w:rPr>
        <w:t xml:space="preserve"> je založený na produkte </w:t>
      </w:r>
      <w:proofErr w:type="spellStart"/>
      <w:r w:rsidRPr="00DE3C52">
        <w:rPr>
          <w:iCs/>
        </w:rPr>
        <w:t>TopLink</w:t>
      </w:r>
      <w:proofErr w:type="spellEnd"/>
      <w:r w:rsidRPr="00DE3C52">
        <w:rPr>
          <w:iCs/>
        </w:rPr>
        <w:t xml:space="preserve">, z ktorého spoločnosť Oracle prispela zdrojovým kódom k vytvoreniu projektu </w:t>
      </w:r>
      <w:proofErr w:type="spellStart"/>
      <w:r w:rsidRPr="00DE3C52">
        <w:rPr>
          <w:iCs/>
        </w:rPr>
        <w:t>EclipseLink</w:t>
      </w:r>
      <w:proofErr w:type="spellEnd"/>
      <w:r w:rsidRPr="00DE3C52">
        <w:rPr>
          <w:iCs/>
        </w:rPr>
        <w:t>.</w:t>
      </w:r>
    </w:p>
    <w:p w14:paraId="61410E96" w14:textId="77777777" w:rsidR="00795994" w:rsidRPr="00DE3C52" w:rsidRDefault="00795994" w:rsidP="00795994">
      <w:pPr>
        <w:spacing w:before="240" w:after="240"/>
        <w:rPr>
          <w:iCs/>
        </w:rPr>
      </w:pPr>
      <w:r w:rsidRPr="00DE3C52">
        <w:rPr>
          <w:iCs/>
        </w:rPr>
        <w:t xml:space="preserve">JPA (Java </w:t>
      </w:r>
      <w:proofErr w:type="spellStart"/>
      <w:r w:rsidRPr="00DE3C52">
        <w:rPr>
          <w:iCs/>
        </w:rPr>
        <w:t>Persistence</w:t>
      </w:r>
      <w:proofErr w:type="spellEnd"/>
      <w:r w:rsidRPr="00DE3C52">
        <w:rPr>
          <w:iCs/>
        </w:rPr>
        <w:t xml:space="preserve"> API) je štandard popisujúci programátorské rozhranie (API) a správanie knižníc pre objektovo-relačné mapovanie.</w:t>
      </w:r>
    </w:p>
    <w:p w14:paraId="17D972CD"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101" w:name="_heading=h.booi185ryb2p" w:colFirst="0" w:colLast="0"/>
      <w:bookmarkStart w:id="102" w:name="_Toc94108514"/>
      <w:bookmarkEnd w:id="101"/>
      <w:r w:rsidRPr="00B72AB1">
        <w:t>JAXB</w:t>
      </w:r>
      <w:bookmarkEnd w:id="102"/>
    </w:p>
    <w:p w14:paraId="0C15E1F1" w14:textId="77777777" w:rsidR="00795994" w:rsidRPr="00DE3C52" w:rsidRDefault="00795994" w:rsidP="00795994">
      <w:pPr>
        <w:spacing w:before="240" w:after="240"/>
        <w:rPr>
          <w:iCs/>
        </w:rPr>
      </w:pPr>
      <w:r w:rsidRPr="00DE3C52">
        <w:rPr>
          <w:iCs/>
        </w:rPr>
        <w:t xml:space="preserve">Java </w:t>
      </w:r>
      <w:proofErr w:type="spellStart"/>
      <w:r w:rsidRPr="00DE3C52">
        <w:rPr>
          <w:iCs/>
        </w:rPr>
        <w:t>Architecture</w:t>
      </w:r>
      <w:proofErr w:type="spellEnd"/>
      <w:r w:rsidRPr="00DE3C52">
        <w:rPr>
          <w:iCs/>
        </w:rPr>
        <w:t xml:space="preserve"> </w:t>
      </w:r>
      <w:proofErr w:type="spellStart"/>
      <w:r w:rsidRPr="00DE3C52">
        <w:rPr>
          <w:iCs/>
        </w:rPr>
        <w:t>for</w:t>
      </w:r>
      <w:proofErr w:type="spellEnd"/>
      <w:r w:rsidRPr="00DE3C52">
        <w:rPr>
          <w:iCs/>
        </w:rPr>
        <w:t xml:space="preserve"> XML </w:t>
      </w:r>
      <w:proofErr w:type="spellStart"/>
      <w:r w:rsidRPr="00DE3C52">
        <w:rPr>
          <w:iCs/>
        </w:rPr>
        <w:t>Binding</w:t>
      </w:r>
      <w:proofErr w:type="spellEnd"/>
      <w:r w:rsidRPr="00DE3C52">
        <w:rPr>
          <w:iCs/>
        </w:rPr>
        <w:t xml:space="preserve"> (JAXB) poskytuje rýchly a pohodlný spôsob viazania schém XML a reprezentácií Java, čo vývojárom Java uľahčuje začlenenie údajov XML a funkcií spracovania do aplikácií Java. V rámci tohto procesu poskytuje JAXB metódy na zrušenie zaradenia (čítania) dokumentov inštancie </w:t>
      </w:r>
      <w:r w:rsidRPr="00DE3C52">
        <w:rPr>
          <w:iCs/>
        </w:rPr>
        <w:lastRenderedPageBreak/>
        <w:t>XML do stromov obsahu Java a následné zhromaždenie (zápis) stromov obsahu Java do dokumentov inštancie XML. JAXB tiež poskytuje spôsob generovania schémy XML z objektov Java.</w:t>
      </w:r>
    </w:p>
    <w:p w14:paraId="3E898842" w14:textId="6C2CF2CD" w:rsidR="00795994" w:rsidRDefault="00795994" w:rsidP="00795994">
      <w:pPr>
        <w:spacing w:after="240"/>
        <w:rPr>
          <w:b/>
          <w:i/>
        </w:rPr>
      </w:pPr>
      <w:r w:rsidRPr="003B5E51">
        <w:rPr>
          <w:b/>
          <w:i/>
          <w:noProof/>
          <w:lang w:eastAsia="sk-SK"/>
        </w:rPr>
        <w:drawing>
          <wp:inline distT="0" distB="0" distL="0" distR="0" wp14:anchorId="2E4FA1DE" wp14:editId="5C776A11">
            <wp:extent cx="3985260" cy="2240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5260" cy="2240280"/>
                    </a:xfrm>
                    <a:prstGeom prst="rect">
                      <a:avLst/>
                    </a:prstGeom>
                    <a:noFill/>
                    <a:ln>
                      <a:noFill/>
                    </a:ln>
                  </pic:spPr>
                </pic:pic>
              </a:graphicData>
            </a:graphic>
          </wp:inline>
        </w:drawing>
      </w:r>
    </w:p>
    <w:p w14:paraId="3D3D1E2C" w14:textId="77777777" w:rsidR="00795994" w:rsidRDefault="00795994" w:rsidP="00795994">
      <w:pPr>
        <w:spacing w:after="240"/>
        <w:rPr>
          <w:b/>
          <w:i/>
        </w:rPr>
      </w:pPr>
      <w:r w:rsidRPr="007017D2">
        <w:rPr>
          <w:bCs/>
          <w:i/>
        </w:rPr>
        <w:t>Obrázok 4</w:t>
      </w:r>
      <w:r>
        <w:rPr>
          <w:bCs/>
          <w:i/>
        </w:rPr>
        <w:t>.2</w:t>
      </w:r>
      <w:r w:rsidRPr="007017D2">
        <w:rPr>
          <w:bCs/>
          <w:i/>
        </w:rPr>
        <w:t xml:space="preserve"> </w:t>
      </w:r>
      <w:r>
        <w:rPr>
          <w:bCs/>
          <w:i/>
        </w:rPr>
        <w:t>Diagram funkčnosti knižnice JAXB</w:t>
      </w:r>
    </w:p>
    <w:p w14:paraId="6CBB61C9" w14:textId="77777777" w:rsidR="00795994" w:rsidRPr="00DE3C52" w:rsidRDefault="00795994" w:rsidP="00795994">
      <w:pPr>
        <w:spacing w:after="240"/>
        <w:rPr>
          <w:iCs/>
        </w:rPr>
      </w:pPr>
      <w:r w:rsidRPr="00DE3C52">
        <w:rPr>
          <w:iCs/>
        </w:rPr>
        <w:t xml:space="preserve">Všeobecné kroky údajov JAXB sú: </w:t>
      </w:r>
    </w:p>
    <w:p w14:paraId="6BA35A1F" w14:textId="77777777" w:rsidR="00795994" w:rsidRPr="00DE3C52" w:rsidRDefault="00795994" w:rsidP="00795994">
      <w:pPr>
        <w:pStyle w:val="Odsekzoznamu"/>
        <w:numPr>
          <w:ilvl w:val="0"/>
          <w:numId w:val="53"/>
        </w:numPr>
        <w:spacing w:before="240" w:after="200" w:line="276" w:lineRule="auto"/>
        <w:jc w:val="left"/>
        <w:rPr>
          <w:iCs/>
        </w:rPr>
      </w:pPr>
      <w:r w:rsidRPr="00DE3C52">
        <w:rPr>
          <w:iCs/>
        </w:rPr>
        <w:t>Generovať triedy: Schéma XML sa používa ako vstup do kompilátora väzieb JAXB na generovanie tried JAXB na základe tejto schémy.</w:t>
      </w:r>
    </w:p>
    <w:p w14:paraId="74C54C12" w14:textId="77777777" w:rsidR="00795994" w:rsidRPr="00DE3C52" w:rsidRDefault="00795994" w:rsidP="00795994">
      <w:pPr>
        <w:pStyle w:val="Odsekzoznamu"/>
        <w:numPr>
          <w:ilvl w:val="0"/>
          <w:numId w:val="53"/>
        </w:numPr>
        <w:spacing w:before="240" w:after="200" w:line="276" w:lineRule="auto"/>
        <w:jc w:val="left"/>
        <w:rPr>
          <w:iCs/>
        </w:rPr>
      </w:pPr>
      <w:r w:rsidRPr="00DE3C52">
        <w:rPr>
          <w:iCs/>
        </w:rPr>
        <w:t>Kompilovať triedy: Musia sa skompilovať všetky vygenerované triedy, zdrojové súbory a kód aplikácie.</w:t>
      </w:r>
    </w:p>
    <w:p w14:paraId="500455A2" w14:textId="77777777" w:rsidR="00795994" w:rsidRPr="00DE3C52" w:rsidRDefault="00795994" w:rsidP="00795994">
      <w:pPr>
        <w:pStyle w:val="Odsekzoznamu"/>
        <w:numPr>
          <w:ilvl w:val="0"/>
          <w:numId w:val="53"/>
        </w:numPr>
        <w:spacing w:before="240" w:after="200" w:line="276" w:lineRule="auto"/>
        <w:jc w:val="left"/>
        <w:rPr>
          <w:iCs/>
        </w:rPr>
      </w:pPr>
      <w:proofErr w:type="spellStart"/>
      <w:r w:rsidRPr="00DE3C52">
        <w:rPr>
          <w:iCs/>
        </w:rPr>
        <w:t>Unmarshal</w:t>
      </w:r>
      <w:proofErr w:type="spellEnd"/>
      <w:r w:rsidRPr="00DE3C52">
        <w:rPr>
          <w:iCs/>
        </w:rPr>
        <w:t>: Dokumenty XML napísané podľa obmedzení v zdrojovej schéme sú nerozbalené v rámci väzby JAXB. Upozorňujeme, že server JAXB podporuje aj zdieľanie údajov XML z iných zdrojov ako sú súbory a dokumenty, ako sú napríklad uzly DOM, vyrovnávacie pamäte reťazcov, zdroje SAX atď.</w:t>
      </w:r>
    </w:p>
    <w:p w14:paraId="515614DF" w14:textId="77777777" w:rsidR="00795994" w:rsidRPr="00DE3C52" w:rsidRDefault="00795994" w:rsidP="00795994">
      <w:pPr>
        <w:pStyle w:val="Odsekzoznamu"/>
        <w:numPr>
          <w:ilvl w:val="0"/>
          <w:numId w:val="53"/>
        </w:numPr>
        <w:spacing w:before="240" w:after="200" w:line="276" w:lineRule="auto"/>
        <w:jc w:val="left"/>
        <w:rPr>
          <w:iCs/>
        </w:rPr>
      </w:pPr>
      <w:r w:rsidRPr="00DE3C52">
        <w:rPr>
          <w:iCs/>
        </w:rPr>
        <w:t xml:space="preserve">Generovať strom obsahu: Proces </w:t>
      </w:r>
      <w:proofErr w:type="spellStart"/>
      <w:r w:rsidRPr="00DE3C52">
        <w:rPr>
          <w:iCs/>
        </w:rPr>
        <w:t>unmarshallingu</w:t>
      </w:r>
      <w:proofErr w:type="spellEnd"/>
      <w:r w:rsidRPr="00DE3C52">
        <w:rPr>
          <w:iCs/>
        </w:rPr>
        <w:t xml:space="preserve"> generuje strom obsahu dátových objektov </w:t>
      </w:r>
      <w:proofErr w:type="spellStart"/>
      <w:r w:rsidRPr="00DE3C52">
        <w:rPr>
          <w:iCs/>
        </w:rPr>
        <w:t>inštancovaných</w:t>
      </w:r>
      <w:proofErr w:type="spellEnd"/>
      <w:r w:rsidRPr="00DE3C52">
        <w:rPr>
          <w:iCs/>
        </w:rPr>
        <w:t xml:space="preserve"> z vygenerovaných tried JAXB; tento strom obsahu predstavuje štruktúru a obsah zdrojových dokumentov XML.</w:t>
      </w:r>
    </w:p>
    <w:p w14:paraId="6E6B93DD" w14:textId="77777777" w:rsidR="00795994" w:rsidRPr="00DE3C52" w:rsidRDefault="00795994" w:rsidP="00795994">
      <w:pPr>
        <w:pStyle w:val="Odsekzoznamu"/>
        <w:numPr>
          <w:ilvl w:val="0"/>
          <w:numId w:val="53"/>
        </w:numPr>
        <w:spacing w:before="240" w:after="200" w:line="276" w:lineRule="auto"/>
        <w:jc w:val="left"/>
        <w:rPr>
          <w:iCs/>
        </w:rPr>
      </w:pPr>
      <w:r w:rsidRPr="00DE3C52">
        <w:rPr>
          <w:iCs/>
        </w:rPr>
        <w:t xml:space="preserve">Overiť (voliteľné): Proces zrušenia zdieľania zahŕňa overenie zdrojových dokumentov XML pred vygenerovaním stromu obsahu. Upozorňujeme, že ak upravíte strom obsahu v kroku 6, môžete tiež použiť operáciu JAXB </w:t>
      </w:r>
      <w:proofErr w:type="spellStart"/>
      <w:r w:rsidRPr="00DE3C52">
        <w:rPr>
          <w:iCs/>
        </w:rPr>
        <w:t>Validate</w:t>
      </w:r>
      <w:proofErr w:type="spellEnd"/>
      <w:r w:rsidRPr="00DE3C52">
        <w:rPr>
          <w:iCs/>
        </w:rPr>
        <w:t xml:space="preserve"> na overenie zmien pred zaradením obsahu späť do dokumentu XML.</w:t>
      </w:r>
    </w:p>
    <w:p w14:paraId="301471DC" w14:textId="77777777" w:rsidR="00795994" w:rsidRPr="00DE3C52" w:rsidRDefault="00795994" w:rsidP="00795994">
      <w:pPr>
        <w:pStyle w:val="Odsekzoznamu"/>
        <w:numPr>
          <w:ilvl w:val="0"/>
          <w:numId w:val="53"/>
        </w:numPr>
        <w:spacing w:before="240" w:after="200" w:line="276" w:lineRule="auto"/>
        <w:jc w:val="left"/>
        <w:rPr>
          <w:iCs/>
        </w:rPr>
      </w:pPr>
      <w:r w:rsidRPr="00DE3C52">
        <w:rPr>
          <w:iCs/>
        </w:rPr>
        <w:t>Obsah procesu: Klientska aplikácia môže upravovať údaje XML predstavované stromom obsahu Java pomocou rozhraní generovaných kompilátorom väzieb.</w:t>
      </w:r>
    </w:p>
    <w:p w14:paraId="1B60C00B" w14:textId="77777777" w:rsidR="00795994" w:rsidRPr="00DE3C52" w:rsidRDefault="00795994" w:rsidP="00795994">
      <w:pPr>
        <w:pStyle w:val="Odsekzoznamu"/>
        <w:numPr>
          <w:ilvl w:val="0"/>
          <w:numId w:val="53"/>
        </w:numPr>
        <w:spacing w:before="240" w:after="200" w:line="276" w:lineRule="auto"/>
        <w:jc w:val="left"/>
        <w:rPr>
          <w:iCs/>
        </w:rPr>
      </w:pPr>
      <w:r w:rsidRPr="00DE3C52">
        <w:rPr>
          <w:iCs/>
        </w:rPr>
        <w:t>Zaradenie: Strom spracovaného obsahu je zaradený do jedného alebo viacerých výstupných dokumentov XML. Pred zoradením môže byť obsah overený.</w:t>
      </w:r>
    </w:p>
    <w:p w14:paraId="69B42588"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103" w:name="_heading=h.xgugln7i0x6j" w:colFirst="0" w:colLast="0"/>
      <w:bookmarkStart w:id="104" w:name="_Toc94108515"/>
      <w:bookmarkEnd w:id="103"/>
      <w:r w:rsidRPr="00B72AB1">
        <w:t>JCA</w:t>
      </w:r>
      <w:bookmarkEnd w:id="104"/>
    </w:p>
    <w:p w14:paraId="3F10D3CF" w14:textId="77777777" w:rsidR="00795994" w:rsidRPr="00DE3C52" w:rsidRDefault="00795994" w:rsidP="00795994">
      <w:pPr>
        <w:spacing w:before="240" w:after="240"/>
        <w:rPr>
          <w:iCs/>
        </w:rPr>
      </w:pPr>
      <w:r w:rsidRPr="00DE3C52">
        <w:rPr>
          <w:iCs/>
        </w:rPr>
        <w:t xml:space="preserve">Java </w:t>
      </w:r>
      <w:proofErr w:type="spellStart"/>
      <w:r w:rsidRPr="00DE3C52">
        <w:rPr>
          <w:iCs/>
        </w:rPr>
        <w:t>Connectors</w:t>
      </w:r>
      <w:proofErr w:type="spellEnd"/>
      <w:r w:rsidRPr="00DE3C52">
        <w:rPr>
          <w:iCs/>
        </w:rPr>
        <w:t xml:space="preserve"> (JCA; predtým Java EE </w:t>
      </w:r>
      <w:proofErr w:type="spellStart"/>
      <w:r w:rsidRPr="00DE3C52">
        <w:rPr>
          <w:iCs/>
        </w:rPr>
        <w:t>Connector</w:t>
      </w:r>
      <w:proofErr w:type="spellEnd"/>
      <w:r w:rsidRPr="00DE3C52">
        <w:rPr>
          <w:iCs/>
        </w:rPr>
        <w:t xml:space="preserve"> </w:t>
      </w:r>
      <w:proofErr w:type="spellStart"/>
      <w:r w:rsidRPr="00DE3C52">
        <w:rPr>
          <w:iCs/>
        </w:rPr>
        <w:t>Architecture</w:t>
      </w:r>
      <w:proofErr w:type="spellEnd"/>
      <w:r w:rsidRPr="00DE3C52">
        <w:rPr>
          <w:iCs/>
        </w:rPr>
        <w:t xml:space="preserve"> a J2EE </w:t>
      </w:r>
      <w:proofErr w:type="spellStart"/>
      <w:r w:rsidRPr="00DE3C52">
        <w:rPr>
          <w:iCs/>
        </w:rPr>
        <w:t>Connector</w:t>
      </w:r>
      <w:proofErr w:type="spellEnd"/>
      <w:r w:rsidRPr="00DE3C52">
        <w:rPr>
          <w:iCs/>
        </w:rPr>
        <w:t xml:space="preserve"> </w:t>
      </w:r>
      <w:proofErr w:type="spellStart"/>
      <w:r w:rsidRPr="00DE3C52">
        <w:rPr>
          <w:iCs/>
        </w:rPr>
        <w:t>Architecture</w:t>
      </w:r>
      <w:proofErr w:type="spellEnd"/>
      <w:r w:rsidRPr="00DE3C52">
        <w:rPr>
          <w:iCs/>
        </w:rPr>
        <w:t>) je nástroj založený na prostredí Java na prepájanie aplikačných serverov a podnikových informačných systémov (EIS) ako súčasť riešení integrácie podnikových aplikácií (EAI)</w:t>
      </w:r>
    </w:p>
    <w:p w14:paraId="039A7A47" w14:textId="77777777" w:rsidR="00795994" w:rsidRPr="00DE3C52" w:rsidRDefault="00795994" w:rsidP="00795994">
      <w:pPr>
        <w:spacing w:before="240" w:after="240"/>
        <w:rPr>
          <w:iCs/>
        </w:rPr>
      </w:pPr>
      <w:r w:rsidRPr="00DE3C52">
        <w:rPr>
          <w:iCs/>
        </w:rPr>
        <w:lastRenderedPageBreak/>
        <w:t xml:space="preserve">Java </w:t>
      </w:r>
      <w:proofErr w:type="spellStart"/>
      <w:r w:rsidRPr="00DE3C52">
        <w:rPr>
          <w:iCs/>
        </w:rPr>
        <w:t>Connector</w:t>
      </w:r>
      <w:proofErr w:type="spellEnd"/>
      <w:r w:rsidRPr="00DE3C52">
        <w:rPr>
          <w:iCs/>
        </w:rPr>
        <w:t xml:space="preserve"> </w:t>
      </w:r>
      <w:proofErr w:type="spellStart"/>
      <w:r w:rsidRPr="00DE3C52">
        <w:rPr>
          <w:iCs/>
        </w:rPr>
        <w:t>Architecture</w:t>
      </w:r>
      <w:proofErr w:type="spellEnd"/>
      <w:r w:rsidRPr="00DE3C52">
        <w:rPr>
          <w:iCs/>
        </w:rPr>
        <w:t xml:space="preserve"> definuje štandard pre pripojenie kompatibilného aplikačného servera k EIS. Definuje štandardnú sadu štandardov na úrovni systému medzi aplikačným serverom Jakarta EE a adaptérom prostriedkov:</w:t>
      </w:r>
    </w:p>
    <w:p w14:paraId="5851B39C" w14:textId="77777777" w:rsidR="00795994" w:rsidRDefault="00795994" w:rsidP="00795994">
      <w:pPr>
        <w:spacing w:before="240" w:after="240"/>
        <w:rPr>
          <w:b/>
          <w:i/>
        </w:rPr>
      </w:pPr>
      <w:r>
        <w:rPr>
          <w:b/>
          <w:i/>
        </w:rPr>
        <w:t>Správa pripojení</w:t>
      </w:r>
    </w:p>
    <w:p w14:paraId="51643BE4" w14:textId="77777777" w:rsidR="00795994" w:rsidRPr="00DE3C52" w:rsidRDefault="00795994" w:rsidP="00795994">
      <w:pPr>
        <w:spacing w:before="240" w:after="240"/>
        <w:rPr>
          <w:iCs/>
        </w:rPr>
      </w:pPr>
      <w:r w:rsidRPr="00DE3C52">
        <w:rPr>
          <w:iCs/>
        </w:rPr>
        <w:t>Správa pripojení umožňuje aplikačnému serveru združovať pripojenia k základnému EIS a umožňuje pripojenie aplikačných komponentov. To vedie k škálovateľnému aplikačnému prostrediu, ktoré dokáže podporovať veľké množstvo klientov.</w:t>
      </w:r>
    </w:p>
    <w:p w14:paraId="0D5A79F7" w14:textId="77777777" w:rsidR="00795994" w:rsidRDefault="00795994" w:rsidP="00795994">
      <w:pPr>
        <w:spacing w:before="240" w:after="240"/>
        <w:rPr>
          <w:b/>
          <w:i/>
        </w:rPr>
      </w:pPr>
      <w:r>
        <w:rPr>
          <w:b/>
          <w:i/>
        </w:rPr>
        <w:t>Správa transakcií</w:t>
      </w:r>
    </w:p>
    <w:p w14:paraId="6305ADEE" w14:textId="77777777" w:rsidR="00795994" w:rsidRPr="00DE3C52" w:rsidRDefault="00795994" w:rsidP="00795994">
      <w:pPr>
        <w:spacing w:before="240" w:after="240"/>
        <w:rPr>
          <w:iCs/>
        </w:rPr>
      </w:pPr>
      <w:r w:rsidRPr="00DE3C52">
        <w:rPr>
          <w:iCs/>
        </w:rPr>
        <w:t>Správa transakcií umožňuje aplikačnému serveru používať správcu transakcií na správu transakcií s viacerými správcami prostriedkov. Tento štandard tiež podporuje transakcie, ktoré sú riadené interne pre správcu zdrojov EIS bez potreby zapojenia externého správcu transakcií.</w:t>
      </w:r>
    </w:p>
    <w:p w14:paraId="6BEE5BF3" w14:textId="77777777" w:rsidR="00795994" w:rsidRDefault="00795994" w:rsidP="00795994">
      <w:pPr>
        <w:spacing w:before="240" w:after="240"/>
        <w:rPr>
          <w:b/>
          <w:i/>
        </w:rPr>
      </w:pPr>
      <w:r>
        <w:rPr>
          <w:b/>
          <w:i/>
        </w:rPr>
        <w:t>Správa bezpečnosti</w:t>
      </w:r>
    </w:p>
    <w:p w14:paraId="324A66F9" w14:textId="77777777" w:rsidR="00795994" w:rsidRPr="00DE3C52" w:rsidRDefault="00795994" w:rsidP="00795994">
      <w:pPr>
        <w:spacing w:before="240" w:after="240"/>
        <w:rPr>
          <w:iCs/>
        </w:rPr>
      </w:pPr>
      <w:r w:rsidRPr="00DE3C52">
        <w:rPr>
          <w:iCs/>
        </w:rPr>
        <w:t>Správa zabezpečenia znižuje bezpečnostné hrozby pre EIS a chráni cenné informačné zdroje spravované EIS.</w:t>
      </w:r>
    </w:p>
    <w:p w14:paraId="6B5D354C" w14:textId="77777777" w:rsidR="00795994" w:rsidRDefault="00795994" w:rsidP="00795994">
      <w:pPr>
        <w:spacing w:before="240" w:after="240"/>
        <w:rPr>
          <w:b/>
          <w:i/>
        </w:rPr>
      </w:pPr>
      <w:r>
        <w:rPr>
          <w:b/>
          <w:i/>
        </w:rPr>
        <w:t>Riadenie životného cyklu</w:t>
      </w:r>
    </w:p>
    <w:p w14:paraId="71D29274" w14:textId="77777777" w:rsidR="00795994" w:rsidRPr="00DE3C52" w:rsidRDefault="00795994" w:rsidP="00795994">
      <w:pPr>
        <w:spacing w:before="240" w:after="240"/>
        <w:rPr>
          <w:iCs/>
        </w:rPr>
      </w:pPr>
      <w:r w:rsidRPr="00DE3C52">
        <w:rPr>
          <w:iCs/>
        </w:rPr>
        <w:t xml:space="preserve">Správa životného cyklu umožňuje aplikačnému serveru riadiť životný cyklus adaptéra prostriedkov od inicializácie cez upgrady až po zastaranie. Tento štandard poskytuje mechanizmus pre aplikačný server na </w:t>
      </w:r>
      <w:proofErr w:type="spellStart"/>
      <w:r w:rsidRPr="00DE3C52">
        <w:rPr>
          <w:iCs/>
        </w:rPr>
        <w:t>bootstrapovanie</w:t>
      </w:r>
      <w:proofErr w:type="spellEnd"/>
      <w:r w:rsidRPr="00DE3C52">
        <w:rPr>
          <w:iCs/>
        </w:rPr>
        <w:t xml:space="preserve"> inštancie adaptéra prostriedkov počas jeho nasadenia alebo spustenia aplikačného servera a na informovanie inštancie adaptéra prostriedkov počas jeho výberu alebo počas riadneho vypínania.</w:t>
      </w:r>
    </w:p>
    <w:p w14:paraId="36495112" w14:textId="77777777" w:rsidR="00795994" w:rsidRDefault="00795994" w:rsidP="00795994">
      <w:pPr>
        <w:spacing w:before="240" w:after="240"/>
        <w:rPr>
          <w:b/>
          <w:i/>
        </w:rPr>
      </w:pPr>
      <w:r>
        <w:rPr>
          <w:b/>
          <w:i/>
        </w:rPr>
        <w:t>Vedenie práce</w:t>
      </w:r>
    </w:p>
    <w:p w14:paraId="35B7ECCB" w14:textId="77777777" w:rsidR="00795994" w:rsidRPr="00DE3C52" w:rsidRDefault="00795994" w:rsidP="00795994">
      <w:pPr>
        <w:spacing w:before="240" w:after="240"/>
        <w:rPr>
          <w:iCs/>
        </w:rPr>
      </w:pPr>
      <w:r w:rsidRPr="00DE3C52">
        <w:rPr>
          <w:iCs/>
        </w:rPr>
        <w:t xml:space="preserve">Správa práce umožňuje adaptéru prostriedkov vykonávať prácu (monitorovať koncové body siete, vyvolať komponenty aplikácie atď.) Odosielaním pracovných inštancií na aplikačný server na vykonanie. Aplikačný server odosiela vlákna na vykonávanie zadaných pracovných inštancií. To umožňuje adaptéru prostriedkov vyhnúť sa priamemu vytváraniu alebo správe vlákien a aplikačnému serveru umožňuje efektívne združovať vlákna a mať väčšiu kontrolu nad svojím </w:t>
      </w:r>
      <w:proofErr w:type="spellStart"/>
      <w:r w:rsidRPr="00DE3C52">
        <w:rPr>
          <w:iCs/>
        </w:rPr>
        <w:t>behovým</w:t>
      </w:r>
      <w:proofErr w:type="spellEnd"/>
      <w:r w:rsidRPr="00DE3C52">
        <w:rPr>
          <w:iCs/>
        </w:rPr>
        <w:t xml:space="preserve"> prostredím. Adaptér prostriedkov môže riadiť kontext transakcie, s ktorou sa vykonávajú pracovné inštancie.</w:t>
      </w:r>
    </w:p>
    <w:p w14:paraId="6C03E5A2" w14:textId="77777777" w:rsidR="00795994" w:rsidRDefault="00795994" w:rsidP="00795994">
      <w:pPr>
        <w:spacing w:before="240" w:after="240"/>
        <w:rPr>
          <w:b/>
          <w:i/>
        </w:rPr>
      </w:pPr>
      <w:r>
        <w:rPr>
          <w:b/>
          <w:i/>
        </w:rPr>
        <w:t>Riadenie prílevu transakcií</w:t>
      </w:r>
    </w:p>
    <w:p w14:paraId="6C8D7966" w14:textId="77777777" w:rsidR="00795994" w:rsidRPr="00DE3C52" w:rsidRDefault="00795994" w:rsidP="00795994">
      <w:pPr>
        <w:spacing w:before="240" w:after="240"/>
        <w:rPr>
          <w:iCs/>
        </w:rPr>
      </w:pPr>
      <w:r w:rsidRPr="00DE3C52">
        <w:rPr>
          <w:iCs/>
        </w:rPr>
        <w:t>Správa prílevu transakcií umožňuje adaptéru prostriedkov šíriť importovanú transakciu na aplikačný server. Táto zmluva tiež umožňuje adaptéru prostriedkov prenášať volania dokončenia transakcie a obnovy po zlyhaní iniciované EIS a zaisťuje zachovanie vlastností ACID (</w:t>
      </w:r>
      <w:proofErr w:type="spellStart"/>
      <w:r w:rsidRPr="00DE3C52">
        <w:rPr>
          <w:iCs/>
        </w:rPr>
        <w:t>Atomicity</w:t>
      </w:r>
      <w:proofErr w:type="spellEnd"/>
      <w:r w:rsidRPr="00DE3C52">
        <w:rPr>
          <w:iCs/>
        </w:rPr>
        <w:t xml:space="preserve">, </w:t>
      </w:r>
      <w:proofErr w:type="spellStart"/>
      <w:r w:rsidRPr="00DE3C52">
        <w:rPr>
          <w:iCs/>
        </w:rPr>
        <w:t>Consistency</w:t>
      </w:r>
      <w:proofErr w:type="spellEnd"/>
      <w:r w:rsidRPr="00DE3C52">
        <w:rPr>
          <w:iCs/>
        </w:rPr>
        <w:t xml:space="preserve">, </w:t>
      </w:r>
      <w:proofErr w:type="spellStart"/>
      <w:r w:rsidRPr="00DE3C52">
        <w:rPr>
          <w:iCs/>
        </w:rPr>
        <w:t>Isolation</w:t>
      </w:r>
      <w:proofErr w:type="spellEnd"/>
      <w:r w:rsidRPr="00DE3C52">
        <w:rPr>
          <w:iCs/>
        </w:rPr>
        <w:t xml:space="preserve"> and </w:t>
      </w:r>
      <w:proofErr w:type="spellStart"/>
      <w:r w:rsidRPr="00DE3C52">
        <w:rPr>
          <w:iCs/>
        </w:rPr>
        <w:t>Durability</w:t>
      </w:r>
      <w:proofErr w:type="spellEnd"/>
      <w:r w:rsidRPr="00DE3C52">
        <w:rPr>
          <w:iCs/>
        </w:rPr>
        <w:t>) importovanej transakcie.</w:t>
      </w:r>
    </w:p>
    <w:p w14:paraId="0A774082" w14:textId="77777777" w:rsidR="00795994" w:rsidRDefault="00795994" w:rsidP="00795994">
      <w:pPr>
        <w:spacing w:before="240" w:after="240"/>
        <w:rPr>
          <w:b/>
          <w:i/>
        </w:rPr>
      </w:pPr>
      <w:r>
        <w:rPr>
          <w:b/>
          <w:i/>
        </w:rPr>
        <w:t>Správa prítoku správ</w:t>
      </w:r>
    </w:p>
    <w:p w14:paraId="1BF277D9" w14:textId="77777777" w:rsidR="00795994" w:rsidRPr="00DE3C52" w:rsidRDefault="00795994" w:rsidP="00795994">
      <w:pPr>
        <w:spacing w:before="240" w:after="240"/>
        <w:rPr>
          <w:iCs/>
        </w:rPr>
      </w:pPr>
      <w:r w:rsidRPr="00DE3C52">
        <w:rPr>
          <w:iCs/>
        </w:rPr>
        <w:t xml:space="preserve">Správa prítoku správ umožňuje adaptéru prostriedkov asynchrónne doručovať správy do koncových bodov správ nachádzajúcich sa v aplikačnom serveri, nezávisle od konkrétneho štýlu zasielania správ, sémantiky správ a infraštruktúry zasielania správ používaných na doručovanie správ. Tento štandard umožňuje pripojenie širokej škály poskytovateľov správ (Java </w:t>
      </w:r>
      <w:proofErr w:type="spellStart"/>
      <w:r w:rsidRPr="00DE3C52">
        <w:rPr>
          <w:iCs/>
        </w:rPr>
        <w:t>Message</w:t>
      </w:r>
      <w:proofErr w:type="spellEnd"/>
      <w:r w:rsidRPr="00DE3C52">
        <w:rPr>
          <w:iCs/>
        </w:rPr>
        <w:t xml:space="preserve"> Service (JMS), Java API </w:t>
      </w:r>
      <w:proofErr w:type="spellStart"/>
      <w:r w:rsidRPr="00DE3C52">
        <w:rPr>
          <w:iCs/>
        </w:rPr>
        <w:t>for</w:t>
      </w:r>
      <w:proofErr w:type="spellEnd"/>
      <w:r w:rsidRPr="00DE3C52">
        <w:rPr>
          <w:iCs/>
        </w:rPr>
        <w:t xml:space="preserve"> XML </w:t>
      </w:r>
      <w:proofErr w:type="spellStart"/>
      <w:r w:rsidRPr="00DE3C52">
        <w:rPr>
          <w:iCs/>
        </w:rPr>
        <w:t>Messaging</w:t>
      </w:r>
      <w:proofErr w:type="spellEnd"/>
      <w:r w:rsidRPr="00DE3C52">
        <w:rPr>
          <w:iCs/>
        </w:rPr>
        <w:t xml:space="preserve"> (JAXM) atď.) K ľubovoľnému aplikačnému serveru kompatibilnému s Java EE. s adaptérom zdrojov.</w:t>
      </w:r>
    </w:p>
    <w:p w14:paraId="3FEC7149"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105" w:name="_Toc94108516"/>
      <w:r w:rsidRPr="00B72AB1">
        <w:lastRenderedPageBreak/>
        <w:t>SDO</w:t>
      </w:r>
      <w:bookmarkEnd w:id="105"/>
    </w:p>
    <w:p w14:paraId="6CC2D2DC" w14:textId="77777777" w:rsidR="00795994" w:rsidRPr="00DE3C52" w:rsidRDefault="00795994" w:rsidP="00795994">
      <w:pPr>
        <w:spacing w:before="240" w:after="240"/>
        <w:rPr>
          <w:iCs/>
        </w:rPr>
      </w:pPr>
      <w:r w:rsidRPr="00DE3C52">
        <w:rPr>
          <w:iCs/>
        </w:rPr>
        <w:t xml:space="preserve">Špecifikácia SDO (Service </w:t>
      </w:r>
      <w:proofErr w:type="spellStart"/>
      <w:r w:rsidRPr="00DE3C52">
        <w:rPr>
          <w:iCs/>
        </w:rPr>
        <w:t>Data</w:t>
      </w:r>
      <w:proofErr w:type="spellEnd"/>
      <w:r w:rsidRPr="00DE3C52">
        <w:rPr>
          <w:iCs/>
        </w:rPr>
        <w:t xml:space="preserve"> </w:t>
      </w:r>
      <w:proofErr w:type="spellStart"/>
      <w:r w:rsidRPr="00DE3C52">
        <w:rPr>
          <w:iCs/>
        </w:rPr>
        <w:t>Object</w:t>
      </w:r>
      <w:proofErr w:type="spellEnd"/>
      <w:r w:rsidRPr="00DE3C52">
        <w:rPr>
          <w:iCs/>
        </w:rPr>
        <w:t>) definuje programovú architektúru založenú na prostredí Java a API na prístup k údajom. Centrálnym cieľom SDO je poskytnúť klientskym aplikáciám jednotný programovací model pre prácu s dátami odpojeným spôsobom bez ohľadu na ich fyzický zdroj alebo formát. SDO tak zjednodušuje spôsob, akým aplikácie využívajú dáta.</w:t>
      </w:r>
    </w:p>
    <w:p w14:paraId="09203DDB" w14:textId="77777777" w:rsidR="00795994" w:rsidRPr="00DE3C52" w:rsidRDefault="00795994" w:rsidP="00795994">
      <w:pPr>
        <w:spacing w:before="240" w:after="240"/>
        <w:rPr>
          <w:iCs/>
        </w:rPr>
      </w:pPr>
      <w:r w:rsidRPr="00DE3C52">
        <w:rPr>
          <w:iCs/>
        </w:rPr>
        <w:t xml:space="preserve">SDO špecifikuje API programovania dát a architektúru. Architektonická časť špecifikácie popisuje komponenty umožňujúce prístup k údajom, ako sú </w:t>
      </w:r>
      <w:proofErr w:type="spellStart"/>
      <w:r w:rsidRPr="00DE3C52">
        <w:rPr>
          <w:iCs/>
        </w:rPr>
        <w:t>mediátory</w:t>
      </w:r>
      <w:proofErr w:type="spellEnd"/>
      <w:r w:rsidRPr="00DE3C52">
        <w:rPr>
          <w:iCs/>
        </w:rPr>
        <w:t xml:space="preserve">, ktoré slúžia ako sprostredkovateľ medzi klientom a koncovými zdrojmi. Z hľadiska SDO je členom </w:t>
      </w:r>
      <w:proofErr w:type="spellStart"/>
      <w:r w:rsidRPr="00DE3C52">
        <w:rPr>
          <w:iCs/>
        </w:rPr>
        <w:t>Liquid</w:t>
      </w:r>
      <w:proofErr w:type="spellEnd"/>
      <w:r w:rsidRPr="00DE3C52">
        <w:rPr>
          <w:iCs/>
        </w:rPr>
        <w:t xml:space="preserve"> </w:t>
      </w:r>
      <w:proofErr w:type="spellStart"/>
      <w:r w:rsidRPr="00DE3C52">
        <w:rPr>
          <w:iCs/>
        </w:rPr>
        <w:t>Data</w:t>
      </w:r>
      <w:proofErr w:type="spellEnd"/>
      <w:r w:rsidRPr="00DE3C52">
        <w:rPr>
          <w:iCs/>
        </w:rPr>
        <w:t>.</w:t>
      </w:r>
    </w:p>
    <w:p w14:paraId="34F1BED2" w14:textId="77777777" w:rsidR="00795994" w:rsidRPr="00DE3C52" w:rsidRDefault="00795994" w:rsidP="00795994">
      <w:pPr>
        <w:spacing w:before="240" w:after="240"/>
        <w:rPr>
          <w:iCs/>
        </w:rPr>
      </w:pPr>
      <w:r w:rsidRPr="00DE3C52">
        <w:rPr>
          <w:iCs/>
        </w:rPr>
        <w:t xml:space="preserve">Pokiaľ ide o programovanie údajov o klientoch, SDO má spoločné charakteristiky s inými technológiami prístupu k údajom, ako sú JDBC a Java </w:t>
      </w:r>
      <w:proofErr w:type="spellStart"/>
      <w:r w:rsidRPr="00DE3C52">
        <w:rPr>
          <w:iCs/>
        </w:rPr>
        <w:t>Data</w:t>
      </w:r>
      <w:proofErr w:type="spellEnd"/>
      <w:r w:rsidRPr="00DE3C52">
        <w:rPr>
          <w:iCs/>
        </w:rPr>
        <w:t xml:space="preserve"> </w:t>
      </w:r>
      <w:proofErr w:type="spellStart"/>
      <w:r w:rsidRPr="00DE3C52">
        <w:rPr>
          <w:iCs/>
        </w:rPr>
        <w:t>Objects</w:t>
      </w:r>
      <w:proofErr w:type="spellEnd"/>
      <w:r w:rsidRPr="00DE3C52">
        <w:rPr>
          <w:iCs/>
        </w:rPr>
        <w:t xml:space="preserve"> (JDO). Rovnako ako JDO, aj SDO poskytuje statické API na prístup k údajom prostredníctvom zadaných prístupových osôb (napríklad </w:t>
      </w:r>
      <w:proofErr w:type="spellStart"/>
      <w:r w:rsidRPr="00DE3C52">
        <w:rPr>
          <w:iCs/>
        </w:rPr>
        <w:t>getCustomerName</w:t>
      </w:r>
      <w:proofErr w:type="spellEnd"/>
      <w:r w:rsidRPr="00DE3C52">
        <w:rPr>
          <w:iCs/>
        </w:rPr>
        <w:t xml:space="preserve"> ()). Rovnako ako rozhranie </w:t>
      </w:r>
      <w:proofErr w:type="spellStart"/>
      <w:r w:rsidRPr="00DE3C52">
        <w:rPr>
          <w:iCs/>
        </w:rPr>
        <w:t>RowSet</w:t>
      </w:r>
      <w:proofErr w:type="spellEnd"/>
      <w:r w:rsidRPr="00DE3C52">
        <w:rPr>
          <w:iCs/>
        </w:rPr>
        <w:t xml:space="preserve"> rozhrania JDBC, aj SDO má dynamické API na prístup k údajom prostredníctvom netypových prístupových osôb (napríklad </w:t>
      </w:r>
      <w:proofErr w:type="spellStart"/>
      <w:r w:rsidRPr="00DE3C52">
        <w:rPr>
          <w:iCs/>
        </w:rPr>
        <w:t>getString</w:t>
      </w:r>
      <w:proofErr w:type="spellEnd"/>
      <w:r w:rsidRPr="00DE3C52">
        <w:rPr>
          <w:iCs/>
        </w:rPr>
        <w:t xml:space="preserve"> („CUSTOMER_NAME“)). Čo však SDO odlišuje od iných technológií, je to, že SDO poskytuje aplikáciám statické aj dynamické API pre prístup k dátam spolu s odpojeným modelom pre prístup k externe pretrvávajúcim dátam.</w:t>
      </w:r>
    </w:p>
    <w:p w14:paraId="393243F9"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106" w:name="_heading=h.drjj9shk56v0" w:colFirst="0" w:colLast="0"/>
      <w:bookmarkStart w:id="107" w:name="_Toc94108517"/>
      <w:bookmarkEnd w:id="106"/>
      <w:r w:rsidRPr="00B72AB1">
        <w:t>JDBC</w:t>
      </w:r>
      <w:bookmarkEnd w:id="107"/>
    </w:p>
    <w:p w14:paraId="58667E73" w14:textId="77777777" w:rsidR="00795994" w:rsidRPr="00DE3C52" w:rsidRDefault="00795994" w:rsidP="00795994">
      <w:pPr>
        <w:spacing w:before="240" w:after="240"/>
        <w:rPr>
          <w:iCs/>
        </w:rPr>
      </w:pPr>
      <w:r w:rsidRPr="00DE3C52">
        <w:rPr>
          <w:iCs/>
        </w:rPr>
        <w:t xml:space="preserve">JDBC je skratka pre Java </w:t>
      </w:r>
      <w:proofErr w:type="spellStart"/>
      <w:r w:rsidRPr="00DE3C52">
        <w:rPr>
          <w:iCs/>
        </w:rPr>
        <w:t>Database</w:t>
      </w:r>
      <w:proofErr w:type="spellEnd"/>
      <w:r w:rsidRPr="00DE3C52">
        <w:rPr>
          <w:iCs/>
        </w:rPr>
        <w:t xml:space="preserve"> </w:t>
      </w:r>
      <w:proofErr w:type="spellStart"/>
      <w:r w:rsidRPr="00DE3C52">
        <w:rPr>
          <w:iCs/>
        </w:rPr>
        <w:t>Connectivity</w:t>
      </w:r>
      <w:proofErr w:type="spellEnd"/>
      <w:r w:rsidRPr="00DE3C52">
        <w:rPr>
          <w:iCs/>
        </w:rPr>
        <w:t xml:space="preserve">. JDBC je Java API na pripojenie a vykonanie dotazu s databázou. Je súčasťou </w:t>
      </w:r>
      <w:proofErr w:type="spellStart"/>
      <w:r w:rsidRPr="00DE3C52">
        <w:rPr>
          <w:iCs/>
        </w:rPr>
        <w:t>JavaSE</w:t>
      </w:r>
      <w:proofErr w:type="spellEnd"/>
      <w:r w:rsidRPr="00DE3C52">
        <w:rPr>
          <w:iCs/>
        </w:rPr>
        <w:t xml:space="preserve"> (Java Standard </w:t>
      </w:r>
      <w:proofErr w:type="spellStart"/>
      <w:r w:rsidRPr="00DE3C52">
        <w:rPr>
          <w:iCs/>
        </w:rPr>
        <w:t>Edition</w:t>
      </w:r>
      <w:proofErr w:type="spellEnd"/>
      <w:r w:rsidRPr="00DE3C52">
        <w:rPr>
          <w:iCs/>
        </w:rPr>
        <w:t>). Rozhranie JDBC API používa na pripojenie k databáze ovládače JDBC. Existujú štyri typy ovládačov JDBC:</w:t>
      </w:r>
    </w:p>
    <w:p w14:paraId="6F0DD731" w14:textId="77777777" w:rsidR="00795994" w:rsidRPr="00DE3C52" w:rsidRDefault="00795994" w:rsidP="00795994">
      <w:pPr>
        <w:pStyle w:val="Odsekzoznamu"/>
        <w:numPr>
          <w:ilvl w:val="0"/>
          <w:numId w:val="56"/>
        </w:numPr>
        <w:spacing w:before="240" w:after="240"/>
        <w:rPr>
          <w:iCs/>
        </w:rPr>
      </w:pPr>
      <w:r w:rsidRPr="00DE3C52">
        <w:rPr>
          <w:iCs/>
        </w:rPr>
        <w:t xml:space="preserve">JDBC-ODBC </w:t>
      </w:r>
      <w:proofErr w:type="spellStart"/>
      <w:r w:rsidRPr="00DE3C52">
        <w:rPr>
          <w:iCs/>
        </w:rPr>
        <w:t>Bridge</w:t>
      </w:r>
      <w:proofErr w:type="spellEnd"/>
      <w:r w:rsidRPr="00DE3C52">
        <w:rPr>
          <w:iCs/>
        </w:rPr>
        <w:t xml:space="preserve"> </w:t>
      </w:r>
      <w:proofErr w:type="spellStart"/>
      <w:r w:rsidRPr="00DE3C52">
        <w:rPr>
          <w:iCs/>
        </w:rPr>
        <w:t>Driver</w:t>
      </w:r>
      <w:proofErr w:type="spellEnd"/>
      <w:r w:rsidRPr="00DE3C52">
        <w:rPr>
          <w:iCs/>
        </w:rPr>
        <w:t>,</w:t>
      </w:r>
    </w:p>
    <w:p w14:paraId="010575B4" w14:textId="77777777" w:rsidR="00795994" w:rsidRPr="00DE3C52" w:rsidRDefault="00795994" w:rsidP="00795994">
      <w:pPr>
        <w:pStyle w:val="Odsekzoznamu"/>
        <w:numPr>
          <w:ilvl w:val="0"/>
          <w:numId w:val="56"/>
        </w:numPr>
        <w:spacing w:before="240" w:after="240"/>
        <w:rPr>
          <w:iCs/>
        </w:rPr>
      </w:pPr>
      <w:proofErr w:type="spellStart"/>
      <w:r w:rsidRPr="00DE3C52">
        <w:rPr>
          <w:iCs/>
        </w:rPr>
        <w:t>Native</w:t>
      </w:r>
      <w:proofErr w:type="spellEnd"/>
      <w:r w:rsidRPr="00DE3C52">
        <w:rPr>
          <w:iCs/>
        </w:rPr>
        <w:t xml:space="preserve"> </w:t>
      </w:r>
      <w:proofErr w:type="spellStart"/>
      <w:r w:rsidRPr="00DE3C52">
        <w:rPr>
          <w:iCs/>
        </w:rPr>
        <w:t>Driver</w:t>
      </w:r>
      <w:proofErr w:type="spellEnd"/>
      <w:r w:rsidRPr="00DE3C52">
        <w:rPr>
          <w:iCs/>
        </w:rPr>
        <w:t>,</w:t>
      </w:r>
    </w:p>
    <w:p w14:paraId="49813A74" w14:textId="77777777" w:rsidR="00795994" w:rsidRPr="00DE3C52" w:rsidRDefault="00795994" w:rsidP="00795994">
      <w:pPr>
        <w:pStyle w:val="Odsekzoznamu"/>
        <w:numPr>
          <w:ilvl w:val="0"/>
          <w:numId w:val="56"/>
        </w:numPr>
        <w:spacing w:before="240" w:after="240"/>
        <w:rPr>
          <w:iCs/>
        </w:rPr>
      </w:pPr>
      <w:proofErr w:type="spellStart"/>
      <w:r w:rsidRPr="00DE3C52">
        <w:rPr>
          <w:iCs/>
        </w:rPr>
        <w:t>Network</w:t>
      </w:r>
      <w:proofErr w:type="spellEnd"/>
      <w:r w:rsidRPr="00DE3C52">
        <w:rPr>
          <w:iCs/>
        </w:rPr>
        <w:t xml:space="preserve"> </w:t>
      </w:r>
      <w:proofErr w:type="spellStart"/>
      <w:r w:rsidRPr="00DE3C52">
        <w:rPr>
          <w:iCs/>
        </w:rPr>
        <w:t>Protocol</w:t>
      </w:r>
      <w:proofErr w:type="spellEnd"/>
      <w:r w:rsidRPr="00DE3C52">
        <w:rPr>
          <w:iCs/>
        </w:rPr>
        <w:t xml:space="preserve"> </w:t>
      </w:r>
      <w:proofErr w:type="spellStart"/>
      <w:r w:rsidRPr="00DE3C52">
        <w:rPr>
          <w:iCs/>
        </w:rPr>
        <w:t>Driver</w:t>
      </w:r>
      <w:proofErr w:type="spellEnd"/>
      <w:r w:rsidRPr="00DE3C52">
        <w:rPr>
          <w:iCs/>
        </w:rPr>
        <w:t>, and</w:t>
      </w:r>
    </w:p>
    <w:p w14:paraId="7DAC5997" w14:textId="77777777" w:rsidR="00795994" w:rsidRPr="00DE3C52" w:rsidRDefault="00795994" w:rsidP="00795994">
      <w:pPr>
        <w:pStyle w:val="Odsekzoznamu"/>
        <w:numPr>
          <w:ilvl w:val="0"/>
          <w:numId w:val="56"/>
        </w:numPr>
        <w:spacing w:before="240" w:after="240"/>
        <w:rPr>
          <w:iCs/>
        </w:rPr>
      </w:pPr>
      <w:proofErr w:type="spellStart"/>
      <w:r w:rsidRPr="00DE3C52">
        <w:rPr>
          <w:iCs/>
        </w:rPr>
        <w:t>Thin</w:t>
      </w:r>
      <w:proofErr w:type="spellEnd"/>
      <w:r w:rsidRPr="00DE3C52">
        <w:rPr>
          <w:iCs/>
        </w:rPr>
        <w:t xml:space="preserve"> </w:t>
      </w:r>
      <w:proofErr w:type="spellStart"/>
      <w:r w:rsidRPr="00DE3C52">
        <w:rPr>
          <w:iCs/>
        </w:rPr>
        <w:t>Driver</w:t>
      </w:r>
      <w:proofErr w:type="spellEnd"/>
    </w:p>
    <w:p w14:paraId="57F5FF46" w14:textId="3FA19CAA" w:rsidR="00795994" w:rsidRDefault="00795994" w:rsidP="00795994">
      <w:pPr>
        <w:spacing w:after="240"/>
        <w:rPr>
          <w:b/>
          <w:i/>
        </w:rPr>
      </w:pPr>
      <w:r w:rsidRPr="003B5E51">
        <w:rPr>
          <w:b/>
          <w:i/>
          <w:noProof/>
          <w:lang w:eastAsia="sk-SK"/>
        </w:rPr>
        <w:drawing>
          <wp:inline distT="0" distB="0" distL="0" distR="0" wp14:anchorId="40017EF1" wp14:editId="1CDC0467">
            <wp:extent cx="3787140" cy="1699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7140" cy="1699260"/>
                    </a:xfrm>
                    <a:prstGeom prst="rect">
                      <a:avLst/>
                    </a:prstGeom>
                    <a:noFill/>
                    <a:ln>
                      <a:noFill/>
                    </a:ln>
                  </pic:spPr>
                </pic:pic>
              </a:graphicData>
            </a:graphic>
          </wp:inline>
        </w:drawing>
      </w:r>
    </w:p>
    <w:p w14:paraId="134EFF5E" w14:textId="77777777" w:rsidR="00795994" w:rsidRPr="00C329E1" w:rsidRDefault="00795994" w:rsidP="00795994">
      <w:pPr>
        <w:spacing w:after="240"/>
        <w:rPr>
          <w:bCs/>
          <w:i/>
        </w:rPr>
      </w:pPr>
      <w:r w:rsidRPr="007017D2">
        <w:rPr>
          <w:bCs/>
          <w:i/>
        </w:rPr>
        <w:t>Obrázok 4</w:t>
      </w:r>
      <w:r>
        <w:rPr>
          <w:bCs/>
          <w:i/>
        </w:rPr>
        <w:t>.3</w:t>
      </w:r>
      <w:r w:rsidRPr="007017D2">
        <w:rPr>
          <w:bCs/>
          <w:i/>
        </w:rPr>
        <w:t xml:space="preserve"> </w:t>
      </w:r>
      <w:r>
        <w:rPr>
          <w:bCs/>
          <w:i/>
        </w:rPr>
        <w:t xml:space="preserve">Popis architektúry JDBC ku </w:t>
      </w:r>
      <w:proofErr w:type="spellStart"/>
      <w:r>
        <w:rPr>
          <w:bCs/>
          <w:i/>
        </w:rPr>
        <w:t>java</w:t>
      </w:r>
      <w:proofErr w:type="spellEnd"/>
      <w:r>
        <w:rPr>
          <w:bCs/>
          <w:i/>
        </w:rPr>
        <w:t xml:space="preserve"> aplikácii</w:t>
      </w:r>
    </w:p>
    <w:p w14:paraId="58A771F1" w14:textId="77777777" w:rsidR="00795994" w:rsidRPr="00DE3C52" w:rsidRDefault="00795994" w:rsidP="00795994">
      <w:pPr>
        <w:spacing w:after="240"/>
        <w:rPr>
          <w:iCs/>
        </w:rPr>
      </w:pPr>
      <w:r w:rsidRPr="00DE3C52">
        <w:rPr>
          <w:iCs/>
        </w:rPr>
        <w:t>V</w:t>
      </w:r>
      <w:r>
        <w:rPr>
          <w:iCs/>
        </w:rPr>
        <w:t xml:space="preserve"> riešení PPA je </w:t>
      </w:r>
      <w:r w:rsidRPr="00DE3C52">
        <w:rPr>
          <w:iCs/>
        </w:rPr>
        <w:t>používa</w:t>
      </w:r>
      <w:r>
        <w:rPr>
          <w:iCs/>
        </w:rPr>
        <w:t>ný</w:t>
      </w:r>
      <w:r w:rsidRPr="00DE3C52">
        <w:rPr>
          <w:iCs/>
        </w:rPr>
        <w:t xml:space="preserve"> </w:t>
      </w:r>
      <w:proofErr w:type="spellStart"/>
      <w:r w:rsidRPr="00DE3C52">
        <w:rPr>
          <w:iCs/>
        </w:rPr>
        <w:t>Thin</w:t>
      </w:r>
      <w:proofErr w:type="spellEnd"/>
      <w:r w:rsidRPr="00DE3C52">
        <w:rPr>
          <w:iCs/>
        </w:rPr>
        <w:t xml:space="preserve"> </w:t>
      </w:r>
      <w:proofErr w:type="spellStart"/>
      <w:r w:rsidRPr="00DE3C52">
        <w:rPr>
          <w:iCs/>
        </w:rPr>
        <w:t>Driver</w:t>
      </w:r>
      <w:proofErr w:type="spellEnd"/>
      <w:r w:rsidRPr="00DE3C52">
        <w:rPr>
          <w:iCs/>
        </w:rPr>
        <w:t>:</w:t>
      </w:r>
    </w:p>
    <w:p w14:paraId="2ACB1E9E" w14:textId="77777777" w:rsidR="00795994" w:rsidRPr="00DE3C52" w:rsidRDefault="00795994" w:rsidP="00795994">
      <w:pPr>
        <w:spacing w:before="240" w:after="240"/>
        <w:rPr>
          <w:iCs/>
        </w:rPr>
      </w:pPr>
      <w:proofErr w:type="spellStart"/>
      <w:r w:rsidRPr="00DE3C52">
        <w:rPr>
          <w:iCs/>
        </w:rPr>
        <w:t>Thin</w:t>
      </w:r>
      <w:proofErr w:type="spellEnd"/>
      <w:r w:rsidRPr="00DE3C52">
        <w:rPr>
          <w:iCs/>
        </w:rPr>
        <w:t xml:space="preserve"> </w:t>
      </w:r>
      <w:proofErr w:type="spellStart"/>
      <w:r w:rsidRPr="00DE3C52">
        <w:rPr>
          <w:iCs/>
        </w:rPr>
        <w:t>Driver</w:t>
      </w:r>
      <w:proofErr w:type="spellEnd"/>
      <w:r w:rsidRPr="00DE3C52">
        <w:rPr>
          <w:iCs/>
        </w:rPr>
        <w:t xml:space="preserve"> konvertuje JDBC volania priamo do databázového protokolu špecifického pre dodávateľa. Preto je známy ako tenký ovládač. Je úplne napísaný v jazyku Java.</w:t>
      </w:r>
    </w:p>
    <w:p w14:paraId="4D6254BC" w14:textId="77777777" w:rsidR="00795994" w:rsidRPr="00DE3C52" w:rsidRDefault="00795994" w:rsidP="00795994">
      <w:pPr>
        <w:spacing w:before="240" w:after="240"/>
        <w:rPr>
          <w:iCs/>
        </w:rPr>
      </w:pPr>
      <w:r w:rsidRPr="00DE3C52">
        <w:rPr>
          <w:iCs/>
        </w:rPr>
        <w:t>Výhody:</w:t>
      </w:r>
    </w:p>
    <w:p w14:paraId="5059991F" w14:textId="77777777" w:rsidR="00795994" w:rsidRPr="00DE3C52" w:rsidRDefault="00795994" w:rsidP="00795994">
      <w:pPr>
        <w:pStyle w:val="Odsekzoznamu"/>
        <w:numPr>
          <w:ilvl w:val="0"/>
          <w:numId w:val="57"/>
        </w:numPr>
        <w:spacing w:before="240" w:after="240"/>
        <w:rPr>
          <w:iCs/>
        </w:rPr>
      </w:pPr>
      <w:r w:rsidRPr="00DE3C52">
        <w:rPr>
          <w:iCs/>
        </w:rPr>
        <w:t>Lepší výkon ako všetky ostatné ovládače.</w:t>
      </w:r>
    </w:p>
    <w:p w14:paraId="18541886" w14:textId="77777777" w:rsidR="00795994" w:rsidRPr="00DE3C52" w:rsidRDefault="00795994" w:rsidP="00795994">
      <w:pPr>
        <w:pStyle w:val="Odsekzoznamu"/>
        <w:numPr>
          <w:ilvl w:val="0"/>
          <w:numId w:val="57"/>
        </w:numPr>
        <w:spacing w:before="240" w:after="240"/>
        <w:rPr>
          <w:iCs/>
        </w:rPr>
      </w:pPr>
      <w:r w:rsidRPr="00DE3C52">
        <w:rPr>
          <w:iCs/>
        </w:rPr>
        <w:t>Na strane klienta alebo servera sa nevyžaduje žiadny softvér.</w:t>
      </w:r>
    </w:p>
    <w:p w14:paraId="6E4FEED6"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108" w:name="_heading=h.aj4i9hk2ww4l" w:colFirst="0" w:colLast="0"/>
      <w:bookmarkStart w:id="109" w:name="_Toc94108518"/>
      <w:bookmarkEnd w:id="108"/>
      <w:r w:rsidRPr="00B72AB1">
        <w:lastRenderedPageBreak/>
        <w:t>Jasper reports</w:t>
      </w:r>
      <w:bookmarkEnd w:id="109"/>
    </w:p>
    <w:p w14:paraId="0B8A6C13" w14:textId="77777777" w:rsidR="00795994" w:rsidRPr="00517431" w:rsidRDefault="00795994" w:rsidP="00795994">
      <w:pPr>
        <w:spacing w:before="240" w:after="240"/>
        <w:rPr>
          <w:iCs/>
        </w:rPr>
      </w:pPr>
      <w:proofErr w:type="spellStart"/>
      <w:r w:rsidRPr="00517431">
        <w:rPr>
          <w:iCs/>
        </w:rPr>
        <w:t>Jasper</w:t>
      </w:r>
      <w:proofErr w:type="spellEnd"/>
      <w:r w:rsidRPr="00517431">
        <w:rPr>
          <w:iCs/>
        </w:rPr>
        <w:t xml:space="preserve"> Report je </w:t>
      </w:r>
      <w:proofErr w:type="spellStart"/>
      <w:r w:rsidRPr="00517431">
        <w:rPr>
          <w:iCs/>
        </w:rPr>
        <w:t>open</w:t>
      </w:r>
      <w:proofErr w:type="spellEnd"/>
      <w:r w:rsidRPr="00517431">
        <w:rPr>
          <w:iCs/>
        </w:rPr>
        <w:t xml:space="preserve"> </w:t>
      </w:r>
      <w:proofErr w:type="spellStart"/>
      <w:r w:rsidRPr="00517431">
        <w:rPr>
          <w:iCs/>
        </w:rPr>
        <w:t>source</w:t>
      </w:r>
      <w:proofErr w:type="spellEnd"/>
      <w:r w:rsidRPr="00517431">
        <w:rPr>
          <w:iCs/>
        </w:rPr>
        <w:t xml:space="preserve"> </w:t>
      </w:r>
      <w:proofErr w:type="spellStart"/>
      <w:r w:rsidRPr="00517431">
        <w:rPr>
          <w:iCs/>
        </w:rPr>
        <w:t>java</w:t>
      </w:r>
      <w:proofErr w:type="spellEnd"/>
      <w:r w:rsidRPr="00517431">
        <w:rPr>
          <w:iCs/>
        </w:rPr>
        <w:t xml:space="preserve"> </w:t>
      </w:r>
      <w:proofErr w:type="spellStart"/>
      <w:r w:rsidRPr="00517431">
        <w:rPr>
          <w:iCs/>
        </w:rPr>
        <w:t>reporting</w:t>
      </w:r>
      <w:proofErr w:type="spellEnd"/>
      <w:r w:rsidRPr="00517431">
        <w:rPr>
          <w:iCs/>
        </w:rPr>
        <w:t xml:space="preserve"> </w:t>
      </w:r>
      <w:proofErr w:type="spellStart"/>
      <w:r w:rsidRPr="00517431">
        <w:rPr>
          <w:iCs/>
        </w:rPr>
        <w:t>engine</w:t>
      </w:r>
      <w:proofErr w:type="spellEnd"/>
      <w:r w:rsidRPr="00517431">
        <w:rPr>
          <w:iCs/>
        </w:rPr>
        <w:t xml:space="preserve">. </w:t>
      </w:r>
      <w:proofErr w:type="spellStart"/>
      <w:r w:rsidRPr="00517431">
        <w:rPr>
          <w:iCs/>
        </w:rPr>
        <w:t>Jasper</w:t>
      </w:r>
      <w:proofErr w:type="spellEnd"/>
      <w:r w:rsidRPr="00517431">
        <w:rPr>
          <w:iCs/>
        </w:rPr>
        <w:t xml:space="preserve"> </w:t>
      </w:r>
      <w:proofErr w:type="spellStart"/>
      <w:r w:rsidRPr="00517431">
        <w:rPr>
          <w:iCs/>
        </w:rPr>
        <w:t>Reports</w:t>
      </w:r>
      <w:proofErr w:type="spellEnd"/>
      <w:r w:rsidRPr="00517431">
        <w:rPr>
          <w:iCs/>
        </w:rPr>
        <w:t xml:space="preserve"> umožňuje výstup do PDF, HTML, CSV, XLS, TXT, RTF a ďalších formátov.</w:t>
      </w:r>
    </w:p>
    <w:p w14:paraId="5860D0C5" w14:textId="77777777" w:rsidR="00795994" w:rsidRPr="00517431" w:rsidRDefault="00795994" w:rsidP="00795994">
      <w:pPr>
        <w:spacing w:before="240" w:after="240"/>
        <w:rPr>
          <w:iCs/>
        </w:rPr>
      </w:pPr>
      <w:proofErr w:type="spellStart"/>
      <w:r w:rsidRPr="00517431">
        <w:rPr>
          <w:iCs/>
        </w:rPr>
        <w:t>Jasper</w:t>
      </w:r>
      <w:proofErr w:type="spellEnd"/>
      <w:r w:rsidRPr="00517431">
        <w:rPr>
          <w:iCs/>
        </w:rPr>
        <w:t xml:space="preserve"> </w:t>
      </w:r>
      <w:proofErr w:type="spellStart"/>
      <w:r w:rsidRPr="00517431">
        <w:rPr>
          <w:iCs/>
        </w:rPr>
        <w:t>Reports</w:t>
      </w:r>
      <w:proofErr w:type="spellEnd"/>
      <w:r w:rsidRPr="00517431">
        <w:rPr>
          <w:iCs/>
        </w:rPr>
        <w:t xml:space="preserve"> pozostáva z dvoch komponentov, samotnej Java knižnice, ktorú je možné použiť v akomkoľvek Java prostredí, či už </w:t>
      </w:r>
      <w:proofErr w:type="spellStart"/>
      <w:r w:rsidRPr="00517431">
        <w:rPr>
          <w:iCs/>
        </w:rPr>
        <w:t>serverovskej</w:t>
      </w:r>
      <w:proofErr w:type="spellEnd"/>
      <w:r w:rsidRPr="00517431">
        <w:rPr>
          <w:iCs/>
        </w:rPr>
        <w:t xml:space="preserve"> alebo desktopovej aplikácii a nástroja </w:t>
      </w:r>
      <w:proofErr w:type="spellStart"/>
      <w:r w:rsidRPr="00517431">
        <w:rPr>
          <w:iCs/>
        </w:rPr>
        <w:t>Jasper</w:t>
      </w:r>
      <w:proofErr w:type="spellEnd"/>
      <w:r w:rsidRPr="00517431">
        <w:rPr>
          <w:iCs/>
        </w:rPr>
        <w:t xml:space="preserve"> Report </w:t>
      </w:r>
      <w:proofErr w:type="spellStart"/>
      <w:r w:rsidRPr="00517431">
        <w:rPr>
          <w:iCs/>
        </w:rPr>
        <w:t>Studio</w:t>
      </w:r>
      <w:proofErr w:type="spellEnd"/>
      <w:r w:rsidRPr="00517431">
        <w:rPr>
          <w:iCs/>
        </w:rPr>
        <w:t>, čo je desktopová aplikácia na tvorbu tlačových zostáv. V našich aplikáciách sa používa táto knižnica ako nástroj na tvorbu PDF tlačových výstupov.</w:t>
      </w:r>
    </w:p>
    <w:p w14:paraId="1535F46E" w14:textId="77777777" w:rsidR="00795994" w:rsidRPr="00B72AB1" w:rsidRDefault="00795994" w:rsidP="00B72AB1">
      <w:pPr>
        <w:pStyle w:val="Nadpis3"/>
        <w:widowControl w:val="0"/>
        <w:tabs>
          <w:tab w:val="clear" w:pos="850"/>
          <w:tab w:val="clear" w:pos="1077"/>
          <w:tab w:val="num" w:pos="720"/>
        </w:tabs>
        <w:spacing w:before="360" w:after="100" w:afterAutospacing="1" w:line="252" w:lineRule="auto"/>
        <w:ind w:left="720" w:right="23" w:hanging="720"/>
        <w:jc w:val="both"/>
        <w:rPr>
          <w:b w:val="0"/>
        </w:rPr>
      </w:pPr>
      <w:bookmarkStart w:id="110" w:name="_heading=h.maqr4agycp5p" w:colFirst="0" w:colLast="0"/>
      <w:bookmarkStart w:id="111" w:name="_Toc94108519"/>
      <w:bookmarkEnd w:id="110"/>
      <w:r w:rsidRPr="00B72AB1">
        <w:t>Apache POI</w:t>
      </w:r>
      <w:bookmarkEnd w:id="111"/>
    </w:p>
    <w:p w14:paraId="51EED1CA" w14:textId="77777777" w:rsidR="00795994" w:rsidRPr="00517431" w:rsidRDefault="00795994" w:rsidP="00795994">
      <w:pPr>
        <w:spacing w:before="240" w:after="240"/>
        <w:rPr>
          <w:iCs/>
        </w:rPr>
      </w:pPr>
      <w:r w:rsidRPr="00517431">
        <w:rPr>
          <w:iCs/>
        </w:rPr>
        <w:t xml:space="preserve">Projekt Apache POI je knižnicou na vývoj Java súborových formátov založených na formáte dokumentu OLE 2 spoločnosti Microsoft. Formát OLE 2 </w:t>
      </w:r>
      <w:proofErr w:type="spellStart"/>
      <w:r w:rsidRPr="00517431">
        <w:rPr>
          <w:iCs/>
        </w:rPr>
        <w:t>Compound</w:t>
      </w:r>
      <w:proofErr w:type="spellEnd"/>
      <w:r w:rsidRPr="00517431">
        <w:rPr>
          <w:iCs/>
        </w:rPr>
        <w:t xml:space="preserve"> </w:t>
      </w:r>
      <w:proofErr w:type="spellStart"/>
      <w:r w:rsidRPr="00517431">
        <w:rPr>
          <w:iCs/>
        </w:rPr>
        <w:t>Document</w:t>
      </w:r>
      <w:proofErr w:type="spellEnd"/>
      <w:r w:rsidRPr="00517431">
        <w:rPr>
          <w:iCs/>
        </w:rPr>
        <w:t xml:space="preserve"> </w:t>
      </w:r>
      <w:proofErr w:type="spellStart"/>
      <w:r w:rsidRPr="00517431">
        <w:rPr>
          <w:iCs/>
        </w:rPr>
        <w:t>Format</w:t>
      </w:r>
      <w:proofErr w:type="spellEnd"/>
      <w:r w:rsidRPr="00517431">
        <w:rPr>
          <w:iCs/>
        </w:rPr>
        <w:t xml:space="preserve"> používajú dokumenty balíka Microsoft Office, ako aj programy používajúce sady vlastností MFC na </w:t>
      </w:r>
      <w:proofErr w:type="spellStart"/>
      <w:r w:rsidRPr="00517431">
        <w:rPr>
          <w:iCs/>
        </w:rPr>
        <w:t>serializáciu</w:t>
      </w:r>
      <w:proofErr w:type="spellEnd"/>
      <w:r w:rsidRPr="00517431">
        <w:rPr>
          <w:iCs/>
        </w:rPr>
        <w:t xml:space="preserve"> svojich objektov dokumentov.</w:t>
      </w:r>
    </w:p>
    <w:p w14:paraId="51F30434" w14:textId="77777777" w:rsidR="00795994" w:rsidRPr="00517431" w:rsidRDefault="00795994" w:rsidP="00795994">
      <w:pPr>
        <w:spacing w:before="240" w:after="240"/>
        <w:rPr>
          <w:iCs/>
        </w:rPr>
      </w:pPr>
      <w:r w:rsidRPr="00517431">
        <w:rPr>
          <w:iCs/>
        </w:rPr>
        <w:t xml:space="preserve">Apache POI je tiež knižnicou na vývoj Java súborových formátov založených na Office </w:t>
      </w:r>
      <w:proofErr w:type="spellStart"/>
      <w:r w:rsidRPr="00517431">
        <w:rPr>
          <w:iCs/>
        </w:rPr>
        <w:t>Open</w:t>
      </w:r>
      <w:proofErr w:type="spellEnd"/>
      <w:r w:rsidRPr="00517431">
        <w:rPr>
          <w:iCs/>
        </w:rPr>
        <w:t xml:space="preserve"> XML (</w:t>
      </w:r>
      <w:proofErr w:type="spellStart"/>
      <w:r w:rsidRPr="00517431">
        <w:rPr>
          <w:iCs/>
        </w:rPr>
        <w:t>ooxml</w:t>
      </w:r>
      <w:proofErr w:type="spellEnd"/>
      <w:r w:rsidRPr="00517431">
        <w:rPr>
          <w:iCs/>
        </w:rPr>
        <w:t>). OOXML je súčasťou štandardizačného úsilia ECMA / ISO.</w:t>
      </w:r>
    </w:p>
    <w:p w14:paraId="5867AB66" w14:textId="20234A82" w:rsidR="0033721E" w:rsidRPr="00B72AB1" w:rsidRDefault="00795994" w:rsidP="00B72AB1">
      <w:pPr>
        <w:spacing w:before="240" w:after="240"/>
        <w:rPr>
          <w:iCs/>
        </w:rPr>
      </w:pPr>
      <w:r w:rsidRPr="00517431">
        <w:rPr>
          <w:iCs/>
        </w:rPr>
        <w:t>Apache POI používame na generovanie XLS a XLSX zostáv.</w:t>
      </w:r>
    </w:p>
    <w:p w14:paraId="1C27433F" w14:textId="714DEDC9" w:rsidR="0033721E" w:rsidRDefault="0033721E" w:rsidP="00B72AB1">
      <w:pPr>
        <w:pStyle w:val="Nadpis2"/>
        <w:widowControl w:val="0"/>
        <w:tabs>
          <w:tab w:val="clear" w:pos="907"/>
          <w:tab w:val="left" w:pos="851"/>
        </w:tabs>
        <w:autoSpaceDE w:val="0"/>
        <w:autoSpaceDN w:val="0"/>
        <w:adjustRightInd w:val="0"/>
        <w:spacing w:before="100" w:beforeAutospacing="1" w:after="100" w:afterAutospacing="1"/>
        <w:ind w:left="851" w:right="23" w:hanging="851"/>
        <w:jc w:val="both"/>
      </w:pPr>
      <w:bookmarkStart w:id="112" w:name="_Toc94108520"/>
      <w:r>
        <w:t>Integr</w:t>
      </w:r>
      <w:r w:rsidR="00334248">
        <w:t>ačná vrstva</w:t>
      </w:r>
      <w:bookmarkEnd w:id="112"/>
    </w:p>
    <w:p w14:paraId="35B33E07" w14:textId="77777777" w:rsidR="00334248" w:rsidRPr="00334248" w:rsidRDefault="00334248" w:rsidP="00334248">
      <w:pPr>
        <w:rPr>
          <w:rFonts w:cs="Arial"/>
          <w:snapToGrid/>
        </w:rPr>
      </w:pPr>
      <w:r w:rsidRPr="00334248">
        <w:rPr>
          <w:rFonts w:cs="Arial"/>
          <w:snapToGrid/>
        </w:rPr>
        <w:t>Integračnú vrstvu tvoria rozhrania poskytované IS IACS pre použitie externým systémom ako aj implementácia integračných rozhraní poskytovaných cudzími systémami. V tejto kapitole je uvedený základný popis rozhraní integračných väzieb rozdelený do oblastí:</w:t>
      </w:r>
    </w:p>
    <w:p w14:paraId="385F5B14" w14:textId="77777777" w:rsidR="00334248" w:rsidRPr="00334248" w:rsidRDefault="00334248" w:rsidP="00334248">
      <w:pPr>
        <w:numPr>
          <w:ilvl w:val="0"/>
          <w:numId w:val="59"/>
        </w:numPr>
        <w:tabs>
          <w:tab w:val="left" w:pos="1361"/>
        </w:tabs>
        <w:spacing w:after="0"/>
        <w:rPr>
          <w:rFonts w:cs="Arial"/>
          <w:snapToGrid/>
        </w:rPr>
      </w:pPr>
      <w:bookmarkStart w:id="113" w:name="_heading=h.cm1peo5dwne7" w:colFirst="0" w:colLast="0"/>
      <w:bookmarkEnd w:id="113"/>
      <w:r w:rsidRPr="00334248">
        <w:rPr>
          <w:rFonts w:cs="Arial"/>
          <w:snapToGrid/>
        </w:rPr>
        <w:t>Integrácie s externými registrami</w:t>
      </w:r>
    </w:p>
    <w:p w14:paraId="3D35D227" w14:textId="77777777" w:rsidR="00334248" w:rsidRPr="00334248" w:rsidRDefault="00334248" w:rsidP="00334248">
      <w:pPr>
        <w:numPr>
          <w:ilvl w:val="0"/>
          <w:numId w:val="59"/>
        </w:numPr>
        <w:tabs>
          <w:tab w:val="left" w:pos="1361"/>
        </w:tabs>
        <w:spacing w:after="0"/>
        <w:rPr>
          <w:rFonts w:cs="Arial"/>
          <w:snapToGrid/>
        </w:rPr>
      </w:pPr>
      <w:r w:rsidRPr="00334248">
        <w:rPr>
          <w:rFonts w:cs="Arial"/>
          <w:snapToGrid/>
        </w:rPr>
        <w:t>Integrácie s externými IS</w:t>
      </w:r>
    </w:p>
    <w:p w14:paraId="54CBEB5F" w14:textId="77777777" w:rsidR="00334248" w:rsidRPr="00334248" w:rsidRDefault="00334248" w:rsidP="00334248">
      <w:pPr>
        <w:numPr>
          <w:ilvl w:val="0"/>
          <w:numId w:val="59"/>
        </w:numPr>
        <w:tabs>
          <w:tab w:val="left" w:pos="1361"/>
        </w:tabs>
        <w:spacing w:after="0"/>
        <w:rPr>
          <w:rFonts w:cs="Arial"/>
          <w:snapToGrid/>
        </w:rPr>
      </w:pPr>
      <w:bookmarkStart w:id="114" w:name="_heading=h.ed8g7igdmnqg" w:colFirst="0" w:colLast="0"/>
      <w:bookmarkEnd w:id="114"/>
      <w:r w:rsidRPr="00334248">
        <w:rPr>
          <w:rFonts w:cs="Arial"/>
          <w:snapToGrid/>
        </w:rPr>
        <w:t>Integrácie s internými IS PPA</w:t>
      </w:r>
    </w:p>
    <w:p w14:paraId="501BCCB5" w14:textId="77777777" w:rsidR="0033721E" w:rsidRDefault="0033721E" w:rsidP="0033721E">
      <w:pPr>
        <w:ind w:firstLine="426"/>
        <w:rPr>
          <w:rFonts w:cs="Arial"/>
        </w:rPr>
      </w:pPr>
    </w:p>
    <w:p w14:paraId="558910B9" w14:textId="77777777" w:rsidR="0033721E" w:rsidRPr="0065595F" w:rsidRDefault="0033721E" w:rsidP="00B72AB1">
      <w:pPr>
        <w:pStyle w:val="Nadpis3"/>
        <w:widowControl w:val="0"/>
        <w:tabs>
          <w:tab w:val="clear" w:pos="850"/>
          <w:tab w:val="clear" w:pos="1077"/>
          <w:tab w:val="num" w:pos="720"/>
        </w:tabs>
        <w:spacing w:before="360" w:after="100" w:afterAutospacing="1" w:line="252" w:lineRule="auto"/>
        <w:ind w:left="720" w:right="23" w:hanging="720"/>
        <w:jc w:val="both"/>
      </w:pPr>
      <w:bookmarkStart w:id="115" w:name="_Toc94108521"/>
      <w:r>
        <w:t>Integrácie s externými registrami</w:t>
      </w:r>
      <w:bookmarkEnd w:id="115"/>
    </w:p>
    <w:p w14:paraId="0653624D" w14:textId="77777777" w:rsidR="0033721E" w:rsidRPr="00305148" w:rsidRDefault="0033721E" w:rsidP="0033721E">
      <w:pPr>
        <w:pStyle w:val="Odsekzoznamu"/>
        <w:numPr>
          <w:ilvl w:val="0"/>
          <w:numId w:val="49"/>
        </w:numPr>
        <w:rPr>
          <w:rStyle w:val="algo-summary"/>
          <w:b/>
        </w:rPr>
      </w:pPr>
      <w:r w:rsidRPr="00305148">
        <w:rPr>
          <w:b/>
        </w:rPr>
        <w:t>Register LPIS</w:t>
      </w:r>
    </w:p>
    <w:p w14:paraId="47EED653" w14:textId="77777777" w:rsidR="0033721E" w:rsidRPr="00807E56" w:rsidRDefault="0033721E" w:rsidP="0033721E">
      <w:pPr>
        <w:pStyle w:val="Odsekzoznamu"/>
        <w:rPr>
          <w:rStyle w:val="algo-summary"/>
          <w:b/>
        </w:rPr>
      </w:pPr>
      <w:r w:rsidRPr="002E2A3E">
        <w:rPr>
          <w:rStyle w:val="algo-summary"/>
        </w:rPr>
        <w:t>Správca –</w:t>
      </w:r>
      <w:r>
        <w:rPr>
          <w:rStyle w:val="algo-summary"/>
        </w:rPr>
        <w:t xml:space="preserve"> </w:t>
      </w:r>
      <w:proofErr w:type="spellStart"/>
      <w:r w:rsidRPr="00774D2A">
        <w:rPr>
          <w:rStyle w:val="algo-summary"/>
          <w:b/>
        </w:rPr>
        <w:t>MpaRV</w:t>
      </w:r>
      <w:proofErr w:type="spellEnd"/>
      <w:r w:rsidRPr="00774D2A">
        <w:rPr>
          <w:rStyle w:val="algo-summary"/>
          <w:b/>
        </w:rPr>
        <w:t xml:space="preserve"> SR</w:t>
      </w:r>
    </w:p>
    <w:p w14:paraId="30A10A64" w14:textId="77777777" w:rsidR="0033721E" w:rsidRDefault="0033721E" w:rsidP="0033721E">
      <w:pPr>
        <w:pStyle w:val="Odsekzoznamu"/>
        <w:rPr>
          <w:rStyle w:val="algo-summary"/>
        </w:rPr>
      </w:pPr>
      <w:r>
        <w:rPr>
          <w:rStyle w:val="algo-summary"/>
        </w:rPr>
        <w:t xml:space="preserve">Rezortný register </w:t>
      </w:r>
      <w:r w:rsidRPr="00807E56">
        <w:t>LPIS</w:t>
      </w:r>
      <w:r>
        <w:rPr>
          <w:b/>
        </w:rPr>
        <w:t xml:space="preserve"> </w:t>
      </w:r>
      <w:r w:rsidRPr="00FB14D7">
        <w:t>(</w:t>
      </w:r>
      <w:proofErr w:type="spellStart"/>
      <w:r>
        <w:rPr>
          <w:rStyle w:val="algo-summary"/>
        </w:rPr>
        <w:t>Land</w:t>
      </w:r>
      <w:proofErr w:type="spellEnd"/>
      <w:r>
        <w:rPr>
          <w:rStyle w:val="algo-summary"/>
        </w:rPr>
        <w:t xml:space="preserve"> </w:t>
      </w:r>
      <w:proofErr w:type="spellStart"/>
      <w:r>
        <w:rPr>
          <w:rStyle w:val="algo-summary"/>
        </w:rPr>
        <w:t>Parcel</w:t>
      </w:r>
      <w:proofErr w:type="spellEnd"/>
      <w:r>
        <w:rPr>
          <w:rStyle w:val="algo-summary"/>
        </w:rPr>
        <w:t xml:space="preserve"> </w:t>
      </w:r>
      <w:proofErr w:type="spellStart"/>
      <w:r>
        <w:rPr>
          <w:rStyle w:val="algo-summary"/>
        </w:rPr>
        <w:t>Information</w:t>
      </w:r>
      <w:proofErr w:type="spellEnd"/>
      <w:r>
        <w:rPr>
          <w:rStyle w:val="algo-summary"/>
        </w:rPr>
        <w:t xml:space="preserve"> </w:t>
      </w:r>
      <w:proofErr w:type="spellStart"/>
      <w:r>
        <w:rPr>
          <w:rStyle w:val="algo-summary"/>
        </w:rPr>
        <w:t>System</w:t>
      </w:r>
      <w:proofErr w:type="spellEnd"/>
      <w:r>
        <w:rPr>
          <w:rStyle w:val="algo-summary"/>
        </w:rPr>
        <w:t xml:space="preserve">) pod správou </w:t>
      </w:r>
      <w:proofErr w:type="spellStart"/>
      <w:r>
        <w:rPr>
          <w:rStyle w:val="algo-summary"/>
        </w:rPr>
        <w:t>MPaRV</w:t>
      </w:r>
      <w:proofErr w:type="spellEnd"/>
      <w:r>
        <w:rPr>
          <w:rStyle w:val="algo-summary"/>
        </w:rPr>
        <w:t xml:space="preserve"> SR vedený ako register pôdy. V registri sú evidované diely pôdnych blokov. </w:t>
      </w:r>
    </w:p>
    <w:p w14:paraId="2D1868CF" w14:textId="77777777" w:rsidR="0033721E" w:rsidRPr="00AC5588" w:rsidRDefault="0033721E" w:rsidP="0033721E">
      <w:pPr>
        <w:pStyle w:val="Odsekzoznamu"/>
      </w:pPr>
    </w:p>
    <w:p w14:paraId="1C7995CF" w14:textId="77777777" w:rsidR="0033721E" w:rsidRPr="00305148" w:rsidRDefault="0033721E" w:rsidP="0033721E">
      <w:pPr>
        <w:pStyle w:val="Odsekzoznamu"/>
        <w:numPr>
          <w:ilvl w:val="0"/>
          <w:numId w:val="49"/>
        </w:numPr>
        <w:rPr>
          <w:b/>
        </w:rPr>
      </w:pPr>
      <w:r w:rsidRPr="00305148">
        <w:rPr>
          <w:b/>
        </w:rPr>
        <w:t>Register CEHZ</w:t>
      </w:r>
    </w:p>
    <w:p w14:paraId="7F74DA0C" w14:textId="77777777" w:rsidR="0033721E" w:rsidRDefault="0033721E" w:rsidP="0033721E">
      <w:pPr>
        <w:pStyle w:val="Odsekzoznamu"/>
        <w:rPr>
          <w:rStyle w:val="algo-summary"/>
          <w:b/>
        </w:rPr>
      </w:pPr>
      <w:r w:rsidRPr="002E2A3E">
        <w:rPr>
          <w:rStyle w:val="algo-summary"/>
        </w:rPr>
        <w:t>Správca –</w:t>
      </w:r>
      <w:r>
        <w:rPr>
          <w:rStyle w:val="algo-summary"/>
        </w:rPr>
        <w:t xml:space="preserve"> </w:t>
      </w:r>
      <w:r w:rsidRPr="00774D2A">
        <w:rPr>
          <w:rStyle w:val="algo-summary"/>
          <w:b/>
        </w:rPr>
        <w:t>PS SR</w:t>
      </w:r>
    </w:p>
    <w:p w14:paraId="40DDF2E0" w14:textId="77777777" w:rsidR="0033721E" w:rsidRDefault="0033721E" w:rsidP="0033721E">
      <w:pPr>
        <w:pStyle w:val="Odsekzoznamu"/>
        <w:rPr>
          <w:rStyle w:val="algo-summary"/>
        </w:rPr>
      </w:pPr>
      <w:r>
        <w:t>Rezortný verejný register CEHZ (C</w:t>
      </w:r>
      <w:r w:rsidRPr="00FB14D7">
        <w:t xml:space="preserve">entrálna evidencia </w:t>
      </w:r>
      <w:r>
        <w:t xml:space="preserve">hospodárskych </w:t>
      </w:r>
      <w:r w:rsidRPr="00FB14D7">
        <w:t>zvierat</w:t>
      </w:r>
      <w:r>
        <w:t>) pod správou PS SR (Plemenárskych služieb Slovenskej republiky) vedený ako register zvierat,  ich pohybov a stavov. V Registri sú evidované údaje o chovateľoch zvierat, farmách, zvieratách, ich druhoch a plemenách.</w:t>
      </w:r>
      <w:r w:rsidRPr="0050721F">
        <w:t xml:space="preserve"> </w:t>
      </w:r>
    </w:p>
    <w:p w14:paraId="1DBB403D" w14:textId="77777777" w:rsidR="0033721E" w:rsidRPr="00305148" w:rsidRDefault="0033721E" w:rsidP="0033721E">
      <w:pPr>
        <w:pStyle w:val="Odsekzoznamu"/>
      </w:pPr>
    </w:p>
    <w:p w14:paraId="339C14DD" w14:textId="77777777" w:rsidR="0033721E" w:rsidRPr="00305148" w:rsidRDefault="0033721E" w:rsidP="0033721E">
      <w:pPr>
        <w:pStyle w:val="Odsekzoznamu"/>
        <w:numPr>
          <w:ilvl w:val="0"/>
          <w:numId w:val="49"/>
        </w:numPr>
        <w:rPr>
          <w:rStyle w:val="algo-summary"/>
          <w:b/>
        </w:rPr>
      </w:pPr>
      <w:r w:rsidRPr="00305148">
        <w:rPr>
          <w:b/>
        </w:rPr>
        <w:t>Register lesných celkov</w:t>
      </w:r>
    </w:p>
    <w:p w14:paraId="05D93EAD" w14:textId="77777777" w:rsidR="0033721E" w:rsidRDefault="0033721E" w:rsidP="0033721E">
      <w:pPr>
        <w:pStyle w:val="Odsekzoznamu"/>
        <w:rPr>
          <w:rStyle w:val="algo-summary"/>
          <w:b/>
        </w:rPr>
      </w:pPr>
      <w:r w:rsidRPr="002E2A3E">
        <w:rPr>
          <w:rStyle w:val="algo-summary"/>
        </w:rPr>
        <w:t>Správca –</w:t>
      </w:r>
      <w:r>
        <w:rPr>
          <w:rStyle w:val="algo-summary"/>
        </w:rPr>
        <w:t xml:space="preserve"> </w:t>
      </w:r>
      <w:r w:rsidRPr="00774D2A">
        <w:rPr>
          <w:rStyle w:val="algo-summary"/>
          <w:b/>
        </w:rPr>
        <w:t>NLC</w:t>
      </w:r>
    </w:p>
    <w:p w14:paraId="7A4624E6" w14:textId="77777777" w:rsidR="0033721E" w:rsidRDefault="0033721E" w:rsidP="0033721E">
      <w:pPr>
        <w:pStyle w:val="Odsekzoznamu"/>
        <w:rPr>
          <w:rStyle w:val="algo-summary"/>
        </w:rPr>
      </w:pPr>
      <w:r>
        <w:t xml:space="preserve">Rezortný verejný register lesných celkov pod správou Národného lesníckeho centra vedený ako register lesnej pôdy, ktorý obsahuje zoznam lesných hospodárskych plánov. </w:t>
      </w:r>
    </w:p>
    <w:p w14:paraId="70027247" w14:textId="77777777" w:rsidR="0033721E" w:rsidRPr="002E2A3E" w:rsidRDefault="0033721E" w:rsidP="0033721E">
      <w:pPr>
        <w:pStyle w:val="Odsekzoznamu"/>
        <w:rPr>
          <w:b/>
        </w:rPr>
      </w:pPr>
    </w:p>
    <w:p w14:paraId="28E70F32" w14:textId="77777777" w:rsidR="0033721E" w:rsidRPr="00305148" w:rsidRDefault="0033721E" w:rsidP="0033721E">
      <w:pPr>
        <w:pStyle w:val="Odsekzoznamu"/>
        <w:numPr>
          <w:ilvl w:val="0"/>
          <w:numId w:val="49"/>
        </w:numPr>
        <w:rPr>
          <w:b/>
        </w:rPr>
      </w:pPr>
      <w:r w:rsidRPr="00305148">
        <w:rPr>
          <w:b/>
        </w:rPr>
        <w:t>Register sadov</w:t>
      </w:r>
    </w:p>
    <w:p w14:paraId="433EBF50" w14:textId="77777777" w:rsidR="0033721E" w:rsidRDefault="0033721E" w:rsidP="0033721E">
      <w:pPr>
        <w:pStyle w:val="Odsekzoznamu"/>
        <w:rPr>
          <w:rStyle w:val="algo-summary"/>
          <w:b/>
        </w:rPr>
      </w:pPr>
      <w:r w:rsidRPr="002E2A3E">
        <w:rPr>
          <w:rStyle w:val="algo-summary"/>
        </w:rPr>
        <w:t>Správca –</w:t>
      </w:r>
      <w:r>
        <w:rPr>
          <w:rStyle w:val="algo-summary"/>
        </w:rPr>
        <w:t xml:space="preserve"> </w:t>
      </w:r>
      <w:r w:rsidRPr="00305148">
        <w:rPr>
          <w:b/>
        </w:rPr>
        <w:t>ÚKSÚP</w:t>
      </w:r>
    </w:p>
    <w:p w14:paraId="593E4B35" w14:textId="77777777" w:rsidR="0033721E" w:rsidRPr="00305148" w:rsidRDefault="0033721E" w:rsidP="0033721E">
      <w:pPr>
        <w:pStyle w:val="Odsekzoznamu"/>
        <w:rPr>
          <w:b/>
        </w:rPr>
      </w:pPr>
      <w:r>
        <w:lastRenderedPageBreak/>
        <w:t>R</w:t>
      </w:r>
      <w:r w:rsidRPr="00F96BA3">
        <w:t xml:space="preserve">ezortný </w:t>
      </w:r>
      <w:r>
        <w:t xml:space="preserve">verejný </w:t>
      </w:r>
      <w:r w:rsidRPr="00F96BA3">
        <w:t xml:space="preserve">register </w:t>
      </w:r>
      <w:r>
        <w:t xml:space="preserve">pod správou </w:t>
      </w:r>
      <w:proofErr w:type="spellStart"/>
      <w:r>
        <w:t>ÚKSÚPu</w:t>
      </w:r>
      <w:proofErr w:type="spellEnd"/>
      <w:r>
        <w:t xml:space="preserve"> vedený ako register ovocných sadov využívaný v IACS v súvislosti s opatreniami PRV a pre viazané priame platby. V registri sú evidované údaje o firme, ovocnom sade </w:t>
      </w:r>
      <w:r w:rsidRPr="00870462">
        <w:t xml:space="preserve">a </w:t>
      </w:r>
      <w:r w:rsidRPr="00774D2A">
        <w:t>ú</w:t>
      </w:r>
      <w:r w:rsidRPr="00774D2A">
        <w:rPr>
          <w:rStyle w:val="Vrazn"/>
          <w:b w:val="0"/>
        </w:rPr>
        <w:t>daje o každej</w:t>
      </w:r>
      <w:r w:rsidRPr="00305148">
        <w:rPr>
          <w:rStyle w:val="Vrazn"/>
          <w:b w:val="0"/>
        </w:rPr>
        <w:t xml:space="preserve"> výsadbe v ovocnom sade podľa ID firmy</w:t>
      </w:r>
      <w:r w:rsidRPr="00305148">
        <w:rPr>
          <w:b/>
        </w:rPr>
        <w:t>.</w:t>
      </w:r>
      <w:r>
        <w:rPr>
          <w:b/>
        </w:rPr>
        <w:t xml:space="preserve"> </w:t>
      </w:r>
    </w:p>
    <w:p w14:paraId="45D826B7" w14:textId="77777777" w:rsidR="0033721E" w:rsidRDefault="0033721E" w:rsidP="0033721E">
      <w:pPr>
        <w:pStyle w:val="Odsekzoznamu"/>
        <w:rPr>
          <w:b/>
        </w:rPr>
      </w:pPr>
    </w:p>
    <w:p w14:paraId="10521AFE" w14:textId="77777777" w:rsidR="0033721E" w:rsidRPr="00305148" w:rsidRDefault="0033721E" w:rsidP="0033721E">
      <w:pPr>
        <w:pStyle w:val="Odsekzoznamu"/>
        <w:numPr>
          <w:ilvl w:val="0"/>
          <w:numId w:val="49"/>
        </w:numPr>
        <w:rPr>
          <w:b/>
        </w:rPr>
      </w:pPr>
      <w:r w:rsidRPr="00305148">
        <w:rPr>
          <w:b/>
        </w:rPr>
        <w:t>Register</w:t>
      </w:r>
      <w:r>
        <w:rPr>
          <w:b/>
        </w:rPr>
        <w:t xml:space="preserve"> ekologického poľnohospodárstva</w:t>
      </w:r>
    </w:p>
    <w:p w14:paraId="38E233F4" w14:textId="77777777" w:rsidR="0033721E" w:rsidRDefault="0033721E" w:rsidP="0033721E">
      <w:pPr>
        <w:pStyle w:val="Odsekzoznamu"/>
        <w:rPr>
          <w:b/>
        </w:rPr>
      </w:pPr>
      <w:r w:rsidRPr="002E2A3E">
        <w:rPr>
          <w:rStyle w:val="algo-summary"/>
        </w:rPr>
        <w:t>Správca –</w:t>
      </w:r>
      <w:r>
        <w:rPr>
          <w:rStyle w:val="algo-summary"/>
        </w:rPr>
        <w:t xml:space="preserve"> </w:t>
      </w:r>
      <w:r w:rsidRPr="00305148">
        <w:rPr>
          <w:b/>
        </w:rPr>
        <w:t>ÚKSÚP</w:t>
      </w:r>
    </w:p>
    <w:p w14:paraId="58EFDB86" w14:textId="77777777" w:rsidR="0033721E" w:rsidRDefault="0033721E" w:rsidP="0033721E">
      <w:pPr>
        <w:pStyle w:val="Odsekzoznamu"/>
        <w:rPr>
          <w:b/>
        </w:rPr>
      </w:pPr>
      <w:r>
        <w:t xml:space="preserve">Rezortný verejný register pod správou </w:t>
      </w:r>
      <w:proofErr w:type="spellStart"/>
      <w:r>
        <w:t>ÚKSÚPu</w:t>
      </w:r>
      <w:proofErr w:type="spellEnd"/>
      <w:r>
        <w:t xml:space="preserve"> vedený ako register ekologického poľnohospodárstva využívaný v IACS v súvislosti s opatrením PRV – EKO a GREENING. V registri sú evidované údaje o pôde a zvieratách zaradených v EKO. </w:t>
      </w:r>
    </w:p>
    <w:p w14:paraId="04C59340" w14:textId="77777777" w:rsidR="0033721E" w:rsidRDefault="0033721E" w:rsidP="0033721E">
      <w:pPr>
        <w:pStyle w:val="Odsekzoznamu"/>
        <w:rPr>
          <w:b/>
        </w:rPr>
      </w:pPr>
    </w:p>
    <w:p w14:paraId="2AAEC37C" w14:textId="77777777" w:rsidR="0033721E" w:rsidRPr="00305148" w:rsidRDefault="0033721E" w:rsidP="0033721E">
      <w:pPr>
        <w:pStyle w:val="Odsekzoznamu"/>
        <w:numPr>
          <w:ilvl w:val="0"/>
          <w:numId w:val="49"/>
        </w:numPr>
        <w:rPr>
          <w:b/>
        </w:rPr>
      </w:pPr>
      <w:r w:rsidRPr="00305148">
        <w:rPr>
          <w:b/>
        </w:rPr>
        <w:t>Register</w:t>
      </w:r>
      <w:r>
        <w:rPr>
          <w:b/>
        </w:rPr>
        <w:t xml:space="preserve"> partnerov verejného sektora</w:t>
      </w:r>
    </w:p>
    <w:p w14:paraId="0D8E3F98" w14:textId="77777777" w:rsidR="0033721E" w:rsidRDefault="0033721E" w:rsidP="0033721E">
      <w:pPr>
        <w:pStyle w:val="Odsekzoznamu"/>
        <w:rPr>
          <w:b/>
        </w:rPr>
      </w:pPr>
      <w:r w:rsidRPr="002E2A3E">
        <w:rPr>
          <w:rStyle w:val="algo-summary"/>
        </w:rPr>
        <w:t>Správca –</w:t>
      </w:r>
      <w:r>
        <w:rPr>
          <w:rStyle w:val="algo-summary"/>
        </w:rPr>
        <w:t xml:space="preserve"> </w:t>
      </w:r>
      <w:r>
        <w:rPr>
          <w:b/>
        </w:rPr>
        <w:t>Ministerstvo spravodlivosti SR</w:t>
      </w:r>
    </w:p>
    <w:p w14:paraId="252A7201" w14:textId="77777777" w:rsidR="0033721E" w:rsidRDefault="0033721E" w:rsidP="0033721E">
      <w:pPr>
        <w:pStyle w:val="Odsekzoznamu"/>
      </w:pPr>
      <w:r>
        <w:t>Register je online prepojený s JRŽ.</w:t>
      </w:r>
    </w:p>
    <w:p w14:paraId="68644449" w14:textId="77777777" w:rsidR="0033721E" w:rsidRDefault="0033721E" w:rsidP="0033721E">
      <w:pPr>
        <w:pStyle w:val="Odsekzoznamu"/>
      </w:pPr>
    </w:p>
    <w:p w14:paraId="699CA000" w14:textId="77777777" w:rsidR="0033721E" w:rsidRPr="0065595F" w:rsidRDefault="0033721E" w:rsidP="00B72AB1">
      <w:pPr>
        <w:pStyle w:val="Nadpis3"/>
        <w:widowControl w:val="0"/>
        <w:tabs>
          <w:tab w:val="clear" w:pos="850"/>
          <w:tab w:val="clear" w:pos="1077"/>
          <w:tab w:val="num" w:pos="720"/>
        </w:tabs>
        <w:spacing w:before="360" w:after="100" w:afterAutospacing="1" w:line="252" w:lineRule="auto"/>
        <w:ind w:left="720" w:right="23" w:hanging="720"/>
        <w:jc w:val="both"/>
      </w:pPr>
      <w:bookmarkStart w:id="116" w:name="_Toc94108522"/>
      <w:r>
        <w:t>Integrácie s externými IS</w:t>
      </w:r>
      <w:bookmarkEnd w:id="116"/>
    </w:p>
    <w:p w14:paraId="38B30707" w14:textId="77777777" w:rsidR="0033721E" w:rsidRPr="00305148" w:rsidRDefault="0033721E" w:rsidP="0033721E">
      <w:pPr>
        <w:pStyle w:val="Odsekzoznamu"/>
        <w:numPr>
          <w:ilvl w:val="0"/>
          <w:numId w:val="50"/>
        </w:numPr>
        <w:rPr>
          <w:b/>
        </w:rPr>
      </w:pPr>
      <w:r>
        <w:rPr>
          <w:b/>
        </w:rPr>
        <w:t>GSAA</w:t>
      </w:r>
    </w:p>
    <w:p w14:paraId="47216804" w14:textId="77777777" w:rsidR="0033721E" w:rsidRDefault="0033721E" w:rsidP="0033721E">
      <w:pPr>
        <w:pStyle w:val="Odsekzoznamu"/>
        <w:rPr>
          <w:rStyle w:val="algo-summary"/>
          <w:b/>
        </w:rPr>
      </w:pPr>
      <w:r w:rsidRPr="002E2A3E">
        <w:rPr>
          <w:rStyle w:val="algo-summary"/>
        </w:rPr>
        <w:t>Správca –</w:t>
      </w:r>
      <w:r>
        <w:rPr>
          <w:rStyle w:val="algo-summary"/>
        </w:rPr>
        <w:t xml:space="preserve"> </w:t>
      </w:r>
      <w:proofErr w:type="spellStart"/>
      <w:r w:rsidRPr="005D53B6">
        <w:rPr>
          <w:rStyle w:val="algo-summary"/>
          <w:b/>
        </w:rPr>
        <w:t>MpaRV</w:t>
      </w:r>
      <w:proofErr w:type="spellEnd"/>
      <w:r w:rsidRPr="005D53B6">
        <w:rPr>
          <w:rStyle w:val="algo-summary"/>
          <w:b/>
        </w:rPr>
        <w:t xml:space="preserve"> SR</w:t>
      </w:r>
    </w:p>
    <w:p w14:paraId="67A03E70" w14:textId="5145BAD1" w:rsidR="0033721E" w:rsidRPr="00FB3161" w:rsidRDefault="0033721E" w:rsidP="0033721E">
      <w:pPr>
        <w:pStyle w:val="Odsekzoznamu"/>
        <w:rPr>
          <w:b/>
        </w:rPr>
      </w:pPr>
      <w:r>
        <w:t xml:space="preserve">IS </w:t>
      </w:r>
      <w:r w:rsidRPr="006C5DFB">
        <w:t xml:space="preserve">pre vytvorenie </w:t>
      </w:r>
      <w:proofErr w:type="spellStart"/>
      <w:r>
        <w:t>Geopriestorových</w:t>
      </w:r>
      <w:proofErr w:type="spellEnd"/>
      <w:r>
        <w:t xml:space="preserve"> žiadostí o podporu, grafických príloh</w:t>
      </w:r>
      <w:r w:rsidRPr="006C5DFB">
        <w:t xml:space="preserve"> na vyplnenie zoznamov poľnohospodárskych pozemkov a zoznamov poľnohospodárskych pozemkov pre účely oblasti ekologického záujmu k žiadosti o priame podpory.</w:t>
      </w:r>
      <w:r>
        <w:t xml:space="preserve"> </w:t>
      </w:r>
      <w:r w:rsidR="003B4003">
        <w:t>Prepojený je online s IACS.</w:t>
      </w:r>
    </w:p>
    <w:p w14:paraId="0988387D" w14:textId="77777777" w:rsidR="0033721E" w:rsidRDefault="0033721E" w:rsidP="0033721E">
      <w:pPr>
        <w:pStyle w:val="Odsekzoznamu"/>
        <w:rPr>
          <w:b/>
        </w:rPr>
      </w:pPr>
    </w:p>
    <w:p w14:paraId="49EBD92B" w14:textId="77777777" w:rsidR="0033721E" w:rsidRPr="00305148" w:rsidRDefault="0033721E" w:rsidP="0033721E">
      <w:pPr>
        <w:pStyle w:val="Odsekzoznamu"/>
        <w:numPr>
          <w:ilvl w:val="0"/>
          <w:numId w:val="50"/>
        </w:numPr>
        <w:rPr>
          <w:b/>
        </w:rPr>
      </w:pPr>
      <w:r>
        <w:rPr>
          <w:b/>
        </w:rPr>
        <w:t>ITMS2014+</w:t>
      </w:r>
    </w:p>
    <w:p w14:paraId="77F72494" w14:textId="77777777" w:rsidR="0033721E" w:rsidRPr="00E94DCF" w:rsidRDefault="0033721E" w:rsidP="0033721E">
      <w:pPr>
        <w:pStyle w:val="Odsekzoznamu"/>
        <w:rPr>
          <w:rStyle w:val="algo-summary"/>
        </w:rPr>
      </w:pPr>
      <w:r w:rsidRPr="002E2A3E">
        <w:rPr>
          <w:rStyle w:val="algo-summary"/>
        </w:rPr>
        <w:t>Správca –</w:t>
      </w:r>
      <w:r w:rsidRPr="00E94DCF">
        <w:rPr>
          <w:rStyle w:val="algo-summary"/>
        </w:rPr>
        <w:t xml:space="preserve"> </w:t>
      </w:r>
      <w:r w:rsidRPr="005D53B6">
        <w:rPr>
          <w:rStyle w:val="algo-summary"/>
          <w:b/>
        </w:rPr>
        <w:t>Odbor riadenia IT projektov, Úrad podpredsedu vlády SR pre investície a informatizáciu.</w:t>
      </w:r>
    </w:p>
    <w:p w14:paraId="5F43396D" w14:textId="77777777" w:rsidR="0033721E" w:rsidRPr="00E94DCF" w:rsidRDefault="0033721E" w:rsidP="0033721E">
      <w:pPr>
        <w:pStyle w:val="Odsekzoznamu"/>
        <w:rPr>
          <w:rStyle w:val="algo-summary"/>
        </w:rPr>
      </w:pPr>
      <w:r w:rsidRPr="00E94DCF">
        <w:rPr>
          <w:rStyle w:val="algo-summary"/>
        </w:rPr>
        <w:t xml:space="preserve">Centrálny IS, ktorý slúži na evidenciu, následné spracovávanie, export, výmenu dát, údajov a dokumentov medzi žiadateľom/prijímateľom, poskytovateľom pomoci a ďalšími orgánmi zapojenými do implementácie EŠIF v Slovenskej republike v programovom období 2014 – 2020. Prepojený </w:t>
      </w:r>
      <w:r>
        <w:rPr>
          <w:rStyle w:val="algo-summary"/>
        </w:rPr>
        <w:t xml:space="preserve">je online </w:t>
      </w:r>
      <w:r w:rsidRPr="00E94DCF">
        <w:rPr>
          <w:rStyle w:val="algo-summary"/>
        </w:rPr>
        <w:t>s</w:t>
      </w:r>
      <w:r>
        <w:rPr>
          <w:rStyle w:val="algo-summary"/>
        </w:rPr>
        <w:t> </w:t>
      </w:r>
      <w:r w:rsidRPr="00E94DCF">
        <w:rPr>
          <w:rStyle w:val="algo-summary"/>
        </w:rPr>
        <w:t>JRŽ</w:t>
      </w:r>
      <w:r>
        <w:rPr>
          <w:rStyle w:val="algo-summary"/>
        </w:rPr>
        <w:t>.</w:t>
      </w:r>
    </w:p>
    <w:p w14:paraId="30FEE796" w14:textId="77777777" w:rsidR="0033721E" w:rsidRPr="00112B2E" w:rsidRDefault="0033721E" w:rsidP="0033721E">
      <w:pPr>
        <w:pStyle w:val="Odsekzoznamu"/>
        <w:rPr>
          <w:b/>
        </w:rPr>
      </w:pPr>
    </w:p>
    <w:p w14:paraId="3E0728EE" w14:textId="77777777" w:rsidR="0033721E" w:rsidRPr="001A7B0F" w:rsidRDefault="0033721E" w:rsidP="0033721E">
      <w:pPr>
        <w:pStyle w:val="Odsekzoznamu"/>
        <w:numPr>
          <w:ilvl w:val="0"/>
          <w:numId w:val="50"/>
        </w:numPr>
        <w:rPr>
          <w:rFonts w:asciiTheme="minorHAnsi" w:hAnsiTheme="minorHAnsi"/>
          <w:b/>
          <w:sz w:val="22"/>
          <w:szCs w:val="22"/>
        </w:rPr>
      </w:pPr>
      <w:r w:rsidRPr="001A7B0F">
        <w:rPr>
          <w:b/>
        </w:rPr>
        <w:t>DPZ</w:t>
      </w:r>
    </w:p>
    <w:p w14:paraId="33B9F838" w14:textId="77777777" w:rsidR="0033721E" w:rsidRPr="00585404" w:rsidRDefault="0033721E" w:rsidP="0033721E">
      <w:pPr>
        <w:pStyle w:val="Odsekzoznamu"/>
        <w:rPr>
          <w:b/>
        </w:rPr>
      </w:pPr>
      <w:r w:rsidRPr="001A7B0F">
        <w:t xml:space="preserve">Správca </w:t>
      </w:r>
      <w:r>
        <w:t xml:space="preserve">– </w:t>
      </w:r>
      <w:r w:rsidRPr="00585404">
        <w:rPr>
          <w:b/>
        </w:rPr>
        <w:t>VÚPOP</w:t>
      </w:r>
    </w:p>
    <w:p w14:paraId="00745A4F" w14:textId="77777777" w:rsidR="0033721E" w:rsidRPr="00E94DCF" w:rsidRDefault="0033721E" w:rsidP="0033721E">
      <w:pPr>
        <w:pStyle w:val="Odsekzoznamu"/>
        <w:rPr>
          <w:rFonts w:asciiTheme="minorHAnsi" w:hAnsiTheme="minorHAnsi"/>
          <w:sz w:val="22"/>
          <w:szCs w:val="22"/>
        </w:rPr>
      </w:pPr>
      <w:r>
        <w:t>Diaľkový</w:t>
      </w:r>
      <w:r w:rsidRPr="00270CBD">
        <w:t xml:space="preserve"> prieskum </w:t>
      </w:r>
      <w:r>
        <w:t>Z</w:t>
      </w:r>
      <w:r w:rsidRPr="00270CBD">
        <w:t>eme</w:t>
      </w:r>
      <w:r w:rsidRPr="00E94DCF">
        <w:rPr>
          <w:b/>
          <w:caps/>
          <w:snapToGrid/>
          <w:kern w:val="28"/>
          <w:sz w:val="28"/>
        </w:rPr>
        <w:t xml:space="preserve">. </w:t>
      </w:r>
      <w:r w:rsidRPr="00270CBD">
        <w:t xml:space="preserve">Systém pre </w:t>
      </w:r>
      <w:r>
        <w:t>spracovanie údajov zo snímkovania zeme</w:t>
      </w:r>
      <w:r w:rsidRPr="00270CBD">
        <w:t>, ktorý sa využíva pri kontrolách na mieste</w:t>
      </w:r>
      <w:r>
        <w:t xml:space="preserve">. Údaje sú dávkovo spracovávané na pokyn používateľa aplikácie </w:t>
      </w:r>
      <w:proofErr w:type="spellStart"/>
      <w:r>
        <w:t>eKNM</w:t>
      </w:r>
      <w:proofErr w:type="spellEnd"/>
      <w:r>
        <w:t>. V </w:t>
      </w:r>
      <w:proofErr w:type="spellStart"/>
      <w:r>
        <w:t>eKNM</w:t>
      </w:r>
      <w:proofErr w:type="spellEnd"/>
      <w:r>
        <w:t xml:space="preserve"> sú spracované údaje použité pri vyhodnotení kontrol žiadateľa spolu s údajmi kontrol na mieste. </w:t>
      </w:r>
    </w:p>
    <w:p w14:paraId="0AB933A3" w14:textId="77777777" w:rsidR="0033721E" w:rsidRDefault="0033721E" w:rsidP="0033721E">
      <w:pPr>
        <w:pStyle w:val="Odsekzoznamu"/>
      </w:pPr>
    </w:p>
    <w:p w14:paraId="7DFEAAC3" w14:textId="77777777" w:rsidR="0033721E" w:rsidRDefault="0033721E" w:rsidP="00B72AB1">
      <w:pPr>
        <w:pStyle w:val="Nadpis3"/>
        <w:widowControl w:val="0"/>
        <w:tabs>
          <w:tab w:val="clear" w:pos="850"/>
          <w:tab w:val="clear" w:pos="1077"/>
          <w:tab w:val="num" w:pos="720"/>
        </w:tabs>
        <w:spacing w:before="360" w:after="100" w:afterAutospacing="1" w:line="252" w:lineRule="auto"/>
        <w:ind w:left="720" w:right="23" w:hanging="720"/>
        <w:jc w:val="both"/>
      </w:pPr>
      <w:bookmarkStart w:id="117" w:name="_Toc94108523"/>
      <w:r>
        <w:t>Integrácie s internými IS PPA</w:t>
      </w:r>
      <w:bookmarkEnd w:id="117"/>
    </w:p>
    <w:p w14:paraId="2DE9E92C" w14:textId="77777777" w:rsidR="0033721E" w:rsidRDefault="0033721E" w:rsidP="0033721E">
      <w:pPr>
        <w:pStyle w:val="Odsekzoznamu"/>
        <w:numPr>
          <w:ilvl w:val="0"/>
          <w:numId w:val="51"/>
        </w:numPr>
        <w:rPr>
          <w:b/>
        </w:rPr>
      </w:pPr>
      <w:r>
        <w:rPr>
          <w:b/>
        </w:rPr>
        <w:t>SAS</w:t>
      </w:r>
    </w:p>
    <w:p w14:paraId="01A315A1" w14:textId="77777777" w:rsidR="0033721E" w:rsidRDefault="0033721E" w:rsidP="0033721E">
      <w:pPr>
        <w:pStyle w:val="Odsekzoznamu"/>
        <w:rPr>
          <w:b/>
        </w:rPr>
      </w:pPr>
      <w:r w:rsidRPr="00E94DCF">
        <w:t xml:space="preserve">Správca </w:t>
      </w:r>
      <w:r>
        <w:t>–</w:t>
      </w:r>
      <w:r>
        <w:rPr>
          <w:b/>
        </w:rPr>
        <w:t xml:space="preserve"> PPA</w:t>
      </w:r>
    </w:p>
    <w:p w14:paraId="68817064" w14:textId="77777777" w:rsidR="0033721E" w:rsidRPr="00E94DCF" w:rsidRDefault="0033721E" w:rsidP="0033721E">
      <w:pPr>
        <w:pStyle w:val="Odsekzoznamu"/>
      </w:pPr>
      <w:r w:rsidRPr="00E94DCF">
        <w:t>IS na výpočet rizikovej analýzy</w:t>
      </w:r>
      <w:r>
        <w:t xml:space="preserve">, dávkovo prepojený obojstranne s IACS resp. </w:t>
      </w:r>
      <w:proofErr w:type="spellStart"/>
      <w:r>
        <w:t>eKNM</w:t>
      </w:r>
      <w:proofErr w:type="spellEnd"/>
      <w:r>
        <w:t>, z ktorých sú exportované údaje o žiadostiach a výsledkoch kontrol. Tieto údaje sú importované do SAS. Opačným smerom prebieha export a  import zoznamu subjektov, určených z dôvodu rizikovej analýzy na kontrolu na mieste.</w:t>
      </w:r>
    </w:p>
    <w:p w14:paraId="48C1A14B" w14:textId="77777777" w:rsidR="0033721E" w:rsidRDefault="0033721E" w:rsidP="0033721E">
      <w:pPr>
        <w:pStyle w:val="Odsekzoznamu"/>
        <w:rPr>
          <w:b/>
        </w:rPr>
      </w:pPr>
    </w:p>
    <w:p w14:paraId="47558DF1" w14:textId="77777777" w:rsidR="0033721E" w:rsidRPr="00305148" w:rsidRDefault="0033721E" w:rsidP="0033721E">
      <w:pPr>
        <w:pStyle w:val="Odsekzoznamu"/>
        <w:numPr>
          <w:ilvl w:val="0"/>
          <w:numId w:val="51"/>
        </w:numPr>
        <w:rPr>
          <w:b/>
        </w:rPr>
      </w:pPr>
      <w:r>
        <w:rPr>
          <w:b/>
        </w:rPr>
        <w:t>AGIS</w:t>
      </w:r>
    </w:p>
    <w:p w14:paraId="38332C45" w14:textId="77777777" w:rsidR="0033721E" w:rsidRDefault="0033721E" w:rsidP="0033721E">
      <w:pPr>
        <w:pStyle w:val="Odsekzoznamu"/>
        <w:rPr>
          <w:rStyle w:val="algo-summary"/>
          <w:b/>
        </w:rPr>
      </w:pPr>
      <w:r w:rsidRPr="002E2A3E">
        <w:rPr>
          <w:rStyle w:val="algo-summary"/>
        </w:rPr>
        <w:t>Správca –</w:t>
      </w:r>
      <w:r>
        <w:rPr>
          <w:rStyle w:val="algo-summary"/>
        </w:rPr>
        <w:t xml:space="preserve"> </w:t>
      </w:r>
      <w:r w:rsidRPr="005D53B6">
        <w:rPr>
          <w:rStyle w:val="algo-summary"/>
          <w:b/>
        </w:rPr>
        <w:t>PPA</w:t>
      </w:r>
    </w:p>
    <w:p w14:paraId="1E36251E" w14:textId="77777777" w:rsidR="0033721E" w:rsidRDefault="0033721E" w:rsidP="0033721E">
      <w:pPr>
        <w:pStyle w:val="Odsekzoznamu"/>
      </w:pPr>
      <w:r w:rsidRPr="00792C09">
        <w:t>Agrárny informačný systém pre administráciu podpôr v poľnohospodárstve – agendový systém PPA na administrovanie, kontrolu a vyplácanie projektových podpôr a segmentácie trhu</w:t>
      </w:r>
      <w:r>
        <w:t>. IS je online prepojený s IACS – PM a JRŽ.</w:t>
      </w:r>
    </w:p>
    <w:p w14:paraId="1E3A9F68" w14:textId="77777777" w:rsidR="0033721E" w:rsidRPr="00E94DCF" w:rsidRDefault="0033721E" w:rsidP="0033721E">
      <w:pPr>
        <w:pStyle w:val="Odsekzoznamu"/>
        <w:rPr>
          <w:b/>
        </w:rPr>
      </w:pPr>
    </w:p>
    <w:p w14:paraId="4A021267" w14:textId="77777777" w:rsidR="0033721E" w:rsidRPr="00305148" w:rsidRDefault="0033721E" w:rsidP="0033721E">
      <w:pPr>
        <w:pStyle w:val="Odsekzoznamu"/>
        <w:numPr>
          <w:ilvl w:val="0"/>
          <w:numId w:val="51"/>
        </w:numPr>
        <w:rPr>
          <w:b/>
        </w:rPr>
      </w:pPr>
      <w:r>
        <w:rPr>
          <w:b/>
        </w:rPr>
        <w:t>ASSR</w:t>
      </w:r>
    </w:p>
    <w:p w14:paraId="4C88C70B" w14:textId="77777777" w:rsidR="0033721E" w:rsidRDefault="0033721E" w:rsidP="0033721E">
      <w:pPr>
        <w:pStyle w:val="Odsekzoznamu"/>
        <w:rPr>
          <w:rStyle w:val="algo-summary"/>
          <w:b/>
        </w:rPr>
      </w:pPr>
      <w:r w:rsidRPr="002E2A3E">
        <w:rPr>
          <w:rStyle w:val="algo-summary"/>
        </w:rPr>
        <w:t>Správca –</w:t>
      </w:r>
      <w:r>
        <w:rPr>
          <w:rStyle w:val="algo-summary"/>
        </w:rPr>
        <w:t xml:space="preserve"> </w:t>
      </w:r>
      <w:r w:rsidRPr="005D53B6">
        <w:rPr>
          <w:rStyle w:val="algo-summary"/>
          <w:b/>
        </w:rPr>
        <w:t>PPA</w:t>
      </w:r>
    </w:p>
    <w:p w14:paraId="3648D1BB" w14:textId="080940F7" w:rsidR="00BF1D70" w:rsidRDefault="0033721E" w:rsidP="009311B8">
      <w:pPr>
        <w:pStyle w:val="Odsekzoznamu"/>
      </w:pPr>
      <w:r>
        <w:t>IS pre automatizovanú správu registratúry. Z IACS sú do systému odosielané EÚD (elektronické úradné dokumenty) určené na odoslanie žiadateľom prostredníctvom elektronickej komunikácie cez Ústredný portál verejnej správy. IS je online prepojený s</w:t>
      </w:r>
      <w:r w:rsidR="00773496">
        <w:t> </w:t>
      </w:r>
      <w:r>
        <w:t>IACS</w:t>
      </w:r>
      <w:r w:rsidR="00773496">
        <w:t xml:space="preserve"> a JRŽ.  Medzi JRŽ a ASSR prebieha online synchronizácia subjektov.</w:t>
      </w:r>
      <w:bookmarkStart w:id="118" w:name="_cieľ_projektu"/>
      <w:bookmarkEnd w:id="118"/>
    </w:p>
    <w:p w14:paraId="72418DF3" w14:textId="77777777" w:rsidR="00773496" w:rsidRPr="004A4E9F" w:rsidRDefault="00773496" w:rsidP="00B72AB1">
      <w:pPr>
        <w:spacing w:before="120" w:after="0"/>
        <w:ind w:left="720"/>
        <w:rPr>
          <w:rFonts w:cs="Arial"/>
        </w:rPr>
      </w:pPr>
      <w:r>
        <w:rPr>
          <w:rFonts w:cs="Arial"/>
        </w:rPr>
        <w:t>Aktuálne prebieha vývoj funkcionality, pomocou ktorej bude možné podávať všetky druhy žiadostí o priame podpory okrem papierovej formy aj v elektronickej forme, prostredníctvom portálu ÚPVS. Žiadosti budú po podaní na ÚPVS zaslané do ASSR PPA a následne z ASSR vo formáte XML správ web službe publikovanej na strane IACS. Riešenie bude implementované v roku 2022.</w:t>
      </w:r>
    </w:p>
    <w:p w14:paraId="57EF958B" w14:textId="77777777" w:rsidR="00773496" w:rsidRDefault="00773496" w:rsidP="00773496">
      <w:pPr>
        <w:ind w:left="720"/>
      </w:pPr>
    </w:p>
    <w:sectPr w:rsidR="00773496" w:rsidSect="00E91039">
      <w:footerReference w:type="default" r:id="rId21"/>
      <w:pgSz w:w="12240" w:h="15840"/>
      <w:pgMar w:top="1584" w:right="1183" w:bottom="1440"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C90D" w14:textId="77777777" w:rsidR="004B1038" w:rsidRDefault="004B1038" w:rsidP="00E91039">
      <w:pPr>
        <w:spacing w:after="0"/>
      </w:pPr>
      <w:r>
        <w:separator/>
      </w:r>
    </w:p>
  </w:endnote>
  <w:endnote w:type="continuationSeparator" w:id="0">
    <w:p w14:paraId="152D33C8" w14:textId="77777777" w:rsidR="004B1038" w:rsidRDefault="004B1038" w:rsidP="00E91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Droid Sans Fallback">
    <w:charset w:val="00"/>
    <w:family w:val="auto"/>
    <w:pitch w:val="variable"/>
  </w:font>
  <w:font w:name="FreeSans">
    <w:altName w:val="Cambria"/>
    <w:charset w:val="00"/>
    <w:family w:val="swiss"/>
    <w:pitch w:val="default"/>
  </w:font>
  <w:font w:name="MS Sans Serif">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832794"/>
      <w:docPartObj>
        <w:docPartGallery w:val="Page Numbers (Bottom of Page)"/>
        <w:docPartUnique/>
      </w:docPartObj>
    </w:sdtPr>
    <w:sdtEndPr/>
    <w:sdtContent>
      <w:p w14:paraId="41C93E51" w14:textId="77777777" w:rsidR="00682CC6" w:rsidRDefault="00682CC6">
        <w:pPr>
          <w:pStyle w:val="Pta"/>
          <w:jc w:val="center"/>
        </w:pPr>
        <w:r>
          <w:fldChar w:fldCharType="begin"/>
        </w:r>
        <w:r>
          <w:instrText>PAGE   \* MERGEFORMAT</w:instrText>
        </w:r>
        <w:r>
          <w:fldChar w:fldCharType="separate"/>
        </w:r>
        <w:r w:rsidR="009B6E8E">
          <w:rPr>
            <w:noProof/>
          </w:rPr>
          <w:t>26</w:t>
        </w:r>
        <w:r>
          <w:fldChar w:fldCharType="end"/>
        </w:r>
      </w:p>
    </w:sdtContent>
  </w:sdt>
  <w:p w14:paraId="60687C12" w14:textId="77777777" w:rsidR="00682CC6" w:rsidRDefault="00682C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B57A" w14:textId="77777777" w:rsidR="004B1038" w:rsidRDefault="004B1038" w:rsidP="00E91039">
      <w:pPr>
        <w:spacing w:after="0"/>
      </w:pPr>
      <w:r>
        <w:separator/>
      </w:r>
    </w:p>
  </w:footnote>
  <w:footnote w:type="continuationSeparator" w:id="0">
    <w:p w14:paraId="6E12D998" w14:textId="77777777" w:rsidR="004B1038" w:rsidRDefault="004B1038" w:rsidP="00E910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437C3BF2"/>
    <w:name w:val="Diagram"/>
    <w:lvl w:ilvl="0">
      <w:start w:val="1"/>
      <w:numFmt w:val="decimal"/>
      <w:pStyle w:val="DiagramLabel"/>
      <w:lvlText w:val="Figure %1: "/>
      <w:lvlJc w:val="left"/>
    </w:lvl>
  </w:abstractNum>
  <w:abstractNum w:abstractNumId="1" w15:restartNumberingAfterBreak="0">
    <w:nsid w:val="03632CE6"/>
    <w:multiLevelType w:val="hybridMultilevel"/>
    <w:tmpl w:val="3C5610AE"/>
    <w:lvl w:ilvl="0" w:tplc="A16E7AFE">
      <w:start w:val="2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BF0D50"/>
    <w:multiLevelType w:val="hybridMultilevel"/>
    <w:tmpl w:val="B1C2E9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100205"/>
    <w:multiLevelType w:val="hybridMultilevel"/>
    <w:tmpl w:val="3394F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8F26D8"/>
    <w:multiLevelType w:val="hybridMultilevel"/>
    <w:tmpl w:val="18249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DE1500"/>
    <w:multiLevelType w:val="multilevel"/>
    <w:tmpl w:val="7272F79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D67C7"/>
    <w:multiLevelType w:val="hybridMultilevel"/>
    <w:tmpl w:val="24124C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26764E"/>
    <w:multiLevelType w:val="hybridMultilevel"/>
    <w:tmpl w:val="A3CA0C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24EE6"/>
    <w:multiLevelType w:val="hybridMultilevel"/>
    <w:tmpl w:val="DE388536"/>
    <w:lvl w:ilvl="0" w:tplc="CC8809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1E68AD"/>
    <w:multiLevelType w:val="hybridMultilevel"/>
    <w:tmpl w:val="1F567D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FD6B3C"/>
    <w:multiLevelType w:val="hybridMultilevel"/>
    <w:tmpl w:val="D8F01728"/>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20300A31"/>
    <w:multiLevelType w:val="hybridMultilevel"/>
    <w:tmpl w:val="63C2A6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A1232D"/>
    <w:multiLevelType w:val="hybridMultilevel"/>
    <w:tmpl w:val="4CB08C3E"/>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633C7F"/>
    <w:multiLevelType w:val="hybridMultilevel"/>
    <w:tmpl w:val="19264A28"/>
    <w:lvl w:ilvl="0" w:tplc="E7B24D72">
      <w:start w:val="12"/>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5F601E"/>
    <w:multiLevelType w:val="hybridMultilevel"/>
    <w:tmpl w:val="6B24AD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1F136E"/>
    <w:multiLevelType w:val="hybridMultilevel"/>
    <w:tmpl w:val="08F87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313814"/>
    <w:multiLevelType w:val="hybridMultilevel"/>
    <w:tmpl w:val="4100317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EB2126D"/>
    <w:multiLevelType w:val="hybridMultilevel"/>
    <w:tmpl w:val="26FAD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342A24"/>
    <w:multiLevelType w:val="multilevel"/>
    <w:tmpl w:val="A10C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85712"/>
    <w:multiLevelType w:val="hybridMultilevel"/>
    <w:tmpl w:val="0CC89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48A607D"/>
    <w:multiLevelType w:val="hybridMultilevel"/>
    <w:tmpl w:val="D964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917F8"/>
    <w:multiLevelType w:val="hybridMultilevel"/>
    <w:tmpl w:val="501E16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F57BC0"/>
    <w:multiLevelType w:val="hybridMultilevel"/>
    <w:tmpl w:val="96DE32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B2B16F7"/>
    <w:multiLevelType w:val="hybridMultilevel"/>
    <w:tmpl w:val="5EA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46D3A"/>
    <w:multiLevelType w:val="hybridMultilevel"/>
    <w:tmpl w:val="C63462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B31965"/>
    <w:multiLevelType w:val="hybridMultilevel"/>
    <w:tmpl w:val="C504C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F7D6C5B"/>
    <w:multiLevelType w:val="hybridMultilevel"/>
    <w:tmpl w:val="B5DC6638"/>
    <w:lvl w:ilvl="0" w:tplc="7A7ED316">
      <w:start w:val="1"/>
      <w:numFmt w:val="decimal"/>
      <w:pStyle w:val="Zoznamsodrkami"/>
      <w:lvlText w:val="%1."/>
      <w:lvlJc w:val="left"/>
      <w:pPr>
        <w:ind w:left="720" w:hanging="360"/>
      </w:pPr>
      <w:rPr>
        <w:rFonts w:hint="default"/>
      </w:rPr>
    </w:lvl>
    <w:lvl w:ilvl="1" w:tplc="FABEF444">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7B7B45"/>
    <w:multiLevelType w:val="hybridMultilevel"/>
    <w:tmpl w:val="8D4618E2"/>
    <w:lvl w:ilvl="0" w:tplc="E7B24D72">
      <w:start w:val="12"/>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40D3131C"/>
    <w:multiLevelType w:val="hybridMultilevel"/>
    <w:tmpl w:val="804A02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2E05099"/>
    <w:multiLevelType w:val="hybridMultilevel"/>
    <w:tmpl w:val="21E6FFE4"/>
    <w:lvl w:ilvl="0" w:tplc="3A1E0572">
      <w:start w:val="1"/>
      <w:numFmt w:val="decimal"/>
      <w:lvlText w:val="%1."/>
      <w:lvlJc w:val="left"/>
      <w:pPr>
        <w:ind w:left="855" w:hanging="49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47E5EBC"/>
    <w:multiLevelType w:val="hybridMultilevel"/>
    <w:tmpl w:val="5CDE2502"/>
    <w:lvl w:ilvl="0" w:tplc="E7B24D72">
      <w:start w:val="12"/>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58E2788"/>
    <w:multiLevelType w:val="hybridMultilevel"/>
    <w:tmpl w:val="DE388536"/>
    <w:lvl w:ilvl="0" w:tplc="CC8809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441348"/>
    <w:multiLevelType w:val="hybridMultilevel"/>
    <w:tmpl w:val="B802B294"/>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33" w15:restartNumberingAfterBreak="0">
    <w:nsid w:val="4D4358CA"/>
    <w:multiLevelType w:val="hybridMultilevel"/>
    <w:tmpl w:val="E4B6A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FC62053"/>
    <w:multiLevelType w:val="hybridMultilevel"/>
    <w:tmpl w:val="70FAC7F0"/>
    <w:lvl w:ilvl="0" w:tplc="041B0001">
      <w:start w:val="1"/>
      <w:numFmt w:val="bullet"/>
      <w:lvlText w:val=""/>
      <w:lvlJc w:val="left"/>
      <w:pPr>
        <w:ind w:left="1074" w:hanging="360"/>
      </w:pPr>
      <w:rPr>
        <w:rFonts w:ascii="Symbol" w:hAnsi="Symbo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5" w15:restartNumberingAfterBreak="0">
    <w:nsid w:val="51D23B70"/>
    <w:multiLevelType w:val="multilevel"/>
    <w:tmpl w:val="DC32F12C"/>
    <w:lvl w:ilvl="0">
      <w:start w:val="1"/>
      <w:numFmt w:val="decimal"/>
      <w:pStyle w:val="Nadpis1"/>
      <w:lvlText w:val="%1."/>
      <w:lvlJc w:val="left"/>
      <w:pPr>
        <w:ind w:left="360" w:hanging="360"/>
      </w:pPr>
      <w:rPr>
        <w:rFonts w:ascii="Arial" w:hAnsi="Arial" w:hint="default"/>
      </w:rPr>
    </w:lvl>
    <w:lvl w:ilvl="1">
      <w:start w:val="1"/>
      <w:numFmt w:val="decimal"/>
      <w:pStyle w:val="Nadpis2"/>
      <w:lvlText w:val="%1.%2"/>
      <w:lvlJc w:val="left"/>
      <w:pPr>
        <w:tabs>
          <w:tab w:val="num" w:pos="1794"/>
        </w:tabs>
        <w:ind w:left="1794" w:hanging="624"/>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1134"/>
        </w:tabs>
        <w:ind w:left="1134" w:hanging="1134"/>
      </w:pPr>
    </w:lvl>
    <w:lvl w:ilvl="4">
      <w:start w:val="1"/>
      <w:numFmt w:val="decimal"/>
      <w:pStyle w:val="Nadpis5"/>
      <w:lvlText w:val="%1.%2.%3.%4.%5"/>
      <w:lvlJc w:val="left"/>
      <w:pPr>
        <w:tabs>
          <w:tab w:val="num" w:pos="1980"/>
        </w:tabs>
        <w:ind w:left="1816" w:hanging="1276"/>
      </w:pPr>
    </w:lvl>
    <w:lvl w:ilvl="5">
      <w:start w:val="1"/>
      <w:numFmt w:val="decimal"/>
      <w:pStyle w:val="Nadpis6"/>
      <w:lvlText w:val="%1.%2.%3.%4.%5.%6"/>
      <w:lvlJc w:val="left"/>
      <w:pPr>
        <w:tabs>
          <w:tab w:val="num" w:pos="1701"/>
        </w:tabs>
        <w:ind w:left="1701" w:hanging="1701"/>
      </w:pPr>
    </w:lvl>
    <w:lvl w:ilvl="6">
      <w:start w:val="1"/>
      <w:numFmt w:val="decimal"/>
      <w:pStyle w:val="Nadpis7"/>
      <w:lvlText w:val="%1.%2.%3.%4.%5.%6.%7"/>
      <w:lvlJc w:val="left"/>
      <w:pPr>
        <w:tabs>
          <w:tab w:val="num" w:pos="1984"/>
        </w:tabs>
        <w:ind w:left="1984" w:hanging="1984"/>
      </w:pPr>
    </w:lvl>
    <w:lvl w:ilvl="7">
      <w:start w:val="1"/>
      <w:numFmt w:val="decimal"/>
      <w:pStyle w:val="Nadpis8"/>
      <w:lvlText w:val="%1.%2.%3.%4.%5.%6.%7.%8"/>
      <w:lvlJc w:val="left"/>
      <w:pPr>
        <w:tabs>
          <w:tab w:val="num" w:pos="2154"/>
        </w:tabs>
        <w:ind w:left="2154" w:hanging="2154"/>
      </w:pPr>
    </w:lvl>
    <w:lvl w:ilvl="8">
      <w:start w:val="1"/>
      <w:numFmt w:val="decimal"/>
      <w:pStyle w:val="Nadpis9"/>
      <w:lvlText w:val="%1.%2.%3.%4.%5.%6.%7.%8.%9"/>
      <w:lvlJc w:val="left"/>
      <w:pPr>
        <w:tabs>
          <w:tab w:val="num" w:pos="2268"/>
        </w:tabs>
        <w:ind w:left="2268" w:hanging="2268"/>
      </w:pPr>
    </w:lvl>
  </w:abstractNum>
  <w:abstractNum w:abstractNumId="36" w15:restartNumberingAfterBreak="0">
    <w:nsid w:val="521D6368"/>
    <w:multiLevelType w:val="hybridMultilevel"/>
    <w:tmpl w:val="C3B2F670"/>
    <w:lvl w:ilvl="0" w:tplc="A16E7AFE">
      <w:start w:val="2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52B66656"/>
    <w:multiLevelType w:val="hybridMultilevel"/>
    <w:tmpl w:val="71E000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4410C08"/>
    <w:multiLevelType w:val="hybridMultilevel"/>
    <w:tmpl w:val="1F181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5AA316C"/>
    <w:multiLevelType w:val="multilevel"/>
    <w:tmpl w:val="8D7665FA"/>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624" w:hanging="624"/>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1276" w:hanging="1276"/>
      </w:pPr>
      <w:rPr>
        <w:rFonts w:cs="Times New Roman"/>
      </w:rPr>
    </w:lvl>
    <w:lvl w:ilvl="5">
      <w:start w:val="1"/>
      <w:numFmt w:val="decimal"/>
      <w:lvlText w:val="%1.%2.%3.%4.%5.%6"/>
      <w:lvlJc w:val="left"/>
      <w:pPr>
        <w:ind w:left="1701" w:hanging="1701"/>
      </w:pPr>
      <w:rPr>
        <w:rFonts w:cs="Times New Roman"/>
      </w:rPr>
    </w:lvl>
    <w:lvl w:ilvl="6">
      <w:start w:val="1"/>
      <w:numFmt w:val="decimal"/>
      <w:lvlText w:val="%1.%2.%3.%4.%5.%6.%7"/>
      <w:lvlJc w:val="left"/>
      <w:pPr>
        <w:ind w:left="1984" w:hanging="1984"/>
      </w:pPr>
      <w:rPr>
        <w:rFonts w:cs="Times New Roman"/>
      </w:rPr>
    </w:lvl>
    <w:lvl w:ilvl="7">
      <w:start w:val="1"/>
      <w:numFmt w:val="decimal"/>
      <w:lvlText w:val="%1.%2.%3.%4.%5.%6.%7.%8"/>
      <w:lvlJc w:val="left"/>
      <w:pPr>
        <w:ind w:left="2154" w:hanging="2154"/>
      </w:pPr>
      <w:rPr>
        <w:rFonts w:cs="Times New Roman"/>
      </w:rPr>
    </w:lvl>
    <w:lvl w:ilvl="8">
      <w:start w:val="1"/>
      <w:numFmt w:val="decimal"/>
      <w:lvlText w:val="%1.%2.%3.%4.%5.%6.%7.%8.%9"/>
      <w:lvlJc w:val="left"/>
      <w:pPr>
        <w:ind w:left="2268" w:hanging="2268"/>
      </w:pPr>
      <w:rPr>
        <w:rFonts w:cs="Times New Roman"/>
      </w:rPr>
    </w:lvl>
  </w:abstractNum>
  <w:abstractNum w:abstractNumId="40" w15:restartNumberingAfterBreak="0">
    <w:nsid w:val="62AF2F78"/>
    <w:multiLevelType w:val="hybridMultilevel"/>
    <w:tmpl w:val="BD2CC3DC"/>
    <w:lvl w:ilvl="0" w:tplc="B52A7B1E">
      <w:start w:val="1"/>
      <w:numFmt w:val="lowerLetter"/>
      <w:lvlText w:val="%1)"/>
      <w:lvlJc w:val="left"/>
      <w:pPr>
        <w:ind w:left="1766" w:hanging="360"/>
      </w:pPr>
      <w:rPr>
        <w:rFonts w:hint="default"/>
      </w:rPr>
    </w:lvl>
    <w:lvl w:ilvl="1" w:tplc="041B0019" w:tentative="1">
      <w:start w:val="1"/>
      <w:numFmt w:val="lowerLetter"/>
      <w:lvlText w:val="%2."/>
      <w:lvlJc w:val="left"/>
      <w:pPr>
        <w:ind w:left="2486" w:hanging="360"/>
      </w:pPr>
    </w:lvl>
    <w:lvl w:ilvl="2" w:tplc="041B001B" w:tentative="1">
      <w:start w:val="1"/>
      <w:numFmt w:val="lowerRoman"/>
      <w:lvlText w:val="%3."/>
      <w:lvlJc w:val="right"/>
      <w:pPr>
        <w:ind w:left="3206" w:hanging="180"/>
      </w:pPr>
    </w:lvl>
    <w:lvl w:ilvl="3" w:tplc="041B000F" w:tentative="1">
      <w:start w:val="1"/>
      <w:numFmt w:val="decimal"/>
      <w:lvlText w:val="%4."/>
      <w:lvlJc w:val="left"/>
      <w:pPr>
        <w:ind w:left="3926" w:hanging="360"/>
      </w:pPr>
    </w:lvl>
    <w:lvl w:ilvl="4" w:tplc="041B0019" w:tentative="1">
      <w:start w:val="1"/>
      <w:numFmt w:val="lowerLetter"/>
      <w:lvlText w:val="%5."/>
      <w:lvlJc w:val="left"/>
      <w:pPr>
        <w:ind w:left="4646" w:hanging="360"/>
      </w:pPr>
    </w:lvl>
    <w:lvl w:ilvl="5" w:tplc="041B001B" w:tentative="1">
      <w:start w:val="1"/>
      <w:numFmt w:val="lowerRoman"/>
      <w:lvlText w:val="%6."/>
      <w:lvlJc w:val="right"/>
      <w:pPr>
        <w:ind w:left="5366" w:hanging="180"/>
      </w:pPr>
    </w:lvl>
    <w:lvl w:ilvl="6" w:tplc="041B000F" w:tentative="1">
      <w:start w:val="1"/>
      <w:numFmt w:val="decimal"/>
      <w:lvlText w:val="%7."/>
      <w:lvlJc w:val="left"/>
      <w:pPr>
        <w:ind w:left="6086" w:hanging="360"/>
      </w:pPr>
    </w:lvl>
    <w:lvl w:ilvl="7" w:tplc="041B0019" w:tentative="1">
      <w:start w:val="1"/>
      <w:numFmt w:val="lowerLetter"/>
      <w:lvlText w:val="%8."/>
      <w:lvlJc w:val="left"/>
      <w:pPr>
        <w:ind w:left="6806" w:hanging="360"/>
      </w:pPr>
    </w:lvl>
    <w:lvl w:ilvl="8" w:tplc="041B001B" w:tentative="1">
      <w:start w:val="1"/>
      <w:numFmt w:val="lowerRoman"/>
      <w:lvlText w:val="%9."/>
      <w:lvlJc w:val="right"/>
      <w:pPr>
        <w:ind w:left="7526" w:hanging="180"/>
      </w:pPr>
    </w:lvl>
  </w:abstractNum>
  <w:abstractNum w:abstractNumId="41" w15:restartNumberingAfterBreak="0">
    <w:nsid w:val="6331239A"/>
    <w:multiLevelType w:val="hybridMultilevel"/>
    <w:tmpl w:val="16A0684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64CC2AD3"/>
    <w:multiLevelType w:val="hybridMultilevel"/>
    <w:tmpl w:val="1FF2E234"/>
    <w:lvl w:ilvl="0" w:tplc="041B000F">
      <w:start w:val="1"/>
      <w:numFmt w:val="decimal"/>
      <w:lvlText w:val="%1."/>
      <w:lvlJc w:val="left"/>
      <w:pPr>
        <w:ind w:left="2862" w:hanging="360"/>
      </w:pPr>
    </w:lvl>
    <w:lvl w:ilvl="1" w:tplc="041B0019" w:tentative="1">
      <w:start w:val="1"/>
      <w:numFmt w:val="lowerLetter"/>
      <w:lvlText w:val="%2."/>
      <w:lvlJc w:val="left"/>
      <w:pPr>
        <w:ind w:left="3582" w:hanging="360"/>
      </w:pPr>
    </w:lvl>
    <w:lvl w:ilvl="2" w:tplc="041B001B" w:tentative="1">
      <w:start w:val="1"/>
      <w:numFmt w:val="lowerRoman"/>
      <w:lvlText w:val="%3."/>
      <w:lvlJc w:val="right"/>
      <w:pPr>
        <w:ind w:left="4302" w:hanging="180"/>
      </w:pPr>
    </w:lvl>
    <w:lvl w:ilvl="3" w:tplc="041B000F" w:tentative="1">
      <w:start w:val="1"/>
      <w:numFmt w:val="decimal"/>
      <w:lvlText w:val="%4."/>
      <w:lvlJc w:val="left"/>
      <w:pPr>
        <w:ind w:left="5022" w:hanging="360"/>
      </w:pPr>
    </w:lvl>
    <w:lvl w:ilvl="4" w:tplc="041B0019">
      <w:start w:val="1"/>
      <w:numFmt w:val="lowerLetter"/>
      <w:lvlText w:val="%5."/>
      <w:lvlJc w:val="left"/>
      <w:pPr>
        <w:ind w:left="5742" w:hanging="360"/>
      </w:pPr>
    </w:lvl>
    <w:lvl w:ilvl="5" w:tplc="041B001B" w:tentative="1">
      <w:start w:val="1"/>
      <w:numFmt w:val="lowerRoman"/>
      <w:lvlText w:val="%6."/>
      <w:lvlJc w:val="right"/>
      <w:pPr>
        <w:ind w:left="6462" w:hanging="180"/>
      </w:pPr>
    </w:lvl>
    <w:lvl w:ilvl="6" w:tplc="041B000F" w:tentative="1">
      <w:start w:val="1"/>
      <w:numFmt w:val="decimal"/>
      <w:lvlText w:val="%7."/>
      <w:lvlJc w:val="left"/>
      <w:pPr>
        <w:ind w:left="7182" w:hanging="360"/>
      </w:pPr>
    </w:lvl>
    <w:lvl w:ilvl="7" w:tplc="041B0019" w:tentative="1">
      <w:start w:val="1"/>
      <w:numFmt w:val="lowerLetter"/>
      <w:lvlText w:val="%8."/>
      <w:lvlJc w:val="left"/>
      <w:pPr>
        <w:ind w:left="7902" w:hanging="360"/>
      </w:pPr>
    </w:lvl>
    <w:lvl w:ilvl="8" w:tplc="041B001B" w:tentative="1">
      <w:start w:val="1"/>
      <w:numFmt w:val="lowerRoman"/>
      <w:lvlText w:val="%9."/>
      <w:lvlJc w:val="right"/>
      <w:pPr>
        <w:ind w:left="8622" w:hanging="180"/>
      </w:pPr>
    </w:lvl>
  </w:abstractNum>
  <w:abstractNum w:abstractNumId="43" w15:restartNumberingAfterBreak="0">
    <w:nsid w:val="682B103C"/>
    <w:multiLevelType w:val="hybridMultilevel"/>
    <w:tmpl w:val="89C6F074"/>
    <w:lvl w:ilvl="0" w:tplc="57B0651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B296063"/>
    <w:multiLevelType w:val="hybridMultilevel"/>
    <w:tmpl w:val="FC74A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C4030FF"/>
    <w:multiLevelType w:val="singleLevel"/>
    <w:tmpl w:val="097EAC3A"/>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46" w15:restartNumberingAfterBreak="0">
    <w:nsid w:val="6D9417A5"/>
    <w:multiLevelType w:val="hybridMultilevel"/>
    <w:tmpl w:val="86201C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DC60C64"/>
    <w:multiLevelType w:val="hybridMultilevel"/>
    <w:tmpl w:val="254C1FF4"/>
    <w:lvl w:ilvl="0" w:tplc="041B0001">
      <w:start w:val="1"/>
      <w:numFmt w:val="bullet"/>
      <w:lvlText w:val=""/>
      <w:lvlJc w:val="left"/>
      <w:pPr>
        <w:ind w:left="1074" w:hanging="360"/>
      </w:pPr>
      <w:rPr>
        <w:rFonts w:ascii="Symbol" w:hAnsi="Symbol" w:hint="default"/>
      </w:rPr>
    </w:lvl>
    <w:lvl w:ilvl="1" w:tplc="041B0003">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8" w15:restartNumberingAfterBreak="0">
    <w:nsid w:val="6E922234"/>
    <w:multiLevelType w:val="hybridMultilevel"/>
    <w:tmpl w:val="C8AE6F36"/>
    <w:lvl w:ilvl="0" w:tplc="E7B24D72">
      <w:start w:val="12"/>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F1B1E34"/>
    <w:multiLevelType w:val="hybridMultilevel"/>
    <w:tmpl w:val="14B00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EB2DF1"/>
    <w:multiLevelType w:val="hybridMultilevel"/>
    <w:tmpl w:val="4D0AE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3097B33"/>
    <w:multiLevelType w:val="hybridMultilevel"/>
    <w:tmpl w:val="5E54230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74117CBB"/>
    <w:multiLevelType w:val="hybridMultilevel"/>
    <w:tmpl w:val="14B00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8A35BE"/>
    <w:multiLevelType w:val="hybridMultilevel"/>
    <w:tmpl w:val="0C44D946"/>
    <w:lvl w:ilvl="0" w:tplc="041B0001">
      <w:start w:val="1"/>
      <w:numFmt w:val="bullet"/>
      <w:lvlText w:val=""/>
      <w:lvlJc w:val="left"/>
      <w:pPr>
        <w:ind w:left="1074" w:hanging="360"/>
      </w:pPr>
      <w:rPr>
        <w:rFonts w:ascii="Symbol" w:hAnsi="Symbo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54" w15:restartNumberingAfterBreak="0">
    <w:nsid w:val="78D4289D"/>
    <w:multiLevelType w:val="hybridMultilevel"/>
    <w:tmpl w:val="F350E328"/>
    <w:lvl w:ilvl="0" w:tplc="A16E7AFE">
      <w:start w:val="2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A107F09"/>
    <w:multiLevelType w:val="hybridMultilevel"/>
    <w:tmpl w:val="9856A248"/>
    <w:lvl w:ilvl="0" w:tplc="E59C2718">
      <w:start w:val="1"/>
      <w:numFmt w:val="bullet"/>
      <w:lvlText w:val=""/>
      <w:lvlJc w:val="left"/>
      <w:pPr>
        <w:ind w:left="720" w:hanging="360"/>
      </w:pPr>
      <w:rPr>
        <w:rFonts w:ascii="Symbol" w:hAnsi="Symbol" w:hint="default"/>
      </w:rPr>
    </w:lvl>
    <w:lvl w:ilvl="1" w:tplc="39A850A8" w:tentative="1">
      <w:start w:val="1"/>
      <w:numFmt w:val="bullet"/>
      <w:lvlText w:val="o"/>
      <w:lvlJc w:val="left"/>
      <w:pPr>
        <w:ind w:left="1440" w:hanging="360"/>
      </w:pPr>
      <w:rPr>
        <w:rFonts w:ascii="Courier New" w:hAnsi="Courier New" w:cs="Courier New" w:hint="default"/>
      </w:rPr>
    </w:lvl>
    <w:lvl w:ilvl="2" w:tplc="AB682F9A" w:tentative="1">
      <w:start w:val="1"/>
      <w:numFmt w:val="bullet"/>
      <w:lvlText w:val=""/>
      <w:lvlJc w:val="left"/>
      <w:pPr>
        <w:ind w:left="2160" w:hanging="360"/>
      </w:pPr>
      <w:rPr>
        <w:rFonts w:ascii="Wingdings" w:hAnsi="Wingdings" w:hint="default"/>
      </w:rPr>
    </w:lvl>
    <w:lvl w:ilvl="3" w:tplc="A7AAA414" w:tentative="1">
      <w:start w:val="1"/>
      <w:numFmt w:val="bullet"/>
      <w:lvlText w:val=""/>
      <w:lvlJc w:val="left"/>
      <w:pPr>
        <w:ind w:left="2880" w:hanging="360"/>
      </w:pPr>
      <w:rPr>
        <w:rFonts w:ascii="Symbol" w:hAnsi="Symbol" w:hint="default"/>
      </w:rPr>
    </w:lvl>
    <w:lvl w:ilvl="4" w:tplc="14E4CC1C" w:tentative="1">
      <w:start w:val="1"/>
      <w:numFmt w:val="bullet"/>
      <w:lvlText w:val="o"/>
      <w:lvlJc w:val="left"/>
      <w:pPr>
        <w:ind w:left="3600" w:hanging="360"/>
      </w:pPr>
      <w:rPr>
        <w:rFonts w:ascii="Courier New" w:hAnsi="Courier New" w:cs="Courier New" w:hint="default"/>
      </w:rPr>
    </w:lvl>
    <w:lvl w:ilvl="5" w:tplc="E6D4CE7C" w:tentative="1">
      <w:start w:val="1"/>
      <w:numFmt w:val="bullet"/>
      <w:lvlText w:val=""/>
      <w:lvlJc w:val="left"/>
      <w:pPr>
        <w:ind w:left="4320" w:hanging="360"/>
      </w:pPr>
      <w:rPr>
        <w:rFonts w:ascii="Wingdings" w:hAnsi="Wingdings" w:hint="default"/>
      </w:rPr>
    </w:lvl>
    <w:lvl w:ilvl="6" w:tplc="F72C0ACC" w:tentative="1">
      <w:start w:val="1"/>
      <w:numFmt w:val="bullet"/>
      <w:lvlText w:val=""/>
      <w:lvlJc w:val="left"/>
      <w:pPr>
        <w:ind w:left="5040" w:hanging="360"/>
      </w:pPr>
      <w:rPr>
        <w:rFonts w:ascii="Symbol" w:hAnsi="Symbol" w:hint="default"/>
      </w:rPr>
    </w:lvl>
    <w:lvl w:ilvl="7" w:tplc="A48C2300" w:tentative="1">
      <w:start w:val="1"/>
      <w:numFmt w:val="bullet"/>
      <w:lvlText w:val="o"/>
      <w:lvlJc w:val="left"/>
      <w:pPr>
        <w:ind w:left="5760" w:hanging="360"/>
      </w:pPr>
      <w:rPr>
        <w:rFonts w:ascii="Courier New" w:hAnsi="Courier New" w:cs="Courier New" w:hint="default"/>
      </w:rPr>
    </w:lvl>
    <w:lvl w:ilvl="8" w:tplc="3914FB7A" w:tentative="1">
      <w:start w:val="1"/>
      <w:numFmt w:val="bullet"/>
      <w:lvlText w:val=""/>
      <w:lvlJc w:val="left"/>
      <w:pPr>
        <w:ind w:left="6480" w:hanging="360"/>
      </w:pPr>
      <w:rPr>
        <w:rFonts w:ascii="Wingdings" w:hAnsi="Wingdings" w:hint="default"/>
      </w:rPr>
    </w:lvl>
  </w:abstractNum>
  <w:abstractNum w:abstractNumId="56" w15:restartNumberingAfterBreak="0">
    <w:nsid w:val="7E392CF6"/>
    <w:multiLevelType w:val="hybridMultilevel"/>
    <w:tmpl w:val="0DCA5BD8"/>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57" w15:restartNumberingAfterBreak="0">
    <w:nsid w:val="7FDC7AA8"/>
    <w:multiLevelType w:val="hybridMultilevel"/>
    <w:tmpl w:val="DE388536"/>
    <w:lvl w:ilvl="0" w:tplc="CC8809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FDD1427"/>
    <w:multiLevelType w:val="hybridMultilevel"/>
    <w:tmpl w:val="C63462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0"/>
  </w:num>
  <w:num w:numId="3">
    <w:abstractNumId w:val="45"/>
  </w:num>
  <w:num w:numId="4">
    <w:abstractNumId w:val="26"/>
  </w:num>
  <w:num w:numId="5">
    <w:abstractNumId w:val="42"/>
  </w:num>
  <w:num w:numId="6">
    <w:abstractNumId w:val="31"/>
  </w:num>
  <w:num w:numId="7">
    <w:abstractNumId w:val="34"/>
  </w:num>
  <w:num w:numId="8">
    <w:abstractNumId w:val="53"/>
  </w:num>
  <w:num w:numId="9">
    <w:abstractNumId w:val="47"/>
  </w:num>
  <w:num w:numId="10">
    <w:abstractNumId w:val="41"/>
  </w:num>
  <w:num w:numId="11">
    <w:abstractNumId w:val="57"/>
  </w:num>
  <w:num w:numId="12">
    <w:abstractNumId w:val="8"/>
  </w:num>
  <w:num w:numId="13">
    <w:abstractNumId w:val="23"/>
  </w:num>
  <w:num w:numId="14">
    <w:abstractNumId w:val="58"/>
  </w:num>
  <w:num w:numId="15">
    <w:abstractNumId w:val="24"/>
  </w:num>
  <w:num w:numId="16">
    <w:abstractNumId w:val="3"/>
  </w:num>
  <w:num w:numId="17">
    <w:abstractNumId w:val="5"/>
  </w:num>
  <w:num w:numId="18">
    <w:abstractNumId w:val="43"/>
  </w:num>
  <w:num w:numId="19">
    <w:abstractNumId w:val="21"/>
  </w:num>
  <w:num w:numId="20">
    <w:abstractNumId w:val="22"/>
  </w:num>
  <w:num w:numId="21">
    <w:abstractNumId w:val="10"/>
  </w:num>
  <w:num w:numId="22">
    <w:abstractNumId w:val="33"/>
  </w:num>
  <w:num w:numId="23">
    <w:abstractNumId w:val="51"/>
  </w:num>
  <w:num w:numId="24">
    <w:abstractNumId w:val="16"/>
  </w:num>
  <w:num w:numId="25">
    <w:abstractNumId w:val="54"/>
  </w:num>
  <w:num w:numId="26">
    <w:abstractNumId w:val="38"/>
  </w:num>
  <w:num w:numId="27">
    <w:abstractNumId w:val="50"/>
  </w:num>
  <w:num w:numId="28">
    <w:abstractNumId w:val="28"/>
  </w:num>
  <w:num w:numId="29">
    <w:abstractNumId w:val="46"/>
  </w:num>
  <w:num w:numId="30">
    <w:abstractNumId w:val="7"/>
  </w:num>
  <w:num w:numId="31">
    <w:abstractNumId w:val="25"/>
  </w:num>
  <w:num w:numId="32">
    <w:abstractNumId w:val="15"/>
  </w:num>
  <w:num w:numId="33">
    <w:abstractNumId w:val="6"/>
  </w:num>
  <w:num w:numId="34">
    <w:abstractNumId w:val="37"/>
  </w:num>
  <w:num w:numId="35">
    <w:abstractNumId w:val="19"/>
  </w:num>
  <w:num w:numId="36">
    <w:abstractNumId w:val="4"/>
  </w:num>
  <w:num w:numId="37">
    <w:abstractNumId w:val="14"/>
  </w:num>
  <w:num w:numId="38">
    <w:abstractNumId w:val="32"/>
  </w:num>
  <w:num w:numId="39">
    <w:abstractNumId w:val="44"/>
  </w:num>
  <w:num w:numId="40">
    <w:abstractNumId w:val="56"/>
  </w:num>
  <w:num w:numId="41">
    <w:abstractNumId w:val="2"/>
  </w:num>
  <w:num w:numId="42">
    <w:abstractNumId w:val="17"/>
  </w:num>
  <w:num w:numId="43">
    <w:abstractNumId w:val="55"/>
  </w:num>
  <w:num w:numId="44">
    <w:abstractNumId w:val="40"/>
  </w:num>
  <w:num w:numId="45">
    <w:abstractNumId w:val="1"/>
  </w:num>
  <w:num w:numId="46">
    <w:abstractNumId w:val="36"/>
  </w:num>
  <w:num w:numId="47">
    <w:abstractNumId w:val="11"/>
  </w:num>
  <w:num w:numId="48">
    <w:abstractNumId w:val="9"/>
  </w:num>
  <w:num w:numId="49">
    <w:abstractNumId w:val="20"/>
  </w:num>
  <w:num w:numId="50">
    <w:abstractNumId w:val="49"/>
  </w:num>
  <w:num w:numId="51">
    <w:abstractNumId w:val="52"/>
  </w:num>
  <w:num w:numId="52">
    <w:abstractNumId w:val="39"/>
  </w:num>
  <w:num w:numId="53">
    <w:abstractNumId w:val="29"/>
  </w:num>
  <w:num w:numId="54">
    <w:abstractNumId w:val="48"/>
  </w:num>
  <w:num w:numId="55">
    <w:abstractNumId w:val="12"/>
  </w:num>
  <w:num w:numId="56">
    <w:abstractNumId w:val="13"/>
  </w:num>
  <w:num w:numId="57">
    <w:abstractNumId w:val="30"/>
  </w:num>
  <w:num w:numId="58">
    <w:abstractNumId w:val="27"/>
  </w:num>
  <w:num w:numId="59">
    <w:abstractNumId w:val="18"/>
  </w:num>
  <w:num w:numId="60">
    <w:abstractNumId w:val="35"/>
  </w:num>
  <w:num w:numId="61">
    <w:abstractNumId w:val="35"/>
  </w:num>
  <w:num w:numId="62">
    <w:abstractNumId w:val="35"/>
  </w:num>
  <w:num w:numId="63">
    <w:abstractNumId w:val="35"/>
  </w:num>
  <w:num w:numId="64">
    <w:abstractNumId w:val="35"/>
  </w:num>
  <w:num w:numId="65">
    <w:abstractNumId w:val="35"/>
  </w:num>
  <w:num w:numId="66">
    <w:abstractNumId w:val="35"/>
  </w:num>
  <w:num w:numId="67">
    <w:abstractNumId w:val="35"/>
  </w:num>
  <w:num w:numId="68">
    <w:abstractNumId w:val="35"/>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35"/>
  </w:num>
  <w:num w:numId="96">
    <w:abstractNumId w:val="35"/>
  </w:num>
  <w:num w:numId="97">
    <w:abstractNumId w:val="35"/>
  </w:num>
  <w:num w:numId="98">
    <w:abstractNumId w:val="3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1E"/>
    <w:rsid w:val="000512F6"/>
    <w:rsid w:val="000B0F54"/>
    <w:rsid w:val="000B1510"/>
    <w:rsid w:val="000B2BD9"/>
    <w:rsid w:val="000D7BCF"/>
    <w:rsid w:val="000E615A"/>
    <w:rsid w:val="001572C1"/>
    <w:rsid w:val="001A57D6"/>
    <w:rsid w:val="001C7AF1"/>
    <w:rsid w:val="001F64EF"/>
    <w:rsid w:val="00215899"/>
    <w:rsid w:val="0029276B"/>
    <w:rsid w:val="002C585F"/>
    <w:rsid w:val="00334248"/>
    <w:rsid w:val="0033721E"/>
    <w:rsid w:val="003B4003"/>
    <w:rsid w:val="003E653A"/>
    <w:rsid w:val="003F014B"/>
    <w:rsid w:val="004B1038"/>
    <w:rsid w:val="004B5593"/>
    <w:rsid w:val="004C3F84"/>
    <w:rsid w:val="004D207D"/>
    <w:rsid w:val="005233F9"/>
    <w:rsid w:val="005712DA"/>
    <w:rsid w:val="00682CC6"/>
    <w:rsid w:val="006865D7"/>
    <w:rsid w:val="00773496"/>
    <w:rsid w:val="00791E74"/>
    <w:rsid w:val="00795994"/>
    <w:rsid w:val="007F64FB"/>
    <w:rsid w:val="00872E87"/>
    <w:rsid w:val="008761C0"/>
    <w:rsid w:val="009311B8"/>
    <w:rsid w:val="009324CC"/>
    <w:rsid w:val="0095461E"/>
    <w:rsid w:val="009903AA"/>
    <w:rsid w:val="009B0A04"/>
    <w:rsid w:val="009B6E8E"/>
    <w:rsid w:val="009D338A"/>
    <w:rsid w:val="00AB0117"/>
    <w:rsid w:val="00B72AB1"/>
    <w:rsid w:val="00B72D6A"/>
    <w:rsid w:val="00BB189F"/>
    <w:rsid w:val="00BF1D70"/>
    <w:rsid w:val="00C87CFE"/>
    <w:rsid w:val="00D1265A"/>
    <w:rsid w:val="00D52462"/>
    <w:rsid w:val="00D84B0B"/>
    <w:rsid w:val="00E87093"/>
    <w:rsid w:val="00E91039"/>
    <w:rsid w:val="00F43DAC"/>
    <w:rsid w:val="00F610AE"/>
    <w:rsid w:val="00FC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11CA"/>
  <w15:chartTrackingRefBased/>
  <w15:docId w15:val="{B5ED36A1-5CFF-47A1-898B-75F5803A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721E"/>
    <w:pPr>
      <w:spacing w:after="120" w:line="240" w:lineRule="auto"/>
      <w:jc w:val="both"/>
    </w:pPr>
    <w:rPr>
      <w:rFonts w:ascii="Arial" w:eastAsia="Times New Roman" w:hAnsi="Arial" w:cs="Times New Roman"/>
      <w:snapToGrid w:val="0"/>
      <w:sz w:val="20"/>
      <w:szCs w:val="20"/>
      <w:lang w:val="sk-SK"/>
    </w:rPr>
  </w:style>
  <w:style w:type="paragraph" w:styleId="Nadpis1">
    <w:name w:val="heading 1"/>
    <w:aliases w:val="V_Head1,h1,l1,Heading 1R,Kapitola,Záhlaví 1,H1,Nadpis 1T,BP Heading 1,F8,Kapitola1,Kapitola2,Kapitola3,Kapitola4,Kapitola5,Kapitola11,Kapitola21,Kapitola31,Kapitola41,Kapitola6,Kapitola12,Kapitola22,Kapitola32,Kapitola42,Kapitola51,Kapitola111"/>
    <w:basedOn w:val="Normlny"/>
    <w:next w:val="Normlny"/>
    <w:link w:val="Nadpis1Char"/>
    <w:qFormat/>
    <w:rsid w:val="0033721E"/>
    <w:pPr>
      <w:keepNext/>
      <w:numPr>
        <w:numId w:val="1"/>
      </w:numPr>
      <w:pBdr>
        <w:top w:val="single" w:sz="4" w:space="1" w:color="auto"/>
        <w:bottom w:val="single" w:sz="4" w:space="1" w:color="auto"/>
      </w:pBdr>
      <w:tabs>
        <w:tab w:val="left" w:pos="794"/>
      </w:tabs>
      <w:spacing w:before="360" w:after="180"/>
      <w:jc w:val="left"/>
      <w:outlineLvl w:val="0"/>
    </w:pPr>
    <w:rPr>
      <w:b/>
      <w:caps/>
      <w:snapToGrid/>
      <w:kern w:val="28"/>
      <w:sz w:val="28"/>
    </w:rPr>
  </w:style>
  <w:style w:type="paragraph" w:styleId="Nadpis2">
    <w:name w:val="heading 2"/>
    <w:aliases w:val="V_Head2,h2,l2,Courseware #,Podkapitola1,V_Head21,V_Head22,hlavicka,Nadpis kapitoly,H2,Nadpis 2T,BP Heading 2,Podkapitola 1,Podkapitola 11,Podkapitola 12,Podkapitola 13,Podkapitola 14,Podkapitola 15,Podkapitola 111,Podkapitola 121,h"/>
    <w:basedOn w:val="Normlny"/>
    <w:next w:val="Normlny"/>
    <w:link w:val="Nadpis2Char"/>
    <w:qFormat/>
    <w:rsid w:val="0033721E"/>
    <w:pPr>
      <w:keepNext/>
      <w:numPr>
        <w:ilvl w:val="1"/>
        <w:numId w:val="1"/>
      </w:numPr>
      <w:tabs>
        <w:tab w:val="left" w:pos="907"/>
      </w:tabs>
      <w:spacing w:after="360"/>
      <w:jc w:val="left"/>
      <w:outlineLvl w:val="1"/>
    </w:pPr>
    <w:rPr>
      <w:b/>
      <w:caps/>
      <w:snapToGrid/>
      <w:sz w:val="24"/>
    </w:rPr>
  </w:style>
  <w:style w:type="paragraph" w:styleId="Nadpis3">
    <w:name w:val="heading 3"/>
    <w:aliases w:val="V_Head3,h3,l3,Podkapitola2,PA Minor Section,V_Head31,V_Head32,H3,Nadpis 3T,BP Heading 3,Podkapitola 2,Podkapitola 21,Podkapitola 22,Podkapitola 23,Podkapitola 24,Podkapitola 25,Podkapitola 211,Podkapitola 221,Podkapitola 231,Podkapitola 241,b"/>
    <w:basedOn w:val="Normlny"/>
    <w:next w:val="Normlny"/>
    <w:link w:val="Nadpis3Char"/>
    <w:qFormat/>
    <w:rsid w:val="0033721E"/>
    <w:pPr>
      <w:keepNext/>
      <w:numPr>
        <w:ilvl w:val="2"/>
        <w:numId w:val="1"/>
      </w:numPr>
      <w:tabs>
        <w:tab w:val="left" w:pos="1077"/>
      </w:tabs>
      <w:spacing w:after="240"/>
      <w:jc w:val="left"/>
      <w:outlineLvl w:val="2"/>
    </w:pPr>
    <w:rPr>
      <w:b/>
      <w:caps/>
      <w:snapToGrid/>
    </w:rPr>
  </w:style>
  <w:style w:type="paragraph" w:styleId="Nadpis4">
    <w:name w:val="heading 4"/>
    <w:aliases w:val="h4,l4,V_Head4,H4,Nadpis 4T,BP Heading 4,Odstavec 1,Odstavec 11,Odstavec 12,Odstavec 13,Odstavec 14,Odstavec 111,Odstavec 121,Odstavec 131,Odstavec 15,Odstavec 141,Odstavec 16,Odstavec 112,Odstavec 122,Odstavec 132,Odstavec 142,Odstavec 17,d"/>
    <w:basedOn w:val="Normlny"/>
    <w:next w:val="Normlny"/>
    <w:link w:val="Nadpis4Char"/>
    <w:qFormat/>
    <w:rsid w:val="0033721E"/>
    <w:pPr>
      <w:keepNext/>
      <w:numPr>
        <w:ilvl w:val="3"/>
        <w:numId w:val="1"/>
      </w:numPr>
      <w:tabs>
        <w:tab w:val="left" w:pos="1361"/>
      </w:tabs>
      <w:spacing w:after="240"/>
      <w:jc w:val="left"/>
      <w:outlineLvl w:val="3"/>
    </w:pPr>
    <w:rPr>
      <w:b/>
    </w:rPr>
  </w:style>
  <w:style w:type="paragraph" w:styleId="Nadpis5">
    <w:name w:val="heading 5"/>
    <w:aliases w:val="h5,l5,hm,H5,BP Heading 5,Odstavec 2,BP Heading 51,Odstavec 21,BP Heading 52,Odstavec 22,BP Heading 511,Odstavec 211,BP Heading 53,Odstavec 23,BP Heading 512,Odstavec 212,BP Heading 54,Odstavec 24,BP Heading 55,Odstavec 25,BP Heading 56,sb,4,41"/>
    <w:basedOn w:val="Normlny"/>
    <w:next w:val="Normlny"/>
    <w:link w:val="Nadpis5Char"/>
    <w:qFormat/>
    <w:rsid w:val="0033721E"/>
    <w:pPr>
      <w:keepNext/>
      <w:numPr>
        <w:ilvl w:val="4"/>
        <w:numId w:val="1"/>
      </w:numPr>
      <w:tabs>
        <w:tab w:val="clear" w:pos="1980"/>
        <w:tab w:val="left" w:pos="1276"/>
        <w:tab w:val="num" w:pos="1440"/>
        <w:tab w:val="left" w:pos="1559"/>
      </w:tabs>
      <w:spacing w:after="240"/>
      <w:ind w:left="1276"/>
      <w:jc w:val="left"/>
      <w:outlineLvl w:val="4"/>
    </w:pPr>
    <w:rPr>
      <w:snapToGrid/>
    </w:rPr>
  </w:style>
  <w:style w:type="paragraph" w:styleId="Nadpis6">
    <w:name w:val="heading 6"/>
    <w:aliases w:val="h6,l6,hsm,BP Heading 6,BP Heading 61,BP Heading 62,BP Heading 611,BP Heading 63,BP Heading 612,BP Heading 64,BP Heading 65,BP Heading 66,BP Heading 67,BP Heading 68,sub-dash,sd,5,sub-dash1,sd1,51,sub-dash2,sd2,52,sub-dash3,sd3,53,sub-dash4,sd4"/>
    <w:basedOn w:val="Normlny"/>
    <w:next w:val="Normlny"/>
    <w:link w:val="Nadpis6Char"/>
    <w:qFormat/>
    <w:rsid w:val="0033721E"/>
    <w:pPr>
      <w:keepNext/>
      <w:numPr>
        <w:ilvl w:val="5"/>
        <w:numId w:val="1"/>
      </w:numPr>
      <w:tabs>
        <w:tab w:val="left" w:pos="1928"/>
      </w:tabs>
      <w:spacing w:after="240"/>
      <w:jc w:val="left"/>
      <w:outlineLvl w:val="5"/>
    </w:pPr>
    <w:rPr>
      <w:snapToGrid/>
    </w:rPr>
  </w:style>
  <w:style w:type="paragraph" w:styleId="Nadpis7">
    <w:name w:val="heading 7"/>
    <w:aliases w:val="BP Heading 7,BP Heading 71,BP Heading 72,BP Heading 711,BP Heading 73,BP Heading 712,BP Heading 74,BP Heading 75,BP Heading 76,BP Heading 77,BP Heading 78,letter list,lettered list,letter list1,lettered list1,letter list2,lettered list2"/>
    <w:basedOn w:val="Normlny"/>
    <w:next w:val="Normlny"/>
    <w:link w:val="Nadpis7Char"/>
    <w:qFormat/>
    <w:rsid w:val="0033721E"/>
    <w:pPr>
      <w:keepNext/>
      <w:numPr>
        <w:ilvl w:val="6"/>
        <w:numId w:val="1"/>
      </w:numPr>
      <w:tabs>
        <w:tab w:val="left" w:pos="2211"/>
      </w:tabs>
      <w:spacing w:before="240" w:after="60"/>
      <w:jc w:val="left"/>
      <w:outlineLvl w:val="6"/>
    </w:pPr>
    <w:rPr>
      <w:snapToGrid/>
    </w:rPr>
  </w:style>
  <w:style w:type="paragraph" w:styleId="Nadpis8">
    <w:name w:val="heading 8"/>
    <w:aliases w:val="BP Heading 8,BP Heading 81,BP Heading 82,BP Heading 811,BP Heading 83,BP Heading 812,BP Heading 84,BP Heading 85,BP Heading 86,BP Heading 87,BP Heading 88,Center Bold,Center Bold1,Center Bold2,Center Bold3,Center Bold4,Center Bold5,action"/>
    <w:basedOn w:val="Normlny"/>
    <w:next w:val="Normlny"/>
    <w:link w:val="Nadpis8Char"/>
    <w:qFormat/>
    <w:rsid w:val="0033721E"/>
    <w:pPr>
      <w:keepNext/>
      <w:numPr>
        <w:ilvl w:val="7"/>
        <w:numId w:val="1"/>
      </w:numPr>
      <w:tabs>
        <w:tab w:val="left" w:pos="2381"/>
      </w:tabs>
      <w:spacing w:before="240" w:after="60"/>
      <w:jc w:val="left"/>
      <w:outlineLvl w:val="7"/>
    </w:pPr>
    <w:rPr>
      <w:snapToGrid/>
    </w:rPr>
  </w:style>
  <w:style w:type="paragraph" w:styleId="Nadpis9">
    <w:name w:val="heading 9"/>
    <w:aliases w:val="BP Heading 9,BP Heading 91,BP Heading 92,BP Heading 911,BP Heading 93,BP Heading 912,BP Heading 94,BP Heading 95,BP Heading 96,BP Heading 97,BP Heading 98,App Heading,App Heading1,App Heading2,progress,progress1,progress2,progress11,PIM 9"/>
    <w:basedOn w:val="Normlny"/>
    <w:next w:val="Normlny"/>
    <w:link w:val="Nadpis9Char"/>
    <w:qFormat/>
    <w:rsid w:val="0033721E"/>
    <w:pPr>
      <w:keepNext/>
      <w:numPr>
        <w:ilvl w:val="8"/>
        <w:numId w:val="1"/>
      </w:numPr>
      <w:tabs>
        <w:tab w:val="left" w:pos="2495"/>
      </w:tabs>
      <w:spacing w:before="240" w:after="60"/>
      <w:jc w:val="left"/>
      <w:outlineLvl w:val="8"/>
    </w:pPr>
    <w:rPr>
      <w:b/>
      <w:snapToGrid/>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V_Head1 Char,h1 Char,l1 Char,Heading 1R Char,Kapitola Char,Záhlaví 1 Char,H1 Char,Nadpis 1T Char,BP Heading 1 Char,F8 Char,Kapitola1 Char,Kapitola2 Char,Kapitola3 Char,Kapitola4 Char,Kapitola5 Char,Kapitola11 Char,Kapitola21 Char"/>
    <w:basedOn w:val="Predvolenpsmoodseku"/>
    <w:link w:val="Nadpis1"/>
    <w:rsid w:val="0033721E"/>
    <w:rPr>
      <w:rFonts w:ascii="Arial" w:eastAsia="Times New Roman" w:hAnsi="Arial" w:cs="Times New Roman"/>
      <w:b/>
      <w:caps/>
      <w:kern w:val="28"/>
      <w:sz w:val="28"/>
      <w:szCs w:val="20"/>
      <w:lang w:val="sk-SK"/>
    </w:rPr>
  </w:style>
  <w:style w:type="character" w:customStyle="1" w:styleId="Nadpis2Char">
    <w:name w:val="Nadpis 2 Char"/>
    <w:aliases w:val="V_Head2 Char,h2 Char,l2 Char,Courseware # Char,Podkapitola1 Char,V_Head21 Char,V_Head22 Char,hlavicka Char,Nadpis kapitoly Char,H2 Char,Nadpis 2T Char,BP Heading 2 Char,Podkapitola 1 Char,Podkapitola 11 Char,Podkapitola 12 Char,h Char"/>
    <w:basedOn w:val="Predvolenpsmoodseku"/>
    <w:link w:val="Nadpis2"/>
    <w:qFormat/>
    <w:rsid w:val="0033721E"/>
    <w:rPr>
      <w:rFonts w:ascii="Arial" w:eastAsia="Times New Roman" w:hAnsi="Arial" w:cs="Times New Roman"/>
      <w:b/>
      <w:caps/>
      <w:sz w:val="24"/>
      <w:szCs w:val="20"/>
      <w:lang w:val="sk-SK"/>
    </w:rPr>
  </w:style>
  <w:style w:type="character" w:customStyle="1" w:styleId="Nadpis3Char">
    <w:name w:val="Nadpis 3 Char"/>
    <w:aliases w:val="V_Head3 Char,h3 Char,l3 Char,Podkapitola2 Char,PA Minor Section Char,V_Head31 Char,V_Head32 Char,H3 Char,Nadpis 3T Char,BP Heading 3 Char,Podkapitola 2 Char,Podkapitola 21 Char,Podkapitola 22 Char,Podkapitola 23 Char,Podkapitola 24 Char"/>
    <w:basedOn w:val="Predvolenpsmoodseku"/>
    <w:link w:val="Nadpis3"/>
    <w:rsid w:val="0033721E"/>
    <w:rPr>
      <w:rFonts w:ascii="Arial" w:eastAsia="Times New Roman" w:hAnsi="Arial" w:cs="Times New Roman"/>
      <w:b/>
      <w:caps/>
      <w:sz w:val="20"/>
      <w:szCs w:val="20"/>
      <w:lang w:val="sk-SK"/>
    </w:rPr>
  </w:style>
  <w:style w:type="character" w:customStyle="1" w:styleId="Nadpis4Char">
    <w:name w:val="Nadpis 4 Char"/>
    <w:aliases w:val="h4 Char,l4 Char,V_Head4 Char,H4 Char,Nadpis 4T Char,BP Heading 4 Char,Odstavec 1 Char,Odstavec 11 Char,Odstavec 12 Char,Odstavec 13 Char,Odstavec 14 Char,Odstavec 111 Char,Odstavec 121 Char,Odstavec 131 Char,Odstavec 15 Char,d Char"/>
    <w:basedOn w:val="Predvolenpsmoodseku"/>
    <w:link w:val="Nadpis4"/>
    <w:rsid w:val="0033721E"/>
    <w:rPr>
      <w:rFonts w:ascii="Arial" w:eastAsia="Times New Roman" w:hAnsi="Arial" w:cs="Times New Roman"/>
      <w:b/>
      <w:snapToGrid w:val="0"/>
      <w:sz w:val="20"/>
      <w:szCs w:val="20"/>
      <w:lang w:val="sk-SK"/>
    </w:rPr>
  </w:style>
  <w:style w:type="character" w:customStyle="1" w:styleId="Nadpis5Char">
    <w:name w:val="Nadpis 5 Char"/>
    <w:aliases w:val="h5 Char,l5 Char,hm Char,H5 Char,BP Heading 5 Char,Odstavec 2 Char,BP Heading 51 Char,Odstavec 21 Char,BP Heading 52 Char,Odstavec 22 Char,BP Heading 511 Char,Odstavec 211 Char,BP Heading 53 Char,Odstavec 23 Char,BP Heading 512 Char,sb Char"/>
    <w:basedOn w:val="Predvolenpsmoodseku"/>
    <w:link w:val="Nadpis5"/>
    <w:rsid w:val="0033721E"/>
    <w:rPr>
      <w:rFonts w:ascii="Arial" w:eastAsia="Times New Roman" w:hAnsi="Arial" w:cs="Times New Roman"/>
      <w:sz w:val="20"/>
      <w:szCs w:val="20"/>
      <w:lang w:val="sk-SK"/>
    </w:rPr>
  </w:style>
  <w:style w:type="character" w:customStyle="1" w:styleId="Nadpis6Char">
    <w:name w:val="Nadpis 6 Char"/>
    <w:aliases w:val="h6 Char,l6 Char,hsm Char,BP Heading 6 Char,BP Heading 61 Char,BP Heading 62 Char,BP Heading 611 Char,BP Heading 63 Char,BP Heading 612 Char,BP Heading 64 Char,BP Heading 65 Char,BP Heading 66 Char,BP Heading 67 Char,BP Heading 68 Char"/>
    <w:basedOn w:val="Predvolenpsmoodseku"/>
    <w:link w:val="Nadpis6"/>
    <w:rsid w:val="0033721E"/>
    <w:rPr>
      <w:rFonts w:ascii="Arial" w:eastAsia="Times New Roman" w:hAnsi="Arial" w:cs="Times New Roman"/>
      <w:sz w:val="20"/>
      <w:szCs w:val="20"/>
      <w:lang w:val="sk-SK"/>
    </w:rPr>
  </w:style>
  <w:style w:type="character" w:customStyle="1" w:styleId="Nadpis7Char">
    <w:name w:val="Nadpis 7 Char"/>
    <w:aliases w:val="BP Heading 7 Char,BP Heading 71 Char,BP Heading 72 Char,BP Heading 711 Char,BP Heading 73 Char,BP Heading 712 Char,BP Heading 74 Char,BP Heading 75 Char,BP Heading 76 Char,BP Heading 77 Char,BP Heading 78 Char,letter list Char"/>
    <w:basedOn w:val="Predvolenpsmoodseku"/>
    <w:link w:val="Nadpis7"/>
    <w:rsid w:val="0033721E"/>
    <w:rPr>
      <w:rFonts w:ascii="Arial" w:eastAsia="Times New Roman" w:hAnsi="Arial" w:cs="Times New Roman"/>
      <w:sz w:val="20"/>
      <w:szCs w:val="20"/>
      <w:lang w:val="sk-SK"/>
    </w:rPr>
  </w:style>
  <w:style w:type="character" w:customStyle="1" w:styleId="Nadpis8Char">
    <w:name w:val="Nadpis 8 Char"/>
    <w:aliases w:val="BP Heading 8 Char,BP Heading 81 Char,BP Heading 82 Char,BP Heading 811 Char,BP Heading 83 Char,BP Heading 812 Char,BP Heading 84 Char,BP Heading 85 Char,BP Heading 86 Char,BP Heading 87 Char,BP Heading 88 Char,Center Bold Char,action Char"/>
    <w:basedOn w:val="Predvolenpsmoodseku"/>
    <w:link w:val="Nadpis8"/>
    <w:rsid w:val="0033721E"/>
    <w:rPr>
      <w:rFonts w:ascii="Arial" w:eastAsia="Times New Roman" w:hAnsi="Arial" w:cs="Times New Roman"/>
      <w:sz w:val="20"/>
      <w:szCs w:val="20"/>
      <w:lang w:val="sk-SK"/>
    </w:rPr>
  </w:style>
  <w:style w:type="character" w:customStyle="1" w:styleId="Nadpis9Char">
    <w:name w:val="Nadpis 9 Char"/>
    <w:aliases w:val="BP Heading 9 Char,BP Heading 91 Char,BP Heading 92 Char,BP Heading 911 Char,BP Heading 93 Char,BP Heading 912 Char,BP Heading 94 Char,BP Heading 95 Char,BP Heading 96 Char,BP Heading 97 Char,BP Heading 98 Char,App Heading Char,PIM 9 Char"/>
    <w:basedOn w:val="Predvolenpsmoodseku"/>
    <w:link w:val="Nadpis9"/>
    <w:rsid w:val="0033721E"/>
    <w:rPr>
      <w:rFonts w:ascii="Arial" w:eastAsia="Times New Roman" w:hAnsi="Arial" w:cs="Times New Roman"/>
      <w:b/>
      <w:sz w:val="18"/>
      <w:szCs w:val="20"/>
      <w:lang w:val="sk-SK"/>
    </w:rPr>
  </w:style>
  <w:style w:type="character" w:styleId="Odkaznakomentr">
    <w:name w:val="annotation reference"/>
    <w:uiPriority w:val="99"/>
    <w:rsid w:val="0033721E"/>
    <w:rPr>
      <w:sz w:val="16"/>
      <w:szCs w:val="16"/>
    </w:rPr>
  </w:style>
  <w:style w:type="paragraph" w:styleId="Textkomentra">
    <w:name w:val="annotation text"/>
    <w:basedOn w:val="Normlny"/>
    <w:link w:val="TextkomentraChar"/>
    <w:uiPriority w:val="99"/>
    <w:rsid w:val="0033721E"/>
    <w:pPr>
      <w:spacing w:after="0"/>
    </w:pPr>
    <w:rPr>
      <w:rFonts w:ascii="Calibri" w:hAnsi="Calibri"/>
      <w:snapToGrid/>
    </w:rPr>
  </w:style>
  <w:style w:type="character" w:customStyle="1" w:styleId="TextkomentraChar">
    <w:name w:val="Text komentára Char"/>
    <w:basedOn w:val="Predvolenpsmoodseku"/>
    <w:link w:val="Textkomentra"/>
    <w:uiPriority w:val="99"/>
    <w:rsid w:val="0033721E"/>
    <w:rPr>
      <w:rFonts w:ascii="Calibri" w:eastAsia="Times New Roman" w:hAnsi="Calibri" w:cs="Times New Roman"/>
      <w:sz w:val="20"/>
      <w:szCs w:val="20"/>
      <w:lang w:val="sk-SK"/>
    </w:rPr>
  </w:style>
  <w:style w:type="paragraph" w:styleId="Obsah1">
    <w:name w:val="toc 1"/>
    <w:next w:val="Normlny"/>
    <w:uiPriority w:val="39"/>
    <w:qFormat/>
    <w:rsid w:val="0033721E"/>
    <w:pPr>
      <w:spacing w:before="120" w:after="120" w:line="240" w:lineRule="auto"/>
    </w:pPr>
    <w:rPr>
      <w:rFonts w:ascii="Arial" w:eastAsia="Times New Roman" w:hAnsi="Arial" w:cs="Times New Roman"/>
      <w:b/>
      <w:bCs/>
      <w:caps/>
      <w:snapToGrid w:val="0"/>
      <w:sz w:val="20"/>
      <w:szCs w:val="20"/>
      <w:lang w:val="sk-SK"/>
    </w:rPr>
  </w:style>
  <w:style w:type="paragraph" w:styleId="Obsah2">
    <w:name w:val="toc 2"/>
    <w:next w:val="Normlny"/>
    <w:uiPriority w:val="39"/>
    <w:qFormat/>
    <w:rsid w:val="0033721E"/>
    <w:pPr>
      <w:spacing w:after="0" w:line="240" w:lineRule="auto"/>
      <w:ind w:left="260"/>
    </w:pPr>
    <w:rPr>
      <w:rFonts w:ascii="Arial" w:eastAsia="Times New Roman" w:hAnsi="Arial" w:cs="Times New Roman"/>
      <w:b/>
      <w:smallCaps/>
      <w:snapToGrid w:val="0"/>
      <w:sz w:val="20"/>
      <w:szCs w:val="20"/>
      <w:lang w:val="sk-SK"/>
    </w:rPr>
  </w:style>
  <w:style w:type="paragraph" w:styleId="Obsah3">
    <w:name w:val="toc 3"/>
    <w:next w:val="Normlny"/>
    <w:uiPriority w:val="39"/>
    <w:qFormat/>
    <w:rsid w:val="0033721E"/>
    <w:pPr>
      <w:spacing w:after="0" w:line="240" w:lineRule="auto"/>
      <w:ind w:left="520"/>
    </w:pPr>
    <w:rPr>
      <w:rFonts w:ascii="Arial" w:eastAsia="Times New Roman" w:hAnsi="Arial" w:cs="Times New Roman"/>
      <w:b/>
      <w:iCs/>
      <w:snapToGrid w:val="0"/>
      <w:sz w:val="20"/>
      <w:szCs w:val="20"/>
      <w:lang w:val="sk-SK"/>
    </w:rPr>
  </w:style>
  <w:style w:type="paragraph" w:customStyle="1" w:styleId="Style9ptCenteredAfter0pt">
    <w:name w:val="Style 9 pt Centered After:  0 pt"/>
    <w:basedOn w:val="Normlny"/>
    <w:rsid w:val="0033721E"/>
    <w:pPr>
      <w:spacing w:after="0"/>
      <w:jc w:val="center"/>
    </w:pPr>
    <w:rPr>
      <w:sz w:val="18"/>
    </w:rPr>
  </w:style>
  <w:style w:type="paragraph" w:customStyle="1" w:styleId="StyleTITLEBefore18pt">
    <w:name w:val="Style TITLE + Before:  18 pt"/>
    <w:basedOn w:val="Normlny"/>
    <w:rsid w:val="0033721E"/>
    <w:pPr>
      <w:pBdr>
        <w:bottom w:val="single" w:sz="4" w:space="14" w:color="808080"/>
      </w:pBdr>
      <w:spacing w:before="1680" w:after="7200" w:line="600" w:lineRule="exact"/>
      <w:jc w:val="center"/>
    </w:pPr>
    <w:rPr>
      <w:color w:val="5F5F5F"/>
      <w:spacing w:val="-35"/>
      <w:sz w:val="48"/>
      <w:lang w:eastAsia="sk-SK"/>
    </w:rPr>
  </w:style>
  <w:style w:type="paragraph" w:styleId="Pta">
    <w:name w:val="footer"/>
    <w:basedOn w:val="Normlny"/>
    <w:link w:val="PtaChar"/>
    <w:uiPriority w:val="99"/>
    <w:rsid w:val="0033721E"/>
    <w:pPr>
      <w:tabs>
        <w:tab w:val="center" w:pos="4703"/>
        <w:tab w:val="right" w:pos="9406"/>
      </w:tabs>
    </w:pPr>
  </w:style>
  <w:style w:type="character" w:customStyle="1" w:styleId="PtaChar">
    <w:name w:val="Päta Char"/>
    <w:basedOn w:val="Predvolenpsmoodseku"/>
    <w:link w:val="Pta"/>
    <w:uiPriority w:val="99"/>
    <w:rsid w:val="0033721E"/>
    <w:rPr>
      <w:rFonts w:ascii="Arial" w:eastAsia="Times New Roman" w:hAnsi="Arial" w:cs="Times New Roman"/>
      <w:snapToGrid w:val="0"/>
      <w:sz w:val="20"/>
      <w:szCs w:val="20"/>
      <w:lang w:val="sk-SK"/>
    </w:rPr>
  </w:style>
  <w:style w:type="paragraph" w:customStyle="1" w:styleId="Style24ptGray-50CenteredBefore6ptAfter360ptBot">
    <w:name w:val="Style 24 pt Gray-50% Centered Before:  6 pt After:  360 pt Bot..."/>
    <w:basedOn w:val="Normlny"/>
    <w:rsid w:val="0033721E"/>
    <w:pPr>
      <w:pBdr>
        <w:bottom w:val="single" w:sz="4" w:space="14" w:color="808080"/>
      </w:pBdr>
      <w:spacing w:before="720" w:after="7200" w:line="600" w:lineRule="exact"/>
      <w:jc w:val="center"/>
    </w:pPr>
    <w:rPr>
      <w:color w:val="808080"/>
      <w:spacing w:val="-35"/>
      <w:sz w:val="48"/>
    </w:rPr>
  </w:style>
  <w:style w:type="character" w:styleId="Hypertextovprepojenie">
    <w:name w:val="Hyperlink"/>
    <w:uiPriority w:val="99"/>
    <w:unhideWhenUsed/>
    <w:rsid w:val="0033721E"/>
    <w:rPr>
      <w:rFonts w:ascii="Arial" w:hAnsi="Arial"/>
      <w:color w:val="0000FF"/>
      <w:sz w:val="20"/>
      <w:u w:val="single"/>
    </w:rPr>
  </w:style>
  <w:style w:type="paragraph" w:styleId="Textbubliny">
    <w:name w:val="Balloon Text"/>
    <w:basedOn w:val="Normlny"/>
    <w:link w:val="TextbublinyChar"/>
    <w:uiPriority w:val="99"/>
    <w:semiHidden/>
    <w:unhideWhenUsed/>
    <w:rsid w:val="0033721E"/>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33721E"/>
    <w:rPr>
      <w:rFonts w:ascii="Tahoma" w:eastAsia="Times New Roman" w:hAnsi="Tahoma" w:cs="Tahoma"/>
      <w:snapToGrid w:val="0"/>
      <w:sz w:val="16"/>
      <w:szCs w:val="16"/>
      <w:lang w:val="sk-SK"/>
    </w:rPr>
  </w:style>
  <w:style w:type="paragraph" w:styleId="Hlavika">
    <w:name w:val="header"/>
    <w:basedOn w:val="Normlny"/>
    <w:link w:val="HlavikaChar"/>
    <w:uiPriority w:val="99"/>
    <w:unhideWhenUsed/>
    <w:rsid w:val="0033721E"/>
    <w:pPr>
      <w:tabs>
        <w:tab w:val="center" w:pos="4703"/>
        <w:tab w:val="right" w:pos="9406"/>
      </w:tabs>
      <w:spacing w:after="0"/>
    </w:pPr>
  </w:style>
  <w:style w:type="character" w:customStyle="1" w:styleId="HlavikaChar">
    <w:name w:val="Hlavička Char"/>
    <w:basedOn w:val="Predvolenpsmoodseku"/>
    <w:link w:val="Hlavika"/>
    <w:uiPriority w:val="99"/>
    <w:rsid w:val="0033721E"/>
    <w:rPr>
      <w:rFonts w:ascii="Arial" w:eastAsia="Times New Roman" w:hAnsi="Arial" w:cs="Times New Roman"/>
      <w:snapToGrid w:val="0"/>
      <w:sz w:val="20"/>
      <w:szCs w:val="20"/>
      <w:lang w:val="sk-SK"/>
    </w:rPr>
  </w:style>
  <w:style w:type="paragraph" w:customStyle="1" w:styleId="Normal1">
    <w:name w:val="Normal 1"/>
    <w:basedOn w:val="Normlny"/>
    <w:rsid w:val="0033721E"/>
    <w:pPr>
      <w:spacing w:before="120"/>
      <w:ind w:left="1418" w:right="22"/>
    </w:pPr>
    <w:rPr>
      <w:snapToGrid/>
      <w:szCs w:val="24"/>
    </w:rPr>
  </w:style>
  <w:style w:type="table" w:styleId="Mriekatabuky">
    <w:name w:val="Table Grid"/>
    <w:basedOn w:val="Normlnatabuka"/>
    <w:rsid w:val="0033721E"/>
    <w:pPr>
      <w:spacing w:after="0" w:line="240" w:lineRule="auto"/>
      <w:ind w:left="624" w:right="23"/>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33721E"/>
    <w:rPr>
      <w:color w:val="808080"/>
    </w:rPr>
  </w:style>
  <w:style w:type="paragraph" w:styleId="Normlnywebov">
    <w:name w:val="Normal (Web)"/>
    <w:basedOn w:val="Normlny"/>
    <w:uiPriority w:val="99"/>
    <w:unhideWhenUsed/>
    <w:rsid w:val="0033721E"/>
    <w:pPr>
      <w:spacing w:before="100" w:beforeAutospacing="1" w:after="119"/>
      <w:jc w:val="left"/>
    </w:pPr>
    <w:rPr>
      <w:rFonts w:ascii="Times New Roman" w:hAnsi="Times New Roman"/>
      <w:snapToGrid/>
      <w:sz w:val="24"/>
      <w:szCs w:val="24"/>
      <w:lang w:val="en-US" w:eastAsia="zh-TW"/>
    </w:rPr>
  </w:style>
  <w:style w:type="character" w:styleId="Vrazn">
    <w:name w:val="Strong"/>
    <w:uiPriority w:val="22"/>
    <w:qFormat/>
    <w:rsid w:val="0033721E"/>
    <w:rPr>
      <w:b/>
      <w:bCs/>
    </w:rPr>
  </w:style>
  <w:style w:type="paragraph" w:styleId="Odsekzoznamu">
    <w:name w:val="List Paragraph"/>
    <w:basedOn w:val="Normlny"/>
    <w:link w:val="OdsekzoznamuChar"/>
    <w:uiPriority w:val="34"/>
    <w:qFormat/>
    <w:rsid w:val="0033721E"/>
    <w:pPr>
      <w:ind w:left="720"/>
      <w:contextualSpacing/>
    </w:pPr>
  </w:style>
  <w:style w:type="character" w:customStyle="1" w:styleId="OdsekzoznamuChar">
    <w:name w:val="Odsek zoznamu Char"/>
    <w:link w:val="Odsekzoznamu"/>
    <w:uiPriority w:val="34"/>
    <w:rsid w:val="0033721E"/>
    <w:rPr>
      <w:rFonts w:ascii="Arial" w:eastAsia="Times New Roman" w:hAnsi="Arial" w:cs="Times New Roman"/>
      <w:snapToGrid w:val="0"/>
      <w:sz w:val="20"/>
      <w:szCs w:val="20"/>
      <w:lang w:val="sk-SK"/>
    </w:rPr>
  </w:style>
  <w:style w:type="paragraph" w:styleId="Textvysvetlivky">
    <w:name w:val="endnote text"/>
    <w:basedOn w:val="Normlny"/>
    <w:link w:val="TextvysvetlivkyChar"/>
    <w:uiPriority w:val="99"/>
    <w:semiHidden/>
    <w:unhideWhenUsed/>
    <w:rsid w:val="0033721E"/>
    <w:pPr>
      <w:spacing w:after="0"/>
    </w:pPr>
  </w:style>
  <w:style w:type="character" w:customStyle="1" w:styleId="TextvysvetlivkyChar">
    <w:name w:val="Text vysvetlivky Char"/>
    <w:basedOn w:val="Predvolenpsmoodseku"/>
    <w:link w:val="Textvysvetlivky"/>
    <w:uiPriority w:val="99"/>
    <w:semiHidden/>
    <w:rsid w:val="0033721E"/>
    <w:rPr>
      <w:rFonts w:ascii="Arial" w:eastAsia="Times New Roman" w:hAnsi="Arial" w:cs="Times New Roman"/>
      <w:snapToGrid w:val="0"/>
      <w:sz w:val="20"/>
      <w:szCs w:val="20"/>
      <w:lang w:val="sk-SK"/>
    </w:rPr>
  </w:style>
  <w:style w:type="character" w:styleId="Odkaznavysvetlivku">
    <w:name w:val="endnote reference"/>
    <w:uiPriority w:val="99"/>
    <w:semiHidden/>
    <w:unhideWhenUsed/>
    <w:rsid w:val="0033721E"/>
    <w:rPr>
      <w:vertAlign w:val="superscript"/>
    </w:rPr>
  </w:style>
  <w:style w:type="paragraph" w:styleId="Predmetkomentra">
    <w:name w:val="annotation subject"/>
    <w:basedOn w:val="Textkomentra"/>
    <w:next w:val="Textkomentra"/>
    <w:link w:val="PredmetkomentraChar"/>
    <w:uiPriority w:val="99"/>
    <w:semiHidden/>
    <w:unhideWhenUsed/>
    <w:rsid w:val="0033721E"/>
    <w:pPr>
      <w:spacing w:after="120"/>
    </w:pPr>
    <w:rPr>
      <w:rFonts w:ascii="Arial" w:hAnsi="Arial"/>
      <w:b/>
      <w:bCs/>
      <w:snapToGrid w:val="0"/>
    </w:rPr>
  </w:style>
  <w:style w:type="character" w:customStyle="1" w:styleId="PredmetkomentraChar">
    <w:name w:val="Predmet komentára Char"/>
    <w:basedOn w:val="TextkomentraChar"/>
    <w:link w:val="Predmetkomentra"/>
    <w:uiPriority w:val="99"/>
    <w:semiHidden/>
    <w:rsid w:val="0033721E"/>
    <w:rPr>
      <w:rFonts w:ascii="Arial" w:eastAsia="Times New Roman" w:hAnsi="Arial" w:cs="Times New Roman"/>
      <w:b/>
      <w:bCs/>
      <w:snapToGrid w:val="0"/>
      <w:sz w:val="20"/>
      <w:szCs w:val="20"/>
      <w:lang w:val="sk-SK"/>
    </w:rPr>
  </w:style>
  <w:style w:type="paragraph" w:styleId="Obsah4">
    <w:name w:val="toc 4"/>
    <w:next w:val="Normlny"/>
    <w:autoRedefine/>
    <w:uiPriority w:val="39"/>
    <w:unhideWhenUsed/>
    <w:qFormat/>
    <w:rsid w:val="0033721E"/>
    <w:pPr>
      <w:spacing w:after="0" w:line="240" w:lineRule="auto"/>
      <w:ind w:left="601"/>
    </w:pPr>
    <w:rPr>
      <w:rFonts w:ascii="Arial" w:eastAsia="Times New Roman" w:hAnsi="Arial" w:cs="Times New Roman"/>
      <w:b/>
      <w:snapToGrid w:val="0"/>
      <w:sz w:val="20"/>
      <w:szCs w:val="20"/>
      <w:lang w:val="sk-SK"/>
    </w:rPr>
  </w:style>
  <w:style w:type="paragraph" w:customStyle="1" w:styleId="tluroven4podaokraja12pt1">
    <w:name w:val="tluroven4podaokraja12pt1"/>
    <w:basedOn w:val="Normlny"/>
    <w:uiPriority w:val="99"/>
    <w:rsid w:val="0033721E"/>
    <w:pPr>
      <w:spacing w:before="120" w:after="0"/>
      <w:ind w:left="1516" w:hanging="360"/>
      <w:jc w:val="left"/>
    </w:pPr>
    <w:rPr>
      <w:rFonts w:ascii="Times New Roman" w:hAnsi="Times New Roman"/>
      <w:snapToGrid/>
      <w:sz w:val="24"/>
      <w:szCs w:val="24"/>
      <w:lang w:eastAsia="sk-SK"/>
    </w:rPr>
  </w:style>
  <w:style w:type="paragraph" w:customStyle="1" w:styleId="DEVPoznamky">
    <w:name w:val="DEV Poznamky"/>
    <w:link w:val="DEVPoznamkyChar"/>
    <w:qFormat/>
    <w:rsid w:val="0033721E"/>
    <w:pPr>
      <w:shd w:val="clear" w:color="auto" w:fill="FFFF99"/>
      <w:spacing w:after="0" w:line="252" w:lineRule="auto"/>
      <w:jc w:val="both"/>
    </w:pPr>
    <w:rPr>
      <w:rFonts w:ascii="Consolas" w:eastAsia="Times New Roman" w:hAnsi="Consolas" w:cs="Consolas"/>
      <w:noProof/>
      <w:snapToGrid w:val="0"/>
      <w:color w:val="002060"/>
      <w:sz w:val="18"/>
      <w:szCs w:val="18"/>
      <w:lang w:val="sk-SK"/>
    </w:rPr>
  </w:style>
  <w:style w:type="character" w:customStyle="1" w:styleId="DEVPoznamkyChar">
    <w:name w:val="DEV Poznamky Char"/>
    <w:link w:val="DEVPoznamky"/>
    <w:rsid w:val="0033721E"/>
    <w:rPr>
      <w:rFonts w:ascii="Consolas" w:eastAsia="Times New Roman" w:hAnsi="Consolas" w:cs="Consolas"/>
      <w:noProof/>
      <w:snapToGrid w:val="0"/>
      <w:color w:val="002060"/>
      <w:sz w:val="18"/>
      <w:szCs w:val="18"/>
      <w:shd w:val="clear" w:color="auto" w:fill="FFFF99"/>
      <w:lang w:val="sk-SK"/>
    </w:rPr>
  </w:style>
  <w:style w:type="paragraph" w:styleId="Obyajntext">
    <w:name w:val="Plain Text"/>
    <w:basedOn w:val="Normlny"/>
    <w:link w:val="ObyajntextChar"/>
    <w:uiPriority w:val="99"/>
    <w:unhideWhenUsed/>
    <w:rsid w:val="0033721E"/>
    <w:pPr>
      <w:spacing w:after="0"/>
      <w:jc w:val="left"/>
    </w:pPr>
    <w:rPr>
      <w:rFonts w:ascii="Calibri" w:eastAsia="Calibri" w:hAnsi="Calibri"/>
      <w:snapToGrid/>
      <w:sz w:val="22"/>
      <w:szCs w:val="22"/>
    </w:rPr>
  </w:style>
  <w:style w:type="character" w:customStyle="1" w:styleId="ObyajntextChar">
    <w:name w:val="Obyčajný text Char"/>
    <w:basedOn w:val="Predvolenpsmoodseku"/>
    <w:link w:val="Obyajntext"/>
    <w:uiPriority w:val="99"/>
    <w:rsid w:val="0033721E"/>
    <w:rPr>
      <w:rFonts w:ascii="Calibri" w:eastAsia="Calibri" w:hAnsi="Calibri" w:cs="Times New Roman"/>
      <w:lang w:val="sk-SK"/>
    </w:rPr>
  </w:style>
  <w:style w:type="paragraph" w:customStyle="1" w:styleId="TESTpoznamky">
    <w:name w:val="TEST poznamky"/>
    <w:basedOn w:val="Normlny"/>
    <w:qFormat/>
    <w:rsid w:val="0033721E"/>
    <w:pPr>
      <w:shd w:val="clear" w:color="auto" w:fill="93D07C"/>
    </w:pPr>
    <w:rPr>
      <w:rFonts w:ascii="Consolas" w:hAnsi="Consolas" w:cs="Consolas"/>
      <w:color w:val="492564"/>
      <w:sz w:val="18"/>
      <w:szCs w:val="18"/>
    </w:rPr>
  </w:style>
  <w:style w:type="paragraph" w:customStyle="1" w:styleId="DiagramLabel">
    <w:name w:val="Diagram Label"/>
    <w:basedOn w:val="Normlny"/>
    <w:next w:val="Normlny"/>
    <w:rsid w:val="0033721E"/>
    <w:pPr>
      <w:numPr>
        <w:numId w:val="2"/>
      </w:numPr>
      <w:spacing w:after="0"/>
      <w:jc w:val="center"/>
    </w:pPr>
    <w:rPr>
      <w:rFonts w:ascii="Times New Roman" w:hAnsi="Times New Roman"/>
      <w:snapToGrid/>
      <w:sz w:val="16"/>
      <w:szCs w:val="16"/>
      <w:lang w:eastAsia="sk-SK"/>
    </w:rPr>
  </w:style>
  <w:style w:type="paragraph" w:styleId="Zkladntext">
    <w:name w:val="Body Text"/>
    <w:aliases w:val=" Char,heading3,Body Text - Level 2,Char"/>
    <w:basedOn w:val="Normlny"/>
    <w:link w:val="ZkladntextChar"/>
    <w:rsid w:val="0033721E"/>
    <w:pPr>
      <w:spacing w:before="130" w:after="130"/>
    </w:pPr>
    <w:rPr>
      <w:rFonts w:ascii="Arial Narrow" w:hAnsi="Arial Narrow"/>
      <w:snapToGrid/>
      <w:sz w:val="22"/>
    </w:rPr>
  </w:style>
  <w:style w:type="character" w:customStyle="1" w:styleId="ZkladntextChar">
    <w:name w:val="Základný text Char"/>
    <w:aliases w:val=" Char Char,heading3 Char,Body Text - Level 2 Char,Char Char"/>
    <w:basedOn w:val="Predvolenpsmoodseku"/>
    <w:link w:val="Zkladntext"/>
    <w:rsid w:val="0033721E"/>
    <w:rPr>
      <w:rFonts w:ascii="Arial Narrow" w:eastAsia="Times New Roman" w:hAnsi="Arial Narrow" w:cs="Times New Roman"/>
      <w:szCs w:val="20"/>
      <w:lang w:val="sk-SK"/>
    </w:rPr>
  </w:style>
  <w:style w:type="character" w:customStyle="1" w:styleId="BodyTextChar">
    <w:name w:val="Body Text Char"/>
    <w:uiPriority w:val="99"/>
    <w:semiHidden/>
    <w:rsid w:val="0033721E"/>
    <w:rPr>
      <w:rFonts w:ascii="Arial" w:eastAsia="Times New Roman" w:hAnsi="Arial"/>
      <w:snapToGrid w:val="0"/>
      <w:lang w:val="sk-SK" w:eastAsia="en-US"/>
    </w:rPr>
  </w:style>
  <w:style w:type="paragraph" w:customStyle="1" w:styleId="Standard">
    <w:name w:val="Standard"/>
    <w:rsid w:val="0033721E"/>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sk-SK" w:eastAsia="zh-CN" w:bidi="hi-IN"/>
    </w:rPr>
  </w:style>
  <w:style w:type="paragraph" w:styleId="Zoznamsodrkami2">
    <w:name w:val="List Bullet 2"/>
    <w:basedOn w:val="Zoznamsodrkami"/>
    <w:rsid w:val="0033721E"/>
    <w:pPr>
      <w:numPr>
        <w:numId w:val="3"/>
      </w:numPr>
      <w:tabs>
        <w:tab w:val="clear" w:pos="680"/>
      </w:tabs>
      <w:spacing w:before="130" w:after="130"/>
      <w:ind w:left="360" w:hanging="360"/>
      <w:contextualSpacing w:val="0"/>
    </w:pPr>
    <w:rPr>
      <w:rFonts w:ascii="Arial Narrow" w:hAnsi="Arial Narrow"/>
      <w:snapToGrid/>
      <w:sz w:val="22"/>
      <w:lang w:val="en-US"/>
    </w:rPr>
  </w:style>
  <w:style w:type="paragraph" w:styleId="Zoznamsodrkami">
    <w:name w:val="List Bullet"/>
    <w:basedOn w:val="Normlny"/>
    <w:uiPriority w:val="99"/>
    <w:unhideWhenUsed/>
    <w:rsid w:val="0033721E"/>
    <w:pPr>
      <w:numPr>
        <w:numId w:val="4"/>
      </w:numPr>
      <w:contextualSpacing/>
    </w:pPr>
  </w:style>
  <w:style w:type="paragraph" w:styleId="Popis">
    <w:name w:val="caption"/>
    <w:basedOn w:val="Normlny"/>
    <w:next w:val="Normlny"/>
    <w:unhideWhenUsed/>
    <w:qFormat/>
    <w:rsid w:val="0033721E"/>
    <w:pPr>
      <w:spacing w:after="200"/>
    </w:pPr>
    <w:rPr>
      <w:i/>
      <w:iCs/>
      <w:color w:val="455F51"/>
      <w:sz w:val="18"/>
      <w:szCs w:val="18"/>
    </w:rPr>
  </w:style>
  <w:style w:type="paragraph" w:styleId="Zoznamobrzkov">
    <w:name w:val="table of figures"/>
    <w:basedOn w:val="Normlny"/>
    <w:next w:val="Normlny"/>
    <w:uiPriority w:val="99"/>
    <w:unhideWhenUsed/>
    <w:rsid w:val="0033721E"/>
    <w:pPr>
      <w:spacing w:after="0"/>
    </w:pPr>
  </w:style>
  <w:style w:type="character" w:customStyle="1" w:styleId="algo-summary">
    <w:name w:val="algo-summary"/>
    <w:basedOn w:val="Predvolenpsmoodseku"/>
    <w:rsid w:val="0033721E"/>
  </w:style>
  <w:style w:type="character" w:styleId="PouitHypertextovPrepojenie">
    <w:name w:val="FollowedHyperlink"/>
    <w:uiPriority w:val="99"/>
    <w:semiHidden/>
    <w:unhideWhenUsed/>
    <w:rsid w:val="0033721E"/>
    <w:rPr>
      <w:color w:val="BA6906"/>
      <w:u w:val="single"/>
    </w:rPr>
  </w:style>
  <w:style w:type="paragraph" w:customStyle="1" w:styleId="Default">
    <w:name w:val="Default"/>
    <w:qFormat/>
    <w:rsid w:val="0033721E"/>
    <w:pPr>
      <w:autoSpaceDE w:val="0"/>
      <w:autoSpaceDN w:val="0"/>
      <w:adjustRightInd w:val="0"/>
      <w:spacing w:after="0" w:line="240" w:lineRule="auto"/>
    </w:pPr>
    <w:rPr>
      <w:rFonts w:ascii="Arial" w:eastAsia="Calibri" w:hAnsi="Arial" w:cs="Arial"/>
      <w:color w:val="000000"/>
      <w:sz w:val="24"/>
      <w:szCs w:val="24"/>
      <w:lang w:val="sk-SK" w:eastAsia="zh-TW"/>
    </w:rPr>
  </w:style>
  <w:style w:type="paragraph" w:customStyle="1" w:styleId="RTnormal">
    <w:name w:val="RT normal"/>
    <w:basedOn w:val="Zkladntext"/>
    <w:link w:val="RTnormalChar"/>
    <w:rsid w:val="0033721E"/>
    <w:rPr>
      <w:rFonts w:ascii="Times New Roman" w:hAnsi="Times New Roman" w:cs="Arial"/>
    </w:rPr>
  </w:style>
  <w:style w:type="character" w:customStyle="1" w:styleId="RTnormalChar">
    <w:name w:val="RT normal Char"/>
    <w:link w:val="RTnormal"/>
    <w:rsid w:val="0033721E"/>
    <w:rPr>
      <w:rFonts w:ascii="Times New Roman" w:eastAsia="Times New Roman" w:hAnsi="Times New Roman" w:cs="Arial"/>
      <w:szCs w:val="20"/>
      <w:lang w:val="sk-SK"/>
    </w:rPr>
  </w:style>
  <w:style w:type="paragraph" w:styleId="Obsah5">
    <w:name w:val="toc 5"/>
    <w:basedOn w:val="Normlny"/>
    <w:next w:val="Normlny"/>
    <w:autoRedefine/>
    <w:uiPriority w:val="39"/>
    <w:unhideWhenUsed/>
    <w:rsid w:val="0033721E"/>
    <w:pPr>
      <w:spacing w:after="100" w:line="259" w:lineRule="auto"/>
      <w:ind w:left="880"/>
      <w:jc w:val="left"/>
    </w:pPr>
    <w:rPr>
      <w:rFonts w:ascii="Calibri" w:hAnsi="Calibri"/>
      <w:snapToGrid/>
      <w:sz w:val="22"/>
      <w:szCs w:val="22"/>
      <w:lang w:eastAsia="sk-SK"/>
    </w:rPr>
  </w:style>
  <w:style w:type="paragraph" w:styleId="Obsah6">
    <w:name w:val="toc 6"/>
    <w:basedOn w:val="Normlny"/>
    <w:next w:val="Normlny"/>
    <w:autoRedefine/>
    <w:uiPriority w:val="39"/>
    <w:unhideWhenUsed/>
    <w:rsid w:val="0033721E"/>
    <w:pPr>
      <w:spacing w:after="100" w:line="259" w:lineRule="auto"/>
      <w:ind w:left="1100"/>
      <w:jc w:val="left"/>
    </w:pPr>
    <w:rPr>
      <w:rFonts w:ascii="Calibri" w:hAnsi="Calibri"/>
      <w:snapToGrid/>
      <w:sz w:val="22"/>
      <w:szCs w:val="22"/>
      <w:lang w:eastAsia="sk-SK"/>
    </w:rPr>
  </w:style>
  <w:style w:type="paragraph" w:styleId="Obsah7">
    <w:name w:val="toc 7"/>
    <w:basedOn w:val="Normlny"/>
    <w:next w:val="Normlny"/>
    <w:autoRedefine/>
    <w:uiPriority w:val="39"/>
    <w:unhideWhenUsed/>
    <w:rsid w:val="0033721E"/>
    <w:pPr>
      <w:spacing w:after="100" w:line="259" w:lineRule="auto"/>
      <w:ind w:left="1320"/>
      <w:jc w:val="left"/>
    </w:pPr>
    <w:rPr>
      <w:rFonts w:ascii="Calibri" w:hAnsi="Calibri"/>
      <w:snapToGrid/>
      <w:sz w:val="22"/>
      <w:szCs w:val="22"/>
      <w:lang w:eastAsia="sk-SK"/>
    </w:rPr>
  </w:style>
  <w:style w:type="paragraph" w:styleId="Obsah8">
    <w:name w:val="toc 8"/>
    <w:basedOn w:val="Normlny"/>
    <w:next w:val="Normlny"/>
    <w:autoRedefine/>
    <w:uiPriority w:val="39"/>
    <w:unhideWhenUsed/>
    <w:rsid w:val="0033721E"/>
    <w:pPr>
      <w:spacing w:after="100" w:line="259" w:lineRule="auto"/>
      <w:ind w:left="1540"/>
      <w:jc w:val="left"/>
    </w:pPr>
    <w:rPr>
      <w:rFonts w:ascii="Calibri" w:hAnsi="Calibri"/>
      <w:snapToGrid/>
      <w:sz w:val="22"/>
      <w:szCs w:val="22"/>
      <w:lang w:eastAsia="sk-SK"/>
    </w:rPr>
  </w:style>
  <w:style w:type="paragraph" w:styleId="Obsah9">
    <w:name w:val="toc 9"/>
    <w:basedOn w:val="Normlny"/>
    <w:next w:val="Normlny"/>
    <w:autoRedefine/>
    <w:uiPriority w:val="39"/>
    <w:unhideWhenUsed/>
    <w:rsid w:val="0033721E"/>
    <w:pPr>
      <w:spacing w:after="100" w:line="259" w:lineRule="auto"/>
      <w:ind w:left="1760"/>
      <w:jc w:val="left"/>
    </w:pPr>
    <w:rPr>
      <w:rFonts w:ascii="Calibri" w:hAnsi="Calibri"/>
      <w:snapToGrid/>
      <w:sz w:val="22"/>
      <w:szCs w:val="22"/>
      <w:lang w:eastAsia="sk-SK"/>
    </w:rPr>
  </w:style>
  <w:style w:type="character" w:customStyle="1" w:styleId="h1a">
    <w:name w:val="h1a"/>
    <w:basedOn w:val="Predvolenpsmoodseku"/>
    <w:rsid w:val="0033721E"/>
  </w:style>
  <w:style w:type="paragraph" w:customStyle="1" w:styleId="TimesNormal">
    <w:name w:val="Times Normal"/>
    <w:basedOn w:val="Normlny"/>
    <w:link w:val="TimesNormalChar"/>
    <w:qFormat/>
    <w:rsid w:val="0033721E"/>
    <w:pPr>
      <w:spacing w:after="0" w:line="276" w:lineRule="auto"/>
      <w:jc w:val="left"/>
    </w:pPr>
    <w:rPr>
      <w:rFonts w:ascii="Times New Roman" w:eastAsiaTheme="minorHAnsi" w:hAnsi="Times New Roman"/>
      <w:snapToGrid/>
      <w:sz w:val="24"/>
      <w:szCs w:val="24"/>
    </w:rPr>
  </w:style>
  <w:style w:type="character" w:customStyle="1" w:styleId="TimesNormalChar">
    <w:name w:val="Times Normal Char"/>
    <w:basedOn w:val="Predvolenpsmoodseku"/>
    <w:link w:val="TimesNormal"/>
    <w:rsid w:val="0033721E"/>
    <w:rPr>
      <w:rFonts w:ascii="Times New Roman" w:hAnsi="Times New Roman" w:cs="Times New Roman"/>
      <w:sz w:val="24"/>
      <w:szCs w:val="24"/>
      <w:lang w:val="sk-SK"/>
    </w:rPr>
  </w:style>
  <w:style w:type="character" w:styleId="Zvraznenie">
    <w:name w:val="Emphasis"/>
    <w:basedOn w:val="Predvolenpsmoodseku"/>
    <w:uiPriority w:val="20"/>
    <w:qFormat/>
    <w:rsid w:val="0033721E"/>
    <w:rPr>
      <w:i/>
      <w:iCs/>
    </w:rPr>
  </w:style>
  <w:style w:type="character" w:customStyle="1" w:styleId="st">
    <w:name w:val="st"/>
    <w:basedOn w:val="Predvolenpsmoodseku"/>
    <w:rsid w:val="0033721E"/>
  </w:style>
  <w:style w:type="character" w:customStyle="1" w:styleId="italic">
    <w:name w:val="italic"/>
    <w:basedOn w:val="Predvolenpsmoodseku"/>
    <w:rsid w:val="0033721E"/>
  </w:style>
  <w:style w:type="paragraph" w:styleId="Revzia">
    <w:name w:val="Revision"/>
    <w:hidden/>
    <w:uiPriority w:val="99"/>
    <w:semiHidden/>
    <w:rsid w:val="005233F9"/>
    <w:pPr>
      <w:spacing w:after="0" w:line="240" w:lineRule="auto"/>
    </w:pPr>
    <w:rPr>
      <w:rFonts w:ascii="Arial" w:eastAsia="Times New Roman" w:hAnsi="Arial" w:cs="Times New Roman"/>
      <w:snapToGrid w:val="0"/>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usmernenia/usmernenie-mprv-sr-c-3146-2016-612/7940" TargetMode="External"/><Relationship Id="rId13" Type="http://schemas.openxmlformats.org/officeDocument/2006/relationships/hyperlink" Target="https://iacsdoc.axasoft.eu/display/JRZ/Zmena"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acsdoc.axasoft.eu/pages/viewpage.action?pageId=17864922"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iacsdoc.axasoft.eu/pages/viewpage.action?pageId=17864726"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acsdoc.axasoft.eu/pages/viewpage.action?pageId=22911466"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iacsdoc.axasoft.eu/display/JRZ/Zobrazenie"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5859-82F3-4F20-ABFD-E7DCF8DF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28936</Words>
  <Characters>164938</Characters>
  <Application>Microsoft Office Word</Application>
  <DocSecurity>0</DocSecurity>
  <Lines>1374</Lines>
  <Paragraphs>386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Bottlik Peter</dc:creator>
  <cp:keywords/>
  <dc:description/>
  <cp:lastModifiedBy>Bottlik Peter</cp:lastModifiedBy>
  <cp:revision>2</cp:revision>
  <dcterms:created xsi:type="dcterms:W3CDTF">2023-03-03T09:45:00Z</dcterms:created>
  <dcterms:modified xsi:type="dcterms:W3CDTF">2023-03-03T09:45:00Z</dcterms:modified>
</cp:coreProperties>
</file>