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31512" w14:textId="77311528" w:rsidR="00906634" w:rsidRDefault="00635EA2" w:rsidP="00C50C10">
      <w:pPr>
        <w:pStyle w:val="Nadpis4"/>
        <w:tabs>
          <w:tab w:val="clear" w:pos="576"/>
        </w:tabs>
        <w:jc w:val="left"/>
      </w:pPr>
      <w:r>
        <w:tab/>
      </w:r>
      <w:r>
        <w:tab/>
      </w:r>
      <w:r>
        <w:tab/>
      </w:r>
      <w:r>
        <w:tab/>
      </w:r>
      <w:r>
        <w:tab/>
      </w:r>
      <w:r>
        <w:tab/>
      </w:r>
      <w:r>
        <w:tab/>
      </w:r>
      <w:r>
        <w:tab/>
      </w:r>
      <w:r>
        <w:tab/>
      </w:r>
      <w:r>
        <w:tab/>
        <w:t xml:space="preserve">Príloha č. </w:t>
      </w:r>
      <w:r w:rsidR="00F267B6">
        <w:t>4</w:t>
      </w:r>
      <w:r>
        <w:t xml:space="preserve"> </w:t>
      </w:r>
    </w:p>
    <w:p w14:paraId="69190C20" w14:textId="77777777" w:rsidR="00C50C10" w:rsidRPr="00C50C10" w:rsidRDefault="00C50C10" w:rsidP="00C50C10">
      <w:pPr>
        <w:rPr>
          <w:lang w:bidi="ar-SA"/>
        </w:rPr>
      </w:pPr>
    </w:p>
    <w:p w14:paraId="074C4AE7" w14:textId="77777777" w:rsidR="00667EF2" w:rsidRDefault="00906634" w:rsidP="00906634">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 xml:space="preserve">ZMLUVA </w:t>
      </w:r>
      <w:r w:rsidR="00667EF2">
        <w:rPr>
          <w:rFonts w:ascii="Arial" w:eastAsia="Arial" w:hAnsi="Arial" w:cs="Arial"/>
          <w:b/>
          <w:bCs/>
          <w:i w:val="0"/>
          <w:iCs w:val="0"/>
          <w:sz w:val="28"/>
          <w:szCs w:val="14"/>
        </w:rPr>
        <w:t xml:space="preserve"> </w:t>
      </w:r>
    </w:p>
    <w:p w14:paraId="14E24109" w14:textId="77777777" w:rsidR="00667EF2" w:rsidRDefault="00906634" w:rsidP="00906634">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O POSKYTNUTÍ ARCHIVAČNÝCH SLUŽIEB</w:t>
      </w:r>
    </w:p>
    <w:p w14:paraId="46E5A3D3" w14:textId="77777777" w:rsidR="00667EF2" w:rsidRDefault="00906634" w:rsidP="00906634">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 xml:space="preserve"> A SLUŽIEB SÚVISIACICH SO SPRÁVOU REGISTRATÚRY</w:t>
      </w:r>
      <w:r w:rsidR="009454CE">
        <w:rPr>
          <w:rFonts w:ascii="Arial" w:eastAsia="Arial" w:hAnsi="Arial" w:cs="Arial"/>
          <w:b/>
          <w:bCs/>
          <w:i w:val="0"/>
          <w:iCs w:val="0"/>
          <w:sz w:val="28"/>
          <w:szCs w:val="14"/>
        </w:rPr>
        <w:t xml:space="preserve"> </w:t>
      </w:r>
    </w:p>
    <w:p w14:paraId="219DDFD8" w14:textId="57676B36" w:rsidR="00667EF2" w:rsidRPr="00021019" w:rsidRDefault="009454CE" w:rsidP="00021019">
      <w:pPr>
        <w:pStyle w:val="Nzovtabuky0"/>
        <w:spacing w:line="240" w:lineRule="auto"/>
        <w:jc w:val="center"/>
        <w:rPr>
          <w:sz w:val="20"/>
          <w:szCs w:val="20"/>
        </w:rPr>
      </w:pPr>
      <w:r w:rsidRPr="00021019">
        <w:rPr>
          <w:rFonts w:ascii="Arial" w:eastAsia="Arial" w:hAnsi="Arial" w:cs="Arial"/>
          <w:bCs/>
          <w:i w:val="0"/>
          <w:iCs w:val="0"/>
          <w:sz w:val="20"/>
          <w:szCs w:val="20"/>
        </w:rPr>
        <w:t>č. CRZ</w:t>
      </w:r>
      <w:r w:rsidRPr="00021019">
        <w:rPr>
          <w:rFonts w:ascii="Arial" w:eastAsia="Arial" w:hAnsi="Arial" w:cs="Arial"/>
          <w:b/>
          <w:bCs/>
          <w:i w:val="0"/>
          <w:iCs w:val="0"/>
          <w:sz w:val="20"/>
          <w:szCs w:val="20"/>
        </w:rPr>
        <w:t xml:space="preserve"> ......</w:t>
      </w:r>
      <w:r w:rsidR="00667EF2" w:rsidRPr="00667EF2">
        <w:rPr>
          <w:rFonts w:ascii="Arial" w:eastAsia="Arial" w:hAnsi="Arial" w:cs="Arial"/>
          <w:b/>
          <w:bCs/>
          <w:sz w:val="20"/>
          <w:szCs w:val="20"/>
        </w:rPr>
        <w:t>............</w:t>
      </w:r>
      <w:r w:rsidR="007E0DDB" w:rsidRPr="00021019">
        <w:rPr>
          <w:i w:val="0"/>
          <w:sz w:val="20"/>
          <w:szCs w:val="20"/>
        </w:rPr>
        <w:t>uzatvorená podľa § 269 ods. 2 zákona č. 513/1991 Zb. Obchodný zákonník</w:t>
      </w:r>
    </w:p>
    <w:p w14:paraId="40A130AB" w14:textId="77777777" w:rsidR="007E0DDB" w:rsidRPr="00021019" w:rsidRDefault="00667EF2" w:rsidP="00021019">
      <w:pPr>
        <w:pStyle w:val="Nzovtabuky0"/>
        <w:spacing w:line="240" w:lineRule="auto"/>
        <w:jc w:val="center"/>
        <w:rPr>
          <w:sz w:val="20"/>
          <w:szCs w:val="20"/>
        </w:rPr>
      </w:pPr>
      <w:r w:rsidRPr="00021019">
        <w:rPr>
          <w:i w:val="0"/>
          <w:sz w:val="20"/>
          <w:szCs w:val="20"/>
        </w:rPr>
        <w:t xml:space="preserve">v znení neskorších  predpisov </w:t>
      </w:r>
      <w:r w:rsidR="007E0DDB" w:rsidRPr="00021019">
        <w:rPr>
          <w:i w:val="0"/>
          <w:sz w:val="20"/>
          <w:szCs w:val="20"/>
        </w:rPr>
        <w:t xml:space="preserve"> (ďalej len „Obchodný zákonník“)</w:t>
      </w:r>
    </w:p>
    <w:p w14:paraId="02D4E9BD" w14:textId="77777777" w:rsidR="007E0DDB" w:rsidRPr="00667EF2" w:rsidRDefault="00573675" w:rsidP="007C1EBC">
      <w:pPr>
        <w:pStyle w:val="Nzovtabuky0"/>
        <w:spacing w:line="360" w:lineRule="auto"/>
        <w:jc w:val="center"/>
        <w:rPr>
          <w:rFonts w:ascii="Arial" w:hAnsi="Arial" w:cs="Arial"/>
          <w:i w:val="0"/>
          <w:sz w:val="20"/>
          <w:szCs w:val="20"/>
        </w:rPr>
      </w:pPr>
      <w:r w:rsidRPr="00667EF2">
        <w:rPr>
          <w:rFonts w:ascii="Arial" w:hAnsi="Arial" w:cs="Arial"/>
          <w:i w:val="0"/>
          <w:sz w:val="20"/>
          <w:szCs w:val="20"/>
        </w:rPr>
        <w:t>(ďalej len „Zmluva“)</w:t>
      </w:r>
    </w:p>
    <w:p w14:paraId="3D17B46D" w14:textId="77777777" w:rsidR="00573675" w:rsidRPr="007C1EBC" w:rsidRDefault="00573675" w:rsidP="00546735">
      <w:pPr>
        <w:spacing w:line="360" w:lineRule="auto"/>
        <w:rPr>
          <w:rFonts w:ascii="Arial" w:hAnsi="Arial" w:cs="Arial"/>
          <w:b/>
          <w:sz w:val="20"/>
          <w:szCs w:val="20"/>
        </w:rPr>
      </w:pPr>
    </w:p>
    <w:p w14:paraId="51719F5A" w14:textId="77777777" w:rsidR="00573675" w:rsidRPr="007C1EBC" w:rsidRDefault="00573675" w:rsidP="007C1EBC">
      <w:pPr>
        <w:spacing w:line="360" w:lineRule="auto"/>
        <w:jc w:val="center"/>
        <w:rPr>
          <w:rFonts w:ascii="Arial" w:hAnsi="Arial" w:cs="Arial"/>
          <w:b/>
          <w:sz w:val="20"/>
          <w:szCs w:val="20"/>
        </w:rPr>
      </w:pPr>
      <w:r w:rsidRPr="007C1EBC">
        <w:rPr>
          <w:rFonts w:ascii="Arial" w:hAnsi="Arial" w:cs="Arial"/>
          <w:b/>
          <w:sz w:val="20"/>
          <w:szCs w:val="20"/>
        </w:rPr>
        <w:t xml:space="preserve">Článok </w:t>
      </w:r>
      <w:r w:rsidR="00CD1ACB" w:rsidRPr="007C1EBC">
        <w:rPr>
          <w:rFonts w:ascii="Arial" w:hAnsi="Arial" w:cs="Arial"/>
          <w:b/>
          <w:sz w:val="20"/>
          <w:szCs w:val="20"/>
        </w:rPr>
        <w:t>I.</w:t>
      </w:r>
      <w:r w:rsidRPr="007C1EBC">
        <w:rPr>
          <w:rFonts w:ascii="Arial" w:hAnsi="Arial" w:cs="Arial"/>
          <w:b/>
          <w:sz w:val="20"/>
          <w:szCs w:val="20"/>
        </w:rPr>
        <w:t xml:space="preserve"> </w:t>
      </w:r>
    </w:p>
    <w:p w14:paraId="0EFB23CE" w14:textId="472A1EDA" w:rsidR="00573675" w:rsidRDefault="00573675" w:rsidP="007C1EBC">
      <w:pPr>
        <w:spacing w:line="360" w:lineRule="auto"/>
        <w:jc w:val="center"/>
        <w:rPr>
          <w:rFonts w:ascii="Arial" w:hAnsi="Arial" w:cs="Arial"/>
          <w:b/>
          <w:sz w:val="20"/>
          <w:szCs w:val="20"/>
        </w:rPr>
      </w:pPr>
      <w:r w:rsidRPr="007C1EBC">
        <w:rPr>
          <w:rFonts w:ascii="Arial" w:hAnsi="Arial" w:cs="Arial"/>
          <w:b/>
          <w:sz w:val="20"/>
          <w:szCs w:val="20"/>
        </w:rPr>
        <w:t>ZMLUVNÉ STRANY</w:t>
      </w:r>
    </w:p>
    <w:p w14:paraId="35EE7E38" w14:textId="77777777" w:rsidR="00C50C10" w:rsidRPr="007C1EBC" w:rsidRDefault="00C50C10" w:rsidP="007C1EBC">
      <w:pPr>
        <w:spacing w:line="360" w:lineRule="auto"/>
        <w:jc w:val="center"/>
        <w:rPr>
          <w:rFonts w:ascii="Arial" w:hAnsi="Arial" w:cs="Arial"/>
          <w:b/>
          <w:sz w:val="20"/>
          <w:szCs w:val="20"/>
        </w:rPr>
      </w:pPr>
    </w:p>
    <w:p w14:paraId="53993CB9" w14:textId="77777777" w:rsidR="00573675" w:rsidRPr="007C1EBC" w:rsidRDefault="00573675" w:rsidP="007C1EBC">
      <w:pPr>
        <w:spacing w:line="360" w:lineRule="auto"/>
        <w:jc w:val="center"/>
        <w:rPr>
          <w:rFonts w:ascii="Arial" w:hAnsi="Arial" w:cs="Arial"/>
          <w:b/>
          <w:sz w:val="20"/>
          <w:szCs w:val="20"/>
        </w:rPr>
      </w:pPr>
    </w:p>
    <w:p w14:paraId="38BB6976" w14:textId="77777777" w:rsidR="00573675" w:rsidRPr="00021019" w:rsidRDefault="00573675" w:rsidP="00546735">
      <w:pPr>
        <w:spacing w:line="276" w:lineRule="auto"/>
        <w:rPr>
          <w:rFonts w:ascii="Arial" w:hAnsi="Arial" w:cs="Arial"/>
          <w:b/>
          <w:sz w:val="20"/>
          <w:szCs w:val="20"/>
        </w:rPr>
      </w:pPr>
      <w:r w:rsidRPr="00021019">
        <w:rPr>
          <w:rFonts w:ascii="Arial" w:hAnsi="Arial" w:cs="Arial"/>
          <w:b/>
          <w:sz w:val="20"/>
          <w:szCs w:val="20"/>
        </w:rPr>
        <w:t>Objednávateľ:</w:t>
      </w:r>
    </w:p>
    <w:p w14:paraId="08C9AF0F" w14:textId="77777777" w:rsidR="00667EF2" w:rsidRPr="007C1EBC" w:rsidRDefault="00667EF2" w:rsidP="00546735">
      <w:pPr>
        <w:spacing w:line="276" w:lineRule="auto"/>
        <w:rPr>
          <w:rFonts w:ascii="Arial" w:hAnsi="Arial" w:cs="Arial"/>
          <w:b/>
          <w:sz w:val="20"/>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573675" w:rsidRPr="007C1EBC" w14:paraId="755FABC8" w14:textId="77777777" w:rsidTr="00573675">
        <w:tc>
          <w:tcPr>
            <w:tcW w:w="2410" w:type="dxa"/>
            <w:tcBorders>
              <w:top w:val="nil"/>
              <w:bottom w:val="nil"/>
              <w:right w:val="nil"/>
            </w:tcBorders>
            <w:shd w:val="clear" w:color="auto" w:fill="auto"/>
          </w:tcPr>
          <w:p w14:paraId="3C4D8819"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Obchodné meno:</w:t>
            </w:r>
          </w:p>
        </w:tc>
        <w:tc>
          <w:tcPr>
            <w:tcW w:w="6800" w:type="dxa"/>
            <w:tcBorders>
              <w:top w:val="nil"/>
              <w:left w:val="nil"/>
              <w:right w:val="nil"/>
            </w:tcBorders>
          </w:tcPr>
          <w:p w14:paraId="056B0306" w14:textId="77777777" w:rsidR="00573675" w:rsidRPr="007C1EBC" w:rsidRDefault="00573675" w:rsidP="00546735">
            <w:pPr>
              <w:spacing w:line="276" w:lineRule="auto"/>
              <w:ind w:firstLine="40"/>
              <w:jc w:val="both"/>
              <w:rPr>
                <w:rFonts w:ascii="Arial" w:hAnsi="Arial" w:cs="Arial"/>
                <w:sz w:val="20"/>
                <w:szCs w:val="20"/>
              </w:rPr>
            </w:pPr>
            <w:r w:rsidRPr="007C1EBC">
              <w:rPr>
                <w:rFonts w:ascii="Arial" w:hAnsi="Arial" w:cs="Arial"/>
                <w:b/>
                <w:caps/>
                <w:sz w:val="20"/>
                <w:szCs w:val="20"/>
              </w:rPr>
              <w:t>Lesy</w:t>
            </w:r>
            <w:r w:rsidRPr="007C1EBC">
              <w:rPr>
                <w:rFonts w:ascii="Arial" w:hAnsi="Arial" w:cs="Arial"/>
                <w:b/>
                <w:sz w:val="20"/>
                <w:szCs w:val="20"/>
              </w:rPr>
              <w:t xml:space="preserve"> Slovenskej republiky, štátny podnik</w:t>
            </w:r>
          </w:p>
        </w:tc>
      </w:tr>
      <w:tr w:rsidR="00573675" w:rsidRPr="007C1EBC" w14:paraId="072971A7" w14:textId="77777777" w:rsidTr="00573675">
        <w:tc>
          <w:tcPr>
            <w:tcW w:w="2410" w:type="dxa"/>
            <w:tcBorders>
              <w:top w:val="nil"/>
              <w:bottom w:val="nil"/>
              <w:right w:val="nil"/>
            </w:tcBorders>
            <w:shd w:val="clear" w:color="auto" w:fill="auto"/>
          </w:tcPr>
          <w:p w14:paraId="724E171B"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Sídlo:</w:t>
            </w:r>
          </w:p>
        </w:tc>
        <w:tc>
          <w:tcPr>
            <w:tcW w:w="6800" w:type="dxa"/>
            <w:tcBorders>
              <w:top w:val="dashed" w:sz="4" w:space="0" w:color="auto"/>
              <w:left w:val="nil"/>
              <w:right w:val="nil"/>
            </w:tcBorders>
          </w:tcPr>
          <w:p w14:paraId="38D965F6" w14:textId="77777777" w:rsidR="00573675" w:rsidRPr="007C1EBC" w:rsidRDefault="00573675" w:rsidP="00546735">
            <w:pPr>
              <w:pStyle w:val="Normlny1"/>
              <w:tabs>
                <w:tab w:val="left" w:pos="1620"/>
                <w:tab w:val="left" w:pos="3402"/>
              </w:tabs>
              <w:spacing w:line="276" w:lineRule="auto"/>
              <w:ind w:right="12"/>
              <w:rPr>
                <w:rFonts w:ascii="Arial" w:hAnsi="Arial" w:cs="Arial"/>
              </w:rPr>
            </w:pPr>
            <w:r w:rsidRPr="007C1EBC">
              <w:rPr>
                <w:rFonts w:ascii="Arial" w:hAnsi="Arial" w:cs="Arial"/>
              </w:rPr>
              <w:t>Námestie SNP 8, 975 66 Banská Bystrica</w:t>
            </w:r>
          </w:p>
        </w:tc>
      </w:tr>
      <w:tr w:rsidR="00573675" w:rsidRPr="007C1EBC" w14:paraId="52A4262F" w14:textId="77777777" w:rsidTr="00573675">
        <w:tc>
          <w:tcPr>
            <w:tcW w:w="2410" w:type="dxa"/>
            <w:tcBorders>
              <w:top w:val="nil"/>
              <w:bottom w:val="nil"/>
              <w:right w:val="nil"/>
            </w:tcBorders>
            <w:shd w:val="clear" w:color="auto" w:fill="auto"/>
          </w:tcPr>
          <w:p w14:paraId="5BF9BAA1"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Zastúpený:</w:t>
            </w:r>
          </w:p>
        </w:tc>
        <w:tc>
          <w:tcPr>
            <w:tcW w:w="6800" w:type="dxa"/>
            <w:tcBorders>
              <w:top w:val="dashed" w:sz="4" w:space="0" w:color="auto"/>
              <w:left w:val="nil"/>
              <w:right w:val="nil"/>
            </w:tcBorders>
          </w:tcPr>
          <w:p w14:paraId="16799DB7" w14:textId="77777777" w:rsidR="00573675" w:rsidRPr="007C1EBC" w:rsidRDefault="00107D5E" w:rsidP="00546735">
            <w:pPr>
              <w:spacing w:line="276" w:lineRule="auto"/>
              <w:ind w:firstLine="40"/>
              <w:jc w:val="both"/>
              <w:rPr>
                <w:rFonts w:ascii="Arial" w:hAnsi="Arial" w:cs="Arial"/>
                <w:sz w:val="20"/>
                <w:szCs w:val="20"/>
                <w:highlight w:val="yellow"/>
              </w:rPr>
            </w:pPr>
            <w:r>
              <w:rPr>
                <w:rFonts w:ascii="Arial" w:hAnsi="Arial" w:cs="Arial"/>
                <w:sz w:val="20"/>
                <w:szCs w:val="20"/>
              </w:rPr>
              <w:t xml:space="preserve">Ing. Ján Marhefka, </w:t>
            </w:r>
            <w:r w:rsidR="00573675" w:rsidRPr="007C1EBC">
              <w:rPr>
                <w:rFonts w:ascii="Arial" w:hAnsi="Arial" w:cs="Arial"/>
                <w:sz w:val="20"/>
                <w:szCs w:val="20"/>
              </w:rPr>
              <w:t>generálny riaditeľ</w:t>
            </w:r>
          </w:p>
        </w:tc>
      </w:tr>
      <w:tr w:rsidR="00573675" w:rsidRPr="007C1EBC" w14:paraId="7748D8E1" w14:textId="77777777" w:rsidTr="00573675">
        <w:tc>
          <w:tcPr>
            <w:tcW w:w="2410" w:type="dxa"/>
            <w:tcBorders>
              <w:top w:val="nil"/>
              <w:bottom w:val="nil"/>
              <w:right w:val="nil"/>
            </w:tcBorders>
            <w:shd w:val="clear" w:color="auto" w:fill="auto"/>
          </w:tcPr>
          <w:p w14:paraId="7E59B575"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IČO:</w:t>
            </w:r>
          </w:p>
        </w:tc>
        <w:tc>
          <w:tcPr>
            <w:tcW w:w="6800" w:type="dxa"/>
            <w:tcBorders>
              <w:top w:val="dashed" w:sz="4" w:space="0" w:color="auto"/>
              <w:left w:val="nil"/>
              <w:right w:val="nil"/>
            </w:tcBorders>
          </w:tcPr>
          <w:p w14:paraId="52934848" w14:textId="77777777" w:rsidR="00573675" w:rsidRPr="007C1EBC" w:rsidRDefault="00573675" w:rsidP="00546735">
            <w:pPr>
              <w:spacing w:line="276" w:lineRule="auto"/>
              <w:ind w:firstLine="40"/>
              <w:jc w:val="both"/>
              <w:rPr>
                <w:rFonts w:ascii="Arial" w:hAnsi="Arial" w:cs="Arial"/>
                <w:sz w:val="20"/>
                <w:szCs w:val="20"/>
              </w:rPr>
            </w:pPr>
            <w:r w:rsidRPr="007C1EBC">
              <w:rPr>
                <w:rFonts w:ascii="Arial" w:hAnsi="Arial" w:cs="Arial"/>
                <w:sz w:val="20"/>
                <w:szCs w:val="20"/>
              </w:rPr>
              <w:t>36 038 351</w:t>
            </w:r>
          </w:p>
        </w:tc>
      </w:tr>
      <w:tr w:rsidR="00573675" w:rsidRPr="007C1EBC" w14:paraId="58711232" w14:textId="77777777" w:rsidTr="00573675">
        <w:tc>
          <w:tcPr>
            <w:tcW w:w="2410" w:type="dxa"/>
            <w:tcBorders>
              <w:top w:val="nil"/>
              <w:bottom w:val="nil"/>
              <w:right w:val="nil"/>
            </w:tcBorders>
            <w:shd w:val="clear" w:color="auto" w:fill="auto"/>
          </w:tcPr>
          <w:p w14:paraId="40B53111"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DIČ:</w:t>
            </w:r>
          </w:p>
        </w:tc>
        <w:tc>
          <w:tcPr>
            <w:tcW w:w="6800" w:type="dxa"/>
            <w:tcBorders>
              <w:top w:val="dashed" w:sz="4" w:space="0" w:color="auto"/>
              <w:left w:val="nil"/>
              <w:right w:val="nil"/>
            </w:tcBorders>
          </w:tcPr>
          <w:p w14:paraId="02282070" w14:textId="77777777" w:rsidR="00573675" w:rsidRPr="007C1EBC" w:rsidRDefault="00573675" w:rsidP="00546735">
            <w:pPr>
              <w:spacing w:line="276" w:lineRule="auto"/>
              <w:ind w:firstLine="40"/>
              <w:jc w:val="both"/>
              <w:rPr>
                <w:rFonts w:ascii="Arial" w:hAnsi="Arial" w:cs="Arial"/>
                <w:sz w:val="20"/>
                <w:szCs w:val="20"/>
              </w:rPr>
            </w:pPr>
            <w:r w:rsidRPr="007C1EBC">
              <w:rPr>
                <w:rFonts w:ascii="Arial" w:hAnsi="Arial" w:cs="Arial"/>
                <w:sz w:val="20"/>
                <w:szCs w:val="20"/>
              </w:rPr>
              <w:t>2020087982</w:t>
            </w:r>
          </w:p>
        </w:tc>
      </w:tr>
      <w:tr w:rsidR="00573675" w:rsidRPr="007C1EBC" w14:paraId="69CE65BF" w14:textId="77777777" w:rsidTr="00573675">
        <w:tc>
          <w:tcPr>
            <w:tcW w:w="2410" w:type="dxa"/>
            <w:tcBorders>
              <w:top w:val="nil"/>
              <w:bottom w:val="nil"/>
              <w:right w:val="nil"/>
            </w:tcBorders>
            <w:shd w:val="clear" w:color="auto" w:fill="auto"/>
          </w:tcPr>
          <w:p w14:paraId="04D3FA23"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IČ DPH</w:t>
            </w:r>
          </w:p>
        </w:tc>
        <w:tc>
          <w:tcPr>
            <w:tcW w:w="6800" w:type="dxa"/>
            <w:tcBorders>
              <w:top w:val="dashed" w:sz="4" w:space="0" w:color="auto"/>
              <w:left w:val="nil"/>
              <w:right w:val="nil"/>
            </w:tcBorders>
          </w:tcPr>
          <w:p w14:paraId="532FBF65"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SK2020087982</w:t>
            </w:r>
          </w:p>
        </w:tc>
      </w:tr>
      <w:tr w:rsidR="00573675" w:rsidRPr="007C1EBC" w14:paraId="50AD5A16" w14:textId="77777777" w:rsidTr="00573675">
        <w:tc>
          <w:tcPr>
            <w:tcW w:w="2410" w:type="dxa"/>
            <w:tcBorders>
              <w:top w:val="nil"/>
              <w:bottom w:val="nil"/>
              <w:right w:val="nil"/>
            </w:tcBorders>
            <w:shd w:val="clear" w:color="auto" w:fill="auto"/>
          </w:tcPr>
          <w:p w14:paraId="2E224B58"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Kontakt:</w:t>
            </w:r>
          </w:p>
        </w:tc>
        <w:tc>
          <w:tcPr>
            <w:tcW w:w="6800" w:type="dxa"/>
            <w:tcBorders>
              <w:top w:val="dashed" w:sz="4" w:space="0" w:color="auto"/>
              <w:left w:val="nil"/>
              <w:bottom w:val="dashed" w:sz="4" w:space="0" w:color="auto"/>
              <w:right w:val="nil"/>
            </w:tcBorders>
          </w:tcPr>
          <w:p w14:paraId="74B14B94" w14:textId="77777777" w:rsidR="00573675" w:rsidRPr="007C1EBC" w:rsidRDefault="00573675" w:rsidP="00546735">
            <w:pPr>
              <w:spacing w:line="276" w:lineRule="auto"/>
              <w:rPr>
                <w:rFonts w:ascii="Arial" w:hAnsi="Arial" w:cs="Arial"/>
                <w:sz w:val="20"/>
                <w:szCs w:val="20"/>
              </w:rPr>
            </w:pPr>
          </w:p>
        </w:tc>
      </w:tr>
      <w:tr w:rsidR="00573675" w:rsidRPr="007C1EBC" w14:paraId="4F2CD704" w14:textId="77777777" w:rsidTr="00573675">
        <w:tc>
          <w:tcPr>
            <w:tcW w:w="9210" w:type="dxa"/>
            <w:gridSpan w:val="2"/>
            <w:tcBorders>
              <w:top w:val="nil"/>
              <w:bottom w:val="nil"/>
              <w:right w:val="nil"/>
            </w:tcBorders>
            <w:shd w:val="clear" w:color="auto" w:fill="auto"/>
          </w:tcPr>
          <w:p w14:paraId="2565D86F" w14:textId="77777777" w:rsidR="00573675" w:rsidRPr="007C1EBC" w:rsidRDefault="00573675" w:rsidP="00546735">
            <w:pPr>
              <w:spacing w:line="276" w:lineRule="auto"/>
              <w:jc w:val="both"/>
              <w:rPr>
                <w:rFonts w:ascii="Arial" w:hAnsi="Arial" w:cs="Arial"/>
                <w:sz w:val="20"/>
                <w:szCs w:val="20"/>
              </w:rPr>
            </w:pPr>
            <w:r w:rsidRPr="007C1EBC">
              <w:rPr>
                <w:rFonts w:ascii="Arial" w:hAnsi="Arial" w:cs="Arial"/>
                <w:sz w:val="20"/>
                <w:szCs w:val="20"/>
              </w:rPr>
              <w:t>Zapísaný v Obchodnom registri Okresného súdu v Banskej Bystrici dňa 29.10.1999, Oddiel Pš, vložka č.155S</w:t>
            </w:r>
          </w:p>
        </w:tc>
      </w:tr>
    </w:tbl>
    <w:p w14:paraId="0641933E" w14:textId="77777777" w:rsidR="00573675" w:rsidRPr="007C1EBC" w:rsidRDefault="00573675" w:rsidP="00546735">
      <w:pPr>
        <w:spacing w:line="276" w:lineRule="auto"/>
        <w:rPr>
          <w:rFonts w:ascii="Arial" w:hAnsi="Arial" w:cs="Arial"/>
          <w:b/>
          <w:sz w:val="20"/>
          <w:szCs w:val="20"/>
        </w:rPr>
      </w:pPr>
      <w:r w:rsidRPr="007C1EBC">
        <w:rPr>
          <w:rFonts w:ascii="Arial" w:hAnsi="Arial" w:cs="Arial"/>
          <w:sz w:val="20"/>
          <w:szCs w:val="20"/>
        </w:rPr>
        <w:t xml:space="preserve">(ďalej len </w:t>
      </w:r>
      <w:r w:rsidRPr="007C1EBC">
        <w:rPr>
          <w:rFonts w:ascii="Arial" w:hAnsi="Arial" w:cs="Arial"/>
          <w:b/>
          <w:sz w:val="20"/>
          <w:szCs w:val="20"/>
        </w:rPr>
        <w:t>„Objednávateľ“)</w:t>
      </w:r>
    </w:p>
    <w:p w14:paraId="1CBA5C63" w14:textId="77777777" w:rsidR="00573675" w:rsidRPr="007C1EBC" w:rsidRDefault="00573675" w:rsidP="00546735">
      <w:pPr>
        <w:spacing w:line="276" w:lineRule="auto"/>
        <w:jc w:val="center"/>
        <w:rPr>
          <w:rFonts w:ascii="Arial" w:hAnsi="Arial" w:cs="Arial"/>
          <w:sz w:val="20"/>
          <w:szCs w:val="20"/>
        </w:rPr>
      </w:pPr>
    </w:p>
    <w:p w14:paraId="3476F18C" w14:textId="77777777" w:rsidR="00573675" w:rsidRPr="007C1EBC" w:rsidRDefault="00573675" w:rsidP="00546735">
      <w:pPr>
        <w:spacing w:line="276" w:lineRule="auto"/>
        <w:jc w:val="center"/>
        <w:rPr>
          <w:rFonts w:ascii="Arial" w:hAnsi="Arial" w:cs="Arial"/>
          <w:sz w:val="20"/>
          <w:szCs w:val="20"/>
        </w:rPr>
      </w:pPr>
      <w:r w:rsidRPr="007C1EBC">
        <w:rPr>
          <w:rFonts w:ascii="Arial" w:hAnsi="Arial" w:cs="Arial"/>
          <w:sz w:val="20"/>
          <w:szCs w:val="20"/>
        </w:rPr>
        <w:t>a</w:t>
      </w:r>
    </w:p>
    <w:p w14:paraId="521D4872" w14:textId="77777777" w:rsidR="00573675" w:rsidRPr="007C1EBC" w:rsidRDefault="00573675" w:rsidP="00546735">
      <w:pPr>
        <w:spacing w:line="276" w:lineRule="auto"/>
        <w:rPr>
          <w:rFonts w:ascii="Arial" w:hAnsi="Arial" w:cs="Arial"/>
          <w:sz w:val="20"/>
          <w:szCs w:val="20"/>
        </w:rPr>
      </w:pPr>
    </w:p>
    <w:p w14:paraId="48712D48" w14:textId="77777777" w:rsidR="00573675" w:rsidRPr="007C1EBC" w:rsidRDefault="00573675" w:rsidP="00546735">
      <w:pPr>
        <w:spacing w:line="276" w:lineRule="auto"/>
        <w:rPr>
          <w:rFonts w:ascii="Arial" w:hAnsi="Arial" w:cs="Arial"/>
          <w:b/>
          <w:sz w:val="20"/>
          <w:szCs w:val="20"/>
        </w:rPr>
      </w:pPr>
      <w:r w:rsidRPr="007C1EBC">
        <w:rPr>
          <w:rFonts w:ascii="Arial" w:hAnsi="Arial" w:cs="Arial"/>
          <w:b/>
          <w:sz w:val="20"/>
          <w:szCs w:val="20"/>
        </w:rPr>
        <w:t>Poskytovateľ:</w:t>
      </w:r>
    </w:p>
    <w:p w14:paraId="38E30444" w14:textId="77777777" w:rsidR="00573675" w:rsidRPr="007C1EBC" w:rsidRDefault="00573675" w:rsidP="00546735">
      <w:pPr>
        <w:spacing w:line="276" w:lineRule="auto"/>
        <w:rPr>
          <w:rFonts w:ascii="Arial" w:hAnsi="Arial" w:cs="Arial"/>
          <w:b/>
          <w:sz w:val="20"/>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6"/>
        <w:gridCol w:w="7130"/>
      </w:tblGrid>
      <w:tr w:rsidR="00573675" w:rsidRPr="007C1EBC" w14:paraId="025AC867" w14:textId="77777777" w:rsidTr="00573675">
        <w:tc>
          <w:tcPr>
            <w:tcW w:w="1937" w:type="dxa"/>
            <w:tcBorders>
              <w:top w:val="nil"/>
              <w:bottom w:val="nil"/>
              <w:right w:val="nil"/>
            </w:tcBorders>
            <w:shd w:val="clear" w:color="auto" w:fill="auto"/>
          </w:tcPr>
          <w:p w14:paraId="782767C3"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Obchodné meno:</w:t>
            </w:r>
          </w:p>
        </w:tc>
        <w:tc>
          <w:tcPr>
            <w:tcW w:w="7135" w:type="dxa"/>
            <w:tcBorders>
              <w:left w:val="nil"/>
            </w:tcBorders>
            <w:shd w:val="clear" w:color="auto" w:fill="auto"/>
          </w:tcPr>
          <w:p w14:paraId="1AC4937C" w14:textId="77777777" w:rsidR="00573675" w:rsidRPr="007C1EBC" w:rsidRDefault="00573675" w:rsidP="00546735">
            <w:pPr>
              <w:spacing w:line="276" w:lineRule="auto"/>
              <w:jc w:val="both"/>
              <w:rPr>
                <w:rFonts w:ascii="Arial" w:hAnsi="Arial" w:cs="Arial"/>
                <w:b/>
                <w:sz w:val="20"/>
                <w:szCs w:val="20"/>
              </w:rPr>
            </w:pPr>
          </w:p>
        </w:tc>
      </w:tr>
      <w:tr w:rsidR="00573675" w:rsidRPr="007C1EBC" w14:paraId="757D7389" w14:textId="77777777" w:rsidTr="00573675">
        <w:tc>
          <w:tcPr>
            <w:tcW w:w="1937" w:type="dxa"/>
            <w:tcBorders>
              <w:top w:val="nil"/>
              <w:bottom w:val="nil"/>
              <w:right w:val="nil"/>
            </w:tcBorders>
            <w:shd w:val="clear" w:color="auto" w:fill="auto"/>
          </w:tcPr>
          <w:p w14:paraId="6FC6CE6A"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Sídlo:</w:t>
            </w:r>
          </w:p>
        </w:tc>
        <w:tc>
          <w:tcPr>
            <w:tcW w:w="7135" w:type="dxa"/>
            <w:tcBorders>
              <w:left w:val="nil"/>
            </w:tcBorders>
            <w:shd w:val="clear" w:color="auto" w:fill="auto"/>
          </w:tcPr>
          <w:p w14:paraId="38E99ECA" w14:textId="77777777" w:rsidR="00573675" w:rsidRPr="007C1EBC" w:rsidRDefault="00573675" w:rsidP="00546735">
            <w:pPr>
              <w:spacing w:line="276" w:lineRule="auto"/>
              <w:jc w:val="both"/>
              <w:rPr>
                <w:rFonts w:ascii="Arial" w:hAnsi="Arial" w:cs="Arial"/>
                <w:sz w:val="20"/>
                <w:szCs w:val="20"/>
              </w:rPr>
            </w:pPr>
          </w:p>
        </w:tc>
      </w:tr>
      <w:tr w:rsidR="00573675" w:rsidRPr="007C1EBC" w14:paraId="215C2D9B" w14:textId="77777777" w:rsidTr="00573675">
        <w:tc>
          <w:tcPr>
            <w:tcW w:w="1937" w:type="dxa"/>
            <w:tcBorders>
              <w:top w:val="nil"/>
              <w:bottom w:val="nil"/>
              <w:right w:val="nil"/>
            </w:tcBorders>
            <w:shd w:val="clear" w:color="auto" w:fill="auto"/>
          </w:tcPr>
          <w:p w14:paraId="68C64BE6"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IČO:</w:t>
            </w:r>
          </w:p>
        </w:tc>
        <w:tc>
          <w:tcPr>
            <w:tcW w:w="7135" w:type="dxa"/>
            <w:tcBorders>
              <w:left w:val="nil"/>
            </w:tcBorders>
            <w:shd w:val="clear" w:color="auto" w:fill="auto"/>
          </w:tcPr>
          <w:p w14:paraId="1A5A9D95" w14:textId="77777777" w:rsidR="00573675" w:rsidRPr="007C1EBC" w:rsidRDefault="00573675" w:rsidP="00546735">
            <w:pPr>
              <w:pStyle w:val="Pta"/>
              <w:spacing w:line="276" w:lineRule="auto"/>
              <w:jc w:val="both"/>
              <w:rPr>
                <w:rFonts w:ascii="Arial" w:hAnsi="Arial" w:cs="Arial"/>
                <w:sz w:val="20"/>
                <w:szCs w:val="20"/>
              </w:rPr>
            </w:pPr>
          </w:p>
        </w:tc>
      </w:tr>
      <w:tr w:rsidR="00573675" w:rsidRPr="007C1EBC" w14:paraId="5A10E519" w14:textId="77777777" w:rsidTr="00573675">
        <w:tc>
          <w:tcPr>
            <w:tcW w:w="1937" w:type="dxa"/>
            <w:tcBorders>
              <w:top w:val="nil"/>
              <w:bottom w:val="nil"/>
              <w:right w:val="nil"/>
            </w:tcBorders>
            <w:shd w:val="clear" w:color="auto" w:fill="auto"/>
          </w:tcPr>
          <w:p w14:paraId="684E49EE"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DIČ:</w:t>
            </w:r>
          </w:p>
        </w:tc>
        <w:tc>
          <w:tcPr>
            <w:tcW w:w="7135" w:type="dxa"/>
            <w:tcBorders>
              <w:left w:val="nil"/>
            </w:tcBorders>
            <w:shd w:val="clear" w:color="auto" w:fill="auto"/>
          </w:tcPr>
          <w:p w14:paraId="1E771943" w14:textId="77777777" w:rsidR="00573675" w:rsidRPr="007C1EBC" w:rsidRDefault="00573675" w:rsidP="00546735">
            <w:pPr>
              <w:spacing w:line="276" w:lineRule="auto"/>
              <w:jc w:val="both"/>
              <w:rPr>
                <w:rFonts w:ascii="Arial" w:hAnsi="Arial" w:cs="Arial"/>
                <w:sz w:val="20"/>
                <w:szCs w:val="20"/>
              </w:rPr>
            </w:pPr>
          </w:p>
        </w:tc>
      </w:tr>
      <w:tr w:rsidR="00573675" w:rsidRPr="007C1EBC" w14:paraId="70341328" w14:textId="77777777" w:rsidTr="00573675">
        <w:tc>
          <w:tcPr>
            <w:tcW w:w="1937" w:type="dxa"/>
            <w:tcBorders>
              <w:top w:val="nil"/>
              <w:bottom w:val="nil"/>
              <w:right w:val="nil"/>
            </w:tcBorders>
            <w:shd w:val="clear" w:color="auto" w:fill="auto"/>
          </w:tcPr>
          <w:p w14:paraId="5531CE0B"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IČ DPH:</w:t>
            </w:r>
          </w:p>
        </w:tc>
        <w:tc>
          <w:tcPr>
            <w:tcW w:w="7135" w:type="dxa"/>
            <w:tcBorders>
              <w:left w:val="nil"/>
            </w:tcBorders>
            <w:shd w:val="clear" w:color="auto" w:fill="auto"/>
          </w:tcPr>
          <w:p w14:paraId="72BA4D4A" w14:textId="77777777" w:rsidR="00573675" w:rsidRPr="007C1EBC" w:rsidRDefault="00573675" w:rsidP="00546735">
            <w:pPr>
              <w:spacing w:line="276" w:lineRule="auto"/>
              <w:jc w:val="both"/>
              <w:rPr>
                <w:rFonts w:ascii="Arial" w:hAnsi="Arial" w:cs="Arial"/>
                <w:sz w:val="20"/>
                <w:szCs w:val="20"/>
              </w:rPr>
            </w:pPr>
          </w:p>
        </w:tc>
      </w:tr>
      <w:tr w:rsidR="00573675" w:rsidRPr="007C1EBC" w14:paraId="05207438" w14:textId="77777777" w:rsidTr="00573675">
        <w:tc>
          <w:tcPr>
            <w:tcW w:w="1937" w:type="dxa"/>
            <w:tcBorders>
              <w:top w:val="nil"/>
              <w:bottom w:val="nil"/>
              <w:right w:val="nil"/>
            </w:tcBorders>
            <w:shd w:val="clear" w:color="auto" w:fill="auto"/>
          </w:tcPr>
          <w:p w14:paraId="18CFC85D"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Právne zastúpený:</w:t>
            </w:r>
          </w:p>
        </w:tc>
        <w:tc>
          <w:tcPr>
            <w:tcW w:w="7135" w:type="dxa"/>
            <w:tcBorders>
              <w:left w:val="nil"/>
            </w:tcBorders>
            <w:shd w:val="clear" w:color="auto" w:fill="auto"/>
          </w:tcPr>
          <w:p w14:paraId="764661BD" w14:textId="77777777" w:rsidR="00573675" w:rsidRPr="007C1EBC" w:rsidRDefault="00573675" w:rsidP="00546735">
            <w:pPr>
              <w:spacing w:line="276" w:lineRule="auto"/>
              <w:jc w:val="both"/>
              <w:rPr>
                <w:rFonts w:ascii="Arial" w:hAnsi="Arial" w:cs="Arial"/>
                <w:sz w:val="20"/>
                <w:szCs w:val="20"/>
              </w:rPr>
            </w:pPr>
          </w:p>
        </w:tc>
      </w:tr>
      <w:tr w:rsidR="00573675" w:rsidRPr="007C1EBC" w14:paraId="6AE8EBE0" w14:textId="77777777" w:rsidTr="00573675">
        <w:tc>
          <w:tcPr>
            <w:tcW w:w="1937" w:type="dxa"/>
            <w:tcBorders>
              <w:top w:val="nil"/>
              <w:bottom w:val="nil"/>
              <w:right w:val="nil"/>
            </w:tcBorders>
            <w:shd w:val="clear" w:color="auto" w:fill="auto"/>
          </w:tcPr>
          <w:p w14:paraId="491732D4"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Kontakt:</w:t>
            </w:r>
          </w:p>
        </w:tc>
        <w:tc>
          <w:tcPr>
            <w:tcW w:w="7135" w:type="dxa"/>
            <w:tcBorders>
              <w:left w:val="nil"/>
            </w:tcBorders>
            <w:shd w:val="clear" w:color="auto" w:fill="auto"/>
          </w:tcPr>
          <w:p w14:paraId="1A05C87C" w14:textId="77777777" w:rsidR="00573675" w:rsidRPr="007C1EBC" w:rsidRDefault="00573675" w:rsidP="00546735">
            <w:pPr>
              <w:spacing w:line="276" w:lineRule="auto"/>
              <w:jc w:val="both"/>
              <w:rPr>
                <w:rFonts w:ascii="Arial" w:hAnsi="Arial" w:cs="Arial"/>
                <w:sz w:val="20"/>
                <w:szCs w:val="20"/>
              </w:rPr>
            </w:pPr>
          </w:p>
        </w:tc>
      </w:tr>
      <w:tr w:rsidR="00573675" w:rsidRPr="007C1EBC" w14:paraId="1D38AEDE" w14:textId="77777777" w:rsidTr="00573675">
        <w:tc>
          <w:tcPr>
            <w:tcW w:w="9072" w:type="dxa"/>
            <w:gridSpan w:val="2"/>
            <w:tcBorders>
              <w:top w:val="nil"/>
              <w:bottom w:val="nil"/>
            </w:tcBorders>
            <w:shd w:val="clear" w:color="auto" w:fill="auto"/>
          </w:tcPr>
          <w:p w14:paraId="04ADDE60" w14:textId="77777777" w:rsidR="00573675" w:rsidRPr="007C1EBC" w:rsidRDefault="00573675" w:rsidP="00546735">
            <w:pPr>
              <w:spacing w:line="276" w:lineRule="auto"/>
              <w:jc w:val="both"/>
              <w:rPr>
                <w:rFonts w:ascii="Arial" w:hAnsi="Arial" w:cs="Arial"/>
                <w:sz w:val="20"/>
                <w:szCs w:val="20"/>
              </w:rPr>
            </w:pPr>
            <w:r w:rsidRPr="007C1EBC">
              <w:rPr>
                <w:rFonts w:ascii="Arial" w:hAnsi="Arial" w:cs="Arial"/>
                <w:sz w:val="20"/>
                <w:szCs w:val="20"/>
              </w:rPr>
              <w:t>obchodná spoločnosť zapísaná v obchodnom registri SR, vedenom Okresným súdom .........., oddiel: ........., vložka č.: .............</w:t>
            </w:r>
          </w:p>
        </w:tc>
      </w:tr>
    </w:tbl>
    <w:p w14:paraId="229931A6"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(ďalej len „</w:t>
      </w:r>
      <w:r w:rsidRPr="00021019">
        <w:rPr>
          <w:rFonts w:ascii="Arial" w:hAnsi="Arial" w:cs="Arial"/>
          <w:b/>
          <w:sz w:val="20"/>
          <w:szCs w:val="20"/>
        </w:rPr>
        <w:t>Poskytovateľ</w:t>
      </w:r>
      <w:r w:rsidRPr="007C1EBC">
        <w:rPr>
          <w:rFonts w:ascii="Arial" w:hAnsi="Arial" w:cs="Arial"/>
          <w:sz w:val="20"/>
          <w:szCs w:val="20"/>
        </w:rPr>
        <w:t>“)</w:t>
      </w:r>
    </w:p>
    <w:p w14:paraId="6A126D37" w14:textId="6E1E640D" w:rsidR="00573675" w:rsidRDefault="00573675" w:rsidP="00546735">
      <w:pPr>
        <w:spacing w:line="276" w:lineRule="auto"/>
        <w:rPr>
          <w:rFonts w:ascii="Arial" w:hAnsi="Arial" w:cs="Arial"/>
          <w:sz w:val="20"/>
          <w:szCs w:val="20"/>
        </w:rPr>
      </w:pPr>
    </w:p>
    <w:p w14:paraId="1EF12AFB" w14:textId="77777777" w:rsidR="00C50C10" w:rsidRPr="007C1EBC" w:rsidRDefault="00C50C10" w:rsidP="00546735">
      <w:pPr>
        <w:spacing w:line="276" w:lineRule="auto"/>
        <w:rPr>
          <w:rFonts w:ascii="Arial" w:hAnsi="Arial" w:cs="Arial"/>
          <w:sz w:val="20"/>
          <w:szCs w:val="20"/>
        </w:rPr>
      </w:pPr>
    </w:p>
    <w:p w14:paraId="5FF4D4DC" w14:textId="77777777" w:rsidR="00573675" w:rsidRPr="007C1EBC" w:rsidRDefault="00573675" w:rsidP="00546735">
      <w:pPr>
        <w:spacing w:line="276" w:lineRule="auto"/>
        <w:rPr>
          <w:rFonts w:ascii="Arial" w:hAnsi="Arial" w:cs="Arial"/>
          <w:sz w:val="20"/>
          <w:szCs w:val="20"/>
        </w:rPr>
      </w:pPr>
      <w:r w:rsidRPr="007C1EBC">
        <w:rPr>
          <w:rFonts w:ascii="Arial" w:hAnsi="Arial" w:cs="Arial"/>
          <w:sz w:val="20"/>
          <w:szCs w:val="20"/>
        </w:rPr>
        <w:t>(Objednávateľ a Poskytovateľ budú v ďalšom texte spoločne označení aj ako „Zmluvné strany“ a jednotlivo aj ako „Zmluvná strana“)</w:t>
      </w:r>
    </w:p>
    <w:p w14:paraId="4E96DBC1" w14:textId="0FA57DE7" w:rsidR="00573675" w:rsidRDefault="00573675" w:rsidP="007C1EBC">
      <w:pPr>
        <w:spacing w:line="360" w:lineRule="auto"/>
        <w:jc w:val="both"/>
        <w:rPr>
          <w:rFonts w:ascii="Arial" w:hAnsi="Arial" w:cs="Arial"/>
          <w:sz w:val="20"/>
          <w:szCs w:val="20"/>
        </w:rPr>
      </w:pPr>
    </w:p>
    <w:p w14:paraId="5ADBB9F1" w14:textId="54A65AB6" w:rsidR="00C50C10" w:rsidRDefault="00C50C10" w:rsidP="007C1EBC">
      <w:pPr>
        <w:spacing w:line="360" w:lineRule="auto"/>
        <w:jc w:val="both"/>
        <w:rPr>
          <w:rFonts w:ascii="Arial" w:hAnsi="Arial" w:cs="Arial"/>
          <w:sz w:val="20"/>
          <w:szCs w:val="20"/>
        </w:rPr>
      </w:pPr>
    </w:p>
    <w:p w14:paraId="0CF2E6CA" w14:textId="77777777" w:rsidR="00C50C10" w:rsidRPr="007C1EBC" w:rsidRDefault="00C50C10" w:rsidP="007C1EBC">
      <w:pPr>
        <w:spacing w:line="360" w:lineRule="auto"/>
        <w:jc w:val="both"/>
        <w:rPr>
          <w:rFonts w:ascii="Arial" w:hAnsi="Arial" w:cs="Arial"/>
          <w:sz w:val="20"/>
          <w:szCs w:val="20"/>
        </w:rPr>
      </w:pPr>
    </w:p>
    <w:p w14:paraId="11B1D0A2" w14:textId="4C892682" w:rsidR="00667EF2" w:rsidRDefault="00667EF2" w:rsidP="00C50C10">
      <w:pPr>
        <w:spacing w:line="360" w:lineRule="auto"/>
        <w:rPr>
          <w:rFonts w:ascii="Arial" w:hAnsi="Arial" w:cs="Arial"/>
          <w:b/>
          <w:sz w:val="20"/>
          <w:szCs w:val="20"/>
        </w:rPr>
      </w:pPr>
    </w:p>
    <w:p w14:paraId="6D9D956A" w14:textId="77777777" w:rsidR="00573675" w:rsidRPr="007C1EBC" w:rsidRDefault="00573675" w:rsidP="007C1EBC">
      <w:pPr>
        <w:spacing w:line="360" w:lineRule="auto"/>
        <w:jc w:val="center"/>
        <w:rPr>
          <w:rFonts w:ascii="Arial" w:hAnsi="Arial" w:cs="Arial"/>
          <w:b/>
          <w:sz w:val="20"/>
          <w:szCs w:val="20"/>
        </w:rPr>
      </w:pPr>
      <w:r w:rsidRPr="007C1EBC">
        <w:rPr>
          <w:rFonts w:ascii="Arial" w:hAnsi="Arial" w:cs="Arial"/>
          <w:b/>
          <w:sz w:val="20"/>
          <w:szCs w:val="20"/>
        </w:rPr>
        <w:lastRenderedPageBreak/>
        <w:t>PREAMBULA</w:t>
      </w:r>
    </w:p>
    <w:p w14:paraId="5179F70C" w14:textId="77777777" w:rsidR="00573675" w:rsidRPr="007C1EBC" w:rsidRDefault="00573675" w:rsidP="007C1EBC">
      <w:pPr>
        <w:spacing w:line="360" w:lineRule="auto"/>
        <w:jc w:val="center"/>
        <w:rPr>
          <w:rFonts w:ascii="Arial" w:hAnsi="Arial" w:cs="Arial"/>
          <w:b/>
          <w:sz w:val="20"/>
          <w:szCs w:val="20"/>
        </w:rPr>
      </w:pPr>
    </w:p>
    <w:p w14:paraId="4F0764CB" w14:textId="77777777" w:rsidR="00573675" w:rsidRPr="007C1EBC" w:rsidRDefault="00573675" w:rsidP="007C1EBC">
      <w:pPr>
        <w:pStyle w:val="Zkladntext20"/>
        <w:spacing w:after="60" w:line="360" w:lineRule="auto"/>
        <w:jc w:val="both"/>
        <w:rPr>
          <w:b w:val="0"/>
          <w:sz w:val="20"/>
          <w:szCs w:val="20"/>
        </w:rPr>
      </w:pPr>
      <w:r w:rsidRPr="007C1EBC">
        <w:rPr>
          <w:b w:val="0"/>
          <w:sz w:val="20"/>
          <w:szCs w:val="20"/>
        </w:rPr>
        <w:t xml:space="preserve">Táto Zmluva sa uzatvára na základe výsledku verejného obstarávania </w:t>
      </w:r>
      <w:r w:rsidR="00667EF2">
        <w:rPr>
          <w:b w:val="0"/>
          <w:sz w:val="20"/>
          <w:szCs w:val="20"/>
        </w:rPr>
        <w:t xml:space="preserve">uskutočneného </w:t>
      </w:r>
      <w:r w:rsidRPr="007C1EBC">
        <w:rPr>
          <w:b w:val="0"/>
          <w:sz w:val="20"/>
          <w:szCs w:val="20"/>
        </w:rPr>
        <w:t>v zmysle zákona č. 343/2015 Z. z. o verejnom obstarávaní a o zmene a doplnení niektorých zákonov na predmet: “</w:t>
      </w:r>
      <w:r w:rsidR="000A736D" w:rsidRPr="00021019">
        <w:rPr>
          <w:sz w:val="20"/>
          <w:szCs w:val="20"/>
        </w:rPr>
        <w:t>Poskytnutie archivačných služieb a služieb súvisiacich so správou registratúry</w:t>
      </w:r>
      <w:r w:rsidRPr="007C1EBC">
        <w:rPr>
          <w:b w:val="0"/>
          <w:sz w:val="20"/>
          <w:szCs w:val="20"/>
        </w:rPr>
        <w:t>“.</w:t>
      </w:r>
    </w:p>
    <w:p w14:paraId="06A35FAC" w14:textId="77777777" w:rsidR="00667EF2" w:rsidRDefault="00667EF2" w:rsidP="007C1EBC">
      <w:pPr>
        <w:pStyle w:val="Zkladntext20"/>
        <w:spacing w:after="60" w:line="360" w:lineRule="auto"/>
        <w:rPr>
          <w:sz w:val="20"/>
          <w:szCs w:val="20"/>
        </w:rPr>
      </w:pPr>
    </w:p>
    <w:p w14:paraId="449A0354" w14:textId="77777777" w:rsidR="00841BA9" w:rsidRPr="007C1EBC" w:rsidRDefault="00841BA9" w:rsidP="007C1EBC">
      <w:pPr>
        <w:pStyle w:val="Zkladntext20"/>
        <w:spacing w:after="60" w:line="360" w:lineRule="auto"/>
        <w:rPr>
          <w:sz w:val="20"/>
          <w:szCs w:val="20"/>
        </w:rPr>
      </w:pPr>
      <w:r w:rsidRPr="007C1EBC">
        <w:rPr>
          <w:sz w:val="20"/>
          <w:szCs w:val="20"/>
        </w:rPr>
        <w:t xml:space="preserve">Článok </w:t>
      </w:r>
      <w:r w:rsidR="00CD1ACB" w:rsidRPr="007C1EBC">
        <w:rPr>
          <w:sz w:val="20"/>
          <w:szCs w:val="20"/>
        </w:rPr>
        <w:t>II.</w:t>
      </w:r>
    </w:p>
    <w:p w14:paraId="637E900B" w14:textId="77777777" w:rsidR="00841BA9" w:rsidRPr="007C1EBC" w:rsidRDefault="00841BA9" w:rsidP="007C1EBC">
      <w:pPr>
        <w:pStyle w:val="Zkladntext20"/>
        <w:spacing w:after="460" w:line="360" w:lineRule="auto"/>
        <w:rPr>
          <w:sz w:val="20"/>
          <w:szCs w:val="20"/>
        </w:rPr>
      </w:pPr>
      <w:r w:rsidRPr="007C1EBC">
        <w:rPr>
          <w:sz w:val="20"/>
          <w:szCs w:val="20"/>
        </w:rPr>
        <w:t>ÚVODNÉ USTANOVENIA A DEFINÍCIE POJMOV</w:t>
      </w:r>
    </w:p>
    <w:p w14:paraId="0968F0BB" w14:textId="6007A3C4" w:rsidR="00841BA9" w:rsidRPr="007C1EBC" w:rsidRDefault="00CD1ACB" w:rsidP="007C1EBC">
      <w:pPr>
        <w:pStyle w:val="Zkladntext1"/>
        <w:numPr>
          <w:ilvl w:val="0"/>
          <w:numId w:val="30"/>
        </w:numPr>
        <w:spacing w:after="320" w:line="360" w:lineRule="auto"/>
        <w:ind w:left="520" w:hanging="662"/>
        <w:jc w:val="both"/>
        <w:rPr>
          <w:rFonts w:ascii="Arial" w:hAnsi="Arial" w:cs="Arial"/>
          <w:color w:val="auto"/>
          <w:sz w:val="20"/>
          <w:szCs w:val="20"/>
        </w:rPr>
      </w:pPr>
      <w:r w:rsidRPr="007C1EBC">
        <w:rPr>
          <w:rFonts w:ascii="Arial" w:hAnsi="Arial" w:cs="Arial"/>
          <w:color w:val="auto"/>
          <w:sz w:val="20"/>
          <w:szCs w:val="20"/>
        </w:rPr>
        <w:t>Táto Zmluva sa uzatvára ako výsle</w:t>
      </w:r>
      <w:r w:rsidR="00841BA9" w:rsidRPr="007C1EBC">
        <w:rPr>
          <w:rFonts w:ascii="Arial" w:hAnsi="Arial" w:cs="Arial"/>
          <w:color w:val="auto"/>
          <w:sz w:val="20"/>
          <w:szCs w:val="20"/>
        </w:rPr>
        <w:t xml:space="preserve">dok verejného obstarávania </w:t>
      </w:r>
      <w:r w:rsidR="00841BA9" w:rsidRPr="00107D5E">
        <w:rPr>
          <w:rFonts w:ascii="Arial" w:hAnsi="Arial" w:cs="Arial"/>
          <w:color w:val="000000" w:themeColor="text1"/>
          <w:sz w:val="20"/>
          <w:szCs w:val="20"/>
        </w:rPr>
        <w:t xml:space="preserve">podľa § </w:t>
      </w:r>
      <w:r w:rsidRPr="00107D5E">
        <w:rPr>
          <w:rFonts w:ascii="Arial" w:hAnsi="Arial" w:cs="Arial"/>
          <w:color w:val="000000" w:themeColor="text1"/>
          <w:sz w:val="20"/>
          <w:szCs w:val="20"/>
        </w:rPr>
        <w:t>26 a nasl.</w:t>
      </w:r>
      <w:r w:rsidR="00841BA9" w:rsidRPr="00107D5E">
        <w:rPr>
          <w:rFonts w:ascii="Arial" w:hAnsi="Arial" w:cs="Arial"/>
          <w:color w:val="000000" w:themeColor="text1"/>
          <w:sz w:val="20"/>
          <w:szCs w:val="20"/>
        </w:rPr>
        <w:t xml:space="preserve"> </w:t>
      </w:r>
      <w:r w:rsidR="00667EF2">
        <w:rPr>
          <w:rFonts w:ascii="Arial" w:hAnsi="Arial" w:cs="Arial"/>
          <w:color w:val="000000" w:themeColor="text1"/>
          <w:sz w:val="20"/>
          <w:szCs w:val="20"/>
        </w:rPr>
        <w:t>z</w:t>
      </w:r>
      <w:r w:rsidR="00667EF2" w:rsidRPr="00107D5E">
        <w:rPr>
          <w:rFonts w:ascii="Arial" w:hAnsi="Arial" w:cs="Arial"/>
          <w:color w:val="000000" w:themeColor="text1"/>
          <w:sz w:val="20"/>
          <w:szCs w:val="20"/>
        </w:rPr>
        <w:t>ákona</w:t>
      </w:r>
      <w:r w:rsidR="00667EF2">
        <w:rPr>
          <w:rFonts w:ascii="Arial" w:hAnsi="Arial" w:cs="Arial"/>
          <w:color w:val="000000" w:themeColor="text1"/>
          <w:sz w:val="20"/>
          <w:szCs w:val="20"/>
        </w:rPr>
        <w:t xml:space="preserve">                                  </w:t>
      </w:r>
      <w:r w:rsidR="00667EF2" w:rsidRPr="00107D5E">
        <w:rPr>
          <w:rFonts w:ascii="Arial" w:hAnsi="Arial" w:cs="Arial"/>
          <w:color w:val="000000" w:themeColor="text1"/>
          <w:sz w:val="20"/>
          <w:szCs w:val="20"/>
        </w:rPr>
        <w:t xml:space="preserve"> </w:t>
      </w:r>
      <w:r w:rsidR="00841BA9" w:rsidRPr="007C1EBC">
        <w:rPr>
          <w:rFonts w:ascii="Arial" w:hAnsi="Arial" w:cs="Arial"/>
          <w:color w:val="auto"/>
          <w:sz w:val="20"/>
          <w:szCs w:val="20"/>
        </w:rPr>
        <w:t>č 343/2015 Z</w:t>
      </w:r>
      <w:r w:rsidR="00473416" w:rsidRPr="007C1EBC">
        <w:rPr>
          <w:rFonts w:ascii="Arial" w:hAnsi="Arial" w:cs="Arial"/>
          <w:color w:val="auto"/>
          <w:sz w:val="20"/>
          <w:szCs w:val="20"/>
        </w:rPr>
        <w:t>.</w:t>
      </w:r>
      <w:r w:rsidR="00841BA9" w:rsidRPr="007C1EBC">
        <w:rPr>
          <w:rFonts w:ascii="Arial" w:hAnsi="Arial" w:cs="Arial"/>
          <w:color w:val="auto"/>
          <w:sz w:val="20"/>
          <w:szCs w:val="20"/>
        </w:rPr>
        <w:t xml:space="preserve"> z. o verejnom obstarávaní a o zmene a doplnení niektorých zákonov </w:t>
      </w:r>
      <w:r w:rsidRPr="007C1EBC">
        <w:rPr>
          <w:rFonts w:ascii="Arial" w:hAnsi="Arial" w:cs="Arial"/>
          <w:color w:val="auto"/>
          <w:sz w:val="20"/>
          <w:szCs w:val="20"/>
        </w:rPr>
        <w:t>v znení</w:t>
      </w:r>
      <w:r w:rsidR="00841BA9" w:rsidRPr="007C1EBC">
        <w:rPr>
          <w:rFonts w:ascii="Arial" w:hAnsi="Arial" w:cs="Arial"/>
          <w:color w:val="auto"/>
          <w:sz w:val="20"/>
          <w:szCs w:val="20"/>
        </w:rPr>
        <w:t xml:space="preserve"> neskorších predpisov (ďalej aj ako „Zákon o verejnom obstarávaní") s predmetom zákazky </w:t>
      </w:r>
      <w:r w:rsidRPr="007C1EBC">
        <w:rPr>
          <w:rFonts w:ascii="Arial" w:hAnsi="Arial" w:cs="Arial"/>
          <w:color w:val="auto"/>
          <w:sz w:val="20"/>
          <w:szCs w:val="20"/>
        </w:rPr>
        <w:t>„Poskytnutie archivačných služieb a služieb súvisiacich so správou registratúry</w:t>
      </w:r>
      <w:r w:rsidR="00841BA9" w:rsidRPr="007C1EBC">
        <w:rPr>
          <w:rFonts w:ascii="Arial" w:hAnsi="Arial" w:cs="Arial"/>
          <w:color w:val="auto"/>
          <w:sz w:val="20"/>
          <w:szCs w:val="20"/>
        </w:rPr>
        <w:t>.</w:t>
      </w:r>
      <w:r w:rsidRPr="007C1EBC">
        <w:rPr>
          <w:rFonts w:ascii="Arial" w:hAnsi="Arial" w:cs="Arial"/>
          <w:color w:val="auto"/>
          <w:sz w:val="20"/>
          <w:szCs w:val="20"/>
        </w:rPr>
        <w:t>“</w:t>
      </w:r>
    </w:p>
    <w:p w14:paraId="19E7FDA5" w14:textId="091EE27A" w:rsidR="00841BA9" w:rsidRPr="007C1EBC" w:rsidRDefault="00841BA9" w:rsidP="007C1EBC">
      <w:pPr>
        <w:pStyle w:val="Zkladntext1"/>
        <w:numPr>
          <w:ilvl w:val="0"/>
          <w:numId w:val="30"/>
        </w:numPr>
        <w:tabs>
          <w:tab w:val="left" w:pos="513"/>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 xml:space="preserve">Poskytovateľ je obchodnou spoločnosťou založenou podľa práva platného na území Slovenskej republiky, ktorá v súlade so svojím predmetom činnosti vykonáva správu </w:t>
      </w:r>
      <w:r w:rsidR="00562AFF" w:rsidRPr="007C1EBC">
        <w:rPr>
          <w:rFonts w:ascii="Arial" w:hAnsi="Arial" w:cs="Arial"/>
          <w:color w:val="auto"/>
          <w:sz w:val="20"/>
          <w:szCs w:val="20"/>
        </w:rPr>
        <w:t>regi</w:t>
      </w:r>
      <w:r w:rsidRPr="007C1EBC">
        <w:rPr>
          <w:rFonts w:ascii="Arial" w:hAnsi="Arial" w:cs="Arial"/>
          <w:color w:val="auto"/>
          <w:sz w:val="20"/>
          <w:szCs w:val="20"/>
        </w:rPr>
        <w:t>stratúrnych záznamov; služby súvisiace s počítačovým spracovaním údajov, vrátane administratívnych služieb.</w:t>
      </w:r>
    </w:p>
    <w:p w14:paraId="73FA4FE5" w14:textId="77777777" w:rsidR="00841BA9" w:rsidRPr="007C1EBC" w:rsidRDefault="00841BA9" w:rsidP="007C1EBC">
      <w:pPr>
        <w:pStyle w:val="Zkladntext1"/>
        <w:numPr>
          <w:ilvl w:val="0"/>
          <w:numId w:val="30"/>
        </w:numPr>
        <w:tabs>
          <w:tab w:val="left" w:pos="513"/>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 xml:space="preserve">Objednávateľ je právnická osoba </w:t>
      </w:r>
      <w:r w:rsidR="00562AFF" w:rsidRPr="007C1EBC">
        <w:rPr>
          <w:rFonts w:ascii="Arial" w:hAnsi="Arial" w:cs="Arial"/>
          <w:color w:val="auto"/>
          <w:sz w:val="20"/>
          <w:szCs w:val="20"/>
        </w:rPr>
        <w:t>–</w:t>
      </w:r>
      <w:r w:rsidRPr="007C1EBC">
        <w:rPr>
          <w:rFonts w:ascii="Arial" w:hAnsi="Arial" w:cs="Arial"/>
          <w:color w:val="auto"/>
          <w:sz w:val="20"/>
          <w:szCs w:val="20"/>
        </w:rPr>
        <w:t xml:space="preserve"> </w:t>
      </w:r>
      <w:r w:rsidR="00562AFF" w:rsidRPr="007C1EBC">
        <w:rPr>
          <w:rFonts w:ascii="Arial" w:hAnsi="Arial" w:cs="Arial"/>
          <w:color w:val="auto"/>
          <w:sz w:val="20"/>
          <w:szCs w:val="20"/>
        </w:rPr>
        <w:t>štátny podnik, č</w:t>
      </w:r>
      <w:r w:rsidRPr="007C1EBC">
        <w:rPr>
          <w:rFonts w:ascii="Arial" w:hAnsi="Arial" w:cs="Arial"/>
          <w:color w:val="auto"/>
          <w:sz w:val="20"/>
          <w:szCs w:val="20"/>
        </w:rPr>
        <w:t>innosťou ktorého vznikajú registratúrne záznamy.</w:t>
      </w:r>
    </w:p>
    <w:p w14:paraId="64D803CB" w14:textId="77777777" w:rsidR="00841BA9" w:rsidRPr="007C1EBC" w:rsidRDefault="00841BA9" w:rsidP="007C1EBC">
      <w:pPr>
        <w:pStyle w:val="Zkladntext1"/>
        <w:numPr>
          <w:ilvl w:val="0"/>
          <w:numId w:val="30"/>
        </w:numPr>
        <w:tabs>
          <w:tab w:val="left" w:pos="513"/>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Správa registratúry je zabezpečovanie evidovania, tvorby, ukladania, o</w:t>
      </w:r>
      <w:r w:rsidR="00562AFF" w:rsidRPr="007C1EBC">
        <w:rPr>
          <w:rFonts w:ascii="Arial" w:hAnsi="Arial" w:cs="Arial"/>
          <w:color w:val="auto"/>
          <w:sz w:val="20"/>
          <w:szCs w:val="20"/>
        </w:rPr>
        <w:t>chrany regi</w:t>
      </w:r>
      <w:r w:rsidRPr="007C1EBC">
        <w:rPr>
          <w:rFonts w:ascii="Arial" w:hAnsi="Arial" w:cs="Arial"/>
          <w:color w:val="auto"/>
          <w:sz w:val="20"/>
          <w:szCs w:val="20"/>
        </w:rPr>
        <w:t>stratúrnych záznamov, prístupu k nim a zabezpečovanie ich vyraďovania.</w:t>
      </w:r>
    </w:p>
    <w:p w14:paraId="4E166979" w14:textId="77777777" w:rsidR="00841BA9" w:rsidRPr="007C1EBC" w:rsidRDefault="00473416" w:rsidP="007C1EBC">
      <w:pPr>
        <w:pStyle w:val="Zkladntext1"/>
        <w:numPr>
          <w:ilvl w:val="0"/>
          <w:numId w:val="30"/>
        </w:numPr>
        <w:tabs>
          <w:tab w:val="left" w:pos="513"/>
        </w:tabs>
        <w:spacing w:after="260" w:line="360" w:lineRule="auto"/>
        <w:ind w:hanging="142"/>
        <w:jc w:val="both"/>
        <w:rPr>
          <w:rFonts w:ascii="Arial" w:hAnsi="Arial" w:cs="Arial"/>
          <w:color w:val="auto"/>
          <w:sz w:val="20"/>
          <w:szCs w:val="20"/>
        </w:rPr>
      </w:pPr>
      <w:r w:rsidRPr="007C1EBC">
        <w:rPr>
          <w:rFonts w:ascii="Arial" w:hAnsi="Arial" w:cs="Arial"/>
          <w:color w:val="auto"/>
          <w:sz w:val="20"/>
          <w:szCs w:val="20"/>
        </w:rPr>
        <w:t xml:space="preserve">          </w:t>
      </w:r>
      <w:r w:rsidR="00841BA9" w:rsidRPr="007C1EBC">
        <w:rPr>
          <w:rFonts w:ascii="Arial" w:hAnsi="Arial" w:cs="Arial"/>
          <w:color w:val="auto"/>
          <w:sz w:val="20"/>
          <w:szCs w:val="20"/>
        </w:rPr>
        <w:t xml:space="preserve">Registratúra je Súbor </w:t>
      </w:r>
      <w:r w:rsidR="00562AFF" w:rsidRPr="007C1EBC">
        <w:rPr>
          <w:rFonts w:ascii="Arial" w:hAnsi="Arial" w:cs="Arial"/>
          <w:color w:val="auto"/>
          <w:sz w:val="20"/>
          <w:szCs w:val="20"/>
        </w:rPr>
        <w:t>všetkých registrat</w:t>
      </w:r>
      <w:r w:rsidR="00841BA9" w:rsidRPr="007C1EBC">
        <w:rPr>
          <w:rFonts w:ascii="Arial" w:hAnsi="Arial" w:cs="Arial"/>
          <w:color w:val="auto"/>
          <w:sz w:val="20"/>
          <w:szCs w:val="20"/>
        </w:rPr>
        <w:t>úrnych záznamov evidovaných pôvodcom registratúry.</w:t>
      </w:r>
    </w:p>
    <w:p w14:paraId="4CD921EB" w14:textId="77777777" w:rsidR="00841BA9" w:rsidRPr="007C1EBC" w:rsidRDefault="00473416" w:rsidP="007C1EBC">
      <w:pPr>
        <w:pStyle w:val="Zkladntext1"/>
        <w:numPr>
          <w:ilvl w:val="0"/>
          <w:numId w:val="30"/>
        </w:numPr>
        <w:tabs>
          <w:tab w:val="left" w:pos="513"/>
        </w:tabs>
        <w:spacing w:after="260" w:line="360" w:lineRule="auto"/>
        <w:ind w:hanging="142"/>
        <w:jc w:val="both"/>
        <w:rPr>
          <w:rFonts w:ascii="Arial" w:hAnsi="Arial" w:cs="Arial"/>
          <w:color w:val="auto"/>
          <w:sz w:val="20"/>
          <w:szCs w:val="20"/>
        </w:rPr>
      </w:pPr>
      <w:r w:rsidRPr="007C1EBC">
        <w:rPr>
          <w:rFonts w:ascii="Arial" w:hAnsi="Arial" w:cs="Arial"/>
          <w:color w:val="auto"/>
          <w:sz w:val="20"/>
          <w:szCs w:val="20"/>
        </w:rPr>
        <w:t xml:space="preserve">          </w:t>
      </w:r>
      <w:r w:rsidR="00841BA9" w:rsidRPr="007C1EBC">
        <w:rPr>
          <w:rFonts w:ascii="Arial" w:hAnsi="Arial" w:cs="Arial"/>
          <w:color w:val="auto"/>
          <w:sz w:val="20"/>
          <w:szCs w:val="20"/>
        </w:rPr>
        <w:t>Registratúrny záznam je informácia evidovaná pôvodcom registratúry.</w:t>
      </w:r>
    </w:p>
    <w:p w14:paraId="40F721D7" w14:textId="77777777" w:rsidR="00841BA9" w:rsidRPr="007C1EBC" w:rsidRDefault="00473416" w:rsidP="007C1EBC">
      <w:pPr>
        <w:pStyle w:val="Zkladntext1"/>
        <w:numPr>
          <w:ilvl w:val="0"/>
          <w:numId w:val="30"/>
        </w:numPr>
        <w:tabs>
          <w:tab w:val="left" w:pos="513"/>
        </w:tabs>
        <w:spacing w:after="260" w:line="360" w:lineRule="auto"/>
        <w:ind w:hanging="142"/>
        <w:jc w:val="both"/>
        <w:rPr>
          <w:rFonts w:ascii="Arial" w:hAnsi="Arial" w:cs="Arial"/>
          <w:color w:val="auto"/>
          <w:sz w:val="20"/>
          <w:szCs w:val="20"/>
        </w:rPr>
      </w:pPr>
      <w:r w:rsidRPr="007C1EBC">
        <w:rPr>
          <w:rFonts w:ascii="Arial" w:hAnsi="Arial" w:cs="Arial"/>
          <w:color w:val="auto"/>
          <w:sz w:val="20"/>
          <w:szCs w:val="20"/>
        </w:rPr>
        <w:t xml:space="preserve">          </w:t>
      </w:r>
      <w:r w:rsidR="00841BA9" w:rsidRPr="007C1EBC">
        <w:rPr>
          <w:rFonts w:ascii="Arial" w:hAnsi="Arial" w:cs="Arial"/>
          <w:color w:val="auto"/>
          <w:sz w:val="20"/>
          <w:szCs w:val="20"/>
        </w:rPr>
        <w:t>Pôvodca registratúry je právnická osoba alebo fyzická osoba, z činnosti ktorej vzniká registratúra.</w:t>
      </w:r>
    </w:p>
    <w:p w14:paraId="63DA1D67" w14:textId="77777777" w:rsidR="00841BA9" w:rsidRPr="007C1EBC" w:rsidRDefault="00473416" w:rsidP="007C1EBC">
      <w:pPr>
        <w:pStyle w:val="Zkladntext1"/>
        <w:numPr>
          <w:ilvl w:val="0"/>
          <w:numId w:val="30"/>
        </w:numPr>
        <w:tabs>
          <w:tab w:val="left" w:pos="513"/>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 xml:space="preserve"> </w:t>
      </w:r>
      <w:r w:rsidR="00841BA9" w:rsidRPr="007C1EBC">
        <w:rPr>
          <w:rFonts w:ascii="Arial" w:hAnsi="Arial" w:cs="Arial"/>
          <w:color w:val="auto"/>
          <w:sz w:val="20"/>
          <w:szCs w:val="20"/>
        </w:rPr>
        <w:t xml:space="preserve">Lehota uloženia je počet rokov, počas ktorých pôvodca registratúry potrebuje registratúrny záznam </w:t>
      </w:r>
      <w:r w:rsidRPr="007C1EBC">
        <w:rPr>
          <w:rFonts w:ascii="Arial" w:hAnsi="Arial" w:cs="Arial"/>
          <w:color w:val="auto"/>
          <w:sz w:val="20"/>
          <w:szCs w:val="20"/>
        </w:rPr>
        <w:t xml:space="preserve"> </w:t>
      </w:r>
      <w:r w:rsidR="00841BA9" w:rsidRPr="007C1EBC">
        <w:rPr>
          <w:rFonts w:ascii="Arial" w:hAnsi="Arial" w:cs="Arial"/>
          <w:color w:val="auto"/>
          <w:sz w:val="20"/>
          <w:szCs w:val="20"/>
        </w:rPr>
        <w:t>na svoju činnosť.</w:t>
      </w:r>
    </w:p>
    <w:p w14:paraId="41A6F2A0" w14:textId="77777777" w:rsidR="00841BA9" w:rsidRPr="007C1EBC" w:rsidRDefault="00841BA9" w:rsidP="007C1EBC">
      <w:pPr>
        <w:pStyle w:val="Zkladntext1"/>
        <w:numPr>
          <w:ilvl w:val="0"/>
          <w:numId w:val="30"/>
        </w:numPr>
        <w:tabs>
          <w:tab w:val="left" w:pos="513"/>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Spis je registratúrny záznam alebo súbor reg</w:t>
      </w:r>
      <w:r w:rsidR="00562AFF" w:rsidRPr="007C1EBC">
        <w:rPr>
          <w:rFonts w:ascii="Arial" w:hAnsi="Arial" w:cs="Arial"/>
          <w:color w:val="auto"/>
          <w:sz w:val="20"/>
          <w:szCs w:val="20"/>
        </w:rPr>
        <w:t>i</w:t>
      </w:r>
      <w:r w:rsidRPr="007C1EBC">
        <w:rPr>
          <w:rFonts w:ascii="Arial" w:hAnsi="Arial" w:cs="Arial"/>
          <w:color w:val="auto"/>
          <w:sz w:val="20"/>
          <w:szCs w:val="20"/>
        </w:rPr>
        <w:t xml:space="preserve">stratúrnych záznamov, ktoré vznikli v súvislosti </w:t>
      </w:r>
      <w:r w:rsidR="00667EF2">
        <w:rPr>
          <w:rFonts w:ascii="Arial" w:hAnsi="Arial" w:cs="Arial"/>
          <w:color w:val="auto"/>
          <w:sz w:val="20"/>
          <w:szCs w:val="20"/>
        </w:rPr>
        <w:t xml:space="preserve">                        </w:t>
      </w:r>
      <w:r w:rsidRPr="007C1EBC">
        <w:rPr>
          <w:rFonts w:ascii="Arial" w:hAnsi="Arial" w:cs="Arial"/>
          <w:color w:val="auto"/>
          <w:sz w:val="20"/>
          <w:szCs w:val="20"/>
        </w:rPr>
        <w:t>s vybavovaním tej istej veci.</w:t>
      </w:r>
    </w:p>
    <w:p w14:paraId="3CB6C7C8" w14:textId="77777777" w:rsidR="00841BA9" w:rsidRPr="007C1EBC" w:rsidRDefault="00841BA9" w:rsidP="007C1EBC">
      <w:pPr>
        <w:pStyle w:val="Zkladntext1"/>
        <w:numPr>
          <w:ilvl w:val="0"/>
          <w:numId w:val="30"/>
        </w:numPr>
        <w:tabs>
          <w:tab w:val="left" w:pos="542"/>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Vyraďovanie registratú</w:t>
      </w:r>
      <w:r w:rsidR="00562AFF" w:rsidRPr="007C1EBC">
        <w:rPr>
          <w:rFonts w:ascii="Arial" w:hAnsi="Arial" w:cs="Arial"/>
          <w:color w:val="auto"/>
          <w:sz w:val="20"/>
          <w:szCs w:val="20"/>
        </w:rPr>
        <w:t>rn</w:t>
      </w:r>
      <w:r w:rsidRPr="007C1EBC">
        <w:rPr>
          <w:rFonts w:ascii="Arial" w:hAnsi="Arial" w:cs="Arial"/>
          <w:color w:val="auto"/>
          <w:sz w:val="20"/>
          <w:szCs w:val="20"/>
        </w:rPr>
        <w:t xml:space="preserve">eho záznamu je súhrn odborných činností, pri ktorých sa z registratúry vyčleňuje registratúrny záznam, ktorému uplynula lehota uloženia; registratúrny záznam s trvalou dokumentárnou hodnotou sa ukladá do archívu </w:t>
      </w:r>
      <w:r w:rsidR="00562AFF" w:rsidRPr="007C1EBC">
        <w:rPr>
          <w:rFonts w:ascii="Arial" w:hAnsi="Arial" w:cs="Arial"/>
          <w:color w:val="auto"/>
          <w:sz w:val="20"/>
          <w:szCs w:val="20"/>
        </w:rPr>
        <w:t>a regi</w:t>
      </w:r>
      <w:r w:rsidRPr="007C1EBC">
        <w:rPr>
          <w:rFonts w:ascii="Arial" w:hAnsi="Arial" w:cs="Arial"/>
          <w:color w:val="auto"/>
          <w:sz w:val="20"/>
          <w:szCs w:val="20"/>
        </w:rPr>
        <w:t>stratúrny záznam bez trvalej dokumentárnej hodnoty sa zničí.</w:t>
      </w:r>
    </w:p>
    <w:p w14:paraId="4B1B0D76" w14:textId="20227344" w:rsidR="00841BA9" w:rsidRPr="007C1EBC" w:rsidRDefault="00841BA9" w:rsidP="00546735">
      <w:pPr>
        <w:pStyle w:val="Zkladntext1"/>
        <w:numPr>
          <w:ilvl w:val="0"/>
          <w:numId w:val="30"/>
        </w:numPr>
        <w:tabs>
          <w:tab w:val="left" w:pos="556"/>
        </w:tabs>
        <w:spacing w:after="260" w:line="360" w:lineRule="auto"/>
        <w:ind w:left="520" w:hanging="662"/>
        <w:jc w:val="both"/>
        <w:rPr>
          <w:rFonts w:ascii="Arial" w:hAnsi="Arial" w:cs="Arial"/>
          <w:color w:val="auto"/>
          <w:sz w:val="20"/>
          <w:szCs w:val="20"/>
        </w:rPr>
      </w:pPr>
      <w:r w:rsidRPr="007C1EBC">
        <w:rPr>
          <w:rFonts w:ascii="Arial" w:hAnsi="Arial" w:cs="Arial"/>
          <w:color w:val="auto"/>
          <w:sz w:val="20"/>
          <w:szCs w:val="20"/>
        </w:rPr>
        <w:t xml:space="preserve">ZAR </w:t>
      </w:r>
      <w:r w:rsidR="00667EF2">
        <w:rPr>
          <w:rFonts w:ascii="Arial" w:hAnsi="Arial" w:cs="Arial"/>
          <w:color w:val="auto"/>
          <w:sz w:val="20"/>
          <w:szCs w:val="20"/>
        </w:rPr>
        <w:t xml:space="preserve">je skratka,  ktorá pre účely tejto </w:t>
      </w:r>
      <w:r w:rsidR="004600CB">
        <w:rPr>
          <w:rFonts w:ascii="Arial" w:hAnsi="Arial" w:cs="Arial"/>
          <w:color w:val="auto"/>
          <w:sz w:val="20"/>
          <w:szCs w:val="20"/>
        </w:rPr>
        <w:t>Z</w:t>
      </w:r>
      <w:r w:rsidR="00667EF2">
        <w:rPr>
          <w:rFonts w:ascii="Arial" w:hAnsi="Arial" w:cs="Arial"/>
          <w:color w:val="auto"/>
          <w:sz w:val="20"/>
          <w:szCs w:val="20"/>
        </w:rPr>
        <w:t xml:space="preserve">mluvy znamená </w:t>
      </w:r>
      <w:r w:rsidR="00562AFF" w:rsidRPr="007C1EBC">
        <w:rPr>
          <w:rFonts w:ascii="Arial" w:hAnsi="Arial" w:cs="Arial"/>
          <w:color w:val="auto"/>
          <w:sz w:val="20"/>
          <w:szCs w:val="20"/>
        </w:rPr>
        <w:t xml:space="preserve"> </w:t>
      </w:r>
      <w:r w:rsidRPr="007C1EBC">
        <w:rPr>
          <w:rFonts w:ascii="Arial" w:hAnsi="Arial" w:cs="Arial"/>
          <w:color w:val="auto"/>
          <w:sz w:val="20"/>
          <w:szCs w:val="20"/>
        </w:rPr>
        <w:t>zákon č. 395/2002 Z. z. o archívoch a registratúrach a o doplnení niektorých zákonov v znení neskorších predpisov.</w:t>
      </w:r>
    </w:p>
    <w:p w14:paraId="67E03E7B" w14:textId="49447C89" w:rsidR="00841BA9" w:rsidRPr="00546735" w:rsidRDefault="00841BA9" w:rsidP="00546735">
      <w:pPr>
        <w:pStyle w:val="Zkladntext1"/>
        <w:numPr>
          <w:ilvl w:val="0"/>
          <w:numId w:val="30"/>
        </w:numPr>
        <w:tabs>
          <w:tab w:val="left" w:pos="426"/>
        </w:tabs>
        <w:spacing w:after="260" w:line="360" w:lineRule="auto"/>
        <w:ind w:left="426" w:hanging="568"/>
        <w:jc w:val="both"/>
        <w:rPr>
          <w:rFonts w:ascii="Arial" w:hAnsi="Arial" w:cs="Arial"/>
          <w:color w:val="auto"/>
          <w:sz w:val="20"/>
          <w:szCs w:val="20"/>
        </w:rPr>
      </w:pPr>
      <w:r w:rsidRPr="007C1EBC">
        <w:rPr>
          <w:rFonts w:ascii="Arial" w:hAnsi="Arial" w:cs="Arial"/>
          <w:color w:val="auto"/>
          <w:sz w:val="20"/>
          <w:szCs w:val="20"/>
        </w:rPr>
        <w:t xml:space="preserve">Vyhláška </w:t>
      </w:r>
      <w:r w:rsidR="00667EF2">
        <w:rPr>
          <w:rFonts w:ascii="Arial" w:hAnsi="Arial" w:cs="Arial"/>
          <w:color w:val="auto"/>
          <w:sz w:val="20"/>
          <w:szCs w:val="20"/>
        </w:rPr>
        <w:t xml:space="preserve"> pre účely tejto </w:t>
      </w:r>
      <w:r w:rsidR="004600CB">
        <w:rPr>
          <w:rFonts w:ascii="Arial" w:hAnsi="Arial" w:cs="Arial"/>
          <w:color w:val="auto"/>
          <w:sz w:val="20"/>
          <w:szCs w:val="20"/>
        </w:rPr>
        <w:t>Z</w:t>
      </w:r>
      <w:r w:rsidR="00667EF2">
        <w:rPr>
          <w:rFonts w:ascii="Arial" w:hAnsi="Arial" w:cs="Arial"/>
          <w:color w:val="auto"/>
          <w:sz w:val="20"/>
          <w:szCs w:val="20"/>
        </w:rPr>
        <w:t>mluvy znamená v</w:t>
      </w:r>
      <w:r w:rsidRPr="007C1EBC">
        <w:rPr>
          <w:rFonts w:ascii="Arial" w:hAnsi="Arial" w:cs="Arial"/>
          <w:color w:val="auto"/>
          <w:sz w:val="20"/>
          <w:szCs w:val="20"/>
        </w:rPr>
        <w:t>yhlášk</w:t>
      </w:r>
      <w:r w:rsidR="00667EF2">
        <w:rPr>
          <w:rFonts w:ascii="Arial" w:hAnsi="Arial" w:cs="Arial"/>
          <w:color w:val="auto"/>
          <w:sz w:val="20"/>
          <w:szCs w:val="20"/>
        </w:rPr>
        <w:t xml:space="preserve">u </w:t>
      </w:r>
      <w:r w:rsidRPr="007C1EBC">
        <w:rPr>
          <w:rFonts w:ascii="Arial" w:hAnsi="Arial" w:cs="Arial"/>
          <w:color w:val="auto"/>
          <w:sz w:val="20"/>
          <w:szCs w:val="20"/>
        </w:rPr>
        <w:t xml:space="preserve"> MV SR č</w:t>
      </w:r>
      <w:r w:rsidR="004600CB">
        <w:rPr>
          <w:rFonts w:ascii="Arial" w:hAnsi="Arial" w:cs="Arial"/>
          <w:color w:val="auto"/>
          <w:sz w:val="20"/>
          <w:szCs w:val="20"/>
        </w:rPr>
        <w:t xml:space="preserve">. </w:t>
      </w:r>
      <w:r w:rsidRPr="007C1EBC">
        <w:rPr>
          <w:rFonts w:ascii="Arial" w:hAnsi="Arial" w:cs="Arial"/>
          <w:color w:val="auto"/>
          <w:sz w:val="20"/>
          <w:szCs w:val="20"/>
        </w:rPr>
        <w:t xml:space="preserve"> 628/2002 Z. z. ktorou sa vykonávaj</w:t>
      </w:r>
      <w:r w:rsidR="00F77BE9" w:rsidRPr="007C1EBC">
        <w:rPr>
          <w:rFonts w:ascii="Arial" w:hAnsi="Arial" w:cs="Arial"/>
          <w:color w:val="auto"/>
          <w:sz w:val="20"/>
          <w:szCs w:val="20"/>
        </w:rPr>
        <w:t xml:space="preserve">ú niektoré ustanovenia zákona o </w:t>
      </w:r>
      <w:r w:rsidR="00546735">
        <w:rPr>
          <w:rFonts w:ascii="Arial" w:hAnsi="Arial" w:cs="Arial"/>
          <w:color w:val="auto"/>
          <w:sz w:val="20"/>
          <w:szCs w:val="20"/>
        </w:rPr>
        <w:t xml:space="preserve">     </w:t>
      </w:r>
      <w:r w:rsidRPr="00546735">
        <w:rPr>
          <w:rFonts w:ascii="Arial" w:hAnsi="Arial" w:cs="Arial"/>
          <w:color w:val="auto"/>
          <w:sz w:val="20"/>
          <w:szCs w:val="20"/>
        </w:rPr>
        <w:t>archívoch a registratúrach a o doplnení niektorých zákonov.</w:t>
      </w:r>
    </w:p>
    <w:p w14:paraId="7EA1FBAF" w14:textId="636A618B" w:rsidR="004600CB" w:rsidRPr="008F3C76" w:rsidRDefault="00841BA9" w:rsidP="00546735">
      <w:pPr>
        <w:pStyle w:val="Zkladntext1"/>
        <w:numPr>
          <w:ilvl w:val="0"/>
          <w:numId w:val="30"/>
        </w:numPr>
        <w:tabs>
          <w:tab w:val="left" w:pos="578"/>
          <w:tab w:val="left" w:pos="8789"/>
        </w:tabs>
        <w:spacing w:after="260" w:line="360" w:lineRule="auto"/>
        <w:ind w:left="426" w:hanging="568"/>
        <w:jc w:val="both"/>
        <w:rPr>
          <w:rFonts w:ascii="Arial" w:hAnsi="Arial" w:cs="Arial"/>
          <w:color w:val="000000" w:themeColor="text1"/>
          <w:sz w:val="20"/>
          <w:szCs w:val="20"/>
        </w:rPr>
      </w:pPr>
      <w:r w:rsidRPr="008F3C76">
        <w:rPr>
          <w:rFonts w:ascii="Arial" w:hAnsi="Arial" w:cs="Arial"/>
          <w:color w:val="000000" w:themeColor="text1"/>
          <w:sz w:val="20"/>
          <w:szCs w:val="20"/>
        </w:rPr>
        <w:t>Osobnými údajmi sa pre účely tejto Zmluvy rozumejú osobné údaje v rozsahu meno, priezvisko, akademický titul</w:t>
      </w:r>
      <w:r w:rsidR="00562AFF" w:rsidRPr="008F3C76">
        <w:rPr>
          <w:rFonts w:ascii="Arial" w:hAnsi="Arial" w:cs="Arial"/>
          <w:color w:val="000000" w:themeColor="text1"/>
          <w:sz w:val="20"/>
          <w:szCs w:val="20"/>
        </w:rPr>
        <w:t>,</w:t>
      </w:r>
      <w:r w:rsidRPr="008F3C76">
        <w:rPr>
          <w:rFonts w:ascii="Arial" w:hAnsi="Arial" w:cs="Arial"/>
          <w:color w:val="000000" w:themeColor="text1"/>
          <w:sz w:val="20"/>
          <w:szCs w:val="20"/>
        </w:rPr>
        <w:t xml:space="preserve"> pohlavie, dátum narodenia, rodné číslo, adresa trvalého pobytu, adresa pre poštový styk, adresa elektronickej pošty, bankové spojenie, telefónne číslo, faxové číslo, a iné údaje týkajúce sa</w:t>
      </w:r>
      <w:r w:rsidR="00562AFF" w:rsidRPr="008F3C76">
        <w:rPr>
          <w:rFonts w:ascii="Arial" w:hAnsi="Arial" w:cs="Arial"/>
          <w:color w:val="000000" w:themeColor="text1"/>
          <w:sz w:val="20"/>
          <w:szCs w:val="20"/>
        </w:rPr>
        <w:t xml:space="preserve"> Zmluvy.</w:t>
      </w:r>
    </w:p>
    <w:p w14:paraId="2741736B" w14:textId="032D002B" w:rsidR="004600CB" w:rsidRPr="008F3C76" w:rsidRDefault="00841BA9" w:rsidP="00021019">
      <w:pPr>
        <w:pStyle w:val="Zkladntext1"/>
        <w:numPr>
          <w:ilvl w:val="0"/>
          <w:numId w:val="30"/>
        </w:numPr>
        <w:tabs>
          <w:tab w:val="left" w:pos="567"/>
          <w:tab w:val="left" w:pos="8789"/>
        </w:tabs>
        <w:spacing w:after="260" w:line="360" w:lineRule="auto"/>
        <w:ind w:left="426" w:hanging="568"/>
        <w:jc w:val="both"/>
        <w:rPr>
          <w:rFonts w:ascii="Arial" w:hAnsi="Arial" w:cs="Arial"/>
          <w:color w:val="000000" w:themeColor="text1"/>
          <w:sz w:val="20"/>
          <w:szCs w:val="20"/>
        </w:rPr>
      </w:pPr>
      <w:r w:rsidRPr="008F3C76">
        <w:rPr>
          <w:rFonts w:ascii="Arial" w:hAnsi="Arial" w:cs="Arial"/>
          <w:color w:val="000000" w:themeColor="text1"/>
          <w:sz w:val="20"/>
          <w:szCs w:val="20"/>
        </w:rPr>
        <w:t>Dôverné informácie sú</w:t>
      </w:r>
      <w:r w:rsidR="00562AFF" w:rsidRPr="008F3C76">
        <w:rPr>
          <w:rFonts w:ascii="Arial" w:hAnsi="Arial" w:cs="Arial"/>
          <w:color w:val="000000" w:themeColor="text1"/>
          <w:sz w:val="20"/>
          <w:szCs w:val="20"/>
        </w:rPr>
        <w:t xml:space="preserve"> pre účely tejto Zmluvy</w:t>
      </w:r>
      <w:r w:rsidRPr="008F3C76">
        <w:rPr>
          <w:rFonts w:ascii="Arial" w:hAnsi="Arial" w:cs="Arial"/>
          <w:color w:val="000000" w:themeColor="text1"/>
          <w:sz w:val="20"/>
          <w:szCs w:val="20"/>
        </w:rPr>
        <w:t xml:space="preserve"> informácie</w:t>
      </w:r>
      <w:r w:rsidR="004600CB" w:rsidRPr="008F3C76">
        <w:rPr>
          <w:rFonts w:ascii="Arial" w:hAnsi="Arial" w:cs="Arial"/>
          <w:color w:val="000000" w:themeColor="text1"/>
          <w:sz w:val="20"/>
          <w:szCs w:val="20"/>
        </w:rPr>
        <w:t xml:space="preserve">, s ktorými sa Poskytovateľ oboznámi pri svojej činnosti z registratúrnych záznamov. </w:t>
      </w:r>
    </w:p>
    <w:p w14:paraId="03EEAA51" w14:textId="7AEBF320" w:rsidR="00C50C10" w:rsidRPr="00A60A77" w:rsidRDefault="004600CB" w:rsidP="00EA3771">
      <w:pPr>
        <w:pStyle w:val="Zkladntext1"/>
        <w:numPr>
          <w:ilvl w:val="0"/>
          <w:numId w:val="30"/>
        </w:numPr>
        <w:tabs>
          <w:tab w:val="left" w:pos="567"/>
          <w:tab w:val="left" w:pos="8789"/>
        </w:tabs>
        <w:spacing w:after="260" w:line="360" w:lineRule="auto"/>
        <w:ind w:left="426" w:hanging="568"/>
        <w:jc w:val="both"/>
        <w:rPr>
          <w:rFonts w:ascii="Arial" w:hAnsi="Arial" w:cs="Arial"/>
          <w:color w:val="000000" w:themeColor="text1"/>
          <w:sz w:val="20"/>
          <w:szCs w:val="20"/>
        </w:rPr>
      </w:pPr>
      <w:r w:rsidRPr="00A60A77">
        <w:rPr>
          <w:rFonts w:ascii="Arial" w:hAnsi="Arial" w:cs="Arial"/>
          <w:color w:val="000000" w:themeColor="text1"/>
          <w:sz w:val="20"/>
          <w:szCs w:val="20"/>
        </w:rPr>
        <w:t>Registratúrnym strediskom  pre účely tejto Zmluvy rozum</w:t>
      </w:r>
      <w:r w:rsidR="005C4C3B" w:rsidRPr="00A60A77">
        <w:rPr>
          <w:rFonts w:ascii="Arial" w:hAnsi="Arial" w:cs="Arial"/>
          <w:color w:val="000000" w:themeColor="text1"/>
          <w:sz w:val="20"/>
          <w:szCs w:val="20"/>
        </w:rPr>
        <w:t xml:space="preserve">ejú registratúrne strediská Objednávateľa, ktoré sa nachádzajú v Košiciach, v Prešove, v Banskej Bystrici, v Rimavskej Sobote, v Topoľčiankach, v Párnici, v Smoleniciach a v Žiline, pričom bližšie adresy s údajom pre ktoré organizačné zložky Objednávateľa to ktoré registratúrne stredisko je určené je uvedené v súťažných podkladoch verejného obstarávania.  </w:t>
      </w:r>
      <w:r w:rsidRPr="00A60A77">
        <w:rPr>
          <w:rFonts w:ascii="Arial" w:hAnsi="Arial" w:cs="Arial"/>
          <w:color w:val="000000" w:themeColor="text1"/>
          <w:sz w:val="20"/>
          <w:szCs w:val="20"/>
        </w:rPr>
        <w:t xml:space="preserve">  </w:t>
      </w:r>
    </w:p>
    <w:p w14:paraId="26EFA62C" w14:textId="77777777" w:rsidR="00064A90" w:rsidRPr="007C1EBC" w:rsidRDefault="00841BA9" w:rsidP="007C1EBC">
      <w:pPr>
        <w:pStyle w:val="Zkladntext1"/>
        <w:spacing w:after="0" w:line="360" w:lineRule="auto"/>
        <w:jc w:val="center"/>
        <w:rPr>
          <w:rFonts w:ascii="Arial" w:hAnsi="Arial" w:cs="Arial"/>
          <w:b/>
          <w:sz w:val="20"/>
          <w:szCs w:val="20"/>
        </w:rPr>
      </w:pPr>
      <w:r w:rsidRPr="007C1EBC">
        <w:rPr>
          <w:rFonts w:ascii="Arial" w:hAnsi="Arial" w:cs="Arial"/>
          <w:b/>
          <w:sz w:val="20"/>
          <w:szCs w:val="20"/>
        </w:rPr>
        <w:t xml:space="preserve">Článok </w:t>
      </w:r>
      <w:r w:rsidRPr="007C1EBC">
        <w:rPr>
          <w:rFonts w:ascii="Arial" w:hAnsi="Arial" w:cs="Arial"/>
          <w:b/>
          <w:color w:val="000000"/>
          <w:sz w:val="20"/>
          <w:szCs w:val="20"/>
        </w:rPr>
        <w:t>II</w:t>
      </w:r>
      <w:r w:rsidR="00064A90" w:rsidRPr="007C1EBC">
        <w:rPr>
          <w:rFonts w:ascii="Arial" w:hAnsi="Arial" w:cs="Arial"/>
          <w:b/>
          <w:color w:val="000000"/>
          <w:sz w:val="20"/>
          <w:szCs w:val="20"/>
        </w:rPr>
        <w:t>I.</w:t>
      </w:r>
    </w:p>
    <w:p w14:paraId="52C6B0C3" w14:textId="77777777" w:rsidR="00562AFF" w:rsidRPr="007C1EBC" w:rsidRDefault="00841BA9" w:rsidP="007C1EBC">
      <w:pPr>
        <w:pStyle w:val="Zkladntext1"/>
        <w:spacing w:after="0" w:line="360" w:lineRule="auto"/>
        <w:jc w:val="center"/>
        <w:rPr>
          <w:rFonts w:ascii="Arial" w:hAnsi="Arial" w:cs="Arial"/>
          <w:b/>
          <w:sz w:val="20"/>
          <w:szCs w:val="20"/>
        </w:rPr>
      </w:pPr>
      <w:r w:rsidRPr="007C1EBC">
        <w:rPr>
          <w:rFonts w:ascii="Arial" w:hAnsi="Arial" w:cs="Arial"/>
          <w:b/>
          <w:sz w:val="20"/>
          <w:szCs w:val="20"/>
        </w:rPr>
        <w:t xml:space="preserve">PREDMET </w:t>
      </w:r>
      <w:r w:rsidRPr="007C1EBC">
        <w:rPr>
          <w:rFonts w:ascii="Arial" w:hAnsi="Arial" w:cs="Arial"/>
          <w:b/>
          <w:color w:val="000000"/>
          <w:sz w:val="20"/>
          <w:szCs w:val="20"/>
        </w:rPr>
        <w:t xml:space="preserve">A ÚČEL </w:t>
      </w:r>
      <w:r w:rsidRPr="007C1EBC">
        <w:rPr>
          <w:rFonts w:ascii="Arial" w:hAnsi="Arial" w:cs="Arial"/>
          <w:b/>
          <w:sz w:val="20"/>
          <w:szCs w:val="20"/>
        </w:rPr>
        <w:t>ZMLUVY</w:t>
      </w:r>
    </w:p>
    <w:p w14:paraId="2B780D52" w14:textId="77777777" w:rsidR="00064A90" w:rsidRPr="008F3C76" w:rsidRDefault="00064A90" w:rsidP="007C1EBC">
      <w:pPr>
        <w:pStyle w:val="Zkladntext1"/>
        <w:spacing w:after="0" w:line="360" w:lineRule="auto"/>
        <w:jc w:val="center"/>
        <w:rPr>
          <w:rFonts w:ascii="Arial" w:hAnsi="Arial" w:cs="Arial"/>
          <w:b/>
          <w:color w:val="000000" w:themeColor="text1"/>
          <w:sz w:val="20"/>
          <w:szCs w:val="20"/>
        </w:rPr>
      </w:pPr>
    </w:p>
    <w:p w14:paraId="37A3CC85" w14:textId="77777777" w:rsidR="00841BA9" w:rsidRPr="008F3C76" w:rsidRDefault="00841BA9" w:rsidP="007C1EBC">
      <w:pPr>
        <w:pStyle w:val="Zkladntext1"/>
        <w:numPr>
          <w:ilvl w:val="0"/>
          <w:numId w:val="31"/>
        </w:numPr>
        <w:spacing w:after="300" w:line="360" w:lineRule="auto"/>
        <w:ind w:hanging="426"/>
        <w:jc w:val="both"/>
        <w:rPr>
          <w:rFonts w:ascii="Arial" w:hAnsi="Arial" w:cs="Arial"/>
          <w:color w:val="000000" w:themeColor="text1"/>
          <w:sz w:val="20"/>
          <w:szCs w:val="20"/>
        </w:rPr>
      </w:pPr>
      <w:r w:rsidRPr="008F3C76">
        <w:rPr>
          <w:rFonts w:ascii="Arial" w:hAnsi="Arial" w:cs="Arial"/>
          <w:color w:val="000000" w:themeColor="text1"/>
          <w:sz w:val="20"/>
          <w:szCs w:val="20"/>
        </w:rPr>
        <w:t>Predm</w:t>
      </w:r>
      <w:r w:rsidR="00663FDB" w:rsidRPr="008F3C76">
        <w:rPr>
          <w:rFonts w:ascii="Arial" w:hAnsi="Arial" w:cs="Arial"/>
          <w:color w:val="000000" w:themeColor="text1"/>
          <w:sz w:val="20"/>
          <w:szCs w:val="20"/>
        </w:rPr>
        <w:t>etom tejto Zmluvy je poskytovan</w:t>
      </w:r>
      <w:r w:rsidRPr="008F3C76">
        <w:rPr>
          <w:rFonts w:ascii="Arial" w:hAnsi="Arial" w:cs="Arial"/>
          <w:color w:val="000000" w:themeColor="text1"/>
          <w:sz w:val="20"/>
          <w:szCs w:val="20"/>
        </w:rPr>
        <w:t>ie archivačných sl</w:t>
      </w:r>
      <w:r w:rsidR="00663FDB" w:rsidRPr="008F3C76">
        <w:rPr>
          <w:rFonts w:ascii="Arial" w:hAnsi="Arial" w:cs="Arial"/>
          <w:color w:val="000000" w:themeColor="text1"/>
          <w:sz w:val="20"/>
          <w:szCs w:val="20"/>
        </w:rPr>
        <w:t>užieb</w:t>
      </w:r>
      <w:r w:rsidRPr="008F3C76">
        <w:rPr>
          <w:rFonts w:ascii="Arial" w:hAnsi="Arial" w:cs="Arial"/>
          <w:color w:val="000000" w:themeColor="text1"/>
          <w:sz w:val="20"/>
          <w:szCs w:val="20"/>
        </w:rPr>
        <w:t>, služieb sú visiacich so správou registratúry p</w:t>
      </w:r>
      <w:r w:rsidR="00663FDB" w:rsidRPr="008F3C76">
        <w:rPr>
          <w:rFonts w:ascii="Arial" w:hAnsi="Arial" w:cs="Arial"/>
          <w:color w:val="000000" w:themeColor="text1"/>
          <w:sz w:val="20"/>
          <w:szCs w:val="20"/>
        </w:rPr>
        <w:t>odľ</w:t>
      </w:r>
      <w:r w:rsidRPr="008F3C76">
        <w:rPr>
          <w:rFonts w:ascii="Arial" w:hAnsi="Arial" w:cs="Arial"/>
          <w:color w:val="000000" w:themeColor="text1"/>
          <w:sz w:val="20"/>
          <w:szCs w:val="20"/>
        </w:rPr>
        <w:t>a príslušných ustanovení ZAR a Vyhlášky a súvisiacich služieb Poskytovateľom v prospech Objednávate</w:t>
      </w:r>
      <w:r w:rsidR="00663FDB" w:rsidRPr="008F3C76">
        <w:rPr>
          <w:rFonts w:ascii="Arial" w:hAnsi="Arial" w:cs="Arial"/>
          <w:color w:val="000000" w:themeColor="text1"/>
          <w:sz w:val="20"/>
          <w:szCs w:val="20"/>
        </w:rPr>
        <w:t>ľ</w:t>
      </w:r>
      <w:r w:rsidRPr="008F3C76">
        <w:rPr>
          <w:rFonts w:ascii="Arial" w:hAnsi="Arial" w:cs="Arial"/>
          <w:color w:val="000000" w:themeColor="text1"/>
          <w:sz w:val="20"/>
          <w:szCs w:val="20"/>
        </w:rPr>
        <w:t>a</w:t>
      </w:r>
      <w:r w:rsidR="004600CB" w:rsidRPr="008F3C76">
        <w:rPr>
          <w:rFonts w:ascii="Arial" w:hAnsi="Arial" w:cs="Arial"/>
          <w:color w:val="000000" w:themeColor="text1"/>
          <w:sz w:val="20"/>
          <w:szCs w:val="20"/>
        </w:rPr>
        <w:t xml:space="preserve">  v rozsahu vyplývajúcom z tejto Zmluvy a súťažných podkladov uskutočneného  verejného obstarávania</w:t>
      </w:r>
      <w:r w:rsidRPr="008F3C76">
        <w:rPr>
          <w:rFonts w:ascii="Arial" w:hAnsi="Arial" w:cs="Arial"/>
          <w:color w:val="000000" w:themeColor="text1"/>
          <w:sz w:val="20"/>
          <w:szCs w:val="20"/>
        </w:rPr>
        <w:t>.</w:t>
      </w:r>
    </w:p>
    <w:p w14:paraId="16D1363B" w14:textId="77777777" w:rsidR="00027DBE" w:rsidRDefault="00841BA9" w:rsidP="00027DBE">
      <w:pPr>
        <w:pStyle w:val="Zkladntext1"/>
        <w:numPr>
          <w:ilvl w:val="0"/>
          <w:numId w:val="31"/>
        </w:numPr>
        <w:tabs>
          <w:tab w:val="left" w:pos="0"/>
        </w:tabs>
        <w:spacing w:after="300" w:line="360" w:lineRule="auto"/>
        <w:ind w:hanging="426"/>
        <w:jc w:val="both"/>
        <w:rPr>
          <w:rFonts w:ascii="Arial" w:hAnsi="Arial" w:cs="Arial"/>
          <w:color w:val="000000" w:themeColor="text1"/>
          <w:sz w:val="20"/>
          <w:szCs w:val="20"/>
        </w:rPr>
      </w:pPr>
      <w:r w:rsidRPr="008F3C76">
        <w:rPr>
          <w:rFonts w:ascii="Arial" w:hAnsi="Arial" w:cs="Arial"/>
          <w:color w:val="000000" w:themeColor="text1"/>
          <w:sz w:val="20"/>
          <w:szCs w:val="20"/>
        </w:rPr>
        <w:t>Predmetom tejto Zmluvy je záväzok Poskytovateľ</w:t>
      </w:r>
      <w:r w:rsidR="00B86A6E" w:rsidRPr="008F3C76">
        <w:rPr>
          <w:rFonts w:ascii="Arial" w:hAnsi="Arial" w:cs="Arial"/>
          <w:color w:val="000000" w:themeColor="text1"/>
          <w:sz w:val="20"/>
          <w:szCs w:val="20"/>
        </w:rPr>
        <w:t xml:space="preserve">a </w:t>
      </w:r>
      <w:r w:rsidRPr="008F3C76">
        <w:rPr>
          <w:rFonts w:ascii="Arial" w:hAnsi="Arial" w:cs="Arial"/>
          <w:color w:val="000000" w:themeColor="text1"/>
          <w:sz w:val="20"/>
          <w:szCs w:val="20"/>
        </w:rPr>
        <w:t xml:space="preserve"> poskytovať pre Objednávateľa </w:t>
      </w:r>
      <w:r w:rsidR="00F77BE9" w:rsidRPr="008F3C76">
        <w:rPr>
          <w:rFonts w:ascii="Arial" w:hAnsi="Arial" w:cs="Arial"/>
          <w:color w:val="000000" w:themeColor="text1"/>
          <w:sz w:val="20"/>
          <w:szCs w:val="20"/>
        </w:rPr>
        <w:t xml:space="preserve"> služby v nasledovnom </w:t>
      </w:r>
      <w:r w:rsidRPr="008F3C76">
        <w:rPr>
          <w:rFonts w:ascii="Arial" w:hAnsi="Arial" w:cs="Arial"/>
          <w:color w:val="000000" w:themeColor="text1"/>
          <w:sz w:val="20"/>
          <w:szCs w:val="20"/>
        </w:rPr>
        <w:t>rozsahu:</w:t>
      </w:r>
    </w:p>
    <w:p w14:paraId="235BB5CB" w14:textId="2C17597F" w:rsidR="00841BA9" w:rsidRPr="00027DBE" w:rsidRDefault="00841BA9" w:rsidP="00027DBE">
      <w:pPr>
        <w:pStyle w:val="Zkladntext1"/>
        <w:tabs>
          <w:tab w:val="left" w:pos="0"/>
        </w:tabs>
        <w:spacing w:after="300" w:line="360" w:lineRule="auto"/>
        <w:jc w:val="both"/>
        <w:rPr>
          <w:rFonts w:ascii="Arial" w:hAnsi="Arial" w:cs="Arial"/>
          <w:color w:val="000000" w:themeColor="text1"/>
          <w:sz w:val="20"/>
          <w:szCs w:val="20"/>
        </w:rPr>
      </w:pPr>
      <w:r w:rsidRPr="00027DBE">
        <w:rPr>
          <w:rFonts w:ascii="Arial" w:hAnsi="Arial" w:cs="Arial"/>
          <w:b/>
          <w:color w:val="000000" w:themeColor="text1"/>
          <w:sz w:val="20"/>
          <w:szCs w:val="20"/>
        </w:rPr>
        <w:t xml:space="preserve">Archivácia </w:t>
      </w:r>
      <w:r w:rsidR="00663FDB" w:rsidRPr="00027DBE">
        <w:rPr>
          <w:rFonts w:ascii="Arial" w:hAnsi="Arial" w:cs="Arial"/>
          <w:b/>
          <w:color w:val="000000" w:themeColor="text1"/>
          <w:sz w:val="20"/>
          <w:szCs w:val="20"/>
        </w:rPr>
        <w:t>(prevzatie /</w:t>
      </w:r>
      <w:r w:rsidR="00F77BE9" w:rsidRPr="00027DBE">
        <w:rPr>
          <w:rFonts w:ascii="Arial" w:hAnsi="Arial" w:cs="Arial"/>
          <w:b/>
          <w:color w:val="000000" w:themeColor="text1"/>
          <w:sz w:val="20"/>
          <w:szCs w:val="20"/>
        </w:rPr>
        <w:t xml:space="preserve"> </w:t>
      </w:r>
      <w:r w:rsidR="00663FDB" w:rsidRPr="00027DBE">
        <w:rPr>
          <w:rFonts w:ascii="Arial" w:hAnsi="Arial" w:cs="Arial"/>
          <w:b/>
          <w:color w:val="000000" w:themeColor="text1"/>
          <w:sz w:val="20"/>
          <w:szCs w:val="20"/>
        </w:rPr>
        <w:t xml:space="preserve">uloženie/ </w:t>
      </w:r>
      <w:r w:rsidR="00F77BE9" w:rsidRPr="00027DBE">
        <w:rPr>
          <w:rFonts w:ascii="Arial" w:hAnsi="Arial" w:cs="Arial"/>
          <w:b/>
          <w:color w:val="000000" w:themeColor="text1"/>
          <w:sz w:val="20"/>
          <w:szCs w:val="20"/>
        </w:rPr>
        <w:t>spra</w:t>
      </w:r>
      <w:r w:rsidRPr="00027DBE">
        <w:rPr>
          <w:rFonts w:ascii="Arial" w:hAnsi="Arial" w:cs="Arial"/>
          <w:b/>
          <w:color w:val="000000" w:themeColor="text1"/>
          <w:sz w:val="20"/>
          <w:szCs w:val="20"/>
          <w:lang w:val="en-US" w:eastAsia="en-US" w:bidi="en-US"/>
        </w:rPr>
        <w:t>co</w:t>
      </w:r>
      <w:r w:rsidRPr="00027DBE">
        <w:rPr>
          <w:rFonts w:ascii="Arial" w:hAnsi="Arial" w:cs="Arial"/>
          <w:b/>
          <w:color w:val="000000" w:themeColor="text1"/>
          <w:sz w:val="20"/>
          <w:szCs w:val="20"/>
        </w:rPr>
        <w:t>vanie/</w:t>
      </w:r>
      <w:r w:rsidR="00F77BE9" w:rsidRPr="00027DBE">
        <w:rPr>
          <w:rFonts w:ascii="Arial" w:hAnsi="Arial" w:cs="Arial"/>
          <w:b/>
          <w:color w:val="000000" w:themeColor="text1"/>
          <w:sz w:val="20"/>
          <w:szCs w:val="20"/>
        </w:rPr>
        <w:t xml:space="preserve"> </w:t>
      </w:r>
      <w:r w:rsidRPr="00027DBE">
        <w:rPr>
          <w:rFonts w:ascii="Arial" w:hAnsi="Arial" w:cs="Arial"/>
          <w:b/>
          <w:color w:val="000000" w:themeColor="text1"/>
          <w:sz w:val="20"/>
          <w:szCs w:val="20"/>
        </w:rPr>
        <w:t>sklad</w:t>
      </w:r>
      <w:r w:rsidR="00663FDB" w:rsidRPr="00027DBE">
        <w:rPr>
          <w:rFonts w:ascii="Arial" w:hAnsi="Arial" w:cs="Arial"/>
          <w:b/>
          <w:color w:val="000000" w:themeColor="text1"/>
          <w:sz w:val="20"/>
          <w:szCs w:val="20"/>
        </w:rPr>
        <w:t>o</w:t>
      </w:r>
      <w:r w:rsidRPr="00027DBE">
        <w:rPr>
          <w:rFonts w:ascii="Arial" w:hAnsi="Arial" w:cs="Arial"/>
          <w:b/>
          <w:color w:val="000000" w:themeColor="text1"/>
          <w:sz w:val="20"/>
          <w:szCs w:val="20"/>
        </w:rPr>
        <w:t>vanie) registratúrnych záznamov</w:t>
      </w:r>
    </w:p>
    <w:p w14:paraId="1059F727" w14:textId="1D0FD4FD" w:rsidR="00841BA9" w:rsidRPr="008F3C76" w:rsidRDefault="00841BA9" w:rsidP="007C1EBC">
      <w:pPr>
        <w:pStyle w:val="Zkladntext1"/>
        <w:numPr>
          <w:ilvl w:val="0"/>
          <w:numId w:val="33"/>
        </w:numPr>
        <w:tabs>
          <w:tab w:val="left" w:pos="998"/>
        </w:tabs>
        <w:spacing w:after="0" w:line="360" w:lineRule="auto"/>
        <w:ind w:left="980" w:hanging="320"/>
        <w:jc w:val="both"/>
        <w:rPr>
          <w:rFonts w:ascii="Arial" w:hAnsi="Arial" w:cs="Arial"/>
          <w:color w:val="000000" w:themeColor="text1"/>
          <w:sz w:val="20"/>
          <w:szCs w:val="20"/>
        </w:rPr>
      </w:pPr>
      <w:r w:rsidRPr="008F3C76">
        <w:rPr>
          <w:rFonts w:ascii="Arial" w:hAnsi="Arial" w:cs="Arial"/>
          <w:b/>
          <w:color w:val="000000" w:themeColor="text1"/>
          <w:sz w:val="20"/>
          <w:szCs w:val="20"/>
        </w:rPr>
        <w:t>Prevzatie registratúrnych záznamov</w:t>
      </w:r>
      <w:r w:rsidRPr="008F3C76">
        <w:rPr>
          <w:rFonts w:ascii="Arial" w:hAnsi="Arial" w:cs="Arial"/>
          <w:color w:val="000000" w:themeColor="text1"/>
          <w:sz w:val="20"/>
          <w:szCs w:val="20"/>
        </w:rPr>
        <w:t xml:space="preserve"> - prvotné prevzatie</w:t>
      </w:r>
      <w:r w:rsidR="004600CB" w:rsidRPr="008F3C76">
        <w:rPr>
          <w:rFonts w:ascii="Arial" w:hAnsi="Arial" w:cs="Arial"/>
          <w:color w:val="000000" w:themeColor="text1"/>
          <w:sz w:val="20"/>
          <w:szCs w:val="20"/>
        </w:rPr>
        <w:t xml:space="preserve"> existujúcich </w:t>
      </w:r>
      <w:r w:rsidRPr="008F3C76">
        <w:rPr>
          <w:rFonts w:ascii="Arial" w:hAnsi="Arial" w:cs="Arial"/>
          <w:color w:val="000000" w:themeColor="text1"/>
          <w:sz w:val="20"/>
          <w:szCs w:val="20"/>
        </w:rPr>
        <w:t>registratúrnych záznamov Objednávateľa vrátane triedenia</w:t>
      </w:r>
      <w:r w:rsidR="00CB70C3" w:rsidRPr="008F3C76">
        <w:rPr>
          <w:rFonts w:ascii="Arial" w:hAnsi="Arial" w:cs="Arial"/>
          <w:color w:val="000000" w:themeColor="text1"/>
          <w:sz w:val="20"/>
          <w:szCs w:val="20"/>
        </w:rPr>
        <w:t>,</w:t>
      </w:r>
      <w:r w:rsidR="00B86A6E" w:rsidRPr="008F3C76">
        <w:rPr>
          <w:rFonts w:ascii="Arial" w:hAnsi="Arial" w:cs="Arial"/>
          <w:color w:val="000000" w:themeColor="text1"/>
          <w:sz w:val="20"/>
          <w:szCs w:val="20"/>
        </w:rPr>
        <w:t> </w:t>
      </w:r>
      <w:r w:rsidRPr="008F3C76">
        <w:rPr>
          <w:rFonts w:ascii="Arial" w:hAnsi="Arial" w:cs="Arial"/>
          <w:color w:val="000000" w:themeColor="text1"/>
          <w:sz w:val="20"/>
          <w:szCs w:val="20"/>
        </w:rPr>
        <w:t>evidencie</w:t>
      </w:r>
      <w:r w:rsidR="00B86A6E" w:rsidRPr="008F3C76">
        <w:rPr>
          <w:rFonts w:ascii="Arial" w:hAnsi="Arial" w:cs="Arial"/>
          <w:color w:val="000000" w:themeColor="text1"/>
          <w:sz w:val="20"/>
          <w:szCs w:val="20"/>
        </w:rPr>
        <w:t xml:space="preserve">, </w:t>
      </w:r>
      <w:r w:rsidR="00181C1D" w:rsidRPr="008F3C76">
        <w:rPr>
          <w:rFonts w:ascii="Arial" w:hAnsi="Arial" w:cs="Arial"/>
          <w:color w:val="000000" w:themeColor="text1"/>
          <w:sz w:val="20"/>
          <w:szCs w:val="20"/>
        </w:rPr>
        <w:t xml:space="preserve">označenia a </w:t>
      </w:r>
      <w:r w:rsidR="00B86A6E" w:rsidRPr="008F3C76">
        <w:rPr>
          <w:rFonts w:ascii="Arial" w:hAnsi="Arial" w:cs="Arial"/>
          <w:color w:val="000000" w:themeColor="text1"/>
          <w:sz w:val="20"/>
          <w:szCs w:val="20"/>
        </w:rPr>
        <w:t xml:space="preserve">usporiadania </w:t>
      </w:r>
      <w:r w:rsidRPr="008F3C76">
        <w:rPr>
          <w:rFonts w:ascii="Arial" w:hAnsi="Arial" w:cs="Arial"/>
          <w:color w:val="000000" w:themeColor="text1"/>
          <w:sz w:val="20"/>
          <w:szCs w:val="20"/>
        </w:rPr>
        <w:t xml:space="preserve">do registratúrneho strediska </w:t>
      </w:r>
      <w:r w:rsidR="00B86A6E" w:rsidRPr="008F3C76">
        <w:rPr>
          <w:rFonts w:ascii="Arial" w:hAnsi="Arial" w:cs="Arial"/>
          <w:color w:val="000000" w:themeColor="text1"/>
          <w:sz w:val="20"/>
          <w:szCs w:val="20"/>
        </w:rPr>
        <w:t xml:space="preserve">Objednávateľa  </w:t>
      </w:r>
      <w:r w:rsidRPr="008F3C76">
        <w:rPr>
          <w:rFonts w:ascii="Arial" w:hAnsi="Arial" w:cs="Arial"/>
          <w:color w:val="000000" w:themeColor="text1"/>
          <w:sz w:val="20"/>
          <w:szCs w:val="20"/>
        </w:rPr>
        <w:t>v celom rozsahu prevzatej registratúry</w:t>
      </w:r>
      <w:r w:rsidR="008E3088" w:rsidRPr="008F3C76">
        <w:rPr>
          <w:rFonts w:ascii="Arial" w:hAnsi="Arial" w:cs="Arial"/>
          <w:color w:val="000000" w:themeColor="text1"/>
          <w:sz w:val="20"/>
          <w:szCs w:val="20"/>
        </w:rPr>
        <w:t>, ktorá je v rozsahu cca 10 000 bm</w:t>
      </w:r>
      <w:r w:rsidR="00891134" w:rsidRPr="008F3C76">
        <w:rPr>
          <w:rFonts w:ascii="Arial" w:hAnsi="Arial" w:cs="Arial"/>
          <w:color w:val="000000" w:themeColor="text1"/>
          <w:sz w:val="20"/>
          <w:szCs w:val="20"/>
        </w:rPr>
        <w:t>.</w:t>
      </w:r>
    </w:p>
    <w:p w14:paraId="34E09074" w14:textId="77777777" w:rsidR="006A39F6" w:rsidRDefault="00841BA9" w:rsidP="00726395">
      <w:pPr>
        <w:pStyle w:val="Zkladntext1"/>
        <w:numPr>
          <w:ilvl w:val="0"/>
          <w:numId w:val="33"/>
        </w:numPr>
        <w:spacing w:after="0" w:line="360" w:lineRule="auto"/>
        <w:ind w:left="993" w:hanging="353"/>
        <w:jc w:val="both"/>
        <w:rPr>
          <w:rFonts w:ascii="Arial" w:hAnsi="Arial" w:cs="Arial"/>
          <w:color w:val="000000" w:themeColor="text1"/>
          <w:sz w:val="20"/>
          <w:szCs w:val="20"/>
        </w:rPr>
      </w:pPr>
      <w:r w:rsidRPr="006A39F6">
        <w:rPr>
          <w:rFonts w:ascii="Arial" w:hAnsi="Arial" w:cs="Arial"/>
          <w:b/>
          <w:color w:val="000000" w:themeColor="text1"/>
          <w:sz w:val="20"/>
          <w:szCs w:val="20"/>
        </w:rPr>
        <w:t>Preberanie registratúrnych záznamov do registratúrneho stredisk</w:t>
      </w:r>
      <w:r w:rsidR="00663FDB" w:rsidRPr="006A39F6">
        <w:rPr>
          <w:rFonts w:ascii="Arial" w:hAnsi="Arial" w:cs="Arial"/>
          <w:b/>
          <w:color w:val="000000" w:themeColor="text1"/>
          <w:sz w:val="20"/>
          <w:szCs w:val="20"/>
        </w:rPr>
        <w:t>a</w:t>
      </w:r>
      <w:r w:rsidRPr="006A39F6">
        <w:rPr>
          <w:rFonts w:ascii="Arial" w:hAnsi="Arial" w:cs="Arial"/>
          <w:color w:val="000000" w:themeColor="text1"/>
          <w:sz w:val="20"/>
          <w:szCs w:val="20"/>
        </w:rPr>
        <w:t xml:space="preserve"> - pravidelné preberanie registratúrnych záznamov do registratúrneho strediska </w:t>
      </w:r>
      <w:r w:rsidR="00181C1D" w:rsidRPr="006A39F6">
        <w:rPr>
          <w:rFonts w:ascii="Arial" w:hAnsi="Arial" w:cs="Arial"/>
          <w:color w:val="000000" w:themeColor="text1"/>
          <w:sz w:val="20"/>
          <w:szCs w:val="20"/>
        </w:rPr>
        <w:t xml:space="preserve">Objednávateľa </w:t>
      </w:r>
      <w:r w:rsidRPr="006A39F6">
        <w:rPr>
          <w:rFonts w:ascii="Arial" w:hAnsi="Arial" w:cs="Arial"/>
          <w:color w:val="000000" w:themeColor="text1"/>
          <w:sz w:val="20"/>
          <w:szCs w:val="20"/>
        </w:rPr>
        <w:t>v rozsahu a podľa požiadaviek Objednávateľa</w:t>
      </w:r>
      <w:r w:rsidR="00181C1D" w:rsidRPr="006A39F6">
        <w:rPr>
          <w:rFonts w:ascii="Arial" w:hAnsi="Arial" w:cs="Arial"/>
          <w:color w:val="000000" w:themeColor="text1"/>
          <w:sz w:val="20"/>
          <w:szCs w:val="20"/>
        </w:rPr>
        <w:t>, ich evidovanie, triedenie, označovanie, ukladanie, podľa registratúrneho plánu Objednávateľa, ZAR a</w:t>
      </w:r>
      <w:r w:rsidR="004D255E" w:rsidRPr="006A39F6">
        <w:rPr>
          <w:rFonts w:ascii="Arial" w:hAnsi="Arial" w:cs="Arial"/>
          <w:color w:val="000000" w:themeColor="text1"/>
          <w:sz w:val="20"/>
          <w:szCs w:val="20"/>
        </w:rPr>
        <w:t> </w:t>
      </w:r>
      <w:r w:rsidR="00181C1D" w:rsidRPr="006A39F6">
        <w:rPr>
          <w:rFonts w:ascii="Arial" w:hAnsi="Arial" w:cs="Arial"/>
          <w:color w:val="000000" w:themeColor="text1"/>
          <w:sz w:val="20"/>
          <w:szCs w:val="20"/>
        </w:rPr>
        <w:t>vyhlášky</w:t>
      </w:r>
      <w:r w:rsidR="004D255E" w:rsidRPr="006A39F6">
        <w:rPr>
          <w:rFonts w:ascii="Arial" w:hAnsi="Arial" w:cs="Arial"/>
          <w:color w:val="000000" w:themeColor="text1"/>
          <w:sz w:val="20"/>
          <w:szCs w:val="20"/>
        </w:rPr>
        <w:t>.</w:t>
      </w:r>
      <w:r w:rsidR="00743E7A" w:rsidRPr="006A39F6">
        <w:rPr>
          <w:rFonts w:ascii="Arial" w:hAnsi="Arial" w:cs="Arial"/>
          <w:color w:val="000000" w:themeColor="text1"/>
          <w:sz w:val="20"/>
          <w:szCs w:val="20"/>
        </w:rPr>
        <w:t xml:space="preserve"> </w:t>
      </w:r>
      <w:r w:rsidR="004D255E" w:rsidRPr="006A39F6">
        <w:rPr>
          <w:rFonts w:ascii="Arial" w:hAnsi="Arial" w:cs="Arial"/>
          <w:color w:val="000000" w:themeColor="text1"/>
          <w:sz w:val="20"/>
          <w:szCs w:val="20"/>
        </w:rPr>
        <w:t>Z</w:t>
      </w:r>
      <w:r w:rsidRPr="006A39F6">
        <w:rPr>
          <w:rFonts w:ascii="Arial" w:hAnsi="Arial" w:cs="Arial"/>
          <w:color w:val="000000" w:themeColor="text1"/>
          <w:sz w:val="20"/>
          <w:szCs w:val="20"/>
        </w:rPr>
        <w:t>abezpečenie evidencie manipulácie s uloženými registratúrnymi záznamami v registratúrnom stredisku</w:t>
      </w:r>
      <w:r w:rsidR="00663FDB" w:rsidRPr="006A39F6">
        <w:rPr>
          <w:rFonts w:ascii="Arial" w:hAnsi="Arial" w:cs="Arial"/>
          <w:color w:val="000000" w:themeColor="text1"/>
          <w:sz w:val="20"/>
          <w:szCs w:val="20"/>
        </w:rPr>
        <w:t>,</w:t>
      </w:r>
      <w:r w:rsidRPr="006A39F6">
        <w:rPr>
          <w:rFonts w:ascii="Arial" w:hAnsi="Arial" w:cs="Arial"/>
          <w:color w:val="000000" w:themeColor="text1"/>
          <w:sz w:val="20"/>
          <w:szCs w:val="20"/>
        </w:rPr>
        <w:t xml:space="preserve"> sledovanie zmien umiestnenia, manipulácie s konkrétnou úložnou jednotkou v registratúrnom stredisku počas lehoty uloženia</w:t>
      </w:r>
      <w:r w:rsidR="00027DBE" w:rsidRPr="006A39F6">
        <w:rPr>
          <w:rFonts w:ascii="Arial" w:hAnsi="Arial" w:cs="Arial"/>
          <w:color w:val="000000" w:themeColor="text1"/>
          <w:sz w:val="20"/>
          <w:szCs w:val="20"/>
        </w:rPr>
        <w:t>(cca 4000 ks registratúrnych záznamov v priebehu kalendárneho roka).</w:t>
      </w:r>
    </w:p>
    <w:p w14:paraId="3EA1412C" w14:textId="00CF89A8" w:rsidR="00841BA9" w:rsidRPr="006A39F6" w:rsidRDefault="00181C1D" w:rsidP="00726395">
      <w:pPr>
        <w:pStyle w:val="Zkladntext1"/>
        <w:numPr>
          <w:ilvl w:val="0"/>
          <w:numId w:val="33"/>
        </w:numPr>
        <w:spacing w:after="0" w:line="360" w:lineRule="auto"/>
        <w:ind w:left="993" w:hanging="353"/>
        <w:jc w:val="both"/>
        <w:rPr>
          <w:rFonts w:ascii="Arial" w:hAnsi="Arial" w:cs="Arial"/>
          <w:color w:val="000000" w:themeColor="text1"/>
          <w:sz w:val="20"/>
          <w:szCs w:val="20"/>
        </w:rPr>
      </w:pPr>
      <w:r w:rsidRPr="006A39F6">
        <w:rPr>
          <w:rFonts w:ascii="Arial" w:hAnsi="Arial" w:cs="Arial"/>
          <w:b/>
          <w:color w:val="000000" w:themeColor="text1"/>
          <w:sz w:val="20"/>
          <w:szCs w:val="20"/>
        </w:rPr>
        <w:t>Bezpečne uschováva a ochraňuje registratúrne záznamy a spisy v registratúrnom stredisk</w:t>
      </w:r>
      <w:r w:rsidR="004B056F" w:rsidRPr="006A39F6">
        <w:rPr>
          <w:rFonts w:ascii="Arial" w:hAnsi="Arial" w:cs="Arial"/>
          <w:b/>
          <w:color w:val="000000" w:themeColor="text1"/>
          <w:sz w:val="20"/>
          <w:szCs w:val="20"/>
        </w:rPr>
        <w:t>u</w:t>
      </w:r>
      <w:r w:rsidRPr="006A39F6">
        <w:rPr>
          <w:rFonts w:ascii="Arial" w:hAnsi="Arial" w:cs="Arial"/>
          <w:b/>
          <w:color w:val="000000" w:themeColor="text1"/>
          <w:sz w:val="20"/>
          <w:szCs w:val="20"/>
        </w:rPr>
        <w:t xml:space="preserve"> Objednávateľa </w:t>
      </w:r>
      <w:r w:rsidR="002C707F" w:rsidRPr="006A39F6">
        <w:rPr>
          <w:rFonts w:ascii="Arial" w:hAnsi="Arial" w:cs="Arial"/>
          <w:b/>
          <w:color w:val="000000" w:themeColor="text1"/>
          <w:sz w:val="20"/>
          <w:szCs w:val="20"/>
        </w:rPr>
        <w:t xml:space="preserve">po dobu uloženia </w:t>
      </w:r>
      <w:r w:rsidR="00841BA9" w:rsidRPr="006A39F6">
        <w:rPr>
          <w:rFonts w:ascii="Arial" w:hAnsi="Arial" w:cs="Arial"/>
          <w:color w:val="000000" w:themeColor="text1"/>
          <w:sz w:val="20"/>
          <w:szCs w:val="20"/>
        </w:rPr>
        <w:t xml:space="preserve"> - </w:t>
      </w:r>
      <w:r w:rsidR="00663FDB" w:rsidRPr="006A39F6">
        <w:rPr>
          <w:rFonts w:ascii="Arial" w:hAnsi="Arial" w:cs="Arial"/>
          <w:color w:val="000000" w:themeColor="text1"/>
          <w:sz w:val="20"/>
          <w:szCs w:val="20"/>
        </w:rPr>
        <w:t>v</w:t>
      </w:r>
      <w:r w:rsidR="002C707F" w:rsidRPr="006A39F6">
        <w:rPr>
          <w:rFonts w:ascii="Arial" w:hAnsi="Arial" w:cs="Arial"/>
          <w:color w:val="000000" w:themeColor="text1"/>
          <w:sz w:val="20"/>
          <w:szCs w:val="20"/>
        </w:rPr>
        <w:t> </w:t>
      </w:r>
      <w:r w:rsidR="00663FDB" w:rsidRPr="006A39F6">
        <w:rPr>
          <w:rFonts w:ascii="Arial" w:hAnsi="Arial" w:cs="Arial"/>
          <w:color w:val="000000" w:themeColor="text1"/>
          <w:sz w:val="20"/>
          <w:szCs w:val="20"/>
        </w:rPr>
        <w:t>súlade</w:t>
      </w:r>
      <w:r w:rsidR="002C707F" w:rsidRPr="006A39F6">
        <w:rPr>
          <w:rFonts w:ascii="Arial" w:hAnsi="Arial" w:cs="Arial"/>
          <w:color w:val="000000" w:themeColor="text1"/>
          <w:sz w:val="20"/>
          <w:szCs w:val="20"/>
        </w:rPr>
        <w:t xml:space="preserve"> s registratúrnym plánom </w:t>
      </w:r>
      <w:r w:rsidR="00663FDB" w:rsidRPr="006A39F6">
        <w:rPr>
          <w:rFonts w:ascii="Arial" w:hAnsi="Arial" w:cs="Arial"/>
          <w:color w:val="000000" w:themeColor="text1"/>
          <w:sz w:val="20"/>
          <w:szCs w:val="20"/>
        </w:rPr>
        <w:t xml:space="preserve"> so ZAR a Vyhláškou </w:t>
      </w:r>
    </w:p>
    <w:p w14:paraId="4B4E02C2" w14:textId="1C3C79A0" w:rsidR="00841BA9" w:rsidRPr="008F3C76" w:rsidRDefault="00663FDB" w:rsidP="00027DBE">
      <w:pPr>
        <w:pStyle w:val="Zkladntext1"/>
        <w:numPr>
          <w:ilvl w:val="0"/>
          <w:numId w:val="33"/>
        </w:numPr>
        <w:tabs>
          <w:tab w:val="left" w:pos="998"/>
        </w:tabs>
        <w:spacing w:after="0" w:line="360" w:lineRule="auto"/>
        <w:ind w:left="980" w:hanging="320"/>
        <w:jc w:val="both"/>
        <w:rPr>
          <w:rFonts w:ascii="Arial" w:hAnsi="Arial" w:cs="Arial"/>
          <w:color w:val="000000" w:themeColor="text1"/>
          <w:sz w:val="20"/>
          <w:szCs w:val="20"/>
        </w:rPr>
      </w:pPr>
      <w:r w:rsidRPr="008F3C76">
        <w:rPr>
          <w:rFonts w:ascii="Arial" w:hAnsi="Arial" w:cs="Arial"/>
          <w:b/>
          <w:color w:val="000000" w:themeColor="text1"/>
          <w:sz w:val="20"/>
          <w:szCs w:val="20"/>
        </w:rPr>
        <w:t>V</w:t>
      </w:r>
      <w:r w:rsidR="00841BA9" w:rsidRPr="008F3C76">
        <w:rPr>
          <w:rFonts w:ascii="Arial" w:hAnsi="Arial" w:cs="Arial"/>
          <w:b/>
          <w:color w:val="000000" w:themeColor="text1"/>
          <w:sz w:val="20"/>
          <w:szCs w:val="20"/>
        </w:rPr>
        <w:t>yhľadá</w:t>
      </w:r>
      <w:r w:rsidR="00841BA9" w:rsidRPr="008F3C76">
        <w:rPr>
          <w:rFonts w:ascii="Arial" w:hAnsi="Arial" w:cs="Arial"/>
          <w:b/>
          <w:color w:val="000000" w:themeColor="text1"/>
          <w:sz w:val="20"/>
          <w:szCs w:val="20"/>
          <w:lang w:val="en-US" w:eastAsia="en-US" w:bidi="en-US"/>
        </w:rPr>
        <w:t>van</w:t>
      </w:r>
      <w:r w:rsidRPr="008F3C76">
        <w:rPr>
          <w:rFonts w:ascii="Arial" w:hAnsi="Arial" w:cs="Arial"/>
          <w:b/>
          <w:color w:val="000000" w:themeColor="text1"/>
          <w:sz w:val="20"/>
          <w:szCs w:val="20"/>
          <w:lang w:val="en-US" w:eastAsia="en-US" w:bidi="en-US"/>
        </w:rPr>
        <w:t>i</w:t>
      </w:r>
      <w:r w:rsidR="00841BA9" w:rsidRPr="008F3C76">
        <w:rPr>
          <w:rFonts w:ascii="Arial" w:hAnsi="Arial" w:cs="Arial"/>
          <w:b/>
          <w:color w:val="000000" w:themeColor="text1"/>
          <w:sz w:val="20"/>
          <w:szCs w:val="20"/>
        </w:rPr>
        <w:t>e registratúrnych záznamov</w:t>
      </w:r>
      <w:r w:rsidR="00841BA9" w:rsidRPr="008F3C76">
        <w:rPr>
          <w:rFonts w:ascii="Arial" w:hAnsi="Arial" w:cs="Arial"/>
          <w:color w:val="000000" w:themeColor="text1"/>
          <w:sz w:val="20"/>
          <w:szCs w:val="20"/>
        </w:rPr>
        <w:t xml:space="preserve"> - vyhľadá</w:t>
      </w:r>
      <w:r w:rsidRPr="008F3C76">
        <w:rPr>
          <w:rFonts w:ascii="Arial" w:hAnsi="Arial" w:cs="Arial"/>
          <w:color w:val="000000" w:themeColor="text1"/>
          <w:sz w:val="20"/>
          <w:szCs w:val="20"/>
        </w:rPr>
        <w:t>vani</w:t>
      </w:r>
      <w:r w:rsidR="00841BA9" w:rsidRPr="008F3C76">
        <w:rPr>
          <w:rFonts w:ascii="Arial" w:hAnsi="Arial" w:cs="Arial"/>
          <w:color w:val="000000" w:themeColor="text1"/>
          <w:sz w:val="20"/>
          <w:szCs w:val="20"/>
        </w:rPr>
        <w:t>e registratúrnych zázna</w:t>
      </w:r>
      <w:r w:rsidRPr="008F3C76">
        <w:rPr>
          <w:rFonts w:ascii="Arial" w:hAnsi="Arial" w:cs="Arial"/>
          <w:color w:val="000000" w:themeColor="text1"/>
          <w:sz w:val="20"/>
          <w:szCs w:val="20"/>
        </w:rPr>
        <w:t>mo</w:t>
      </w:r>
      <w:r w:rsidR="00841BA9" w:rsidRPr="008F3C76">
        <w:rPr>
          <w:rFonts w:ascii="Arial" w:hAnsi="Arial" w:cs="Arial"/>
          <w:color w:val="000000" w:themeColor="text1"/>
          <w:sz w:val="20"/>
          <w:szCs w:val="20"/>
        </w:rPr>
        <w:t>v uIožených v registratúrnom stredisku podľa potrieb</w:t>
      </w:r>
      <w:r w:rsidR="002C707F" w:rsidRPr="008F3C76">
        <w:rPr>
          <w:rFonts w:ascii="Arial" w:hAnsi="Arial" w:cs="Arial"/>
          <w:color w:val="000000" w:themeColor="text1"/>
          <w:sz w:val="20"/>
          <w:szCs w:val="20"/>
        </w:rPr>
        <w:t xml:space="preserve"> a na základe žiadosti </w:t>
      </w:r>
      <w:r w:rsidR="00841BA9" w:rsidRPr="008F3C76">
        <w:rPr>
          <w:rFonts w:ascii="Arial" w:hAnsi="Arial" w:cs="Arial"/>
          <w:color w:val="000000" w:themeColor="text1"/>
          <w:sz w:val="20"/>
          <w:szCs w:val="20"/>
        </w:rPr>
        <w:t xml:space="preserve"> Objednávateľa a ich odovzdanie Objednávateľovi do 24 hodín </w:t>
      </w:r>
      <w:r w:rsidRPr="008F3C76">
        <w:rPr>
          <w:rFonts w:ascii="Arial" w:hAnsi="Arial" w:cs="Arial"/>
          <w:color w:val="000000" w:themeColor="text1"/>
          <w:sz w:val="20"/>
          <w:szCs w:val="20"/>
          <w:lang w:val="en-US" w:eastAsia="en-US" w:bidi="en-US"/>
        </w:rPr>
        <w:t>o</w:t>
      </w:r>
      <w:r w:rsidR="00841BA9" w:rsidRPr="008F3C76">
        <w:rPr>
          <w:rFonts w:ascii="Arial" w:hAnsi="Arial" w:cs="Arial"/>
          <w:color w:val="000000" w:themeColor="text1"/>
          <w:sz w:val="20"/>
          <w:szCs w:val="20"/>
          <w:lang w:val="en-US" w:eastAsia="en-US" w:bidi="en-US"/>
        </w:rPr>
        <w:t xml:space="preserve">d </w:t>
      </w:r>
      <w:r w:rsidR="00841BA9" w:rsidRPr="008F3C76">
        <w:rPr>
          <w:rFonts w:ascii="Arial" w:hAnsi="Arial" w:cs="Arial"/>
          <w:color w:val="000000" w:themeColor="text1"/>
          <w:sz w:val="20"/>
          <w:szCs w:val="20"/>
        </w:rPr>
        <w:t>doručenia elektronickej požiadavky Objednávateľa, ak Objednávateľ neuvedie v požiadavke dlhšiu lehotu na predloženie požadovaných registratúrnych záznamov, t.</w:t>
      </w:r>
      <w:r w:rsidRPr="008F3C76">
        <w:rPr>
          <w:rFonts w:ascii="Arial" w:hAnsi="Arial" w:cs="Arial"/>
          <w:color w:val="000000" w:themeColor="text1"/>
          <w:sz w:val="20"/>
          <w:szCs w:val="20"/>
        </w:rPr>
        <w:t xml:space="preserve"> </w:t>
      </w:r>
      <w:r w:rsidR="00841BA9" w:rsidRPr="008F3C76">
        <w:rPr>
          <w:rFonts w:ascii="Arial" w:hAnsi="Arial" w:cs="Arial"/>
          <w:color w:val="000000" w:themeColor="text1"/>
          <w:sz w:val="20"/>
          <w:szCs w:val="20"/>
        </w:rPr>
        <w:t xml:space="preserve">j. manuálne vyhľadávanie listinnej formy registratúrneho záznamu v úložnej jednotke; informovanie oprávnenej osoby Objednávateľa o vybavenosti vyhľadávania elektronicky; zabezpečenie fyzickej výpožičky vyhľadávaných registratúrnych záznamov podľa potrieb Objednávateľa; vybavenie vyhľadávania a zabezpečenie fyzického doručenia listinnej formy registratúrneho záznamu </w:t>
      </w:r>
      <w:r w:rsidRPr="008F3C76">
        <w:rPr>
          <w:rFonts w:ascii="Arial" w:hAnsi="Arial" w:cs="Arial"/>
          <w:color w:val="000000" w:themeColor="text1"/>
          <w:sz w:val="20"/>
          <w:szCs w:val="20"/>
        </w:rPr>
        <w:t>Poskytovateľ</w:t>
      </w:r>
      <w:r w:rsidR="005365D0" w:rsidRPr="008F3C76">
        <w:rPr>
          <w:rFonts w:ascii="Arial" w:hAnsi="Arial" w:cs="Arial"/>
          <w:color w:val="000000" w:themeColor="text1"/>
          <w:sz w:val="20"/>
          <w:szCs w:val="20"/>
        </w:rPr>
        <w:t>om</w:t>
      </w:r>
      <w:r w:rsidR="00027DBE">
        <w:rPr>
          <w:rFonts w:ascii="Arial" w:hAnsi="Arial" w:cs="Arial"/>
          <w:color w:val="000000" w:themeColor="text1"/>
          <w:sz w:val="20"/>
          <w:szCs w:val="20"/>
        </w:rPr>
        <w:t xml:space="preserve"> (cca 500 ks registratúrnych záznamov mesačne)</w:t>
      </w:r>
      <w:r w:rsidR="005365D0" w:rsidRPr="008F3C76">
        <w:rPr>
          <w:rFonts w:ascii="Arial" w:hAnsi="Arial" w:cs="Arial"/>
          <w:color w:val="000000" w:themeColor="text1"/>
          <w:sz w:val="20"/>
          <w:szCs w:val="20"/>
        </w:rPr>
        <w:t>.</w:t>
      </w:r>
      <w:r w:rsidR="00841BA9" w:rsidRPr="008F3C76">
        <w:rPr>
          <w:rFonts w:ascii="Arial" w:hAnsi="Arial" w:cs="Arial"/>
          <w:color w:val="000000" w:themeColor="text1"/>
          <w:sz w:val="20"/>
          <w:szCs w:val="20"/>
        </w:rPr>
        <w:t xml:space="preserve"> </w:t>
      </w:r>
    </w:p>
    <w:p w14:paraId="0ACCBB26" w14:textId="59642B65" w:rsidR="00841BA9" w:rsidRPr="008F3C76" w:rsidRDefault="00CD4054" w:rsidP="00027DBE">
      <w:pPr>
        <w:pStyle w:val="Zkladntext1"/>
        <w:numPr>
          <w:ilvl w:val="0"/>
          <w:numId w:val="33"/>
        </w:numPr>
        <w:tabs>
          <w:tab w:val="left" w:pos="1017"/>
        </w:tabs>
        <w:spacing w:after="0" w:line="360" w:lineRule="auto"/>
        <w:ind w:left="1020" w:hanging="340"/>
        <w:jc w:val="both"/>
        <w:rPr>
          <w:rFonts w:ascii="Arial" w:hAnsi="Arial" w:cs="Arial"/>
          <w:color w:val="000000" w:themeColor="text1"/>
          <w:sz w:val="20"/>
          <w:szCs w:val="20"/>
        </w:rPr>
      </w:pPr>
      <w:r w:rsidRPr="008F3C76">
        <w:rPr>
          <w:rFonts w:ascii="Arial" w:hAnsi="Arial" w:cs="Arial"/>
          <w:b/>
          <w:color w:val="000000" w:themeColor="text1"/>
          <w:sz w:val="20"/>
          <w:szCs w:val="20"/>
        </w:rPr>
        <w:t>Zabezpečenie</w:t>
      </w:r>
      <w:r w:rsidR="00841BA9" w:rsidRPr="008F3C76">
        <w:rPr>
          <w:rFonts w:ascii="Arial" w:hAnsi="Arial" w:cs="Arial"/>
          <w:b/>
          <w:color w:val="000000" w:themeColor="text1"/>
          <w:sz w:val="20"/>
          <w:szCs w:val="20"/>
        </w:rPr>
        <w:t xml:space="preserve"> vyraďovacie</w:t>
      </w:r>
      <w:r w:rsidRPr="008F3C76">
        <w:rPr>
          <w:rFonts w:ascii="Arial" w:hAnsi="Arial" w:cs="Arial"/>
          <w:b/>
          <w:color w:val="000000" w:themeColor="text1"/>
          <w:sz w:val="20"/>
          <w:szCs w:val="20"/>
        </w:rPr>
        <w:t>ho konania</w:t>
      </w:r>
      <w:r w:rsidR="00841BA9" w:rsidRPr="008F3C76">
        <w:rPr>
          <w:rFonts w:ascii="Arial" w:hAnsi="Arial" w:cs="Arial"/>
          <w:b/>
          <w:color w:val="000000" w:themeColor="text1"/>
          <w:sz w:val="20"/>
          <w:szCs w:val="20"/>
        </w:rPr>
        <w:t xml:space="preserve"> registratúrnych záznamov po uplynutí lehoty uloženia</w:t>
      </w:r>
      <w:r w:rsidR="00841BA9" w:rsidRPr="008F3C76">
        <w:rPr>
          <w:rFonts w:ascii="Arial" w:hAnsi="Arial" w:cs="Arial"/>
          <w:color w:val="000000" w:themeColor="text1"/>
          <w:sz w:val="20"/>
          <w:szCs w:val="20"/>
        </w:rPr>
        <w:t xml:space="preserve"> - zabezpečenie vyraďovacieho konania registratúrnych záznamov </w:t>
      </w:r>
      <w:r w:rsidR="002C707F" w:rsidRPr="008F3C76">
        <w:rPr>
          <w:rFonts w:ascii="Arial" w:hAnsi="Arial" w:cs="Arial"/>
          <w:color w:val="000000" w:themeColor="text1"/>
          <w:sz w:val="20"/>
          <w:szCs w:val="20"/>
        </w:rPr>
        <w:t xml:space="preserve">v rátane špeciálnych druhov záznamov </w:t>
      </w:r>
      <w:r w:rsidR="00841BA9" w:rsidRPr="008F3C76">
        <w:rPr>
          <w:rFonts w:ascii="Arial" w:hAnsi="Arial" w:cs="Arial"/>
          <w:color w:val="000000" w:themeColor="text1"/>
          <w:sz w:val="20"/>
          <w:szCs w:val="20"/>
        </w:rPr>
        <w:t xml:space="preserve">po uplynutí lehoty uloženia </w:t>
      </w:r>
      <w:r w:rsidR="002C707F" w:rsidRPr="008F3C76">
        <w:rPr>
          <w:rFonts w:ascii="Arial" w:hAnsi="Arial" w:cs="Arial"/>
          <w:color w:val="000000" w:themeColor="text1"/>
          <w:sz w:val="20"/>
          <w:szCs w:val="20"/>
        </w:rPr>
        <w:t xml:space="preserve">v súlade s platným registratúrnym plánom , ZAR a vyhláškou </w:t>
      </w:r>
      <w:r w:rsidR="00841BA9" w:rsidRPr="008F3C76">
        <w:rPr>
          <w:rFonts w:ascii="Arial" w:hAnsi="Arial" w:cs="Arial"/>
          <w:color w:val="000000" w:themeColor="text1"/>
          <w:sz w:val="20"/>
          <w:szCs w:val="20"/>
        </w:rPr>
        <w:t>a na základe požiadavky Objednávateľa v súčinnosti štátneho archívu podľa miestnej príslušnosti;</w:t>
      </w:r>
    </w:p>
    <w:p w14:paraId="1F5E3846" w14:textId="77777777" w:rsidR="006A39F6" w:rsidRDefault="00841BA9" w:rsidP="007645BE">
      <w:pPr>
        <w:pStyle w:val="Zkladntext1"/>
        <w:numPr>
          <w:ilvl w:val="0"/>
          <w:numId w:val="33"/>
        </w:numPr>
        <w:tabs>
          <w:tab w:val="left" w:pos="1017"/>
        </w:tabs>
        <w:spacing w:after="260" w:line="360" w:lineRule="auto"/>
        <w:ind w:left="1020" w:hanging="340"/>
        <w:jc w:val="both"/>
        <w:rPr>
          <w:rFonts w:ascii="Arial" w:hAnsi="Arial" w:cs="Arial"/>
          <w:color w:val="000000" w:themeColor="text1"/>
          <w:sz w:val="20"/>
          <w:szCs w:val="20"/>
        </w:rPr>
      </w:pPr>
      <w:r w:rsidRPr="006A39F6">
        <w:rPr>
          <w:rFonts w:ascii="Arial" w:hAnsi="Arial" w:cs="Arial"/>
          <w:b/>
          <w:color w:val="000000" w:themeColor="text1"/>
          <w:sz w:val="20"/>
          <w:szCs w:val="20"/>
        </w:rPr>
        <w:t>Fyzická likvidácia registratúrnych záznamov po uplynutí lehoty uloženia</w:t>
      </w:r>
      <w:r w:rsidRPr="006A39F6">
        <w:rPr>
          <w:rFonts w:ascii="Arial" w:hAnsi="Arial" w:cs="Arial"/>
          <w:color w:val="000000" w:themeColor="text1"/>
          <w:sz w:val="20"/>
          <w:szCs w:val="20"/>
        </w:rPr>
        <w:t xml:space="preserve">- zabezpečenie fyzickej likvidácie registratúrnych záznamov po uplynutí lehoty uloženia po vyraďovacom konaní na základe rozhodnutia štátneho archívu (cca </w:t>
      </w:r>
      <w:r w:rsidR="00027DBE" w:rsidRPr="006A39F6">
        <w:rPr>
          <w:rFonts w:ascii="Arial" w:hAnsi="Arial" w:cs="Arial"/>
          <w:color w:val="000000" w:themeColor="text1"/>
          <w:sz w:val="20"/>
          <w:szCs w:val="20"/>
        </w:rPr>
        <w:t xml:space="preserve">4000 ks registratúrnych záznamov </w:t>
      </w:r>
      <w:r w:rsidRPr="006A39F6">
        <w:rPr>
          <w:rFonts w:ascii="Arial" w:hAnsi="Arial" w:cs="Arial"/>
          <w:color w:val="000000" w:themeColor="text1"/>
          <w:sz w:val="20"/>
          <w:szCs w:val="20"/>
        </w:rPr>
        <w:t>v priebehu kalendárneho roka);</w:t>
      </w:r>
    </w:p>
    <w:p w14:paraId="1207A700" w14:textId="642FF887" w:rsidR="002C707F" w:rsidRPr="006A39F6" w:rsidRDefault="002C707F" w:rsidP="007645BE">
      <w:pPr>
        <w:pStyle w:val="Zkladntext1"/>
        <w:numPr>
          <w:ilvl w:val="0"/>
          <w:numId w:val="33"/>
        </w:numPr>
        <w:tabs>
          <w:tab w:val="left" w:pos="1017"/>
        </w:tabs>
        <w:spacing w:after="260" w:line="360" w:lineRule="auto"/>
        <w:ind w:left="1020" w:hanging="340"/>
        <w:jc w:val="both"/>
        <w:rPr>
          <w:rFonts w:ascii="Arial" w:hAnsi="Arial" w:cs="Arial"/>
          <w:color w:val="000000" w:themeColor="text1"/>
          <w:sz w:val="20"/>
          <w:szCs w:val="20"/>
        </w:rPr>
      </w:pPr>
      <w:r w:rsidRPr="006A39F6">
        <w:rPr>
          <w:rFonts w:ascii="Arial" w:hAnsi="Arial" w:cs="Arial"/>
          <w:b/>
          <w:color w:val="000000" w:themeColor="text1"/>
          <w:sz w:val="20"/>
          <w:szCs w:val="20"/>
        </w:rPr>
        <w:t xml:space="preserve">Zabezpečiť preberanie archívnych dokumentov po vyraďovacom konaní do príslušného štátneho archívu </w:t>
      </w:r>
      <w:r w:rsidR="00662F65" w:rsidRPr="006A39F6">
        <w:rPr>
          <w:rFonts w:ascii="Arial" w:hAnsi="Arial" w:cs="Arial"/>
          <w:b/>
          <w:color w:val="000000" w:themeColor="text1"/>
          <w:sz w:val="20"/>
          <w:szCs w:val="20"/>
        </w:rPr>
        <w:t xml:space="preserve"> na základe rozhodnutia štátneho archívu</w:t>
      </w:r>
    </w:p>
    <w:p w14:paraId="5332ED13" w14:textId="314B6835" w:rsidR="00CC34EF" w:rsidRPr="008F3C76" w:rsidRDefault="002C707F" w:rsidP="00027DBE">
      <w:pPr>
        <w:pStyle w:val="Zkladntext1"/>
        <w:numPr>
          <w:ilvl w:val="0"/>
          <w:numId w:val="33"/>
        </w:numPr>
        <w:tabs>
          <w:tab w:val="left" w:pos="1017"/>
        </w:tabs>
        <w:spacing w:after="260" w:line="360" w:lineRule="auto"/>
        <w:ind w:left="1020" w:hanging="340"/>
        <w:jc w:val="both"/>
        <w:rPr>
          <w:rFonts w:ascii="Arial" w:hAnsi="Arial" w:cs="Arial"/>
          <w:color w:val="000000" w:themeColor="text1"/>
          <w:sz w:val="20"/>
          <w:szCs w:val="20"/>
        </w:rPr>
      </w:pPr>
      <w:r w:rsidRPr="008F3C76">
        <w:rPr>
          <w:rFonts w:ascii="Arial" w:hAnsi="Arial" w:cs="Arial"/>
          <w:b/>
          <w:color w:val="000000" w:themeColor="text1"/>
          <w:sz w:val="20"/>
          <w:szCs w:val="20"/>
        </w:rPr>
        <w:t>Vypracovanie alebo aktualizácia registratúrneho plánu a/alebo registratúrneho poriadku podľa potr</w:t>
      </w:r>
      <w:r w:rsidR="008F3C76">
        <w:rPr>
          <w:rFonts w:ascii="Arial" w:hAnsi="Arial" w:cs="Arial"/>
          <w:b/>
          <w:color w:val="000000" w:themeColor="text1"/>
          <w:sz w:val="20"/>
          <w:szCs w:val="20"/>
        </w:rPr>
        <w:t>ieb a pripomienok Objednávateľa.</w:t>
      </w:r>
    </w:p>
    <w:p w14:paraId="5030ED1F" w14:textId="13AEC5E9" w:rsidR="00057F56" w:rsidRDefault="00841BA9" w:rsidP="00057F56">
      <w:pPr>
        <w:pStyle w:val="Zkladntext1"/>
        <w:numPr>
          <w:ilvl w:val="0"/>
          <w:numId w:val="31"/>
        </w:numPr>
        <w:spacing w:after="60" w:line="360" w:lineRule="auto"/>
        <w:ind w:left="142" w:hanging="426"/>
        <w:jc w:val="both"/>
        <w:rPr>
          <w:color w:val="000000" w:themeColor="text1"/>
          <w:sz w:val="20"/>
          <w:szCs w:val="20"/>
        </w:rPr>
      </w:pPr>
      <w:r w:rsidRPr="00057F56">
        <w:rPr>
          <w:rFonts w:ascii="Arial" w:hAnsi="Arial" w:cs="Arial"/>
          <w:color w:val="000000" w:themeColor="text1"/>
          <w:sz w:val="20"/>
          <w:szCs w:val="20"/>
        </w:rPr>
        <w:t>Za poskytovanie služieb podľa ods</w:t>
      </w:r>
      <w:r w:rsidR="00CC34EF" w:rsidRPr="00057F56">
        <w:rPr>
          <w:rFonts w:ascii="Arial" w:hAnsi="Arial" w:cs="Arial"/>
          <w:color w:val="000000" w:themeColor="text1"/>
          <w:sz w:val="20"/>
          <w:szCs w:val="20"/>
        </w:rPr>
        <w:t>.</w:t>
      </w:r>
      <w:r w:rsidRPr="00057F56">
        <w:rPr>
          <w:rFonts w:ascii="Arial" w:hAnsi="Arial" w:cs="Arial"/>
          <w:color w:val="000000" w:themeColor="text1"/>
          <w:sz w:val="20"/>
          <w:szCs w:val="20"/>
        </w:rPr>
        <w:t xml:space="preserve"> 2 tohto článku tejto Zmluvy sa Objednávateľ zaväzuje Poskytovateľovi zaplatiť odplatu dohodnutú podľa Č</w:t>
      </w:r>
      <w:r w:rsidR="00CC34EF" w:rsidRPr="00057F56">
        <w:rPr>
          <w:rFonts w:ascii="Arial" w:hAnsi="Arial" w:cs="Arial"/>
          <w:color w:val="000000" w:themeColor="text1"/>
          <w:sz w:val="20"/>
          <w:szCs w:val="20"/>
        </w:rPr>
        <w:t>l</w:t>
      </w:r>
      <w:r w:rsidRPr="00057F56">
        <w:rPr>
          <w:rFonts w:ascii="Arial" w:hAnsi="Arial" w:cs="Arial"/>
          <w:color w:val="000000" w:themeColor="text1"/>
          <w:sz w:val="20"/>
          <w:szCs w:val="20"/>
        </w:rPr>
        <w:t>ánku IV. tejto Zmluvy.</w:t>
      </w:r>
    </w:p>
    <w:p w14:paraId="32EB2767" w14:textId="77777777" w:rsidR="00057F56" w:rsidRPr="00057F56" w:rsidRDefault="00057F56" w:rsidP="00057F56">
      <w:pPr>
        <w:pStyle w:val="Zkladntext1"/>
        <w:spacing w:after="60" w:line="360" w:lineRule="auto"/>
        <w:ind w:left="-284"/>
        <w:jc w:val="both"/>
        <w:rPr>
          <w:color w:val="000000" w:themeColor="text1"/>
          <w:sz w:val="20"/>
          <w:szCs w:val="20"/>
        </w:rPr>
      </w:pPr>
    </w:p>
    <w:p w14:paraId="2F36EB12" w14:textId="77777777" w:rsidR="00EE6BB9" w:rsidRPr="008F3C76" w:rsidRDefault="0087141E" w:rsidP="007C1EBC">
      <w:pPr>
        <w:pStyle w:val="Zkladntext1"/>
        <w:spacing w:after="0" w:line="360" w:lineRule="auto"/>
        <w:jc w:val="center"/>
        <w:rPr>
          <w:rFonts w:ascii="Arial" w:hAnsi="Arial" w:cs="Arial"/>
          <w:b/>
          <w:color w:val="000000" w:themeColor="text1"/>
          <w:sz w:val="20"/>
          <w:szCs w:val="20"/>
        </w:rPr>
      </w:pPr>
      <w:r w:rsidRPr="008F3C76">
        <w:rPr>
          <w:rFonts w:ascii="Arial" w:hAnsi="Arial" w:cs="Arial"/>
          <w:b/>
          <w:color w:val="000000" w:themeColor="text1"/>
          <w:sz w:val="20"/>
          <w:szCs w:val="20"/>
        </w:rPr>
        <w:t>Čl</w:t>
      </w:r>
      <w:r w:rsidR="00070D67" w:rsidRPr="008F3C76">
        <w:rPr>
          <w:rFonts w:ascii="Arial" w:hAnsi="Arial" w:cs="Arial"/>
          <w:b/>
          <w:color w:val="000000" w:themeColor="text1"/>
          <w:sz w:val="20"/>
          <w:szCs w:val="20"/>
        </w:rPr>
        <w:t>ánok IV</w:t>
      </w:r>
      <w:r w:rsidR="00546735" w:rsidRPr="008F3C76">
        <w:rPr>
          <w:rFonts w:ascii="Arial" w:hAnsi="Arial" w:cs="Arial"/>
          <w:b/>
          <w:color w:val="000000" w:themeColor="text1"/>
          <w:sz w:val="20"/>
          <w:szCs w:val="20"/>
        </w:rPr>
        <w:t>.</w:t>
      </w:r>
    </w:p>
    <w:p w14:paraId="68E4D712" w14:textId="77777777" w:rsidR="00EE6BB9" w:rsidRPr="008F3C76" w:rsidRDefault="00070D67" w:rsidP="007C1EBC">
      <w:pPr>
        <w:pStyle w:val="Zkladntext1"/>
        <w:spacing w:after="260" w:line="360" w:lineRule="auto"/>
        <w:jc w:val="center"/>
        <w:rPr>
          <w:rFonts w:ascii="Arial" w:hAnsi="Arial" w:cs="Arial"/>
          <w:b/>
          <w:color w:val="000000" w:themeColor="text1"/>
          <w:sz w:val="20"/>
          <w:szCs w:val="20"/>
        </w:rPr>
      </w:pPr>
      <w:r w:rsidRPr="008F3C76">
        <w:rPr>
          <w:rFonts w:ascii="Arial" w:hAnsi="Arial" w:cs="Arial"/>
          <w:b/>
          <w:color w:val="000000" w:themeColor="text1"/>
          <w:sz w:val="20"/>
          <w:szCs w:val="20"/>
        </w:rPr>
        <w:t>ODPLATA, PLATOBNÉ PODMIENKY</w:t>
      </w:r>
    </w:p>
    <w:p w14:paraId="2E1BBCF5" w14:textId="0754B7E1" w:rsidR="00EE6BB9" w:rsidRPr="008F3C76" w:rsidRDefault="00070D67" w:rsidP="008F3C76">
      <w:pPr>
        <w:pStyle w:val="Zkladntext1"/>
        <w:numPr>
          <w:ilvl w:val="0"/>
          <w:numId w:val="39"/>
        </w:numPr>
        <w:spacing w:after="260" w:line="360" w:lineRule="auto"/>
        <w:ind w:left="142" w:hanging="426"/>
        <w:jc w:val="both"/>
        <w:rPr>
          <w:rFonts w:ascii="Arial" w:hAnsi="Arial" w:cs="Arial"/>
          <w:color w:val="000000" w:themeColor="text1"/>
          <w:sz w:val="20"/>
          <w:szCs w:val="20"/>
        </w:rPr>
      </w:pPr>
      <w:r w:rsidRPr="008F3C76">
        <w:rPr>
          <w:rFonts w:ascii="Arial" w:hAnsi="Arial" w:cs="Arial"/>
          <w:color w:val="000000" w:themeColor="text1"/>
          <w:sz w:val="20"/>
          <w:szCs w:val="20"/>
        </w:rPr>
        <w:t xml:space="preserve">Zmluvné strany sa dohodli, že Poskytovateľ má za poskytovanie služieb podľa ods. 2. </w:t>
      </w:r>
      <w:r w:rsidR="002F51C1" w:rsidRPr="008F3C76">
        <w:rPr>
          <w:rFonts w:ascii="Arial" w:hAnsi="Arial" w:cs="Arial"/>
          <w:color w:val="000000" w:themeColor="text1"/>
          <w:sz w:val="20"/>
          <w:szCs w:val="20"/>
        </w:rPr>
        <w:t>Článku III</w:t>
      </w:r>
      <w:r w:rsidR="0087141E" w:rsidRPr="008F3C76">
        <w:rPr>
          <w:rFonts w:ascii="Arial" w:hAnsi="Arial" w:cs="Arial"/>
          <w:color w:val="000000" w:themeColor="text1"/>
          <w:sz w:val="20"/>
          <w:szCs w:val="20"/>
        </w:rPr>
        <w:t>. tejto Zmluvy nárok na odmenu</w:t>
      </w:r>
      <w:r w:rsidR="00996F0B" w:rsidRPr="008F3C76">
        <w:rPr>
          <w:rFonts w:ascii="Arial" w:hAnsi="Arial" w:cs="Arial"/>
          <w:color w:val="000000" w:themeColor="text1"/>
          <w:sz w:val="20"/>
          <w:szCs w:val="20"/>
        </w:rPr>
        <w:t xml:space="preserve">, ktorá bude určená </w:t>
      </w:r>
      <w:r w:rsidR="0087141E" w:rsidRPr="008F3C76">
        <w:rPr>
          <w:rFonts w:ascii="Arial" w:hAnsi="Arial" w:cs="Arial"/>
          <w:color w:val="000000" w:themeColor="text1"/>
          <w:sz w:val="20"/>
          <w:szCs w:val="20"/>
        </w:rPr>
        <w:t xml:space="preserve"> </w:t>
      </w:r>
      <w:r w:rsidRPr="008F3C76">
        <w:rPr>
          <w:rFonts w:ascii="Arial" w:hAnsi="Arial" w:cs="Arial"/>
          <w:color w:val="000000" w:themeColor="text1"/>
          <w:sz w:val="20"/>
          <w:szCs w:val="20"/>
        </w:rPr>
        <w:t>nasledovne:</w:t>
      </w:r>
    </w:p>
    <w:p w14:paraId="792CE0A9" w14:textId="584C20F8" w:rsidR="00EE6BB9" w:rsidRPr="008F3C76" w:rsidRDefault="00A55268" w:rsidP="00A55268">
      <w:pPr>
        <w:pStyle w:val="Zkladntext1"/>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00070D67" w:rsidRPr="008F3C76">
        <w:rPr>
          <w:rFonts w:ascii="Arial" w:hAnsi="Arial" w:cs="Arial"/>
          <w:color w:val="000000" w:themeColor="text1"/>
          <w:sz w:val="20"/>
          <w:szCs w:val="20"/>
        </w:rPr>
        <w:t>Archivácia (prevzatie/uložen</w:t>
      </w:r>
      <w:r w:rsidR="001923AD" w:rsidRPr="008F3C76">
        <w:rPr>
          <w:rFonts w:ascii="Arial" w:hAnsi="Arial" w:cs="Arial"/>
          <w:color w:val="000000" w:themeColor="text1"/>
          <w:sz w:val="20"/>
          <w:szCs w:val="20"/>
        </w:rPr>
        <w:t>i</w:t>
      </w:r>
      <w:r w:rsidR="00070D67" w:rsidRPr="008F3C76">
        <w:rPr>
          <w:rFonts w:ascii="Arial" w:hAnsi="Arial" w:cs="Arial"/>
          <w:color w:val="000000" w:themeColor="text1"/>
          <w:sz w:val="20"/>
          <w:szCs w:val="20"/>
        </w:rPr>
        <w:t>e/spracovanie/skladovanie) registratúrnych záznamov</w:t>
      </w:r>
      <w:r w:rsidR="00891134" w:rsidRPr="008F3C76">
        <w:rPr>
          <w:rFonts w:ascii="Arial" w:hAnsi="Arial" w:cs="Arial"/>
          <w:color w:val="000000" w:themeColor="text1"/>
          <w:sz w:val="20"/>
          <w:szCs w:val="20"/>
        </w:rPr>
        <w:t>.</w:t>
      </w:r>
    </w:p>
    <w:p w14:paraId="2EAF37AC" w14:textId="77777777" w:rsidR="00A55268" w:rsidRDefault="002C707F" w:rsidP="00F9038B">
      <w:pPr>
        <w:pStyle w:val="Zkladntext1"/>
        <w:numPr>
          <w:ilvl w:val="0"/>
          <w:numId w:val="6"/>
        </w:numPr>
        <w:tabs>
          <w:tab w:val="left" w:pos="690"/>
        </w:tabs>
        <w:spacing w:after="0" w:line="360" w:lineRule="auto"/>
        <w:ind w:left="680" w:hanging="254"/>
        <w:jc w:val="both"/>
        <w:rPr>
          <w:rFonts w:ascii="Arial" w:hAnsi="Arial" w:cs="Arial"/>
          <w:b/>
          <w:color w:val="000000" w:themeColor="text1"/>
          <w:sz w:val="20"/>
          <w:szCs w:val="20"/>
        </w:rPr>
      </w:pPr>
      <w:r w:rsidRPr="00A55268">
        <w:rPr>
          <w:rFonts w:ascii="Arial" w:hAnsi="Arial" w:cs="Arial"/>
          <w:color w:val="000000" w:themeColor="text1"/>
          <w:sz w:val="20"/>
          <w:szCs w:val="20"/>
        </w:rPr>
        <w:t xml:space="preserve">Prvotné </w:t>
      </w:r>
      <w:r w:rsidR="00A55268" w:rsidRPr="00A55268">
        <w:rPr>
          <w:rFonts w:ascii="Arial" w:hAnsi="Arial" w:cs="Arial"/>
          <w:color w:val="000000" w:themeColor="text1"/>
          <w:sz w:val="20"/>
          <w:szCs w:val="20"/>
        </w:rPr>
        <w:t>p</w:t>
      </w:r>
      <w:r w:rsidR="00070D67" w:rsidRPr="00A55268">
        <w:rPr>
          <w:rFonts w:ascii="Arial" w:hAnsi="Arial" w:cs="Arial"/>
          <w:color w:val="000000" w:themeColor="text1"/>
          <w:sz w:val="20"/>
          <w:szCs w:val="20"/>
        </w:rPr>
        <w:t xml:space="preserve">revzatie </w:t>
      </w:r>
      <w:r w:rsidR="00996F0B" w:rsidRPr="00A55268">
        <w:rPr>
          <w:rFonts w:ascii="Arial" w:hAnsi="Arial" w:cs="Arial"/>
          <w:color w:val="000000" w:themeColor="text1"/>
          <w:sz w:val="20"/>
          <w:szCs w:val="20"/>
        </w:rPr>
        <w:t xml:space="preserve">existujúcich </w:t>
      </w:r>
      <w:r w:rsidR="00070D67" w:rsidRPr="00A55268">
        <w:rPr>
          <w:rFonts w:ascii="Arial" w:hAnsi="Arial" w:cs="Arial"/>
          <w:color w:val="000000" w:themeColor="text1"/>
          <w:sz w:val="20"/>
          <w:szCs w:val="20"/>
        </w:rPr>
        <w:t xml:space="preserve">registratúrnych záznamov </w:t>
      </w:r>
      <w:r w:rsidR="001923AD" w:rsidRPr="00A55268">
        <w:rPr>
          <w:rFonts w:ascii="Arial" w:hAnsi="Arial" w:cs="Arial"/>
          <w:color w:val="000000" w:themeColor="text1"/>
          <w:sz w:val="20"/>
          <w:szCs w:val="20"/>
        </w:rPr>
        <w:t>–</w:t>
      </w:r>
      <w:r w:rsidR="00070D67" w:rsidRPr="00A55268">
        <w:rPr>
          <w:rFonts w:ascii="Arial" w:hAnsi="Arial" w:cs="Arial"/>
          <w:color w:val="000000" w:themeColor="text1"/>
          <w:sz w:val="20"/>
          <w:szCs w:val="20"/>
        </w:rPr>
        <w:t xml:space="preserve"> </w:t>
      </w:r>
      <w:r w:rsidR="00996F0B" w:rsidRPr="00A55268">
        <w:rPr>
          <w:rFonts w:ascii="Arial" w:hAnsi="Arial" w:cs="Arial"/>
          <w:color w:val="000000" w:themeColor="text1"/>
          <w:sz w:val="20"/>
          <w:szCs w:val="20"/>
        </w:rPr>
        <w:t xml:space="preserve">  ....... </w:t>
      </w:r>
      <w:r w:rsidR="00996F0B" w:rsidRPr="00A55268">
        <w:rPr>
          <w:rFonts w:ascii="Arial" w:hAnsi="Arial" w:cs="Arial"/>
          <w:b/>
          <w:color w:val="000000" w:themeColor="text1"/>
          <w:sz w:val="20"/>
          <w:szCs w:val="20"/>
        </w:rPr>
        <w:t>bez DPH</w:t>
      </w:r>
      <w:r w:rsidR="00891134" w:rsidRPr="00A55268">
        <w:rPr>
          <w:rFonts w:ascii="Arial" w:hAnsi="Arial" w:cs="Arial"/>
          <w:b/>
          <w:color w:val="000000" w:themeColor="text1"/>
          <w:sz w:val="20"/>
          <w:szCs w:val="20"/>
        </w:rPr>
        <w:t>/</w:t>
      </w:r>
      <w:r w:rsidR="00A55268" w:rsidRPr="00A55268">
        <w:rPr>
          <w:rFonts w:ascii="Arial" w:hAnsi="Arial" w:cs="Arial"/>
          <w:b/>
          <w:color w:val="000000" w:themeColor="text1"/>
          <w:sz w:val="20"/>
          <w:szCs w:val="20"/>
        </w:rPr>
        <w:t xml:space="preserve">bm    </w:t>
      </w:r>
    </w:p>
    <w:p w14:paraId="2220D4C1" w14:textId="53EC636D" w:rsidR="00EE6BB9" w:rsidRPr="00A55268" w:rsidRDefault="00070D67" w:rsidP="00F9038B">
      <w:pPr>
        <w:pStyle w:val="Zkladntext1"/>
        <w:numPr>
          <w:ilvl w:val="0"/>
          <w:numId w:val="6"/>
        </w:numPr>
        <w:tabs>
          <w:tab w:val="left" w:pos="690"/>
        </w:tabs>
        <w:spacing w:after="0" w:line="360" w:lineRule="auto"/>
        <w:ind w:left="680" w:hanging="254"/>
        <w:jc w:val="both"/>
        <w:rPr>
          <w:rFonts w:ascii="Arial" w:hAnsi="Arial" w:cs="Arial"/>
          <w:b/>
          <w:color w:val="000000" w:themeColor="text1"/>
          <w:sz w:val="20"/>
          <w:szCs w:val="20"/>
        </w:rPr>
      </w:pPr>
      <w:r w:rsidRPr="00A55268">
        <w:rPr>
          <w:rFonts w:ascii="Arial" w:hAnsi="Arial" w:cs="Arial"/>
          <w:color w:val="000000" w:themeColor="text1"/>
          <w:sz w:val="20"/>
          <w:szCs w:val="20"/>
        </w:rPr>
        <w:t>Preberanie reg</w:t>
      </w:r>
      <w:r w:rsidR="001923AD" w:rsidRPr="00A55268">
        <w:rPr>
          <w:rFonts w:ascii="Arial" w:hAnsi="Arial" w:cs="Arial"/>
          <w:color w:val="000000" w:themeColor="text1"/>
          <w:sz w:val="20"/>
          <w:szCs w:val="20"/>
        </w:rPr>
        <w:t>i</w:t>
      </w:r>
      <w:r w:rsidRPr="00A55268">
        <w:rPr>
          <w:rFonts w:ascii="Arial" w:hAnsi="Arial" w:cs="Arial"/>
          <w:color w:val="000000" w:themeColor="text1"/>
          <w:sz w:val="20"/>
          <w:szCs w:val="20"/>
        </w:rPr>
        <w:t>stratúrnych záznamov do reg</w:t>
      </w:r>
      <w:r w:rsidR="001923AD" w:rsidRPr="00A55268">
        <w:rPr>
          <w:rFonts w:ascii="Arial" w:hAnsi="Arial" w:cs="Arial"/>
          <w:color w:val="000000" w:themeColor="text1"/>
          <w:sz w:val="20"/>
          <w:szCs w:val="20"/>
        </w:rPr>
        <w:t>i</w:t>
      </w:r>
      <w:r w:rsidRPr="00A55268">
        <w:rPr>
          <w:rFonts w:ascii="Arial" w:hAnsi="Arial" w:cs="Arial"/>
          <w:color w:val="000000" w:themeColor="text1"/>
          <w:sz w:val="20"/>
          <w:szCs w:val="20"/>
        </w:rPr>
        <w:t>stratúrneho strediska</w:t>
      </w:r>
      <w:r w:rsidR="001923AD" w:rsidRPr="00A55268">
        <w:rPr>
          <w:rFonts w:ascii="Arial" w:hAnsi="Arial" w:cs="Arial"/>
          <w:color w:val="000000" w:themeColor="text1"/>
          <w:sz w:val="20"/>
          <w:szCs w:val="20"/>
        </w:rPr>
        <w:t xml:space="preserve"> </w:t>
      </w:r>
      <w:r w:rsidR="002F51C1" w:rsidRPr="00A55268">
        <w:rPr>
          <w:rFonts w:ascii="Arial" w:hAnsi="Arial" w:cs="Arial"/>
          <w:color w:val="000000" w:themeColor="text1"/>
          <w:sz w:val="20"/>
          <w:szCs w:val="20"/>
        </w:rPr>
        <w:t>–</w:t>
      </w:r>
      <w:r w:rsidR="00996F0B" w:rsidRPr="00A55268">
        <w:rPr>
          <w:rFonts w:ascii="Arial" w:hAnsi="Arial" w:cs="Arial"/>
          <w:color w:val="000000" w:themeColor="text1"/>
          <w:sz w:val="20"/>
          <w:szCs w:val="20"/>
        </w:rPr>
        <w:t xml:space="preserve"> ......... </w:t>
      </w:r>
      <w:r w:rsidR="00996F0B" w:rsidRPr="00A55268">
        <w:rPr>
          <w:rFonts w:ascii="Arial" w:hAnsi="Arial" w:cs="Arial"/>
          <w:b/>
          <w:color w:val="000000" w:themeColor="text1"/>
          <w:sz w:val="20"/>
          <w:szCs w:val="20"/>
        </w:rPr>
        <w:t>bez DPH/</w:t>
      </w:r>
      <w:r w:rsidR="00061FF6" w:rsidRPr="00A55268">
        <w:rPr>
          <w:rFonts w:ascii="Arial" w:hAnsi="Arial" w:cs="Arial"/>
          <w:b/>
          <w:color w:val="000000" w:themeColor="text1"/>
          <w:sz w:val="20"/>
          <w:szCs w:val="20"/>
        </w:rPr>
        <w:t>registratúrny záznam</w:t>
      </w:r>
    </w:p>
    <w:p w14:paraId="5C9F3896" w14:textId="77777777" w:rsidR="002F51C1" w:rsidRPr="008F3C76" w:rsidRDefault="002F51C1" w:rsidP="00891134">
      <w:pPr>
        <w:pStyle w:val="Zkladntext1"/>
        <w:tabs>
          <w:tab w:val="left" w:pos="690"/>
        </w:tabs>
        <w:spacing w:after="0" w:line="360" w:lineRule="auto"/>
        <w:rPr>
          <w:rFonts w:ascii="Arial" w:hAnsi="Arial" w:cs="Arial"/>
          <w:color w:val="000000" w:themeColor="text1"/>
          <w:sz w:val="20"/>
          <w:szCs w:val="20"/>
        </w:rPr>
      </w:pPr>
    </w:p>
    <w:p w14:paraId="634AA91C" w14:textId="1117363B" w:rsidR="00EE6BB9" w:rsidRPr="008F3C76" w:rsidRDefault="002C707F" w:rsidP="007C1EBC">
      <w:pPr>
        <w:pStyle w:val="Zkladntext1"/>
        <w:numPr>
          <w:ilvl w:val="0"/>
          <w:numId w:val="6"/>
        </w:numPr>
        <w:tabs>
          <w:tab w:val="left" w:pos="690"/>
        </w:tabs>
        <w:spacing w:line="360" w:lineRule="auto"/>
        <w:ind w:left="680" w:hanging="254"/>
        <w:rPr>
          <w:rFonts w:ascii="Arial" w:hAnsi="Arial" w:cs="Arial"/>
          <w:color w:val="000000" w:themeColor="text1"/>
          <w:sz w:val="20"/>
          <w:szCs w:val="20"/>
        </w:rPr>
      </w:pPr>
      <w:r w:rsidRPr="008F3C76">
        <w:rPr>
          <w:rFonts w:ascii="Arial" w:hAnsi="Arial" w:cs="Arial"/>
          <w:color w:val="000000" w:themeColor="text1"/>
          <w:sz w:val="20"/>
          <w:szCs w:val="20"/>
        </w:rPr>
        <w:t xml:space="preserve">Úschova a ochrana registratúrnych záznamov </w:t>
      </w:r>
      <w:r w:rsidR="00996F0B" w:rsidRPr="008F3C76">
        <w:rPr>
          <w:rFonts w:ascii="Arial" w:hAnsi="Arial" w:cs="Arial"/>
          <w:color w:val="000000" w:themeColor="text1"/>
          <w:sz w:val="20"/>
          <w:szCs w:val="20"/>
        </w:rPr>
        <w:t xml:space="preserve">........ </w:t>
      </w:r>
      <w:r w:rsidR="00996F0B" w:rsidRPr="008F3C76">
        <w:rPr>
          <w:rFonts w:ascii="Arial" w:hAnsi="Arial" w:cs="Arial"/>
          <w:b/>
          <w:color w:val="000000" w:themeColor="text1"/>
          <w:sz w:val="20"/>
          <w:szCs w:val="20"/>
        </w:rPr>
        <w:t>bez DPH/</w:t>
      </w:r>
      <w:r w:rsidR="00B141BE">
        <w:rPr>
          <w:rFonts w:ascii="Arial" w:hAnsi="Arial" w:cs="Arial"/>
          <w:b/>
          <w:color w:val="000000" w:themeColor="text1"/>
          <w:sz w:val="20"/>
          <w:szCs w:val="20"/>
        </w:rPr>
        <w:t>bm/mesiac</w:t>
      </w:r>
    </w:p>
    <w:p w14:paraId="2347D351" w14:textId="0C9FB077" w:rsidR="00EE6BB9" w:rsidRPr="008F3C76" w:rsidRDefault="001923AD" w:rsidP="007C1EBC">
      <w:pPr>
        <w:pStyle w:val="Zkladntext1"/>
        <w:numPr>
          <w:ilvl w:val="0"/>
          <w:numId w:val="6"/>
        </w:numPr>
        <w:tabs>
          <w:tab w:val="left" w:pos="690"/>
        </w:tabs>
        <w:spacing w:line="360" w:lineRule="auto"/>
        <w:ind w:left="680" w:hanging="254"/>
        <w:rPr>
          <w:rFonts w:ascii="Arial" w:hAnsi="Arial" w:cs="Arial"/>
          <w:color w:val="000000" w:themeColor="text1"/>
          <w:sz w:val="20"/>
          <w:szCs w:val="20"/>
        </w:rPr>
      </w:pPr>
      <w:r w:rsidRPr="008F3C76">
        <w:rPr>
          <w:rFonts w:ascii="Arial" w:hAnsi="Arial" w:cs="Arial"/>
          <w:color w:val="000000" w:themeColor="text1"/>
          <w:sz w:val="20"/>
          <w:szCs w:val="20"/>
        </w:rPr>
        <w:t>Vyh</w:t>
      </w:r>
      <w:r w:rsidR="00070D67" w:rsidRPr="008F3C76">
        <w:rPr>
          <w:rFonts w:ascii="Arial" w:hAnsi="Arial" w:cs="Arial"/>
          <w:color w:val="000000" w:themeColor="text1"/>
          <w:sz w:val="20"/>
          <w:szCs w:val="20"/>
        </w:rPr>
        <w:t>ľadávan</w:t>
      </w:r>
      <w:r w:rsidRPr="008F3C76">
        <w:rPr>
          <w:rFonts w:ascii="Arial" w:hAnsi="Arial" w:cs="Arial"/>
          <w:color w:val="000000" w:themeColor="text1"/>
          <w:sz w:val="20"/>
          <w:szCs w:val="20"/>
        </w:rPr>
        <w:t>ie registratúrny</w:t>
      </w:r>
      <w:r w:rsidR="00070D67" w:rsidRPr="008F3C76">
        <w:rPr>
          <w:rFonts w:ascii="Arial" w:hAnsi="Arial" w:cs="Arial"/>
          <w:color w:val="000000" w:themeColor="text1"/>
          <w:sz w:val="20"/>
          <w:szCs w:val="20"/>
        </w:rPr>
        <w:t>ch záznam</w:t>
      </w:r>
      <w:r w:rsidRPr="008F3C76">
        <w:rPr>
          <w:rFonts w:ascii="Arial" w:hAnsi="Arial" w:cs="Arial"/>
          <w:color w:val="000000" w:themeColor="text1"/>
          <w:sz w:val="20"/>
          <w:szCs w:val="20"/>
        </w:rPr>
        <w:t>o</w:t>
      </w:r>
      <w:r w:rsidR="00070D67" w:rsidRPr="008F3C76">
        <w:rPr>
          <w:rFonts w:ascii="Arial" w:hAnsi="Arial" w:cs="Arial"/>
          <w:color w:val="000000" w:themeColor="text1"/>
          <w:sz w:val="20"/>
          <w:szCs w:val="20"/>
        </w:rPr>
        <w:t>v</w:t>
      </w:r>
      <w:r w:rsidRPr="008F3C76">
        <w:rPr>
          <w:rFonts w:ascii="Arial" w:hAnsi="Arial" w:cs="Arial"/>
          <w:color w:val="000000" w:themeColor="text1"/>
          <w:sz w:val="20"/>
          <w:szCs w:val="20"/>
        </w:rPr>
        <w:t xml:space="preserve"> -</w:t>
      </w:r>
      <w:r w:rsidR="00996F0B" w:rsidRPr="008F3C76">
        <w:rPr>
          <w:rFonts w:ascii="Arial" w:hAnsi="Arial" w:cs="Arial"/>
          <w:color w:val="000000" w:themeColor="text1"/>
          <w:sz w:val="20"/>
          <w:szCs w:val="20"/>
        </w:rPr>
        <w:t xml:space="preserve"> ......... </w:t>
      </w:r>
      <w:r w:rsidR="00996F0B" w:rsidRPr="008F3C76">
        <w:rPr>
          <w:rFonts w:ascii="Arial" w:hAnsi="Arial" w:cs="Arial"/>
          <w:b/>
          <w:color w:val="000000" w:themeColor="text1"/>
          <w:sz w:val="20"/>
          <w:szCs w:val="20"/>
        </w:rPr>
        <w:t>bez DPH/</w:t>
      </w:r>
      <w:r w:rsidR="00891134" w:rsidRPr="008F3C76">
        <w:rPr>
          <w:rFonts w:ascii="Arial" w:hAnsi="Arial" w:cs="Arial"/>
          <w:b/>
          <w:color w:val="000000" w:themeColor="text1"/>
          <w:sz w:val="20"/>
          <w:szCs w:val="20"/>
        </w:rPr>
        <w:t>spis</w:t>
      </w:r>
      <w:r w:rsidR="00061FF6" w:rsidRPr="008F3C76">
        <w:rPr>
          <w:rFonts w:ascii="Arial" w:hAnsi="Arial" w:cs="Arial"/>
          <w:b/>
          <w:color w:val="000000" w:themeColor="text1"/>
          <w:sz w:val="20"/>
          <w:szCs w:val="20"/>
        </w:rPr>
        <w:t xml:space="preserve"> resp. informácia</w:t>
      </w:r>
    </w:p>
    <w:p w14:paraId="1582888B" w14:textId="4C1D9061" w:rsidR="00EE6BB9" w:rsidRPr="00A60A77" w:rsidRDefault="001923AD" w:rsidP="007C1EBC">
      <w:pPr>
        <w:pStyle w:val="Zkladntext1"/>
        <w:numPr>
          <w:ilvl w:val="0"/>
          <w:numId w:val="6"/>
        </w:numPr>
        <w:tabs>
          <w:tab w:val="left" w:pos="690"/>
        </w:tabs>
        <w:spacing w:after="0" w:line="360" w:lineRule="auto"/>
        <w:ind w:left="680" w:hanging="254"/>
        <w:rPr>
          <w:rFonts w:ascii="Arial" w:hAnsi="Arial" w:cs="Arial"/>
          <w:color w:val="000000" w:themeColor="text1"/>
          <w:sz w:val="20"/>
          <w:szCs w:val="20"/>
        </w:rPr>
      </w:pPr>
      <w:r w:rsidRPr="008F3C76">
        <w:rPr>
          <w:rFonts w:ascii="Arial" w:hAnsi="Arial" w:cs="Arial"/>
          <w:color w:val="000000" w:themeColor="text1"/>
          <w:sz w:val="20"/>
          <w:szCs w:val="20"/>
        </w:rPr>
        <w:t>Fyzická likvidácia registra</w:t>
      </w:r>
      <w:r w:rsidR="00070D67" w:rsidRPr="008F3C76">
        <w:rPr>
          <w:rFonts w:ascii="Arial" w:hAnsi="Arial" w:cs="Arial"/>
          <w:color w:val="000000" w:themeColor="text1"/>
          <w:sz w:val="20"/>
          <w:szCs w:val="20"/>
        </w:rPr>
        <w:t>t</w:t>
      </w:r>
      <w:r w:rsidRPr="008F3C76">
        <w:rPr>
          <w:rFonts w:ascii="Arial" w:hAnsi="Arial" w:cs="Arial"/>
          <w:color w:val="000000" w:themeColor="text1"/>
          <w:sz w:val="20"/>
          <w:szCs w:val="20"/>
        </w:rPr>
        <w:t>ú</w:t>
      </w:r>
      <w:r w:rsidR="00070D67" w:rsidRPr="008F3C76">
        <w:rPr>
          <w:rFonts w:ascii="Arial" w:hAnsi="Arial" w:cs="Arial"/>
          <w:color w:val="000000" w:themeColor="text1"/>
          <w:sz w:val="20"/>
          <w:szCs w:val="20"/>
        </w:rPr>
        <w:t>rnych záznamov po uplynutí lehoty uloženia -</w:t>
      </w:r>
      <w:r w:rsidR="00996F0B" w:rsidRPr="008F3C76">
        <w:rPr>
          <w:rFonts w:ascii="Arial" w:hAnsi="Arial" w:cs="Arial"/>
          <w:color w:val="000000" w:themeColor="text1"/>
          <w:sz w:val="20"/>
          <w:szCs w:val="20"/>
        </w:rPr>
        <w:t xml:space="preserve"> ......... </w:t>
      </w:r>
      <w:r w:rsidR="00996F0B" w:rsidRPr="008F3C76">
        <w:rPr>
          <w:rFonts w:ascii="Arial" w:hAnsi="Arial" w:cs="Arial"/>
          <w:b/>
          <w:color w:val="000000" w:themeColor="text1"/>
          <w:sz w:val="20"/>
          <w:szCs w:val="20"/>
        </w:rPr>
        <w:t>bez DPH/</w:t>
      </w:r>
      <w:r w:rsidR="00061FF6" w:rsidRPr="008F3C76">
        <w:rPr>
          <w:rFonts w:ascii="Arial" w:hAnsi="Arial" w:cs="Arial"/>
          <w:b/>
          <w:color w:val="000000" w:themeColor="text1"/>
          <w:sz w:val="20"/>
          <w:szCs w:val="20"/>
        </w:rPr>
        <w:t>registratúrny záznam</w:t>
      </w:r>
    </w:p>
    <w:p w14:paraId="2538C849" w14:textId="77777777" w:rsidR="00A60A77" w:rsidRPr="008F3C76" w:rsidRDefault="00A60A77" w:rsidP="00A60A77">
      <w:pPr>
        <w:pStyle w:val="Zkladntext1"/>
        <w:tabs>
          <w:tab w:val="left" w:pos="690"/>
        </w:tabs>
        <w:spacing w:after="0" w:line="360" w:lineRule="auto"/>
        <w:ind w:left="680"/>
        <w:rPr>
          <w:rFonts w:ascii="Arial" w:hAnsi="Arial" w:cs="Arial"/>
          <w:color w:val="000000" w:themeColor="text1"/>
          <w:sz w:val="20"/>
          <w:szCs w:val="20"/>
        </w:rPr>
      </w:pPr>
    </w:p>
    <w:p w14:paraId="59125694" w14:textId="35777A4B" w:rsidR="00EE6BB9" w:rsidRPr="008F3C76" w:rsidRDefault="00070D67" w:rsidP="007C1EBC">
      <w:pPr>
        <w:pStyle w:val="Zkladntext1"/>
        <w:spacing w:line="360" w:lineRule="auto"/>
        <w:ind w:firstLine="700"/>
        <w:jc w:val="both"/>
        <w:rPr>
          <w:rFonts w:ascii="Arial" w:hAnsi="Arial" w:cs="Arial"/>
          <w:color w:val="000000" w:themeColor="text1"/>
          <w:sz w:val="20"/>
          <w:szCs w:val="20"/>
        </w:rPr>
      </w:pPr>
      <w:r w:rsidRPr="008F3C76">
        <w:rPr>
          <w:rFonts w:ascii="Arial" w:hAnsi="Arial" w:cs="Arial"/>
          <w:color w:val="000000" w:themeColor="text1"/>
          <w:sz w:val="20"/>
          <w:szCs w:val="20"/>
        </w:rPr>
        <w:t xml:space="preserve">(ďalej aj ako </w:t>
      </w:r>
      <w:r w:rsidRPr="008F3C76">
        <w:rPr>
          <w:rFonts w:ascii="Arial" w:hAnsi="Arial" w:cs="Arial"/>
          <w:smallCaps/>
          <w:color w:val="000000" w:themeColor="text1"/>
          <w:sz w:val="20"/>
          <w:szCs w:val="20"/>
        </w:rPr>
        <w:t>„</w:t>
      </w:r>
      <w:r w:rsidRPr="008F3C76">
        <w:rPr>
          <w:rFonts w:ascii="Arial" w:hAnsi="Arial" w:cs="Arial"/>
          <w:b/>
          <w:smallCaps/>
          <w:color w:val="000000" w:themeColor="text1"/>
          <w:sz w:val="20"/>
          <w:szCs w:val="20"/>
        </w:rPr>
        <w:t>Odplata</w:t>
      </w:r>
      <w:r w:rsidRPr="008F3C76">
        <w:rPr>
          <w:rFonts w:ascii="Arial" w:hAnsi="Arial" w:cs="Arial"/>
          <w:smallCaps/>
          <w:color w:val="000000" w:themeColor="text1"/>
          <w:sz w:val="20"/>
          <w:szCs w:val="20"/>
        </w:rPr>
        <w:t>").</w:t>
      </w:r>
    </w:p>
    <w:p w14:paraId="2F905DF5" w14:textId="77777777" w:rsidR="00EE6BB9" w:rsidRPr="008F3C76" w:rsidRDefault="00070D67" w:rsidP="007C1EBC">
      <w:pPr>
        <w:pStyle w:val="Zkladntext1"/>
        <w:numPr>
          <w:ilvl w:val="0"/>
          <w:numId w:val="10"/>
        </w:numPr>
        <w:tabs>
          <w:tab w:val="left" w:pos="331"/>
        </w:tabs>
        <w:spacing w:line="360" w:lineRule="auto"/>
        <w:ind w:left="320" w:hanging="320"/>
        <w:jc w:val="both"/>
        <w:rPr>
          <w:rFonts w:ascii="Arial" w:hAnsi="Arial" w:cs="Arial"/>
          <w:color w:val="000000" w:themeColor="text1"/>
          <w:sz w:val="20"/>
          <w:szCs w:val="20"/>
        </w:rPr>
      </w:pPr>
      <w:r w:rsidRPr="008F3C76">
        <w:rPr>
          <w:rFonts w:ascii="Arial" w:hAnsi="Arial" w:cs="Arial"/>
          <w:color w:val="000000" w:themeColor="text1"/>
          <w:sz w:val="20"/>
          <w:szCs w:val="20"/>
        </w:rPr>
        <w:t>V Odplate podľa ods. 1. tohto článku tejto Zmluvy sú zahrnuté všetky pri</w:t>
      </w:r>
      <w:r w:rsidR="002F51C1" w:rsidRPr="008F3C76">
        <w:rPr>
          <w:rFonts w:ascii="Arial" w:hAnsi="Arial" w:cs="Arial"/>
          <w:color w:val="000000" w:themeColor="text1"/>
          <w:sz w:val="20"/>
          <w:szCs w:val="20"/>
        </w:rPr>
        <w:t>a</w:t>
      </w:r>
      <w:r w:rsidRPr="008F3C76">
        <w:rPr>
          <w:rFonts w:ascii="Arial" w:hAnsi="Arial" w:cs="Arial"/>
          <w:color w:val="000000" w:themeColor="text1"/>
          <w:sz w:val="20"/>
          <w:szCs w:val="20"/>
        </w:rPr>
        <w:t>me a nepriame náklady Poskytovate</w:t>
      </w:r>
      <w:r w:rsidR="002F51C1" w:rsidRPr="008F3C76">
        <w:rPr>
          <w:rFonts w:ascii="Arial" w:hAnsi="Arial" w:cs="Arial"/>
          <w:color w:val="000000" w:themeColor="text1"/>
          <w:sz w:val="20"/>
          <w:szCs w:val="20"/>
        </w:rPr>
        <w:t>ľa</w:t>
      </w:r>
      <w:r w:rsidRPr="008F3C76">
        <w:rPr>
          <w:rFonts w:ascii="Arial" w:hAnsi="Arial" w:cs="Arial"/>
          <w:color w:val="000000" w:themeColor="text1"/>
          <w:sz w:val="20"/>
          <w:szCs w:val="20"/>
        </w:rPr>
        <w:t xml:space="preserve"> súvisiace s plnením predmetu tejto Zmluvy, vrátane cestovných (dopravných) nákladov, a pod.</w:t>
      </w:r>
    </w:p>
    <w:p w14:paraId="507152F3" w14:textId="73B97F26" w:rsidR="00EE6BB9" w:rsidRPr="008F3C76" w:rsidRDefault="00070D67" w:rsidP="007C1EBC">
      <w:pPr>
        <w:pStyle w:val="Zkladntext1"/>
        <w:numPr>
          <w:ilvl w:val="0"/>
          <w:numId w:val="10"/>
        </w:numPr>
        <w:tabs>
          <w:tab w:val="left" w:pos="331"/>
        </w:tabs>
        <w:spacing w:line="360" w:lineRule="auto"/>
        <w:ind w:left="320" w:hanging="320"/>
        <w:jc w:val="both"/>
        <w:rPr>
          <w:rFonts w:ascii="Arial" w:hAnsi="Arial" w:cs="Arial"/>
          <w:color w:val="000000" w:themeColor="text1"/>
          <w:sz w:val="20"/>
          <w:szCs w:val="20"/>
        </w:rPr>
      </w:pPr>
      <w:r w:rsidRPr="008F3C76">
        <w:rPr>
          <w:rFonts w:ascii="Arial" w:hAnsi="Arial" w:cs="Arial"/>
          <w:color w:val="000000" w:themeColor="text1"/>
          <w:sz w:val="20"/>
          <w:szCs w:val="20"/>
        </w:rPr>
        <w:t>Zmluvné strany sa dohodli, že Odplata podľa tejto Zmluvy je splatná na základe faktúry vystavenej Poskytovateľom s uvedením lehoty splatnosti tridsať (30} kalendárnych dní odo dňa jej vystavenia. Fakturačným obdobím, za ktoré patrí Poskytovateľovi Odplata, je jeden kalendárny mesiac, pričom faktúry budú vystavované vždy do 15</w:t>
      </w:r>
      <w:r w:rsidR="00D2213B">
        <w:rPr>
          <w:rFonts w:ascii="Arial" w:hAnsi="Arial" w:cs="Arial"/>
          <w:color w:val="000000" w:themeColor="text1"/>
          <w:sz w:val="20"/>
          <w:szCs w:val="20"/>
        </w:rPr>
        <w:t>. dň</w:t>
      </w:r>
      <w:r w:rsidRPr="008F3C76">
        <w:rPr>
          <w:rFonts w:ascii="Arial" w:hAnsi="Arial" w:cs="Arial"/>
          <w:color w:val="000000" w:themeColor="text1"/>
          <w:sz w:val="20"/>
          <w:szCs w:val="20"/>
        </w:rPr>
        <w:t>a kalendárneho mesiaca nasledujúceho po mesiaci, v ktorom došlo k poskytnutiu služieb podľa tejto Zmluvy, Za deň úhrady sa považuje deň odpísania finančných prostriedkov z bankového účtu Objednávateľa.</w:t>
      </w:r>
    </w:p>
    <w:p w14:paraId="2688110A" w14:textId="77777777" w:rsidR="00EE6BB9" w:rsidRPr="008F3C76" w:rsidRDefault="00070D67" w:rsidP="007C1EBC">
      <w:pPr>
        <w:pStyle w:val="Zkladntext1"/>
        <w:numPr>
          <w:ilvl w:val="0"/>
          <w:numId w:val="10"/>
        </w:numPr>
        <w:tabs>
          <w:tab w:val="left" w:pos="331"/>
        </w:tabs>
        <w:spacing w:line="360" w:lineRule="auto"/>
        <w:ind w:left="320" w:hanging="320"/>
        <w:jc w:val="both"/>
        <w:rPr>
          <w:rFonts w:ascii="Arial" w:hAnsi="Arial" w:cs="Arial"/>
          <w:color w:val="000000" w:themeColor="text1"/>
          <w:sz w:val="20"/>
          <w:szCs w:val="20"/>
        </w:rPr>
      </w:pPr>
      <w:r w:rsidRPr="008F3C76">
        <w:rPr>
          <w:rFonts w:ascii="Arial" w:hAnsi="Arial" w:cs="Arial"/>
          <w:color w:val="000000" w:themeColor="text1"/>
          <w:sz w:val="20"/>
          <w:szCs w:val="20"/>
        </w:rPr>
        <w:t xml:space="preserve">Neoddeliteľnou prílohou vystavenej faktúry bude podrobný rozpis poskytnutých služieb s uvedením skutočného množstva merných jednotiek podľa </w:t>
      </w:r>
      <w:r w:rsidR="002F51C1" w:rsidRPr="008F3C76">
        <w:rPr>
          <w:rFonts w:ascii="Arial" w:hAnsi="Arial" w:cs="Arial"/>
          <w:color w:val="000000" w:themeColor="text1"/>
          <w:sz w:val="20"/>
          <w:szCs w:val="20"/>
        </w:rPr>
        <w:t>ods.</w:t>
      </w:r>
      <w:r w:rsidRPr="008F3C76">
        <w:rPr>
          <w:rFonts w:ascii="Arial" w:hAnsi="Arial" w:cs="Arial"/>
          <w:color w:val="000000" w:themeColor="text1"/>
          <w:sz w:val="20"/>
          <w:szCs w:val="20"/>
        </w:rPr>
        <w:t xml:space="preserve"> 1, tohto ustanovenia, napr. protok</w:t>
      </w:r>
      <w:r w:rsidR="002F51C1" w:rsidRPr="008F3C76">
        <w:rPr>
          <w:rFonts w:ascii="Arial" w:hAnsi="Arial" w:cs="Arial"/>
          <w:color w:val="000000" w:themeColor="text1"/>
          <w:sz w:val="20"/>
          <w:szCs w:val="20"/>
        </w:rPr>
        <w:t>ol o pohybe a stave regjstratúrn</w:t>
      </w:r>
      <w:r w:rsidRPr="008F3C76">
        <w:rPr>
          <w:rFonts w:ascii="Arial" w:hAnsi="Arial" w:cs="Arial"/>
          <w:color w:val="000000" w:themeColor="text1"/>
          <w:sz w:val="20"/>
          <w:szCs w:val="20"/>
        </w:rPr>
        <w:t>ych záznamov s počtom úložných jednotiek v bm so skutočným rozsahom za kalendárny mesiac potvrdený kontaktno</w:t>
      </w:r>
      <w:r w:rsidR="002F51C1" w:rsidRPr="008F3C76">
        <w:rPr>
          <w:rFonts w:ascii="Arial" w:hAnsi="Arial" w:cs="Arial"/>
          <w:color w:val="000000" w:themeColor="text1"/>
          <w:sz w:val="20"/>
          <w:szCs w:val="20"/>
        </w:rPr>
        <w:t>u osobou Objednávateľa, Akceptač</w:t>
      </w:r>
      <w:r w:rsidRPr="008F3C76">
        <w:rPr>
          <w:rFonts w:ascii="Arial" w:hAnsi="Arial" w:cs="Arial"/>
          <w:color w:val="000000" w:themeColor="text1"/>
          <w:sz w:val="20"/>
          <w:szCs w:val="20"/>
        </w:rPr>
        <w:t>ný protokol potvrdený kontaktnou osobou Objednávateľa.</w:t>
      </w:r>
    </w:p>
    <w:p w14:paraId="4D028187" w14:textId="77777777" w:rsidR="00EE6BB9" w:rsidRPr="008F3C76" w:rsidRDefault="002F51C1" w:rsidP="007C1EBC">
      <w:pPr>
        <w:pStyle w:val="Zkladntext1"/>
        <w:numPr>
          <w:ilvl w:val="0"/>
          <w:numId w:val="10"/>
        </w:numPr>
        <w:tabs>
          <w:tab w:val="left" w:pos="331"/>
        </w:tabs>
        <w:spacing w:line="360" w:lineRule="auto"/>
        <w:ind w:left="320" w:hanging="320"/>
        <w:jc w:val="both"/>
        <w:rPr>
          <w:rFonts w:ascii="Arial" w:hAnsi="Arial" w:cs="Arial"/>
          <w:color w:val="000000" w:themeColor="text1"/>
          <w:sz w:val="20"/>
          <w:szCs w:val="20"/>
        </w:rPr>
      </w:pPr>
      <w:r w:rsidRPr="008F3C76">
        <w:rPr>
          <w:rFonts w:ascii="Arial" w:hAnsi="Arial" w:cs="Arial"/>
          <w:color w:val="000000" w:themeColor="text1"/>
          <w:sz w:val="20"/>
          <w:szCs w:val="20"/>
        </w:rPr>
        <w:t>Faktúra Poskytovateľ</w:t>
      </w:r>
      <w:r w:rsidR="00070D67" w:rsidRPr="008F3C76">
        <w:rPr>
          <w:rFonts w:ascii="Arial" w:hAnsi="Arial" w:cs="Arial"/>
          <w:color w:val="000000" w:themeColor="text1"/>
          <w:sz w:val="20"/>
          <w:szCs w:val="20"/>
        </w:rPr>
        <w:t>a musí spĺňať náležitosti podľa tohto článku a ostatné náležitosti vyžadované platnými právnymi predpismi v Slovenskej republiky v čase jej vyhotovenia. V prípade, ak faktúra vyhotovená Poskytovateľom nespĺňa požadované náležitosti podľa platných právnych predpisov, alebo nie je vystavená v súlade s touto Zmluvou, je Objednávateľ oprávnený vrátiť takúto faktúru bez zapla</w:t>
      </w:r>
      <w:r w:rsidRPr="008F3C76">
        <w:rPr>
          <w:rFonts w:ascii="Arial" w:hAnsi="Arial" w:cs="Arial"/>
          <w:color w:val="000000" w:themeColor="text1"/>
          <w:sz w:val="20"/>
          <w:szCs w:val="20"/>
        </w:rPr>
        <w:t>tenia v lehote jej splatnosti Poskytovateľ</w:t>
      </w:r>
      <w:r w:rsidR="00070D67" w:rsidRPr="008F3C76">
        <w:rPr>
          <w:rFonts w:ascii="Arial" w:hAnsi="Arial" w:cs="Arial"/>
          <w:color w:val="000000" w:themeColor="text1"/>
          <w:sz w:val="20"/>
          <w:szCs w:val="20"/>
        </w:rPr>
        <w:t>ovi. Lehota splatnosti faktúry sa tým prerušuje a zaniká. Dňom vystavenia novej faktúry so všetkými požadovanými náležitosťami začína plynúť nová tridsať (30) dňová lehota splatnosti v zmysle dohodnutých platobných podmienok. V prípade, ak splatnosť faktúry prípadne na deň pracovného voľna, sviatku alebo pracovného pokoja, bude sa za deň splatnosti považovať najbližší nasledujúci pracovný deň.</w:t>
      </w:r>
    </w:p>
    <w:p w14:paraId="742FEA29" w14:textId="77777777" w:rsidR="00EE6BB9" w:rsidRPr="008F3C76" w:rsidRDefault="00070D67" w:rsidP="007C1EBC">
      <w:pPr>
        <w:pStyle w:val="Zkladntext1"/>
        <w:numPr>
          <w:ilvl w:val="0"/>
          <w:numId w:val="10"/>
        </w:numPr>
        <w:tabs>
          <w:tab w:val="left" w:pos="331"/>
        </w:tabs>
        <w:spacing w:line="360" w:lineRule="auto"/>
        <w:ind w:left="320" w:hanging="320"/>
        <w:jc w:val="both"/>
        <w:rPr>
          <w:rFonts w:ascii="Arial" w:hAnsi="Arial" w:cs="Arial"/>
          <w:color w:val="000000" w:themeColor="text1"/>
          <w:sz w:val="20"/>
          <w:szCs w:val="20"/>
        </w:rPr>
      </w:pPr>
      <w:r w:rsidRPr="008F3C76">
        <w:rPr>
          <w:rFonts w:ascii="Arial" w:hAnsi="Arial" w:cs="Arial"/>
          <w:color w:val="000000" w:themeColor="text1"/>
          <w:sz w:val="20"/>
          <w:szCs w:val="20"/>
        </w:rPr>
        <w:t xml:space="preserve">Poskytovateľ odovzdá faktúru Objednávateľovi osobne, alebo faktúru odošle poštou Objednávateľovi na adresu jeho sídla uvedenú v záhlaví tejto Zmluvy. Objednávateľ v zmysle § 71 ods. 1 písm. b) zákona č. 222/2004 z. z. o dani z pridanej hodnoty v znení neskorších predpisov súhlasí so zasielaním elektronických faktúr vo formáte ,pdf s prílohami výlučne na kontaktný email </w:t>
      </w:r>
      <w:hyperlink r:id="rId7" w:history="1">
        <w:r w:rsidR="002F51C1" w:rsidRPr="008F3C76">
          <w:rPr>
            <w:rFonts w:ascii="Arial" w:hAnsi="Arial" w:cs="Arial"/>
            <w:color w:val="000000" w:themeColor="text1"/>
            <w:sz w:val="20"/>
            <w:szCs w:val="20"/>
            <w:lang w:val="en-US" w:eastAsia="en-US" w:bidi="en-US"/>
          </w:rPr>
          <w:t>……………………………</w:t>
        </w:r>
      </w:hyperlink>
      <w:r w:rsidRPr="008F3C76">
        <w:rPr>
          <w:rFonts w:ascii="Arial" w:hAnsi="Arial" w:cs="Arial"/>
          <w:color w:val="000000" w:themeColor="text1"/>
          <w:sz w:val="20"/>
          <w:szCs w:val="20"/>
          <w:lang w:val="en-US" w:eastAsia="en-US" w:bidi="en-US"/>
        </w:rPr>
        <w:t xml:space="preserve">. </w:t>
      </w:r>
      <w:r w:rsidRPr="008F3C76">
        <w:rPr>
          <w:rFonts w:ascii="Arial" w:hAnsi="Arial" w:cs="Arial"/>
          <w:color w:val="000000" w:themeColor="text1"/>
          <w:sz w:val="20"/>
          <w:szCs w:val="20"/>
        </w:rPr>
        <w:t>Elektronická faktúra sa považuje za doručenú dňom odos</w:t>
      </w:r>
      <w:r w:rsidR="009C7C56" w:rsidRPr="008F3C76">
        <w:rPr>
          <w:rFonts w:ascii="Arial" w:hAnsi="Arial" w:cs="Arial"/>
          <w:color w:val="000000" w:themeColor="text1"/>
          <w:sz w:val="20"/>
          <w:szCs w:val="20"/>
        </w:rPr>
        <w:t>la</w:t>
      </w:r>
      <w:r w:rsidRPr="008F3C76">
        <w:rPr>
          <w:rFonts w:ascii="Arial" w:hAnsi="Arial" w:cs="Arial"/>
          <w:color w:val="000000" w:themeColor="text1"/>
          <w:sz w:val="20"/>
          <w:szCs w:val="20"/>
        </w:rPr>
        <w:t>nia. Objednávateľ potvrdzuje, že má výlučný prístup ku kontaktnému</w:t>
      </w:r>
      <w:r w:rsidR="009C7C56" w:rsidRPr="008F3C76">
        <w:rPr>
          <w:rFonts w:ascii="Arial" w:hAnsi="Arial" w:cs="Arial"/>
          <w:color w:val="000000" w:themeColor="text1"/>
          <w:sz w:val="20"/>
          <w:szCs w:val="20"/>
        </w:rPr>
        <w:t xml:space="preserve"> </w:t>
      </w:r>
      <w:r w:rsidRPr="008F3C76">
        <w:rPr>
          <w:rFonts w:ascii="Arial" w:hAnsi="Arial" w:cs="Arial"/>
          <w:color w:val="000000" w:themeColor="text1"/>
          <w:sz w:val="20"/>
          <w:szCs w:val="20"/>
        </w:rPr>
        <w:t>e-mailu pre zasielanie elektronických faktúr a nezodpovedá za akýkoľvek únik informácií z e-maslu odosielateľa.</w:t>
      </w:r>
    </w:p>
    <w:p w14:paraId="6D372A17" w14:textId="1E58B217" w:rsidR="00EE6BB9" w:rsidRPr="008F3C76" w:rsidRDefault="00070D67" w:rsidP="007C1EBC">
      <w:pPr>
        <w:pStyle w:val="Zkladntext1"/>
        <w:numPr>
          <w:ilvl w:val="0"/>
          <w:numId w:val="10"/>
        </w:numPr>
        <w:tabs>
          <w:tab w:val="left" w:pos="331"/>
        </w:tabs>
        <w:spacing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V prípade, ak sa Objednávateľ dostane do omeškania so splnením svojho záväzku zaplatiť Po</w:t>
      </w:r>
      <w:r w:rsidR="009C7C56" w:rsidRPr="008F3C76">
        <w:rPr>
          <w:rFonts w:ascii="Arial" w:hAnsi="Arial" w:cs="Arial"/>
          <w:color w:val="000000" w:themeColor="text1"/>
          <w:sz w:val="20"/>
          <w:szCs w:val="20"/>
        </w:rPr>
        <w:t>skytovateľovi Odplatu v lehote (</w:t>
      </w:r>
      <w:r w:rsidRPr="008F3C76">
        <w:rPr>
          <w:rFonts w:ascii="Arial" w:hAnsi="Arial" w:cs="Arial"/>
          <w:color w:val="000000" w:themeColor="text1"/>
          <w:sz w:val="20"/>
          <w:szCs w:val="20"/>
        </w:rPr>
        <w:t xml:space="preserve">v </w:t>
      </w:r>
      <w:r w:rsidR="009C7C56" w:rsidRPr="008F3C76">
        <w:rPr>
          <w:rFonts w:ascii="Arial" w:hAnsi="Arial" w:cs="Arial"/>
          <w:color w:val="000000" w:themeColor="text1"/>
          <w:sz w:val="20"/>
          <w:szCs w:val="20"/>
          <w:lang w:val="en-US" w:eastAsia="en-US" w:bidi="en-US"/>
        </w:rPr>
        <w:t>č</w:t>
      </w:r>
      <w:r w:rsidRPr="008F3C76">
        <w:rPr>
          <w:rFonts w:ascii="Arial" w:hAnsi="Arial" w:cs="Arial"/>
          <w:color w:val="000000" w:themeColor="text1"/>
          <w:sz w:val="20"/>
          <w:szCs w:val="20"/>
          <w:lang w:val="en-US" w:eastAsia="en-US" w:bidi="en-US"/>
        </w:rPr>
        <w:t xml:space="preserve">ase) </w:t>
      </w:r>
      <w:r w:rsidRPr="008F3C76">
        <w:rPr>
          <w:rFonts w:ascii="Arial" w:hAnsi="Arial" w:cs="Arial"/>
          <w:color w:val="000000" w:themeColor="text1"/>
          <w:sz w:val="20"/>
          <w:szCs w:val="20"/>
        </w:rPr>
        <w:t>a vo výške podľa tejto Zmluvy alebo s časťou tohto záväzku</w:t>
      </w:r>
      <w:r w:rsidR="00C768C6" w:rsidRPr="008F3C76">
        <w:rPr>
          <w:rFonts w:ascii="Arial" w:hAnsi="Arial" w:cs="Arial"/>
          <w:color w:val="000000" w:themeColor="text1"/>
          <w:sz w:val="20"/>
          <w:szCs w:val="20"/>
        </w:rPr>
        <w:t xml:space="preserve">, tak </w:t>
      </w:r>
      <w:r w:rsidRPr="008F3C76">
        <w:rPr>
          <w:rFonts w:ascii="Arial" w:hAnsi="Arial" w:cs="Arial"/>
          <w:color w:val="000000" w:themeColor="text1"/>
          <w:sz w:val="20"/>
          <w:szCs w:val="20"/>
        </w:rPr>
        <w:t xml:space="preserve">Poskytoval má nárok na zaplatenie úroku </w:t>
      </w:r>
      <w:r w:rsidR="009C7C56" w:rsidRPr="008F3C76">
        <w:rPr>
          <w:rFonts w:ascii="Arial" w:hAnsi="Arial" w:cs="Arial"/>
          <w:i/>
          <w:iCs/>
          <w:color w:val="000000" w:themeColor="text1"/>
          <w:sz w:val="20"/>
          <w:szCs w:val="20"/>
        </w:rPr>
        <w:t>z</w:t>
      </w:r>
      <w:r w:rsidRPr="008F3C76">
        <w:rPr>
          <w:rFonts w:ascii="Arial" w:hAnsi="Arial" w:cs="Arial"/>
          <w:color w:val="000000" w:themeColor="text1"/>
          <w:sz w:val="20"/>
          <w:szCs w:val="20"/>
        </w:rPr>
        <w:t xml:space="preserve"> omeškan</w:t>
      </w:r>
      <w:r w:rsidR="009C7C56" w:rsidRPr="008F3C76">
        <w:rPr>
          <w:rFonts w:ascii="Arial" w:hAnsi="Arial" w:cs="Arial"/>
          <w:color w:val="000000" w:themeColor="text1"/>
          <w:sz w:val="20"/>
          <w:szCs w:val="20"/>
        </w:rPr>
        <w:t>ia</w:t>
      </w:r>
      <w:r w:rsidRPr="008F3C76">
        <w:rPr>
          <w:rFonts w:ascii="Arial" w:hAnsi="Arial" w:cs="Arial"/>
          <w:color w:val="000000" w:themeColor="text1"/>
          <w:sz w:val="20"/>
          <w:szCs w:val="20"/>
        </w:rPr>
        <w:t xml:space="preserve"> v zákonom stanovenej výške</w:t>
      </w:r>
      <w:r w:rsidR="00C768C6" w:rsidRPr="008F3C76">
        <w:rPr>
          <w:rFonts w:ascii="Arial" w:hAnsi="Arial" w:cs="Arial"/>
          <w:color w:val="000000" w:themeColor="text1"/>
          <w:sz w:val="20"/>
          <w:szCs w:val="20"/>
        </w:rPr>
        <w:t xml:space="preserve">                                       </w:t>
      </w:r>
      <w:r w:rsidRPr="008F3C76">
        <w:rPr>
          <w:rFonts w:ascii="Arial" w:hAnsi="Arial" w:cs="Arial"/>
          <w:color w:val="000000" w:themeColor="text1"/>
          <w:sz w:val="20"/>
          <w:szCs w:val="20"/>
        </w:rPr>
        <w:t xml:space="preserve"> </w:t>
      </w:r>
      <w:r w:rsidR="009C7C56" w:rsidRPr="008F3C76">
        <w:rPr>
          <w:rFonts w:ascii="Arial" w:hAnsi="Arial" w:cs="Arial"/>
          <w:color w:val="000000" w:themeColor="text1"/>
          <w:sz w:val="20"/>
          <w:szCs w:val="20"/>
        </w:rPr>
        <w:t>z</w:t>
      </w:r>
      <w:r w:rsidRPr="008F3C76">
        <w:rPr>
          <w:rFonts w:ascii="Arial" w:hAnsi="Arial" w:cs="Arial"/>
          <w:color w:val="000000" w:themeColor="text1"/>
          <w:sz w:val="20"/>
          <w:szCs w:val="20"/>
        </w:rPr>
        <w:t xml:space="preserve"> nezaplatenej sumy, a to od prvého dňa, v ktorom sa Objednávate</w:t>
      </w:r>
      <w:r w:rsidR="009C7C56" w:rsidRPr="008F3C76">
        <w:rPr>
          <w:rFonts w:ascii="Arial" w:hAnsi="Arial" w:cs="Arial"/>
          <w:color w:val="000000" w:themeColor="text1"/>
          <w:sz w:val="20"/>
          <w:szCs w:val="20"/>
        </w:rPr>
        <w:t>ľ</w:t>
      </w:r>
      <w:r w:rsidRPr="008F3C76">
        <w:rPr>
          <w:rFonts w:ascii="Arial" w:hAnsi="Arial" w:cs="Arial"/>
          <w:color w:val="000000" w:themeColor="text1"/>
          <w:sz w:val="20"/>
          <w:szCs w:val="20"/>
        </w:rPr>
        <w:t xml:space="preserve"> dostal do omeškania </w:t>
      </w:r>
      <w:r w:rsidR="009C7C56" w:rsidRPr="008F3C76">
        <w:rPr>
          <w:rFonts w:ascii="Arial" w:hAnsi="Arial" w:cs="Arial"/>
          <w:color w:val="000000" w:themeColor="text1"/>
          <w:sz w:val="20"/>
          <w:szCs w:val="20"/>
        </w:rPr>
        <w:t>so</w:t>
      </w:r>
      <w:r w:rsidRPr="008F3C76">
        <w:rPr>
          <w:rFonts w:ascii="Arial" w:hAnsi="Arial" w:cs="Arial"/>
          <w:color w:val="000000" w:themeColor="text1"/>
          <w:sz w:val="20"/>
          <w:szCs w:val="20"/>
        </w:rPr>
        <w:t xml:space="preserve"> zaplatením Odplaty alebo jej </w:t>
      </w:r>
      <w:r w:rsidR="009C7C56" w:rsidRPr="008F3C76">
        <w:rPr>
          <w:rFonts w:ascii="Arial" w:hAnsi="Arial" w:cs="Arial"/>
          <w:color w:val="000000" w:themeColor="text1"/>
          <w:sz w:val="20"/>
          <w:szCs w:val="20"/>
        </w:rPr>
        <w:t>č</w:t>
      </w:r>
      <w:r w:rsidRPr="008F3C76">
        <w:rPr>
          <w:rFonts w:ascii="Arial" w:hAnsi="Arial" w:cs="Arial"/>
          <w:color w:val="000000" w:themeColor="text1"/>
          <w:sz w:val="20"/>
          <w:szCs w:val="20"/>
        </w:rPr>
        <w:t>asti až do zaplatenia Odplaty alebo do dňa, kedy záväzok Objednávateľa zanikne iným spôsobom.</w:t>
      </w:r>
    </w:p>
    <w:p w14:paraId="178184D9" w14:textId="6CA06CC0" w:rsidR="00C50C10" w:rsidRDefault="00070D67" w:rsidP="00A95E54">
      <w:pPr>
        <w:pStyle w:val="Zkladntext1"/>
        <w:numPr>
          <w:ilvl w:val="0"/>
          <w:numId w:val="10"/>
        </w:numPr>
        <w:tabs>
          <w:tab w:val="left" w:pos="331"/>
        </w:tabs>
        <w:spacing w:line="360" w:lineRule="auto"/>
        <w:ind w:left="340" w:hanging="340"/>
        <w:jc w:val="both"/>
        <w:rPr>
          <w:rFonts w:ascii="Arial" w:hAnsi="Arial" w:cs="Arial"/>
          <w:color w:val="000000" w:themeColor="text1"/>
          <w:sz w:val="20"/>
          <w:szCs w:val="20"/>
        </w:rPr>
      </w:pPr>
      <w:r w:rsidRPr="00B527A6">
        <w:rPr>
          <w:rFonts w:ascii="Arial" w:hAnsi="Arial" w:cs="Arial"/>
          <w:color w:val="000000" w:themeColor="text1"/>
          <w:sz w:val="20"/>
          <w:szCs w:val="20"/>
        </w:rPr>
        <w:t xml:space="preserve">Ak </w:t>
      </w:r>
      <w:r w:rsidR="009C7C56" w:rsidRPr="00B527A6">
        <w:rPr>
          <w:rFonts w:ascii="Arial" w:hAnsi="Arial" w:cs="Arial"/>
          <w:color w:val="000000" w:themeColor="text1"/>
          <w:sz w:val="20"/>
          <w:szCs w:val="20"/>
        </w:rPr>
        <w:t>Poskytovateľ</w:t>
      </w:r>
      <w:r w:rsidRPr="00B527A6">
        <w:rPr>
          <w:rFonts w:ascii="Arial" w:hAnsi="Arial" w:cs="Arial"/>
          <w:color w:val="000000" w:themeColor="text1"/>
          <w:sz w:val="20"/>
          <w:szCs w:val="20"/>
        </w:rPr>
        <w:t xml:space="preserve"> neposkytne dohodnuté služby Objednávateľovi riadne a včas podľa tejto Zmluvy, Objednávateľ má nárok na zaplatenie zmluvnej pokuty v sume </w:t>
      </w:r>
      <w:r w:rsidR="009C7C56" w:rsidRPr="00B527A6">
        <w:rPr>
          <w:rFonts w:ascii="Arial" w:hAnsi="Arial" w:cs="Arial"/>
          <w:color w:val="000000" w:themeColor="text1"/>
          <w:sz w:val="20"/>
          <w:szCs w:val="20"/>
        </w:rPr>
        <w:t>0,05 %</w:t>
      </w:r>
      <w:r w:rsidRPr="00B527A6">
        <w:rPr>
          <w:rFonts w:ascii="Arial" w:hAnsi="Arial" w:cs="Arial"/>
          <w:color w:val="000000" w:themeColor="text1"/>
          <w:sz w:val="20"/>
          <w:szCs w:val="20"/>
        </w:rPr>
        <w:t xml:space="preserve"> denne za každý začatý deň omeškania.</w:t>
      </w:r>
      <w:r w:rsidR="00C768C6" w:rsidRPr="00B527A6">
        <w:rPr>
          <w:rFonts w:ascii="Arial" w:hAnsi="Arial" w:cs="Arial"/>
          <w:color w:val="000000" w:themeColor="text1"/>
          <w:sz w:val="20"/>
          <w:szCs w:val="20"/>
        </w:rPr>
        <w:t xml:space="preserve"> Popri zmluvnej pokute má Objednávateľ nárok aj na náhradu škody v časti  prevyšujúcej zmluvnú pokutu. </w:t>
      </w:r>
    </w:p>
    <w:p w14:paraId="3F1FF6D8" w14:textId="2A714245" w:rsidR="005F1E7C" w:rsidRPr="00935E74" w:rsidRDefault="005F1E7C" w:rsidP="00C9434B">
      <w:pPr>
        <w:pStyle w:val="Zkladntext1"/>
        <w:numPr>
          <w:ilvl w:val="0"/>
          <w:numId w:val="10"/>
        </w:numPr>
        <w:tabs>
          <w:tab w:val="left" w:pos="331"/>
        </w:tabs>
        <w:spacing w:line="360" w:lineRule="auto"/>
        <w:ind w:left="340" w:hanging="340"/>
        <w:jc w:val="both"/>
        <w:rPr>
          <w:rFonts w:ascii="Arial" w:hAnsi="Arial" w:cs="Arial"/>
          <w:color w:val="000000" w:themeColor="text1"/>
          <w:sz w:val="20"/>
          <w:szCs w:val="20"/>
        </w:rPr>
      </w:pPr>
      <w:r w:rsidRPr="00935E74">
        <w:rPr>
          <w:rFonts w:ascii="Arial" w:hAnsi="Arial" w:cs="Arial"/>
          <w:color w:val="000000" w:themeColor="text1"/>
          <w:sz w:val="20"/>
          <w:szCs w:val="20"/>
        </w:rPr>
        <w:t>Zmluvné strany sa dohodli na použití nasled</w:t>
      </w:r>
      <w:r w:rsidR="00C9434B" w:rsidRPr="00935E74">
        <w:rPr>
          <w:rFonts w:ascii="Arial" w:hAnsi="Arial" w:cs="Arial"/>
          <w:color w:val="000000" w:themeColor="text1"/>
          <w:sz w:val="20"/>
          <w:szCs w:val="20"/>
        </w:rPr>
        <w:t>ovnej inflačnej doložky: Výška odmeny</w:t>
      </w:r>
      <w:r w:rsidRPr="00935E74">
        <w:rPr>
          <w:rFonts w:ascii="Arial" w:hAnsi="Arial" w:cs="Arial"/>
          <w:color w:val="000000" w:themeColor="text1"/>
          <w:sz w:val="20"/>
          <w:szCs w:val="20"/>
        </w:rPr>
        <w:t xml:space="preserve"> sa upraví dodatkom pre platnosť v príslušnom roku v závislosti od priemernej miery inflácie alebo deflácie dosiahnutej v predchádzajúcom kalendárnom roku potvrdenej Štatistickým úradom Slovenskej republiky. Ktorákoľvek zo zmluvných strán je oprávnená z tohto dôvodu navrhnúť zmenu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 percentuálne zvýšenie / zníženie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rovnajúce sa výške priemernej miery inflácie/deflácie, pričom zmluvné strany sú oprávnené na základe tohto návrhu uzatvoriť dodatok k tejto </w:t>
      </w:r>
      <w:r w:rsidR="00C9434B" w:rsidRPr="00935E74">
        <w:rPr>
          <w:rFonts w:ascii="Arial" w:hAnsi="Arial" w:cs="Arial"/>
          <w:color w:val="000000" w:themeColor="text1"/>
          <w:sz w:val="20"/>
          <w:szCs w:val="20"/>
        </w:rPr>
        <w:t>Zmluve</w:t>
      </w:r>
      <w:r w:rsidRPr="00935E74">
        <w:rPr>
          <w:rFonts w:ascii="Arial" w:hAnsi="Arial" w:cs="Arial"/>
          <w:color w:val="000000" w:themeColor="text1"/>
          <w:sz w:val="20"/>
          <w:szCs w:val="20"/>
        </w:rPr>
        <w:t xml:space="preserve">. Zmenu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musí zmluvná strana písomne uplatniť najneskôr do 28.2. toho ktorého kalendárneho roka s preukázaním inflácie/deflácie odôvodňujúcej zmenu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Pokiaľ nebola ani jednou zo zmluvných strán uplatnená možnosť na zmenu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v stanovenom termíne, tak úprava </w:t>
      </w:r>
      <w:r w:rsidR="00C9434B" w:rsidRPr="00935E74">
        <w:rPr>
          <w:rFonts w:ascii="Arial" w:hAnsi="Arial" w:cs="Arial"/>
          <w:color w:val="000000" w:themeColor="text1"/>
          <w:sz w:val="20"/>
          <w:szCs w:val="20"/>
        </w:rPr>
        <w:t>odmeny</w:t>
      </w:r>
      <w:r w:rsidRPr="00935E74">
        <w:rPr>
          <w:rFonts w:ascii="Arial" w:hAnsi="Arial" w:cs="Arial"/>
          <w:color w:val="000000" w:themeColor="text1"/>
          <w:sz w:val="20"/>
          <w:szCs w:val="20"/>
        </w:rPr>
        <w:t xml:space="preserve"> vo výške priemernej miery inflácie / deflácie pre úpravu v tom ktorom roku je neprenosná do nasledujúcich rokov a toto právo zaniká neuplatnením v stanovenom čase. Týmto dodatkom sa upraví aj celkový finančný limit </w:t>
      </w:r>
      <w:r w:rsidR="00C9434B" w:rsidRPr="00935E74">
        <w:rPr>
          <w:rFonts w:ascii="Arial" w:hAnsi="Arial" w:cs="Arial"/>
          <w:color w:val="000000" w:themeColor="text1"/>
          <w:sz w:val="20"/>
          <w:szCs w:val="20"/>
        </w:rPr>
        <w:t>Zmluvy, ak dôjde k zmene jednotlivých odmien, tak sa súčasne zmení finančný limit (navýši alebo zníži) o sumu, ktorá predstavuje zmenu (nárast alebo pokles) odmien predpokladaných a ešte neuskutočnených služieb.</w:t>
      </w:r>
      <w:r w:rsidRPr="00935E74">
        <w:rPr>
          <w:rFonts w:ascii="Arial" w:hAnsi="Arial" w:cs="Arial"/>
          <w:color w:val="000000" w:themeColor="text1"/>
          <w:sz w:val="20"/>
          <w:szCs w:val="20"/>
        </w:rPr>
        <w:t xml:space="preserve"> Zmenu </w:t>
      </w:r>
      <w:r w:rsidR="00C9434B" w:rsidRPr="00935E74">
        <w:rPr>
          <w:rFonts w:ascii="Arial" w:hAnsi="Arial" w:cs="Arial"/>
          <w:color w:val="000000" w:themeColor="text1"/>
          <w:sz w:val="20"/>
          <w:szCs w:val="20"/>
        </w:rPr>
        <w:t>odmien</w:t>
      </w:r>
      <w:r w:rsidRPr="00935E74">
        <w:rPr>
          <w:rFonts w:ascii="Arial" w:hAnsi="Arial" w:cs="Arial"/>
          <w:color w:val="000000" w:themeColor="text1"/>
          <w:sz w:val="20"/>
          <w:szCs w:val="20"/>
        </w:rPr>
        <w:t xml:space="preserve"> na základe tohto odstavca je  možné uplatniť najskôr po 1.1.2024.</w:t>
      </w:r>
    </w:p>
    <w:p w14:paraId="563EF222" w14:textId="435E35D4" w:rsidR="00C9434B" w:rsidRPr="00935E74" w:rsidRDefault="005F1E7C" w:rsidP="00885F93">
      <w:pPr>
        <w:pStyle w:val="Zkladntext1"/>
        <w:numPr>
          <w:ilvl w:val="0"/>
          <w:numId w:val="10"/>
        </w:numPr>
        <w:tabs>
          <w:tab w:val="left" w:pos="331"/>
        </w:tabs>
        <w:spacing w:line="360" w:lineRule="auto"/>
        <w:ind w:left="340" w:hanging="340"/>
        <w:jc w:val="both"/>
        <w:rPr>
          <w:rFonts w:ascii="Arial" w:hAnsi="Arial" w:cs="Arial"/>
          <w:color w:val="000000" w:themeColor="text1"/>
          <w:sz w:val="20"/>
          <w:szCs w:val="20"/>
        </w:rPr>
      </w:pPr>
      <w:r w:rsidRPr="00935E74">
        <w:rPr>
          <w:rFonts w:ascii="Arial" w:hAnsi="Arial" w:cs="Arial"/>
          <w:color w:val="000000" w:themeColor="text1"/>
          <w:sz w:val="20"/>
          <w:szCs w:val="20"/>
        </w:rPr>
        <w:t xml:space="preserve">Celkový finančný limit na objednávky zadané počas účinnosti tejto </w:t>
      </w:r>
      <w:r w:rsidR="00C9434B" w:rsidRPr="00935E74">
        <w:rPr>
          <w:rFonts w:ascii="Arial" w:hAnsi="Arial" w:cs="Arial"/>
          <w:color w:val="000000" w:themeColor="text1"/>
          <w:sz w:val="20"/>
          <w:szCs w:val="20"/>
        </w:rPr>
        <w:t>Zmluvy</w:t>
      </w:r>
      <w:r w:rsidRPr="00935E74">
        <w:rPr>
          <w:rFonts w:ascii="Arial" w:hAnsi="Arial" w:cs="Arial"/>
          <w:color w:val="000000" w:themeColor="text1"/>
          <w:sz w:val="20"/>
          <w:szCs w:val="20"/>
        </w:rPr>
        <w:t xml:space="preserve"> nesmie prekročiť sumu </w:t>
      </w:r>
      <w:r w:rsidRPr="00935E74">
        <w:rPr>
          <w:rFonts w:ascii="Arial" w:hAnsi="Arial" w:cs="Arial"/>
          <w:color w:val="000000" w:themeColor="text1"/>
          <w:sz w:val="20"/>
          <w:szCs w:val="20"/>
          <w:highlight w:val="yellow"/>
        </w:rPr>
        <w:t>................. EUR bez DPH</w:t>
      </w:r>
      <w:r w:rsidRPr="00935E74">
        <w:rPr>
          <w:rFonts w:ascii="Arial" w:hAnsi="Arial" w:cs="Arial"/>
          <w:color w:val="000000" w:themeColor="text1"/>
          <w:sz w:val="20"/>
          <w:szCs w:val="20"/>
        </w:rPr>
        <w:t xml:space="preserve">, pričom ak zmluvné strany uzatvoria dodatok na základe odseku </w:t>
      </w:r>
      <w:r w:rsidR="00C9434B" w:rsidRPr="00935E74">
        <w:rPr>
          <w:rFonts w:ascii="Arial" w:hAnsi="Arial" w:cs="Arial"/>
          <w:color w:val="000000" w:themeColor="text1"/>
          <w:sz w:val="20"/>
          <w:szCs w:val="20"/>
        </w:rPr>
        <w:t>9</w:t>
      </w:r>
      <w:r w:rsidRPr="00935E74">
        <w:rPr>
          <w:rFonts w:ascii="Arial" w:hAnsi="Arial" w:cs="Arial"/>
          <w:color w:val="000000" w:themeColor="text1"/>
          <w:sz w:val="20"/>
          <w:szCs w:val="20"/>
        </w:rPr>
        <w:t xml:space="preserve"> tohto  článku </w:t>
      </w:r>
      <w:r w:rsidR="00C9434B" w:rsidRPr="00935E74">
        <w:rPr>
          <w:rFonts w:ascii="Arial" w:hAnsi="Arial" w:cs="Arial"/>
          <w:color w:val="000000" w:themeColor="text1"/>
          <w:sz w:val="20"/>
          <w:szCs w:val="20"/>
        </w:rPr>
        <w:t>Zmluvy</w:t>
      </w:r>
      <w:r w:rsidRPr="00935E74">
        <w:rPr>
          <w:rFonts w:ascii="Arial" w:hAnsi="Arial" w:cs="Arial"/>
          <w:color w:val="000000" w:themeColor="text1"/>
          <w:sz w:val="20"/>
          <w:szCs w:val="20"/>
        </w:rPr>
        <w:t xml:space="preserve">, zmenia aj tento dohodnutý celkový finančný limit. </w:t>
      </w:r>
      <w:r w:rsidR="00C9434B" w:rsidRPr="00935E74">
        <w:rPr>
          <w:rFonts w:ascii="Arial" w:hAnsi="Arial" w:cs="Arial"/>
          <w:color w:val="000000" w:themeColor="text1"/>
          <w:sz w:val="20"/>
          <w:szCs w:val="20"/>
        </w:rPr>
        <w:t>Odmena</w:t>
      </w:r>
      <w:r w:rsidRPr="00935E74">
        <w:rPr>
          <w:rFonts w:ascii="Arial" w:hAnsi="Arial" w:cs="Arial"/>
          <w:color w:val="000000" w:themeColor="text1"/>
          <w:sz w:val="20"/>
          <w:szCs w:val="20"/>
        </w:rPr>
        <w:t xml:space="preserve"> musí byť stanovená ako platná pre </w:t>
      </w:r>
      <w:r w:rsidR="00C9434B" w:rsidRPr="00935E74">
        <w:rPr>
          <w:rFonts w:ascii="Arial" w:hAnsi="Arial" w:cs="Arial"/>
          <w:color w:val="000000" w:themeColor="text1"/>
          <w:sz w:val="20"/>
          <w:szCs w:val="20"/>
        </w:rPr>
        <w:t>objednávateľom</w:t>
      </w:r>
      <w:r w:rsidRPr="00935E74">
        <w:rPr>
          <w:rFonts w:ascii="Arial" w:hAnsi="Arial" w:cs="Arial"/>
          <w:color w:val="000000" w:themeColor="text1"/>
          <w:sz w:val="20"/>
          <w:szCs w:val="20"/>
        </w:rPr>
        <w:t xml:space="preserve"> stanovený rozsah predmetu plnenia na obdobie </w:t>
      </w:r>
      <w:r w:rsidR="00C9434B" w:rsidRPr="00935E74">
        <w:rPr>
          <w:rFonts w:ascii="Arial" w:hAnsi="Arial" w:cs="Arial"/>
          <w:color w:val="000000" w:themeColor="text1"/>
          <w:sz w:val="20"/>
          <w:szCs w:val="20"/>
        </w:rPr>
        <w:t>platnosti tejto zmluvy</w:t>
      </w:r>
      <w:r w:rsidRPr="00935E74">
        <w:rPr>
          <w:rFonts w:ascii="Arial" w:hAnsi="Arial" w:cs="Arial"/>
          <w:color w:val="000000" w:themeColor="text1"/>
          <w:sz w:val="20"/>
          <w:szCs w:val="20"/>
        </w:rPr>
        <w:t>.</w:t>
      </w:r>
    </w:p>
    <w:p w14:paraId="4746A910" w14:textId="77777777" w:rsidR="000D3B83" w:rsidRDefault="000D3B83" w:rsidP="007C1EBC">
      <w:pPr>
        <w:pStyle w:val="Zkladntext20"/>
        <w:spacing w:after="60" w:line="360" w:lineRule="auto"/>
        <w:rPr>
          <w:color w:val="000000" w:themeColor="text1"/>
          <w:sz w:val="20"/>
          <w:szCs w:val="20"/>
        </w:rPr>
      </w:pPr>
      <w:bookmarkStart w:id="0" w:name="_GoBack"/>
      <w:bookmarkEnd w:id="0"/>
    </w:p>
    <w:p w14:paraId="31AA2013" w14:textId="58AB8629" w:rsidR="00316C1A" w:rsidRPr="008F3C76" w:rsidRDefault="00316C1A" w:rsidP="007C1EBC">
      <w:pPr>
        <w:pStyle w:val="Zkladntext20"/>
        <w:spacing w:after="60" w:line="360" w:lineRule="auto"/>
        <w:rPr>
          <w:color w:val="000000" w:themeColor="text1"/>
          <w:sz w:val="20"/>
          <w:szCs w:val="20"/>
        </w:rPr>
      </w:pPr>
      <w:r w:rsidRPr="008F3C76">
        <w:rPr>
          <w:color w:val="000000" w:themeColor="text1"/>
          <w:sz w:val="20"/>
          <w:szCs w:val="20"/>
        </w:rPr>
        <w:t>Článok V.</w:t>
      </w:r>
    </w:p>
    <w:p w14:paraId="669D5909" w14:textId="77777777" w:rsidR="00316C1A" w:rsidRPr="008F3C76" w:rsidRDefault="00316C1A" w:rsidP="007C1EBC">
      <w:pPr>
        <w:pStyle w:val="Zkladntext1"/>
        <w:spacing w:line="360" w:lineRule="auto"/>
        <w:jc w:val="center"/>
        <w:rPr>
          <w:rFonts w:ascii="Arial" w:hAnsi="Arial" w:cs="Arial"/>
          <w:b/>
          <w:color w:val="000000" w:themeColor="text1"/>
          <w:sz w:val="20"/>
          <w:szCs w:val="20"/>
        </w:rPr>
      </w:pPr>
      <w:r w:rsidRPr="008F3C76">
        <w:rPr>
          <w:rFonts w:ascii="Arial" w:hAnsi="Arial" w:cs="Arial"/>
          <w:b/>
          <w:color w:val="000000" w:themeColor="text1"/>
          <w:sz w:val="20"/>
          <w:szCs w:val="20"/>
        </w:rPr>
        <w:t>PRÁVA A POVINNOSTI ZMLUVNÝCH STRÁN</w:t>
      </w:r>
    </w:p>
    <w:p w14:paraId="3D6D89D5" w14:textId="77777777" w:rsidR="00316C1A" w:rsidRPr="008F3C76" w:rsidRDefault="00316C1A" w:rsidP="007C1EBC">
      <w:pPr>
        <w:pStyle w:val="Zkladntext1"/>
        <w:numPr>
          <w:ilvl w:val="0"/>
          <w:numId w:val="11"/>
        </w:numPr>
        <w:tabs>
          <w:tab w:val="left" w:pos="331"/>
        </w:tabs>
        <w:spacing w:after="0" w:line="360" w:lineRule="auto"/>
        <w:jc w:val="both"/>
        <w:rPr>
          <w:rFonts w:ascii="Arial" w:hAnsi="Arial" w:cs="Arial"/>
          <w:color w:val="000000" w:themeColor="text1"/>
          <w:sz w:val="20"/>
          <w:szCs w:val="20"/>
        </w:rPr>
      </w:pPr>
      <w:r w:rsidRPr="008F3C76">
        <w:rPr>
          <w:rFonts w:ascii="Arial" w:hAnsi="Arial" w:cs="Arial"/>
          <w:color w:val="000000" w:themeColor="text1"/>
          <w:sz w:val="20"/>
          <w:szCs w:val="20"/>
        </w:rPr>
        <w:t>Poskytovateľ sa zaväzuje;</w:t>
      </w:r>
    </w:p>
    <w:p w14:paraId="2E4D88DF" w14:textId="77777777" w:rsidR="00316C1A" w:rsidRPr="008F3C76" w:rsidRDefault="00316C1A" w:rsidP="007C1EBC">
      <w:pPr>
        <w:pStyle w:val="Zkladntext1"/>
        <w:numPr>
          <w:ilvl w:val="0"/>
          <w:numId w:val="12"/>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zabezpečiť riadne a v dohodnutom Čase poskytovanie sIužieb podľ</w:t>
      </w:r>
      <w:r w:rsidRPr="008F3C76">
        <w:rPr>
          <w:rFonts w:ascii="Arial" w:hAnsi="Arial" w:cs="Arial"/>
          <w:color w:val="000000" w:themeColor="text1"/>
          <w:sz w:val="20"/>
          <w:szCs w:val="20"/>
          <w:lang w:val="en-US" w:eastAsia="en-US" w:bidi="en-US"/>
        </w:rPr>
        <w:t xml:space="preserve">a </w:t>
      </w:r>
      <w:r w:rsidRPr="008F3C76">
        <w:rPr>
          <w:rFonts w:ascii="Arial" w:hAnsi="Arial" w:cs="Arial"/>
          <w:color w:val="000000" w:themeColor="text1"/>
          <w:sz w:val="20"/>
          <w:szCs w:val="20"/>
        </w:rPr>
        <w:t>tejto ZmIuvy za podmienok podľa tejto Zmluvy;</w:t>
      </w:r>
    </w:p>
    <w:p w14:paraId="6F889A57" w14:textId="77777777" w:rsidR="00316C1A" w:rsidRPr="008F3C76" w:rsidRDefault="00316C1A" w:rsidP="007C1EBC">
      <w:pPr>
        <w:pStyle w:val="Zkladntext1"/>
        <w:numPr>
          <w:ilvl w:val="0"/>
          <w:numId w:val="12"/>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uskladňovať registratúrne záznamy v registratúrnom stredisku spĺňajúcom podmienky ustanovené v ZAR a Vyhláške tak, aby nedošlo k ich zničeniu, znehodnoteniu, strate alebo ich zneužitiu;</w:t>
      </w:r>
    </w:p>
    <w:p w14:paraId="6695F8CF" w14:textId="77777777" w:rsidR="00316C1A" w:rsidRPr="008F3C76" w:rsidRDefault="00316C1A" w:rsidP="007C1EBC">
      <w:pPr>
        <w:pStyle w:val="Zkladntext1"/>
        <w:numPr>
          <w:ilvl w:val="0"/>
          <w:numId w:val="35"/>
        </w:numPr>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zabezpečiť náležité personálne obsadenie stálymi odbornými pracovníkmi, ktorí zaručia odbomú správu písomností v zmysle platných právnych predpisov;</w:t>
      </w:r>
    </w:p>
    <w:p w14:paraId="22770B1F" w14:textId="77777777" w:rsidR="00316C1A" w:rsidRPr="008F3C76" w:rsidRDefault="00316C1A" w:rsidP="007C1EBC">
      <w:pPr>
        <w:pStyle w:val="Zkladntext1"/>
        <w:numPr>
          <w:ilvl w:val="0"/>
          <w:numId w:val="13"/>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rešpektovať všeobecne platné zásady o nazeraní do písomnosti, ich vypožičiavam a pri vydávaní registratúrnych záznamov, odpisov a potvrdení o nich;</w:t>
      </w:r>
    </w:p>
    <w:p w14:paraId="4BF269A5" w14:textId="77777777" w:rsidR="00316C1A" w:rsidRPr="008F3C76" w:rsidRDefault="00316C1A" w:rsidP="007C1EBC">
      <w:pPr>
        <w:pStyle w:val="Zkladntext1"/>
        <w:numPr>
          <w:ilvl w:val="0"/>
          <w:numId w:val="13"/>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zachovávať mlčanlivosť o všetkých skutočnostiach, o ktorých sa dozvedel pri poskytovaní služieb podľa tejto Zmluvy;</w:t>
      </w:r>
    </w:p>
    <w:p w14:paraId="2DCBC06D" w14:textId="77777777" w:rsidR="00316C1A" w:rsidRPr="008F3C76" w:rsidRDefault="00316C1A" w:rsidP="007C1EBC">
      <w:pPr>
        <w:pStyle w:val="Zkladntext1"/>
        <w:numPr>
          <w:ilvl w:val="0"/>
          <w:numId w:val="13"/>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pri poskytovaní služieb podľa tejto Zmluvy dodržiavať všetky zákonné povinnosti podľa ZAR a Vyhlášky;</w:t>
      </w:r>
    </w:p>
    <w:p w14:paraId="7CA1D522" w14:textId="77777777" w:rsidR="00316C1A" w:rsidRPr="008F3C76" w:rsidRDefault="00316C1A" w:rsidP="007C1EBC">
      <w:pPr>
        <w:pStyle w:val="Zkladntext1"/>
        <w:numPr>
          <w:ilvl w:val="0"/>
          <w:numId w:val="13"/>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viesť evidenciu o registratúrnych záznamoch Objednávateľa a v dohodnutom čase ju predkladať povereným osobám Objednávateľa</w:t>
      </w:r>
    </w:p>
    <w:p w14:paraId="677A7AC0" w14:textId="77777777" w:rsidR="00316C1A" w:rsidRPr="008F3C76" w:rsidRDefault="00316C1A" w:rsidP="007C1EBC">
      <w:pPr>
        <w:pStyle w:val="Zkladntext1"/>
        <w:numPr>
          <w:ilvl w:val="0"/>
          <w:numId w:val="13"/>
        </w:numPr>
        <w:tabs>
          <w:tab w:val="left" w:pos="686"/>
        </w:tabs>
        <w:spacing w:after="0" w:line="360" w:lineRule="auto"/>
        <w:ind w:left="660" w:hanging="320"/>
        <w:jc w:val="both"/>
        <w:rPr>
          <w:rFonts w:ascii="Arial" w:hAnsi="Arial" w:cs="Arial"/>
          <w:color w:val="000000" w:themeColor="text1"/>
          <w:sz w:val="20"/>
          <w:szCs w:val="20"/>
        </w:rPr>
      </w:pPr>
      <w:r w:rsidRPr="008F3C76">
        <w:rPr>
          <w:rFonts w:ascii="Arial" w:hAnsi="Arial" w:cs="Arial"/>
          <w:color w:val="000000" w:themeColor="text1"/>
          <w:sz w:val="20"/>
          <w:szCs w:val="20"/>
        </w:rPr>
        <w:t>všetky mimoriadne udalosti, ako aj prekážky brániace v riadnom poskytovaní služieb podľa tejto zmluvy bez zbytočného odkladu riešiť a ohlásiť zodpovednej osobe Objednávateľa;</w:t>
      </w:r>
    </w:p>
    <w:p w14:paraId="60C40C43" w14:textId="77777777" w:rsidR="00316C1A" w:rsidRPr="008F3C76" w:rsidRDefault="00316C1A" w:rsidP="00D2213B">
      <w:pPr>
        <w:pStyle w:val="Zkladntext1"/>
        <w:numPr>
          <w:ilvl w:val="0"/>
          <w:numId w:val="13"/>
        </w:numPr>
        <w:spacing w:after="0" w:line="360" w:lineRule="auto"/>
        <w:ind w:left="567" w:hanging="141"/>
        <w:jc w:val="both"/>
        <w:rPr>
          <w:rFonts w:ascii="Arial" w:hAnsi="Arial" w:cs="Arial"/>
          <w:color w:val="000000" w:themeColor="text1"/>
          <w:sz w:val="20"/>
          <w:szCs w:val="20"/>
        </w:rPr>
      </w:pPr>
      <w:r w:rsidRPr="008F3C76">
        <w:rPr>
          <w:rFonts w:ascii="Arial" w:hAnsi="Arial" w:cs="Arial"/>
          <w:color w:val="000000" w:themeColor="text1"/>
          <w:sz w:val="20"/>
          <w:szCs w:val="20"/>
        </w:rPr>
        <w:t>písomne informovať Objednávateľa o zmene platných predpisov Slovenskej republiky súvisiacich so správou registratúry aj o povinnosti aktualizovať interné predpisy (napr. záväzné vnútorné normy) Objednávateľa;</w:t>
      </w:r>
    </w:p>
    <w:p w14:paraId="5C17517C" w14:textId="77777777" w:rsidR="00316C1A" w:rsidRPr="008F3C76" w:rsidRDefault="00316C1A" w:rsidP="007C1EBC">
      <w:pPr>
        <w:pStyle w:val="Zkladntext1"/>
        <w:numPr>
          <w:ilvl w:val="0"/>
          <w:numId w:val="13"/>
        </w:numPr>
        <w:spacing w:after="0" w:line="360" w:lineRule="auto"/>
        <w:ind w:left="709" w:hanging="283"/>
        <w:jc w:val="both"/>
        <w:rPr>
          <w:rFonts w:ascii="Arial" w:hAnsi="Arial" w:cs="Arial"/>
          <w:color w:val="000000" w:themeColor="text1"/>
          <w:sz w:val="20"/>
          <w:szCs w:val="20"/>
        </w:rPr>
      </w:pPr>
      <w:r w:rsidRPr="008F3C76">
        <w:rPr>
          <w:rFonts w:ascii="Arial" w:hAnsi="Arial" w:cs="Arial"/>
          <w:color w:val="000000" w:themeColor="text1"/>
          <w:sz w:val="20"/>
          <w:szCs w:val="20"/>
        </w:rPr>
        <w:t>spolupracovať so zodpovednými osobami Objednávateľa pri spracovaní a Implementácii interných predpisov súvisiacich s poskytovaním služieb podľa tejto Zmluvy.</w:t>
      </w:r>
    </w:p>
    <w:p w14:paraId="059DF883" w14:textId="77777777" w:rsidR="00316C1A" w:rsidRPr="008F3C76" w:rsidRDefault="00316C1A" w:rsidP="007C1EBC">
      <w:pPr>
        <w:pStyle w:val="Zkladntext1"/>
        <w:spacing w:after="0" w:line="360" w:lineRule="auto"/>
        <w:ind w:left="709"/>
        <w:jc w:val="both"/>
        <w:rPr>
          <w:rFonts w:ascii="Arial" w:hAnsi="Arial" w:cs="Arial"/>
          <w:color w:val="000000" w:themeColor="text1"/>
          <w:sz w:val="20"/>
          <w:szCs w:val="20"/>
        </w:rPr>
      </w:pPr>
    </w:p>
    <w:p w14:paraId="185373BD" w14:textId="77777777" w:rsidR="00316C1A" w:rsidRPr="008F3C76" w:rsidRDefault="00316C1A" w:rsidP="007C1EBC">
      <w:pPr>
        <w:pStyle w:val="Zkladntext1"/>
        <w:numPr>
          <w:ilvl w:val="0"/>
          <w:numId w:val="14"/>
        </w:numPr>
        <w:tabs>
          <w:tab w:val="left" w:pos="561"/>
        </w:tabs>
        <w:spacing w:after="300" w:line="360" w:lineRule="auto"/>
        <w:ind w:left="540" w:hanging="320"/>
        <w:jc w:val="both"/>
        <w:rPr>
          <w:rFonts w:ascii="Arial" w:hAnsi="Arial" w:cs="Arial"/>
          <w:color w:val="000000" w:themeColor="text1"/>
          <w:sz w:val="20"/>
          <w:szCs w:val="20"/>
        </w:rPr>
      </w:pPr>
      <w:r w:rsidRPr="008F3C76">
        <w:rPr>
          <w:rFonts w:ascii="Arial" w:hAnsi="Arial" w:cs="Arial"/>
          <w:color w:val="000000" w:themeColor="text1"/>
          <w:sz w:val="20"/>
          <w:szCs w:val="20"/>
        </w:rPr>
        <w:t>Poskytovateľ sa zaväzuje umožniť prístup k uloženým registratúrnym záznamom iba Objednávateľovi a jeho povereným osobám, štatutárnym orgánom, orgánom činným v trestnom konaní a právnym nástupcom Objednávateľa- Poskytovateľ je povinný viesť evidenciu osôb, ktoré pristupovali k registratúrnym záznamom počas trvania tejto Zmluvy.</w:t>
      </w:r>
    </w:p>
    <w:p w14:paraId="548BCB56" w14:textId="77777777" w:rsidR="00316C1A" w:rsidRPr="008F3C76" w:rsidRDefault="00316C1A" w:rsidP="007C1EBC">
      <w:pPr>
        <w:pStyle w:val="Zkladntext1"/>
        <w:numPr>
          <w:ilvl w:val="0"/>
          <w:numId w:val="14"/>
        </w:numPr>
        <w:tabs>
          <w:tab w:val="left" w:pos="561"/>
        </w:tabs>
        <w:spacing w:after="300" w:line="360" w:lineRule="auto"/>
        <w:ind w:left="540" w:hanging="320"/>
        <w:jc w:val="both"/>
        <w:rPr>
          <w:rFonts w:ascii="Arial" w:hAnsi="Arial" w:cs="Arial"/>
          <w:color w:val="000000" w:themeColor="text1"/>
          <w:sz w:val="20"/>
          <w:szCs w:val="20"/>
        </w:rPr>
      </w:pPr>
      <w:r w:rsidRPr="008F3C76">
        <w:rPr>
          <w:rFonts w:ascii="Arial" w:hAnsi="Arial" w:cs="Arial"/>
          <w:color w:val="000000" w:themeColor="text1"/>
          <w:sz w:val="20"/>
          <w:szCs w:val="20"/>
        </w:rPr>
        <w:t>Poskytovateľ je povinný sledovať lehoty uloženia registratúrnych záznamov a Objednávateľovi pravidelne - jedenkrát ročne vždy najneskôr do 31.12. predkladať ná</w:t>
      </w:r>
      <w:r w:rsidR="009F42F1" w:rsidRPr="008F3C76">
        <w:rPr>
          <w:rFonts w:ascii="Arial" w:hAnsi="Arial" w:cs="Arial"/>
          <w:color w:val="000000" w:themeColor="text1"/>
          <w:sz w:val="20"/>
          <w:szCs w:val="20"/>
        </w:rPr>
        <w:t>vrhy a zoznamy na vyradenie regi</w:t>
      </w:r>
      <w:r w:rsidRPr="008F3C76">
        <w:rPr>
          <w:rFonts w:ascii="Arial" w:hAnsi="Arial" w:cs="Arial"/>
          <w:color w:val="000000" w:themeColor="text1"/>
          <w:sz w:val="20"/>
          <w:szCs w:val="20"/>
        </w:rPr>
        <w:t>stratúrnych záznamov Objednávateľa tak, aby bo</w:t>
      </w:r>
      <w:r w:rsidR="009F42F1" w:rsidRPr="008F3C76">
        <w:rPr>
          <w:rFonts w:ascii="Arial" w:hAnsi="Arial" w:cs="Arial"/>
          <w:color w:val="000000" w:themeColor="text1"/>
          <w:sz w:val="20"/>
          <w:szCs w:val="20"/>
        </w:rPr>
        <w:t>la dodržaná lehota uloženia podľa</w:t>
      </w:r>
      <w:r w:rsidRPr="008F3C76">
        <w:rPr>
          <w:rFonts w:ascii="Arial" w:hAnsi="Arial" w:cs="Arial"/>
          <w:color w:val="000000" w:themeColor="text1"/>
          <w:sz w:val="20"/>
          <w:szCs w:val="20"/>
        </w:rPr>
        <w:t xml:space="preserve"> registratúrneho plánu Objednávateľa.</w:t>
      </w:r>
    </w:p>
    <w:p w14:paraId="12048C7E" w14:textId="77777777" w:rsidR="00316C1A" w:rsidRPr="008F3C76" w:rsidRDefault="00316C1A" w:rsidP="007C1EBC">
      <w:pPr>
        <w:pStyle w:val="Zkladntext1"/>
        <w:numPr>
          <w:ilvl w:val="0"/>
          <w:numId w:val="14"/>
        </w:numPr>
        <w:tabs>
          <w:tab w:val="left" w:pos="561"/>
        </w:tabs>
        <w:spacing w:after="300" w:line="360" w:lineRule="auto"/>
        <w:ind w:left="540" w:hanging="320"/>
        <w:jc w:val="both"/>
        <w:rPr>
          <w:rFonts w:ascii="Arial" w:hAnsi="Arial" w:cs="Arial"/>
          <w:color w:val="000000" w:themeColor="text1"/>
          <w:sz w:val="20"/>
          <w:szCs w:val="20"/>
        </w:rPr>
      </w:pPr>
      <w:r w:rsidRPr="008F3C76">
        <w:rPr>
          <w:rFonts w:ascii="Arial" w:hAnsi="Arial" w:cs="Arial"/>
          <w:color w:val="000000" w:themeColor="text1"/>
          <w:sz w:val="20"/>
          <w:szCs w:val="20"/>
        </w:rPr>
        <w:t>Poskytovateľ je povinný pripraviť pre Objednávate</w:t>
      </w:r>
      <w:r w:rsidR="009F42F1" w:rsidRPr="008F3C76">
        <w:rPr>
          <w:rFonts w:ascii="Arial" w:hAnsi="Arial" w:cs="Arial"/>
          <w:color w:val="000000" w:themeColor="text1"/>
          <w:sz w:val="20"/>
          <w:szCs w:val="20"/>
        </w:rPr>
        <w:t>ľ</w:t>
      </w:r>
      <w:r w:rsidRPr="008F3C76">
        <w:rPr>
          <w:rFonts w:ascii="Arial" w:hAnsi="Arial" w:cs="Arial"/>
          <w:color w:val="000000" w:themeColor="text1"/>
          <w:sz w:val="20"/>
          <w:szCs w:val="20"/>
        </w:rPr>
        <w:t xml:space="preserve">a oznámenie štátnemu archívu podľa miestnej príslušnosti o vzniku a zániku správcu registratúry Objednávateľa. Poskytovateľ </w:t>
      </w:r>
      <w:r w:rsidR="009F42F1" w:rsidRPr="008F3C76">
        <w:rPr>
          <w:rFonts w:ascii="Arial" w:hAnsi="Arial" w:cs="Arial"/>
          <w:color w:val="000000" w:themeColor="text1"/>
          <w:sz w:val="20"/>
          <w:szCs w:val="20"/>
        </w:rPr>
        <w:t>j</w:t>
      </w:r>
      <w:r w:rsidRPr="008F3C76">
        <w:rPr>
          <w:rFonts w:ascii="Arial" w:hAnsi="Arial" w:cs="Arial"/>
          <w:color w:val="000000" w:themeColor="text1"/>
          <w:sz w:val="20"/>
          <w:szCs w:val="20"/>
        </w:rPr>
        <w:t>e povinný predkladať vo svoj</w:t>
      </w:r>
      <w:r w:rsidR="009F42F1" w:rsidRPr="008F3C76">
        <w:rPr>
          <w:rFonts w:ascii="Arial" w:hAnsi="Arial" w:cs="Arial"/>
          <w:color w:val="000000" w:themeColor="text1"/>
          <w:sz w:val="20"/>
          <w:szCs w:val="20"/>
        </w:rPr>
        <w:t>om mene návrhy na vyradenie regi</w:t>
      </w:r>
      <w:r w:rsidRPr="008F3C76">
        <w:rPr>
          <w:rFonts w:ascii="Arial" w:hAnsi="Arial" w:cs="Arial"/>
          <w:color w:val="000000" w:themeColor="text1"/>
          <w:sz w:val="20"/>
          <w:szCs w:val="20"/>
        </w:rPr>
        <w:t>stratúrnych záznamov s príslušnými prílohami po uplynutí lehoty uloženia a podľa potrieb Objednávateľa.</w:t>
      </w:r>
    </w:p>
    <w:p w14:paraId="538E86FA" w14:textId="77777777" w:rsidR="00316C1A" w:rsidRPr="008F3C76" w:rsidRDefault="00316C1A" w:rsidP="007C1EBC">
      <w:pPr>
        <w:pStyle w:val="Zkladntext1"/>
        <w:numPr>
          <w:ilvl w:val="0"/>
          <w:numId w:val="14"/>
        </w:numPr>
        <w:tabs>
          <w:tab w:val="left" w:pos="561"/>
        </w:tabs>
        <w:spacing w:after="300" w:line="360" w:lineRule="auto"/>
        <w:ind w:firstLine="200"/>
        <w:jc w:val="both"/>
        <w:rPr>
          <w:rFonts w:ascii="Arial" w:hAnsi="Arial" w:cs="Arial"/>
          <w:color w:val="000000" w:themeColor="text1"/>
          <w:sz w:val="20"/>
          <w:szCs w:val="20"/>
        </w:rPr>
      </w:pPr>
      <w:r w:rsidRPr="008F3C76">
        <w:rPr>
          <w:rFonts w:ascii="Arial" w:hAnsi="Arial" w:cs="Arial"/>
          <w:color w:val="000000" w:themeColor="text1"/>
          <w:sz w:val="20"/>
          <w:szCs w:val="20"/>
        </w:rPr>
        <w:t>Objednávateľ sa zaväzuje:</w:t>
      </w:r>
    </w:p>
    <w:p w14:paraId="1DDD106B" w14:textId="77777777" w:rsidR="009F42F1" w:rsidRPr="008F3C76" w:rsidRDefault="00316C1A" w:rsidP="007C1EBC">
      <w:pPr>
        <w:pStyle w:val="Zkladntext1"/>
        <w:numPr>
          <w:ilvl w:val="0"/>
          <w:numId w:val="15"/>
        </w:numPr>
        <w:tabs>
          <w:tab w:val="left" w:pos="881"/>
        </w:tabs>
        <w:spacing w:after="0" w:line="360" w:lineRule="auto"/>
        <w:ind w:firstLine="540"/>
        <w:jc w:val="both"/>
        <w:rPr>
          <w:rFonts w:ascii="Arial" w:hAnsi="Arial" w:cs="Arial"/>
          <w:color w:val="000000" w:themeColor="text1"/>
          <w:sz w:val="20"/>
          <w:szCs w:val="20"/>
        </w:rPr>
      </w:pPr>
      <w:r w:rsidRPr="008F3C76">
        <w:rPr>
          <w:rFonts w:ascii="Arial" w:hAnsi="Arial" w:cs="Arial"/>
          <w:color w:val="000000" w:themeColor="text1"/>
          <w:sz w:val="20"/>
          <w:szCs w:val="20"/>
        </w:rPr>
        <w:t>poskytnúť Poskytovateľovi súčinnosť potrebnú za účelom po</w:t>
      </w:r>
      <w:r w:rsidR="009F42F1" w:rsidRPr="008F3C76">
        <w:rPr>
          <w:rFonts w:ascii="Arial" w:hAnsi="Arial" w:cs="Arial"/>
          <w:color w:val="000000" w:themeColor="text1"/>
          <w:sz w:val="20"/>
          <w:szCs w:val="20"/>
        </w:rPr>
        <w:t xml:space="preserve">skytovania služieb podľa tejto     </w:t>
      </w:r>
    </w:p>
    <w:p w14:paraId="44CBAC6B" w14:textId="77777777" w:rsidR="00316C1A" w:rsidRPr="008F3C76" w:rsidRDefault="009F42F1" w:rsidP="007C1EBC">
      <w:pPr>
        <w:pStyle w:val="Zkladntext1"/>
        <w:tabs>
          <w:tab w:val="left" w:pos="881"/>
        </w:tabs>
        <w:spacing w:after="0" w:line="360" w:lineRule="auto"/>
        <w:ind w:left="540"/>
        <w:jc w:val="both"/>
        <w:rPr>
          <w:rFonts w:ascii="Arial" w:hAnsi="Arial" w:cs="Arial"/>
          <w:color w:val="000000" w:themeColor="text1"/>
          <w:sz w:val="20"/>
          <w:szCs w:val="20"/>
        </w:rPr>
      </w:pPr>
      <w:r w:rsidRPr="008F3C76">
        <w:rPr>
          <w:rFonts w:ascii="Arial" w:hAnsi="Arial" w:cs="Arial"/>
          <w:color w:val="000000" w:themeColor="text1"/>
          <w:sz w:val="20"/>
          <w:szCs w:val="20"/>
        </w:rPr>
        <w:t xml:space="preserve">      Z</w:t>
      </w:r>
      <w:r w:rsidR="00316C1A" w:rsidRPr="008F3C76">
        <w:rPr>
          <w:rFonts w:ascii="Arial" w:hAnsi="Arial" w:cs="Arial"/>
          <w:color w:val="000000" w:themeColor="text1"/>
          <w:sz w:val="20"/>
          <w:szCs w:val="20"/>
        </w:rPr>
        <w:t>ml</w:t>
      </w:r>
      <w:r w:rsidRPr="008F3C76">
        <w:rPr>
          <w:rFonts w:ascii="Arial" w:hAnsi="Arial" w:cs="Arial"/>
          <w:color w:val="000000" w:themeColor="text1"/>
          <w:sz w:val="20"/>
          <w:szCs w:val="20"/>
        </w:rPr>
        <w:t>u</w:t>
      </w:r>
      <w:r w:rsidR="00316C1A" w:rsidRPr="008F3C76">
        <w:rPr>
          <w:rFonts w:ascii="Arial" w:hAnsi="Arial" w:cs="Arial"/>
          <w:color w:val="000000" w:themeColor="text1"/>
          <w:sz w:val="20"/>
          <w:szCs w:val="20"/>
        </w:rPr>
        <w:t>vy;</w:t>
      </w:r>
    </w:p>
    <w:p w14:paraId="54A24CA7" w14:textId="77777777" w:rsidR="00316C1A" w:rsidRPr="008F3C76" w:rsidRDefault="00316C1A" w:rsidP="007C1EBC">
      <w:pPr>
        <w:pStyle w:val="Zkladntext1"/>
        <w:numPr>
          <w:ilvl w:val="0"/>
          <w:numId w:val="15"/>
        </w:numPr>
        <w:tabs>
          <w:tab w:val="left" w:pos="881"/>
        </w:tabs>
        <w:spacing w:after="0" w:line="360" w:lineRule="auto"/>
        <w:ind w:firstLine="540"/>
        <w:jc w:val="both"/>
        <w:rPr>
          <w:rFonts w:ascii="Arial" w:hAnsi="Arial" w:cs="Arial"/>
          <w:color w:val="000000" w:themeColor="text1"/>
          <w:sz w:val="20"/>
          <w:szCs w:val="20"/>
        </w:rPr>
      </w:pPr>
      <w:r w:rsidRPr="008F3C76">
        <w:rPr>
          <w:rFonts w:ascii="Arial" w:hAnsi="Arial" w:cs="Arial"/>
          <w:color w:val="000000" w:themeColor="text1"/>
          <w:sz w:val="20"/>
          <w:szCs w:val="20"/>
        </w:rPr>
        <w:t>odovzdať Poskytovateľovi písomnosti v stave vhodnom pre ich skladovanie;</w:t>
      </w:r>
    </w:p>
    <w:p w14:paraId="71637CF4" w14:textId="77777777" w:rsidR="00316C1A" w:rsidRPr="008F3C76" w:rsidRDefault="00316C1A" w:rsidP="007C1EBC">
      <w:pPr>
        <w:pStyle w:val="Zkladntext1"/>
        <w:numPr>
          <w:ilvl w:val="0"/>
          <w:numId w:val="15"/>
        </w:numPr>
        <w:tabs>
          <w:tab w:val="left" w:pos="881"/>
        </w:tabs>
        <w:spacing w:after="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zabezpečiť Poskytovateľovi všetky potrebné Interné predp</w:t>
      </w:r>
      <w:r w:rsidR="009F42F1" w:rsidRPr="008F3C76">
        <w:rPr>
          <w:rFonts w:ascii="Arial" w:hAnsi="Arial" w:cs="Arial"/>
          <w:color w:val="000000" w:themeColor="text1"/>
          <w:sz w:val="20"/>
          <w:szCs w:val="20"/>
        </w:rPr>
        <w:t>isy, dokumenty Objednávateľa a i</w:t>
      </w:r>
      <w:r w:rsidRPr="008F3C76">
        <w:rPr>
          <w:rFonts w:ascii="Arial" w:hAnsi="Arial" w:cs="Arial"/>
          <w:color w:val="000000" w:themeColor="text1"/>
          <w:sz w:val="20"/>
          <w:szCs w:val="20"/>
        </w:rPr>
        <w:t>né materiály, záznamy vzťahujúce sa k správe reg</w:t>
      </w:r>
      <w:r w:rsidR="009F42F1" w:rsidRPr="008F3C76">
        <w:rPr>
          <w:rFonts w:ascii="Arial" w:hAnsi="Arial" w:cs="Arial"/>
          <w:color w:val="000000" w:themeColor="text1"/>
          <w:sz w:val="20"/>
          <w:szCs w:val="20"/>
        </w:rPr>
        <w:t>i</w:t>
      </w:r>
      <w:r w:rsidRPr="008F3C76">
        <w:rPr>
          <w:rFonts w:ascii="Arial" w:hAnsi="Arial" w:cs="Arial"/>
          <w:color w:val="000000" w:themeColor="text1"/>
          <w:sz w:val="20"/>
          <w:szCs w:val="20"/>
        </w:rPr>
        <w:t>stratúrnych záznamov;</w:t>
      </w:r>
    </w:p>
    <w:p w14:paraId="10BD9820" w14:textId="77777777" w:rsidR="00316C1A" w:rsidRPr="008F3C76" w:rsidRDefault="009F42F1" w:rsidP="007C1EBC">
      <w:pPr>
        <w:pStyle w:val="Zkladntext1"/>
        <w:numPr>
          <w:ilvl w:val="0"/>
          <w:numId w:val="15"/>
        </w:numPr>
        <w:tabs>
          <w:tab w:val="left" w:pos="881"/>
        </w:tabs>
        <w:spacing w:after="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zabezpečiť i</w:t>
      </w:r>
      <w:r w:rsidR="00316C1A" w:rsidRPr="008F3C76">
        <w:rPr>
          <w:rFonts w:ascii="Arial" w:hAnsi="Arial" w:cs="Arial"/>
          <w:color w:val="000000" w:themeColor="text1"/>
          <w:sz w:val="20"/>
          <w:szCs w:val="20"/>
        </w:rPr>
        <w:t xml:space="preserve">nštrukcie pre zamestnancov Poskytovateľa poverených poskytovaním služieb podľa tejto Zmluvy </w:t>
      </w:r>
      <w:r w:rsidRPr="008F3C76">
        <w:rPr>
          <w:rFonts w:ascii="Arial" w:hAnsi="Arial" w:cs="Arial"/>
          <w:color w:val="000000" w:themeColor="text1"/>
          <w:sz w:val="20"/>
          <w:szCs w:val="20"/>
        </w:rPr>
        <w:t>o</w:t>
      </w:r>
      <w:r w:rsidR="00316C1A" w:rsidRPr="008F3C76">
        <w:rPr>
          <w:rFonts w:ascii="Arial" w:hAnsi="Arial" w:cs="Arial"/>
          <w:color w:val="000000" w:themeColor="text1"/>
          <w:sz w:val="20"/>
          <w:szCs w:val="20"/>
        </w:rPr>
        <w:t xml:space="preserve"> bezpečnostnej problematike priestorov Objednávateľa sprístupnených na plnenie jednotlivých záväzkov Poskytovateľa podľa tejto Zmluvy;</w:t>
      </w:r>
    </w:p>
    <w:p w14:paraId="5481C44A" w14:textId="77777777" w:rsidR="00316C1A" w:rsidRPr="008F3C76" w:rsidRDefault="00316C1A" w:rsidP="007C1EBC">
      <w:pPr>
        <w:pStyle w:val="Zkladntext1"/>
        <w:numPr>
          <w:ilvl w:val="0"/>
          <w:numId w:val="15"/>
        </w:numPr>
        <w:tabs>
          <w:tab w:val="left" w:pos="881"/>
        </w:tabs>
        <w:spacing w:after="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konzultovať s Poskytovate</w:t>
      </w:r>
      <w:r w:rsidR="009F42F1" w:rsidRPr="008F3C76">
        <w:rPr>
          <w:rFonts w:ascii="Arial" w:hAnsi="Arial" w:cs="Arial"/>
          <w:color w:val="000000" w:themeColor="text1"/>
          <w:sz w:val="20"/>
          <w:szCs w:val="20"/>
        </w:rPr>
        <w:t>ľ</w:t>
      </w:r>
      <w:r w:rsidRPr="008F3C76">
        <w:rPr>
          <w:rFonts w:ascii="Arial" w:hAnsi="Arial" w:cs="Arial"/>
          <w:color w:val="000000" w:themeColor="text1"/>
          <w:sz w:val="20"/>
          <w:szCs w:val="20"/>
        </w:rPr>
        <w:t>om skutočnosti, ktoré môžu mať vplyv na riadne poskytovanie služieb podľa tejto Zmluvy;</w:t>
      </w:r>
    </w:p>
    <w:p w14:paraId="11541B5C" w14:textId="77777777" w:rsidR="00316C1A" w:rsidRPr="008F3C76" w:rsidRDefault="00316C1A" w:rsidP="007C1EBC">
      <w:pPr>
        <w:pStyle w:val="Zkladntext1"/>
        <w:numPr>
          <w:ilvl w:val="0"/>
          <w:numId w:val="15"/>
        </w:numPr>
        <w:tabs>
          <w:tab w:val="left" w:pos="881"/>
        </w:tabs>
        <w:spacing w:after="30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 xml:space="preserve">poučiť svojich zamestnancov </w:t>
      </w:r>
      <w:r w:rsidR="009263BB" w:rsidRPr="008F3C76">
        <w:rPr>
          <w:rFonts w:ascii="Arial" w:hAnsi="Arial" w:cs="Arial"/>
          <w:color w:val="000000" w:themeColor="text1"/>
          <w:sz w:val="20"/>
          <w:szCs w:val="20"/>
        </w:rPr>
        <w:t>o</w:t>
      </w:r>
      <w:r w:rsidRPr="008F3C76">
        <w:rPr>
          <w:rFonts w:ascii="Arial" w:hAnsi="Arial" w:cs="Arial"/>
          <w:color w:val="000000" w:themeColor="text1"/>
          <w:sz w:val="20"/>
          <w:szCs w:val="20"/>
        </w:rPr>
        <w:t xml:space="preserve"> povinnosti poskytnúť súčinnosť potrebnú na poskytovanie služieb podľa tejto Zmluvy.</w:t>
      </w:r>
    </w:p>
    <w:p w14:paraId="62AA4F0B" w14:textId="77777777" w:rsidR="00316C1A" w:rsidRPr="008F3C76" w:rsidRDefault="009263BB" w:rsidP="007C1EBC">
      <w:pPr>
        <w:pStyle w:val="Zkladntext30"/>
        <w:spacing w:line="360" w:lineRule="auto"/>
        <w:ind w:firstLine="200"/>
        <w:rPr>
          <w:color w:val="000000" w:themeColor="text1"/>
          <w:sz w:val="20"/>
          <w:szCs w:val="20"/>
        </w:rPr>
      </w:pPr>
      <w:r w:rsidRPr="008F3C76">
        <w:rPr>
          <w:b/>
          <w:bCs/>
          <w:color w:val="000000" w:themeColor="text1"/>
          <w:sz w:val="20"/>
          <w:szCs w:val="20"/>
        </w:rPr>
        <w:t>Objednávateľ má právo</w:t>
      </w:r>
      <w:r w:rsidR="00316C1A" w:rsidRPr="008F3C76">
        <w:rPr>
          <w:b/>
          <w:bCs/>
          <w:color w:val="000000" w:themeColor="text1"/>
          <w:sz w:val="20"/>
          <w:szCs w:val="20"/>
        </w:rPr>
        <w:t>:</w:t>
      </w:r>
    </w:p>
    <w:p w14:paraId="3AA742CC" w14:textId="77777777" w:rsidR="009263BB" w:rsidRPr="008F3C76" w:rsidRDefault="00316C1A" w:rsidP="007C1EBC">
      <w:pPr>
        <w:pStyle w:val="Zkladntext1"/>
        <w:numPr>
          <w:ilvl w:val="0"/>
          <w:numId w:val="16"/>
        </w:numPr>
        <w:tabs>
          <w:tab w:val="left" w:pos="881"/>
        </w:tabs>
        <w:spacing w:after="0" w:line="360" w:lineRule="auto"/>
        <w:ind w:firstLine="540"/>
        <w:jc w:val="both"/>
        <w:rPr>
          <w:rFonts w:ascii="Arial" w:hAnsi="Arial" w:cs="Arial"/>
          <w:color w:val="000000" w:themeColor="text1"/>
          <w:sz w:val="20"/>
          <w:szCs w:val="20"/>
        </w:rPr>
      </w:pPr>
      <w:r w:rsidRPr="008F3C76">
        <w:rPr>
          <w:rFonts w:ascii="Arial" w:hAnsi="Arial" w:cs="Arial"/>
          <w:color w:val="000000" w:themeColor="text1"/>
          <w:sz w:val="20"/>
          <w:szCs w:val="20"/>
        </w:rPr>
        <w:t xml:space="preserve">vyžadovať od Poskytovateľa riadne a včasné plnenie jeho povinností a záväzkov podľa tejto </w:t>
      </w:r>
      <w:r w:rsidR="009263BB" w:rsidRPr="008F3C76">
        <w:rPr>
          <w:rFonts w:ascii="Arial" w:hAnsi="Arial" w:cs="Arial"/>
          <w:color w:val="000000" w:themeColor="text1"/>
          <w:sz w:val="20"/>
          <w:szCs w:val="20"/>
        </w:rPr>
        <w:t xml:space="preserve">  </w:t>
      </w:r>
    </w:p>
    <w:p w14:paraId="3DBA51DE" w14:textId="77777777" w:rsidR="00316C1A" w:rsidRPr="008F3C76" w:rsidRDefault="009263BB" w:rsidP="007C1EBC">
      <w:pPr>
        <w:pStyle w:val="Zkladntext1"/>
        <w:tabs>
          <w:tab w:val="left" w:pos="881"/>
        </w:tabs>
        <w:spacing w:after="0" w:line="360" w:lineRule="auto"/>
        <w:ind w:left="540"/>
        <w:jc w:val="both"/>
        <w:rPr>
          <w:rFonts w:ascii="Arial" w:hAnsi="Arial" w:cs="Arial"/>
          <w:color w:val="000000" w:themeColor="text1"/>
          <w:sz w:val="20"/>
          <w:szCs w:val="20"/>
        </w:rPr>
      </w:pPr>
      <w:r w:rsidRPr="008F3C76">
        <w:rPr>
          <w:rFonts w:ascii="Arial" w:hAnsi="Arial" w:cs="Arial"/>
          <w:color w:val="000000" w:themeColor="text1"/>
          <w:sz w:val="20"/>
          <w:szCs w:val="20"/>
        </w:rPr>
        <w:t xml:space="preserve">      </w:t>
      </w:r>
      <w:r w:rsidR="00316C1A" w:rsidRPr="008F3C76">
        <w:rPr>
          <w:rFonts w:ascii="Arial" w:hAnsi="Arial" w:cs="Arial"/>
          <w:color w:val="000000" w:themeColor="text1"/>
          <w:sz w:val="20"/>
          <w:szCs w:val="20"/>
        </w:rPr>
        <w:t>Zmluvy;</w:t>
      </w:r>
    </w:p>
    <w:p w14:paraId="2FE38F9C" w14:textId="77777777" w:rsidR="00316C1A" w:rsidRPr="008F3C76" w:rsidRDefault="00316C1A" w:rsidP="007C1EBC">
      <w:pPr>
        <w:pStyle w:val="Zkladntext1"/>
        <w:numPr>
          <w:ilvl w:val="0"/>
          <w:numId w:val="16"/>
        </w:numPr>
        <w:tabs>
          <w:tab w:val="left" w:pos="881"/>
        </w:tabs>
        <w:spacing w:after="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prostredníctvom svojich poverených osôb vykonávať dohľad a kontrolu nad poskytovaním služieb podľa tejto Zmluvy;</w:t>
      </w:r>
    </w:p>
    <w:p w14:paraId="480924F8" w14:textId="77777777" w:rsidR="007C1EBC" w:rsidRPr="008F3C76" w:rsidRDefault="00316C1A" w:rsidP="00546735">
      <w:pPr>
        <w:pStyle w:val="Zkladntext1"/>
        <w:numPr>
          <w:ilvl w:val="0"/>
          <w:numId w:val="16"/>
        </w:numPr>
        <w:tabs>
          <w:tab w:val="left" w:pos="881"/>
        </w:tabs>
        <w:spacing w:after="560" w:line="360" w:lineRule="auto"/>
        <w:ind w:left="880" w:hanging="340"/>
        <w:jc w:val="both"/>
        <w:rPr>
          <w:rFonts w:ascii="Arial" w:hAnsi="Arial" w:cs="Arial"/>
          <w:color w:val="000000" w:themeColor="text1"/>
          <w:sz w:val="20"/>
          <w:szCs w:val="20"/>
        </w:rPr>
      </w:pPr>
      <w:r w:rsidRPr="008F3C76">
        <w:rPr>
          <w:rFonts w:ascii="Arial" w:hAnsi="Arial" w:cs="Arial"/>
          <w:color w:val="000000" w:themeColor="text1"/>
          <w:sz w:val="20"/>
          <w:szCs w:val="20"/>
        </w:rPr>
        <w:t>upozorni</w:t>
      </w:r>
      <w:r w:rsidR="009263BB" w:rsidRPr="008F3C76">
        <w:rPr>
          <w:rFonts w:ascii="Arial" w:hAnsi="Arial" w:cs="Arial"/>
          <w:color w:val="000000" w:themeColor="text1"/>
          <w:sz w:val="20"/>
          <w:szCs w:val="20"/>
        </w:rPr>
        <w:t>ť povereného zamestnanca Poskyto</w:t>
      </w:r>
      <w:r w:rsidRPr="008F3C76">
        <w:rPr>
          <w:rFonts w:ascii="Arial" w:hAnsi="Arial" w:cs="Arial"/>
          <w:color w:val="000000" w:themeColor="text1"/>
          <w:sz w:val="20"/>
          <w:szCs w:val="20"/>
        </w:rPr>
        <w:t>vateľa na nedostatky zistené pri poskytovaní služieb podľa tejto Zmluvy a požadovať ich odstránenie bezodkladne, najneskôr do troch (3</w:t>
      </w:r>
      <w:r w:rsidR="009263BB" w:rsidRPr="008F3C76">
        <w:rPr>
          <w:rFonts w:ascii="Arial" w:hAnsi="Arial" w:cs="Arial"/>
          <w:color w:val="000000" w:themeColor="text1"/>
          <w:sz w:val="20"/>
          <w:szCs w:val="20"/>
        </w:rPr>
        <w:t>)</w:t>
      </w:r>
      <w:r w:rsidRPr="008F3C76">
        <w:rPr>
          <w:rFonts w:ascii="Arial" w:hAnsi="Arial" w:cs="Arial"/>
          <w:color w:val="000000" w:themeColor="text1"/>
          <w:sz w:val="20"/>
          <w:szCs w:val="20"/>
        </w:rPr>
        <w:t xml:space="preserve"> pracovných dní odo dňa doručenia žiadosti o nápravu.</w:t>
      </w:r>
    </w:p>
    <w:p w14:paraId="21DC1B02" w14:textId="77777777" w:rsidR="007C1EBC" w:rsidRPr="008F3C76" w:rsidRDefault="007C1EBC" w:rsidP="007C1EBC">
      <w:pPr>
        <w:pStyle w:val="Zkladntext1"/>
        <w:tabs>
          <w:tab w:val="left" w:pos="881"/>
          <w:tab w:val="left" w:pos="3420"/>
        </w:tabs>
        <w:spacing w:after="0" w:line="360" w:lineRule="auto"/>
        <w:ind w:left="880"/>
        <w:jc w:val="center"/>
        <w:rPr>
          <w:rFonts w:ascii="Arial" w:hAnsi="Arial" w:cs="Arial"/>
          <w:b/>
          <w:color w:val="000000" w:themeColor="text1"/>
          <w:sz w:val="20"/>
          <w:szCs w:val="20"/>
        </w:rPr>
      </w:pPr>
      <w:r w:rsidRPr="008F3C76">
        <w:rPr>
          <w:rFonts w:ascii="Arial" w:hAnsi="Arial" w:cs="Arial"/>
          <w:b/>
          <w:color w:val="000000" w:themeColor="text1"/>
          <w:sz w:val="20"/>
          <w:szCs w:val="20"/>
        </w:rPr>
        <w:t>Článok VI.</w:t>
      </w:r>
    </w:p>
    <w:p w14:paraId="1404D832" w14:textId="77777777" w:rsidR="00F77BE9" w:rsidRPr="008F3C76" w:rsidRDefault="00F77BE9" w:rsidP="007C1EBC">
      <w:pPr>
        <w:pStyle w:val="Zkladntext1"/>
        <w:tabs>
          <w:tab w:val="left" w:pos="881"/>
          <w:tab w:val="left" w:pos="3420"/>
        </w:tabs>
        <w:spacing w:after="0" w:line="360" w:lineRule="auto"/>
        <w:ind w:left="880"/>
        <w:jc w:val="center"/>
        <w:rPr>
          <w:rFonts w:ascii="Arial" w:hAnsi="Arial" w:cs="Arial"/>
          <w:b/>
          <w:color w:val="000000" w:themeColor="text1"/>
          <w:sz w:val="20"/>
          <w:szCs w:val="20"/>
        </w:rPr>
      </w:pPr>
      <w:r w:rsidRPr="008F3C76">
        <w:rPr>
          <w:rFonts w:ascii="Arial" w:hAnsi="Arial" w:cs="Arial"/>
          <w:b/>
          <w:color w:val="000000" w:themeColor="text1"/>
          <w:sz w:val="20"/>
          <w:szCs w:val="20"/>
        </w:rPr>
        <w:t>TRVANIE ZMLUVY</w:t>
      </w:r>
    </w:p>
    <w:p w14:paraId="18E6C00C" w14:textId="77777777" w:rsidR="007C1EBC" w:rsidRPr="008F3C76" w:rsidRDefault="007C1EBC" w:rsidP="007C1EBC">
      <w:pPr>
        <w:pStyle w:val="Zkladntext1"/>
        <w:tabs>
          <w:tab w:val="left" w:pos="881"/>
          <w:tab w:val="left" w:pos="3420"/>
        </w:tabs>
        <w:spacing w:after="0" w:line="360" w:lineRule="auto"/>
        <w:ind w:left="880"/>
        <w:rPr>
          <w:rFonts w:ascii="Arial" w:hAnsi="Arial" w:cs="Arial"/>
          <w:b/>
          <w:color w:val="000000" w:themeColor="text1"/>
          <w:sz w:val="20"/>
          <w:szCs w:val="20"/>
        </w:rPr>
      </w:pPr>
    </w:p>
    <w:p w14:paraId="67624394" w14:textId="00498CF0" w:rsidR="00F77BE9" w:rsidRPr="008F3C76" w:rsidRDefault="00F77BE9" w:rsidP="007C1EBC">
      <w:pPr>
        <w:pStyle w:val="Zkladntext1"/>
        <w:numPr>
          <w:ilvl w:val="0"/>
          <w:numId w:val="25"/>
        </w:numPr>
        <w:tabs>
          <w:tab w:val="left" w:pos="317"/>
        </w:tabs>
        <w:spacing w:after="340" w:line="360" w:lineRule="auto"/>
        <w:ind w:left="380" w:hanging="380"/>
        <w:jc w:val="both"/>
        <w:rPr>
          <w:rFonts w:ascii="Arial" w:hAnsi="Arial" w:cs="Arial"/>
          <w:color w:val="000000" w:themeColor="text1"/>
          <w:sz w:val="20"/>
          <w:szCs w:val="20"/>
        </w:rPr>
      </w:pPr>
      <w:r w:rsidRPr="008F3C76">
        <w:rPr>
          <w:rFonts w:ascii="Arial" w:hAnsi="Arial" w:cs="Arial"/>
          <w:color w:val="000000" w:themeColor="text1"/>
          <w:sz w:val="20"/>
          <w:szCs w:val="20"/>
        </w:rPr>
        <w:t xml:space="preserve">Táto Zmluva sa uzatvára </w:t>
      </w:r>
      <w:r w:rsidR="008272C7" w:rsidRPr="008F3C76">
        <w:rPr>
          <w:rFonts w:ascii="Arial" w:hAnsi="Arial" w:cs="Arial"/>
          <w:color w:val="000000" w:themeColor="text1"/>
          <w:sz w:val="20"/>
          <w:szCs w:val="20"/>
        </w:rPr>
        <w:t xml:space="preserve">na obdobie </w:t>
      </w:r>
      <w:r w:rsidR="00891134" w:rsidRPr="008F3C76">
        <w:rPr>
          <w:rFonts w:ascii="Arial" w:hAnsi="Arial" w:cs="Arial"/>
          <w:color w:val="000000" w:themeColor="text1"/>
          <w:sz w:val="20"/>
          <w:szCs w:val="20"/>
        </w:rPr>
        <w:t>48 mesiacov od účinnosti zmluvy.</w:t>
      </w:r>
    </w:p>
    <w:p w14:paraId="3FC77FF3" w14:textId="77777777" w:rsidR="007C1EBC" w:rsidRPr="008F3C76" w:rsidRDefault="007C1EBC" w:rsidP="007C1EBC">
      <w:pPr>
        <w:pStyle w:val="Zkladntext1"/>
        <w:numPr>
          <w:ilvl w:val="0"/>
          <w:numId w:val="25"/>
        </w:numPr>
        <w:tabs>
          <w:tab w:val="left" w:pos="317"/>
        </w:tabs>
        <w:spacing w:after="340" w:line="360" w:lineRule="auto"/>
        <w:ind w:left="380" w:hanging="380"/>
        <w:jc w:val="both"/>
        <w:rPr>
          <w:rFonts w:ascii="Arial" w:hAnsi="Arial" w:cs="Arial"/>
          <w:color w:val="000000" w:themeColor="text1"/>
          <w:sz w:val="20"/>
          <w:szCs w:val="20"/>
        </w:rPr>
      </w:pPr>
      <w:r w:rsidRPr="008F3C76">
        <w:rPr>
          <w:rFonts w:ascii="Arial" w:hAnsi="Arial" w:cs="Arial"/>
          <w:color w:val="000000" w:themeColor="text1"/>
          <w:sz w:val="20"/>
          <w:szCs w:val="20"/>
        </w:rPr>
        <w:t>Zmluva nadobúda platnosť dňom podpisu obidvomi Zmluvnými stranami a účinnosť dňom nasledujúcim po dni jej zverejnenia v Centrálnom registri zmlúv vedenom na úrade Vlády Slovenskej republiky.</w:t>
      </w:r>
    </w:p>
    <w:p w14:paraId="6384586E" w14:textId="77777777" w:rsidR="00F77BE9" w:rsidRPr="008F3C76" w:rsidRDefault="00F77BE9" w:rsidP="007C1EBC">
      <w:pPr>
        <w:pStyle w:val="Zkladntext1"/>
        <w:numPr>
          <w:ilvl w:val="0"/>
          <w:numId w:val="25"/>
        </w:numPr>
        <w:tabs>
          <w:tab w:val="left" w:pos="317"/>
        </w:tabs>
        <w:spacing w:after="340" w:line="360" w:lineRule="auto"/>
        <w:ind w:left="380" w:hanging="380"/>
        <w:jc w:val="both"/>
        <w:rPr>
          <w:rFonts w:ascii="Arial" w:hAnsi="Arial" w:cs="Arial"/>
          <w:color w:val="000000" w:themeColor="text1"/>
          <w:sz w:val="20"/>
          <w:szCs w:val="20"/>
        </w:rPr>
      </w:pPr>
      <w:r w:rsidRPr="008F3C76">
        <w:rPr>
          <w:rFonts w:ascii="Arial" w:hAnsi="Arial" w:cs="Arial"/>
          <w:color w:val="000000" w:themeColor="text1"/>
          <w:sz w:val="20"/>
          <w:szCs w:val="20"/>
        </w:rPr>
        <w:t>Túto Zmluvu je možné písomne ukončiť aj pred uplynutím doby trvania tejto Zmluvy dohodnutej podľa ods. 1. tohto článku, a to:</w:t>
      </w:r>
    </w:p>
    <w:p w14:paraId="674154EB" w14:textId="77777777" w:rsidR="00F77BE9" w:rsidRPr="008F3C76" w:rsidRDefault="00F77BE9" w:rsidP="007C1EBC">
      <w:pPr>
        <w:pStyle w:val="Zkladntext1"/>
        <w:numPr>
          <w:ilvl w:val="0"/>
          <w:numId w:val="26"/>
        </w:numPr>
        <w:tabs>
          <w:tab w:val="left" w:pos="728"/>
        </w:tabs>
        <w:spacing w:after="0" w:line="360" w:lineRule="auto"/>
        <w:ind w:firstLine="380"/>
        <w:jc w:val="both"/>
        <w:rPr>
          <w:rFonts w:ascii="Arial" w:hAnsi="Arial" w:cs="Arial"/>
          <w:color w:val="000000" w:themeColor="text1"/>
          <w:sz w:val="20"/>
          <w:szCs w:val="20"/>
        </w:rPr>
      </w:pPr>
      <w:r w:rsidRPr="008F3C76">
        <w:rPr>
          <w:rFonts w:ascii="Arial" w:hAnsi="Arial" w:cs="Arial"/>
          <w:color w:val="000000" w:themeColor="text1"/>
          <w:sz w:val="20"/>
          <w:szCs w:val="20"/>
        </w:rPr>
        <w:t>dohodou Zmluvných strán;</w:t>
      </w:r>
    </w:p>
    <w:p w14:paraId="506396DC" w14:textId="77777777" w:rsidR="00F77BE9" w:rsidRPr="008F3C76" w:rsidRDefault="00F77BE9" w:rsidP="007C1EBC">
      <w:pPr>
        <w:pStyle w:val="Zkladntext1"/>
        <w:numPr>
          <w:ilvl w:val="0"/>
          <w:numId w:val="26"/>
        </w:numPr>
        <w:tabs>
          <w:tab w:val="left" w:pos="728"/>
        </w:tabs>
        <w:spacing w:after="0"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výpoveďou ktorejkoľvek Zmluvnej strany, a to bez uvedenia dôvodu, pričom výpovedná lehota je tri (3) mesiace a začne plynúť prvým dňom kalendárneho mesiaca nasledujúceho po mesiaci, v ktorom bola doručená druhej zmluvnej strane;</w:t>
      </w:r>
    </w:p>
    <w:p w14:paraId="179F4772" w14:textId="77777777" w:rsidR="00F77BE9" w:rsidRPr="008F3C76" w:rsidRDefault="00F77BE9" w:rsidP="007C1EBC">
      <w:pPr>
        <w:pStyle w:val="Zkladntext1"/>
        <w:numPr>
          <w:ilvl w:val="0"/>
          <w:numId w:val="26"/>
        </w:numPr>
        <w:tabs>
          <w:tab w:val="left" w:pos="728"/>
        </w:tabs>
        <w:spacing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odstúpením od tejto Zmluvy jednou zo Zmluvných strán podľa tejto Zmluvy v prípade, ak druhá Zmluvná strana podstatným spôsobom poruší zmluvnú povinnosť vyplývajúcu z tejto Zmluvy. Za podstatný spôsob porušenia sa považuje porušenie povinností uvedených v ods. 3. a 4. tohto článku tejto Zmluvy, Odstúpenie nadobúda účinnosť prvým dňom kalendárneho mesiaca nasledujúceho v mesiaci, v ktorom bolo odstúpenie od Zmluvy doručené druhej Zmluvnej strane.</w:t>
      </w:r>
    </w:p>
    <w:p w14:paraId="5484ABDE" w14:textId="77777777" w:rsidR="00F77BE9" w:rsidRPr="008F3C76" w:rsidRDefault="00F77BE9" w:rsidP="007C1EBC">
      <w:pPr>
        <w:pStyle w:val="Zkladntext1"/>
        <w:numPr>
          <w:ilvl w:val="0"/>
          <w:numId w:val="25"/>
        </w:numPr>
        <w:tabs>
          <w:tab w:val="left" w:pos="317"/>
        </w:tabs>
        <w:spacing w:after="0" w:line="360" w:lineRule="auto"/>
        <w:rPr>
          <w:rFonts w:ascii="Arial" w:hAnsi="Arial" w:cs="Arial"/>
          <w:color w:val="000000" w:themeColor="text1"/>
          <w:sz w:val="20"/>
          <w:szCs w:val="20"/>
        </w:rPr>
      </w:pPr>
      <w:r w:rsidRPr="008F3C76">
        <w:rPr>
          <w:rFonts w:ascii="Arial" w:hAnsi="Arial" w:cs="Arial"/>
          <w:color w:val="000000" w:themeColor="text1"/>
          <w:sz w:val="20"/>
          <w:szCs w:val="20"/>
        </w:rPr>
        <w:t>Objednávateľ je oprávnený odstúpiť od tejto Zmluvy z nasledovných dôvodov:</w:t>
      </w:r>
    </w:p>
    <w:p w14:paraId="00C23A1F" w14:textId="77A095FB" w:rsidR="00F77BE9" w:rsidRPr="008F3C76" w:rsidRDefault="00F77BE9" w:rsidP="007C1EBC">
      <w:pPr>
        <w:pStyle w:val="Zkladntext1"/>
        <w:numPr>
          <w:ilvl w:val="0"/>
          <w:numId w:val="27"/>
        </w:numPr>
        <w:tabs>
          <w:tab w:val="left" w:pos="728"/>
        </w:tabs>
        <w:spacing w:after="0"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 xml:space="preserve">v prípade porušenia ktorejkoľvek povinnosti Poskytovateľa </w:t>
      </w:r>
      <w:r w:rsidR="00C768C6" w:rsidRPr="008F3C76">
        <w:rPr>
          <w:rFonts w:ascii="Arial" w:hAnsi="Arial" w:cs="Arial"/>
          <w:color w:val="000000" w:themeColor="text1"/>
          <w:sz w:val="20"/>
          <w:szCs w:val="20"/>
        </w:rPr>
        <w:t xml:space="preserve">vyplývajúcej mu </w:t>
      </w:r>
      <w:r w:rsidRPr="008F3C76">
        <w:rPr>
          <w:rFonts w:ascii="Arial" w:hAnsi="Arial" w:cs="Arial"/>
          <w:color w:val="000000" w:themeColor="text1"/>
          <w:sz w:val="20"/>
          <w:szCs w:val="20"/>
        </w:rPr>
        <w:t xml:space="preserve"> čl. </w:t>
      </w:r>
      <w:r w:rsidR="007C1EBC" w:rsidRPr="008F3C76">
        <w:rPr>
          <w:rFonts w:ascii="Arial" w:hAnsi="Arial" w:cs="Arial"/>
          <w:color w:val="000000" w:themeColor="text1"/>
          <w:sz w:val="20"/>
          <w:szCs w:val="20"/>
        </w:rPr>
        <w:t>V. Zmluvy</w:t>
      </w:r>
    </w:p>
    <w:p w14:paraId="363C5BE7" w14:textId="77777777" w:rsidR="00F77BE9" w:rsidRPr="008F3C76" w:rsidRDefault="00F77BE9" w:rsidP="007C1EBC">
      <w:pPr>
        <w:pStyle w:val="Zkladntext1"/>
        <w:numPr>
          <w:ilvl w:val="0"/>
          <w:numId w:val="27"/>
        </w:numPr>
        <w:tabs>
          <w:tab w:val="left" w:pos="728"/>
        </w:tabs>
        <w:spacing w:after="0"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v prípade neplnenia rozsahu a úrovne poskytovania služieb zo strany Poskytovateľa, a to aj napriek dvom (2) písomným a doručeným upozorneniam Objednávateľa na vady plnenia poskytovania služieb Poskytovateľovi a/alebo na porušovanie záväzkov/povinností vyplývajúcich Poskytovateľovi z tejto Zmluvy, ak Poskytovateľ v dodatočnej primeranej lehote poskytnutej Objednávateľom nevykoná nápravu;</w:t>
      </w:r>
    </w:p>
    <w:p w14:paraId="449E7FF1" w14:textId="77777777" w:rsidR="00F77BE9" w:rsidRPr="008F3C76" w:rsidRDefault="00F77BE9" w:rsidP="007C1EBC">
      <w:pPr>
        <w:pStyle w:val="Zkladntext1"/>
        <w:numPr>
          <w:ilvl w:val="0"/>
          <w:numId w:val="27"/>
        </w:numPr>
        <w:tabs>
          <w:tab w:val="left" w:pos="728"/>
        </w:tabs>
        <w:spacing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v prípade jednoznačného preukázania spáchania a/alebo umožnenia spáchania trestného člnu krádeže zamestnancom</w:t>
      </w:r>
      <w:r w:rsidR="00C768C6" w:rsidRPr="008F3C76">
        <w:rPr>
          <w:rFonts w:ascii="Arial" w:hAnsi="Arial" w:cs="Arial"/>
          <w:color w:val="000000" w:themeColor="text1"/>
          <w:sz w:val="20"/>
          <w:szCs w:val="20"/>
        </w:rPr>
        <w:t xml:space="preserve"> alebo osobou konajúcou za </w:t>
      </w:r>
      <w:r w:rsidRPr="008F3C76">
        <w:rPr>
          <w:rFonts w:ascii="Arial" w:hAnsi="Arial" w:cs="Arial"/>
          <w:color w:val="000000" w:themeColor="text1"/>
          <w:sz w:val="20"/>
          <w:szCs w:val="20"/>
        </w:rPr>
        <w:t xml:space="preserve"> Poskytovateľa v priamej súvislosti s poskytovaním služieb a potvrdeného orgánmi činnými v trestnom konaní.</w:t>
      </w:r>
    </w:p>
    <w:p w14:paraId="0F9F0962" w14:textId="77777777" w:rsidR="00F77BE9" w:rsidRPr="008F3C76" w:rsidRDefault="00F77BE9" w:rsidP="007C1EBC">
      <w:pPr>
        <w:pStyle w:val="Zkladntext1"/>
        <w:numPr>
          <w:ilvl w:val="0"/>
          <w:numId w:val="25"/>
        </w:numPr>
        <w:tabs>
          <w:tab w:val="left" w:pos="317"/>
        </w:tabs>
        <w:spacing w:after="0" w:line="360" w:lineRule="auto"/>
        <w:rPr>
          <w:rFonts w:ascii="Arial" w:hAnsi="Arial" w:cs="Arial"/>
          <w:color w:val="000000" w:themeColor="text1"/>
          <w:sz w:val="20"/>
          <w:szCs w:val="20"/>
        </w:rPr>
      </w:pPr>
      <w:r w:rsidRPr="008F3C76">
        <w:rPr>
          <w:rFonts w:ascii="Arial" w:hAnsi="Arial" w:cs="Arial"/>
          <w:color w:val="000000" w:themeColor="text1"/>
          <w:sz w:val="20"/>
          <w:szCs w:val="20"/>
        </w:rPr>
        <w:t>Poskytovateľ je oprávnený od tejto Zmluvy odstúpiť z nasledovných dôvodov:</w:t>
      </w:r>
    </w:p>
    <w:p w14:paraId="6337BD5B" w14:textId="77777777" w:rsidR="00F77BE9" w:rsidRPr="008F3C76" w:rsidRDefault="00F77BE9" w:rsidP="007C1EBC">
      <w:pPr>
        <w:pStyle w:val="Zkladntext1"/>
        <w:spacing w:line="360" w:lineRule="auto"/>
        <w:ind w:left="720" w:hanging="320"/>
        <w:jc w:val="both"/>
        <w:rPr>
          <w:rFonts w:ascii="Arial" w:hAnsi="Arial" w:cs="Arial"/>
          <w:color w:val="000000" w:themeColor="text1"/>
          <w:sz w:val="20"/>
          <w:szCs w:val="20"/>
        </w:rPr>
      </w:pPr>
      <w:r w:rsidRPr="008F3C76">
        <w:rPr>
          <w:rFonts w:ascii="Arial" w:hAnsi="Arial" w:cs="Arial"/>
          <w:color w:val="000000" w:themeColor="text1"/>
          <w:sz w:val="20"/>
          <w:szCs w:val="20"/>
        </w:rPr>
        <w:t>a) ak je Objednávateľ v omeškaní so zaplatením odplaty podľa tejto Zmluvy o viac ako šesťdesiat (60) kalendárnych dní napriek písomnému upozorneniu Poskytovateľa na omeškanie s úhradou Odplaty.</w:t>
      </w:r>
    </w:p>
    <w:p w14:paraId="6C683435" w14:textId="77777777" w:rsidR="00F77BE9" w:rsidRPr="008F3C76" w:rsidRDefault="00F77BE9" w:rsidP="007C1EBC">
      <w:pPr>
        <w:pStyle w:val="Zkladntext1"/>
        <w:numPr>
          <w:ilvl w:val="0"/>
          <w:numId w:val="25"/>
        </w:numPr>
        <w:tabs>
          <w:tab w:val="left" w:pos="317"/>
        </w:tabs>
        <w:spacing w:line="360" w:lineRule="auto"/>
        <w:ind w:left="380" w:hanging="380"/>
        <w:jc w:val="both"/>
        <w:rPr>
          <w:rFonts w:ascii="Arial" w:hAnsi="Arial" w:cs="Arial"/>
          <w:color w:val="000000" w:themeColor="text1"/>
          <w:sz w:val="20"/>
          <w:szCs w:val="20"/>
        </w:rPr>
      </w:pPr>
      <w:r w:rsidRPr="008F3C76">
        <w:rPr>
          <w:rFonts w:ascii="Arial" w:hAnsi="Arial" w:cs="Arial"/>
          <w:color w:val="000000" w:themeColor="text1"/>
          <w:sz w:val="20"/>
          <w:szCs w:val="20"/>
        </w:rPr>
        <w:t xml:space="preserve">Dohodou, výpoveďou alebo odstúpením od tejto zmluvy nie je dotknuté právo Zmluvných strán </w:t>
      </w:r>
      <w:r w:rsidR="00C768C6" w:rsidRPr="008F3C76">
        <w:rPr>
          <w:rFonts w:ascii="Arial" w:hAnsi="Arial" w:cs="Arial"/>
          <w:color w:val="000000" w:themeColor="text1"/>
          <w:sz w:val="20"/>
          <w:szCs w:val="20"/>
        </w:rPr>
        <w:t xml:space="preserve">                     </w:t>
      </w:r>
      <w:r w:rsidRPr="008F3C76">
        <w:rPr>
          <w:rFonts w:ascii="Arial" w:hAnsi="Arial" w:cs="Arial"/>
          <w:color w:val="000000" w:themeColor="text1"/>
          <w:sz w:val="20"/>
          <w:szCs w:val="20"/>
        </w:rPr>
        <w:t>na zákonnú náhradu škody, na zákonné úroky z omeškania a na zmluvné pokuty vyplývajúce z jednotlivých ustanovení tejto Zmluvy.</w:t>
      </w:r>
    </w:p>
    <w:p w14:paraId="74A7C186" w14:textId="77777777" w:rsidR="00F77BE9" w:rsidRPr="008F3C76" w:rsidRDefault="00F77BE9" w:rsidP="007C1EBC">
      <w:pPr>
        <w:pStyle w:val="Zkladntext1"/>
        <w:numPr>
          <w:ilvl w:val="0"/>
          <w:numId w:val="25"/>
        </w:numPr>
        <w:tabs>
          <w:tab w:val="left" w:pos="317"/>
        </w:tabs>
        <w:spacing w:line="360" w:lineRule="auto"/>
        <w:ind w:left="380" w:hanging="380"/>
        <w:jc w:val="both"/>
        <w:rPr>
          <w:rFonts w:ascii="Arial" w:hAnsi="Arial" w:cs="Arial"/>
          <w:color w:val="000000" w:themeColor="text1"/>
          <w:sz w:val="20"/>
          <w:szCs w:val="20"/>
        </w:rPr>
      </w:pPr>
      <w:r w:rsidRPr="008F3C76">
        <w:rPr>
          <w:rFonts w:ascii="Arial" w:hAnsi="Arial" w:cs="Arial"/>
          <w:color w:val="000000" w:themeColor="text1"/>
          <w:sz w:val="20"/>
          <w:szCs w:val="20"/>
        </w:rPr>
        <w:t>Táto Zmluva zaniká v prípade, ak Poskytovateľ stratí oprávnenie vykonávať činnosť, ktorá je predmetom tejto Zmluvy, a to dňom, kedy k strate oprávnenia dôjde. V prípade zániku Zmluvy na základe straty oprávnenia na podnikateľskú činnosť Poskytovateľa, ktorá je predmetom tejto Zmluvy, je Poskytovateľ povinný odovzdať na základe Odovzdávajúceho a preberacieho protokolu všetky registratúrne záznamy Objednávateľa Objednávateľovi najneskôr do tridsiatich (30) kalendárnych dní od účinnosti straty oprávnenia na podnikateľskú činnosť, ktorá je predmetom tejto Zmluvy na náklady Poskytovateľa.</w:t>
      </w:r>
    </w:p>
    <w:p w14:paraId="62B81DA6" w14:textId="77777777" w:rsidR="00F77BE9" w:rsidRPr="008F3C76" w:rsidRDefault="00F77BE9" w:rsidP="007C1EBC">
      <w:pPr>
        <w:pStyle w:val="Zkladntext1"/>
        <w:numPr>
          <w:ilvl w:val="0"/>
          <w:numId w:val="25"/>
        </w:numPr>
        <w:tabs>
          <w:tab w:val="left" w:pos="375"/>
        </w:tabs>
        <w:spacing w:line="360" w:lineRule="auto"/>
        <w:ind w:left="400" w:hanging="400"/>
        <w:jc w:val="both"/>
        <w:rPr>
          <w:rFonts w:ascii="Arial" w:hAnsi="Arial" w:cs="Arial"/>
          <w:color w:val="000000" w:themeColor="text1"/>
          <w:sz w:val="20"/>
          <w:szCs w:val="20"/>
        </w:rPr>
      </w:pPr>
      <w:r w:rsidRPr="008F3C76">
        <w:rPr>
          <w:rFonts w:ascii="Arial" w:hAnsi="Arial" w:cs="Arial"/>
          <w:color w:val="000000" w:themeColor="text1"/>
          <w:sz w:val="20"/>
          <w:szCs w:val="20"/>
        </w:rPr>
        <w:t>V prípade ukončenia tejto ZmIuvy podľa ods. 1. a 2. tohto článku, je Poskytovateľ povinný odovzdať na základe Odovzdávajúceho a preberacieho protokolu všetky registratúrne záznamy Objednávateľa Objednávateľovi v dohodnutý deň, najneskôr v posledný deň platnosti tejto Zmluvy na vlastné náklady Poskytovateľa, ak sa Zmluvné strany nedohodnú inak,</w:t>
      </w:r>
    </w:p>
    <w:p w14:paraId="28A4C2B6" w14:textId="2A3B72FB" w:rsidR="00316C1A" w:rsidRPr="00A60A77" w:rsidRDefault="00F77BE9" w:rsidP="00902A2D">
      <w:pPr>
        <w:pStyle w:val="Zkladntext1"/>
        <w:numPr>
          <w:ilvl w:val="0"/>
          <w:numId w:val="25"/>
        </w:numPr>
        <w:tabs>
          <w:tab w:val="left" w:pos="375"/>
        </w:tabs>
        <w:spacing w:line="360" w:lineRule="auto"/>
        <w:ind w:left="400" w:hanging="400"/>
        <w:jc w:val="both"/>
        <w:rPr>
          <w:rFonts w:ascii="Arial" w:hAnsi="Arial" w:cs="Arial"/>
          <w:color w:val="000000" w:themeColor="text1"/>
          <w:sz w:val="20"/>
          <w:szCs w:val="20"/>
        </w:rPr>
      </w:pPr>
      <w:r w:rsidRPr="00A60A77">
        <w:rPr>
          <w:rFonts w:ascii="Arial" w:hAnsi="Arial" w:cs="Arial"/>
          <w:color w:val="000000" w:themeColor="text1"/>
          <w:sz w:val="20"/>
          <w:szCs w:val="20"/>
        </w:rPr>
        <w:t>V prípade ukončenia tejto Zmluvy podľa ods. 3, a 4. tejto Zmluvy je Poskytovateľ povinný odovzdať na základe Odovzdávajúceho a preberacieho protokolu všetky registratúrne záznamy Objednávateľa Objednávateľovi najneskôr do tridsiatich (30) kalendárnych dní odo dna účinnosti odstúpenia od Zmluvy.</w:t>
      </w:r>
    </w:p>
    <w:p w14:paraId="53CE9828" w14:textId="77777777" w:rsidR="009C7C56" w:rsidRPr="008F3C76" w:rsidRDefault="009C7C56" w:rsidP="007C1EBC">
      <w:pPr>
        <w:pStyle w:val="Zkladntext20"/>
        <w:spacing w:line="360" w:lineRule="auto"/>
        <w:rPr>
          <w:color w:val="000000" w:themeColor="text1"/>
          <w:sz w:val="20"/>
          <w:szCs w:val="20"/>
        </w:rPr>
      </w:pPr>
      <w:r w:rsidRPr="008F3C76">
        <w:rPr>
          <w:color w:val="000000" w:themeColor="text1"/>
          <w:sz w:val="20"/>
          <w:szCs w:val="20"/>
        </w:rPr>
        <w:t>Článok V</w:t>
      </w:r>
      <w:r w:rsidR="007C1EBC" w:rsidRPr="008F3C76">
        <w:rPr>
          <w:color w:val="000000" w:themeColor="text1"/>
          <w:sz w:val="20"/>
          <w:szCs w:val="20"/>
        </w:rPr>
        <w:t>II</w:t>
      </w:r>
      <w:r w:rsidRPr="008F3C76">
        <w:rPr>
          <w:color w:val="000000" w:themeColor="text1"/>
          <w:sz w:val="20"/>
          <w:szCs w:val="20"/>
        </w:rPr>
        <w:t>.</w:t>
      </w:r>
    </w:p>
    <w:p w14:paraId="37B020C8" w14:textId="77777777" w:rsidR="009C7C56" w:rsidRPr="008F3C76" w:rsidRDefault="009C7C56" w:rsidP="007C1EBC">
      <w:pPr>
        <w:pStyle w:val="Zkladntext20"/>
        <w:spacing w:after="300" w:line="360" w:lineRule="auto"/>
        <w:rPr>
          <w:color w:val="000000" w:themeColor="text1"/>
          <w:sz w:val="20"/>
          <w:szCs w:val="20"/>
        </w:rPr>
      </w:pPr>
      <w:r w:rsidRPr="008F3C76">
        <w:rPr>
          <w:color w:val="000000" w:themeColor="text1"/>
          <w:sz w:val="20"/>
          <w:szCs w:val="20"/>
        </w:rPr>
        <w:t>ZODPOVEDNOSŤ ŽA VADY, VZNIK ŠKODY</w:t>
      </w:r>
    </w:p>
    <w:p w14:paraId="7AE661DC" w14:textId="77777777" w:rsidR="009C7C56" w:rsidRPr="008F3C76" w:rsidRDefault="009C7C56" w:rsidP="007C1EBC">
      <w:pPr>
        <w:pStyle w:val="Zkladntext1"/>
        <w:numPr>
          <w:ilvl w:val="0"/>
          <w:numId w:val="17"/>
        </w:numPr>
        <w:tabs>
          <w:tab w:val="left" w:pos="341"/>
        </w:tabs>
        <w:spacing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Poskytovateľ je povinný poskytovať služby podľa tejto Zmluvy s náležitou odbornou starostlivosťou, v súlade so všetkými všeobecne záväznými právnymi predpismi,</w:t>
      </w:r>
    </w:p>
    <w:p w14:paraId="73452084" w14:textId="77777777" w:rsidR="009C7C56" w:rsidRPr="008F3C76" w:rsidRDefault="009C7C56" w:rsidP="007C1EBC">
      <w:pPr>
        <w:pStyle w:val="Zkladntext1"/>
        <w:numPr>
          <w:ilvl w:val="0"/>
          <w:numId w:val="17"/>
        </w:numPr>
        <w:tabs>
          <w:tab w:val="left" w:pos="341"/>
        </w:tabs>
        <w:spacing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Počas trvania tejto Zmluvy je Poskytovateľ povinný byť riadne poistený pre prípad vzniku škody pri výkone svojej podnikateľskej činnosti, ktorú by zavinil úmyselne alebo z nedbanlivosti. Kedykoľvek počas trvania tejto Zmluvy na požiadanie Objednávateľa je Poskytovateľ povinný preukázať existenciu svojho poistenia zodpovednosti za škodu spôsobenú pri výkone podnikateľskej činnosti. Za splnenie povinnosti zo strany Poskytovateľa podľa predchádzajúcej vety tohto ustanovenia tejto Zmluvy sa považuje predloženie kópie platnej a účinnej poistnej zmluvy, ktorú Poskytovateľ predloží Objednávateľovi najneskôr päť (5) pracovných dní odo dňa, kedy ho Objednávateľ požiada o preukázanie existencie poistenia zodpovedností za škodu,</w:t>
      </w:r>
    </w:p>
    <w:p w14:paraId="3DFD61DD" w14:textId="77777777" w:rsidR="009C7C56" w:rsidRPr="008F3C76" w:rsidRDefault="009C7C56" w:rsidP="007C1EBC">
      <w:pPr>
        <w:pStyle w:val="Zkladntext1"/>
        <w:numPr>
          <w:ilvl w:val="0"/>
          <w:numId w:val="17"/>
        </w:numPr>
        <w:tabs>
          <w:tab w:val="left" w:pos="341"/>
        </w:tabs>
        <w:spacing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Poskytovateľ zodpovedá bez akéhokoľvek finančného obmedzenia za škody, ktoré vznikli Objednávateľovi porušením povinností Poskytovateľa podľa tejto Zmluvy.</w:t>
      </w:r>
    </w:p>
    <w:p w14:paraId="3CA02324" w14:textId="77777777" w:rsidR="009C7C56" w:rsidRPr="008F3C76" w:rsidRDefault="009C7C56" w:rsidP="007C1EBC">
      <w:pPr>
        <w:pStyle w:val="Zkladntext1"/>
        <w:numPr>
          <w:ilvl w:val="0"/>
          <w:numId w:val="17"/>
        </w:numPr>
        <w:tabs>
          <w:tab w:val="left" w:pos="341"/>
        </w:tabs>
        <w:spacing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Pri vzniku akejkoľvek škody na uložených registratúrnych záznamoch Objednávateľa počas poskytovania služieb podľa tejto Zmluvy, sa Poskytovateľ zaväzuje bezodkladne po udalosti, kedy škoda vznikla, resp. kedy došlo k zisteniu vzniku škody, túto škodu písomne a Fotograficky zdokumentovať a písomnú správu o vzniku škody bez zbytočného odkladu doručiť Objednávateľovi. Správa bude obsahovať minimálne dátum, čas vzniku / zistenia škody, príčinu vzniku škody, jej rozsah a fotografickú dokumentáciu. Poskytovateľ je povinný postupovať a vykonať všetky opatrenia, aby na uložených registratúrnych záznamoch Objednávateľa nevznikla žiadna škoda. V prípade pochybností je povinný Poskytovateľ vykonanie uvedených opatrení hodnoverne a relevantne preukázať. Ak vznikne na registratúrnych záznamoch škoda, je Poskytovateľ povinný uskutočniť potrebné opatrenia a vynaložiť potrebnú odbornú starostlivosť, aby bola škoda čo najmenšia.</w:t>
      </w:r>
    </w:p>
    <w:p w14:paraId="6670FD55" w14:textId="77777777" w:rsidR="007C1EBC" w:rsidRPr="008F3C76" w:rsidRDefault="009C7C56" w:rsidP="007C1EBC">
      <w:pPr>
        <w:pStyle w:val="Zkladntext1"/>
        <w:numPr>
          <w:ilvl w:val="0"/>
          <w:numId w:val="17"/>
        </w:numPr>
        <w:tabs>
          <w:tab w:val="left" w:pos="341"/>
        </w:tabs>
        <w:spacing w:after="560" w:line="360" w:lineRule="auto"/>
        <w:ind w:left="340" w:hanging="340"/>
        <w:jc w:val="both"/>
        <w:rPr>
          <w:rFonts w:ascii="Arial" w:hAnsi="Arial" w:cs="Arial"/>
          <w:color w:val="000000" w:themeColor="text1"/>
          <w:sz w:val="20"/>
          <w:szCs w:val="20"/>
        </w:rPr>
      </w:pPr>
      <w:r w:rsidRPr="008F3C76">
        <w:rPr>
          <w:rFonts w:ascii="Arial" w:hAnsi="Arial" w:cs="Arial"/>
          <w:color w:val="000000" w:themeColor="text1"/>
          <w:sz w:val="20"/>
          <w:szCs w:val="20"/>
        </w:rPr>
        <w:t>V prípade, ak pri poskytovaní služieb podľa tejto Zmluvy dôjde k vadnému plneniu Objednávateľ je povinný stanoviť Poskytovateľovi primeranú lehotu na odstránenie tejto vady. Náklady na odstránenie vady zo strany Poskytovateľa, hradí Poskytovateľ na vlastné náklady.</w:t>
      </w:r>
    </w:p>
    <w:p w14:paraId="17B39D3E" w14:textId="77777777" w:rsidR="009C7C56" w:rsidRPr="008F3C76" w:rsidRDefault="007C1EBC" w:rsidP="007C1EBC">
      <w:pPr>
        <w:pStyle w:val="Zkladntext1"/>
        <w:tabs>
          <w:tab w:val="left" w:pos="331"/>
        </w:tabs>
        <w:spacing w:after="0" w:line="360" w:lineRule="auto"/>
        <w:ind w:left="340"/>
        <w:jc w:val="center"/>
        <w:rPr>
          <w:rFonts w:ascii="Arial" w:hAnsi="Arial" w:cs="Arial"/>
          <w:b/>
          <w:color w:val="000000" w:themeColor="text1"/>
          <w:sz w:val="20"/>
          <w:szCs w:val="20"/>
        </w:rPr>
      </w:pPr>
      <w:r w:rsidRPr="008F3C76">
        <w:rPr>
          <w:rFonts w:ascii="Arial" w:hAnsi="Arial" w:cs="Arial"/>
          <w:b/>
          <w:color w:val="000000" w:themeColor="text1"/>
          <w:sz w:val="20"/>
          <w:szCs w:val="20"/>
        </w:rPr>
        <w:t>Článok VIII.</w:t>
      </w:r>
    </w:p>
    <w:p w14:paraId="60A4148F" w14:textId="77777777" w:rsidR="009C7C56" w:rsidRPr="008F3C76" w:rsidRDefault="009C7C56" w:rsidP="00061FF6">
      <w:pPr>
        <w:spacing w:line="360" w:lineRule="auto"/>
        <w:ind w:firstLine="142"/>
        <w:jc w:val="center"/>
        <w:rPr>
          <w:rFonts w:ascii="Arial" w:hAnsi="Arial" w:cs="Arial"/>
          <w:b/>
          <w:color w:val="000000" w:themeColor="text1"/>
          <w:sz w:val="20"/>
          <w:szCs w:val="20"/>
        </w:rPr>
      </w:pPr>
      <w:r w:rsidRPr="008F3C76">
        <w:rPr>
          <w:rFonts w:ascii="Arial" w:hAnsi="Arial" w:cs="Arial"/>
          <w:b/>
          <w:color w:val="000000" w:themeColor="text1"/>
          <w:sz w:val="20"/>
          <w:szCs w:val="20"/>
        </w:rPr>
        <w:t>DORUČOVANIE A</w:t>
      </w:r>
      <w:r w:rsidR="00D53C98" w:rsidRPr="008F3C76">
        <w:rPr>
          <w:rFonts w:ascii="Arial" w:hAnsi="Arial" w:cs="Arial"/>
          <w:b/>
          <w:color w:val="000000" w:themeColor="text1"/>
          <w:sz w:val="20"/>
          <w:szCs w:val="20"/>
        </w:rPr>
        <w:t> </w:t>
      </w:r>
      <w:r w:rsidRPr="008F3C76">
        <w:rPr>
          <w:rFonts w:ascii="Arial" w:hAnsi="Arial" w:cs="Arial"/>
          <w:b/>
          <w:color w:val="000000" w:themeColor="text1"/>
          <w:sz w:val="20"/>
          <w:szCs w:val="20"/>
        </w:rPr>
        <w:t>KOMUNIKÁCIA</w:t>
      </w:r>
    </w:p>
    <w:p w14:paraId="11B5A544" w14:textId="77777777" w:rsidR="00D53C98" w:rsidRPr="008F3C76" w:rsidRDefault="00D53C98" w:rsidP="007C1EBC">
      <w:pPr>
        <w:spacing w:line="360" w:lineRule="auto"/>
        <w:jc w:val="center"/>
        <w:rPr>
          <w:rFonts w:ascii="Arial" w:hAnsi="Arial" w:cs="Arial"/>
          <w:b/>
          <w:color w:val="000000" w:themeColor="text1"/>
          <w:sz w:val="20"/>
          <w:szCs w:val="20"/>
        </w:rPr>
      </w:pPr>
    </w:p>
    <w:p w14:paraId="0091EA17" w14:textId="157203C0" w:rsidR="009C7C56" w:rsidRPr="008F3C76" w:rsidRDefault="009C7C56" w:rsidP="00061FF6">
      <w:pPr>
        <w:pStyle w:val="Odsekzoznamu"/>
        <w:widowControl/>
        <w:numPr>
          <w:ilvl w:val="0"/>
          <w:numId w:val="40"/>
        </w:numPr>
        <w:spacing w:line="360" w:lineRule="auto"/>
        <w:ind w:left="284" w:hanging="284"/>
        <w:jc w:val="both"/>
        <w:rPr>
          <w:rFonts w:ascii="Arial" w:hAnsi="Arial" w:cs="Arial"/>
          <w:color w:val="000000" w:themeColor="text1"/>
          <w:sz w:val="20"/>
          <w:szCs w:val="20"/>
        </w:rPr>
      </w:pPr>
      <w:r w:rsidRPr="008F3C76">
        <w:rPr>
          <w:rFonts w:ascii="Arial" w:hAnsi="Arial" w:cs="Arial"/>
          <w:color w:val="000000" w:themeColor="text1"/>
          <w:sz w:val="20"/>
          <w:szCs w:val="20"/>
        </w:rPr>
        <w:t>Všetky oznámenia medzi zmluvnými stranami týkajúce sa realizácie Zmluvy musia byť vykonané v písomnej podobe a druhej strane doručené buď osobne alebo doporučeným listom či inou formou registrovaného poštového styku na adresu uvedenú v záhlaví Zmluvy, ak nie je ustanovené alebo zmluvnými stranami dohodnuté inak. Písomnú formu považujú zmluvné strany za zachovanú aj v prípade elektronickej komunikácie (e-mail).</w:t>
      </w:r>
    </w:p>
    <w:p w14:paraId="14C74B7D" w14:textId="3CF3B788" w:rsidR="007C1EBC" w:rsidRPr="008F3C76" w:rsidRDefault="007C1EBC" w:rsidP="00061FF6">
      <w:pPr>
        <w:pStyle w:val="Zkladntext1"/>
        <w:tabs>
          <w:tab w:val="left" w:pos="331"/>
        </w:tabs>
        <w:spacing w:line="360" w:lineRule="auto"/>
        <w:jc w:val="both"/>
        <w:rPr>
          <w:rFonts w:ascii="Arial" w:hAnsi="Arial" w:cs="Arial"/>
          <w:color w:val="000000" w:themeColor="text1"/>
          <w:sz w:val="20"/>
          <w:szCs w:val="20"/>
        </w:rPr>
      </w:pPr>
    </w:p>
    <w:p w14:paraId="3CA7C99C" w14:textId="77777777" w:rsidR="009C7C56" w:rsidRPr="008F3C76" w:rsidRDefault="007C1EBC" w:rsidP="007C1EBC">
      <w:pPr>
        <w:spacing w:line="360" w:lineRule="auto"/>
        <w:jc w:val="center"/>
        <w:rPr>
          <w:rFonts w:ascii="Arial" w:hAnsi="Arial" w:cs="Arial"/>
          <w:b/>
          <w:color w:val="000000" w:themeColor="text1"/>
          <w:sz w:val="20"/>
          <w:szCs w:val="20"/>
        </w:rPr>
      </w:pPr>
      <w:r w:rsidRPr="008F3C76">
        <w:rPr>
          <w:rFonts w:ascii="Arial" w:hAnsi="Arial" w:cs="Arial"/>
          <w:b/>
          <w:color w:val="000000" w:themeColor="text1"/>
          <w:sz w:val="20"/>
          <w:szCs w:val="20"/>
        </w:rPr>
        <w:t>Článok IX.</w:t>
      </w:r>
    </w:p>
    <w:p w14:paraId="0BEE3F4A" w14:textId="77777777" w:rsidR="009C7C56" w:rsidRPr="008F3C76" w:rsidRDefault="009C7C56" w:rsidP="007C1EBC">
      <w:pPr>
        <w:spacing w:line="360" w:lineRule="auto"/>
        <w:jc w:val="center"/>
        <w:rPr>
          <w:rFonts w:ascii="Arial" w:hAnsi="Arial" w:cs="Arial"/>
          <w:b/>
          <w:color w:val="000000" w:themeColor="text1"/>
          <w:sz w:val="20"/>
          <w:szCs w:val="20"/>
        </w:rPr>
      </w:pPr>
      <w:r w:rsidRPr="008F3C76">
        <w:rPr>
          <w:rFonts w:ascii="Arial" w:hAnsi="Arial" w:cs="Arial"/>
          <w:b/>
          <w:color w:val="000000" w:themeColor="text1"/>
          <w:sz w:val="20"/>
          <w:szCs w:val="20"/>
        </w:rPr>
        <w:t>ZÁVEREČNÉ USTANOVENIA</w:t>
      </w:r>
    </w:p>
    <w:p w14:paraId="4DFEB6A6" w14:textId="77777777" w:rsidR="007C1EBC" w:rsidRPr="008F3C76" w:rsidRDefault="007C1EBC" w:rsidP="007C1EBC">
      <w:pPr>
        <w:spacing w:line="360" w:lineRule="auto"/>
        <w:jc w:val="center"/>
        <w:rPr>
          <w:rFonts w:ascii="Arial" w:hAnsi="Arial" w:cs="Arial"/>
          <w:b/>
          <w:color w:val="000000" w:themeColor="text1"/>
          <w:sz w:val="20"/>
          <w:szCs w:val="20"/>
        </w:rPr>
      </w:pPr>
    </w:p>
    <w:p w14:paraId="3FB1E40F" w14:textId="447D1E16" w:rsidR="009C7C56" w:rsidRDefault="009C7C56" w:rsidP="00061FF6">
      <w:pPr>
        <w:pStyle w:val="Odsekzoznamu"/>
        <w:widowControl/>
        <w:numPr>
          <w:ilvl w:val="0"/>
          <w:numId w:val="38"/>
        </w:numPr>
        <w:spacing w:line="360" w:lineRule="auto"/>
        <w:ind w:left="357" w:hanging="357"/>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Zmluvné strany sa dohodli, že prípadné spory budú riešiť prednostne dohodou a ak nedôjde k dohode, zmluvné strany požiadajú o vyriešenie sporu príslušný súd SR.</w:t>
      </w:r>
    </w:p>
    <w:p w14:paraId="0EF80FF5" w14:textId="77777777" w:rsidR="008F3C76" w:rsidRPr="008F3C76" w:rsidRDefault="008F3C76" w:rsidP="008F3C76">
      <w:pPr>
        <w:pStyle w:val="Odsekzoznamu"/>
        <w:widowControl/>
        <w:spacing w:line="360" w:lineRule="auto"/>
        <w:ind w:left="357"/>
        <w:contextualSpacing w:val="0"/>
        <w:jc w:val="both"/>
        <w:rPr>
          <w:rFonts w:ascii="Arial" w:hAnsi="Arial" w:cs="Arial"/>
          <w:color w:val="000000" w:themeColor="text1"/>
          <w:sz w:val="20"/>
          <w:szCs w:val="20"/>
        </w:rPr>
      </w:pPr>
    </w:p>
    <w:p w14:paraId="2686E08D" w14:textId="6F668E54"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Zmeny textu a údajov tejto zmluvy a dodatky k tejto zmluve je možné urobiť len písomnou formou a budú platné len ak sú potvrdené podpismi oprávnených zástupcov obidvoch zmluvných strán.</w:t>
      </w:r>
    </w:p>
    <w:p w14:paraId="4C6F254D" w14:textId="1B6513BC" w:rsidR="00C50C10" w:rsidRPr="00C50C10" w:rsidRDefault="00C50C10" w:rsidP="00C50C10">
      <w:pPr>
        <w:widowControl/>
        <w:spacing w:line="360" w:lineRule="auto"/>
        <w:jc w:val="both"/>
        <w:rPr>
          <w:rFonts w:ascii="Arial" w:hAnsi="Arial" w:cs="Arial"/>
          <w:color w:val="000000" w:themeColor="text1"/>
          <w:sz w:val="20"/>
          <w:szCs w:val="20"/>
        </w:rPr>
      </w:pPr>
    </w:p>
    <w:p w14:paraId="1F61578B" w14:textId="333A2D4C"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Zmluvné strany sa zaväzujú, že sa budú bez prieťahov informovať o všetkých skutočnostiach, ktoré by mohli ovplyvniť plnenie tejto zmluvy alebo kvalitu prác a budú pristupovať k svojim povinnostiam tak, aby nevznikli žiadne škody alebo sa znížila hodnota diela.</w:t>
      </w:r>
    </w:p>
    <w:p w14:paraId="59E891F4" w14:textId="77777777" w:rsidR="008F3C76" w:rsidRPr="008F3C76" w:rsidRDefault="008F3C76" w:rsidP="008F3C76">
      <w:pPr>
        <w:pStyle w:val="Odsekzoznamu"/>
        <w:widowControl/>
        <w:spacing w:line="360" w:lineRule="auto"/>
        <w:ind w:left="360"/>
        <w:contextualSpacing w:val="0"/>
        <w:jc w:val="both"/>
        <w:rPr>
          <w:rFonts w:ascii="Arial" w:hAnsi="Arial" w:cs="Arial"/>
          <w:color w:val="000000" w:themeColor="text1"/>
          <w:sz w:val="20"/>
          <w:szCs w:val="20"/>
        </w:rPr>
      </w:pPr>
    </w:p>
    <w:p w14:paraId="74682C8F" w14:textId="5CCE99B0"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Zmluvné strany sa dohodli, že obchodné, technické a finančné informácie, ktoré im boli zverené zmluvným partnerom alebo ich získali v prípravnom období a počas realizácie diela, nesprístupnia tretím osobám bez písomného súhlasu zmluvného partnera. Týmto ustanovením nie sú dotknuté povinnosti vyplývajúce objednávateľovi zo všeobecne záväzných právnych predpisov.</w:t>
      </w:r>
    </w:p>
    <w:p w14:paraId="7CEAE5A0" w14:textId="26624EBD" w:rsidR="008F3C76" w:rsidRPr="00C50C10" w:rsidRDefault="008F3C76" w:rsidP="00C50C10">
      <w:pPr>
        <w:widowControl/>
        <w:spacing w:line="360" w:lineRule="auto"/>
        <w:jc w:val="both"/>
        <w:rPr>
          <w:rFonts w:ascii="Arial" w:hAnsi="Arial" w:cs="Arial"/>
          <w:color w:val="000000" w:themeColor="text1"/>
          <w:sz w:val="20"/>
          <w:szCs w:val="20"/>
        </w:rPr>
      </w:pPr>
    </w:p>
    <w:p w14:paraId="3C22E0AE" w14:textId="57C749A2" w:rsidR="008F3C76" w:rsidRDefault="009C7C56" w:rsidP="005F318E">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B527A6">
        <w:rPr>
          <w:rFonts w:ascii="Arial" w:hAnsi="Arial" w:cs="Arial"/>
          <w:color w:val="000000" w:themeColor="text1"/>
          <w:sz w:val="20"/>
          <w:szCs w:val="20"/>
        </w:rPr>
        <w:t>Zmluva nadobúda platnosť dňom jej podpísania obidvomi zmluvnými stranami a účinnosť dňom nasledujúcim po dni jej zverejnenia v zmysle § 47a, ods. 1 Občianskeho zákonníka v centrálnom registri zmlúv.</w:t>
      </w:r>
    </w:p>
    <w:p w14:paraId="13609F2D" w14:textId="381B9158" w:rsidR="00B527A6" w:rsidRPr="00B527A6" w:rsidRDefault="00B527A6" w:rsidP="00B527A6">
      <w:pPr>
        <w:widowControl/>
        <w:spacing w:line="360" w:lineRule="auto"/>
        <w:jc w:val="both"/>
        <w:rPr>
          <w:rFonts w:ascii="Arial" w:hAnsi="Arial" w:cs="Arial"/>
          <w:color w:val="000000" w:themeColor="text1"/>
          <w:sz w:val="20"/>
          <w:szCs w:val="20"/>
        </w:rPr>
      </w:pPr>
    </w:p>
    <w:p w14:paraId="3565C989" w14:textId="42C55A18"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Zmluvné strany výslovne súhlasia so zverejnením zmluvy v jej plnom rozsahu vrátane príloh     a dodatkov v centrálnom registri zmlúv vedenom na Úrade vlády SR.</w:t>
      </w:r>
    </w:p>
    <w:p w14:paraId="281E34D2" w14:textId="23731520" w:rsidR="008F3C76" w:rsidRPr="00C50C10" w:rsidRDefault="008F3C76" w:rsidP="00C50C10">
      <w:pPr>
        <w:widowControl/>
        <w:spacing w:line="360" w:lineRule="auto"/>
        <w:jc w:val="both"/>
        <w:rPr>
          <w:rFonts w:ascii="Arial" w:hAnsi="Arial" w:cs="Arial"/>
          <w:color w:val="000000" w:themeColor="text1"/>
          <w:sz w:val="20"/>
          <w:szCs w:val="20"/>
        </w:rPr>
      </w:pPr>
    </w:p>
    <w:p w14:paraId="1CF14C29" w14:textId="621511BA"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Poskytovateľ je oprávnený postúpiť pohľadávky a iné práva vplývajúce z tejto Zmluvy voči Objednávateľovi len po ich predchádzajúcom písomnom súhlase.</w:t>
      </w:r>
    </w:p>
    <w:p w14:paraId="5D55E8A8" w14:textId="77777777" w:rsidR="008F3C76" w:rsidRPr="008F3C76" w:rsidRDefault="008F3C76" w:rsidP="008F3C76">
      <w:pPr>
        <w:pStyle w:val="Odsekzoznamu"/>
        <w:widowControl/>
        <w:spacing w:line="360" w:lineRule="auto"/>
        <w:ind w:left="360"/>
        <w:contextualSpacing w:val="0"/>
        <w:jc w:val="both"/>
        <w:rPr>
          <w:rFonts w:ascii="Arial" w:hAnsi="Arial" w:cs="Arial"/>
          <w:color w:val="000000" w:themeColor="text1"/>
          <w:sz w:val="20"/>
          <w:szCs w:val="20"/>
        </w:rPr>
      </w:pPr>
    </w:p>
    <w:p w14:paraId="70038DFE" w14:textId="2C2520F1"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Ostatné podmienky a vzťahy medzi zmluvnými stranami, nešpecifikované v tejto zmluve, sa budú riešiť v súlade s Obchodným zákonom.</w:t>
      </w:r>
    </w:p>
    <w:p w14:paraId="276D8569" w14:textId="7BCE4097" w:rsidR="008F3C76" w:rsidRPr="00C50C10" w:rsidRDefault="008F3C76" w:rsidP="00C50C10">
      <w:pPr>
        <w:widowControl/>
        <w:spacing w:line="360" w:lineRule="auto"/>
        <w:jc w:val="both"/>
        <w:rPr>
          <w:rFonts w:ascii="Arial" w:hAnsi="Arial" w:cs="Arial"/>
          <w:color w:val="000000" w:themeColor="text1"/>
          <w:sz w:val="20"/>
          <w:szCs w:val="20"/>
        </w:rPr>
      </w:pPr>
    </w:p>
    <w:p w14:paraId="536B45F4" w14:textId="1C023991" w:rsidR="009C7C56" w:rsidRDefault="009C7C56" w:rsidP="007C1EBC">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8F3C76">
        <w:rPr>
          <w:rFonts w:ascii="Arial" w:hAnsi="Arial" w:cs="Arial"/>
          <w:color w:val="000000" w:themeColor="text1"/>
          <w:sz w:val="20"/>
          <w:szCs w:val="20"/>
        </w:rPr>
        <w:t>Táto  zmluva  je  vyhotovená  v štyroch  rovnopisoch.  Objednávateľ  obdrží  tri  rovnopisy a Poskytovateľ obdrží jeden rovnopis.</w:t>
      </w:r>
    </w:p>
    <w:p w14:paraId="6203C527" w14:textId="77777777" w:rsidR="00C5761F" w:rsidRPr="00C5761F" w:rsidRDefault="00C5761F" w:rsidP="00C5761F">
      <w:pPr>
        <w:pStyle w:val="Odsekzoznamu"/>
        <w:rPr>
          <w:rFonts w:ascii="Arial" w:hAnsi="Arial" w:cs="Arial"/>
          <w:color w:val="000000" w:themeColor="text1"/>
          <w:sz w:val="20"/>
          <w:szCs w:val="20"/>
        </w:rPr>
      </w:pPr>
    </w:p>
    <w:p w14:paraId="44EC562F" w14:textId="4DBC9528" w:rsidR="00C5761F" w:rsidRPr="00C5761F" w:rsidRDefault="00C5761F" w:rsidP="00C5761F">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C5761F">
        <w:rPr>
          <w:rFonts w:ascii="Arial" w:hAnsi="Arial" w:cs="Arial"/>
          <w:color w:val="000000" w:themeColor="text1"/>
          <w:sz w:val="20"/>
          <w:szCs w:val="20"/>
        </w:rPr>
        <w:t>Poskytovateľ pre účely tejto zmluvy zodpovedá za služby vykonané svojimi subdodávateľmi rovnako, akoby ich vykonal sám. Pre účely tejto zmluvy sa za subdodávateľa považuje v zmysle § 2 ods. 5 písm. e) zákona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w:t>
      </w:r>
    </w:p>
    <w:p w14:paraId="22DF0B19" w14:textId="77777777" w:rsidR="00C5761F" w:rsidRPr="00C5761F" w:rsidRDefault="00C5761F" w:rsidP="00C5761F">
      <w:pPr>
        <w:pStyle w:val="Odsekzoznamu"/>
        <w:rPr>
          <w:rFonts w:ascii="Arial" w:hAnsi="Arial" w:cs="Arial"/>
          <w:color w:val="000000" w:themeColor="text1"/>
          <w:sz w:val="20"/>
          <w:szCs w:val="20"/>
        </w:rPr>
      </w:pPr>
    </w:p>
    <w:p w14:paraId="39B32CCE" w14:textId="352FA327" w:rsidR="00C5761F" w:rsidRPr="00C5761F" w:rsidRDefault="00C5761F" w:rsidP="00C5761F">
      <w:pPr>
        <w:pStyle w:val="Odsekzoznamu"/>
        <w:widowControl/>
        <w:numPr>
          <w:ilvl w:val="0"/>
          <w:numId w:val="38"/>
        </w:numPr>
        <w:spacing w:line="360" w:lineRule="auto"/>
        <w:contextualSpacing w:val="0"/>
        <w:jc w:val="both"/>
        <w:rPr>
          <w:rFonts w:ascii="Arial" w:hAnsi="Arial" w:cs="Arial"/>
          <w:color w:val="000000" w:themeColor="text1"/>
          <w:sz w:val="20"/>
          <w:szCs w:val="20"/>
        </w:rPr>
      </w:pPr>
      <w:r w:rsidRPr="00C5761F">
        <w:rPr>
          <w:rFonts w:ascii="Arial" w:hAnsi="Arial" w:cs="Arial"/>
          <w:color w:val="000000" w:themeColor="text1"/>
          <w:sz w:val="20"/>
          <w:szCs w:val="20"/>
        </w:rPr>
        <w:t>Poskytovateľ určuje nasledovných subdodávateľov, ktorých bude využívať pri plnení tejto zmluvy</w:t>
      </w:r>
    </w:p>
    <w:p w14:paraId="29CAAB9C" w14:textId="77777777" w:rsidR="00C5761F" w:rsidRPr="00C5761F" w:rsidRDefault="00C5761F" w:rsidP="00C5761F">
      <w:pPr>
        <w:widowControl/>
        <w:numPr>
          <w:ilvl w:val="0"/>
          <w:numId w:val="42"/>
        </w:numPr>
        <w:spacing w:line="250" w:lineRule="exact"/>
        <w:ind w:left="420"/>
        <w:jc w:val="both"/>
        <w:rPr>
          <w:rFonts w:ascii="Arial" w:hAnsi="Arial" w:cs="Arial"/>
          <w:color w:val="000000" w:themeColor="text1"/>
          <w:sz w:val="20"/>
          <w:szCs w:val="20"/>
        </w:rPr>
      </w:pPr>
      <w:r w:rsidRPr="00C5761F">
        <w:rPr>
          <w:rFonts w:ascii="Arial" w:hAnsi="Arial" w:cs="Arial"/>
          <w:color w:val="000000" w:themeColor="text1"/>
          <w:sz w:val="20"/>
          <w:szCs w:val="20"/>
        </w:rPr>
        <w:t>Obchodné meno:</w:t>
      </w:r>
    </w:p>
    <w:p w14:paraId="5F26522B" w14:textId="77777777" w:rsidR="00C5761F" w:rsidRPr="00C5761F" w:rsidRDefault="00C5761F" w:rsidP="00C5761F">
      <w:pPr>
        <w:widowControl/>
        <w:numPr>
          <w:ilvl w:val="0"/>
          <w:numId w:val="42"/>
        </w:numPr>
        <w:spacing w:line="250" w:lineRule="exact"/>
        <w:ind w:left="420"/>
        <w:jc w:val="both"/>
        <w:rPr>
          <w:rFonts w:ascii="Arial" w:hAnsi="Arial" w:cs="Arial"/>
          <w:color w:val="000000" w:themeColor="text1"/>
          <w:sz w:val="20"/>
          <w:szCs w:val="20"/>
        </w:rPr>
      </w:pPr>
      <w:r w:rsidRPr="00C5761F">
        <w:rPr>
          <w:rFonts w:ascii="Arial" w:hAnsi="Arial" w:cs="Arial"/>
          <w:color w:val="000000" w:themeColor="text1"/>
          <w:sz w:val="20"/>
          <w:szCs w:val="20"/>
        </w:rPr>
        <w:t>Sídlo/ miesto podnikania:</w:t>
      </w:r>
    </w:p>
    <w:p w14:paraId="5C2B14EF" w14:textId="77777777" w:rsidR="00C5761F" w:rsidRPr="00C5761F" w:rsidRDefault="00C5761F" w:rsidP="00C5761F">
      <w:pPr>
        <w:widowControl/>
        <w:numPr>
          <w:ilvl w:val="0"/>
          <w:numId w:val="42"/>
        </w:numPr>
        <w:spacing w:line="250" w:lineRule="exact"/>
        <w:ind w:left="420"/>
        <w:jc w:val="both"/>
        <w:rPr>
          <w:rFonts w:ascii="Arial" w:hAnsi="Arial" w:cs="Arial"/>
          <w:color w:val="000000" w:themeColor="text1"/>
          <w:sz w:val="20"/>
          <w:szCs w:val="20"/>
        </w:rPr>
      </w:pPr>
      <w:r w:rsidRPr="00C5761F">
        <w:rPr>
          <w:rFonts w:ascii="Arial" w:hAnsi="Arial" w:cs="Arial"/>
          <w:color w:val="000000" w:themeColor="text1"/>
          <w:sz w:val="20"/>
          <w:szCs w:val="20"/>
        </w:rPr>
        <w:t>IČO:</w:t>
      </w:r>
    </w:p>
    <w:p w14:paraId="7BCF0271" w14:textId="7710E6EF" w:rsidR="00C5761F" w:rsidRPr="00C5761F" w:rsidRDefault="00C5761F" w:rsidP="00C5761F">
      <w:pPr>
        <w:widowControl/>
        <w:numPr>
          <w:ilvl w:val="0"/>
          <w:numId w:val="42"/>
        </w:numPr>
        <w:spacing w:after="180" w:line="250" w:lineRule="exact"/>
        <w:ind w:left="420"/>
        <w:jc w:val="both"/>
        <w:rPr>
          <w:rFonts w:ascii="Arial" w:hAnsi="Arial" w:cs="Arial"/>
          <w:color w:val="000000" w:themeColor="text1"/>
          <w:sz w:val="20"/>
          <w:szCs w:val="20"/>
        </w:rPr>
      </w:pPr>
      <w:r w:rsidRPr="00C5761F">
        <w:rPr>
          <w:rFonts w:ascii="Arial" w:hAnsi="Arial" w:cs="Arial"/>
          <w:color w:val="000000" w:themeColor="text1"/>
          <w:sz w:val="20"/>
          <w:szCs w:val="20"/>
        </w:rPr>
        <w:t>Osoba oprávnená konať za subdodávateľa v rozsahu meno, priezvisko, adresa pobytu a dátum narodenia.</w:t>
      </w:r>
    </w:p>
    <w:p w14:paraId="4F9D9F49" w14:textId="382524CE" w:rsidR="00C5761F" w:rsidRPr="00C5761F" w:rsidRDefault="00EE60E3" w:rsidP="00C5761F">
      <w:pPr>
        <w:pStyle w:val="Odsekzoznamu"/>
        <w:widowControl/>
        <w:numPr>
          <w:ilvl w:val="0"/>
          <w:numId w:val="38"/>
        </w:numPr>
        <w:spacing w:after="180" w:line="360" w:lineRule="auto"/>
        <w:ind w:right="20"/>
        <w:jc w:val="both"/>
        <w:rPr>
          <w:rFonts w:ascii="Arial" w:hAnsi="Arial" w:cs="Arial"/>
          <w:color w:val="000000" w:themeColor="text1"/>
          <w:sz w:val="20"/>
          <w:szCs w:val="20"/>
        </w:rPr>
      </w:pPr>
      <w:r>
        <w:rPr>
          <w:rFonts w:ascii="Arial" w:hAnsi="Arial" w:cs="Arial"/>
          <w:color w:val="000000" w:themeColor="text1"/>
          <w:sz w:val="20"/>
          <w:szCs w:val="20"/>
        </w:rPr>
        <w:t>Poskytovateľ</w:t>
      </w:r>
      <w:r w:rsidR="00C5761F" w:rsidRPr="00C5761F">
        <w:rPr>
          <w:rFonts w:ascii="Arial" w:hAnsi="Arial" w:cs="Arial"/>
          <w:color w:val="000000" w:themeColor="text1"/>
          <w:sz w:val="20"/>
          <w:szCs w:val="20"/>
        </w:rPr>
        <w:t xml:space="preserve"> zaviazaný z tejto zmluvy je povinný počas jej platnosti oznamovať objednávateľovi akúkoľvek zmenu údaj</w:t>
      </w:r>
      <w:r w:rsidR="00B37D6C">
        <w:rPr>
          <w:rFonts w:ascii="Arial" w:hAnsi="Arial" w:cs="Arial"/>
          <w:color w:val="000000" w:themeColor="text1"/>
          <w:sz w:val="20"/>
          <w:szCs w:val="20"/>
        </w:rPr>
        <w:t>ov v rozsahu uvedenom v bode 11</w:t>
      </w:r>
      <w:r w:rsidR="00C5761F" w:rsidRPr="00C5761F">
        <w:rPr>
          <w:rFonts w:ascii="Arial" w:hAnsi="Arial" w:cs="Arial"/>
          <w:color w:val="000000" w:themeColor="text1"/>
          <w:sz w:val="20"/>
          <w:szCs w:val="20"/>
        </w:rPr>
        <w:t>. o ktoromkoľvek subdodávateľ</w:t>
      </w:r>
      <w:r w:rsidR="00B37D6C">
        <w:rPr>
          <w:rFonts w:ascii="Arial" w:hAnsi="Arial" w:cs="Arial"/>
          <w:color w:val="000000" w:themeColor="text1"/>
          <w:sz w:val="20"/>
          <w:szCs w:val="20"/>
        </w:rPr>
        <w:t>ovi uvedenom v bode 11. tohto článku zmluvy</w:t>
      </w:r>
      <w:r w:rsidR="00C5761F" w:rsidRPr="00C5761F">
        <w:rPr>
          <w:rFonts w:ascii="Arial" w:hAnsi="Arial" w:cs="Arial"/>
          <w:color w:val="000000" w:themeColor="text1"/>
          <w:sz w:val="20"/>
          <w:szCs w:val="20"/>
        </w:rPr>
        <w:t xml:space="preserve"> a to písomnou formou najneskôr do 15 dní odo dňa uskutočnenia zmeny.</w:t>
      </w:r>
    </w:p>
    <w:p w14:paraId="6CF4A5A2" w14:textId="1CB11DD0" w:rsidR="00C5761F" w:rsidRPr="00C5761F" w:rsidRDefault="00C5761F" w:rsidP="00C5761F">
      <w:pPr>
        <w:widowControl/>
        <w:numPr>
          <w:ilvl w:val="0"/>
          <w:numId w:val="38"/>
        </w:numPr>
        <w:spacing w:after="176" w:line="360" w:lineRule="auto"/>
        <w:ind w:left="420" w:right="20" w:hanging="400"/>
        <w:jc w:val="both"/>
        <w:rPr>
          <w:rFonts w:ascii="Arial" w:hAnsi="Arial" w:cs="Arial"/>
          <w:color w:val="000000" w:themeColor="text1"/>
          <w:sz w:val="20"/>
          <w:szCs w:val="20"/>
        </w:rPr>
      </w:pPr>
      <w:r w:rsidRPr="00C5761F">
        <w:rPr>
          <w:rFonts w:ascii="Arial" w:hAnsi="Arial" w:cs="Arial"/>
          <w:color w:val="000000" w:themeColor="text1"/>
          <w:sz w:val="20"/>
          <w:szCs w:val="20"/>
        </w:rPr>
        <w:t>Zmena subdodávateľ</w:t>
      </w:r>
      <w:r w:rsidR="00B37D6C">
        <w:rPr>
          <w:rFonts w:ascii="Arial" w:hAnsi="Arial" w:cs="Arial"/>
          <w:color w:val="000000" w:themeColor="text1"/>
          <w:sz w:val="20"/>
          <w:szCs w:val="20"/>
        </w:rPr>
        <w:t>a uvedeného v bode 11</w:t>
      </w:r>
      <w:r w:rsidRPr="00C5761F">
        <w:rPr>
          <w:rFonts w:ascii="Arial" w:hAnsi="Arial" w:cs="Arial"/>
          <w:color w:val="000000" w:themeColor="text1"/>
          <w:sz w:val="20"/>
          <w:szCs w:val="20"/>
        </w:rPr>
        <w:t xml:space="preserve">. tohto článku zmluvy za iného subdodávateľa a/alebo doplnenie nového subdodávateľa, je možná len na základe písomného oznámenia o návrhu na zmenu subdodávateľa a následného schválenia zo strany objednávateľa. </w:t>
      </w:r>
      <w:r w:rsidR="00B37D6C">
        <w:rPr>
          <w:rFonts w:ascii="Arial" w:hAnsi="Arial" w:cs="Arial"/>
          <w:color w:val="000000" w:themeColor="text1"/>
          <w:sz w:val="20"/>
          <w:szCs w:val="20"/>
        </w:rPr>
        <w:t>Poskytovateľ</w:t>
      </w:r>
      <w:r w:rsidRPr="00C5761F">
        <w:rPr>
          <w:rFonts w:ascii="Arial" w:hAnsi="Arial" w:cs="Arial"/>
          <w:color w:val="000000" w:themeColor="text1"/>
          <w:sz w:val="20"/>
          <w:szCs w:val="20"/>
        </w:rPr>
        <w:t xml:space="preserve"> je povinný uviesť vo svojom návrhu na zmenu subdodávateľ</w:t>
      </w:r>
      <w:r w:rsidR="00B37D6C">
        <w:rPr>
          <w:rFonts w:ascii="Arial" w:hAnsi="Arial" w:cs="Arial"/>
          <w:color w:val="000000" w:themeColor="text1"/>
          <w:sz w:val="20"/>
          <w:szCs w:val="20"/>
        </w:rPr>
        <w:t>a všetky údaje v zmysle bodu 11</w:t>
      </w:r>
      <w:r w:rsidRPr="00C5761F">
        <w:rPr>
          <w:rFonts w:ascii="Arial" w:hAnsi="Arial" w:cs="Arial"/>
          <w:color w:val="000000" w:themeColor="text1"/>
          <w:sz w:val="20"/>
          <w:szCs w:val="20"/>
        </w:rPr>
        <w:t xml:space="preserve">. tohto článku zmluvy. Nový subdodávateľ musí spĺňať všetky zákonné požiadavky a podmienky v zmysle platnej legislatívy. Z dôvodu zabezpečenia plynulého plnenia predmetu tejto zmluvy je </w:t>
      </w:r>
      <w:r w:rsidR="00B37D6C">
        <w:rPr>
          <w:rFonts w:ascii="Arial" w:hAnsi="Arial" w:cs="Arial"/>
          <w:color w:val="000000" w:themeColor="text1"/>
          <w:sz w:val="20"/>
          <w:szCs w:val="20"/>
        </w:rPr>
        <w:t>poskytovateľ</w:t>
      </w:r>
      <w:r w:rsidRPr="00C5761F">
        <w:rPr>
          <w:rFonts w:ascii="Arial" w:hAnsi="Arial" w:cs="Arial"/>
          <w:color w:val="000000" w:themeColor="text1"/>
          <w:sz w:val="20"/>
          <w:szCs w:val="20"/>
        </w:rPr>
        <w:t xml:space="preserve"> oprávnený využívať nového navrhnutého subdodávateľa už odo dňa oznámenia o návrhu na zmenu subdodávateľa objednávateľovi. V prípade neschválenia nového subdodávateľa zo strany objednávateľa je </w:t>
      </w:r>
      <w:r w:rsidR="00B37D6C">
        <w:rPr>
          <w:rFonts w:ascii="Arial" w:hAnsi="Arial" w:cs="Arial"/>
          <w:color w:val="000000" w:themeColor="text1"/>
          <w:sz w:val="20"/>
          <w:szCs w:val="20"/>
        </w:rPr>
        <w:t>poskytovateľ</w:t>
      </w:r>
      <w:r w:rsidRPr="00C5761F">
        <w:rPr>
          <w:rFonts w:ascii="Arial" w:hAnsi="Arial" w:cs="Arial"/>
          <w:color w:val="000000" w:themeColor="text1"/>
          <w:sz w:val="20"/>
          <w:szCs w:val="20"/>
        </w:rPr>
        <w:t xml:space="preserve"> povinný ihneď po doručení neschválenia ukončiť s týmto subdodávateľom spoluprácu a neumožniť mu plniť túto zmluvu.</w:t>
      </w:r>
    </w:p>
    <w:p w14:paraId="00832A32" w14:textId="77777777" w:rsidR="00C5761F" w:rsidRPr="00C5761F" w:rsidRDefault="00C5761F" w:rsidP="00C5761F">
      <w:pPr>
        <w:widowControl/>
        <w:numPr>
          <w:ilvl w:val="0"/>
          <w:numId w:val="38"/>
        </w:numPr>
        <w:spacing w:after="240" w:line="360" w:lineRule="auto"/>
        <w:ind w:left="426" w:right="23" w:hanging="403"/>
        <w:jc w:val="both"/>
        <w:rPr>
          <w:rFonts w:ascii="Arial" w:hAnsi="Arial" w:cs="Arial"/>
          <w:color w:val="000000" w:themeColor="text1"/>
          <w:sz w:val="20"/>
          <w:szCs w:val="20"/>
        </w:rPr>
      </w:pPr>
      <w:r w:rsidRPr="00C5761F">
        <w:rPr>
          <w:rFonts w:ascii="Arial" w:hAnsi="Arial" w:cs="Arial"/>
          <w:color w:val="000000" w:themeColor="text1"/>
          <w:sz w:val="20"/>
          <w:szCs w:val="20"/>
        </w:rPr>
        <w:t>Nový subdodávateľ musí byť zapísaný v registri partnerov verejného sektora, ak má povinnosť zapisovať sa do registra partnerov verejného sektora.</w:t>
      </w:r>
    </w:p>
    <w:p w14:paraId="42F67AD5" w14:textId="7BE002B6" w:rsidR="00C5761F" w:rsidRPr="00C5761F" w:rsidRDefault="00B37D6C" w:rsidP="00C5761F">
      <w:pPr>
        <w:widowControl/>
        <w:numPr>
          <w:ilvl w:val="0"/>
          <w:numId w:val="38"/>
        </w:numPr>
        <w:spacing w:before="100" w:beforeAutospacing="1" w:after="100" w:afterAutospacing="1" w:line="360" w:lineRule="auto"/>
        <w:jc w:val="both"/>
        <w:rPr>
          <w:rFonts w:ascii="Arial" w:hAnsi="Arial" w:cs="Arial"/>
          <w:color w:val="000000" w:themeColor="text1"/>
          <w:sz w:val="20"/>
          <w:szCs w:val="20"/>
        </w:rPr>
      </w:pPr>
      <w:r>
        <w:rPr>
          <w:rFonts w:ascii="Arial" w:hAnsi="Arial" w:cs="Arial"/>
          <w:color w:val="000000" w:themeColor="text1"/>
          <w:sz w:val="20"/>
          <w:szCs w:val="20"/>
        </w:rPr>
        <w:t>Poskytovateľ</w:t>
      </w:r>
      <w:r w:rsidR="00C5761F" w:rsidRPr="00C5761F">
        <w:rPr>
          <w:rFonts w:ascii="Arial" w:hAnsi="Arial" w:cs="Arial"/>
          <w:color w:val="000000" w:themeColor="text1"/>
          <w:sz w:val="20"/>
          <w:szCs w:val="20"/>
        </w:rPr>
        <w:t xml:space="preserve"> je povinný pri výbere subdodávateľov rešpektovať článok 5k Nariadenia Rady (EÚ) č. 833/2014 z 31. júla 2014 o reštriktívnych opatreniach s ohľadom na konanie Ruska,</w:t>
      </w:r>
      <w:r w:rsidR="00CE3113">
        <w:rPr>
          <w:rFonts w:ascii="Arial" w:hAnsi="Arial" w:cs="Arial"/>
          <w:color w:val="000000" w:themeColor="text1"/>
          <w:sz w:val="20"/>
          <w:szCs w:val="20"/>
        </w:rPr>
        <w:t xml:space="preserve"> </w:t>
      </w:r>
      <w:r w:rsidR="00C5761F" w:rsidRPr="00C5761F">
        <w:rPr>
          <w:rFonts w:ascii="Arial" w:hAnsi="Arial" w:cs="Arial"/>
          <w:color w:val="000000" w:themeColor="text1"/>
          <w:sz w:val="20"/>
          <w:szCs w:val="20"/>
        </w:rPr>
        <w:t xml:space="preserve">ktorým destabilizuje sitáciu na Ukrajine v znení neskorších nariadení, najmä v znení  Nariadenia Rady EÚ č. 2022/578 z 08. apríla 2022, ktoré zakazuje zadávanie zákaziek a využívanie subdodávateľov na plnenie viac ako 10 % z hodnoty zákazky: </w:t>
      </w:r>
    </w:p>
    <w:p w14:paraId="04D31FD7" w14:textId="77777777" w:rsidR="00C5761F" w:rsidRPr="00C5761F" w:rsidRDefault="00C5761F" w:rsidP="00C5761F">
      <w:pPr>
        <w:widowControl/>
        <w:spacing w:before="100" w:beforeAutospacing="1" w:after="100" w:afterAutospacing="1"/>
        <w:ind w:left="1276" w:hanging="567"/>
        <w:jc w:val="both"/>
        <w:rPr>
          <w:rFonts w:ascii="Arial" w:hAnsi="Arial" w:cs="Arial"/>
          <w:color w:val="000000" w:themeColor="text1"/>
          <w:sz w:val="20"/>
          <w:szCs w:val="20"/>
        </w:rPr>
      </w:pPr>
      <w:r w:rsidRPr="00C5761F">
        <w:rPr>
          <w:rFonts w:ascii="Arial" w:hAnsi="Arial" w:cs="Arial"/>
          <w:color w:val="000000" w:themeColor="text1"/>
          <w:sz w:val="20"/>
          <w:szCs w:val="20"/>
        </w:rPr>
        <w:t xml:space="preserve">a)      ruským občanom, spoločnostiam, subjektom alebo orgánom sídliacim v Rusku, </w:t>
      </w:r>
    </w:p>
    <w:p w14:paraId="32792D9C" w14:textId="77777777" w:rsidR="00C5761F" w:rsidRPr="00C5761F" w:rsidRDefault="00C5761F" w:rsidP="00C5761F">
      <w:pPr>
        <w:widowControl/>
        <w:spacing w:before="100" w:beforeAutospacing="1" w:after="100" w:afterAutospacing="1"/>
        <w:ind w:left="1276" w:hanging="567"/>
        <w:jc w:val="both"/>
        <w:rPr>
          <w:rFonts w:ascii="Arial" w:hAnsi="Arial" w:cs="Arial"/>
          <w:color w:val="000000" w:themeColor="text1"/>
          <w:sz w:val="20"/>
          <w:szCs w:val="20"/>
        </w:rPr>
      </w:pPr>
      <w:r w:rsidRPr="00C5761F">
        <w:rPr>
          <w:rFonts w:ascii="Arial" w:hAnsi="Arial" w:cs="Arial"/>
          <w:color w:val="000000" w:themeColor="text1"/>
          <w:sz w:val="20"/>
          <w:szCs w:val="20"/>
        </w:rPr>
        <w:t xml:space="preserve">b)      spoločnostiam alebo subjektom, ktoré sú priamo alebo nepriamo akýmkoľvek spôsobom vlastnené z viac ako 50 % ruskými občanmi, spoločnosťami, subjektami alebo orgánmi sídliacimi v Rusku a </w:t>
      </w:r>
    </w:p>
    <w:p w14:paraId="6DD77D7B" w14:textId="77777777" w:rsidR="00C5761F" w:rsidRPr="00C5761F" w:rsidRDefault="00C5761F" w:rsidP="00C5761F">
      <w:pPr>
        <w:widowControl/>
        <w:spacing w:before="100" w:beforeAutospacing="1" w:after="100" w:afterAutospacing="1"/>
        <w:ind w:left="1276" w:hanging="567"/>
        <w:jc w:val="both"/>
        <w:rPr>
          <w:rFonts w:ascii="Arial" w:hAnsi="Arial" w:cs="Arial"/>
          <w:color w:val="000000" w:themeColor="text1"/>
          <w:sz w:val="20"/>
          <w:szCs w:val="20"/>
        </w:rPr>
      </w:pPr>
      <w:r w:rsidRPr="00C5761F">
        <w:rPr>
          <w:rFonts w:ascii="Arial" w:hAnsi="Arial" w:cs="Arial"/>
          <w:color w:val="000000" w:themeColor="text1"/>
          <w:sz w:val="20"/>
          <w:szCs w:val="20"/>
        </w:rPr>
        <w:t>c)      osobám, ktoré v ich mene alebo na základe ich pokynov predkladajú ponuku alebo plnia zákazku.</w:t>
      </w:r>
    </w:p>
    <w:p w14:paraId="7F68DECC" w14:textId="0978D736" w:rsidR="007C1EBC" w:rsidRPr="00832A59" w:rsidRDefault="00B37D6C" w:rsidP="00832A59">
      <w:pPr>
        <w:widowControl/>
        <w:spacing w:before="100" w:beforeAutospacing="1" w:after="100" w:afterAutospacing="1" w:line="360" w:lineRule="auto"/>
        <w:ind w:firstLine="708"/>
        <w:jc w:val="both"/>
        <w:rPr>
          <w:rFonts w:ascii="Arial" w:hAnsi="Arial" w:cs="Arial"/>
          <w:color w:val="000000" w:themeColor="text1"/>
          <w:sz w:val="20"/>
          <w:szCs w:val="20"/>
        </w:rPr>
      </w:pPr>
      <w:r>
        <w:rPr>
          <w:rFonts w:ascii="Arial" w:hAnsi="Arial" w:cs="Arial"/>
          <w:color w:val="000000" w:themeColor="text1"/>
          <w:sz w:val="20"/>
          <w:szCs w:val="20"/>
        </w:rPr>
        <w:t>Za týmto účelom Poskytovateľ</w:t>
      </w:r>
      <w:r w:rsidR="00C5761F" w:rsidRPr="00C5761F">
        <w:rPr>
          <w:rFonts w:ascii="Arial" w:hAnsi="Arial" w:cs="Arial"/>
          <w:color w:val="000000" w:themeColor="text1"/>
          <w:sz w:val="20"/>
          <w:szCs w:val="20"/>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75384173" w14:textId="68FFF152" w:rsidR="007C1EBC" w:rsidRPr="007E67E4" w:rsidRDefault="007C1EBC" w:rsidP="007C1EBC">
      <w:pPr>
        <w:tabs>
          <w:tab w:val="left" w:pos="3060"/>
        </w:tabs>
        <w:rPr>
          <w:rFonts w:ascii="Arial" w:hAnsi="Arial" w:cs="Arial"/>
          <w:b/>
          <w:sz w:val="20"/>
          <w:szCs w:val="20"/>
        </w:rPr>
      </w:pPr>
      <w:r w:rsidRPr="007E67E4">
        <w:rPr>
          <w:rFonts w:ascii="Arial" w:hAnsi="Arial" w:cs="Arial"/>
          <w:b/>
          <w:sz w:val="20"/>
          <w:szCs w:val="20"/>
        </w:rPr>
        <w:t>Poskytovateľ:</w:t>
      </w:r>
      <w:r w:rsidRPr="007E67E4">
        <w:rPr>
          <w:rFonts w:ascii="Arial" w:hAnsi="Arial" w:cs="Arial"/>
          <w:b/>
          <w:sz w:val="20"/>
          <w:szCs w:val="20"/>
        </w:rPr>
        <w:tab/>
      </w:r>
      <w:r w:rsidRPr="007E67E4">
        <w:rPr>
          <w:rFonts w:ascii="Arial" w:hAnsi="Arial" w:cs="Arial"/>
          <w:b/>
          <w:sz w:val="20"/>
          <w:szCs w:val="20"/>
        </w:rPr>
        <w:tab/>
      </w:r>
      <w:r w:rsidRPr="007E67E4">
        <w:rPr>
          <w:rFonts w:ascii="Arial" w:hAnsi="Arial" w:cs="Arial"/>
          <w:b/>
          <w:sz w:val="20"/>
          <w:szCs w:val="20"/>
        </w:rPr>
        <w:tab/>
      </w:r>
      <w:r w:rsidRPr="007E67E4">
        <w:rPr>
          <w:rFonts w:ascii="Arial" w:hAnsi="Arial" w:cs="Arial"/>
          <w:b/>
          <w:sz w:val="20"/>
          <w:szCs w:val="20"/>
        </w:rPr>
        <w:tab/>
      </w:r>
      <w:r w:rsidR="00B37D6C" w:rsidRPr="007E67E4">
        <w:rPr>
          <w:rFonts w:ascii="Arial" w:hAnsi="Arial" w:cs="Arial"/>
          <w:b/>
          <w:sz w:val="20"/>
          <w:szCs w:val="20"/>
        </w:rPr>
        <w:t>Objednávateľ</w:t>
      </w:r>
      <w:r w:rsidRPr="007E67E4">
        <w:rPr>
          <w:rFonts w:ascii="Arial" w:hAnsi="Arial" w:cs="Arial"/>
          <w:b/>
          <w:sz w:val="20"/>
          <w:szCs w:val="20"/>
        </w:rPr>
        <w:t>:</w:t>
      </w:r>
    </w:p>
    <w:p w14:paraId="0A33D709" w14:textId="77777777" w:rsidR="007C1EBC" w:rsidRPr="007E67E4" w:rsidRDefault="007C1EBC" w:rsidP="007C1EBC">
      <w:pPr>
        <w:tabs>
          <w:tab w:val="left" w:pos="3060"/>
        </w:tabs>
        <w:rPr>
          <w:rFonts w:ascii="Arial" w:hAnsi="Arial" w:cs="Arial"/>
          <w:sz w:val="20"/>
          <w:szCs w:val="20"/>
        </w:rPr>
      </w:pPr>
    </w:p>
    <w:p w14:paraId="01CD2A4C" w14:textId="77777777" w:rsidR="007C1EBC" w:rsidRPr="007E67E4" w:rsidRDefault="007C1EBC" w:rsidP="007C1EBC">
      <w:pPr>
        <w:tabs>
          <w:tab w:val="left" w:pos="3060"/>
        </w:tabs>
        <w:rPr>
          <w:rFonts w:ascii="Arial" w:hAnsi="Arial" w:cs="Arial"/>
          <w:sz w:val="20"/>
          <w:szCs w:val="20"/>
        </w:rPr>
      </w:pPr>
    </w:p>
    <w:p w14:paraId="36DC57AA" w14:textId="38E1B9A3" w:rsidR="007C1EBC" w:rsidRPr="007E67E4" w:rsidRDefault="007C1EBC" w:rsidP="007C1EBC">
      <w:pPr>
        <w:tabs>
          <w:tab w:val="left" w:pos="3060"/>
        </w:tabs>
        <w:rPr>
          <w:rFonts w:ascii="Arial" w:hAnsi="Arial" w:cs="Arial"/>
          <w:sz w:val="20"/>
          <w:szCs w:val="20"/>
        </w:rPr>
      </w:pPr>
      <w:r w:rsidRPr="007E67E4">
        <w:rPr>
          <w:rFonts w:ascii="Arial" w:hAnsi="Arial" w:cs="Arial"/>
          <w:sz w:val="20"/>
          <w:szCs w:val="20"/>
        </w:rPr>
        <w:t>V .........</w:t>
      </w:r>
      <w:r w:rsidR="008F3C76" w:rsidRPr="007E67E4">
        <w:rPr>
          <w:rFonts w:ascii="Arial" w:hAnsi="Arial" w:cs="Arial"/>
          <w:sz w:val="20"/>
          <w:szCs w:val="20"/>
        </w:rPr>
        <w:t>........................., dňa .....................</w:t>
      </w:r>
      <w:r w:rsidR="008F3C76" w:rsidRPr="007E67E4">
        <w:rPr>
          <w:rFonts w:ascii="Arial" w:hAnsi="Arial" w:cs="Arial"/>
          <w:sz w:val="20"/>
          <w:szCs w:val="20"/>
        </w:rPr>
        <w:tab/>
        <w:t xml:space="preserve">             V ..................</w:t>
      </w:r>
      <w:r w:rsidRPr="007E67E4">
        <w:rPr>
          <w:rFonts w:ascii="Arial" w:hAnsi="Arial" w:cs="Arial"/>
          <w:sz w:val="20"/>
          <w:szCs w:val="20"/>
        </w:rPr>
        <w:t>..........</w:t>
      </w:r>
      <w:r w:rsidR="00C50C10" w:rsidRPr="007E67E4">
        <w:rPr>
          <w:rFonts w:ascii="Arial" w:hAnsi="Arial" w:cs="Arial"/>
          <w:sz w:val="20"/>
          <w:szCs w:val="20"/>
        </w:rPr>
        <w:t>....., dňa ..................</w:t>
      </w:r>
    </w:p>
    <w:p w14:paraId="3E1BD520" w14:textId="77777777" w:rsidR="007C1EBC" w:rsidRPr="007E67E4" w:rsidRDefault="007C1EBC" w:rsidP="007C1EBC">
      <w:pPr>
        <w:tabs>
          <w:tab w:val="left" w:pos="3060"/>
        </w:tabs>
        <w:rPr>
          <w:rFonts w:ascii="Arial" w:hAnsi="Arial" w:cs="Arial"/>
          <w:sz w:val="20"/>
          <w:szCs w:val="20"/>
        </w:rPr>
      </w:pPr>
    </w:p>
    <w:p w14:paraId="4CCBF83A" w14:textId="77777777" w:rsidR="007C1EBC" w:rsidRPr="007E67E4" w:rsidRDefault="007C1EBC" w:rsidP="007C1EBC">
      <w:pPr>
        <w:tabs>
          <w:tab w:val="left" w:pos="3060"/>
        </w:tabs>
        <w:rPr>
          <w:rFonts w:ascii="Arial" w:hAnsi="Arial" w:cs="Arial"/>
          <w:sz w:val="20"/>
          <w:szCs w:val="20"/>
        </w:rPr>
      </w:pPr>
      <w:r w:rsidRPr="007E67E4">
        <w:rPr>
          <w:rFonts w:ascii="Arial" w:hAnsi="Arial" w:cs="Arial"/>
          <w:sz w:val="20"/>
          <w:szCs w:val="20"/>
        </w:rPr>
        <w:tab/>
      </w:r>
      <w:r w:rsidRPr="007E67E4">
        <w:rPr>
          <w:rFonts w:ascii="Arial" w:hAnsi="Arial" w:cs="Arial"/>
          <w:sz w:val="20"/>
          <w:szCs w:val="20"/>
        </w:rPr>
        <w:tab/>
      </w:r>
      <w:r w:rsidRPr="007E67E4">
        <w:rPr>
          <w:rFonts w:ascii="Arial" w:hAnsi="Arial" w:cs="Arial"/>
          <w:sz w:val="20"/>
          <w:szCs w:val="20"/>
        </w:rPr>
        <w:tab/>
      </w:r>
    </w:p>
    <w:p w14:paraId="47FEAD79" w14:textId="77777777" w:rsidR="007C1EBC" w:rsidRPr="007E67E4" w:rsidRDefault="007C1EBC" w:rsidP="007C1EBC">
      <w:pPr>
        <w:tabs>
          <w:tab w:val="left" w:pos="3060"/>
        </w:tabs>
        <w:rPr>
          <w:rFonts w:ascii="Arial" w:hAnsi="Arial" w:cs="Arial"/>
          <w:sz w:val="20"/>
          <w:szCs w:val="20"/>
        </w:rPr>
      </w:pPr>
    </w:p>
    <w:p w14:paraId="1051E416" w14:textId="77777777" w:rsidR="007C1EBC" w:rsidRPr="007E67E4" w:rsidRDefault="007C1EBC" w:rsidP="007C1EBC">
      <w:pPr>
        <w:tabs>
          <w:tab w:val="left" w:pos="3060"/>
        </w:tabs>
        <w:rPr>
          <w:rFonts w:ascii="Arial" w:hAnsi="Arial" w:cs="Arial"/>
          <w:sz w:val="20"/>
          <w:szCs w:val="20"/>
        </w:rPr>
      </w:pPr>
    </w:p>
    <w:p w14:paraId="30A7CD66" w14:textId="77777777" w:rsidR="007C1EBC" w:rsidRPr="007E67E4" w:rsidRDefault="007C1EBC" w:rsidP="007C1EBC">
      <w:pPr>
        <w:tabs>
          <w:tab w:val="left" w:pos="3060"/>
        </w:tabs>
        <w:rPr>
          <w:rFonts w:ascii="Arial" w:hAnsi="Arial" w:cs="Arial"/>
          <w:sz w:val="20"/>
          <w:szCs w:val="20"/>
        </w:rPr>
      </w:pPr>
      <w:r w:rsidRPr="007E67E4">
        <w:rPr>
          <w:rFonts w:ascii="Arial" w:hAnsi="Arial" w:cs="Arial"/>
          <w:b/>
          <w:sz w:val="20"/>
          <w:szCs w:val="20"/>
        </w:rPr>
        <w:tab/>
      </w:r>
      <w:r w:rsidRPr="007E67E4">
        <w:rPr>
          <w:rFonts w:ascii="Arial" w:hAnsi="Arial" w:cs="Arial"/>
          <w:b/>
          <w:sz w:val="20"/>
          <w:szCs w:val="20"/>
        </w:rPr>
        <w:tab/>
      </w:r>
    </w:p>
    <w:tbl>
      <w:tblPr>
        <w:tblW w:w="8859" w:type="dxa"/>
        <w:tblLayout w:type="fixed"/>
        <w:tblCellMar>
          <w:left w:w="70" w:type="dxa"/>
          <w:right w:w="70" w:type="dxa"/>
        </w:tblCellMar>
        <w:tblLook w:val="0000" w:firstRow="0" w:lastRow="0" w:firstColumn="0" w:lastColumn="0" w:noHBand="0" w:noVBand="0"/>
      </w:tblPr>
      <w:tblGrid>
        <w:gridCol w:w="4390"/>
        <w:gridCol w:w="642"/>
        <w:gridCol w:w="3827"/>
      </w:tblGrid>
      <w:tr w:rsidR="007C1EBC" w:rsidRPr="007E67E4" w14:paraId="53CF6274" w14:textId="77777777" w:rsidTr="00DF47A1">
        <w:tc>
          <w:tcPr>
            <w:tcW w:w="4390" w:type="dxa"/>
            <w:tcBorders>
              <w:top w:val="single" w:sz="4" w:space="0" w:color="auto"/>
              <w:left w:val="nil"/>
              <w:bottom w:val="nil"/>
              <w:right w:val="nil"/>
            </w:tcBorders>
          </w:tcPr>
          <w:p w14:paraId="307F9EBE" w14:textId="77777777" w:rsidR="007C1EBC" w:rsidRPr="007E67E4" w:rsidRDefault="007C1EBC" w:rsidP="007C1EBC">
            <w:pPr>
              <w:pStyle w:val="Zarkazkladnhotextu"/>
              <w:spacing w:line="240" w:lineRule="auto"/>
              <w:ind w:left="0"/>
              <w:jc w:val="center"/>
              <w:rPr>
                <w:rFonts w:ascii="Arial" w:hAnsi="Arial" w:cs="Arial"/>
                <w:sz w:val="20"/>
                <w:szCs w:val="20"/>
              </w:rPr>
            </w:pPr>
          </w:p>
        </w:tc>
        <w:tc>
          <w:tcPr>
            <w:tcW w:w="642" w:type="dxa"/>
            <w:tcBorders>
              <w:top w:val="nil"/>
              <w:left w:val="nil"/>
              <w:bottom w:val="nil"/>
              <w:right w:val="nil"/>
            </w:tcBorders>
          </w:tcPr>
          <w:p w14:paraId="2AF9ACF3" w14:textId="77777777" w:rsidR="007C1EBC" w:rsidRPr="007E67E4" w:rsidRDefault="007C1EBC" w:rsidP="00DF47A1">
            <w:pPr>
              <w:pStyle w:val="Zarkazkladnhotextu"/>
              <w:spacing w:line="240" w:lineRule="auto"/>
              <w:ind w:left="0" w:right="-851"/>
              <w:rPr>
                <w:rFonts w:ascii="Arial" w:hAnsi="Arial" w:cs="Arial"/>
                <w:sz w:val="20"/>
                <w:szCs w:val="20"/>
              </w:rPr>
            </w:pPr>
            <w:r w:rsidRPr="007E67E4">
              <w:rPr>
                <w:rFonts w:ascii="Arial" w:hAnsi="Arial" w:cs="Arial"/>
                <w:sz w:val="20"/>
                <w:szCs w:val="20"/>
              </w:rPr>
              <w:t xml:space="preserve">  </w:t>
            </w:r>
          </w:p>
        </w:tc>
        <w:tc>
          <w:tcPr>
            <w:tcW w:w="3827" w:type="dxa"/>
            <w:tcBorders>
              <w:top w:val="single" w:sz="4" w:space="0" w:color="auto"/>
              <w:left w:val="nil"/>
              <w:bottom w:val="nil"/>
              <w:right w:val="nil"/>
            </w:tcBorders>
          </w:tcPr>
          <w:p w14:paraId="476CBC85" w14:textId="77777777" w:rsidR="007C1EBC" w:rsidRPr="007E67E4" w:rsidRDefault="007C1EBC" w:rsidP="00DF47A1">
            <w:pPr>
              <w:pStyle w:val="Zarkazkladnhotextu"/>
              <w:spacing w:line="240" w:lineRule="auto"/>
              <w:ind w:left="0"/>
              <w:jc w:val="center"/>
              <w:rPr>
                <w:rFonts w:ascii="Arial" w:hAnsi="Arial" w:cs="Arial"/>
                <w:sz w:val="20"/>
                <w:szCs w:val="20"/>
              </w:rPr>
            </w:pPr>
            <w:r w:rsidRPr="007E67E4">
              <w:rPr>
                <w:rFonts w:ascii="Arial" w:hAnsi="Arial" w:cs="Arial"/>
                <w:sz w:val="20"/>
                <w:szCs w:val="20"/>
              </w:rPr>
              <w:t xml:space="preserve">Ing. </w:t>
            </w:r>
            <w:r w:rsidR="00107D5E" w:rsidRPr="007E67E4">
              <w:rPr>
                <w:rFonts w:ascii="Arial" w:hAnsi="Arial" w:cs="Arial"/>
                <w:sz w:val="20"/>
                <w:szCs w:val="20"/>
              </w:rPr>
              <w:t>Ján Marhefka</w:t>
            </w:r>
            <w:r w:rsidRPr="007E67E4">
              <w:rPr>
                <w:rFonts w:ascii="Arial" w:hAnsi="Arial" w:cs="Arial"/>
                <w:sz w:val="20"/>
                <w:szCs w:val="20"/>
              </w:rPr>
              <w:t xml:space="preserve"> </w:t>
            </w:r>
          </w:p>
          <w:p w14:paraId="318916C7" w14:textId="77777777" w:rsidR="007C1EBC" w:rsidRPr="007E67E4" w:rsidRDefault="00107D5E" w:rsidP="00DF47A1">
            <w:pPr>
              <w:pStyle w:val="Zarkazkladnhotextu"/>
              <w:spacing w:line="240" w:lineRule="auto"/>
              <w:ind w:left="0"/>
              <w:jc w:val="center"/>
              <w:rPr>
                <w:rFonts w:ascii="Arial" w:hAnsi="Arial" w:cs="Arial"/>
                <w:sz w:val="20"/>
                <w:szCs w:val="20"/>
              </w:rPr>
            </w:pPr>
            <w:r w:rsidRPr="007E67E4">
              <w:rPr>
                <w:rFonts w:ascii="Arial" w:hAnsi="Arial" w:cs="Arial"/>
                <w:sz w:val="20"/>
                <w:szCs w:val="20"/>
              </w:rPr>
              <w:t xml:space="preserve"> </w:t>
            </w:r>
            <w:r w:rsidR="007C1EBC" w:rsidRPr="007E67E4">
              <w:rPr>
                <w:rFonts w:ascii="Arial" w:hAnsi="Arial" w:cs="Arial"/>
                <w:sz w:val="20"/>
                <w:szCs w:val="20"/>
              </w:rPr>
              <w:t>generálny riaditeľ</w:t>
            </w:r>
          </w:p>
          <w:p w14:paraId="733BAFAD" w14:textId="77777777" w:rsidR="007C1EBC" w:rsidRPr="007E67E4" w:rsidRDefault="007C1EBC" w:rsidP="00DF47A1">
            <w:pPr>
              <w:pStyle w:val="Zarkazkladnhotextu"/>
              <w:spacing w:line="240" w:lineRule="auto"/>
              <w:ind w:left="0"/>
              <w:jc w:val="center"/>
              <w:rPr>
                <w:rFonts w:ascii="Arial" w:hAnsi="Arial" w:cs="Arial"/>
                <w:sz w:val="20"/>
                <w:szCs w:val="20"/>
              </w:rPr>
            </w:pPr>
            <w:r w:rsidRPr="007E67E4">
              <w:rPr>
                <w:rFonts w:ascii="Arial" w:hAnsi="Arial" w:cs="Arial"/>
                <w:bCs/>
                <w:color w:val="000000"/>
                <w:sz w:val="20"/>
                <w:szCs w:val="20"/>
                <w:shd w:val="clear" w:color="auto" w:fill="FFFFFF"/>
              </w:rPr>
              <w:t xml:space="preserve">LESY Slovenskej republiky, štátny podnik </w:t>
            </w:r>
          </w:p>
        </w:tc>
      </w:tr>
    </w:tbl>
    <w:p w14:paraId="5600D77A" w14:textId="77777777" w:rsidR="007C1EBC" w:rsidRPr="008F3C76" w:rsidRDefault="007C1EBC" w:rsidP="007C1EBC">
      <w:pPr>
        <w:ind w:left="2832"/>
        <w:rPr>
          <w:rFonts w:ascii="Arial" w:hAnsi="Arial" w:cs="Arial"/>
          <w:sz w:val="22"/>
          <w:szCs w:val="22"/>
        </w:rPr>
      </w:pPr>
      <w:r w:rsidRPr="008F3C76">
        <w:rPr>
          <w:rFonts w:ascii="Arial" w:hAnsi="Arial" w:cs="Arial"/>
          <w:sz w:val="22"/>
          <w:szCs w:val="22"/>
        </w:rPr>
        <w:tab/>
      </w:r>
    </w:p>
    <w:p w14:paraId="79574D44" w14:textId="77777777" w:rsidR="007C1EBC" w:rsidRPr="008F3C76" w:rsidRDefault="007C1EBC" w:rsidP="007C1EBC">
      <w:pPr>
        <w:ind w:left="2832"/>
        <w:rPr>
          <w:rFonts w:ascii="Arial" w:hAnsi="Arial" w:cs="Arial"/>
          <w:sz w:val="22"/>
          <w:szCs w:val="22"/>
        </w:rPr>
      </w:pPr>
      <w:r w:rsidRPr="008F3C76">
        <w:rPr>
          <w:rFonts w:ascii="Arial" w:hAnsi="Arial" w:cs="Arial"/>
          <w:sz w:val="22"/>
          <w:szCs w:val="22"/>
        </w:rPr>
        <w:t xml:space="preserve">   </w:t>
      </w:r>
    </w:p>
    <w:sectPr w:rsidR="007C1EBC" w:rsidRPr="008F3C76" w:rsidSect="00C50C10">
      <w:footerReference w:type="even" r:id="rId8"/>
      <w:footerReference w:type="default" r:id="rId9"/>
      <w:pgSz w:w="11900" w:h="16840"/>
      <w:pgMar w:top="1417" w:right="1417" w:bottom="1417" w:left="1417" w:header="0" w:footer="22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FDA9B" w14:textId="77777777" w:rsidR="00E33DC1" w:rsidRDefault="00E33DC1">
      <w:r>
        <w:separator/>
      </w:r>
    </w:p>
  </w:endnote>
  <w:endnote w:type="continuationSeparator" w:id="0">
    <w:p w14:paraId="7F57FFF5" w14:textId="77777777" w:rsidR="00E33DC1" w:rsidRDefault="00E33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DA2E9" w14:textId="77777777" w:rsidR="00CD1ACB" w:rsidRDefault="00CD1ACB">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27977"/>
      <w:docPartObj>
        <w:docPartGallery w:val="Page Numbers (Bottom of Page)"/>
        <w:docPartUnique/>
      </w:docPartObj>
    </w:sdtPr>
    <w:sdtEndPr/>
    <w:sdtContent>
      <w:p w14:paraId="0A8FDFD9" w14:textId="04FEB207" w:rsidR="00C50C10" w:rsidRDefault="00C50C10">
        <w:pPr>
          <w:pStyle w:val="Pta"/>
          <w:jc w:val="center"/>
        </w:pPr>
        <w:r>
          <w:fldChar w:fldCharType="begin"/>
        </w:r>
        <w:r>
          <w:instrText>PAGE   \* MERGEFORMAT</w:instrText>
        </w:r>
        <w:r>
          <w:fldChar w:fldCharType="separate"/>
        </w:r>
        <w:r w:rsidR="00E33DC1">
          <w:rPr>
            <w:noProof/>
          </w:rPr>
          <w:t>1</w:t>
        </w:r>
        <w:r>
          <w:fldChar w:fldCharType="end"/>
        </w:r>
      </w:p>
    </w:sdtContent>
  </w:sdt>
  <w:p w14:paraId="4A8FEB19" w14:textId="77777777" w:rsidR="00CD1ACB" w:rsidRDefault="00CD1AC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39B05" w14:textId="77777777" w:rsidR="00E33DC1" w:rsidRDefault="00E33DC1"/>
  </w:footnote>
  <w:footnote w:type="continuationSeparator" w:id="0">
    <w:p w14:paraId="5776E43F" w14:textId="77777777" w:rsidR="00E33DC1" w:rsidRDefault="00E33DC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98B"/>
    <w:multiLevelType w:val="multilevel"/>
    <w:tmpl w:val="9902821A"/>
    <w:lvl w:ilvl="0">
      <w:start w:val="1"/>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F243F"/>
    <w:multiLevelType w:val="multilevel"/>
    <w:tmpl w:val="1D48BE5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FB06A5"/>
    <w:multiLevelType w:val="multilevel"/>
    <w:tmpl w:val="462446AC"/>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7B38FB"/>
    <w:multiLevelType w:val="multilevel"/>
    <w:tmpl w:val="BF5A87CE"/>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D11927"/>
    <w:multiLevelType w:val="multilevel"/>
    <w:tmpl w:val="6900B5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77A6A2D"/>
    <w:multiLevelType w:val="multilevel"/>
    <w:tmpl w:val="E1A86C38"/>
    <w:lvl w:ilvl="0">
      <w:start w:val="4"/>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5E6EAC"/>
    <w:multiLevelType w:val="multilevel"/>
    <w:tmpl w:val="07327FEE"/>
    <w:lvl w:ilvl="0">
      <w:start w:val="1"/>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B21429"/>
    <w:multiLevelType w:val="multilevel"/>
    <w:tmpl w:val="3E745898"/>
    <w:lvl w:ilvl="0">
      <w:start w:val="3"/>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CE3BC8"/>
    <w:multiLevelType w:val="hybridMultilevel"/>
    <w:tmpl w:val="A0A6B06E"/>
    <w:lvl w:ilvl="0" w:tplc="F0E2ADBC">
      <w:start w:val="1"/>
      <w:numFmt w:val="upperLetter"/>
      <w:lvlText w:val="(%1)"/>
      <w:lvlJc w:val="left"/>
      <w:pPr>
        <w:ind w:left="700" w:hanging="360"/>
      </w:pPr>
      <w:rPr>
        <w:rFonts w:hint="default"/>
      </w:rPr>
    </w:lvl>
    <w:lvl w:ilvl="1" w:tplc="041B0019" w:tentative="1">
      <w:start w:val="1"/>
      <w:numFmt w:val="lowerLetter"/>
      <w:lvlText w:val="%2."/>
      <w:lvlJc w:val="left"/>
      <w:pPr>
        <w:ind w:left="1420" w:hanging="360"/>
      </w:pPr>
    </w:lvl>
    <w:lvl w:ilvl="2" w:tplc="041B001B" w:tentative="1">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abstractNum w:abstractNumId="9" w15:restartNumberingAfterBreak="0">
    <w:nsid w:val="2993315D"/>
    <w:multiLevelType w:val="multilevel"/>
    <w:tmpl w:val="9CD4EEC2"/>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EA4F96"/>
    <w:multiLevelType w:val="multilevel"/>
    <w:tmpl w:val="DDA0FD3C"/>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717142"/>
    <w:multiLevelType w:val="multilevel"/>
    <w:tmpl w:val="355ED7E2"/>
    <w:lvl w:ilvl="0">
      <w:start w:val="2"/>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AC415A"/>
    <w:multiLevelType w:val="multilevel"/>
    <w:tmpl w:val="B7F2367E"/>
    <w:lvl w:ilvl="0">
      <w:start w:val="1"/>
      <w:numFmt w:val="lowerLetter"/>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AD0D0A"/>
    <w:multiLevelType w:val="hybridMultilevel"/>
    <w:tmpl w:val="01266018"/>
    <w:lvl w:ilvl="0" w:tplc="EAE4D9AA">
      <w:start w:val="1"/>
      <w:numFmt w:val="decimal"/>
      <w:lvlText w:val="%1."/>
      <w:lvlJc w:val="left"/>
      <w:pPr>
        <w:ind w:left="360" w:hanging="360"/>
      </w:pPr>
      <w:rPr>
        <w:rFonts w:ascii="Calibri" w:hAnsi="Calibri" w:cs="Calibri" w:hint="default"/>
        <w:sz w:val="1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52176D5"/>
    <w:multiLevelType w:val="multilevel"/>
    <w:tmpl w:val="12AEDD84"/>
    <w:lvl w:ilvl="0">
      <w:start w:val="1"/>
      <w:numFmt w:val="upp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2C1DEB"/>
    <w:multiLevelType w:val="multilevel"/>
    <w:tmpl w:val="8848D8BA"/>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662FCE"/>
    <w:multiLevelType w:val="multilevel"/>
    <w:tmpl w:val="715413E0"/>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AE5296"/>
    <w:multiLevelType w:val="hybridMultilevel"/>
    <w:tmpl w:val="3988A4E2"/>
    <w:lvl w:ilvl="0" w:tplc="048E1450">
      <w:start w:val="1"/>
      <w:numFmt w:val="decimal"/>
      <w:lvlText w:val="%1."/>
      <w:lvlJc w:val="left"/>
      <w:pPr>
        <w:ind w:left="162" w:hanging="360"/>
      </w:pPr>
      <w:rPr>
        <w:rFonts w:ascii="Calibri" w:hAnsi="Calibri" w:hint="default"/>
        <w:sz w:val="18"/>
      </w:rPr>
    </w:lvl>
    <w:lvl w:ilvl="1" w:tplc="041B0019" w:tentative="1">
      <w:start w:val="1"/>
      <w:numFmt w:val="lowerLetter"/>
      <w:lvlText w:val="%2."/>
      <w:lvlJc w:val="left"/>
      <w:pPr>
        <w:ind w:left="882" w:hanging="360"/>
      </w:pPr>
    </w:lvl>
    <w:lvl w:ilvl="2" w:tplc="041B001B" w:tentative="1">
      <w:start w:val="1"/>
      <w:numFmt w:val="lowerRoman"/>
      <w:lvlText w:val="%3."/>
      <w:lvlJc w:val="right"/>
      <w:pPr>
        <w:ind w:left="1602" w:hanging="180"/>
      </w:pPr>
    </w:lvl>
    <w:lvl w:ilvl="3" w:tplc="041B000F" w:tentative="1">
      <w:start w:val="1"/>
      <w:numFmt w:val="decimal"/>
      <w:lvlText w:val="%4."/>
      <w:lvlJc w:val="left"/>
      <w:pPr>
        <w:ind w:left="2322" w:hanging="360"/>
      </w:pPr>
    </w:lvl>
    <w:lvl w:ilvl="4" w:tplc="041B0019" w:tentative="1">
      <w:start w:val="1"/>
      <w:numFmt w:val="lowerLetter"/>
      <w:lvlText w:val="%5."/>
      <w:lvlJc w:val="left"/>
      <w:pPr>
        <w:ind w:left="3042" w:hanging="360"/>
      </w:pPr>
    </w:lvl>
    <w:lvl w:ilvl="5" w:tplc="041B001B" w:tentative="1">
      <w:start w:val="1"/>
      <w:numFmt w:val="lowerRoman"/>
      <w:lvlText w:val="%6."/>
      <w:lvlJc w:val="right"/>
      <w:pPr>
        <w:ind w:left="3762" w:hanging="180"/>
      </w:pPr>
    </w:lvl>
    <w:lvl w:ilvl="6" w:tplc="041B000F" w:tentative="1">
      <w:start w:val="1"/>
      <w:numFmt w:val="decimal"/>
      <w:lvlText w:val="%7."/>
      <w:lvlJc w:val="left"/>
      <w:pPr>
        <w:ind w:left="4482" w:hanging="360"/>
      </w:pPr>
    </w:lvl>
    <w:lvl w:ilvl="7" w:tplc="041B0019" w:tentative="1">
      <w:start w:val="1"/>
      <w:numFmt w:val="lowerLetter"/>
      <w:lvlText w:val="%8."/>
      <w:lvlJc w:val="left"/>
      <w:pPr>
        <w:ind w:left="5202" w:hanging="360"/>
      </w:pPr>
    </w:lvl>
    <w:lvl w:ilvl="8" w:tplc="041B001B" w:tentative="1">
      <w:start w:val="1"/>
      <w:numFmt w:val="lowerRoman"/>
      <w:lvlText w:val="%9."/>
      <w:lvlJc w:val="right"/>
      <w:pPr>
        <w:ind w:left="5922" w:hanging="180"/>
      </w:pPr>
    </w:lvl>
  </w:abstractNum>
  <w:abstractNum w:abstractNumId="18" w15:restartNumberingAfterBreak="0">
    <w:nsid w:val="3F0C6387"/>
    <w:multiLevelType w:val="multilevel"/>
    <w:tmpl w:val="DD16315A"/>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2478A4"/>
    <w:multiLevelType w:val="multilevel"/>
    <w:tmpl w:val="1D48BE52"/>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403592D"/>
    <w:multiLevelType w:val="multilevel"/>
    <w:tmpl w:val="A5729570"/>
    <w:lvl w:ilvl="0">
      <w:start w:val="1"/>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344A98"/>
    <w:multiLevelType w:val="hybridMultilevel"/>
    <w:tmpl w:val="5D060CB2"/>
    <w:lvl w:ilvl="0" w:tplc="FDF661B2">
      <w:start w:val="1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521414"/>
    <w:multiLevelType w:val="multilevel"/>
    <w:tmpl w:val="062646EE"/>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05635A"/>
    <w:multiLevelType w:val="hybridMultilevel"/>
    <w:tmpl w:val="952C4FF0"/>
    <w:lvl w:ilvl="0" w:tplc="3C5C0EDC">
      <w:start w:val="1"/>
      <w:numFmt w:val="decimal"/>
      <w:lvlText w:val="%1."/>
      <w:lvlJc w:val="left"/>
      <w:pPr>
        <w:ind w:left="72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2A2F8E"/>
    <w:multiLevelType w:val="multilevel"/>
    <w:tmpl w:val="51580DD0"/>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245074"/>
    <w:multiLevelType w:val="multilevel"/>
    <w:tmpl w:val="32A42A22"/>
    <w:lvl w:ilvl="0">
      <w:start w:val="1"/>
      <w:numFmt w:val="upperLetter"/>
      <w:lvlText w:val="(%1)"/>
      <w:lvlJc w:val="left"/>
      <w:rPr>
        <w:rFonts w:ascii="Calibri" w:eastAsia="Calibri" w:hAnsi="Calibri" w:cs="Calibri"/>
        <w:b/>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956ECD"/>
    <w:multiLevelType w:val="multilevel"/>
    <w:tmpl w:val="DB1669E0"/>
    <w:lvl w:ilvl="0">
      <w:start w:val="1"/>
      <w:numFmt w:val="lowerLetter"/>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AE1A21"/>
    <w:multiLevelType w:val="multilevel"/>
    <w:tmpl w:val="7A0ED7B0"/>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564050"/>
    <w:multiLevelType w:val="multilevel"/>
    <w:tmpl w:val="10502360"/>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5A455A"/>
    <w:multiLevelType w:val="multilevel"/>
    <w:tmpl w:val="BC78C35A"/>
    <w:lvl w:ilvl="0">
      <w:start w:val="1"/>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1142E8"/>
    <w:multiLevelType w:val="multilevel"/>
    <w:tmpl w:val="0F823B98"/>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FE2F81"/>
    <w:multiLevelType w:val="hybridMultilevel"/>
    <w:tmpl w:val="3D8A28FC"/>
    <w:lvl w:ilvl="0" w:tplc="B472E7E0">
      <w:start w:val="1"/>
      <w:numFmt w:val="decimal"/>
      <w:lvlText w:val="%1)"/>
      <w:lvlJc w:val="left"/>
      <w:pPr>
        <w:ind w:left="360" w:hanging="360"/>
      </w:pPr>
      <w:rPr>
        <w:rFonts w:ascii="Calibri" w:hAnsi="Calibri" w:cstheme="minorHAnsi" w:hint="default"/>
        <w:sz w:val="18"/>
        <w:szCs w:val="1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69A958C7"/>
    <w:multiLevelType w:val="multilevel"/>
    <w:tmpl w:val="1F021478"/>
    <w:lvl w:ilvl="0">
      <w:start w:val="1"/>
      <w:numFmt w:val="lowerLetter"/>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A62DC6"/>
    <w:multiLevelType w:val="multilevel"/>
    <w:tmpl w:val="978A3696"/>
    <w:lvl w:ilvl="0">
      <w:start w:val="1"/>
      <w:numFmt w:val="decimal"/>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F21C7D"/>
    <w:multiLevelType w:val="multilevel"/>
    <w:tmpl w:val="6114957A"/>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AB4B14"/>
    <w:multiLevelType w:val="hybridMultilevel"/>
    <w:tmpl w:val="79C034DA"/>
    <w:lvl w:ilvl="0" w:tplc="EC6E014C">
      <w:start w:val="1"/>
      <w:numFmt w:val="decimal"/>
      <w:lvlText w:val="%1."/>
      <w:lvlJc w:val="left"/>
      <w:pPr>
        <w:ind w:left="360" w:hanging="360"/>
      </w:pPr>
      <w:rPr>
        <w:rFonts w:ascii="Times New Roman" w:hAnsi="Times New Roman" w:cs="Times New Roman" w:hint="default"/>
        <w:b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CE5647C"/>
    <w:multiLevelType w:val="multilevel"/>
    <w:tmpl w:val="BFF01544"/>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E5679B"/>
    <w:multiLevelType w:val="multilevel"/>
    <w:tmpl w:val="0A445340"/>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8258C4"/>
    <w:multiLevelType w:val="multilevel"/>
    <w:tmpl w:val="243A4924"/>
    <w:lvl w:ilvl="0">
      <w:start w:val="2"/>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C01098"/>
    <w:multiLevelType w:val="multilevel"/>
    <w:tmpl w:val="BFF01544"/>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D0767D"/>
    <w:multiLevelType w:val="multilevel"/>
    <w:tmpl w:val="B7DE4470"/>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2B85AF7"/>
    <w:multiLevelType w:val="multilevel"/>
    <w:tmpl w:val="F56017A4"/>
    <w:lvl w:ilvl="0">
      <w:start w:val="1"/>
      <w:numFmt w:val="decimal"/>
      <w:lvlText w:val="%1."/>
      <w:lvlJc w:val="left"/>
      <w:rPr>
        <w:rFonts w:ascii="Calibri" w:eastAsia="Calibri" w:hAnsi="Calibri" w:cs="Calibri"/>
        <w:b w:val="0"/>
        <w:bCs w:val="0"/>
        <w:i w:val="0"/>
        <w:iCs w:val="0"/>
        <w:smallCaps w:val="0"/>
        <w:strike w:val="0"/>
        <w:color w:val="596263"/>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4B808BA"/>
    <w:multiLevelType w:val="multilevel"/>
    <w:tmpl w:val="F4B2F9C8"/>
    <w:lvl w:ilvl="0">
      <w:start w:val="1"/>
      <w:numFmt w:val="decimal"/>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272C3F"/>
    <w:multiLevelType w:val="multilevel"/>
    <w:tmpl w:val="6128D7F4"/>
    <w:lvl w:ilvl="0">
      <w:start w:val="3"/>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951644"/>
    <w:multiLevelType w:val="multilevel"/>
    <w:tmpl w:val="B23AC83A"/>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2E5442"/>
    <w:multiLevelType w:val="multilevel"/>
    <w:tmpl w:val="80E69828"/>
    <w:lvl w:ilvl="0">
      <w:start w:val="1"/>
      <w:numFmt w:val="decimal"/>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4"/>
  </w:num>
  <w:num w:numId="3">
    <w:abstractNumId w:val="14"/>
  </w:num>
  <w:num w:numId="4">
    <w:abstractNumId w:val="32"/>
  </w:num>
  <w:num w:numId="5">
    <w:abstractNumId w:val="26"/>
  </w:num>
  <w:num w:numId="6">
    <w:abstractNumId w:val="9"/>
  </w:num>
  <w:num w:numId="7">
    <w:abstractNumId w:val="43"/>
  </w:num>
  <w:num w:numId="8">
    <w:abstractNumId w:val="6"/>
  </w:num>
  <w:num w:numId="9">
    <w:abstractNumId w:val="7"/>
  </w:num>
  <w:num w:numId="10">
    <w:abstractNumId w:val="11"/>
  </w:num>
  <w:num w:numId="11">
    <w:abstractNumId w:val="42"/>
  </w:num>
  <w:num w:numId="12">
    <w:abstractNumId w:val="3"/>
  </w:num>
  <w:num w:numId="13">
    <w:abstractNumId w:val="5"/>
  </w:num>
  <w:num w:numId="14">
    <w:abstractNumId w:val="38"/>
  </w:num>
  <w:num w:numId="15">
    <w:abstractNumId w:val="10"/>
  </w:num>
  <w:num w:numId="16">
    <w:abstractNumId w:val="15"/>
  </w:num>
  <w:num w:numId="17">
    <w:abstractNumId w:val="18"/>
  </w:num>
  <w:num w:numId="18">
    <w:abstractNumId w:val="33"/>
  </w:num>
  <w:num w:numId="19">
    <w:abstractNumId w:val="12"/>
  </w:num>
  <w:num w:numId="20">
    <w:abstractNumId w:val="45"/>
  </w:num>
  <w:num w:numId="21">
    <w:abstractNumId w:val="30"/>
  </w:num>
  <w:num w:numId="22">
    <w:abstractNumId w:val="20"/>
  </w:num>
  <w:num w:numId="23">
    <w:abstractNumId w:val="16"/>
  </w:num>
  <w:num w:numId="24">
    <w:abstractNumId w:val="0"/>
  </w:num>
  <w:num w:numId="25">
    <w:abstractNumId w:val="27"/>
  </w:num>
  <w:num w:numId="26">
    <w:abstractNumId w:val="29"/>
  </w:num>
  <w:num w:numId="27">
    <w:abstractNumId w:val="34"/>
  </w:num>
  <w:num w:numId="28">
    <w:abstractNumId w:val="40"/>
  </w:num>
  <w:num w:numId="29">
    <w:abstractNumId w:val="41"/>
  </w:num>
  <w:num w:numId="30">
    <w:abstractNumId w:val="37"/>
  </w:num>
  <w:num w:numId="31">
    <w:abstractNumId w:val="44"/>
  </w:num>
  <w:num w:numId="32">
    <w:abstractNumId w:val="25"/>
  </w:num>
  <w:num w:numId="33">
    <w:abstractNumId w:val="36"/>
  </w:num>
  <w:num w:numId="34">
    <w:abstractNumId w:val="28"/>
  </w:num>
  <w:num w:numId="35">
    <w:abstractNumId w:val="2"/>
  </w:num>
  <w:num w:numId="36">
    <w:abstractNumId w:val="8"/>
  </w:num>
  <w:num w:numId="37">
    <w:abstractNumId w:val="31"/>
  </w:num>
  <w:num w:numId="38">
    <w:abstractNumId w:val="13"/>
  </w:num>
  <w:num w:numId="39">
    <w:abstractNumId w:val="17"/>
  </w:num>
  <w:num w:numId="40">
    <w:abstractNumId w:val="23"/>
  </w:num>
  <w:num w:numId="41">
    <w:abstractNumId w:val="19"/>
  </w:num>
  <w:num w:numId="42">
    <w:abstractNumId w:val="4"/>
  </w:num>
  <w:num w:numId="43">
    <w:abstractNumId w:val="1"/>
  </w:num>
  <w:num w:numId="44">
    <w:abstractNumId w:val="21"/>
  </w:num>
  <w:num w:numId="45">
    <w:abstractNumId w:val="3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savePreviewPicture/>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B9"/>
    <w:rsid w:val="00015F50"/>
    <w:rsid w:val="00021019"/>
    <w:rsid w:val="00027DBE"/>
    <w:rsid w:val="00033D0B"/>
    <w:rsid w:val="0005330A"/>
    <w:rsid w:val="00057F56"/>
    <w:rsid w:val="00061FF6"/>
    <w:rsid w:val="00064A90"/>
    <w:rsid w:val="00070D67"/>
    <w:rsid w:val="000A736D"/>
    <w:rsid w:val="000C7F83"/>
    <w:rsid w:val="000D3B83"/>
    <w:rsid w:val="00107D5E"/>
    <w:rsid w:val="001237EA"/>
    <w:rsid w:val="00181C1D"/>
    <w:rsid w:val="001916A3"/>
    <w:rsid w:val="001923AD"/>
    <w:rsid w:val="00201FF1"/>
    <w:rsid w:val="00220328"/>
    <w:rsid w:val="00252F2E"/>
    <w:rsid w:val="0025431A"/>
    <w:rsid w:val="002C707F"/>
    <w:rsid w:val="002F51C1"/>
    <w:rsid w:val="00303A38"/>
    <w:rsid w:val="00316C1A"/>
    <w:rsid w:val="00402F3D"/>
    <w:rsid w:val="004600CB"/>
    <w:rsid w:val="00473416"/>
    <w:rsid w:val="00487034"/>
    <w:rsid w:val="004B056F"/>
    <w:rsid w:val="004D255E"/>
    <w:rsid w:val="004E3DBD"/>
    <w:rsid w:val="005365D0"/>
    <w:rsid w:val="00546735"/>
    <w:rsid w:val="00562AFF"/>
    <w:rsid w:val="00573675"/>
    <w:rsid w:val="00594B2D"/>
    <w:rsid w:val="005C4C3B"/>
    <w:rsid w:val="005F1E7C"/>
    <w:rsid w:val="00635EA2"/>
    <w:rsid w:val="00662F65"/>
    <w:rsid w:val="00663FDB"/>
    <w:rsid w:val="00667EF2"/>
    <w:rsid w:val="00675572"/>
    <w:rsid w:val="0068071F"/>
    <w:rsid w:val="00697F23"/>
    <w:rsid w:val="006A39F6"/>
    <w:rsid w:val="006A6014"/>
    <w:rsid w:val="00743E0D"/>
    <w:rsid w:val="00743E7A"/>
    <w:rsid w:val="00796790"/>
    <w:rsid w:val="007C1EBC"/>
    <w:rsid w:val="007E0DDB"/>
    <w:rsid w:val="007E67E4"/>
    <w:rsid w:val="00816814"/>
    <w:rsid w:val="008272C7"/>
    <w:rsid w:val="00832A59"/>
    <w:rsid w:val="00841BA9"/>
    <w:rsid w:val="0087141E"/>
    <w:rsid w:val="00891134"/>
    <w:rsid w:val="008E3088"/>
    <w:rsid w:val="008F1430"/>
    <w:rsid w:val="008F3C76"/>
    <w:rsid w:val="00906634"/>
    <w:rsid w:val="009263BB"/>
    <w:rsid w:val="00927990"/>
    <w:rsid w:val="00935E74"/>
    <w:rsid w:val="00945029"/>
    <w:rsid w:val="009454CE"/>
    <w:rsid w:val="00956D9A"/>
    <w:rsid w:val="00977A53"/>
    <w:rsid w:val="00996F0B"/>
    <w:rsid w:val="009C7C56"/>
    <w:rsid w:val="009D2037"/>
    <w:rsid w:val="009F42F1"/>
    <w:rsid w:val="00A15752"/>
    <w:rsid w:val="00A212E8"/>
    <w:rsid w:val="00A55268"/>
    <w:rsid w:val="00A60A77"/>
    <w:rsid w:val="00AE745C"/>
    <w:rsid w:val="00B141BE"/>
    <w:rsid w:val="00B37D6C"/>
    <w:rsid w:val="00B527A6"/>
    <w:rsid w:val="00B86A6E"/>
    <w:rsid w:val="00BF435E"/>
    <w:rsid w:val="00C50C10"/>
    <w:rsid w:val="00C571D2"/>
    <w:rsid w:val="00C5761F"/>
    <w:rsid w:val="00C74915"/>
    <w:rsid w:val="00C768C6"/>
    <w:rsid w:val="00C9434B"/>
    <w:rsid w:val="00CB1448"/>
    <w:rsid w:val="00CB70C3"/>
    <w:rsid w:val="00CC34EF"/>
    <w:rsid w:val="00CD1ACB"/>
    <w:rsid w:val="00CD4054"/>
    <w:rsid w:val="00CE3113"/>
    <w:rsid w:val="00D2213B"/>
    <w:rsid w:val="00D53C98"/>
    <w:rsid w:val="00D751E8"/>
    <w:rsid w:val="00DF3F43"/>
    <w:rsid w:val="00E17692"/>
    <w:rsid w:val="00E33DC1"/>
    <w:rsid w:val="00EE24A2"/>
    <w:rsid w:val="00EE338A"/>
    <w:rsid w:val="00EE5FA7"/>
    <w:rsid w:val="00EE60E3"/>
    <w:rsid w:val="00EE6BB9"/>
    <w:rsid w:val="00F0089C"/>
    <w:rsid w:val="00F267B6"/>
    <w:rsid w:val="00F77BE9"/>
    <w:rsid w:val="00F949C6"/>
    <w:rsid w:val="00F97394"/>
    <w:rsid w:val="00FD2D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D1E91"/>
  <w15:docId w15:val="{E6BDB4C5-267E-423C-A826-D0E8E9CA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paragraph" w:styleId="Nadpis4">
    <w:name w:val="heading 4"/>
    <w:aliases w:val="Nadpis 4 - IM,H4,1-1,Termín"/>
    <w:basedOn w:val="Normlny"/>
    <w:next w:val="Normlny"/>
    <w:link w:val="Nadpis4Char"/>
    <w:qFormat/>
    <w:rsid w:val="00906634"/>
    <w:pPr>
      <w:keepNext/>
      <w:widowControl/>
      <w:tabs>
        <w:tab w:val="num" w:pos="576"/>
      </w:tabs>
      <w:spacing w:after="120"/>
      <w:jc w:val="center"/>
      <w:outlineLvl w:val="3"/>
    </w:pPr>
    <w:rPr>
      <w:rFonts w:ascii="Arial" w:eastAsia="Times New Roman" w:hAnsi="Arial" w:cs="Times New Roman"/>
      <w:b/>
      <w:bCs/>
      <w:color w:val="auto"/>
      <w:sz w:val="20"/>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Pr>
      <w:rFonts w:ascii="Calibri" w:eastAsia="Calibri" w:hAnsi="Calibri" w:cs="Calibri"/>
      <w:b w:val="0"/>
      <w:bCs w:val="0"/>
      <w:i w:val="0"/>
      <w:iCs w:val="0"/>
      <w:smallCaps w:val="0"/>
      <w:strike w:val="0"/>
      <w:color w:val="22282A"/>
      <w:sz w:val="18"/>
      <w:szCs w:val="18"/>
      <w:u w:val="none"/>
    </w:rPr>
  </w:style>
  <w:style w:type="character" w:customStyle="1" w:styleId="Nzovobrzka">
    <w:name w:val="Názov obrázka_"/>
    <w:basedOn w:val="Predvolenpsmoodseku"/>
    <w:link w:val="Nzovobrzka0"/>
    <w:rPr>
      <w:rFonts w:ascii="Calibri" w:eastAsia="Calibri" w:hAnsi="Calibri" w:cs="Calibri"/>
      <w:b w:val="0"/>
      <w:bCs w:val="0"/>
      <w:i w:val="0"/>
      <w:iCs w:val="0"/>
      <w:smallCaps w:val="0"/>
      <w:strike w:val="0"/>
      <w:color w:val="22282A"/>
      <w:sz w:val="18"/>
      <w:szCs w:val="18"/>
      <w:u w:val="none"/>
    </w:rPr>
  </w:style>
  <w:style w:type="character" w:customStyle="1" w:styleId="Nzovtabuky">
    <w:name w:val="Názov tabuľky_"/>
    <w:basedOn w:val="Predvolenpsmoodseku"/>
    <w:link w:val="Nzovtabuky0"/>
    <w:rPr>
      <w:rFonts w:ascii="Calibri" w:eastAsia="Calibri" w:hAnsi="Calibri" w:cs="Calibri"/>
      <w:b w:val="0"/>
      <w:bCs w:val="0"/>
      <w:i/>
      <w:iCs/>
      <w:smallCaps w:val="0"/>
      <w:strike w:val="0"/>
      <w:color w:val="22282A"/>
      <w:sz w:val="17"/>
      <w:szCs w:val="17"/>
      <w:u w:val="none"/>
    </w:rPr>
  </w:style>
  <w:style w:type="character" w:customStyle="1" w:styleId="In">
    <w:name w:val="Iné_"/>
    <w:basedOn w:val="Predvolenpsmoodseku"/>
    <w:link w:val="In0"/>
    <w:rPr>
      <w:rFonts w:ascii="Calibri" w:eastAsia="Calibri" w:hAnsi="Calibri" w:cs="Calibri"/>
      <w:b w:val="0"/>
      <w:bCs w:val="0"/>
      <w:i w:val="0"/>
      <w:iCs w:val="0"/>
      <w:smallCaps w:val="0"/>
      <w:strike w:val="0"/>
      <w:color w:val="22282A"/>
      <w:sz w:val="18"/>
      <w:szCs w:val="18"/>
      <w:u w:val="none"/>
    </w:rPr>
  </w:style>
  <w:style w:type="character" w:customStyle="1" w:styleId="Zkladntext2">
    <w:name w:val="Základný text (2)_"/>
    <w:basedOn w:val="Predvolenpsmoodseku"/>
    <w:link w:val="Zkladntext20"/>
    <w:rPr>
      <w:rFonts w:ascii="Arial" w:eastAsia="Arial" w:hAnsi="Arial" w:cs="Arial"/>
      <w:b/>
      <w:bCs/>
      <w:i w:val="0"/>
      <w:iCs w:val="0"/>
      <w:smallCaps w:val="0"/>
      <w:strike w:val="0"/>
      <w:color w:val="22282A"/>
      <w:sz w:val="16"/>
      <w:szCs w:val="16"/>
      <w:u w:val="none"/>
    </w:rPr>
  </w:style>
  <w:style w:type="character" w:customStyle="1" w:styleId="Hlavikaalebopta2">
    <w:name w:val="Hlavička alebo päta (2)_"/>
    <w:basedOn w:val="Predvolenpsmoodseku"/>
    <w:link w:val="Hlavikaalebopta20"/>
    <w:rPr>
      <w:rFonts w:ascii="Times New Roman" w:eastAsia="Times New Roman" w:hAnsi="Times New Roman" w:cs="Times New Roman"/>
      <w:b w:val="0"/>
      <w:bCs w:val="0"/>
      <w:i w:val="0"/>
      <w:iCs w:val="0"/>
      <w:smallCaps w:val="0"/>
      <w:strike w:val="0"/>
      <w:sz w:val="20"/>
      <w:szCs w:val="20"/>
      <w:u w:val="none"/>
    </w:rPr>
  </w:style>
  <w:style w:type="character" w:customStyle="1" w:styleId="Zkladntext3">
    <w:name w:val="Základný text (3)_"/>
    <w:basedOn w:val="Predvolenpsmoodseku"/>
    <w:link w:val="Zkladntext30"/>
    <w:rPr>
      <w:rFonts w:ascii="Arial" w:eastAsia="Arial" w:hAnsi="Arial" w:cs="Arial"/>
      <w:b w:val="0"/>
      <w:bCs w:val="0"/>
      <w:i w:val="0"/>
      <w:iCs w:val="0"/>
      <w:smallCaps w:val="0"/>
      <w:strike w:val="0"/>
      <w:color w:val="42494B"/>
      <w:sz w:val="14"/>
      <w:szCs w:val="14"/>
      <w:u w:val="none"/>
    </w:rPr>
  </w:style>
  <w:style w:type="character" w:customStyle="1" w:styleId="Zkladntext5">
    <w:name w:val="Základný text (5)_"/>
    <w:basedOn w:val="Predvolenpsmoodseku"/>
    <w:link w:val="Zkladntext50"/>
    <w:rPr>
      <w:rFonts w:ascii="Arial" w:eastAsia="Arial" w:hAnsi="Arial" w:cs="Arial"/>
      <w:b/>
      <w:bCs/>
      <w:i w:val="0"/>
      <w:iCs w:val="0"/>
      <w:smallCaps w:val="0"/>
      <w:strike w:val="0"/>
      <w:color w:val="42494B"/>
      <w:sz w:val="8"/>
      <w:szCs w:val="8"/>
      <w:u w:val="none"/>
    </w:rPr>
  </w:style>
  <w:style w:type="character" w:customStyle="1" w:styleId="Zkladntext4">
    <w:name w:val="Základný text (4)_"/>
    <w:basedOn w:val="Predvolenpsmoodseku"/>
    <w:link w:val="Zkladntext40"/>
    <w:rPr>
      <w:rFonts w:ascii="Arial" w:eastAsia="Arial" w:hAnsi="Arial" w:cs="Arial"/>
      <w:b/>
      <w:bCs/>
      <w:i w:val="0"/>
      <w:iCs w:val="0"/>
      <w:smallCaps w:val="0"/>
      <w:strike w:val="0"/>
      <w:color w:val="596263"/>
      <w:sz w:val="11"/>
      <w:szCs w:val="11"/>
      <w:u w:val="none"/>
    </w:rPr>
  </w:style>
  <w:style w:type="paragraph" w:customStyle="1" w:styleId="Zkladntext1">
    <w:name w:val="Základný text1"/>
    <w:basedOn w:val="Normlny"/>
    <w:link w:val="Zkladntext"/>
    <w:pPr>
      <w:spacing w:after="280" w:line="310" w:lineRule="auto"/>
    </w:pPr>
    <w:rPr>
      <w:rFonts w:ascii="Calibri" w:eastAsia="Calibri" w:hAnsi="Calibri" w:cs="Calibri"/>
      <w:color w:val="22282A"/>
      <w:sz w:val="18"/>
      <w:szCs w:val="18"/>
    </w:rPr>
  </w:style>
  <w:style w:type="paragraph" w:customStyle="1" w:styleId="Nzovobrzka0">
    <w:name w:val="Názov obrázka"/>
    <w:basedOn w:val="Normlny"/>
    <w:link w:val="Nzovobrzka"/>
    <w:pPr>
      <w:spacing w:line="305" w:lineRule="auto"/>
    </w:pPr>
    <w:rPr>
      <w:rFonts w:ascii="Calibri" w:eastAsia="Calibri" w:hAnsi="Calibri" w:cs="Calibri"/>
      <w:color w:val="22282A"/>
      <w:sz w:val="18"/>
      <w:szCs w:val="18"/>
    </w:rPr>
  </w:style>
  <w:style w:type="paragraph" w:customStyle="1" w:styleId="Nzovtabuky0">
    <w:name w:val="Názov tabuľky"/>
    <w:basedOn w:val="Normlny"/>
    <w:link w:val="Nzovtabuky"/>
    <w:pPr>
      <w:spacing w:line="274" w:lineRule="auto"/>
    </w:pPr>
    <w:rPr>
      <w:rFonts w:ascii="Calibri" w:eastAsia="Calibri" w:hAnsi="Calibri" w:cs="Calibri"/>
      <w:i/>
      <w:iCs/>
      <w:color w:val="22282A"/>
      <w:sz w:val="17"/>
      <w:szCs w:val="17"/>
    </w:rPr>
  </w:style>
  <w:style w:type="paragraph" w:customStyle="1" w:styleId="In0">
    <w:name w:val="Iné"/>
    <w:basedOn w:val="Normlny"/>
    <w:link w:val="In"/>
    <w:pPr>
      <w:spacing w:after="280" w:line="310" w:lineRule="auto"/>
    </w:pPr>
    <w:rPr>
      <w:rFonts w:ascii="Calibri" w:eastAsia="Calibri" w:hAnsi="Calibri" w:cs="Calibri"/>
      <w:color w:val="22282A"/>
      <w:sz w:val="18"/>
      <w:szCs w:val="18"/>
    </w:rPr>
  </w:style>
  <w:style w:type="paragraph" w:customStyle="1" w:styleId="Zkladntext20">
    <w:name w:val="Základný text (2)"/>
    <w:basedOn w:val="Normlny"/>
    <w:link w:val="Zkladntext2"/>
    <w:pPr>
      <w:spacing w:after="80"/>
      <w:jc w:val="center"/>
    </w:pPr>
    <w:rPr>
      <w:rFonts w:ascii="Arial" w:eastAsia="Arial" w:hAnsi="Arial" w:cs="Arial"/>
      <w:b/>
      <w:bCs/>
      <w:color w:val="22282A"/>
      <w:sz w:val="16"/>
      <w:szCs w:val="16"/>
    </w:rPr>
  </w:style>
  <w:style w:type="paragraph" w:customStyle="1" w:styleId="Hlavikaalebopta20">
    <w:name w:val="Hlavička alebo päta (2)"/>
    <w:basedOn w:val="Normlny"/>
    <w:link w:val="Hlavikaalebopta2"/>
    <w:rPr>
      <w:rFonts w:ascii="Times New Roman" w:eastAsia="Times New Roman" w:hAnsi="Times New Roman" w:cs="Times New Roman"/>
      <w:sz w:val="20"/>
      <w:szCs w:val="20"/>
    </w:rPr>
  </w:style>
  <w:style w:type="paragraph" w:customStyle="1" w:styleId="Zkladntext30">
    <w:name w:val="Základný text (3)"/>
    <w:basedOn w:val="Normlny"/>
    <w:link w:val="Zkladntext3"/>
    <w:pPr>
      <w:spacing w:after="80" w:line="295" w:lineRule="auto"/>
      <w:ind w:firstLine="100"/>
    </w:pPr>
    <w:rPr>
      <w:rFonts w:ascii="Arial" w:eastAsia="Arial" w:hAnsi="Arial" w:cs="Arial"/>
      <w:color w:val="42494B"/>
      <w:sz w:val="14"/>
      <w:szCs w:val="14"/>
    </w:rPr>
  </w:style>
  <w:style w:type="paragraph" w:customStyle="1" w:styleId="Zkladntext50">
    <w:name w:val="Základný text (5)"/>
    <w:basedOn w:val="Normlny"/>
    <w:link w:val="Zkladntext5"/>
    <w:pPr>
      <w:spacing w:after="760"/>
    </w:pPr>
    <w:rPr>
      <w:rFonts w:ascii="Arial" w:eastAsia="Arial" w:hAnsi="Arial" w:cs="Arial"/>
      <w:b/>
      <w:bCs/>
      <w:color w:val="42494B"/>
      <w:sz w:val="8"/>
      <w:szCs w:val="8"/>
    </w:rPr>
  </w:style>
  <w:style w:type="paragraph" w:customStyle="1" w:styleId="Zkladntext40">
    <w:name w:val="Základný text (4)"/>
    <w:basedOn w:val="Normlny"/>
    <w:link w:val="Zkladntext4"/>
    <w:pPr>
      <w:spacing w:line="350" w:lineRule="auto"/>
    </w:pPr>
    <w:rPr>
      <w:rFonts w:ascii="Arial" w:eastAsia="Arial" w:hAnsi="Arial" w:cs="Arial"/>
      <w:b/>
      <w:bCs/>
      <w:color w:val="596263"/>
      <w:sz w:val="11"/>
      <w:szCs w:val="11"/>
    </w:rPr>
  </w:style>
  <w:style w:type="character" w:customStyle="1" w:styleId="Nadpis4Char">
    <w:name w:val="Nadpis 4 Char"/>
    <w:aliases w:val="Nadpis 4 - IM Char,H4 Char,1-1 Char,Termín Char"/>
    <w:basedOn w:val="Predvolenpsmoodseku"/>
    <w:link w:val="Nadpis4"/>
    <w:rsid w:val="00906634"/>
    <w:rPr>
      <w:rFonts w:ascii="Arial" w:eastAsia="Times New Roman" w:hAnsi="Arial" w:cs="Times New Roman"/>
      <w:b/>
      <w:bCs/>
      <w:sz w:val="20"/>
      <w:lang w:bidi="ar-SA"/>
    </w:rPr>
  </w:style>
  <w:style w:type="paragraph" w:styleId="Hlavika">
    <w:name w:val="header"/>
    <w:basedOn w:val="Normlny"/>
    <w:link w:val="HlavikaChar"/>
    <w:uiPriority w:val="99"/>
    <w:unhideWhenUsed/>
    <w:rsid w:val="00906634"/>
    <w:pPr>
      <w:widowControl/>
      <w:tabs>
        <w:tab w:val="center" w:pos="4536"/>
        <w:tab w:val="right" w:pos="9072"/>
      </w:tabs>
    </w:pPr>
    <w:rPr>
      <w:rFonts w:asciiTheme="minorHAnsi" w:eastAsiaTheme="minorHAnsi" w:hAnsiTheme="minorHAnsi" w:cstheme="minorBidi"/>
      <w:color w:val="auto"/>
      <w:sz w:val="22"/>
      <w:szCs w:val="22"/>
      <w:lang w:eastAsia="en-US" w:bidi="ar-SA"/>
    </w:rPr>
  </w:style>
  <w:style w:type="character" w:customStyle="1" w:styleId="HlavikaChar">
    <w:name w:val="Hlavička Char"/>
    <w:basedOn w:val="Predvolenpsmoodseku"/>
    <w:link w:val="Hlavika"/>
    <w:uiPriority w:val="99"/>
    <w:rsid w:val="00906634"/>
    <w:rPr>
      <w:rFonts w:asciiTheme="minorHAnsi" w:eastAsiaTheme="minorHAnsi" w:hAnsiTheme="minorHAnsi" w:cstheme="minorBidi"/>
      <w:sz w:val="22"/>
      <w:szCs w:val="22"/>
      <w:lang w:eastAsia="en-US" w:bidi="ar-SA"/>
    </w:rPr>
  </w:style>
  <w:style w:type="table" w:styleId="Mriekatabuky">
    <w:name w:val="Table Grid"/>
    <w:basedOn w:val="Normlnatabuka"/>
    <w:uiPriority w:val="39"/>
    <w:rsid w:val="00906634"/>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573675"/>
    <w:pPr>
      <w:widowControl/>
      <w:tabs>
        <w:tab w:val="center" w:pos="4536"/>
        <w:tab w:val="right" w:pos="9072"/>
      </w:tabs>
    </w:pPr>
    <w:rPr>
      <w:rFonts w:asciiTheme="minorHAnsi" w:eastAsiaTheme="minorHAnsi" w:hAnsiTheme="minorHAnsi" w:cstheme="minorBidi"/>
      <w:color w:val="auto"/>
      <w:sz w:val="22"/>
      <w:szCs w:val="22"/>
      <w:lang w:eastAsia="en-US" w:bidi="ar-SA"/>
    </w:rPr>
  </w:style>
  <w:style w:type="character" w:customStyle="1" w:styleId="PtaChar">
    <w:name w:val="Päta Char"/>
    <w:basedOn w:val="Predvolenpsmoodseku"/>
    <w:link w:val="Pta"/>
    <w:uiPriority w:val="99"/>
    <w:rsid w:val="00573675"/>
    <w:rPr>
      <w:rFonts w:asciiTheme="minorHAnsi" w:eastAsiaTheme="minorHAnsi" w:hAnsiTheme="minorHAnsi" w:cstheme="minorBidi"/>
      <w:sz w:val="22"/>
      <w:szCs w:val="22"/>
      <w:lang w:eastAsia="en-US" w:bidi="ar-SA"/>
    </w:rPr>
  </w:style>
  <w:style w:type="paragraph" w:customStyle="1" w:styleId="Normlny1">
    <w:name w:val="Normálny1"/>
    <w:basedOn w:val="Normlny"/>
    <w:rsid w:val="00573675"/>
    <w:pPr>
      <w:widowControl/>
      <w:suppressAutoHyphens/>
      <w:spacing w:line="219" w:lineRule="auto"/>
    </w:pPr>
    <w:rPr>
      <w:rFonts w:ascii="Times New Roman" w:eastAsia="Times New Roman" w:hAnsi="Times New Roman" w:cs="Times New Roman"/>
      <w:color w:val="auto"/>
      <w:sz w:val="20"/>
      <w:szCs w:val="20"/>
      <w:lang w:bidi="ar-SA"/>
    </w:rPr>
  </w:style>
  <w:style w:type="paragraph" w:styleId="Odsekzoznamu">
    <w:name w:val="List Paragraph"/>
    <w:basedOn w:val="Normlny"/>
    <w:uiPriority w:val="34"/>
    <w:qFormat/>
    <w:rsid w:val="001923AD"/>
    <w:pPr>
      <w:ind w:left="720"/>
      <w:contextualSpacing/>
    </w:pPr>
  </w:style>
  <w:style w:type="paragraph" w:styleId="Zarkazkladnhotextu">
    <w:name w:val="Body Text Indent"/>
    <w:basedOn w:val="Normlny"/>
    <w:link w:val="ZarkazkladnhotextuChar"/>
    <w:rsid w:val="007C1EBC"/>
    <w:pPr>
      <w:widowControl/>
      <w:tabs>
        <w:tab w:val="left" w:pos="-1440"/>
      </w:tabs>
      <w:spacing w:line="269" w:lineRule="auto"/>
      <w:ind w:left="360" w:right="23"/>
      <w:jc w:val="both"/>
    </w:pPr>
    <w:rPr>
      <w:rFonts w:ascii="Times New Roman" w:eastAsia="Times New Roman" w:hAnsi="Times New Roman" w:cs="Times New Roman"/>
      <w:color w:val="auto"/>
      <w:lang w:bidi="ar-SA"/>
    </w:rPr>
  </w:style>
  <w:style w:type="character" w:customStyle="1" w:styleId="ZarkazkladnhotextuChar">
    <w:name w:val="Zarážka základného textu Char"/>
    <w:basedOn w:val="Predvolenpsmoodseku"/>
    <w:link w:val="Zarkazkladnhotextu"/>
    <w:rsid w:val="007C1EBC"/>
    <w:rPr>
      <w:rFonts w:ascii="Times New Roman" w:eastAsia="Times New Roman" w:hAnsi="Times New Roman" w:cs="Times New Roman"/>
      <w:lang w:bidi="ar-SA"/>
    </w:rPr>
  </w:style>
  <w:style w:type="paragraph" w:styleId="Textbubliny">
    <w:name w:val="Balloon Text"/>
    <w:basedOn w:val="Normlny"/>
    <w:link w:val="TextbublinyChar"/>
    <w:uiPriority w:val="99"/>
    <w:semiHidden/>
    <w:unhideWhenUsed/>
    <w:rsid w:val="00107D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7D5E"/>
    <w:rPr>
      <w:rFonts w:ascii="Segoe UI" w:hAnsi="Segoe UI" w:cs="Segoe UI"/>
      <w:color w:val="000000"/>
      <w:sz w:val="18"/>
      <w:szCs w:val="18"/>
    </w:rPr>
  </w:style>
  <w:style w:type="character" w:styleId="Odkaznakomentr">
    <w:name w:val="annotation reference"/>
    <w:basedOn w:val="Predvolenpsmoodseku"/>
    <w:uiPriority w:val="99"/>
    <w:semiHidden/>
    <w:unhideWhenUsed/>
    <w:rsid w:val="004600CB"/>
    <w:rPr>
      <w:sz w:val="16"/>
      <w:szCs w:val="16"/>
    </w:rPr>
  </w:style>
  <w:style w:type="paragraph" w:styleId="Textkomentra">
    <w:name w:val="annotation text"/>
    <w:basedOn w:val="Normlny"/>
    <w:link w:val="TextkomentraChar"/>
    <w:uiPriority w:val="99"/>
    <w:semiHidden/>
    <w:unhideWhenUsed/>
    <w:rsid w:val="004600CB"/>
    <w:rPr>
      <w:sz w:val="20"/>
      <w:szCs w:val="20"/>
    </w:rPr>
  </w:style>
  <w:style w:type="character" w:customStyle="1" w:styleId="TextkomentraChar">
    <w:name w:val="Text komentára Char"/>
    <w:basedOn w:val="Predvolenpsmoodseku"/>
    <w:link w:val="Textkomentra"/>
    <w:uiPriority w:val="99"/>
    <w:semiHidden/>
    <w:rsid w:val="004600CB"/>
    <w:rPr>
      <w:color w:val="000000"/>
      <w:sz w:val="20"/>
      <w:szCs w:val="20"/>
    </w:rPr>
  </w:style>
  <w:style w:type="paragraph" w:styleId="Predmetkomentra">
    <w:name w:val="annotation subject"/>
    <w:basedOn w:val="Textkomentra"/>
    <w:next w:val="Textkomentra"/>
    <w:link w:val="PredmetkomentraChar"/>
    <w:uiPriority w:val="99"/>
    <w:semiHidden/>
    <w:unhideWhenUsed/>
    <w:rsid w:val="004600CB"/>
    <w:rPr>
      <w:b/>
      <w:bCs/>
    </w:rPr>
  </w:style>
  <w:style w:type="character" w:customStyle="1" w:styleId="PredmetkomentraChar">
    <w:name w:val="Predmet komentára Char"/>
    <w:basedOn w:val="TextkomentraChar"/>
    <w:link w:val="Predmetkomentra"/>
    <w:uiPriority w:val="99"/>
    <w:semiHidden/>
    <w:rsid w:val="004600CB"/>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998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nsma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13</Pages>
  <Words>4383</Words>
  <Characters>24984</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Archivacia 2.pdf</vt:lpstr>
    </vt:vector>
  </TitlesOfParts>
  <Company>Lesy SR</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Archivacia 2.pdf</dc:title>
  <dc:subject/>
  <dc:creator>kristina.kunikova</dc:creator>
  <cp:keywords/>
  <cp:lastModifiedBy>Ondrikova, Adriana</cp:lastModifiedBy>
  <cp:revision>114</cp:revision>
  <cp:lastPrinted>2022-12-07T07:08:00Z</cp:lastPrinted>
  <dcterms:created xsi:type="dcterms:W3CDTF">2023-01-13T07:32:00Z</dcterms:created>
  <dcterms:modified xsi:type="dcterms:W3CDTF">2023-01-19T08:31:00Z</dcterms:modified>
</cp:coreProperties>
</file>