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CEE1DC" w14:textId="64E0BE33" w:rsidR="001D6A3C" w:rsidRDefault="008F73B5" w:rsidP="001D6A3C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Załącznik nr 9</w:t>
      </w:r>
      <w:r w:rsidR="001D6A3C">
        <w:rPr>
          <w:rFonts w:ascii="Times New Roman" w:eastAsia="Times New Roman" w:hAnsi="Times New Roman" w:cs="Times New Roman"/>
          <w:b/>
          <w:sz w:val="20"/>
          <w:szCs w:val="20"/>
        </w:rPr>
        <w:t xml:space="preserve"> do SWZ</w:t>
      </w:r>
    </w:p>
    <w:p w14:paraId="5C138688" w14:textId="741CFF1F" w:rsidR="001D6A3C" w:rsidRDefault="001D6A3C" w:rsidP="00F1568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77441CC" w14:textId="77777777" w:rsidR="001D6A3C" w:rsidRDefault="001D6A3C" w:rsidP="00F1568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DFE95BF" w14:textId="37B3E116" w:rsidR="00F1568A" w:rsidRPr="001D6A3C" w:rsidRDefault="00F1568A" w:rsidP="00F1568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D6A3C">
        <w:rPr>
          <w:rFonts w:ascii="Times New Roman" w:eastAsia="Times New Roman" w:hAnsi="Times New Roman" w:cs="Times New Roman"/>
          <w:b/>
          <w:sz w:val="32"/>
          <w:szCs w:val="32"/>
        </w:rPr>
        <w:t>OPIS PRZEDMIOTU ZAMÓWIENIA</w:t>
      </w:r>
    </w:p>
    <w:p w14:paraId="29B0F569" w14:textId="04C38A2D" w:rsidR="001D6A3C" w:rsidRDefault="001D6A3C" w:rsidP="00F1568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C988955" w14:textId="5936AA4F" w:rsidR="001D6A3C" w:rsidRDefault="001D6A3C" w:rsidP="001D6A3C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Przedmiotem zamówienia jest zakup i d</w:t>
      </w:r>
      <w:r w:rsidR="007A7A6F">
        <w:rPr>
          <w:rFonts w:ascii="Times New Roman" w:eastAsia="Times New Roman" w:hAnsi="Times New Roman" w:cs="Times New Roman"/>
          <w:sz w:val="20"/>
          <w:szCs w:val="20"/>
        </w:rPr>
        <w:t>ostawa sprzętu i oprogramowania. Przedmiot zamówienia został podzielony na części:</w:t>
      </w:r>
    </w:p>
    <w:p w14:paraId="21309049" w14:textId="7E319AF3" w:rsidR="007A7A6F" w:rsidRDefault="007A7A6F" w:rsidP="001D6A3C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Część I:</w:t>
      </w:r>
    </w:p>
    <w:p w14:paraId="6A9F551F" w14:textId="1969E068" w:rsidR="001D6A3C" w:rsidRDefault="001D6A3C" w:rsidP="001D6A3C">
      <w:pPr>
        <w:pStyle w:val="Akapitzlist"/>
        <w:numPr>
          <w:ilvl w:val="0"/>
          <w:numId w:val="19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Serwer – 1 sztuka</w:t>
      </w:r>
    </w:p>
    <w:p w14:paraId="0DD2BED7" w14:textId="6CB4BFCF" w:rsidR="001D6A3C" w:rsidRDefault="001D6A3C" w:rsidP="001D6A3C">
      <w:pPr>
        <w:pStyle w:val="Akapitzlist"/>
        <w:numPr>
          <w:ilvl w:val="0"/>
          <w:numId w:val="19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Zasilacz awaryjny do serwera – 1 sztuka</w:t>
      </w:r>
    </w:p>
    <w:p w14:paraId="6D2F4BA0" w14:textId="5E86BAA7" w:rsidR="001D6A3C" w:rsidRDefault="001D6A3C" w:rsidP="001D6A3C">
      <w:pPr>
        <w:pStyle w:val="Akapitzlist"/>
        <w:numPr>
          <w:ilvl w:val="0"/>
          <w:numId w:val="19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Urządzenie do wykonywania kopii zapasowych – 1 sztuka</w:t>
      </w:r>
    </w:p>
    <w:p w14:paraId="68CC4AF3" w14:textId="0AD3E8D5" w:rsidR="007A7A6F" w:rsidRPr="007A7A6F" w:rsidRDefault="007A7A6F" w:rsidP="007A7A6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Część II:</w:t>
      </w:r>
    </w:p>
    <w:p w14:paraId="548645BF" w14:textId="77777777" w:rsidR="007A7A6F" w:rsidRDefault="001D6A3C" w:rsidP="000F57DB">
      <w:pPr>
        <w:pStyle w:val="Akapitzlist"/>
        <w:numPr>
          <w:ilvl w:val="0"/>
          <w:numId w:val="48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A6F">
        <w:rPr>
          <w:rFonts w:ascii="Times New Roman" w:eastAsia="Times New Roman" w:hAnsi="Times New Roman" w:cs="Times New Roman"/>
          <w:sz w:val="20"/>
          <w:szCs w:val="20"/>
        </w:rPr>
        <w:t>Laptop – 2 sztuki</w:t>
      </w:r>
    </w:p>
    <w:p w14:paraId="66C3B628" w14:textId="5AC1B695" w:rsidR="001D6A3C" w:rsidRPr="007A7A6F" w:rsidRDefault="001D6A3C" w:rsidP="000F57DB">
      <w:pPr>
        <w:pStyle w:val="Akapitzlist"/>
        <w:numPr>
          <w:ilvl w:val="0"/>
          <w:numId w:val="48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A6F">
        <w:rPr>
          <w:rFonts w:ascii="Times New Roman" w:eastAsia="Times New Roman" w:hAnsi="Times New Roman" w:cs="Times New Roman"/>
          <w:sz w:val="20"/>
          <w:szCs w:val="20"/>
        </w:rPr>
        <w:t xml:space="preserve">Komputer </w:t>
      </w:r>
      <w:proofErr w:type="spellStart"/>
      <w:r w:rsidRPr="007A7A6F">
        <w:rPr>
          <w:rFonts w:ascii="Times New Roman" w:eastAsia="Times New Roman" w:hAnsi="Times New Roman" w:cs="Times New Roman"/>
          <w:sz w:val="20"/>
          <w:szCs w:val="20"/>
        </w:rPr>
        <w:t>all</w:t>
      </w:r>
      <w:proofErr w:type="spellEnd"/>
      <w:r w:rsidRPr="007A7A6F">
        <w:rPr>
          <w:rFonts w:ascii="Times New Roman" w:eastAsia="Times New Roman" w:hAnsi="Times New Roman" w:cs="Times New Roman"/>
          <w:sz w:val="20"/>
          <w:szCs w:val="20"/>
        </w:rPr>
        <w:t>-in-one – 8 sztuk</w:t>
      </w:r>
    </w:p>
    <w:p w14:paraId="03254ACF" w14:textId="7653552A" w:rsidR="001D6A3C" w:rsidRDefault="001D6A3C" w:rsidP="000F57DB">
      <w:pPr>
        <w:pStyle w:val="Akapitzlist"/>
        <w:numPr>
          <w:ilvl w:val="0"/>
          <w:numId w:val="48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D6A3C">
        <w:rPr>
          <w:rFonts w:ascii="Times New Roman" w:eastAsia="Times New Roman" w:hAnsi="Times New Roman" w:cs="Times New Roman"/>
          <w:sz w:val="20"/>
          <w:szCs w:val="20"/>
        </w:rPr>
        <w:t>Microsoft Office Home &amp; Business 2021 lub równoważny Pakiet biurowy - 10 szt</w:t>
      </w:r>
      <w:r>
        <w:rPr>
          <w:rFonts w:ascii="Times New Roman" w:eastAsia="Times New Roman" w:hAnsi="Times New Roman" w:cs="Times New Roman"/>
          <w:sz w:val="20"/>
          <w:szCs w:val="20"/>
        </w:rPr>
        <w:t>uk</w:t>
      </w:r>
    </w:p>
    <w:p w14:paraId="1E8FF5AB" w14:textId="0F86C4A9" w:rsidR="007A7A6F" w:rsidRPr="007A7A6F" w:rsidRDefault="007A7A6F" w:rsidP="007A7A6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Część III:</w:t>
      </w:r>
    </w:p>
    <w:p w14:paraId="63ABA601" w14:textId="693F5F7A" w:rsidR="006B57B1" w:rsidRPr="007A7A6F" w:rsidRDefault="001D6A3C" w:rsidP="000F57DB">
      <w:pPr>
        <w:pStyle w:val="Akapitzlist"/>
        <w:numPr>
          <w:ilvl w:val="0"/>
          <w:numId w:val="49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A6F">
        <w:rPr>
          <w:rFonts w:ascii="Times New Roman" w:eastAsia="Times New Roman" w:hAnsi="Times New Roman" w:cs="Times New Roman"/>
          <w:sz w:val="20"/>
          <w:szCs w:val="20"/>
        </w:rPr>
        <w:t>Zapora UTM (firewall) – 1 sztuka</w:t>
      </w:r>
    </w:p>
    <w:p w14:paraId="4C0CD97B" w14:textId="77777777" w:rsidR="006B57B1" w:rsidRDefault="006B57B1" w:rsidP="006B57B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1CD229F" w14:textId="2A7884D9" w:rsidR="006B57B1" w:rsidRPr="007A7A6F" w:rsidRDefault="007A7A6F" w:rsidP="007A7A6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7A6F">
        <w:rPr>
          <w:rFonts w:ascii="Times New Roman" w:eastAsia="Times New Roman" w:hAnsi="Times New Roman" w:cs="Times New Roman"/>
          <w:b/>
          <w:sz w:val="28"/>
          <w:szCs w:val="28"/>
        </w:rPr>
        <w:t>CZĘŚĆ I</w:t>
      </w:r>
    </w:p>
    <w:p w14:paraId="6220C421" w14:textId="2400125C" w:rsidR="0010105D" w:rsidRPr="006B57B1" w:rsidRDefault="002B14D0" w:rsidP="00585125">
      <w:pPr>
        <w:pStyle w:val="Akapitzlist"/>
        <w:numPr>
          <w:ilvl w:val="0"/>
          <w:numId w:val="20"/>
        </w:numPr>
        <w:spacing w:line="240" w:lineRule="auto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57B1">
        <w:rPr>
          <w:rFonts w:ascii="Times New Roman" w:eastAsia="Times New Roman" w:hAnsi="Times New Roman" w:cs="Times New Roman"/>
          <w:b/>
          <w:sz w:val="20"/>
          <w:szCs w:val="20"/>
        </w:rPr>
        <w:t>SERWER - 1 szt.</w:t>
      </w:r>
    </w:p>
    <w:p w14:paraId="6220C422" w14:textId="77777777" w:rsidR="0010105D" w:rsidRPr="00270A64" w:rsidRDefault="002B14D0" w:rsidP="00270A64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70A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tbl>
      <w:tblPr>
        <w:tblStyle w:val="a"/>
        <w:tblW w:w="9782" w:type="dxa"/>
        <w:tblInd w:w="-436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1702"/>
        <w:gridCol w:w="8080"/>
      </w:tblGrid>
      <w:tr w:rsidR="0010105D" w:rsidRPr="00270A64" w14:paraId="6220C425" w14:textId="77777777" w:rsidTr="006B57B1">
        <w:trPr>
          <w:trHeight w:val="128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0C423" w14:textId="2FD322A1" w:rsidR="0010105D" w:rsidRPr="00270A64" w:rsidRDefault="002B14D0" w:rsidP="00270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Parametr</w:t>
            </w:r>
          </w:p>
        </w:tc>
        <w:tc>
          <w:tcPr>
            <w:tcW w:w="8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20C424" w14:textId="77777777" w:rsidR="0010105D" w:rsidRPr="00270A64" w:rsidRDefault="002B14D0" w:rsidP="00270A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Charakterystyka (wymagania minimalne)</w:t>
            </w: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0105D" w:rsidRPr="00270A64" w14:paraId="6220C42F" w14:textId="77777777" w:rsidTr="006B57B1">
        <w:trPr>
          <w:trHeight w:val="1827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0C426" w14:textId="51E459F2" w:rsidR="0010105D" w:rsidRPr="00270A64" w:rsidRDefault="002B14D0" w:rsidP="00270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Obudowa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20C428" w14:textId="68CE9605" w:rsidR="0010105D" w:rsidRPr="00270A64" w:rsidRDefault="002B14D0" w:rsidP="00CD5C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Obudowa</w:t>
            </w:r>
            <w:r w:rsidR="009973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1U</w:t>
            </w:r>
          </w:p>
          <w:p w14:paraId="6220C42E" w14:textId="44209D39" w:rsidR="0010105D" w:rsidRPr="00270A64" w:rsidRDefault="002B14D0" w:rsidP="00CD5C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Obudowa serwerowa do montażu w szafie RACK 19" wraz z wysuwanymi szynami</w:t>
            </w:r>
            <w:r w:rsidR="00CD5C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dedykowanymi do tego urządzenia przez producenta serwera.</w:t>
            </w:r>
            <w:r w:rsidR="00CD5C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Wbudowany czujnik otwarcia obudowy współpracujący z BIOS i kartą zarządzającą.</w:t>
            </w:r>
            <w:r w:rsidR="00CD5C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Obudowa powinna posiadać możliwość instalacji interfejsu NFC do połączenia z aplikacją zarządzającą serwerem na telefonie.</w:t>
            </w:r>
            <w:r w:rsidR="00CD5C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Aplikacja zarządzająca powinna być dostępna na Android i iOS</w:t>
            </w:r>
            <w:r w:rsidR="00CD5C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obudowa powinna posiadać dodatkowy przedni panel zamykany na klucz, chroniący dyski twarde przed nieuprawnionym wyjęciem z serwera.</w:t>
            </w:r>
          </w:p>
        </w:tc>
      </w:tr>
      <w:tr w:rsidR="0010105D" w:rsidRPr="00270A64" w14:paraId="6220C437" w14:textId="77777777" w:rsidTr="006B57B1">
        <w:trPr>
          <w:trHeight w:val="728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0C430" w14:textId="405B827D" w:rsidR="0010105D" w:rsidRPr="00270A64" w:rsidRDefault="002B14D0" w:rsidP="00270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Płyta główna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20C436" w14:textId="5B7F7E9C" w:rsidR="0010105D" w:rsidRPr="00270A64" w:rsidRDefault="002B14D0" w:rsidP="00CD5C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Płyta główna obsługująca co najmniej</w:t>
            </w:r>
            <w:r w:rsidR="00CD5C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jeden procesor i co najmniej  4 </w:t>
            </w:r>
            <w:proofErr w:type="spellStart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sloty</w:t>
            </w:r>
            <w:proofErr w:type="spellEnd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 pamięć</w:t>
            </w:r>
            <w:r w:rsidR="00CD5C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taktowaną przynajmniej z częstotliwością 3200MT/s</w:t>
            </w:r>
            <w:r w:rsidR="00CD5C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przy użyciu odpowiednich procesorów.</w:t>
            </w:r>
            <w:r w:rsidR="00CD5C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Płyta główna musi być zaprojektowana przez producenta serwera i oznaczona jego znakiem firmowym.</w:t>
            </w:r>
            <w:r w:rsidR="00CD5C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Zintegrowany z płytą główną moduł TPM w wersji co najmniej 2.0</w:t>
            </w:r>
            <w:r w:rsidR="00CD5C3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CD5C31"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Płyta główna powinna obsługiwać do 128GB pamięci RAM.</w:t>
            </w:r>
          </w:p>
        </w:tc>
      </w:tr>
      <w:tr w:rsidR="0010105D" w:rsidRPr="00270A64" w14:paraId="6220C43A" w14:textId="77777777" w:rsidTr="006B57B1">
        <w:trPr>
          <w:trHeight w:val="25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0C438" w14:textId="11A9CCA1" w:rsidR="0010105D" w:rsidRPr="00270A64" w:rsidRDefault="002B14D0" w:rsidP="00270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Chipset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20C439" w14:textId="309DFF1F" w:rsidR="0010105D" w:rsidRPr="00270A64" w:rsidRDefault="002B14D0" w:rsidP="00CD5C3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Dedykowany przez producenta procesora </w:t>
            </w:r>
          </w:p>
        </w:tc>
      </w:tr>
      <w:tr w:rsidR="0010105D" w:rsidRPr="00270A64" w14:paraId="6220C43E" w14:textId="77777777" w:rsidTr="006B57B1">
        <w:trPr>
          <w:trHeight w:val="25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0C43B" w14:textId="3A1C0073" w:rsidR="0010105D" w:rsidRPr="00270A64" w:rsidRDefault="002B14D0" w:rsidP="00270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Procesor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20C43D" w14:textId="39F588A7" w:rsidR="0010105D" w:rsidRPr="00270A64" w:rsidRDefault="002B14D0" w:rsidP="00CD5C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Procesor typu skalowalnego posiadające co najmniej 8 rdzeni działający</w:t>
            </w:r>
            <w:r w:rsidR="00CD5C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 najmniej z </w:t>
            </w:r>
            <w:r w:rsidR="00CD5C31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zęstotliwością 2.9GHz lub równoważny osiągający w teście </w:t>
            </w:r>
            <w:proofErr w:type="spellStart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Passmark</w:t>
            </w:r>
            <w:proofErr w:type="spellEnd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dostępnym na stronie</w:t>
            </w:r>
            <w:hyperlink r:id="rId8">
              <w:r w:rsidRPr="00270A64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hyperlink r:id="rId9">
              <w:r w:rsidRPr="00270A64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https://www.cpubenchmark.net/</w:t>
              </w:r>
            </w:hyperlink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wynik nie mniejszy niż 18 000 pkt.</w:t>
            </w:r>
          </w:p>
        </w:tc>
      </w:tr>
      <w:tr w:rsidR="0010105D" w:rsidRPr="00270A64" w14:paraId="6220C441" w14:textId="77777777" w:rsidTr="006B57B1">
        <w:trPr>
          <w:trHeight w:val="25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0C43F" w14:textId="5F4A0BF3" w:rsidR="0010105D" w:rsidRPr="00270A64" w:rsidRDefault="002B14D0" w:rsidP="00270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RAM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20C440" w14:textId="6AA8E335" w:rsidR="0010105D" w:rsidRPr="00270A64" w:rsidRDefault="002B14D0" w:rsidP="00CD5C3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Min. 64GB DDR4 LRDIMM 3200MT/s. </w:t>
            </w:r>
          </w:p>
        </w:tc>
      </w:tr>
      <w:tr w:rsidR="0010105D" w:rsidRPr="00270A64" w14:paraId="6220C444" w14:textId="77777777" w:rsidTr="006B57B1">
        <w:trPr>
          <w:trHeight w:val="25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0C442" w14:textId="36B950C1" w:rsidR="0010105D" w:rsidRPr="00270A64" w:rsidRDefault="002B14D0" w:rsidP="00270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Zabezpieczenia pamięci RAM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20C443" w14:textId="77777777" w:rsidR="0010105D" w:rsidRPr="00270A64" w:rsidRDefault="002B14D0" w:rsidP="00270A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Memory </w:t>
            </w:r>
            <w:proofErr w:type="spellStart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Health</w:t>
            </w:r>
            <w:proofErr w:type="spellEnd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Check</w:t>
            </w:r>
            <w:proofErr w:type="spellEnd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Memory </w:t>
            </w:r>
            <w:proofErr w:type="spellStart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Page</w:t>
            </w:r>
            <w:proofErr w:type="spellEnd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Retire</w:t>
            </w:r>
            <w:proofErr w:type="spellEnd"/>
          </w:p>
        </w:tc>
      </w:tr>
      <w:tr w:rsidR="0010105D" w:rsidRPr="00270A64" w14:paraId="6220C447" w14:textId="77777777" w:rsidTr="006B57B1">
        <w:trPr>
          <w:trHeight w:val="25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0C445" w14:textId="7E5BD008" w:rsidR="0010105D" w:rsidRPr="00270A64" w:rsidRDefault="002B14D0" w:rsidP="00270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Gniazda </w:t>
            </w:r>
            <w:proofErr w:type="spellStart"/>
            <w:r w:rsidRPr="00270A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PCIe</w:t>
            </w:r>
            <w:proofErr w:type="spellEnd"/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20C446" w14:textId="11B1DA07" w:rsidR="0010105D" w:rsidRPr="00270A64" w:rsidRDefault="002B14D0" w:rsidP="00270A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minimum dwa </w:t>
            </w:r>
            <w:proofErr w:type="spellStart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sloty</w:t>
            </w:r>
            <w:proofErr w:type="spellEnd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PCIe</w:t>
            </w:r>
            <w:proofErr w:type="spellEnd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x16 generacji 4 </w:t>
            </w:r>
          </w:p>
        </w:tc>
      </w:tr>
      <w:tr w:rsidR="0010105D" w:rsidRPr="00270A64" w14:paraId="6220C44D" w14:textId="77777777" w:rsidTr="006B57B1">
        <w:trPr>
          <w:trHeight w:val="25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0C448" w14:textId="2348AD88" w:rsidR="0010105D" w:rsidRPr="00270A64" w:rsidRDefault="002B14D0" w:rsidP="00270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Interfejsy sieciowe/FC/SAS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20C44C" w14:textId="21EFCDF0" w:rsidR="0010105D" w:rsidRPr="00270A64" w:rsidRDefault="002B14D0" w:rsidP="00CD5C3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rozbudowy o dwa interfejsy sieciowe 10Gb Ethernet</w:t>
            </w:r>
            <w:r w:rsidR="00CD5C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Na płycie głównej powinna być zainstalowana dwuportowa karta sieciowa 1GB BT</w:t>
            </w:r>
            <w:r w:rsidR="00CD5C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Karta nie może zajmować slotu </w:t>
            </w:r>
            <w:proofErr w:type="spellStart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PCIe</w:t>
            </w:r>
            <w:proofErr w:type="spellEnd"/>
          </w:p>
        </w:tc>
      </w:tr>
      <w:tr w:rsidR="0010105D" w:rsidRPr="00270A64" w14:paraId="6220C453" w14:textId="77777777" w:rsidTr="0099734D">
        <w:trPr>
          <w:trHeight w:val="42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0C44E" w14:textId="3636002A" w:rsidR="0010105D" w:rsidRPr="00270A64" w:rsidRDefault="002B14D0" w:rsidP="00270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Dyski twarde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20C450" w14:textId="66FC925F" w:rsidR="0010105D" w:rsidRPr="00270A64" w:rsidRDefault="002B14D0" w:rsidP="00270A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Zainstalowane dyski min. 2x 600GB SAS 10k</w:t>
            </w:r>
            <w:r w:rsidR="00CD5C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Możliwość zainstalowania dedykowanego modułu dla </w:t>
            </w:r>
            <w:proofErr w:type="spellStart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hypervisora</w:t>
            </w:r>
            <w:proofErr w:type="spellEnd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wirtualizacyjnego</w:t>
            </w:r>
            <w:proofErr w:type="spellEnd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wyposażonego w nośniki typu </w:t>
            </w:r>
            <w:proofErr w:type="spellStart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flash</w:t>
            </w:r>
            <w:proofErr w:type="spellEnd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 pojemności min. 64GB, z </w:t>
            </w:r>
            <w:proofErr w:type="spellStart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możliwoscią</w:t>
            </w:r>
            <w:proofErr w:type="spellEnd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konfiguracji zabezpieczenia synchronizacji pomiędzy nośnikami z poziomu BIOS serwera, rozwiązanie nie może powodować </w:t>
            </w:r>
            <w:proofErr w:type="spellStart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zmiejszenia</w:t>
            </w:r>
            <w:proofErr w:type="spellEnd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ilości wnęk na dyski twarde.</w:t>
            </w:r>
          </w:p>
          <w:p w14:paraId="6220C452" w14:textId="1E1D719D" w:rsidR="0010105D" w:rsidRPr="00270A64" w:rsidRDefault="002B14D0" w:rsidP="006B57B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Możliwość instalacji dwóch dysków hot-</w:t>
            </w:r>
            <w:proofErr w:type="spellStart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swap</w:t>
            </w:r>
            <w:proofErr w:type="spellEnd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 możliwością konfiguracji RAID 1. </w:t>
            </w:r>
          </w:p>
        </w:tc>
      </w:tr>
      <w:tr w:rsidR="0010105D" w:rsidRPr="00270A64" w14:paraId="6220C456" w14:textId="77777777" w:rsidTr="006B57B1">
        <w:trPr>
          <w:trHeight w:val="25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0C454" w14:textId="50B12938" w:rsidR="0010105D" w:rsidRPr="00270A64" w:rsidRDefault="002B14D0" w:rsidP="00270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Kontroler RAID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20C455" w14:textId="77777777" w:rsidR="0010105D" w:rsidRPr="00270A64" w:rsidRDefault="002B14D0" w:rsidP="00270A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Sprzętowy kontroler dyskowy PCI-E, możliwe konfiguracje poziomów RAID: 0,1,5,10. </w:t>
            </w:r>
          </w:p>
        </w:tc>
      </w:tr>
      <w:tr w:rsidR="0010105D" w:rsidRPr="00270A64" w14:paraId="6220C459" w14:textId="77777777" w:rsidTr="006B57B1">
        <w:trPr>
          <w:trHeight w:val="25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0C457" w14:textId="37871AA4" w:rsidR="0010105D" w:rsidRPr="00270A64" w:rsidRDefault="002B14D0" w:rsidP="00270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Wbudowane porty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20C458" w14:textId="77777777" w:rsidR="0010105D" w:rsidRPr="00270A64" w:rsidRDefault="002B14D0" w:rsidP="00270A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min. port USB 2.0 oraz port USB 3.0, port VGA,</w:t>
            </w:r>
          </w:p>
        </w:tc>
      </w:tr>
      <w:tr w:rsidR="0010105D" w:rsidRPr="00270A64" w14:paraId="6220C45C" w14:textId="77777777" w:rsidTr="006B57B1">
        <w:trPr>
          <w:trHeight w:val="25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0C45A" w14:textId="5515E27D" w:rsidR="0010105D" w:rsidRPr="00270A64" w:rsidRDefault="002B14D0" w:rsidP="00270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Video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20C45B" w14:textId="77777777" w:rsidR="0010105D" w:rsidRPr="00270A64" w:rsidRDefault="002B14D0" w:rsidP="00270A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Zintegrowana karta graficzna</w:t>
            </w:r>
          </w:p>
        </w:tc>
      </w:tr>
      <w:tr w:rsidR="0010105D" w:rsidRPr="00270A64" w14:paraId="6220C45F" w14:textId="77777777" w:rsidTr="006B57B1">
        <w:trPr>
          <w:trHeight w:val="25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0C45D" w14:textId="439EB83E" w:rsidR="0010105D" w:rsidRPr="00270A64" w:rsidRDefault="002B14D0" w:rsidP="00270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Wentylatory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20C45E" w14:textId="77777777" w:rsidR="0010105D" w:rsidRPr="00270A64" w:rsidRDefault="002B14D0" w:rsidP="00270A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Redundantne Hot-Plug </w:t>
            </w:r>
          </w:p>
        </w:tc>
      </w:tr>
      <w:tr w:rsidR="0010105D" w:rsidRPr="00270A64" w14:paraId="6220C462" w14:textId="77777777" w:rsidTr="006B57B1">
        <w:trPr>
          <w:trHeight w:val="25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0C460" w14:textId="3B0EEC67" w:rsidR="0010105D" w:rsidRPr="00270A64" w:rsidRDefault="002B14D0" w:rsidP="00270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Zasilacze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20C461" w14:textId="77777777" w:rsidR="0010105D" w:rsidRPr="00270A64" w:rsidRDefault="002B14D0" w:rsidP="00270A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Zasilacz Hot-Plug min 500W. </w:t>
            </w:r>
          </w:p>
        </w:tc>
      </w:tr>
      <w:tr w:rsidR="0010105D" w:rsidRPr="00270A64" w14:paraId="6220C46A" w14:textId="77777777" w:rsidTr="006B57B1">
        <w:trPr>
          <w:trHeight w:val="1601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0C463" w14:textId="77777777" w:rsidR="0010105D" w:rsidRPr="00270A64" w:rsidRDefault="002B14D0" w:rsidP="00270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Bezpieczeństwo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20C469" w14:textId="7E76C1A5" w:rsidR="0010105D" w:rsidRPr="00270A64" w:rsidRDefault="002B14D0" w:rsidP="00B26E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wyłączenia w BIOS funkcji przycisku zasilania.</w:t>
            </w:r>
            <w:r w:rsidR="00CD5C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BIOS ma możliwość przejścia do bezpiecznego trybu rozruchowego z możliwością zarządzania blokadą zasilania, panelem sterowania oraz zmianą hasła</w:t>
            </w:r>
            <w:r w:rsidR="00CD5C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Wbudowany czujnik otwarcia obudowy współpracujący z BIOS i kartą zarządzającą.</w:t>
            </w:r>
            <w:r w:rsidR="00CD5C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Moduł TPM 2.0 v3</w:t>
            </w:r>
            <w:r w:rsidR="00CD5C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Możliwość dynamicznego włączania </w:t>
            </w:r>
            <w:r w:rsidR="00CD5C31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wyłączania portów USB na obudowie – bez potrzeby restartu serwera</w:t>
            </w:r>
            <w:r w:rsidR="00B26E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wymazania danych ze znajdujących się dysków wewnątrz serwera – niezależne od zainstalowanego systemu operacyjnego, uruchamiane z poziomu zarządzania serwerem</w:t>
            </w:r>
          </w:p>
        </w:tc>
      </w:tr>
      <w:tr w:rsidR="0010105D" w:rsidRPr="00270A64" w14:paraId="6220C486" w14:textId="77777777" w:rsidTr="006B57B1">
        <w:trPr>
          <w:trHeight w:val="326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0C46B" w14:textId="46900901" w:rsidR="0010105D" w:rsidRPr="00270A64" w:rsidRDefault="002B14D0" w:rsidP="00270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Karta Zarządzania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20C46C" w14:textId="77777777" w:rsidR="0010105D" w:rsidRPr="00270A64" w:rsidRDefault="002B14D0" w:rsidP="00CD5C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Możliwość zainstalowania niezależnej karty zarządzającej od zainstalowanego na serwerze systemu operacyjnego posiadającej dedykowany port RJ-45 Gigabit Ethernet umożliwiającej: </w:t>
            </w:r>
          </w:p>
          <w:p w14:paraId="7639C718" w14:textId="77777777" w:rsidR="0099734D" w:rsidRDefault="002B14D0" w:rsidP="00CD5C31">
            <w:pPr>
              <w:pStyle w:val="Akapitzlist"/>
              <w:numPr>
                <w:ilvl w:val="0"/>
                <w:numId w:val="2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3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zdalny dostęp do graficznego interfejsu Web karty zarządzającej </w:t>
            </w:r>
          </w:p>
          <w:p w14:paraId="33DCEDE6" w14:textId="77777777" w:rsidR="0099734D" w:rsidRDefault="002B14D0" w:rsidP="00CD5C31">
            <w:pPr>
              <w:pStyle w:val="Akapitzlist"/>
              <w:numPr>
                <w:ilvl w:val="0"/>
                <w:numId w:val="2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3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szyfrowane połączenie (TLS) oraz autentykacje i autoryzację użytkownika </w:t>
            </w:r>
          </w:p>
          <w:p w14:paraId="3DA6CCE8" w14:textId="77777777" w:rsidR="0099734D" w:rsidRDefault="002B14D0" w:rsidP="00CD5C31">
            <w:pPr>
              <w:pStyle w:val="Akapitzlist"/>
              <w:numPr>
                <w:ilvl w:val="0"/>
                <w:numId w:val="2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3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możliwość podmontowania zdalnych wirtualnych napędów </w:t>
            </w:r>
          </w:p>
          <w:p w14:paraId="4DBB529F" w14:textId="77777777" w:rsidR="0099734D" w:rsidRDefault="002B14D0" w:rsidP="00CD5C31">
            <w:pPr>
              <w:pStyle w:val="Akapitzlist"/>
              <w:numPr>
                <w:ilvl w:val="0"/>
                <w:numId w:val="2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3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wirtualną konsolę z dostępem do myszy, klawiatury </w:t>
            </w:r>
          </w:p>
          <w:p w14:paraId="6EC3F9FB" w14:textId="77777777" w:rsidR="0099734D" w:rsidRDefault="002B14D0" w:rsidP="00CD5C31">
            <w:pPr>
              <w:pStyle w:val="Akapitzlist"/>
              <w:numPr>
                <w:ilvl w:val="0"/>
                <w:numId w:val="2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3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wsparcie dla IPv6 </w:t>
            </w:r>
          </w:p>
          <w:p w14:paraId="7BC2629E" w14:textId="77777777" w:rsidR="0099734D" w:rsidRDefault="002B14D0" w:rsidP="00CD5C31">
            <w:pPr>
              <w:pStyle w:val="Akapitzlist"/>
              <w:numPr>
                <w:ilvl w:val="0"/>
                <w:numId w:val="2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3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wsparcie dla SNMP; IPMI2.0, VLAN </w:t>
            </w:r>
            <w:proofErr w:type="spellStart"/>
            <w:r w:rsidRPr="0099734D">
              <w:rPr>
                <w:rFonts w:ascii="Times New Roman" w:eastAsia="Times New Roman" w:hAnsi="Times New Roman" w:cs="Times New Roman"/>
                <w:sz w:val="20"/>
                <w:szCs w:val="20"/>
              </w:rPr>
              <w:t>tagging</w:t>
            </w:r>
            <w:proofErr w:type="spellEnd"/>
            <w:r w:rsidRPr="0099734D">
              <w:rPr>
                <w:rFonts w:ascii="Times New Roman" w:eastAsia="Times New Roman" w:hAnsi="Times New Roman" w:cs="Times New Roman"/>
                <w:sz w:val="20"/>
                <w:szCs w:val="20"/>
              </w:rPr>
              <w:t>, SSH</w:t>
            </w:r>
          </w:p>
          <w:p w14:paraId="6DA79CDD" w14:textId="77777777" w:rsidR="0099734D" w:rsidRDefault="002B14D0" w:rsidP="00CD5C31">
            <w:pPr>
              <w:pStyle w:val="Akapitzlist"/>
              <w:numPr>
                <w:ilvl w:val="0"/>
                <w:numId w:val="2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3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możliwość zdalnego monitorowania w czasie rzeczywistym poboru prądu przez serwer, dane historyczne powinny być dostępne przez min. 7 dni wstecz. </w:t>
            </w:r>
          </w:p>
          <w:p w14:paraId="699AA9B7" w14:textId="77777777" w:rsidR="0099734D" w:rsidRDefault="002B14D0" w:rsidP="00CD5C31">
            <w:pPr>
              <w:pStyle w:val="Akapitzlist"/>
              <w:numPr>
                <w:ilvl w:val="0"/>
                <w:numId w:val="2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3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możliwość zdalnego ustawienia limitu poboru prądu przez konkretny serwer </w:t>
            </w:r>
          </w:p>
          <w:p w14:paraId="6B77D0B9" w14:textId="77777777" w:rsidR="0099734D" w:rsidRDefault="002B14D0" w:rsidP="00CD5C31">
            <w:pPr>
              <w:pStyle w:val="Akapitzlist"/>
              <w:numPr>
                <w:ilvl w:val="0"/>
                <w:numId w:val="2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3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integracja z Active Directory </w:t>
            </w:r>
          </w:p>
          <w:p w14:paraId="3D0CB1AD" w14:textId="77777777" w:rsidR="0099734D" w:rsidRDefault="002B14D0" w:rsidP="00CD5C31">
            <w:pPr>
              <w:pStyle w:val="Akapitzlist"/>
              <w:numPr>
                <w:ilvl w:val="0"/>
                <w:numId w:val="2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3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możliwość obsługi przez ośmiu administratorów jednocześnie </w:t>
            </w:r>
          </w:p>
          <w:p w14:paraId="4D9EAA62" w14:textId="77777777" w:rsidR="0099734D" w:rsidRDefault="002B14D0" w:rsidP="00CD5C31">
            <w:pPr>
              <w:pStyle w:val="Akapitzlist"/>
              <w:numPr>
                <w:ilvl w:val="0"/>
                <w:numId w:val="2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3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Wsparcie dla automatycznej rejestracji DNS </w:t>
            </w:r>
          </w:p>
          <w:p w14:paraId="65884DB5" w14:textId="77777777" w:rsidR="0099734D" w:rsidRDefault="002B14D0" w:rsidP="00CD5C31">
            <w:pPr>
              <w:pStyle w:val="Akapitzlist"/>
              <w:numPr>
                <w:ilvl w:val="0"/>
                <w:numId w:val="2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34D">
              <w:rPr>
                <w:rFonts w:ascii="Times New Roman" w:eastAsia="Times New Roman" w:hAnsi="Times New Roman" w:cs="Times New Roman"/>
                <w:sz w:val="20"/>
                <w:szCs w:val="20"/>
              </w:rPr>
              <w:t>wsparcie dla LLDP</w:t>
            </w:r>
          </w:p>
          <w:p w14:paraId="0792D3B2" w14:textId="77777777" w:rsidR="0099734D" w:rsidRDefault="002B14D0" w:rsidP="00CD5C31">
            <w:pPr>
              <w:pStyle w:val="Akapitzlist"/>
              <w:numPr>
                <w:ilvl w:val="0"/>
                <w:numId w:val="2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3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wysyłanie do administratora maila z powiadomieniem o awarii lub zmianie konfiguracji sprzętowej </w:t>
            </w:r>
          </w:p>
          <w:p w14:paraId="0BC3AF3E" w14:textId="77777777" w:rsidR="0099734D" w:rsidRDefault="002B14D0" w:rsidP="00CD5C31">
            <w:pPr>
              <w:pStyle w:val="Akapitzlist"/>
              <w:numPr>
                <w:ilvl w:val="0"/>
                <w:numId w:val="2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3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możliwość podłączenia lokalnego poprzez złącze RS-232. </w:t>
            </w:r>
          </w:p>
          <w:p w14:paraId="711DD2A1" w14:textId="77777777" w:rsidR="0099734D" w:rsidRDefault="002B14D0" w:rsidP="00CD5C31">
            <w:pPr>
              <w:pStyle w:val="Akapitzlist"/>
              <w:numPr>
                <w:ilvl w:val="0"/>
                <w:numId w:val="2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3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możliwość zarządzania bezpośredniego poprzez złącze </w:t>
            </w:r>
            <w:proofErr w:type="spellStart"/>
            <w:r w:rsidRPr="0099734D">
              <w:rPr>
                <w:rFonts w:ascii="Times New Roman" w:eastAsia="Times New Roman" w:hAnsi="Times New Roman" w:cs="Times New Roman"/>
                <w:sz w:val="20"/>
                <w:szCs w:val="20"/>
              </w:rPr>
              <w:t>microUSB</w:t>
            </w:r>
            <w:proofErr w:type="spellEnd"/>
            <w:r w:rsidRPr="009973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umieszczone na froncie obudowy. </w:t>
            </w:r>
          </w:p>
          <w:p w14:paraId="182AB44D" w14:textId="77777777" w:rsidR="0099734D" w:rsidRDefault="002B14D0" w:rsidP="00CD5C31">
            <w:pPr>
              <w:pStyle w:val="Akapitzlist"/>
              <w:numPr>
                <w:ilvl w:val="0"/>
                <w:numId w:val="2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3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Monitorowanie zużycia dysków SSD </w:t>
            </w:r>
          </w:p>
          <w:p w14:paraId="325C6D34" w14:textId="77777777" w:rsidR="0099734D" w:rsidRDefault="002B14D0" w:rsidP="00CD5C31">
            <w:pPr>
              <w:pStyle w:val="Akapitzlist"/>
              <w:numPr>
                <w:ilvl w:val="0"/>
                <w:numId w:val="2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3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możliwość monitorowania z jednej konsoli min. 100 serwerami fizycznymi, </w:t>
            </w:r>
          </w:p>
          <w:p w14:paraId="196B6096" w14:textId="77777777" w:rsidR="0099734D" w:rsidRDefault="002B14D0" w:rsidP="00CD5C31">
            <w:pPr>
              <w:pStyle w:val="Akapitzlist"/>
              <w:numPr>
                <w:ilvl w:val="0"/>
                <w:numId w:val="2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3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Automatyczne zgłaszanie alertów do centrum serwisowego producenta </w:t>
            </w:r>
          </w:p>
          <w:p w14:paraId="043700D0" w14:textId="77777777" w:rsidR="0099734D" w:rsidRDefault="002B14D0" w:rsidP="00CD5C31">
            <w:pPr>
              <w:pStyle w:val="Akapitzlist"/>
              <w:numPr>
                <w:ilvl w:val="0"/>
                <w:numId w:val="2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3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Automatyczne update </w:t>
            </w:r>
            <w:proofErr w:type="spellStart"/>
            <w:r w:rsidRPr="0099734D">
              <w:rPr>
                <w:rFonts w:ascii="Times New Roman" w:eastAsia="Times New Roman" w:hAnsi="Times New Roman" w:cs="Times New Roman"/>
                <w:sz w:val="20"/>
                <w:szCs w:val="20"/>
              </w:rPr>
              <w:t>firmware</w:t>
            </w:r>
            <w:proofErr w:type="spellEnd"/>
            <w:r w:rsidRPr="009973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dla wszystkich komponentów serwera </w:t>
            </w:r>
          </w:p>
          <w:p w14:paraId="1E5F58BE" w14:textId="77777777" w:rsidR="0099734D" w:rsidRDefault="002B14D0" w:rsidP="00CD5C31">
            <w:pPr>
              <w:pStyle w:val="Akapitzlist"/>
              <w:numPr>
                <w:ilvl w:val="0"/>
                <w:numId w:val="2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3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Możliwość przywrócenia poprzednich wersji </w:t>
            </w:r>
            <w:proofErr w:type="spellStart"/>
            <w:r w:rsidRPr="0099734D">
              <w:rPr>
                <w:rFonts w:ascii="Times New Roman" w:eastAsia="Times New Roman" w:hAnsi="Times New Roman" w:cs="Times New Roman"/>
                <w:sz w:val="20"/>
                <w:szCs w:val="20"/>
              </w:rPr>
              <w:t>firmware</w:t>
            </w:r>
            <w:proofErr w:type="spellEnd"/>
            <w:r w:rsidRPr="009973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B0F0A79" w14:textId="77777777" w:rsidR="0099734D" w:rsidRDefault="002B14D0" w:rsidP="00CD5C31">
            <w:pPr>
              <w:pStyle w:val="Akapitzlist"/>
              <w:numPr>
                <w:ilvl w:val="0"/>
                <w:numId w:val="2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3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Możliwość eksportu eksportu/importu konfiguracji (ustawienie karty zarządzającej, </w:t>
            </w:r>
            <w:proofErr w:type="spellStart"/>
            <w:r w:rsidRPr="0099734D">
              <w:rPr>
                <w:rFonts w:ascii="Times New Roman" w:eastAsia="Times New Roman" w:hAnsi="Times New Roman" w:cs="Times New Roman"/>
                <w:sz w:val="20"/>
                <w:szCs w:val="20"/>
              </w:rPr>
              <w:t>BIOSu</w:t>
            </w:r>
            <w:proofErr w:type="spellEnd"/>
            <w:r w:rsidRPr="009973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kart sieciowych, HBA oraz konfiguracji kontrolera RAID) serwera do pliku XML lub JSON </w:t>
            </w:r>
          </w:p>
          <w:p w14:paraId="36A4E26E" w14:textId="77777777" w:rsidR="0099734D" w:rsidRDefault="002B14D0" w:rsidP="00CD5C31">
            <w:pPr>
              <w:pStyle w:val="Akapitzlist"/>
              <w:numPr>
                <w:ilvl w:val="0"/>
                <w:numId w:val="2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34D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zaimportowania ustawień, poprzez bezpośrednie podłączenie plików konfiguracyjnych</w:t>
            </w:r>
          </w:p>
          <w:p w14:paraId="327FE41D" w14:textId="77777777" w:rsidR="0099734D" w:rsidRDefault="002B14D0" w:rsidP="00CD5C31">
            <w:pPr>
              <w:pStyle w:val="Akapitzlist"/>
              <w:numPr>
                <w:ilvl w:val="0"/>
                <w:numId w:val="2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3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Automatyczne tworzenie kopii ustawień serwera w oparciu o harmonogram. </w:t>
            </w:r>
          </w:p>
          <w:p w14:paraId="662C0BF8" w14:textId="77777777" w:rsidR="0099734D" w:rsidRDefault="002B14D0" w:rsidP="00CD5C31">
            <w:pPr>
              <w:pStyle w:val="Akapitzlist"/>
              <w:numPr>
                <w:ilvl w:val="0"/>
                <w:numId w:val="2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3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Możliwość wykrywania odchyleń konfiguracji na poziomie konfiguracji UEFI oraz wersji </w:t>
            </w:r>
            <w:proofErr w:type="spellStart"/>
            <w:r w:rsidRPr="0099734D">
              <w:rPr>
                <w:rFonts w:ascii="Times New Roman" w:eastAsia="Times New Roman" w:hAnsi="Times New Roman" w:cs="Times New Roman"/>
                <w:sz w:val="20"/>
                <w:szCs w:val="20"/>
              </w:rPr>
              <w:t>firmware</w:t>
            </w:r>
            <w:proofErr w:type="spellEnd"/>
            <w:r w:rsidRPr="009973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serwera</w:t>
            </w:r>
          </w:p>
          <w:p w14:paraId="6220C485" w14:textId="4085C038" w:rsidR="0010105D" w:rsidRPr="0099734D" w:rsidRDefault="002B14D0" w:rsidP="00CD5C31">
            <w:pPr>
              <w:pStyle w:val="Akapitzlist"/>
              <w:numPr>
                <w:ilvl w:val="0"/>
                <w:numId w:val="2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3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Serwer musi posiadać możliwość dostępu bezpośredniego poprzez urządzenia mobilne - serwer musi posiadać możliwość konfiguracji oraz monitoringu najważniejszych komponentów serwera przy użyciu dedykowanej aplikacji mobilnej min. (Android/ Apple iOS) przy użyciu jednego z protokołów BLE lub WIFI. </w:t>
            </w:r>
          </w:p>
        </w:tc>
      </w:tr>
      <w:tr w:rsidR="0010105D" w:rsidRPr="00270A64" w14:paraId="6220C48C" w14:textId="77777777" w:rsidTr="006B57B1">
        <w:trPr>
          <w:trHeight w:val="1449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0C487" w14:textId="1EB6402F" w:rsidR="0010105D" w:rsidRPr="00270A64" w:rsidRDefault="002B14D0" w:rsidP="00270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Certyfikaty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20C48A" w14:textId="1E09578C" w:rsidR="0010105D" w:rsidRPr="00270A64" w:rsidRDefault="002B14D0" w:rsidP="00B26E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Serwer musi być wyprodukowany zgodnie z normą ISO-9001.</w:t>
            </w:r>
            <w:r w:rsidR="00B26E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Serwer musi posiadać deklaracja CE.</w:t>
            </w:r>
            <w:r w:rsidR="00B26E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Urządzenia wyprodukowane są przez producenta, zgodnie z normą PN-EN ISO 50001 lub równoważny certyfikat producenta o stosowaniu w fabrykach polityki zarządzania energią, która jest zgodna z obowiązującymi przepisami na terenie Unii Europejskiej.</w:t>
            </w:r>
          </w:p>
          <w:p w14:paraId="6220C48B" w14:textId="77777777" w:rsidR="0010105D" w:rsidRPr="00270A64" w:rsidRDefault="002B14D0" w:rsidP="00B26E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Oferowany serwer musi znajdować się na liście Windows Server </w:t>
            </w:r>
            <w:proofErr w:type="spellStart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Catalog</w:t>
            </w:r>
            <w:proofErr w:type="spellEnd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posiadać status „</w:t>
            </w:r>
            <w:proofErr w:type="spellStart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Certified</w:t>
            </w:r>
            <w:proofErr w:type="spellEnd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for Windows” dla systemów Microsoft Windows 2016, Microsoft Windows 2019 x64, Microsoft Windows 2022 x64 . </w:t>
            </w:r>
          </w:p>
        </w:tc>
      </w:tr>
      <w:tr w:rsidR="0010105D" w:rsidRPr="00270A64" w14:paraId="6220C494" w14:textId="77777777" w:rsidTr="006B57B1">
        <w:trPr>
          <w:trHeight w:val="978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0C491" w14:textId="4D669007" w:rsidR="0010105D" w:rsidRPr="00270A64" w:rsidRDefault="002B14D0" w:rsidP="00270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Warunki gwarancji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20C492" w14:textId="77777777" w:rsidR="0010105D" w:rsidRPr="00270A64" w:rsidRDefault="002B14D0" w:rsidP="00B26E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36 miesięcy gwarancji producenta z czterogodzinnym czasem reakcji od przyjęcia zgłoszenia, możliwość zgłaszania awarii w trybie 365x7x24 poprzez ogólnopolską linię telefoniczną producenta.</w:t>
            </w:r>
          </w:p>
          <w:p w14:paraId="6220C493" w14:textId="77777777" w:rsidR="0010105D" w:rsidRPr="00270A64" w:rsidRDefault="002B14D0" w:rsidP="00B26E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Możliwość sprawdzenia statusu gwarancji poprzez stronę producenta podając unikatowy numer urządzenia, oraz pobieranie uaktualnień </w:t>
            </w:r>
            <w:proofErr w:type="spellStart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mikrokodu</w:t>
            </w:r>
            <w:proofErr w:type="spellEnd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oraz sterowników nawet w przypadku wygaśnięcia gwarancji systemu. </w:t>
            </w:r>
          </w:p>
        </w:tc>
      </w:tr>
      <w:tr w:rsidR="0010105D" w:rsidRPr="00270A64" w14:paraId="6220C498" w14:textId="77777777" w:rsidTr="006B57B1">
        <w:trPr>
          <w:trHeight w:val="390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0C495" w14:textId="72B03807" w:rsidR="0010105D" w:rsidRPr="00270A64" w:rsidRDefault="002B14D0" w:rsidP="00270A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Dokumentacja użytkownika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20C497" w14:textId="5CAE37E6" w:rsidR="0010105D" w:rsidRPr="00270A64" w:rsidRDefault="002B14D0" w:rsidP="00B26E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Zamawiający wymaga dokumentacji w języku polskim lub angi</w:t>
            </w:r>
            <w:r w:rsidRPr="00270A6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lskim. </w:t>
            </w:r>
          </w:p>
        </w:tc>
      </w:tr>
    </w:tbl>
    <w:p w14:paraId="6220C499" w14:textId="77777777" w:rsidR="0010105D" w:rsidRPr="00270A64" w:rsidRDefault="002B14D0" w:rsidP="00270A64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70A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220C49A" w14:textId="77777777" w:rsidR="0010105D" w:rsidRPr="00270A64" w:rsidRDefault="002B14D0" w:rsidP="00270A64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70A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E8083A0" w14:textId="77777777" w:rsidR="00270A64" w:rsidRDefault="00270A64" w:rsidP="00270A64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  <w:sectPr w:rsidR="00270A64" w:rsidSect="00585125">
          <w:headerReference w:type="default" r:id="rId10"/>
          <w:footerReference w:type="default" r:id="rId11"/>
          <w:pgSz w:w="11909" w:h="16834"/>
          <w:pgMar w:top="1418" w:right="1136" w:bottom="1418" w:left="1440" w:header="720" w:footer="720" w:gutter="0"/>
          <w:pgNumType w:start="1"/>
          <w:cols w:space="708"/>
        </w:sectPr>
      </w:pPr>
    </w:p>
    <w:p w14:paraId="6220C49B" w14:textId="0555BE36" w:rsidR="0010105D" w:rsidRPr="006B57B1" w:rsidRDefault="002B14D0" w:rsidP="006B57B1">
      <w:pPr>
        <w:pStyle w:val="Akapitzlist"/>
        <w:numPr>
          <w:ilvl w:val="0"/>
          <w:numId w:val="20"/>
        </w:num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B57B1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Zasilacz awaryjny do serwera – 1 szt.</w:t>
      </w:r>
    </w:p>
    <w:p w14:paraId="6220C49C" w14:textId="77777777" w:rsidR="0010105D" w:rsidRPr="00270A64" w:rsidRDefault="002B14D0" w:rsidP="00270A64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70A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tbl>
      <w:tblPr>
        <w:tblStyle w:val="a0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08"/>
        <w:gridCol w:w="5817"/>
      </w:tblGrid>
      <w:tr w:rsidR="0010105D" w:rsidRPr="00270A64" w14:paraId="6220C49E" w14:textId="77777777" w:rsidTr="006B57B1">
        <w:trPr>
          <w:trHeight w:val="188"/>
        </w:trPr>
        <w:tc>
          <w:tcPr>
            <w:tcW w:w="9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20C49D" w14:textId="77777777" w:rsidR="0010105D" w:rsidRPr="00270A64" w:rsidRDefault="002B14D0" w:rsidP="00270A64">
            <w:pPr>
              <w:spacing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Dane Ogólne</w:t>
            </w:r>
          </w:p>
        </w:tc>
      </w:tr>
      <w:tr w:rsidR="0010105D" w:rsidRPr="00270A64" w14:paraId="6220C4A1" w14:textId="77777777" w:rsidTr="006B57B1">
        <w:trPr>
          <w:trHeight w:val="156"/>
        </w:trPr>
        <w:tc>
          <w:tcPr>
            <w:tcW w:w="32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20C49F" w14:textId="77777777" w:rsidR="0010105D" w:rsidRPr="00270A64" w:rsidRDefault="002B14D0" w:rsidP="00270A64">
            <w:pPr>
              <w:spacing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Typ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20C4A0" w14:textId="77777777" w:rsidR="0010105D" w:rsidRPr="00270A64" w:rsidRDefault="002B14D0" w:rsidP="00270A64">
            <w:pPr>
              <w:spacing w:line="240" w:lineRule="auto"/>
              <w:ind w:righ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Online</w:t>
            </w:r>
          </w:p>
        </w:tc>
      </w:tr>
      <w:tr w:rsidR="0010105D" w:rsidRPr="00270A64" w14:paraId="6220C4A4" w14:textId="77777777" w:rsidTr="006B57B1">
        <w:trPr>
          <w:trHeight w:val="132"/>
        </w:trPr>
        <w:tc>
          <w:tcPr>
            <w:tcW w:w="32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20C4A2" w14:textId="77777777" w:rsidR="0010105D" w:rsidRPr="00270A64" w:rsidRDefault="002B14D0" w:rsidP="00270A64">
            <w:pPr>
              <w:spacing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Moc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20C4A3" w14:textId="77777777" w:rsidR="0010105D" w:rsidRPr="00270A64" w:rsidRDefault="002B14D0" w:rsidP="00270A64">
            <w:pPr>
              <w:spacing w:line="240" w:lineRule="auto"/>
              <w:ind w:righ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3000VA / 2700W</w:t>
            </w:r>
          </w:p>
        </w:tc>
      </w:tr>
      <w:tr w:rsidR="0010105D" w:rsidRPr="00270A64" w14:paraId="6220C4A7" w14:textId="77777777" w:rsidTr="006B57B1">
        <w:trPr>
          <w:trHeight w:val="108"/>
        </w:trPr>
        <w:tc>
          <w:tcPr>
            <w:tcW w:w="32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20C4A5" w14:textId="77777777" w:rsidR="0010105D" w:rsidRPr="00270A64" w:rsidRDefault="002B14D0" w:rsidP="00270A64">
            <w:pPr>
              <w:spacing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Współczynnik Mocy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20C4A6" w14:textId="77777777" w:rsidR="0010105D" w:rsidRPr="00270A64" w:rsidRDefault="002B14D0" w:rsidP="00270A64">
            <w:pPr>
              <w:spacing w:line="240" w:lineRule="auto"/>
              <w:ind w:righ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0.90</w:t>
            </w:r>
          </w:p>
        </w:tc>
      </w:tr>
      <w:tr w:rsidR="0010105D" w:rsidRPr="00270A64" w14:paraId="6220C4A9" w14:textId="77777777" w:rsidTr="006B57B1">
        <w:trPr>
          <w:trHeight w:val="83"/>
        </w:trPr>
        <w:tc>
          <w:tcPr>
            <w:tcW w:w="90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20C4A8" w14:textId="77777777" w:rsidR="0010105D" w:rsidRPr="00270A64" w:rsidRDefault="002B14D0" w:rsidP="00270A64">
            <w:pPr>
              <w:spacing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Wejście</w:t>
            </w:r>
          </w:p>
        </w:tc>
      </w:tr>
      <w:tr w:rsidR="0010105D" w:rsidRPr="00270A64" w14:paraId="6220C4AC" w14:textId="77777777" w:rsidTr="006B57B1">
        <w:trPr>
          <w:trHeight w:val="188"/>
        </w:trPr>
        <w:tc>
          <w:tcPr>
            <w:tcW w:w="32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20C4AA" w14:textId="77777777" w:rsidR="0010105D" w:rsidRPr="00270A64" w:rsidRDefault="002B14D0" w:rsidP="00270A64">
            <w:pPr>
              <w:spacing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Zakres Napięcia Wejściowego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20C4AB" w14:textId="77777777" w:rsidR="0010105D" w:rsidRPr="00270A64" w:rsidRDefault="002B14D0" w:rsidP="00270A64">
            <w:pPr>
              <w:spacing w:line="240" w:lineRule="auto"/>
              <w:ind w:righ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120-276 VAC </w:t>
            </w:r>
            <w:proofErr w:type="spellStart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Depends</w:t>
            </w:r>
            <w:proofErr w:type="spellEnd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on </w:t>
            </w:r>
            <w:proofErr w:type="spellStart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Load</w:t>
            </w:r>
            <w:proofErr w:type="spellEnd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Level</w:t>
            </w:r>
          </w:p>
        </w:tc>
      </w:tr>
      <w:tr w:rsidR="0010105D" w:rsidRPr="00270A64" w14:paraId="6220C4AF" w14:textId="77777777" w:rsidTr="006B57B1">
        <w:trPr>
          <w:trHeight w:val="177"/>
        </w:trPr>
        <w:tc>
          <w:tcPr>
            <w:tcW w:w="32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20C4AD" w14:textId="77777777" w:rsidR="0010105D" w:rsidRPr="00270A64" w:rsidRDefault="002B14D0" w:rsidP="00270A64">
            <w:pPr>
              <w:spacing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Max </w:t>
            </w:r>
            <w:proofErr w:type="spellStart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THDi</w:t>
            </w:r>
            <w:proofErr w:type="spellEnd"/>
          </w:p>
        </w:tc>
        <w:tc>
          <w:tcPr>
            <w:tcW w:w="5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20C4AE" w14:textId="77777777" w:rsidR="0010105D" w:rsidRPr="00270A64" w:rsidRDefault="002B14D0" w:rsidP="00270A64">
            <w:pPr>
              <w:spacing w:line="240" w:lineRule="auto"/>
              <w:ind w:righ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Gungsuh" w:hAnsi="Times New Roman" w:cs="Times New Roman"/>
                <w:sz w:val="20"/>
                <w:szCs w:val="20"/>
              </w:rPr>
              <w:t>≤5%</w:t>
            </w:r>
          </w:p>
        </w:tc>
      </w:tr>
      <w:tr w:rsidR="0010105D" w:rsidRPr="00270A64" w14:paraId="6220C4B2" w14:textId="77777777" w:rsidTr="006B57B1">
        <w:trPr>
          <w:trHeight w:val="139"/>
        </w:trPr>
        <w:tc>
          <w:tcPr>
            <w:tcW w:w="32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20C4B0" w14:textId="77777777" w:rsidR="0010105D" w:rsidRPr="00270A64" w:rsidRDefault="002B14D0" w:rsidP="00270A64">
            <w:pPr>
              <w:spacing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Input PF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20C4B1" w14:textId="77777777" w:rsidR="0010105D" w:rsidRPr="00270A64" w:rsidRDefault="002B14D0" w:rsidP="00270A64">
            <w:pPr>
              <w:spacing w:line="240" w:lineRule="auto"/>
              <w:ind w:righ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Gungsuh" w:hAnsi="Times New Roman" w:cs="Times New Roman"/>
                <w:sz w:val="20"/>
                <w:szCs w:val="20"/>
              </w:rPr>
              <w:t xml:space="preserve">≥ 0.99 </w:t>
            </w:r>
            <w:proofErr w:type="spellStart"/>
            <w:r w:rsidRPr="00270A64">
              <w:rPr>
                <w:rFonts w:ascii="Times New Roman" w:eastAsia="Gungsuh" w:hAnsi="Times New Roman" w:cs="Times New Roman"/>
                <w:sz w:val="20"/>
                <w:szCs w:val="20"/>
              </w:rPr>
              <w:t>at</w:t>
            </w:r>
            <w:proofErr w:type="spellEnd"/>
            <w:r w:rsidRPr="00270A64">
              <w:rPr>
                <w:rFonts w:ascii="Times New Roman" w:eastAsia="Gungsuh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0A64">
              <w:rPr>
                <w:rFonts w:ascii="Times New Roman" w:eastAsia="Gungsuh" w:hAnsi="Times New Roman" w:cs="Times New Roman"/>
                <w:sz w:val="20"/>
                <w:szCs w:val="20"/>
              </w:rPr>
              <w:t>full</w:t>
            </w:r>
            <w:proofErr w:type="spellEnd"/>
            <w:r w:rsidRPr="00270A64">
              <w:rPr>
                <w:rFonts w:ascii="Times New Roman" w:eastAsia="Gungsuh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0A64">
              <w:rPr>
                <w:rFonts w:ascii="Times New Roman" w:eastAsia="Gungsuh" w:hAnsi="Times New Roman" w:cs="Times New Roman"/>
                <w:sz w:val="20"/>
                <w:szCs w:val="20"/>
              </w:rPr>
              <w:t>load</w:t>
            </w:r>
            <w:proofErr w:type="spellEnd"/>
          </w:p>
        </w:tc>
      </w:tr>
      <w:tr w:rsidR="0010105D" w:rsidRPr="00270A64" w14:paraId="6220C4B5" w14:textId="77777777" w:rsidTr="006B57B1">
        <w:trPr>
          <w:trHeight w:val="115"/>
        </w:trPr>
        <w:tc>
          <w:tcPr>
            <w:tcW w:w="32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20C4B3" w14:textId="77777777" w:rsidR="0010105D" w:rsidRPr="00270A64" w:rsidRDefault="002B14D0" w:rsidP="00270A64">
            <w:pPr>
              <w:spacing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Zakres Częstotliwości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20C4B4" w14:textId="77777777" w:rsidR="0010105D" w:rsidRPr="00270A64" w:rsidRDefault="002B14D0" w:rsidP="00270A64">
            <w:pPr>
              <w:spacing w:line="240" w:lineRule="auto"/>
              <w:ind w:righ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45Hz - 55Hz </w:t>
            </w:r>
            <w:proofErr w:type="spellStart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  <w:proofErr w:type="spellEnd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54Hz - 66Hz</w:t>
            </w:r>
          </w:p>
        </w:tc>
      </w:tr>
      <w:tr w:rsidR="0010105D" w:rsidRPr="00270A64" w14:paraId="6220C4B8" w14:textId="77777777" w:rsidTr="006B57B1">
        <w:trPr>
          <w:trHeight w:val="91"/>
        </w:trPr>
        <w:tc>
          <w:tcPr>
            <w:tcW w:w="32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20C4B6" w14:textId="77777777" w:rsidR="0010105D" w:rsidRPr="00270A64" w:rsidRDefault="002B14D0" w:rsidP="00270A64">
            <w:pPr>
              <w:spacing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Częstotliwość (</w:t>
            </w:r>
            <w:proofErr w:type="spellStart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Synchronized</w:t>
            </w:r>
            <w:proofErr w:type="spellEnd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Range</w:t>
            </w:r>
            <w:proofErr w:type="spellEnd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20C4B7" w14:textId="77777777" w:rsidR="0010105D" w:rsidRPr="00270A64" w:rsidRDefault="002B14D0" w:rsidP="00270A64">
            <w:pPr>
              <w:spacing w:line="240" w:lineRule="auto"/>
              <w:ind w:righ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45Hz - 55Hz </w:t>
            </w:r>
            <w:proofErr w:type="spellStart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  <w:proofErr w:type="spellEnd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54Hz - 66Hz</w:t>
            </w:r>
          </w:p>
        </w:tc>
      </w:tr>
      <w:tr w:rsidR="0010105D" w:rsidRPr="00270A64" w14:paraId="6220C4BA" w14:textId="77777777" w:rsidTr="006B57B1">
        <w:trPr>
          <w:trHeight w:val="67"/>
        </w:trPr>
        <w:tc>
          <w:tcPr>
            <w:tcW w:w="90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20C4B9" w14:textId="77777777" w:rsidR="0010105D" w:rsidRPr="00270A64" w:rsidRDefault="002B14D0" w:rsidP="00270A64">
            <w:pPr>
              <w:spacing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Wyjście</w:t>
            </w:r>
          </w:p>
        </w:tc>
      </w:tr>
      <w:tr w:rsidR="0010105D" w:rsidRPr="00270A64" w14:paraId="6220C4BD" w14:textId="77777777" w:rsidTr="006B57B1">
        <w:trPr>
          <w:trHeight w:val="171"/>
        </w:trPr>
        <w:tc>
          <w:tcPr>
            <w:tcW w:w="32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20C4BB" w14:textId="77777777" w:rsidR="0010105D" w:rsidRPr="00270A64" w:rsidRDefault="002B14D0" w:rsidP="00270A64">
            <w:pPr>
              <w:spacing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Nominalne Napięcie Wyjściowe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20C4BC" w14:textId="77777777" w:rsidR="0010105D" w:rsidRPr="00270A64" w:rsidRDefault="002B14D0" w:rsidP="00270A64">
            <w:pPr>
              <w:spacing w:line="240" w:lineRule="auto"/>
              <w:ind w:righ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208/220/230/240 VAC</w:t>
            </w:r>
          </w:p>
        </w:tc>
      </w:tr>
      <w:tr w:rsidR="0010105D" w:rsidRPr="00270A64" w14:paraId="6220C4C0" w14:textId="77777777" w:rsidTr="006B57B1">
        <w:trPr>
          <w:trHeight w:val="40"/>
        </w:trPr>
        <w:tc>
          <w:tcPr>
            <w:tcW w:w="32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20C4BE" w14:textId="77777777" w:rsidR="0010105D" w:rsidRPr="00270A64" w:rsidRDefault="002B14D0" w:rsidP="00270A64">
            <w:pPr>
              <w:spacing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Napięcie Sinusoidalne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20C4BF" w14:textId="77777777" w:rsidR="0010105D" w:rsidRPr="00270A64" w:rsidRDefault="002B14D0" w:rsidP="00270A64">
            <w:pPr>
              <w:spacing w:line="240" w:lineRule="auto"/>
              <w:ind w:righ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10105D" w:rsidRPr="00270A64" w14:paraId="6220C4C3" w14:textId="77777777" w:rsidTr="006B57B1">
        <w:trPr>
          <w:trHeight w:val="40"/>
        </w:trPr>
        <w:tc>
          <w:tcPr>
            <w:tcW w:w="32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20C4C1" w14:textId="77777777" w:rsidR="0010105D" w:rsidRPr="00270A64" w:rsidRDefault="002B14D0" w:rsidP="00270A64">
            <w:pPr>
              <w:spacing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THDv</w:t>
            </w:r>
            <w:proofErr w:type="spellEnd"/>
          </w:p>
        </w:tc>
        <w:tc>
          <w:tcPr>
            <w:tcW w:w="5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20C4C2" w14:textId="77777777" w:rsidR="0010105D" w:rsidRPr="00270A64" w:rsidRDefault="002B14D0" w:rsidP="00270A64">
            <w:pPr>
              <w:spacing w:line="240" w:lineRule="auto"/>
              <w:ind w:righ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Gungsuh" w:hAnsi="Times New Roman" w:cs="Times New Roman"/>
                <w:sz w:val="20"/>
                <w:szCs w:val="20"/>
              </w:rPr>
              <w:t xml:space="preserve">≤2% Full </w:t>
            </w:r>
            <w:proofErr w:type="spellStart"/>
            <w:r w:rsidRPr="00270A64">
              <w:rPr>
                <w:rFonts w:ascii="Times New Roman" w:eastAsia="Gungsuh" w:hAnsi="Times New Roman" w:cs="Times New Roman"/>
                <w:sz w:val="20"/>
                <w:szCs w:val="20"/>
              </w:rPr>
              <w:t>Linear</w:t>
            </w:r>
            <w:proofErr w:type="spellEnd"/>
            <w:r w:rsidRPr="00270A64">
              <w:rPr>
                <w:rFonts w:ascii="Times New Roman" w:eastAsia="Gungsuh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0A64">
              <w:rPr>
                <w:rFonts w:ascii="Times New Roman" w:eastAsia="Gungsuh" w:hAnsi="Times New Roman" w:cs="Times New Roman"/>
                <w:sz w:val="20"/>
                <w:szCs w:val="20"/>
              </w:rPr>
              <w:t>Load</w:t>
            </w:r>
            <w:proofErr w:type="spellEnd"/>
            <w:r w:rsidRPr="00270A64">
              <w:rPr>
                <w:rFonts w:ascii="Times New Roman" w:eastAsia="Gungsuh" w:hAnsi="Times New Roman" w:cs="Times New Roman"/>
                <w:sz w:val="20"/>
                <w:szCs w:val="20"/>
              </w:rPr>
              <w:t>; ≤5% Non-</w:t>
            </w:r>
            <w:proofErr w:type="spellStart"/>
            <w:r w:rsidRPr="00270A64">
              <w:rPr>
                <w:rFonts w:ascii="Times New Roman" w:eastAsia="Gungsuh" w:hAnsi="Times New Roman" w:cs="Times New Roman"/>
                <w:sz w:val="20"/>
                <w:szCs w:val="20"/>
              </w:rPr>
              <w:t>Linear</w:t>
            </w:r>
            <w:proofErr w:type="spellEnd"/>
            <w:r w:rsidRPr="00270A64">
              <w:rPr>
                <w:rFonts w:ascii="Times New Roman" w:eastAsia="Gungsuh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0A64">
              <w:rPr>
                <w:rFonts w:ascii="Times New Roman" w:eastAsia="Gungsuh" w:hAnsi="Times New Roman" w:cs="Times New Roman"/>
                <w:sz w:val="20"/>
                <w:szCs w:val="20"/>
              </w:rPr>
              <w:t>Load</w:t>
            </w:r>
            <w:proofErr w:type="spellEnd"/>
          </w:p>
        </w:tc>
      </w:tr>
      <w:tr w:rsidR="0010105D" w:rsidRPr="00270A64" w14:paraId="6220C4C6" w14:textId="77777777" w:rsidTr="006B57B1">
        <w:trPr>
          <w:trHeight w:val="40"/>
        </w:trPr>
        <w:tc>
          <w:tcPr>
            <w:tcW w:w="32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20C4C4" w14:textId="77777777" w:rsidR="0010105D" w:rsidRPr="00270A64" w:rsidRDefault="002B14D0" w:rsidP="00270A64">
            <w:pPr>
              <w:spacing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Regulacja Napięcia (Tryb Bat.)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20C4C5" w14:textId="77777777" w:rsidR="0010105D" w:rsidRPr="00270A64" w:rsidRDefault="002B14D0" w:rsidP="00270A64">
            <w:pPr>
              <w:spacing w:line="240" w:lineRule="auto"/>
              <w:ind w:righ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±1%</w:t>
            </w:r>
          </w:p>
        </w:tc>
      </w:tr>
      <w:tr w:rsidR="0010105D" w:rsidRPr="00270A64" w14:paraId="6220C4C9" w14:textId="77777777" w:rsidTr="006B57B1">
        <w:trPr>
          <w:trHeight w:val="75"/>
        </w:trPr>
        <w:tc>
          <w:tcPr>
            <w:tcW w:w="32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20C4C7" w14:textId="77777777" w:rsidR="0010105D" w:rsidRPr="00270A64" w:rsidRDefault="002B14D0" w:rsidP="00270A64">
            <w:pPr>
              <w:spacing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Frequency</w:t>
            </w:r>
            <w:proofErr w:type="spellEnd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(Battery </w:t>
            </w:r>
            <w:proofErr w:type="spellStart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Mode</w:t>
            </w:r>
            <w:proofErr w:type="spellEnd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20C4C8" w14:textId="77777777" w:rsidR="0010105D" w:rsidRPr="00270A64" w:rsidRDefault="002B14D0" w:rsidP="00270A64">
            <w:pPr>
              <w:spacing w:line="240" w:lineRule="auto"/>
              <w:ind w:righ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±0,2Hz</w:t>
            </w:r>
          </w:p>
        </w:tc>
      </w:tr>
      <w:tr w:rsidR="0010105D" w:rsidRPr="00270A64" w14:paraId="6220C4CB" w14:textId="77777777" w:rsidTr="00DA78E0">
        <w:trPr>
          <w:trHeight w:val="40"/>
        </w:trPr>
        <w:tc>
          <w:tcPr>
            <w:tcW w:w="90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20C4CA" w14:textId="77777777" w:rsidR="0010105D" w:rsidRPr="00270A64" w:rsidRDefault="002B14D0" w:rsidP="00270A64">
            <w:pPr>
              <w:spacing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Dane Techniczne</w:t>
            </w:r>
          </w:p>
        </w:tc>
      </w:tr>
      <w:tr w:rsidR="0010105D" w:rsidRPr="00270A64" w14:paraId="6220C4CE" w14:textId="77777777" w:rsidTr="00DA78E0">
        <w:trPr>
          <w:trHeight w:val="40"/>
        </w:trPr>
        <w:tc>
          <w:tcPr>
            <w:tcW w:w="32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20C4CC" w14:textId="77777777" w:rsidR="0010105D" w:rsidRPr="00270A64" w:rsidRDefault="002B14D0" w:rsidP="00270A64">
            <w:pPr>
              <w:spacing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Load</w:t>
            </w:r>
            <w:proofErr w:type="spellEnd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Crest</w:t>
            </w:r>
            <w:proofErr w:type="spellEnd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Ratio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20C4CD" w14:textId="77777777" w:rsidR="0010105D" w:rsidRPr="00270A64" w:rsidRDefault="002B14D0" w:rsidP="00270A64">
            <w:pPr>
              <w:spacing w:line="240" w:lineRule="auto"/>
              <w:ind w:righ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3:1</w:t>
            </w:r>
          </w:p>
        </w:tc>
      </w:tr>
      <w:tr w:rsidR="0010105D" w:rsidRPr="00270A64" w14:paraId="6220C4D1" w14:textId="77777777" w:rsidTr="00DA78E0">
        <w:trPr>
          <w:trHeight w:val="40"/>
        </w:trPr>
        <w:tc>
          <w:tcPr>
            <w:tcW w:w="32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20C4CF" w14:textId="77777777" w:rsidR="0010105D" w:rsidRPr="00270A64" w:rsidRDefault="002B14D0" w:rsidP="00270A64">
            <w:pPr>
              <w:spacing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Transfer Time [AC to Battery]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20C4D0" w14:textId="77777777" w:rsidR="0010105D" w:rsidRPr="00270A64" w:rsidRDefault="002B14D0" w:rsidP="00270A64">
            <w:pPr>
              <w:spacing w:line="240" w:lineRule="auto"/>
              <w:ind w:righ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0ms</w:t>
            </w:r>
          </w:p>
        </w:tc>
      </w:tr>
      <w:tr w:rsidR="0010105D" w:rsidRPr="00270A64" w14:paraId="6220C4D4" w14:textId="77777777" w:rsidTr="00DA78E0">
        <w:trPr>
          <w:trHeight w:val="40"/>
        </w:trPr>
        <w:tc>
          <w:tcPr>
            <w:tcW w:w="32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20C4D2" w14:textId="77777777" w:rsidR="0010105D" w:rsidRPr="00270A64" w:rsidRDefault="002B14D0" w:rsidP="00270A64">
            <w:pPr>
              <w:spacing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Transfer Time [</w:t>
            </w:r>
            <w:proofErr w:type="spellStart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Inverter</w:t>
            </w:r>
            <w:proofErr w:type="spellEnd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 Bypass]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20C4D3" w14:textId="77777777" w:rsidR="0010105D" w:rsidRPr="00270A64" w:rsidRDefault="002B14D0" w:rsidP="00270A64">
            <w:pPr>
              <w:spacing w:line="240" w:lineRule="auto"/>
              <w:ind w:righ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0ms</w:t>
            </w:r>
          </w:p>
        </w:tc>
      </w:tr>
      <w:tr w:rsidR="0010105D" w:rsidRPr="00270A64" w14:paraId="6220C4D7" w14:textId="77777777" w:rsidTr="00DA78E0">
        <w:trPr>
          <w:trHeight w:val="40"/>
        </w:trPr>
        <w:tc>
          <w:tcPr>
            <w:tcW w:w="32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20C4D5" w14:textId="77777777" w:rsidR="0010105D" w:rsidRPr="00270A64" w:rsidRDefault="002B14D0" w:rsidP="00270A64">
            <w:pPr>
              <w:spacing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Transfer Time [</w:t>
            </w:r>
            <w:proofErr w:type="spellStart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Inverter</w:t>
            </w:r>
            <w:proofErr w:type="spellEnd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 ECO]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20C4D6" w14:textId="77777777" w:rsidR="0010105D" w:rsidRPr="00270A64" w:rsidRDefault="002B14D0" w:rsidP="00270A64">
            <w:pPr>
              <w:spacing w:line="240" w:lineRule="auto"/>
              <w:ind w:righ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1ms</w:t>
            </w:r>
          </w:p>
        </w:tc>
      </w:tr>
      <w:tr w:rsidR="0010105D" w:rsidRPr="00270A64" w14:paraId="6220C4DA" w14:textId="77777777" w:rsidTr="00DA78E0">
        <w:trPr>
          <w:trHeight w:val="40"/>
        </w:trPr>
        <w:tc>
          <w:tcPr>
            <w:tcW w:w="32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20C4D8" w14:textId="77777777" w:rsidR="0010105D" w:rsidRPr="00270A64" w:rsidRDefault="002B14D0" w:rsidP="00270A64">
            <w:pPr>
              <w:spacing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Transfer Time [ECO to </w:t>
            </w:r>
            <w:proofErr w:type="spellStart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Inverter</w:t>
            </w:r>
            <w:proofErr w:type="spellEnd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20C4D9" w14:textId="77777777" w:rsidR="0010105D" w:rsidRPr="00270A64" w:rsidRDefault="002B14D0" w:rsidP="00270A64">
            <w:pPr>
              <w:spacing w:line="240" w:lineRule="auto"/>
              <w:ind w:righ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&lt;10ms (7-8ms </w:t>
            </w:r>
            <w:proofErr w:type="spellStart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typical</w:t>
            </w:r>
            <w:proofErr w:type="spellEnd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0105D" w:rsidRPr="00270A64" w14:paraId="6220C4DF" w14:textId="77777777">
        <w:trPr>
          <w:trHeight w:val="750"/>
        </w:trPr>
        <w:tc>
          <w:tcPr>
            <w:tcW w:w="32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20C4DB" w14:textId="77777777" w:rsidR="0010105D" w:rsidRPr="00270A64" w:rsidRDefault="002B14D0" w:rsidP="00270A64">
            <w:pPr>
              <w:spacing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Bypass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20C4DC" w14:textId="77777777" w:rsidR="0010105D" w:rsidRPr="00270A64" w:rsidRDefault="002B14D0" w:rsidP="00270A64">
            <w:pPr>
              <w:spacing w:line="240" w:lineRule="auto"/>
              <w:ind w:righ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Before</w:t>
            </w:r>
            <w:proofErr w:type="spellEnd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UPS Power-on: </w:t>
            </w:r>
            <w:proofErr w:type="spellStart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Default</w:t>
            </w:r>
            <w:proofErr w:type="spellEnd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“No” </w:t>
            </w:r>
            <w:proofErr w:type="spellStart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Change</w:t>
            </w:r>
            <w:proofErr w:type="spellEnd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 “</w:t>
            </w:r>
            <w:proofErr w:type="spellStart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  <w:proofErr w:type="spellEnd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” via display panel</w:t>
            </w:r>
          </w:p>
          <w:p w14:paraId="6220C4DD" w14:textId="77777777" w:rsidR="0010105D" w:rsidRPr="00270A64" w:rsidRDefault="002B14D0" w:rsidP="00270A64">
            <w:pPr>
              <w:spacing w:line="240" w:lineRule="auto"/>
              <w:ind w:righ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Overload</w:t>
            </w:r>
            <w:proofErr w:type="spellEnd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und</w:t>
            </w:r>
            <w:proofErr w:type="spellEnd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UPS </w:t>
            </w:r>
            <w:proofErr w:type="spellStart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Failure</w:t>
            </w:r>
            <w:proofErr w:type="spellEnd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Automatically</w:t>
            </w:r>
            <w:proofErr w:type="spellEnd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transfer to bypass</w:t>
            </w:r>
          </w:p>
          <w:p w14:paraId="6220C4DE" w14:textId="77777777" w:rsidR="0010105D" w:rsidRPr="00270A64" w:rsidRDefault="002B14D0" w:rsidP="00270A64">
            <w:pPr>
              <w:spacing w:line="240" w:lineRule="auto"/>
              <w:ind w:righ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By </w:t>
            </w:r>
            <w:proofErr w:type="spellStart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Setting</w:t>
            </w:r>
            <w:proofErr w:type="spellEnd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Voltage</w:t>
            </w:r>
            <w:proofErr w:type="spellEnd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Rang: 120-276V ± 3%</w:t>
            </w:r>
          </w:p>
        </w:tc>
      </w:tr>
      <w:tr w:rsidR="0010105D" w:rsidRPr="00270A64" w14:paraId="6220C4E2" w14:textId="77777777" w:rsidTr="00DA78E0">
        <w:trPr>
          <w:trHeight w:val="40"/>
        </w:trPr>
        <w:tc>
          <w:tcPr>
            <w:tcW w:w="32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20C4E0" w14:textId="77777777" w:rsidR="0010105D" w:rsidRPr="00270A64" w:rsidRDefault="002B14D0" w:rsidP="00270A64">
            <w:pPr>
              <w:spacing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Generator </w:t>
            </w:r>
            <w:proofErr w:type="spellStart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support</w:t>
            </w:r>
            <w:proofErr w:type="spellEnd"/>
          </w:p>
        </w:tc>
        <w:tc>
          <w:tcPr>
            <w:tcW w:w="5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20C4E1" w14:textId="77777777" w:rsidR="0010105D" w:rsidRPr="00270A64" w:rsidRDefault="002B14D0" w:rsidP="00270A64">
            <w:pPr>
              <w:spacing w:line="240" w:lineRule="auto"/>
              <w:ind w:righ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10105D" w:rsidRPr="00270A64" w14:paraId="6220C4E5" w14:textId="77777777" w:rsidTr="00DA78E0">
        <w:trPr>
          <w:trHeight w:val="40"/>
        </w:trPr>
        <w:tc>
          <w:tcPr>
            <w:tcW w:w="32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20C4E3" w14:textId="77777777" w:rsidR="0010105D" w:rsidRPr="00270A64" w:rsidRDefault="002B14D0" w:rsidP="00270A64">
            <w:pPr>
              <w:spacing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Overload</w:t>
            </w:r>
            <w:proofErr w:type="spellEnd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Capacity</w:t>
            </w:r>
            <w:proofErr w:type="spellEnd"/>
          </w:p>
        </w:tc>
        <w:tc>
          <w:tcPr>
            <w:tcW w:w="5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20C4E4" w14:textId="77777777" w:rsidR="0010105D" w:rsidRPr="00270A64" w:rsidRDefault="002B14D0" w:rsidP="00270A64">
            <w:pPr>
              <w:spacing w:line="240" w:lineRule="auto"/>
              <w:ind w:righ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12s @102%-130%; 1.5s @130%-150%; 100ms @ &gt;150%</w:t>
            </w:r>
          </w:p>
        </w:tc>
      </w:tr>
      <w:tr w:rsidR="0010105D" w:rsidRPr="00270A64" w14:paraId="6220C4E8" w14:textId="77777777" w:rsidTr="00DA78E0">
        <w:trPr>
          <w:trHeight w:val="40"/>
        </w:trPr>
        <w:tc>
          <w:tcPr>
            <w:tcW w:w="32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20C4E6" w14:textId="77777777" w:rsidR="0010105D" w:rsidRPr="00270A64" w:rsidRDefault="002B14D0" w:rsidP="00270A64">
            <w:pPr>
              <w:spacing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External</w:t>
            </w:r>
            <w:proofErr w:type="spellEnd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Battery Connection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20C4E7" w14:textId="77777777" w:rsidR="0010105D" w:rsidRPr="00270A64" w:rsidRDefault="002B14D0" w:rsidP="00270A64">
            <w:pPr>
              <w:spacing w:line="240" w:lineRule="auto"/>
              <w:ind w:righ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10105D" w:rsidRPr="00270A64" w14:paraId="6220C4EB" w14:textId="77777777" w:rsidTr="00DA78E0">
        <w:trPr>
          <w:trHeight w:val="40"/>
        </w:trPr>
        <w:tc>
          <w:tcPr>
            <w:tcW w:w="32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20C4E9" w14:textId="77777777" w:rsidR="0010105D" w:rsidRPr="00270A64" w:rsidRDefault="002B14D0" w:rsidP="00270A64">
            <w:pPr>
              <w:spacing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Charger</w:t>
            </w:r>
            <w:proofErr w:type="spellEnd"/>
          </w:p>
        </w:tc>
        <w:tc>
          <w:tcPr>
            <w:tcW w:w="5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20C4EA" w14:textId="77777777" w:rsidR="0010105D" w:rsidRPr="00270A64" w:rsidRDefault="002B14D0" w:rsidP="00270A64">
            <w:pPr>
              <w:spacing w:line="240" w:lineRule="auto"/>
              <w:ind w:righ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1.5A</w:t>
            </w:r>
          </w:p>
        </w:tc>
      </w:tr>
      <w:tr w:rsidR="0010105D" w:rsidRPr="00270A64" w14:paraId="6220C4EE" w14:textId="77777777" w:rsidTr="00DA78E0">
        <w:trPr>
          <w:trHeight w:val="40"/>
        </w:trPr>
        <w:tc>
          <w:tcPr>
            <w:tcW w:w="32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20C4EC" w14:textId="77777777" w:rsidR="0010105D" w:rsidRPr="00270A64" w:rsidRDefault="002B14D0" w:rsidP="00270A64">
            <w:pPr>
              <w:spacing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Fan </w:t>
            </w:r>
            <w:proofErr w:type="spellStart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Logic</w:t>
            </w:r>
            <w:proofErr w:type="spellEnd"/>
          </w:p>
        </w:tc>
        <w:tc>
          <w:tcPr>
            <w:tcW w:w="5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20C4ED" w14:textId="77777777" w:rsidR="0010105D" w:rsidRPr="00270A64" w:rsidRDefault="002B14D0" w:rsidP="00270A64">
            <w:pPr>
              <w:spacing w:line="240" w:lineRule="auto"/>
              <w:ind w:righ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Always</w:t>
            </w:r>
            <w:proofErr w:type="spellEnd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on, automatic </w:t>
            </w:r>
            <w:proofErr w:type="spellStart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speed</w:t>
            </w:r>
            <w:proofErr w:type="spellEnd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control</w:t>
            </w:r>
            <w:proofErr w:type="spellEnd"/>
          </w:p>
        </w:tc>
      </w:tr>
      <w:tr w:rsidR="0010105D" w:rsidRPr="00270A64" w14:paraId="6220C4F1" w14:textId="77777777">
        <w:trPr>
          <w:trHeight w:val="750"/>
        </w:trPr>
        <w:tc>
          <w:tcPr>
            <w:tcW w:w="32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20C4EF" w14:textId="77777777" w:rsidR="0010105D" w:rsidRPr="00270A64" w:rsidRDefault="002B14D0" w:rsidP="00270A64">
            <w:pPr>
              <w:spacing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LCD </w:t>
            </w:r>
            <w:proofErr w:type="spellStart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Indicators</w:t>
            </w:r>
            <w:proofErr w:type="spellEnd"/>
          </w:p>
        </w:tc>
        <w:tc>
          <w:tcPr>
            <w:tcW w:w="5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20C4F0" w14:textId="77777777" w:rsidR="0010105D" w:rsidRPr="00270A64" w:rsidRDefault="002B14D0" w:rsidP="00270A64">
            <w:pPr>
              <w:spacing w:line="240" w:lineRule="auto"/>
              <w:ind w:righ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UPS status, </w:t>
            </w:r>
            <w:proofErr w:type="spellStart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Load</w:t>
            </w:r>
            <w:proofErr w:type="spellEnd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level</w:t>
            </w:r>
            <w:proofErr w:type="spellEnd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Battery </w:t>
            </w:r>
            <w:proofErr w:type="spellStart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level</w:t>
            </w:r>
            <w:proofErr w:type="spellEnd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, Input/</w:t>
            </w:r>
            <w:proofErr w:type="spellStart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Output</w:t>
            </w:r>
            <w:proofErr w:type="spellEnd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voltage</w:t>
            </w:r>
            <w:proofErr w:type="spellEnd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AC </w:t>
            </w:r>
            <w:proofErr w:type="spellStart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mode</w:t>
            </w:r>
            <w:proofErr w:type="spellEnd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battery</w:t>
            </w:r>
            <w:proofErr w:type="spellEnd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mode</w:t>
            </w:r>
            <w:proofErr w:type="spellEnd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Bypass </w:t>
            </w:r>
            <w:proofErr w:type="spellStart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mode</w:t>
            </w:r>
            <w:proofErr w:type="spellEnd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fault</w:t>
            </w:r>
            <w:proofErr w:type="spellEnd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conditions</w:t>
            </w:r>
            <w:proofErr w:type="spellEnd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LCD Display </w:t>
            </w:r>
            <w:proofErr w:type="spellStart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colour</w:t>
            </w:r>
            <w:proofErr w:type="spellEnd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 Blue, red, red </w:t>
            </w:r>
            <w:proofErr w:type="spellStart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flashing</w:t>
            </w:r>
            <w:proofErr w:type="spellEnd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depends</w:t>
            </w:r>
            <w:proofErr w:type="spellEnd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on UPS status), </w:t>
            </w:r>
            <w:proofErr w:type="spellStart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direction</w:t>
            </w:r>
            <w:proofErr w:type="spellEnd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swappable</w:t>
            </w:r>
            <w:proofErr w:type="spellEnd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rack</w:t>
            </w:r>
            <w:proofErr w:type="spellEnd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tower</w:t>
            </w:r>
            <w:proofErr w:type="spellEnd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0105D" w:rsidRPr="00270A64" w14:paraId="6220C4F3" w14:textId="77777777" w:rsidTr="00DA78E0">
        <w:trPr>
          <w:trHeight w:val="40"/>
        </w:trPr>
        <w:tc>
          <w:tcPr>
            <w:tcW w:w="90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20C4F2" w14:textId="77777777" w:rsidR="0010105D" w:rsidRPr="00270A64" w:rsidRDefault="002B14D0" w:rsidP="00270A64">
            <w:pPr>
              <w:spacing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Wydajność</w:t>
            </w:r>
          </w:p>
        </w:tc>
      </w:tr>
      <w:tr w:rsidR="0010105D" w:rsidRPr="00270A64" w14:paraId="6220C4F6" w14:textId="77777777" w:rsidTr="00DA78E0">
        <w:trPr>
          <w:trHeight w:val="40"/>
        </w:trPr>
        <w:tc>
          <w:tcPr>
            <w:tcW w:w="32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20C4F4" w14:textId="77777777" w:rsidR="0010105D" w:rsidRPr="00270A64" w:rsidRDefault="002B14D0" w:rsidP="00270A64">
            <w:pPr>
              <w:spacing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LINE </w:t>
            </w:r>
            <w:proofErr w:type="spellStart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mode</w:t>
            </w:r>
            <w:proofErr w:type="spellEnd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full</w:t>
            </w:r>
            <w:proofErr w:type="spellEnd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Load</w:t>
            </w:r>
            <w:proofErr w:type="spellEnd"/>
          </w:p>
        </w:tc>
        <w:tc>
          <w:tcPr>
            <w:tcW w:w="5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20C4F5" w14:textId="77777777" w:rsidR="0010105D" w:rsidRPr="00270A64" w:rsidRDefault="002B14D0" w:rsidP="00270A64">
            <w:pPr>
              <w:spacing w:line="240" w:lineRule="auto"/>
              <w:ind w:righ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92.5%</w:t>
            </w:r>
          </w:p>
        </w:tc>
      </w:tr>
      <w:tr w:rsidR="0010105D" w:rsidRPr="00270A64" w14:paraId="6220C4F9" w14:textId="77777777" w:rsidTr="00DA78E0">
        <w:trPr>
          <w:trHeight w:val="109"/>
        </w:trPr>
        <w:tc>
          <w:tcPr>
            <w:tcW w:w="32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20C4F7" w14:textId="77777777" w:rsidR="0010105D" w:rsidRPr="00270A64" w:rsidRDefault="002B14D0" w:rsidP="00270A64">
            <w:pPr>
              <w:spacing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BATTERY </w:t>
            </w:r>
            <w:proofErr w:type="spellStart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mode</w:t>
            </w:r>
            <w:proofErr w:type="spellEnd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full</w:t>
            </w:r>
            <w:proofErr w:type="spellEnd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Load</w:t>
            </w:r>
            <w:proofErr w:type="spellEnd"/>
          </w:p>
        </w:tc>
        <w:tc>
          <w:tcPr>
            <w:tcW w:w="5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20C4F8" w14:textId="77777777" w:rsidR="0010105D" w:rsidRPr="00270A64" w:rsidRDefault="002B14D0" w:rsidP="00270A64">
            <w:pPr>
              <w:spacing w:line="240" w:lineRule="auto"/>
              <w:ind w:righ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87.0%</w:t>
            </w:r>
          </w:p>
        </w:tc>
      </w:tr>
      <w:tr w:rsidR="0010105D" w:rsidRPr="00270A64" w14:paraId="6220C4FC" w14:textId="77777777" w:rsidTr="00DA78E0">
        <w:trPr>
          <w:trHeight w:val="40"/>
        </w:trPr>
        <w:tc>
          <w:tcPr>
            <w:tcW w:w="32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20C4FA" w14:textId="77777777" w:rsidR="0010105D" w:rsidRPr="00270A64" w:rsidRDefault="002B14D0" w:rsidP="00270A64">
            <w:pPr>
              <w:spacing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Energy Star </w:t>
            </w:r>
            <w:proofErr w:type="spellStart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compliance</w:t>
            </w:r>
            <w:proofErr w:type="spellEnd"/>
          </w:p>
        </w:tc>
        <w:tc>
          <w:tcPr>
            <w:tcW w:w="5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20C4FB" w14:textId="77777777" w:rsidR="0010105D" w:rsidRPr="00270A64" w:rsidRDefault="002B14D0" w:rsidP="00270A64">
            <w:pPr>
              <w:spacing w:line="240" w:lineRule="auto"/>
              <w:ind w:righ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10105D" w:rsidRPr="00270A64" w14:paraId="6220C4FE" w14:textId="77777777" w:rsidTr="00DA78E0">
        <w:trPr>
          <w:trHeight w:val="40"/>
        </w:trPr>
        <w:tc>
          <w:tcPr>
            <w:tcW w:w="90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20C4FD" w14:textId="77777777" w:rsidR="0010105D" w:rsidRPr="00270A64" w:rsidRDefault="002B14D0" w:rsidP="00270A64">
            <w:pPr>
              <w:spacing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Baterie i czas podtrzymania</w:t>
            </w:r>
          </w:p>
        </w:tc>
      </w:tr>
      <w:tr w:rsidR="0010105D" w:rsidRPr="00270A64" w14:paraId="6220C501" w14:textId="77777777" w:rsidTr="00DA78E0">
        <w:trPr>
          <w:trHeight w:val="40"/>
        </w:trPr>
        <w:tc>
          <w:tcPr>
            <w:tcW w:w="32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20C4FF" w14:textId="77777777" w:rsidR="0010105D" w:rsidRPr="00270A64" w:rsidRDefault="002B14D0" w:rsidP="00270A64">
            <w:pPr>
              <w:spacing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Baterie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20C500" w14:textId="77777777" w:rsidR="0010105D" w:rsidRPr="00270A64" w:rsidRDefault="002B14D0" w:rsidP="00270A64">
            <w:pPr>
              <w:spacing w:line="240" w:lineRule="auto"/>
              <w:ind w:righ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6x 12V/9Ah</w:t>
            </w:r>
          </w:p>
        </w:tc>
      </w:tr>
      <w:tr w:rsidR="0010105D" w:rsidRPr="00270A64" w14:paraId="6220C504" w14:textId="77777777" w:rsidTr="00DA78E0">
        <w:trPr>
          <w:trHeight w:val="141"/>
        </w:trPr>
        <w:tc>
          <w:tcPr>
            <w:tcW w:w="32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20C502" w14:textId="77777777" w:rsidR="0010105D" w:rsidRPr="00270A64" w:rsidRDefault="002B14D0" w:rsidP="00270A64">
            <w:pPr>
              <w:spacing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DC </w:t>
            </w:r>
            <w:proofErr w:type="spellStart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Voltage</w:t>
            </w:r>
            <w:proofErr w:type="spellEnd"/>
          </w:p>
        </w:tc>
        <w:tc>
          <w:tcPr>
            <w:tcW w:w="5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20C503" w14:textId="77777777" w:rsidR="0010105D" w:rsidRPr="00270A64" w:rsidRDefault="002B14D0" w:rsidP="00270A64">
            <w:pPr>
              <w:spacing w:line="240" w:lineRule="auto"/>
              <w:ind w:righ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6 x 12V</w:t>
            </w:r>
          </w:p>
        </w:tc>
      </w:tr>
      <w:tr w:rsidR="0010105D" w:rsidRPr="00270A64" w14:paraId="6220C507" w14:textId="77777777" w:rsidTr="00DA78E0">
        <w:trPr>
          <w:trHeight w:val="40"/>
        </w:trPr>
        <w:tc>
          <w:tcPr>
            <w:tcW w:w="32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20C505" w14:textId="77777777" w:rsidR="0010105D" w:rsidRPr="00270A64" w:rsidRDefault="002B14D0" w:rsidP="00270A64">
            <w:pPr>
              <w:spacing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Recharge</w:t>
            </w:r>
            <w:proofErr w:type="spellEnd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Time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20C506" w14:textId="77777777" w:rsidR="0010105D" w:rsidRPr="00270A64" w:rsidRDefault="002B14D0" w:rsidP="00270A64">
            <w:pPr>
              <w:spacing w:line="240" w:lineRule="auto"/>
              <w:ind w:righ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3h to 90%</w:t>
            </w:r>
          </w:p>
        </w:tc>
      </w:tr>
      <w:tr w:rsidR="0010105D" w:rsidRPr="00270A64" w14:paraId="6220C50A" w14:textId="77777777">
        <w:trPr>
          <w:trHeight w:val="360"/>
        </w:trPr>
        <w:tc>
          <w:tcPr>
            <w:tcW w:w="32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20C508" w14:textId="77777777" w:rsidR="0010105D" w:rsidRPr="00270A64" w:rsidRDefault="002B14D0" w:rsidP="00270A64">
            <w:pPr>
              <w:spacing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Full </w:t>
            </w:r>
            <w:proofErr w:type="spellStart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Load</w:t>
            </w:r>
            <w:proofErr w:type="spellEnd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Backup Time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20C509" w14:textId="77777777" w:rsidR="0010105D" w:rsidRPr="00270A64" w:rsidRDefault="002B14D0" w:rsidP="00270A64">
            <w:pPr>
              <w:spacing w:line="240" w:lineRule="auto"/>
              <w:ind w:righ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3min</w:t>
            </w:r>
          </w:p>
        </w:tc>
      </w:tr>
      <w:tr w:rsidR="0010105D" w:rsidRPr="00270A64" w14:paraId="6220C50D" w14:textId="77777777" w:rsidTr="00DA78E0">
        <w:trPr>
          <w:trHeight w:val="102"/>
        </w:trPr>
        <w:tc>
          <w:tcPr>
            <w:tcW w:w="32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20C50B" w14:textId="77777777" w:rsidR="0010105D" w:rsidRPr="00270A64" w:rsidRDefault="002B14D0" w:rsidP="00270A64">
            <w:pPr>
              <w:spacing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Half </w:t>
            </w:r>
            <w:proofErr w:type="spellStart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Load</w:t>
            </w:r>
            <w:proofErr w:type="spellEnd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Backup Time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20C50C" w14:textId="77777777" w:rsidR="0010105D" w:rsidRPr="00270A64" w:rsidRDefault="002B14D0" w:rsidP="00270A64">
            <w:pPr>
              <w:spacing w:line="240" w:lineRule="auto"/>
              <w:ind w:righ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11min</w:t>
            </w:r>
          </w:p>
        </w:tc>
      </w:tr>
      <w:tr w:rsidR="0010105D" w:rsidRPr="00270A64" w14:paraId="6220C50F" w14:textId="77777777" w:rsidTr="00DA78E0">
        <w:trPr>
          <w:trHeight w:val="40"/>
        </w:trPr>
        <w:tc>
          <w:tcPr>
            <w:tcW w:w="90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20C50E" w14:textId="77777777" w:rsidR="0010105D" w:rsidRPr="00270A64" w:rsidRDefault="002B14D0" w:rsidP="00270A64">
            <w:pPr>
              <w:spacing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Komunikacja i wyjścia</w:t>
            </w:r>
          </w:p>
        </w:tc>
      </w:tr>
      <w:tr w:rsidR="0010105D" w:rsidRPr="00270A64" w14:paraId="6220C512" w14:textId="77777777" w:rsidTr="00DA78E0">
        <w:trPr>
          <w:trHeight w:val="54"/>
        </w:trPr>
        <w:tc>
          <w:tcPr>
            <w:tcW w:w="32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20C510" w14:textId="77777777" w:rsidR="0010105D" w:rsidRPr="00270A64" w:rsidRDefault="002B14D0" w:rsidP="00270A64">
            <w:pPr>
              <w:spacing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IEC C13 </w:t>
            </w:r>
            <w:proofErr w:type="spellStart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Outlet</w:t>
            </w:r>
            <w:proofErr w:type="spellEnd"/>
          </w:p>
        </w:tc>
        <w:tc>
          <w:tcPr>
            <w:tcW w:w="5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20C511" w14:textId="77777777" w:rsidR="0010105D" w:rsidRPr="00270A64" w:rsidRDefault="002B14D0" w:rsidP="00270A64">
            <w:pPr>
              <w:spacing w:line="240" w:lineRule="auto"/>
              <w:ind w:righ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0105D" w:rsidRPr="00270A64" w14:paraId="6220C515" w14:textId="77777777" w:rsidTr="00DA78E0">
        <w:trPr>
          <w:trHeight w:val="40"/>
        </w:trPr>
        <w:tc>
          <w:tcPr>
            <w:tcW w:w="32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20C513" w14:textId="77777777" w:rsidR="0010105D" w:rsidRPr="00270A64" w:rsidRDefault="002B14D0" w:rsidP="00270A64">
            <w:pPr>
              <w:spacing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IEC C19 </w:t>
            </w:r>
            <w:proofErr w:type="spellStart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Outlet</w:t>
            </w:r>
            <w:proofErr w:type="spellEnd"/>
          </w:p>
        </w:tc>
        <w:tc>
          <w:tcPr>
            <w:tcW w:w="5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20C514" w14:textId="77777777" w:rsidR="0010105D" w:rsidRPr="00270A64" w:rsidRDefault="002B14D0" w:rsidP="00270A64">
            <w:pPr>
              <w:spacing w:line="240" w:lineRule="auto"/>
              <w:ind w:righ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105D" w:rsidRPr="00270A64" w14:paraId="6220C518" w14:textId="77777777" w:rsidTr="00DA78E0">
        <w:trPr>
          <w:trHeight w:val="40"/>
        </w:trPr>
        <w:tc>
          <w:tcPr>
            <w:tcW w:w="32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20C516" w14:textId="77777777" w:rsidR="0010105D" w:rsidRPr="00270A64" w:rsidRDefault="002B14D0" w:rsidP="00270A64">
            <w:pPr>
              <w:spacing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Programmable</w:t>
            </w:r>
            <w:proofErr w:type="spellEnd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Outlets</w:t>
            </w:r>
            <w:proofErr w:type="spellEnd"/>
          </w:p>
        </w:tc>
        <w:tc>
          <w:tcPr>
            <w:tcW w:w="5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20C517" w14:textId="77777777" w:rsidR="0010105D" w:rsidRPr="00270A64" w:rsidRDefault="002B14D0" w:rsidP="00270A64">
            <w:pPr>
              <w:spacing w:line="240" w:lineRule="auto"/>
              <w:ind w:righ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10105D" w:rsidRPr="00270A64" w14:paraId="6220C51B" w14:textId="77777777" w:rsidTr="00DA78E0">
        <w:trPr>
          <w:trHeight w:val="40"/>
        </w:trPr>
        <w:tc>
          <w:tcPr>
            <w:tcW w:w="32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20C519" w14:textId="77777777" w:rsidR="0010105D" w:rsidRPr="00270A64" w:rsidRDefault="002B14D0" w:rsidP="00270A64">
            <w:pPr>
              <w:spacing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Wejście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20C51A" w14:textId="77777777" w:rsidR="0010105D" w:rsidRPr="00270A64" w:rsidRDefault="002B14D0" w:rsidP="00270A64">
            <w:pPr>
              <w:spacing w:line="240" w:lineRule="auto"/>
              <w:ind w:righ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C20</w:t>
            </w:r>
          </w:p>
        </w:tc>
      </w:tr>
      <w:tr w:rsidR="0010105D" w:rsidRPr="00270A64" w14:paraId="6220C51E" w14:textId="77777777" w:rsidTr="00DA78E0">
        <w:trPr>
          <w:trHeight w:val="40"/>
        </w:trPr>
        <w:tc>
          <w:tcPr>
            <w:tcW w:w="32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20C51C" w14:textId="77777777" w:rsidR="0010105D" w:rsidRPr="00270A64" w:rsidRDefault="002B14D0" w:rsidP="00270A64">
            <w:pPr>
              <w:spacing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Oprogramowanie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20C51D" w14:textId="77777777" w:rsidR="0010105D" w:rsidRPr="00270A64" w:rsidRDefault="002B14D0" w:rsidP="00270A64">
            <w:pPr>
              <w:spacing w:line="240" w:lineRule="auto"/>
              <w:ind w:righ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WinPower</w:t>
            </w:r>
            <w:proofErr w:type="spellEnd"/>
          </w:p>
        </w:tc>
      </w:tr>
      <w:tr w:rsidR="0010105D" w:rsidRPr="00270A64" w14:paraId="6220C521" w14:textId="77777777" w:rsidTr="00DA78E0">
        <w:trPr>
          <w:trHeight w:val="40"/>
        </w:trPr>
        <w:tc>
          <w:tcPr>
            <w:tcW w:w="32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20C51F" w14:textId="77777777" w:rsidR="0010105D" w:rsidRPr="00270A64" w:rsidRDefault="002B14D0" w:rsidP="00270A64">
            <w:pPr>
              <w:spacing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USB port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20C520" w14:textId="77777777" w:rsidR="0010105D" w:rsidRPr="00270A64" w:rsidRDefault="002B14D0" w:rsidP="00270A64">
            <w:pPr>
              <w:spacing w:line="240" w:lineRule="auto"/>
              <w:ind w:righ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10105D" w:rsidRPr="00270A64" w14:paraId="6220C524" w14:textId="77777777" w:rsidTr="00DA78E0">
        <w:trPr>
          <w:trHeight w:val="40"/>
        </w:trPr>
        <w:tc>
          <w:tcPr>
            <w:tcW w:w="32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20C522" w14:textId="77777777" w:rsidR="0010105D" w:rsidRPr="00270A64" w:rsidRDefault="002B14D0" w:rsidP="00270A64">
            <w:pPr>
              <w:spacing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Wsparcie dla HID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20C523" w14:textId="77777777" w:rsidR="0010105D" w:rsidRPr="00270A64" w:rsidRDefault="002B14D0" w:rsidP="00270A64">
            <w:pPr>
              <w:spacing w:line="240" w:lineRule="auto"/>
              <w:ind w:righ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10105D" w:rsidRPr="00270A64" w14:paraId="6220C527" w14:textId="77777777" w:rsidTr="00DA78E0">
        <w:trPr>
          <w:trHeight w:val="40"/>
        </w:trPr>
        <w:tc>
          <w:tcPr>
            <w:tcW w:w="32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20C525" w14:textId="77777777" w:rsidR="0010105D" w:rsidRPr="00270A64" w:rsidRDefault="002B14D0" w:rsidP="00270A64">
            <w:pPr>
              <w:spacing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RS-232 Port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20C526" w14:textId="77777777" w:rsidR="0010105D" w:rsidRPr="00270A64" w:rsidRDefault="002B14D0" w:rsidP="00270A64">
            <w:pPr>
              <w:spacing w:line="240" w:lineRule="auto"/>
              <w:ind w:righ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10105D" w:rsidRPr="00270A64" w14:paraId="6220C52A" w14:textId="77777777" w:rsidTr="00DA78E0">
        <w:trPr>
          <w:trHeight w:val="40"/>
        </w:trPr>
        <w:tc>
          <w:tcPr>
            <w:tcW w:w="32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20C528" w14:textId="77777777" w:rsidR="0010105D" w:rsidRPr="00270A64" w:rsidRDefault="002B14D0" w:rsidP="00270A64">
            <w:pPr>
              <w:spacing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Port rozszerzeń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20C529" w14:textId="77777777" w:rsidR="0010105D" w:rsidRPr="00270A64" w:rsidRDefault="002B14D0" w:rsidP="00270A64">
            <w:pPr>
              <w:spacing w:line="240" w:lineRule="auto"/>
              <w:ind w:righ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Tak, 1</w:t>
            </w:r>
          </w:p>
        </w:tc>
      </w:tr>
      <w:tr w:rsidR="0010105D" w:rsidRPr="00270A64" w14:paraId="6220C52D" w14:textId="77777777" w:rsidTr="00DA78E0">
        <w:trPr>
          <w:trHeight w:val="40"/>
        </w:trPr>
        <w:tc>
          <w:tcPr>
            <w:tcW w:w="32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20C52B" w14:textId="77777777" w:rsidR="0010105D" w:rsidRPr="00270A64" w:rsidRDefault="002B14D0" w:rsidP="00270A64">
            <w:pPr>
              <w:spacing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Dry</w:t>
            </w:r>
            <w:proofErr w:type="spellEnd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Contacts</w:t>
            </w:r>
            <w:proofErr w:type="spellEnd"/>
          </w:p>
        </w:tc>
        <w:tc>
          <w:tcPr>
            <w:tcW w:w="5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20C52C" w14:textId="77777777" w:rsidR="0010105D" w:rsidRPr="00270A64" w:rsidRDefault="002B14D0" w:rsidP="00270A64">
            <w:pPr>
              <w:spacing w:line="240" w:lineRule="auto"/>
              <w:ind w:righ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10105D" w:rsidRPr="00270A64" w14:paraId="6220C530" w14:textId="77777777" w:rsidTr="00DA78E0">
        <w:trPr>
          <w:trHeight w:val="40"/>
        </w:trPr>
        <w:tc>
          <w:tcPr>
            <w:tcW w:w="32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20C52E" w14:textId="77777777" w:rsidR="0010105D" w:rsidRPr="00270A64" w:rsidRDefault="002B14D0" w:rsidP="00270A64">
            <w:pPr>
              <w:spacing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EPO Port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20C52F" w14:textId="77777777" w:rsidR="0010105D" w:rsidRPr="00270A64" w:rsidRDefault="002B14D0" w:rsidP="00270A64">
            <w:pPr>
              <w:spacing w:line="240" w:lineRule="auto"/>
              <w:ind w:righ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10105D" w:rsidRPr="00270A64" w14:paraId="6220C532" w14:textId="77777777" w:rsidTr="00DA78E0">
        <w:trPr>
          <w:trHeight w:val="40"/>
        </w:trPr>
        <w:tc>
          <w:tcPr>
            <w:tcW w:w="90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20C531" w14:textId="77777777" w:rsidR="0010105D" w:rsidRPr="00270A64" w:rsidRDefault="002B14D0" w:rsidP="00270A64">
            <w:pPr>
              <w:spacing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Środowisko</w:t>
            </w:r>
          </w:p>
        </w:tc>
      </w:tr>
      <w:tr w:rsidR="0010105D" w:rsidRPr="00270A64" w14:paraId="6220C535" w14:textId="77777777" w:rsidTr="00DA78E0">
        <w:trPr>
          <w:trHeight w:val="40"/>
        </w:trPr>
        <w:tc>
          <w:tcPr>
            <w:tcW w:w="32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20C533" w14:textId="77777777" w:rsidR="0010105D" w:rsidRPr="00270A64" w:rsidRDefault="002B14D0" w:rsidP="00270A64">
            <w:pPr>
              <w:spacing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Poziom hałasu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20C534" w14:textId="77777777" w:rsidR="0010105D" w:rsidRPr="00270A64" w:rsidRDefault="002B14D0" w:rsidP="00270A64">
            <w:pPr>
              <w:spacing w:line="240" w:lineRule="auto"/>
              <w:ind w:righ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&lt; 45dB</w:t>
            </w:r>
          </w:p>
        </w:tc>
      </w:tr>
      <w:tr w:rsidR="0010105D" w:rsidRPr="00270A64" w14:paraId="6220C538" w14:textId="77777777" w:rsidTr="00DA78E0">
        <w:trPr>
          <w:trHeight w:val="40"/>
        </w:trPr>
        <w:tc>
          <w:tcPr>
            <w:tcW w:w="32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20C536" w14:textId="77777777" w:rsidR="0010105D" w:rsidRPr="00270A64" w:rsidRDefault="002B14D0" w:rsidP="00270A64">
            <w:pPr>
              <w:spacing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Temperatura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20C537" w14:textId="77777777" w:rsidR="0010105D" w:rsidRPr="00270A64" w:rsidRDefault="002B14D0" w:rsidP="00270A64">
            <w:pPr>
              <w:spacing w:line="240" w:lineRule="auto"/>
              <w:ind w:righ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0°C – 40°C</w:t>
            </w:r>
          </w:p>
        </w:tc>
      </w:tr>
      <w:tr w:rsidR="0010105D" w:rsidRPr="00270A64" w14:paraId="6220C53B" w14:textId="77777777" w:rsidTr="00DA78E0">
        <w:trPr>
          <w:trHeight w:val="40"/>
        </w:trPr>
        <w:tc>
          <w:tcPr>
            <w:tcW w:w="32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20C539" w14:textId="77777777" w:rsidR="0010105D" w:rsidRPr="00270A64" w:rsidRDefault="002B14D0" w:rsidP="00270A64">
            <w:pPr>
              <w:spacing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Wilgotność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20C53A" w14:textId="77777777" w:rsidR="0010105D" w:rsidRPr="00270A64" w:rsidRDefault="002B14D0" w:rsidP="00270A64">
            <w:pPr>
              <w:spacing w:line="240" w:lineRule="auto"/>
              <w:ind w:righ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0% - 95% RH (non-</w:t>
            </w:r>
            <w:proofErr w:type="spellStart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condensing</w:t>
            </w:r>
            <w:proofErr w:type="spellEnd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0105D" w:rsidRPr="00270A64" w14:paraId="6220C53D" w14:textId="77777777" w:rsidTr="00DA78E0">
        <w:trPr>
          <w:trHeight w:val="40"/>
        </w:trPr>
        <w:tc>
          <w:tcPr>
            <w:tcW w:w="90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20C53C" w14:textId="77777777" w:rsidR="0010105D" w:rsidRPr="00270A64" w:rsidRDefault="002B14D0" w:rsidP="00270A64">
            <w:pPr>
              <w:spacing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Logistyka</w:t>
            </w:r>
          </w:p>
        </w:tc>
      </w:tr>
      <w:tr w:rsidR="0010105D" w:rsidRPr="00270A64" w14:paraId="6220C540" w14:textId="77777777" w:rsidTr="00DA78E0">
        <w:trPr>
          <w:trHeight w:val="40"/>
        </w:trPr>
        <w:tc>
          <w:tcPr>
            <w:tcW w:w="32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20C53E" w14:textId="77777777" w:rsidR="0010105D" w:rsidRPr="00270A64" w:rsidRDefault="002B14D0" w:rsidP="00270A64">
            <w:pPr>
              <w:spacing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Klasyfikacja IEC 62040-3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20C53F" w14:textId="77777777" w:rsidR="0010105D" w:rsidRPr="00270A64" w:rsidRDefault="002B14D0" w:rsidP="00270A64">
            <w:pPr>
              <w:spacing w:line="240" w:lineRule="auto"/>
              <w:ind w:righ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VFI-SS-311</w:t>
            </w:r>
          </w:p>
        </w:tc>
      </w:tr>
      <w:tr w:rsidR="0010105D" w:rsidRPr="00270A64" w14:paraId="6220C543" w14:textId="77777777">
        <w:trPr>
          <w:trHeight w:val="555"/>
        </w:trPr>
        <w:tc>
          <w:tcPr>
            <w:tcW w:w="32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20C541" w14:textId="77777777" w:rsidR="0010105D" w:rsidRPr="00270A64" w:rsidRDefault="002B14D0" w:rsidP="00270A64">
            <w:pPr>
              <w:spacing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Zawartość opakowanie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20C542" w14:textId="77777777" w:rsidR="0010105D" w:rsidRPr="00270A64" w:rsidRDefault="002B14D0" w:rsidP="00270A64">
            <w:pPr>
              <w:spacing w:line="240" w:lineRule="auto"/>
              <w:ind w:righ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UPS, Manual, USB Cable, Input Power Cable, 2x IEC Cable, RS-232 Cable, Tower </w:t>
            </w:r>
            <w:proofErr w:type="spellStart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holder</w:t>
            </w:r>
            <w:proofErr w:type="spellEnd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Rack</w:t>
            </w:r>
            <w:proofErr w:type="spellEnd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Ears</w:t>
            </w:r>
            <w:proofErr w:type="spellEnd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EPO Plug, </w:t>
            </w:r>
            <w:proofErr w:type="spellStart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Dry</w:t>
            </w:r>
            <w:proofErr w:type="spellEnd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Contacts</w:t>
            </w:r>
            <w:proofErr w:type="spellEnd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Plug</w:t>
            </w:r>
          </w:p>
        </w:tc>
      </w:tr>
      <w:tr w:rsidR="0010105D" w:rsidRPr="00270A64" w14:paraId="6220C546" w14:textId="77777777" w:rsidTr="00DA78E0">
        <w:trPr>
          <w:trHeight w:val="40"/>
        </w:trPr>
        <w:tc>
          <w:tcPr>
            <w:tcW w:w="32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20C544" w14:textId="77777777" w:rsidR="0010105D" w:rsidRPr="00270A64" w:rsidRDefault="002B14D0" w:rsidP="00270A64">
            <w:pPr>
              <w:spacing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Języki instrukcji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20C545" w14:textId="77777777" w:rsidR="0010105D" w:rsidRPr="00270A64" w:rsidRDefault="002B14D0" w:rsidP="00270A64">
            <w:pPr>
              <w:spacing w:line="240" w:lineRule="auto"/>
              <w:ind w:righ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EN/DE/FR/RU/PL</w:t>
            </w:r>
          </w:p>
        </w:tc>
      </w:tr>
      <w:tr w:rsidR="0010105D" w:rsidRPr="00270A64" w14:paraId="6220C549" w14:textId="77777777" w:rsidTr="00DA78E0">
        <w:trPr>
          <w:trHeight w:val="40"/>
        </w:trPr>
        <w:tc>
          <w:tcPr>
            <w:tcW w:w="32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20C547" w14:textId="77777777" w:rsidR="0010105D" w:rsidRPr="00270A64" w:rsidRDefault="002B14D0" w:rsidP="00270A64">
            <w:pPr>
              <w:spacing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EAN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20C548" w14:textId="77777777" w:rsidR="0010105D" w:rsidRPr="00270A64" w:rsidRDefault="002B14D0" w:rsidP="00270A64">
            <w:pPr>
              <w:spacing w:line="240" w:lineRule="auto"/>
              <w:ind w:righ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4260074974423</w:t>
            </w:r>
          </w:p>
        </w:tc>
      </w:tr>
      <w:tr w:rsidR="0010105D" w:rsidRPr="00270A64" w14:paraId="6220C54C" w14:textId="77777777" w:rsidTr="00DA78E0">
        <w:trPr>
          <w:trHeight w:val="48"/>
        </w:trPr>
        <w:tc>
          <w:tcPr>
            <w:tcW w:w="32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20C54A" w14:textId="77777777" w:rsidR="0010105D" w:rsidRPr="00270A64" w:rsidRDefault="002B14D0" w:rsidP="00270A64">
            <w:pPr>
              <w:spacing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Szerokość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20C54B" w14:textId="77777777" w:rsidR="0010105D" w:rsidRPr="00270A64" w:rsidRDefault="002B14D0" w:rsidP="00270A64">
            <w:pPr>
              <w:spacing w:line="240" w:lineRule="auto"/>
              <w:ind w:righ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438 mm</w:t>
            </w:r>
          </w:p>
        </w:tc>
      </w:tr>
      <w:tr w:rsidR="0010105D" w:rsidRPr="00270A64" w14:paraId="6220C54F" w14:textId="77777777" w:rsidTr="00DA78E0">
        <w:trPr>
          <w:trHeight w:val="40"/>
        </w:trPr>
        <w:tc>
          <w:tcPr>
            <w:tcW w:w="32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20C54D" w14:textId="77777777" w:rsidR="0010105D" w:rsidRPr="00270A64" w:rsidRDefault="002B14D0" w:rsidP="00270A64">
            <w:pPr>
              <w:spacing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Wysokość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20C54E" w14:textId="77777777" w:rsidR="0010105D" w:rsidRPr="00270A64" w:rsidRDefault="002B14D0" w:rsidP="00270A64">
            <w:pPr>
              <w:spacing w:line="240" w:lineRule="auto"/>
              <w:ind w:righ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86.5 mm</w:t>
            </w:r>
          </w:p>
        </w:tc>
      </w:tr>
      <w:tr w:rsidR="0010105D" w:rsidRPr="00270A64" w14:paraId="6220C552" w14:textId="77777777" w:rsidTr="00DA78E0">
        <w:trPr>
          <w:trHeight w:val="40"/>
        </w:trPr>
        <w:tc>
          <w:tcPr>
            <w:tcW w:w="32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20C550" w14:textId="77777777" w:rsidR="0010105D" w:rsidRPr="00270A64" w:rsidRDefault="002B14D0" w:rsidP="00270A64">
            <w:pPr>
              <w:spacing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Głębokść</w:t>
            </w:r>
            <w:proofErr w:type="spellEnd"/>
          </w:p>
        </w:tc>
        <w:tc>
          <w:tcPr>
            <w:tcW w:w="5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20C551" w14:textId="77777777" w:rsidR="0010105D" w:rsidRPr="00270A64" w:rsidRDefault="002B14D0" w:rsidP="00270A64">
            <w:pPr>
              <w:spacing w:line="240" w:lineRule="auto"/>
              <w:ind w:righ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608 mm</w:t>
            </w:r>
          </w:p>
        </w:tc>
      </w:tr>
      <w:tr w:rsidR="0010105D" w:rsidRPr="00270A64" w14:paraId="6220C555" w14:textId="77777777" w:rsidTr="00DA78E0">
        <w:trPr>
          <w:trHeight w:val="40"/>
        </w:trPr>
        <w:tc>
          <w:tcPr>
            <w:tcW w:w="32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20C553" w14:textId="77777777" w:rsidR="0010105D" w:rsidRPr="00270A64" w:rsidRDefault="002B14D0" w:rsidP="00270A64">
            <w:pPr>
              <w:spacing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Waga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20C554" w14:textId="77777777" w:rsidR="0010105D" w:rsidRPr="00270A64" w:rsidRDefault="002B14D0" w:rsidP="00270A64">
            <w:pPr>
              <w:spacing w:line="240" w:lineRule="auto"/>
              <w:ind w:righ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28.6 kg</w:t>
            </w:r>
          </w:p>
        </w:tc>
      </w:tr>
      <w:tr w:rsidR="0010105D" w:rsidRPr="00270A64" w14:paraId="6220C558" w14:textId="77777777" w:rsidTr="00DA78E0">
        <w:trPr>
          <w:trHeight w:val="40"/>
        </w:trPr>
        <w:tc>
          <w:tcPr>
            <w:tcW w:w="32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20C556" w14:textId="77777777" w:rsidR="0010105D" w:rsidRPr="00270A64" w:rsidRDefault="002B14D0" w:rsidP="00270A64">
            <w:pPr>
              <w:spacing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Karton - Szerokość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20C557" w14:textId="77777777" w:rsidR="0010105D" w:rsidRPr="00270A64" w:rsidRDefault="002B14D0" w:rsidP="00270A64">
            <w:pPr>
              <w:spacing w:line="240" w:lineRule="auto"/>
              <w:ind w:righ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590 mm</w:t>
            </w:r>
          </w:p>
        </w:tc>
      </w:tr>
      <w:tr w:rsidR="0010105D" w:rsidRPr="00270A64" w14:paraId="6220C55B" w14:textId="77777777" w:rsidTr="00DA78E0">
        <w:trPr>
          <w:trHeight w:val="40"/>
        </w:trPr>
        <w:tc>
          <w:tcPr>
            <w:tcW w:w="32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20C559" w14:textId="77777777" w:rsidR="0010105D" w:rsidRPr="00270A64" w:rsidRDefault="002B14D0" w:rsidP="00270A64">
            <w:pPr>
              <w:spacing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Karton - Wysokość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20C55A" w14:textId="77777777" w:rsidR="0010105D" w:rsidRPr="00270A64" w:rsidRDefault="002B14D0" w:rsidP="00270A64">
            <w:pPr>
              <w:spacing w:line="240" w:lineRule="auto"/>
              <w:ind w:righ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236 mm</w:t>
            </w:r>
          </w:p>
        </w:tc>
      </w:tr>
      <w:tr w:rsidR="0010105D" w:rsidRPr="00270A64" w14:paraId="6220C55E" w14:textId="77777777" w:rsidTr="00DA78E0">
        <w:trPr>
          <w:trHeight w:val="40"/>
        </w:trPr>
        <w:tc>
          <w:tcPr>
            <w:tcW w:w="32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20C55C" w14:textId="77777777" w:rsidR="0010105D" w:rsidRPr="00270A64" w:rsidRDefault="002B14D0" w:rsidP="00270A64">
            <w:pPr>
              <w:spacing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Karton - </w:t>
            </w:r>
            <w:proofErr w:type="spellStart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Głębokść</w:t>
            </w:r>
            <w:proofErr w:type="spellEnd"/>
          </w:p>
        </w:tc>
        <w:tc>
          <w:tcPr>
            <w:tcW w:w="5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20C55D" w14:textId="77777777" w:rsidR="0010105D" w:rsidRPr="00270A64" w:rsidRDefault="002B14D0" w:rsidP="00270A64">
            <w:pPr>
              <w:spacing w:line="240" w:lineRule="auto"/>
              <w:ind w:righ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790 mm</w:t>
            </w:r>
          </w:p>
        </w:tc>
      </w:tr>
      <w:tr w:rsidR="0010105D" w:rsidRPr="00270A64" w14:paraId="6220C561" w14:textId="77777777" w:rsidTr="00DA78E0">
        <w:trPr>
          <w:trHeight w:val="40"/>
        </w:trPr>
        <w:tc>
          <w:tcPr>
            <w:tcW w:w="32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20C55F" w14:textId="77777777" w:rsidR="0010105D" w:rsidRPr="00270A64" w:rsidRDefault="002B14D0" w:rsidP="00270A64">
            <w:pPr>
              <w:spacing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Karton - Waga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20C560" w14:textId="77777777" w:rsidR="0010105D" w:rsidRPr="00270A64" w:rsidRDefault="002B14D0" w:rsidP="00270A64">
            <w:pPr>
              <w:spacing w:line="240" w:lineRule="auto"/>
              <w:ind w:righ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31.2 kg</w:t>
            </w:r>
          </w:p>
        </w:tc>
      </w:tr>
      <w:tr w:rsidR="0010105D" w:rsidRPr="00270A64" w14:paraId="6220C564" w14:textId="77777777" w:rsidTr="00DA78E0">
        <w:trPr>
          <w:trHeight w:val="40"/>
        </w:trPr>
        <w:tc>
          <w:tcPr>
            <w:tcW w:w="32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20C562" w14:textId="77777777" w:rsidR="0010105D" w:rsidRPr="00270A64" w:rsidRDefault="002B14D0" w:rsidP="00270A64">
            <w:pPr>
              <w:spacing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Pcs</w:t>
            </w:r>
            <w:proofErr w:type="spellEnd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per </w:t>
            </w:r>
            <w:proofErr w:type="spellStart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box</w:t>
            </w:r>
            <w:proofErr w:type="spellEnd"/>
          </w:p>
        </w:tc>
        <w:tc>
          <w:tcPr>
            <w:tcW w:w="5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20C563" w14:textId="77777777" w:rsidR="0010105D" w:rsidRPr="00270A64" w:rsidRDefault="002B14D0" w:rsidP="00270A64">
            <w:pPr>
              <w:spacing w:line="240" w:lineRule="auto"/>
              <w:ind w:righ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105D" w:rsidRPr="00270A64" w14:paraId="6220C567" w14:textId="77777777" w:rsidTr="00DA78E0">
        <w:trPr>
          <w:trHeight w:val="40"/>
        </w:trPr>
        <w:tc>
          <w:tcPr>
            <w:tcW w:w="32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20C565" w14:textId="77777777" w:rsidR="0010105D" w:rsidRPr="00270A64" w:rsidRDefault="002B14D0" w:rsidP="00270A64">
            <w:pPr>
              <w:spacing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Pcs</w:t>
            </w:r>
            <w:proofErr w:type="spellEnd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per </w:t>
            </w:r>
            <w:proofErr w:type="spellStart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layer</w:t>
            </w:r>
            <w:proofErr w:type="spellEnd"/>
          </w:p>
        </w:tc>
        <w:tc>
          <w:tcPr>
            <w:tcW w:w="5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20C566" w14:textId="77777777" w:rsidR="0010105D" w:rsidRPr="00270A64" w:rsidRDefault="002B14D0" w:rsidP="00270A64">
            <w:pPr>
              <w:spacing w:line="240" w:lineRule="auto"/>
              <w:ind w:righ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0105D" w:rsidRPr="00270A64" w14:paraId="6220C56A" w14:textId="77777777" w:rsidTr="00DA78E0">
        <w:trPr>
          <w:trHeight w:val="63"/>
        </w:trPr>
        <w:tc>
          <w:tcPr>
            <w:tcW w:w="32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20C568" w14:textId="77777777" w:rsidR="0010105D" w:rsidRPr="00270A64" w:rsidRDefault="002B14D0" w:rsidP="00270A64">
            <w:pPr>
              <w:spacing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Pcs</w:t>
            </w:r>
            <w:proofErr w:type="spellEnd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. per pal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20C569" w14:textId="77777777" w:rsidR="0010105D" w:rsidRPr="00270A64" w:rsidRDefault="002B14D0" w:rsidP="00270A64">
            <w:pPr>
              <w:spacing w:line="240" w:lineRule="auto"/>
              <w:ind w:righ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</w:tbl>
    <w:p w14:paraId="6220C56B" w14:textId="77777777" w:rsidR="0010105D" w:rsidRPr="00270A64" w:rsidRDefault="002B14D0" w:rsidP="00270A64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70A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77DB087" w14:textId="77777777" w:rsidR="008C607C" w:rsidRPr="00270A64" w:rsidRDefault="008C607C" w:rsidP="00270A64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  <w:sectPr w:rsidR="008C607C" w:rsidRPr="00270A64" w:rsidSect="00585125">
          <w:pgSz w:w="11909" w:h="16834"/>
          <w:pgMar w:top="1418" w:right="1440" w:bottom="1418" w:left="1440" w:header="720" w:footer="720" w:gutter="0"/>
          <w:pgNumType w:start="1"/>
          <w:cols w:space="708"/>
        </w:sectPr>
      </w:pPr>
    </w:p>
    <w:p w14:paraId="6220C56C" w14:textId="1F8632D6" w:rsidR="0010105D" w:rsidRPr="006B57B1" w:rsidRDefault="002B14D0" w:rsidP="006B57B1">
      <w:pPr>
        <w:pStyle w:val="Akapitzlist"/>
        <w:numPr>
          <w:ilvl w:val="0"/>
          <w:numId w:val="20"/>
        </w:num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B57B1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Urządzenie do wykonywania kopii bezpieczeństwa – 1 szt.</w:t>
      </w:r>
    </w:p>
    <w:p w14:paraId="6220C56D" w14:textId="77777777" w:rsidR="0010105D" w:rsidRPr="00270A64" w:rsidRDefault="002B14D0" w:rsidP="00270A64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70A6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a1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318"/>
        <w:gridCol w:w="5707"/>
      </w:tblGrid>
      <w:tr w:rsidR="0010105D" w:rsidRPr="00270A64" w14:paraId="6220C570" w14:textId="77777777" w:rsidTr="00DA78E0">
        <w:trPr>
          <w:trHeight w:val="20"/>
        </w:trPr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220" w:type="dxa"/>
              <w:bottom w:w="40" w:type="dxa"/>
              <w:right w:w="120" w:type="dxa"/>
            </w:tcMar>
          </w:tcPr>
          <w:p w14:paraId="6220C56E" w14:textId="77777777" w:rsidR="0010105D" w:rsidRPr="00270A64" w:rsidRDefault="002B14D0" w:rsidP="00DA78E0">
            <w:pPr>
              <w:spacing w:line="240" w:lineRule="auto"/>
              <w:ind w:left="-83" w:right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Procesor</w:t>
            </w:r>
          </w:p>
        </w:tc>
        <w:tc>
          <w:tcPr>
            <w:tcW w:w="5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380" w:type="dxa"/>
              <w:bottom w:w="40" w:type="dxa"/>
              <w:right w:w="120" w:type="dxa"/>
            </w:tcMar>
          </w:tcPr>
          <w:p w14:paraId="6220C56F" w14:textId="77777777" w:rsidR="0010105D" w:rsidRPr="00270A64" w:rsidRDefault="002B14D0" w:rsidP="00270A64">
            <w:pPr>
              <w:spacing w:line="240" w:lineRule="auto"/>
              <w:ind w:left="-83" w:right="-4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AMD </w:t>
            </w:r>
            <w:proofErr w:type="spellStart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RyzenTM</w:t>
            </w:r>
            <w:proofErr w:type="spellEnd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V1500B quad-</w:t>
            </w:r>
            <w:proofErr w:type="spellStart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core</w:t>
            </w:r>
            <w:proofErr w:type="spellEnd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2.2 GHz</w:t>
            </w:r>
          </w:p>
        </w:tc>
      </w:tr>
      <w:tr w:rsidR="0010105D" w:rsidRPr="00270A64" w14:paraId="6220C573" w14:textId="77777777" w:rsidTr="00DA78E0">
        <w:trPr>
          <w:trHeight w:val="40"/>
        </w:trPr>
        <w:tc>
          <w:tcPr>
            <w:tcW w:w="33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220" w:type="dxa"/>
              <w:bottom w:w="40" w:type="dxa"/>
              <w:right w:w="120" w:type="dxa"/>
            </w:tcMar>
          </w:tcPr>
          <w:p w14:paraId="6220C571" w14:textId="77777777" w:rsidR="0010105D" w:rsidRPr="00270A64" w:rsidRDefault="002B14D0" w:rsidP="00DA78E0">
            <w:pPr>
              <w:spacing w:line="240" w:lineRule="auto"/>
              <w:ind w:left="-83" w:right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Wbudowana pamięć RAM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380" w:type="dxa"/>
              <w:bottom w:w="40" w:type="dxa"/>
              <w:right w:w="120" w:type="dxa"/>
            </w:tcMar>
          </w:tcPr>
          <w:p w14:paraId="6220C572" w14:textId="77777777" w:rsidR="0010105D" w:rsidRPr="00270A64" w:rsidRDefault="002B14D0" w:rsidP="00270A64">
            <w:pPr>
              <w:spacing w:line="240" w:lineRule="auto"/>
              <w:ind w:left="-83" w:right="-4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4 GB</w:t>
            </w:r>
          </w:p>
        </w:tc>
      </w:tr>
      <w:tr w:rsidR="0010105D" w:rsidRPr="00270A64" w14:paraId="6220C576" w14:textId="77777777" w:rsidTr="00DA78E0">
        <w:trPr>
          <w:trHeight w:val="40"/>
        </w:trPr>
        <w:tc>
          <w:tcPr>
            <w:tcW w:w="33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220" w:type="dxa"/>
              <w:bottom w:w="40" w:type="dxa"/>
              <w:right w:w="120" w:type="dxa"/>
            </w:tcMar>
          </w:tcPr>
          <w:p w14:paraId="6220C574" w14:textId="77777777" w:rsidR="0010105D" w:rsidRPr="00270A64" w:rsidRDefault="002B14D0" w:rsidP="00DA78E0">
            <w:pPr>
              <w:spacing w:line="240" w:lineRule="auto"/>
              <w:ind w:left="-83" w:right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Maks. wielkość pamięci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380" w:type="dxa"/>
              <w:bottom w:w="40" w:type="dxa"/>
              <w:right w:w="120" w:type="dxa"/>
            </w:tcMar>
          </w:tcPr>
          <w:p w14:paraId="6220C575" w14:textId="77777777" w:rsidR="0010105D" w:rsidRPr="00270A64" w:rsidRDefault="002B14D0" w:rsidP="00270A64">
            <w:pPr>
              <w:spacing w:line="240" w:lineRule="auto"/>
              <w:ind w:left="-83" w:right="-4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32 GB</w:t>
            </w:r>
          </w:p>
        </w:tc>
      </w:tr>
      <w:tr w:rsidR="0010105D" w:rsidRPr="00270A64" w14:paraId="6220C579" w14:textId="77777777" w:rsidTr="00DA78E0">
        <w:trPr>
          <w:trHeight w:val="40"/>
        </w:trPr>
        <w:tc>
          <w:tcPr>
            <w:tcW w:w="33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220" w:type="dxa"/>
              <w:bottom w:w="40" w:type="dxa"/>
              <w:right w:w="120" w:type="dxa"/>
            </w:tcMar>
          </w:tcPr>
          <w:p w14:paraId="6220C577" w14:textId="77777777" w:rsidR="0010105D" w:rsidRPr="00270A64" w:rsidRDefault="002B14D0" w:rsidP="00DA78E0">
            <w:pPr>
              <w:spacing w:line="240" w:lineRule="auto"/>
              <w:ind w:left="-83" w:right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Rodzaj pamięci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380" w:type="dxa"/>
              <w:bottom w:w="40" w:type="dxa"/>
              <w:right w:w="120" w:type="dxa"/>
            </w:tcMar>
          </w:tcPr>
          <w:p w14:paraId="6220C578" w14:textId="77777777" w:rsidR="0010105D" w:rsidRPr="00270A64" w:rsidRDefault="002B14D0" w:rsidP="00270A64">
            <w:pPr>
              <w:spacing w:line="240" w:lineRule="auto"/>
              <w:ind w:left="-83" w:right="-4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DDR4</w:t>
            </w:r>
          </w:p>
        </w:tc>
      </w:tr>
      <w:tr w:rsidR="0010105D" w:rsidRPr="00270A64" w14:paraId="6220C57C" w14:textId="77777777" w:rsidTr="00DA78E0">
        <w:trPr>
          <w:trHeight w:val="40"/>
        </w:trPr>
        <w:tc>
          <w:tcPr>
            <w:tcW w:w="33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220" w:type="dxa"/>
              <w:bottom w:w="40" w:type="dxa"/>
              <w:right w:w="120" w:type="dxa"/>
            </w:tcMar>
          </w:tcPr>
          <w:p w14:paraId="6220C57A" w14:textId="77777777" w:rsidR="0010105D" w:rsidRPr="00270A64" w:rsidRDefault="002B14D0" w:rsidP="00DA78E0">
            <w:pPr>
              <w:spacing w:line="240" w:lineRule="auto"/>
              <w:ind w:left="-83" w:right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Liczba obsadzonych gniazd pamięci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380" w:type="dxa"/>
              <w:bottom w:w="40" w:type="dxa"/>
              <w:right w:w="120" w:type="dxa"/>
            </w:tcMar>
          </w:tcPr>
          <w:p w14:paraId="6220C57B" w14:textId="77777777" w:rsidR="0010105D" w:rsidRPr="00270A64" w:rsidRDefault="002B14D0" w:rsidP="00270A64">
            <w:pPr>
              <w:spacing w:line="240" w:lineRule="auto"/>
              <w:ind w:left="-83" w:right="-4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105D" w:rsidRPr="00270A64" w14:paraId="6220C57F" w14:textId="77777777" w:rsidTr="00DA78E0">
        <w:trPr>
          <w:trHeight w:val="46"/>
        </w:trPr>
        <w:tc>
          <w:tcPr>
            <w:tcW w:w="33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220" w:type="dxa"/>
              <w:bottom w:w="40" w:type="dxa"/>
              <w:right w:w="120" w:type="dxa"/>
            </w:tcMar>
          </w:tcPr>
          <w:p w14:paraId="6220C57D" w14:textId="77777777" w:rsidR="0010105D" w:rsidRPr="00270A64" w:rsidRDefault="002B14D0" w:rsidP="00DA78E0">
            <w:pPr>
              <w:spacing w:line="240" w:lineRule="auto"/>
              <w:ind w:left="-83" w:right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Liczba zainstalowanych dysków </w:t>
            </w:r>
            <w:proofErr w:type="spellStart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tw</w:t>
            </w:r>
            <w:proofErr w:type="spellEnd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380" w:type="dxa"/>
              <w:bottom w:w="40" w:type="dxa"/>
              <w:right w:w="120" w:type="dxa"/>
            </w:tcMar>
          </w:tcPr>
          <w:p w14:paraId="6220C57E" w14:textId="77777777" w:rsidR="0010105D" w:rsidRPr="00270A64" w:rsidRDefault="002B14D0" w:rsidP="00270A64">
            <w:pPr>
              <w:spacing w:line="240" w:lineRule="auto"/>
              <w:ind w:left="-83" w:right="-4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2 ( 2 x 2 TB)</w:t>
            </w:r>
          </w:p>
        </w:tc>
      </w:tr>
      <w:tr w:rsidR="0010105D" w:rsidRPr="00270A64" w14:paraId="6220C582" w14:textId="77777777" w:rsidTr="00DA78E0">
        <w:trPr>
          <w:trHeight w:val="40"/>
        </w:trPr>
        <w:tc>
          <w:tcPr>
            <w:tcW w:w="33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220" w:type="dxa"/>
              <w:bottom w:w="40" w:type="dxa"/>
              <w:right w:w="120" w:type="dxa"/>
            </w:tcMar>
          </w:tcPr>
          <w:p w14:paraId="6220C580" w14:textId="77777777" w:rsidR="0010105D" w:rsidRPr="00270A64" w:rsidRDefault="002B14D0" w:rsidP="00DA78E0">
            <w:pPr>
              <w:spacing w:line="240" w:lineRule="auto"/>
              <w:ind w:left="-83" w:right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Maks. liczba dysków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380" w:type="dxa"/>
              <w:bottom w:w="40" w:type="dxa"/>
              <w:right w:w="120" w:type="dxa"/>
            </w:tcMar>
          </w:tcPr>
          <w:p w14:paraId="6220C581" w14:textId="77777777" w:rsidR="0010105D" w:rsidRPr="00270A64" w:rsidRDefault="002B14D0" w:rsidP="00270A64">
            <w:pPr>
              <w:spacing w:line="240" w:lineRule="auto"/>
              <w:ind w:left="-83" w:right="-4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0105D" w:rsidRPr="00270A64" w14:paraId="6220C585" w14:textId="77777777">
        <w:trPr>
          <w:trHeight w:val="300"/>
        </w:trPr>
        <w:tc>
          <w:tcPr>
            <w:tcW w:w="33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220" w:type="dxa"/>
              <w:bottom w:w="40" w:type="dxa"/>
              <w:right w:w="120" w:type="dxa"/>
            </w:tcMar>
          </w:tcPr>
          <w:p w14:paraId="6220C583" w14:textId="77777777" w:rsidR="0010105D" w:rsidRPr="00270A64" w:rsidRDefault="002B14D0" w:rsidP="00DA78E0">
            <w:pPr>
              <w:spacing w:line="240" w:lineRule="auto"/>
              <w:ind w:left="-83" w:right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Obsługa hot-</w:t>
            </w:r>
            <w:proofErr w:type="spellStart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swap</w:t>
            </w:r>
            <w:proofErr w:type="spellEnd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dysków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380" w:type="dxa"/>
              <w:bottom w:w="40" w:type="dxa"/>
              <w:right w:w="120" w:type="dxa"/>
            </w:tcMar>
          </w:tcPr>
          <w:p w14:paraId="6220C584" w14:textId="77777777" w:rsidR="0010105D" w:rsidRPr="00270A64" w:rsidRDefault="002B14D0" w:rsidP="00270A64">
            <w:pPr>
              <w:spacing w:line="240" w:lineRule="auto"/>
              <w:ind w:left="-83" w:right="-4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10105D" w:rsidRPr="00270A64" w14:paraId="6220C588" w14:textId="77777777" w:rsidTr="00DA78E0">
        <w:trPr>
          <w:trHeight w:val="40"/>
        </w:trPr>
        <w:tc>
          <w:tcPr>
            <w:tcW w:w="33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220" w:type="dxa"/>
              <w:bottom w:w="40" w:type="dxa"/>
              <w:right w:w="120" w:type="dxa"/>
            </w:tcMar>
          </w:tcPr>
          <w:p w14:paraId="6220C586" w14:textId="77777777" w:rsidR="0010105D" w:rsidRPr="00270A64" w:rsidRDefault="002B14D0" w:rsidP="00DA78E0">
            <w:pPr>
              <w:spacing w:line="240" w:lineRule="auto"/>
              <w:ind w:left="-83" w:right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RAID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380" w:type="dxa"/>
              <w:bottom w:w="40" w:type="dxa"/>
              <w:right w:w="120" w:type="dxa"/>
            </w:tcMar>
          </w:tcPr>
          <w:p w14:paraId="6220C587" w14:textId="77777777" w:rsidR="0010105D" w:rsidRPr="00270A64" w:rsidRDefault="002B14D0" w:rsidP="00270A64">
            <w:pPr>
              <w:spacing w:line="240" w:lineRule="auto"/>
              <w:ind w:left="-83" w:right="-4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10105D" w:rsidRPr="00270A64" w14:paraId="6220C58F" w14:textId="77777777" w:rsidTr="00DA78E0">
        <w:trPr>
          <w:trHeight w:val="730"/>
        </w:trPr>
        <w:tc>
          <w:tcPr>
            <w:tcW w:w="33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220" w:type="dxa"/>
              <w:bottom w:w="40" w:type="dxa"/>
              <w:right w:w="120" w:type="dxa"/>
            </w:tcMar>
          </w:tcPr>
          <w:p w14:paraId="6220C589" w14:textId="77777777" w:rsidR="0010105D" w:rsidRPr="00270A64" w:rsidRDefault="002B14D0" w:rsidP="00DA78E0">
            <w:pPr>
              <w:spacing w:line="240" w:lineRule="auto"/>
              <w:ind w:left="-83" w:right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Poziomy RAID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380" w:type="dxa"/>
              <w:bottom w:w="40" w:type="dxa"/>
              <w:right w:w="120" w:type="dxa"/>
            </w:tcMar>
          </w:tcPr>
          <w:p w14:paraId="6220C58A" w14:textId="77777777" w:rsidR="0010105D" w:rsidRPr="00270A64" w:rsidRDefault="002B14D0" w:rsidP="00270A64">
            <w:pPr>
              <w:spacing w:line="240" w:lineRule="auto"/>
              <w:ind w:left="-83" w:right="-4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●     0</w:t>
            </w:r>
          </w:p>
          <w:p w14:paraId="6220C58B" w14:textId="77777777" w:rsidR="0010105D" w:rsidRPr="00270A64" w:rsidRDefault="002B14D0" w:rsidP="00270A64">
            <w:pPr>
              <w:spacing w:line="240" w:lineRule="auto"/>
              <w:ind w:left="-83" w:right="-4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●     1</w:t>
            </w:r>
          </w:p>
          <w:p w14:paraId="6220C58C" w14:textId="77777777" w:rsidR="0010105D" w:rsidRPr="00270A64" w:rsidRDefault="002B14D0" w:rsidP="00270A64">
            <w:pPr>
              <w:spacing w:line="240" w:lineRule="auto"/>
              <w:ind w:left="-83" w:right="-4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●     10 (1+0)</w:t>
            </w:r>
          </w:p>
          <w:p w14:paraId="6220C58D" w14:textId="77777777" w:rsidR="0010105D" w:rsidRPr="00270A64" w:rsidRDefault="002B14D0" w:rsidP="00270A64">
            <w:pPr>
              <w:spacing w:line="240" w:lineRule="auto"/>
              <w:ind w:left="-83" w:right="-4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●     5</w:t>
            </w:r>
          </w:p>
          <w:p w14:paraId="6220C58E" w14:textId="77777777" w:rsidR="0010105D" w:rsidRPr="00270A64" w:rsidRDefault="002B14D0" w:rsidP="00270A64">
            <w:pPr>
              <w:spacing w:line="240" w:lineRule="auto"/>
              <w:ind w:left="-83" w:right="-4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●     6</w:t>
            </w:r>
          </w:p>
        </w:tc>
      </w:tr>
      <w:tr w:rsidR="0010105D" w:rsidRPr="00270A64" w14:paraId="6220C592" w14:textId="77777777" w:rsidTr="00DA78E0">
        <w:trPr>
          <w:trHeight w:val="40"/>
        </w:trPr>
        <w:tc>
          <w:tcPr>
            <w:tcW w:w="33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220" w:type="dxa"/>
              <w:bottom w:w="40" w:type="dxa"/>
              <w:right w:w="120" w:type="dxa"/>
            </w:tcMar>
          </w:tcPr>
          <w:p w14:paraId="6220C590" w14:textId="77777777" w:rsidR="0010105D" w:rsidRPr="00270A64" w:rsidRDefault="002B14D0" w:rsidP="00DA78E0">
            <w:pPr>
              <w:spacing w:line="240" w:lineRule="auto"/>
              <w:ind w:left="-83" w:right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Architektura sieci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380" w:type="dxa"/>
              <w:bottom w:w="40" w:type="dxa"/>
              <w:right w:w="120" w:type="dxa"/>
            </w:tcMar>
          </w:tcPr>
          <w:p w14:paraId="6220C591" w14:textId="77777777" w:rsidR="0010105D" w:rsidRPr="00270A64" w:rsidRDefault="002B14D0" w:rsidP="00270A64">
            <w:pPr>
              <w:spacing w:line="240" w:lineRule="auto"/>
              <w:ind w:left="-83" w:right="-4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GigabitEthernet</w:t>
            </w:r>
            <w:proofErr w:type="spellEnd"/>
          </w:p>
        </w:tc>
      </w:tr>
      <w:tr w:rsidR="0010105D" w:rsidRPr="00270A64" w14:paraId="6220C595" w14:textId="77777777" w:rsidTr="00DA78E0">
        <w:trPr>
          <w:trHeight w:val="40"/>
        </w:trPr>
        <w:tc>
          <w:tcPr>
            <w:tcW w:w="33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220" w:type="dxa"/>
              <w:bottom w:w="40" w:type="dxa"/>
              <w:right w:w="120" w:type="dxa"/>
            </w:tcMar>
          </w:tcPr>
          <w:p w14:paraId="6220C593" w14:textId="77777777" w:rsidR="0010105D" w:rsidRPr="00270A64" w:rsidRDefault="002B14D0" w:rsidP="00DA78E0">
            <w:pPr>
              <w:spacing w:line="240" w:lineRule="auto"/>
              <w:ind w:left="-83" w:right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Interfejs sieciowy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380" w:type="dxa"/>
              <w:bottom w:w="40" w:type="dxa"/>
              <w:right w:w="120" w:type="dxa"/>
            </w:tcMar>
          </w:tcPr>
          <w:p w14:paraId="6220C594" w14:textId="77777777" w:rsidR="0010105D" w:rsidRPr="00270A64" w:rsidRDefault="002B14D0" w:rsidP="00270A64">
            <w:pPr>
              <w:spacing w:line="240" w:lineRule="auto"/>
              <w:ind w:left="-83" w:right="-4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x 10/100/1000 </w:t>
            </w:r>
            <w:proofErr w:type="spellStart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Mbit</w:t>
            </w:r>
            <w:proofErr w:type="spellEnd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/s</w:t>
            </w:r>
          </w:p>
        </w:tc>
      </w:tr>
      <w:tr w:rsidR="0010105D" w:rsidRPr="00270A64" w14:paraId="6220C59B" w14:textId="77777777" w:rsidTr="00DA78E0">
        <w:trPr>
          <w:trHeight w:val="586"/>
        </w:trPr>
        <w:tc>
          <w:tcPr>
            <w:tcW w:w="33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220" w:type="dxa"/>
              <w:bottom w:w="40" w:type="dxa"/>
              <w:right w:w="120" w:type="dxa"/>
            </w:tcMar>
          </w:tcPr>
          <w:p w14:paraId="6220C596" w14:textId="77777777" w:rsidR="0010105D" w:rsidRPr="00270A64" w:rsidRDefault="002B14D0" w:rsidP="00DA78E0">
            <w:pPr>
              <w:spacing w:line="240" w:lineRule="auto"/>
              <w:ind w:left="-83" w:right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Gniazda we/wy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380" w:type="dxa"/>
              <w:bottom w:w="40" w:type="dxa"/>
              <w:right w:w="120" w:type="dxa"/>
            </w:tcMar>
          </w:tcPr>
          <w:p w14:paraId="6220C597" w14:textId="77777777" w:rsidR="0010105D" w:rsidRPr="00270A64" w:rsidRDefault="002B14D0" w:rsidP="00270A64">
            <w:pPr>
              <w:spacing w:line="240" w:lineRule="auto"/>
              <w:ind w:left="-83" w:right="-4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●     2 x </w:t>
            </w:r>
            <w:proofErr w:type="spellStart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eSATA</w:t>
            </w:r>
            <w:proofErr w:type="spellEnd"/>
          </w:p>
          <w:p w14:paraId="6220C598" w14:textId="77777777" w:rsidR="0010105D" w:rsidRPr="00270A64" w:rsidRDefault="002B14D0" w:rsidP="00270A64">
            <w:pPr>
              <w:spacing w:line="240" w:lineRule="auto"/>
              <w:ind w:left="-83" w:right="-4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●     4 x RJ-45 LAN</w:t>
            </w:r>
          </w:p>
          <w:p w14:paraId="6220C599" w14:textId="77777777" w:rsidR="0010105D" w:rsidRPr="00270A64" w:rsidRDefault="002B14D0" w:rsidP="00270A64">
            <w:pPr>
              <w:spacing w:line="240" w:lineRule="auto"/>
              <w:ind w:left="-83" w:right="-4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●     1 x USB 3.1</w:t>
            </w:r>
          </w:p>
          <w:p w14:paraId="6220C59A" w14:textId="77777777" w:rsidR="0010105D" w:rsidRPr="00270A64" w:rsidRDefault="002B14D0" w:rsidP="00270A64">
            <w:pPr>
              <w:spacing w:line="240" w:lineRule="auto"/>
              <w:ind w:left="-83" w:right="-4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●     2 x USB 3.1</w:t>
            </w:r>
          </w:p>
        </w:tc>
      </w:tr>
      <w:tr w:rsidR="0010105D" w:rsidRPr="00270A64" w14:paraId="6220C59E" w14:textId="77777777" w:rsidTr="00DA78E0">
        <w:trPr>
          <w:trHeight w:val="40"/>
        </w:trPr>
        <w:tc>
          <w:tcPr>
            <w:tcW w:w="33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220" w:type="dxa"/>
              <w:bottom w:w="40" w:type="dxa"/>
              <w:right w:w="120" w:type="dxa"/>
            </w:tcMar>
          </w:tcPr>
          <w:p w14:paraId="6220C59C" w14:textId="77777777" w:rsidR="0010105D" w:rsidRPr="00270A64" w:rsidRDefault="002B14D0" w:rsidP="00DA78E0">
            <w:pPr>
              <w:spacing w:line="240" w:lineRule="auto"/>
              <w:ind w:left="-83" w:right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Liczba wentylatorów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380" w:type="dxa"/>
              <w:bottom w:w="40" w:type="dxa"/>
              <w:right w:w="120" w:type="dxa"/>
            </w:tcMar>
          </w:tcPr>
          <w:p w14:paraId="6220C59D" w14:textId="77777777" w:rsidR="0010105D" w:rsidRPr="00270A64" w:rsidRDefault="002B14D0" w:rsidP="00270A64">
            <w:pPr>
              <w:spacing w:line="240" w:lineRule="auto"/>
              <w:ind w:left="-83" w:right="-4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0105D" w:rsidRPr="00270A64" w14:paraId="6220C5A1" w14:textId="77777777" w:rsidTr="00DA78E0">
        <w:trPr>
          <w:trHeight w:val="40"/>
        </w:trPr>
        <w:tc>
          <w:tcPr>
            <w:tcW w:w="33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220" w:type="dxa"/>
              <w:bottom w:w="40" w:type="dxa"/>
              <w:right w:w="120" w:type="dxa"/>
            </w:tcMar>
          </w:tcPr>
          <w:p w14:paraId="6220C59F" w14:textId="77777777" w:rsidR="0010105D" w:rsidRPr="00270A64" w:rsidRDefault="002B14D0" w:rsidP="00DA78E0">
            <w:pPr>
              <w:spacing w:line="240" w:lineRule="auto"/>
              <w:ind w:left="-83" w:right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Wentylator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380" w:type="dxa"/>
              <w:bottom w:w="40" w:type="dxa"/>
              <w:right w:w="120" w:type="dxa"/>
            </w:tcMar>
          </w:tcPr>
          <w:p w14:paraId="6220C5A0" w14:textId="77777777" w:rsidR="0010105D" w:rsidRPr="00270A64" w:rsidRDefault="002B14D0" w:rsidP="00270A64">
            <w:pPr>
              <w:spacing w:line="240" w:lineRule="auto"/>
              <w:ind w:left="-83" w:right="-4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9.2 cm</w:t>
            </w:r>
          </w:p>
        </w:tc>
      </w:tr>
      <w:tr w:rsidR="0010105D" w:rsidRPr="00270A64" w14:paraId="6220C5A4" w14:textId="77777777" w:rsidTr="00DA78E0">
        <w:trPr>
          <w:trHeight w:val="40"/>
        </w:trPr>
        <w:tc>
          <w:tcPr>
            <w:tcW w:w="33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220" w:type="dxa"/>
              <w:bottom w:w="40" w:type="dxa"/>
              <w:right w:w="120" w:type="dxa"/>
            </w:tcMar>
          </w:tcPr>
          <w:p w14:paraId="6220C5A2" w14:textId="77777777" w:rsidR="0010105D" w:rsidRPr="00270A64" w:rsidRDefault="002B14D0" w:rsidP="00DA78E0">
            <w:pPr>
              <w:spacing w:line="240" w:lineRule="auto"/>
              <w:ind w:left="-83" w:right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Obudowa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380" w:type="dxa"/>
              <w:bottom w:w="40" w:type="dxa"/>
              <w:right w:w="120" w:type="dxa"/>
            </w:tcMar>
          </w:tcPr>
          <w:p w14:paraId="6220C5A3" w14:textId="77777777" w:rsidR="0010105D" w:rsidRPr="00270A64" w:rsidRDefault="002B14D0" w:rsidP="00270A64">
            <w:pPr>
              <w:spacing w:line="240" w:lineRule="auto"/>
              <w:ind w:left="-83" w:right="-4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Tower</w:t>
            </w:r>
          </w:p>
        </w:tc>
      </w:tr>
      <w:tr w:rsidR="0010105D" w:rsidRPr="00270A64" w14:paraId="6220C5A7" w14:textId="77777777" w:rsidTr="00DA78E0">
        <w:trPr>
          <w:trHeight w:val="40"/>
        </w:trPr>
        <w:tc>
          <w:tcPr>
            <w:tcW w:w="33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220" w:type="dxa"/>
              <w:bottom w:w="40" w:type="dxa"/>
              <w:right w:w="120" w:type="dxa"/>
            </w:tcMar>
          </w:tcPr>
          <w:p w14:paraId="6220C5A5" w14:textId="77777777" w:rsidR="0010105D" w:rsidRPr="00270A64" w:rsidRDefault="002B14D0" w:rsidP="00DA78E0">
            <w:pPr>
              <w:spacing w:line="240" w:lineRule="auto"/>
              <w:ind w:left="-83" w:right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Waga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380" w:type="dxa"/>
              <w:bottom w:w="40" w:type="dxa"/>
              <w:right w:w="120" w:type="dxa"/>
            </w:tcMar>
          </w:tcPr>
          <w:p w14:paraId="6220C5A6" w14:textId="77777777" w:rsidR="0010105D" w:rsidRPr="00270A64" w:rsidRDefault="002B14D0" w:rsidP="00270A64">
            <w:pPr>
              <w:spacing w:line="240" w:lineRule="auto"/>
              <w:ind w:left="-83" w:right="-4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5.1 kg</w:t>
            </w:r>
          </w:p>
        </w:tc>
      </w:tr>
      <w:tr w:rsidR="0010105D" w:rsidRPr="00270A64" w14:paraId="6220C5AA" w14:textId="77777777" w:rsidTr="00DA78E0">
        <w:trPr>
          <w:trHeight w:val="40"/>
        </w:trPr>
        <w:tc>
          <w:tcPr>
            <w:tcW w:w="33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220" w:type="dxa"/>
              <w:bottom w:w="40" w:type="dxa"/>
              <w:right w:w="120" w:type="dxa"/>
            </w:tcMar>
          </w:tcPr>
          <w:p w14:paraId="6220C5A8" w14:textId="77777777" w:rsidR="0010105D" w:rsidRPr="00270A64" w:rsidRDefault="002B14D0" w:rsidP="00DA78E0">
            <w:pPr>
              <w:spacing w:line="240" w:lineRule="auto"/>
              <w:ind w:left="-83" w:right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Wymiary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380" w:type="dxa"/>
              <w:bottom w:w="40" w:type="dxa"/>
              <w:right w:w="120" w:type="dxa"/>
            </w:tcMar>
          </w:tcPr>
          <w:p w14:paraId="6220C5A9" w14:textId="4DE274F3" w:rsidR="0010105D" w:rsidRPr="00270A64" w:rsidRDefault="002B14D0" w:rsidP="00270A64">
            <w:pPr>
              <w:spacing w:line="240" w:lineRule="auto"/>
              <w:ind w:left="-83" w:right="-4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166 x 282 x 243 mm</w:t>
            </w:r>
          </w:p>
        </w:tc>
      </w:tr>
    </w:tbl>
    <w:p w14:paraId="6220C5AB" w14:textId="77777777" w:rsidR="0010105D" w:rsidRPr="00270A64" w:rsidRDefault="002B14D0" w:rsidP="00270A64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70A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02DC79B" w14:textId="77777777" w:rsidR="00AE4A4F" w:rsidRDefault="00AE4A4F" w:rsidP="00270A64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560B7FA3" w14:textId="77777777" w:rsidR="00AE4A4F" w:rsidRDefault="00AE4A4F" w:rsidP="00270A64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4F9F4DB8" w14:textId="77777777" w:rsidR="00AE4A4F" w:rsidRDefault="00AE4A4F" w:rsidP="00270A64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0CFB6E8A" w14:textId="77777777" w:rsidR="00AE4A4F" w:rsidRDefault="00AE4A4F" w:rsidP="00270A64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51BF2583" w14:textId="77777777" w:rsidR="00AE4A4F" w:rsidRDefault="00AE4A4F" w:rsidP="00270A64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3001501A" w14:textId="77777777" w:rsidR="00AE4A4F" w:rsidRDefault="00AE4A4F" w:rsidP="00270A64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41F01F9C" w14:textId="77777777" w:rsidR="00AE4A4F" w:rsidRDefault="00AE4A4F" w:rsidP="00270A64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06988D86" w14:textId="77777777" w:rsidR="00AE4A4F" w:rsidRDefault="00AE4A4F" w:rsidP="00270A64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530FBE46" w14:textId="77777777" w:rsidR="00AE4A4F" w:rsidRDefault="00AE4A4F" w:rsidP="00270A64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0315269F" w14:textId="77777777" w:rsidR="00AE4A4F" w:rsidRDefault="00AE4A4F" w:rsidP="00270A64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449DE763" w14:textId="77777777" w:rsidR="00AE4A4F" w:rsidRDefault="00AE4A4F" w:rsidP="00270A64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5EAAEC22" w14:textId="77777777" w:rsidR="00AE4A4F" w:rsidRDefault="00AE4A4F" w:rsidP="00270A64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354A4493" w14:textId="77777777" w:rsidR="00AE4A4F" w:rsidRDefault="00AE4A4F" w:rsidP="00270A64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09A014BC" w14:textId="77777777" w:rsidR="00AE4A4F" w:rsidRDefault="00AE4A4F" w:rsidP="00270A64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36AA90E9" w14:textId="77777777" w:rsidR="00AE4A4F" w:rsidRDefault="00AE4A4F" w:rsidP="00270A64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5701166E" w14:textId="77777777" w:rsidR="00AE4A4F" w:rsidRDefault="00AE4A4F" w:rsidP="00270A64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583E9D7C" w14:textId="77777777" w:rsidR="00AE4A4F" w:rsidRDefault="00AE4A4F" w:rsidP="00270A64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49CBA56D" w14:textId="77777777" w:rsidR="00AE4A4F" w:rsidRDefault="00AE4A4F" w:rsidP="00270A64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2C8FCF92" w14:textId="77777777" w:rsidR="00AE4A4F" w:rsidRDefault="00AE4A4F" w:rsidP="00270A64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35DFFC89" w14:textId="77777777" w:rsidR="00AE4A4F" w:rsidRDefault="00AE4A4F" w:rsidP="00270A64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16C7600A" w14:textId="77777777" w:rsidR="00AE4A4F" w:rsidRDefault="00AE4A4F" w:rsidP="00270A64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403E5EF2" w14:textId="77777777" w:rsidR="00AE4A4F" w:rsidRDefault="00AE4A4F" w:rsidP="00270A64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654E0D8A" w14:textId="77777777" w:rsidR="00AE4A4F" w:rsidRDefault="00AE4A4F" w:rsidP="00270A64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52E2E1B9" w14:textId="77777777" w:rsidR="00AE4A4F" w:rsidRDefault="00AE4A4F" w:rsidP="00270A64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74B20D70" w14:textId="77777777" w:rsidR="00AE4A4F" w:rsidRDefault="00AE4A4F" w:rsidP="00270A64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269D1F02" w14:textId="77777777" w:rsidR="00AE4A4F" w:rsidRDefault="00AE4A4F" w:rsidP="00270A64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59874349" w14:textId="77777777" w:rsidR="003941C5" w:rsidRPr="00270A64" w:rsidRDefault="003941C5" w:rsidP="00270A64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  <w:sectPr w:rsidR="003941C5" w:rsidRPr="00270A64" w:rsidSect="00585125">
          <w:pgSz w:w="11909" w:h="16834"/>
          <w:pgMar w:top="1418" w:right="1440" w:bottom="1418" w:left="1440" w:header="720" w:footer="720" w:gutter="0"/>
          <w:pgNumType w:start="1"/>
          <w:cols w:space="708"/>
        </w:sectPr>
      </w:pPr>
    </w:p>
    <w:p w14:paraId="298A7A70" w14:textId="73F7CFCF" w:rsidR="00AE4A4F" w:rsidRPr="00AE4A4F" w:rsidRDefault="00AE4A4F" w:rsidP="00AE4A4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4A4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CZĘŚĆ II</w:t>
      </w:r>
    </w:p>
    <w:p w14:paraId="6220C5AD" w14:textId="52FC064C" w:rsidR="0010105D" w:rsidRPr="006B57B1" w:rsidRDefault="002B14D0" w:rsidP="000F57DB">
      <w:pPr>
        <w:pStyle w:val="Akapitzlist"/>
        <w:numPr>
          <w:ilvl w:val="0"/>
          <w:numId w:val="50"/>
        </w:num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B57B1">
        <w:rPr>
          <w:rFonts w:ascii="Times New Roman" w:eastAsia="Times New Roman" w:hAnsi="Times New Roman" w:cs="Times New Roman"/>
          <w:b/>
          <w:sz w:val="20"/>
          <w:szCs w:val="20"/>
        </w:rPr>
        <w:t>Laptopy - 2 szt.</w:t>
      </w:r>
    </w:p>
    <w:p w14:paraId="6220C5AF" w14:textId="77777777" w:rsidR="0010105D" w:rsidRPr="00270A64" w:rsidRDefault="002B14D0" w:rsidP="00270A64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0A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tbl>
      <w:tblPr>
        <w:tblStyle w:val="a2"/>
        <w:tblW w:w="9933" w:type="dxa"/>
        <w:tblInd w:w="-7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85"/>
        <w:gridCol w:w="7948"/>
      </w:tblGrid>
      <w:tr w:rsidR="006B57B1" w:rsidRPr="00270A64" w14:paraId="6220C5B6" w14:textId="77777777" w:rsidTr="00AE4A4F">
        <w:trPr>
          <w:trHeight w:val="36"/>
        </w:trPr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220C5B4" w14:textId="77777777" w:rsidR="006B57B1" w:rsidRPr="00270A64" w:rsidRDefault="006B57B1" w:rsidP="00270A64">
            <w:pPr>
              <w:spacing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Ekran</w:t>
            </w:r>
          </w:p>
        </w:tc>
        <w:tc>
          <w:tcPr>
            <w:tcW w:w="794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220C5B5" w14:textId="77777777" w:rsidR="006B57B1" w:rsidRPr="00270A64" w:rsidRDefault="006B57B1" w:rsidP="00AE4A4F">
            <w:pPr>
              <w:spacing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15.6” LED IPS FHD o rozdzielczości 1920x1080, z powłoką matową, nie dopuszcza się matryc typu "</w:t>
            </w:r>
            <w:proofErr w:type="spellStart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glare</w:t>
            </w:r>
            <w:proofErr w:type="spellEnd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". Klapa komputera otwierana do 180 stopni.</w:t>
            </w:r>
          </w:p>
        </w:tc>
      </w:tr>
      <w:tr w:rsidR="006B57B1" w:rsidRPr="00270A64" w14:paraId="6220C5BD" w14:textId="77777777" w:rsidTr="00AE4A4F">
        <w:trPr>
          <w:trHeight w:val="425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220C5B8" w14:textId="77777777" w:rsidR="006B57B1" w:rsidRPr="00270A64" w:rsidRDefault="006B57B1" w:rsidP="00270A64">
            <w:pPr>
              <w:spacing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Wydajność komputera</w:t>
            </w:r>
          </w:p>
        </w:tc>
        <w:tc>
          <w:tcPr>
            <w:tcW w:w="7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220C5BC" w14:textId="2625DCE9" w:rsidR="006B57B1" w:rsidRPr="00270A64" w:rsidRDefault="006B57B1" w:rsidP="00AE4A4F">
            <w:pPr>
              <w:spacing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Oferowany komputer przenośny musi osiągać w teście wydajności </w:t>
            </w:r>
            <w:r w:rsidR="00AE4A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SYSMARK 25 – wynik min. 1200 – </w:t>
            </w:r>
            <w:r w:rsidRPr="00AE4A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test z przeprowadzonej konfiguracji załączyć do oferty</w:t>
            </w: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B57B1" w:rsidRPr="00270A64" w14:paraId="6220C5C1" w14:textId="77777777" w:rsidTr="00DA78E0">
        <w:trPr>
          <w:trHeight w:val="25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220C5BF" w14:textId="77777777" w:rsidR="006B57B1" w:rsidRPr="00270A64" w:rsidRDefault="006B57B1" w:rsidP="00270A64">
            <w:pPr>
              <w:spacing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Chipset</w:t>
            </w:r>
          </w:p>
        </w:tc>
        <w:tc>
          <w:tcPr>
            <w:tcW w:w="7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220C5C0" w14:textId="77777777" w:rsidR="006B57B1" w:rsidRPr="00270A64" w:rsidRDefault="006B57B1" w:rsidP="00AE4A4F">
            <w:pPr>
              <w:spacing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Zaprojektowany i wykonany do pracy w komputerach przenośnych rekomendowany przez producenta procesora.</w:t>
            </w:r>
          </w:p>
        </w:tc>
      </w:tr>
      <w:tr w:rsidR="006B57B1" w:rsidRPr="00270A64" w14:paraId="6220C5C5" w14:textId="77777777" w:rsidTr="00DA78E0">
        <w:trPr>
          <w:trHeight w:val="195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220C5C3" w14:textId="77777777" w:rsidR="006B57B1" w:rsidRPr="00270A64" w:rsidRDefault="006B57B1" w:rsidP="00270A64">
            <w:pPr>
              <w:spacing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Obudowa</w:t>
            </w:r>
          </w:p>
        </w:tc>
        <w:tc>
          <w:tcPr>
            <w:tcW w:w="7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220C5C4" w14:textId="77777777" w:rsidR="006B57B1" w:rsidRPr="00270A64" w:rsidRDefault="006B57B1" w:rsidP="00AE4A4F">
            <w:pPr>
              <w:spacing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Dopuszczalne kolory – czarny/srebrny.</w:t>
            </w:r>
          </w:p>
        </w:tc>
      </w:tr>
      <w:tr w:rsidR="006B57B1" w:rsidRPr="00270A64" w14:paraId="6220C5C9" w14:textId="77777777" w:rsidTr="00DA78E0">
        <w:trPr>
          <w:trHeight w:val="371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220C5C7" w14:textId="77777777" w:rsidR="006B57B1" w:rsidRPr="00270A64" w:rsidRDefault="006B57B1" w:rsidP="00270A64">
            <w:pPr>
              <w:spacing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Pamięć RAM</w:t>
            </w:r>
          </w:p>
        </w:tc>
        <w:tc>
          <w:tcPr>
            <w:tcW w:w="7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220C5C8" w14:textId="77777777" w:rsidR="006B57B1" w:rsidRPr="00270A64" w:rsidRDefault="006B57B1" w:rsidP="00AE4A4F">
            <w:pPr>
              <w:spacing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8GB DDR4 (pamięć RAM rozszerzalna do 32GB – nie dopuszcza się wlutowanych pamięci w płytę główną).</w:t>
            </w:r>
          </w:p>
        </w:tc>
      </w:tr>
      <w:tr w:rsidR="006B57B1" w:rsidRPr="00270A64" w14:paraId="6220C5CD" w14:textId="77777777" w:rsidTr="00DA78E0">
        <w:trPr>
          <w:trHeight w:val="20"/>
        </w:trPr>
        <w:tc>
          <w:tcPr>
            <w:tcW w:w="19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220C5CB" w14:textId="77777777" w:rsidR="006B57B1" w:rsidRPr="00270A64" w:rsidRDefault="006B57B1" w:rsidP="00270A64">
            <w:pPr>
              <w:spacing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Dysk twardy</w:t>
            </w:r>
          </w:p>
        </w:tc>
        <w:tc>
          <w:tcPr>
            <w:tcW w:w="7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220C5CC" w14:textId="77777777" w:rsidR="006B57B1" w:rsidRPr="00270A64" w:rsidRDefault="006B57B1" w:rsidP="00270A64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Min. 256GB SSD </w:t>
            </w:r>
          </w:p>
        </w:tc>
      </w:tr>
      <w:tr w:rsidR="006B57B1" w:rsidRPr="00270A64" w14:paraId="6220C5D5" w14:textId="77777777" w:rsidTr="00DA78E0">
        <w:trPr>
          <w:trHeight w:val="468"/>
        </w:trPr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0C5CF" w14:textId="77777777" w:rsidR="006B57B1" w:rsidRPr="00270A64" w:rsidRDefault="006B57B1" w:rsidP="00270A64">
            <w:pPr>
              <w:spacing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220C5D0" w14:textId="77777777" w:rsidR="006B57B1" w:rsidRPr="00270A64" w:rsidRDefault="006B57B1" w:rsidP="00AE4A4F">
            <w:pPr>
              <w:spacing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Dysk twardy musi zawierać partycję </w:t>
            </w:r>
            <w:proofErr w:type="spellStart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recovery</w:t>
            </w:r>
            <w:proofErr w:type="spellEnd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na partycji musi znajdować się obraz zainstalowanych i skonfigurowanych elementów tj.:</w:t>
            </w:r>
          </w:p>
          <w:p w14:paraId="6220C5D1" w14:textId="77777777" w:rsidR="006B57B1" w:rsidRPr="00270A64" w:rsidRDefault="006B57B1" w:rsidP="00AE4A4F">
            <w:pPr>
              <w:spacing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- systemu operacyjnego</w:t>
            </w:r>
          </w:p>
          <w:p w14:paraId="6220C5D2" w14:textId="77777777" w:rsidR="006B57B1" w:rsidRPr="00270A64" w:rsidRDefault="006B57B1" w:rsidP="00AE4A4F">
            <w:pPr>
              <w:spacing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- oprogramowania antywirusowego</w:t>
            </w:r>
          </w:p>
          <w:p w14:paraId="6220C5D4" w14:textId="5D9C9955" w:rsidR="006B57B1" w:rsidRPr="00270A64" w:rsidRDefault="006B57B1" w:rsidP="00AE4A4F">
            <w:pPr>
              <w:spacing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Partycja musi zapewniać przywrócenie systemu operacyjnego, zainstalowanego i skonfigurowanego w/w oprogramowania.</w:t>
            </w:r>
            <w:r w:rsidR="00AE4A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instalacji wewnątrz obudowy drugiego dysku 2.5.</w:t>
            </w:r>
          </w:p>
        </w:tc>
      </w:tr>
      <w:tr w:rsidR="006B57B1" w:rsidRPr="00270A64" w14:paraId="6220C5D9" w14:textId="77777777" w:rsidTr="00DA78E0">
        <w:trPr>
          <w:trHeight w:val="339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220C5D7" w14:textId="77777777" w:rsidR="006B57B1" w:rsidRPr="00270A64" w:rsidRDefault="006B57B1" w:rsidP="00270A64">
            <w:pPr>
              <w:spacing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Karta graficzna</w:t>
            </w:r>
          </w:p>
        </w:tc>
        <w:tc>
          <w:tcPr>
            <w:tcW w:w="7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220C5D8" w14:textId="77777777" w:rsidR="006B57B1" w:rsidRPr="00270A64" w:rsidRDefault="006B57B1" w:rsidP="00270A64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Grafika zintegrowana z procesorem powinna umożliwiać pracę dwumonitorową ze wsparciem DirectX 12, </w:t>
            </w:r>
            <w:proofErr w:type="spellStart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OpenGL</w:t>
            </w:r>
            <w:proofErr w:type="spellEnd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4.5, pamięć współdzielona z pamięcią RAM, dynamicznie przydzielana.</w:t>
            </w:r>
          </w:p>
        </w:tc>
      </w:tr>
      <w:tr w:rsidR="006B57B1" w:rsidRPr="00270A64" w14:paraId="6220C5DD" w14:textId="77777777" w:rsidTr="00DA78E0">
        <w:trPr>
          <w:trHeight w:val="339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220C5DB" w14:textId="77777777" w:rsidR="006B57B1" w:rsidRPr="00270A64" w:rsidRDefault="006B57B1" w:rsidP="00270A64">
            <w:pPr>
              <w:spacing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Karta dźwiękowa</w:t>
            </w:r>
          </w:p>
        </w:tc>
        <w:tc>
          <w:tcPr>
            <w:tcW w:w="7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220C5DC" w14:textId="77777777" w:rsidR="006B57B1" w:rsidRPr="00270A64" w:rsidRDefault="006B57B1" w:rsidP="00270A64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Karta dźwiękowa zgodna z HD Audio, wbudowane dwa głośniki stereo oraz dwa cyfrowe mikrofony</w:t>
            </w:r>
          </w:p>
        </w:tc>
      </w:tr>
      <w:tr w:rsidR="006B57B1" w:rsidRPr="00270A64" w14:paraId="6220C5E2" w14:textId="77777777" w:rsidTr="00DA78E0">
        <w:trPr>
          <w:trHeight w:val="25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220C5DF" w14:textId="77777777" w:rsidR="006B57B1" w:rsidRPr="00270A64" w:rsidRDefault="006B57B1" w:rsidP="00270A64">
            <w:pPr>
              <w:spacing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Wbudowane połączenia i karty sieciowe</w:t>
            </w:r>
          </w:p>
        </w:tc>
        <w:tc>
          <w:tcPr>
            <w:tcW w:w="7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220C5E0" w14:textId="77777777" w:rsidR="006B57B1" w:rsidRPr="00270A64" w:rsidRDefault="006B57B1" w:rsidP="00270A64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Karta sieciowa LAN 10/100/1000 LAN</w:t>
            </w:r>
          </w:p>
          <w:p w14:paraId="6220C5E1" w14:textId="77777777" w:rsidR="006B57B1" w:rsidRPr="00270A64" w:rsidRDefault="006B57B1" w:rsidP="00270A64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WLAN 802.11 </w:t>
            </w:r>
            <w:proofErr w:type="spellStart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ax</w:t>
            </w:r>
            <w:proofErr w:type="spellEnd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wraz z Bluetooth 5.0</w:t>
            </w:r>
          </w:p>
        </w:tc>
      </w:tr>
      <w:tr w:rsidR="006B57B1" w:rsidRPr="00270A64" w14:paraId="6220C5EE" w14:textId="77777777" w:rsidTr="00DA78E0">
        <w:trPr>
          <w:trHeight w:val="427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220C5E4" w14:textId="77777777" w:rsidR="006B57B1" w:rsidRPr="00270A64" w:rsidRDefault="006B57B1" w:rsidP="00270A64">
            <w:pPr>
              <w:spacing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Porty/złącza</w:t>
            </w:r>
          </w:p>
          <w:p w14:paraId="6220C5E5" w14:textId="77777777" w:rsidR="006B57B1" w:rsidRPr="00270A64" w:rsidRDefault="006B57B1" w:rsidP="00270A64">
            <w:pPr>
              <w:spacing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(wbudowane)</w:t>
            </w:r>
          </w:p>
        </w:tc>
        <w:tc>
          <w:tcPr>
            <w:tcW w:w="7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220C5E6" w14:textId="77777777" w:rsidR="006B57B1" w:rsidRPr="00270A64" w:rsidRDefault="006B57B1" w:rsidP="00270A64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1x Złącze RJ-45 (podłączenie sieci lokalnej)</w:t>
            </w:r>
          </w:p>
          <w:p w14:paraId="6220C5E7" w14:textId="77777777" w:rsidR="006B57B1" w:rsidRPr="00270A64" w:rsidRDefault="006B57B1" w:rsidP="00270A64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1x Czytnik Kart pamięci SD</w:t>
            </w:r>
          </w:p>
          <w:p w14:paraId="6220C5E8" w14:textId="77777777" w:rsidR="006B57B1" w:rsidRPr="00270A64" w:rsidRDefault="006B57B1" w:rsidP="00270A64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1x </w:t>
            </w:r>
            <w:proofErr w:type="spellStart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Thunderbolt</w:t>
            </w:r>
            <w:proofErr w:type="spellEnd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 (z możliwością ładowania Baterii laptopa)</w:t>
            </w:r>
          </w:p>
          <w:p w14:paraId="6220C5E9" w14:textId="77777777" w:rsidR="006B57B1" w:rsidRPr="00270A64" w:rsidRDefault="006B57B1" w:rsidP="00270A64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3x USB 3.2</w:t>
            </w:r>
          </w:p>
          <w:p w14:paraId="6220C5EA" w14:textId="77777777" w:rsidR="006B57B1" w:rsidRPr="00270A64" w:rsidRDefault="006B57B1" w:rsidP="00270A64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1x VGA</w:t>
            </w:r>
          </w:p>
          <w:p w14:paraId="6220C5EB" w14:textId="77777777" w:rsidR="006B57B1" w:rsidRPr="00270A64" w:rsidRDefault="006B57B1" w:rsidP="00270A64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1x Gniazdo mikrofonowe/Gniazdo słuchawkowe (Combo)</w:t>
            </w:r>
          </w:p>
          <w:p w14:paraId="6220C5EC" w14:textId="77777777" w:rsidR="006B57B1" w:rsidRPr="00270A64" w:rsidRDefault="006B57B1" w:rsidP="00270A64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1x HDMI ze wsparciem HDCP</w:t>
            </w:r>
          </w:p>
          <w:p w14:paraId="6220C5ED" w14:textId="77777777" w:rsidR="006B57B1" w:rsidRPr="00270A64" w:rsidRDefault="006B57B1" w:rsidP="00270A64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1x zasilanie DC-in</w:t>
            </w:r>
          </w:p>
        </w:tc>
      </w:tr>
      <w:tr w:rsidR="006B57B1" w:rsidRPr="00270A64" w14:paraId="6220C5F2" w14:textId="77777777" w:rsidTr="00DA78E0">
        <w:trPr>
          <w:trHeight w:val="472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220C5F0" w14:textId="77777777" w:rsidR="006B57B1" w:rsidRPr="00270A64" w:rsidRDefault="006B57B1" w:rsidP="00270A64">
            <w:pPr>
              <w:spacing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Klawiatura</w:t>
            </w:r>
          </w:p>
        </w:tc>
        <w:tc>
          <w:tcPr>
            <w:tcW w:w="7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220C5F1" w14:textId="77777777" w:rsidR="006B57B1" w:rsidRPr="00270A64" w:rsidRDefault="006B57B1" w:rsidP="00AE4A4F">
            <w:pPr>
              <w:spacing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Pełnowymiarowa klawiatura podświetlana z wydzielonymi pełnowymiarowymi klawiszami numerycznymi w prawej części klawiatury, w układzie US-QWERTY, polskie znaki zgodne z układem MS Windows "polski programistyczny", klawiatura podświetlana musi być wyposażona w 2 klawisze ALT (prawy i lewy).</w:t>
            </w:r>
          </w:p>
        </w:tc>
      </w:tr>
      <w:tr w:rsidR="006B57B1" w:rsidRPr="00270A64" w14:paraId="6220C5F7" w14:textId="77777777" w:rsidTr="00DA78E0">
        <w:trPr>
          <w:trHeight w:val="311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220C5F4" w14:textId="77777777" w:rsidR="006B57B1" w:rsidRPr="00270A64" w:rsidRDefault="006B57B1" w:rsidP="00270A64">
            <w:pPr>
              <w:spacing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Urządzenie wskazujące</w:t>
            </w:r>
          </w:p>
        </w:tc>
        <w:tc>
          <w:tcPr>
            <w:tcW w:w="79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220C5F6" w14:textId="64F7331E" w:rsidR="006B57B1" w:rsidRPr="00270A64" w:rsidRDefault="006B57B1" w:rsidP="003B10D4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Touch</w:t>
            </w:r>
            <w:proofErr w:type="spellEnd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Pad (płytka dotykowa) wbudowana w obudowę notebooka.</w:t>
            </w:r>
            <w:r w:rsidR="003B10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B57B1" w:rsidRPr="00270A64" w14:paraId="6220C5FD" w14:textId="77777777" w:rsidTr="00DA78E0">
        <w:trPr>
          <w:trHeight w:val="562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220C5F9" w14:textId="77777777" w:rsidR="006B57B1" w:rsidRPr="00270A64" w:rsidRDefault="006B57B1" w:rsidP="00270A64">
            <w:pPr>
              <w:spacing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Kamera</w:t>
            </w:r>
          </w:p>
        </w:tc>
        <w:tc>
          <w:tcPr>
            <w:tcW w:w="7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220C5FC" w14:textId="3FB522FE" w:rsidR="006B57B1" w:rsidRPr="00270A64" w:rsidRDefault="006B57B1" w:rsidP="003B10D4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Wbudowana, o parametrach:</w:t>
            </w:r>
            <w:r w:rsidR="003B10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HD 1280x720, 720p HD audio/video nagrywanie. Wbudowane dwa kierunkowe mikrofony.</w:t>
            </w:r>
            <w:r w:rsidR="003B10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Mechaniczna przesłona kamery.</w:t>
            </w:r>
          </w:p>
        </w:tc>
      </w:tr>
      <w:tr w:rsidR="006B57B1" w:rsidRPr="00270A64" w14:paraId="6220C601" w14:textId="77777777" w:rsidTr="00DA78E0">
        <w:trPr>
          <w:trHeight w:val="279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220C5FF" w14:textId="77777777" w:rsidR="006B57B1" w:rsidRPr="00270A64" w:rsidRDefault="006B57B1" w:rsidP="00270A64">
            <w:pPr>
              <w:spacing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Bateria</w:t>
            </w:r>
          </w:p>
        </w:tc>
        <w:tc>
          <w:tcPr>
            <w:tcW w:w="7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220C600" w14:textId="77777777" w:rsidR="006B57B1" w:rsidRPr="00270A64" w:rsidRDefault="006B57B1" w:rsidP="00270A64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Litowo</w:t>
            </w:r>
            <w:proofErr w:type="spellEnd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-jonowa 48Whr – czas pracy min. 14h wyników testów BAPCO </w:t>
            </w:r>
            <w:proofErr w:type="spellStart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MobileMark</w:t>
            </w:r>
            <w:proofErr w:type="spellEnd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25 – test załączyć do oferty.</w:t>
            </w:r>
          </w:p>
        </w:tc>
      </w:tr>
      <w:tr w:rsidR="006B57B1" w:rsidRPr="00270A64" w14:paraId="6220C605" w14:textId="77777777" w:rsidTr="00DA78E0">
        <w:trPr>
          <w:trHeight w:val="25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220C603" w14:textId="77777777" w:rsidR="006B57B1" w:rsidRPr="00270A64" w:rsidRDefault="006B57B1" w:rsidP="00270A64">
            <w:pPr>
              <w:spacing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Zasilacz</w:t>
            </w:r>
          </w:p>
        </w:tc>
        <w:tc>
          <w:tcPr>
            <w:tcW w:w="7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220C604" w14:textId="6A96BE3B" w:rsidR="006B57B1" w:rsidRPr="00270A64" w:rsidRDefault="006B57B1" w:rsidP="003B10D4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Zewnętrzny, pracujący w s</w:t>
            </w:r>
            <w:r w:rsidR="003B10D4">
              <w:rPr>
                <w:rFonts w:ascii="Times New Roman" w:eastAsia="Times New Roman" w:hAnsi="Times New Roman" w:cs="Times New Roman"/>
                <w:sz w:val="20"/>
                <w:szCs w:val="20"/>
              </w:rPr>
              <w:t>ieci elektrycznej 230V 50/60Hz</w:t>
            </w: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B57B1" w:rsidRPr="00270A64" w14:paraId="6220C60A" w14:textId="77777777" w:rsidTr="00DA78E0">
        <w:trPr>
          <w:trHeight w:val="98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220C607" w14:textId="77777777" w:rsidR="006B57B1" w:rsidRPr="00270A64" w:rsidRDefault="006B57B1" w:rsidP="00270A64">
            <w:pPr>
              <w:spacing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Obudowa waga i wymiary</w:t>
            </w:r>
          </w:p>
        </w:tc>
        <w:tc>
          <w:tcPr>
            <w:tcW w:w="7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220C608" w14:textId="7497E565" w:rsidR="006B57B1" w:rsidRPr="00270A64" w:rsidRDefault="006B57B1" w:rsidP="00270A64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Obudowa wzmocniona, szkielet wykonany ze wzmocnionego aluminium.</w:t>
            </w:r>
          </w:p>
          <w:p w14:paraId="6220C609" w14:textId="02483CD2" w:rsidR="006B57B1" w:rsidRPr="00270A64" w:rsidRDefault="006B57B1" w:rsidP="00270A64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57B1" w:rsidRPr="00270A64" w14:paraId="6220C611" w14:textId="77777777" w:rsidTr="00DA78E0">
        <w:trPr>
          <w:trHeight w:val="681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220C60C" w14:textId="61FE2FA9" w:rsidR="006B57B1" w:rsidRPr="00270A64" w:rsidRDefault="006B57B1" w:rsidP="00270A64">
            <w:pPr>
              <w:spacing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Bezpieczeństwo</w:t>
            </w:r>
          </w:p>
        </w:tc>
        <w:tc>
          <w:tcPr>
            <w:tcW w:w="7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220C60D" w14:textId="77777777" w:rsidR="006B57B1" w:rsidRPr="00270A64" w:rsidRDefault="006B57B1" w:rsidP="00270A64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- Zabezpieczenie BIOS hasłem użytkownika.</w:t>
            </w:r>
          </w:p>
          <w:p w14:paraId="6220C60E" w14:textId="77777777" w:rsidR="006B57B1" w:rsidRPr="00270A64" w:rsidRDefault="006B57B1" w:rsidP="00270A64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- Zabezpieczenie dysku twardego hasłem użytkownika.</w:t>
            </w:r>
          </w:p>
          <w:p w14:paraId="6220C610" w14:textId="77777777" w:rsidR="006B57B1" w:rsidRPr="00270A64" w:rsidRDefault="006B57B1" w:rsidP="00270A64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Zintegrowany z płytą główną dedykowany układ sprzętowy służący do tworzenia i zarządzania wygenerowanymi przez komputer kluczami szyfrowania. Zabezpieczenie to musi posiadać możliwość szyfrowania poufnych dokumentów przechowywanych na dysku twardym przy użyciu klucza sprzętowego - </w:t>
            </w:r>
            <w:proofErr w:type="spellStart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Trusted</w:t>
            </w:r>
            <w:proofErr w:type="spellEnd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Platform Module 2.0.</w:t>
            </w:r>
          </w:p>
        </w:tc>
      </w:tr>
      <w:tr w:rsidR="006B57B1" w:rsidRPr="00270A64" w14:paraId="47F316EC" w14:textId="77777777" w:rsidTr="00A15EC0">
        <w:trPr>
          <w:trHeight w:val="404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4F870FD" w14:textId="7E8140A1" w:rsidR="006B57B1" w:rsidRPr="00270A64" w:rsidRDefault="006B57B1" w:rsidP="00A15EC0">
            <w:pPr>
              <w:spacing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System operacyjny </w:t>
            </w:r>
          </w:p>
        </w:tc>
        <w:tc>
          <w:tcPr>
            <w:tcW w:w="7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A137819" w14:textId="21C0DA3E" w:rsidR="006B57B1" w:rsidRPr="00A15EC0" w:rsidRDefault="00A15EC0" w:rsidP="00A15EC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EC0">
              <w:rPr>
                <w:rFonts w:ascii="Times New Roman" w:eastAsia="Times New Roman" w:hAnsi="Times New Roman" w:cs="Times New Roman"/>
                <w:sz w:val="20"/>
                <w:szCs w:val="20"/>
              </w:rPr>
              <w:t>Zainstalowany system operacyjny Windows 11 Professional, klucz licencyjny musi umożliwiać instalację systemu operacyjnego zdalnie bez potrzeby ręcznego wpisywania klucza licencyjnego.</w:t>
            </w:r>
          </w:p>
        </w:tc>
      </w:tr>
      <w:tr w:rsidR="006B57B1" w:rsidRPr="00270A64" w14:paraId="6220C655" w14:textId="77777777" w:rsidTr="00EA7B86">
        <w:trPr>
          <w:trHeight w:val="303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220C651" w14:textId="77777777" w:rsidR="006B57B1" w:rsidRPr="00270A64" w:rsidRDefault="006B57B1" w:rsidP="00F027AC">
            <w:pPr>
              <w:spacing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Certyfikaty i standardy</w:t>
            </w:r>
          </w:p>
        </w:tc>
        <w:tc>
          <w:tcPr>
            <w:tcW w:w="7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220C652" w14:textId="77777777" w:rsidR="006B57B1" w:rsidRPr="00270A64" w:rsidRDefault="006B57B1" w:rsidP="00270A64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Certyfikat ISO 9001, 14001, 50001 dla producenta sprzętu </w:t>
            </w:r>
            <w:r w:rsidRPr="00EA7B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(należy załączyć do oferty).</w:t>
            </w:r>
          </w:p>
          <w:p w14:paraId="6220C654" w14:textId="6AD6972B" w:rsidR="006B57B1" w:rsidRPr="00270A64" w:rsidRDefault="006B57B1" w:rsidP="00EA7B86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57B1" w:rsidRPr="00270A64" w14:paraId="6220C6DF" w14:textId="77777777" w:rsidTr="00C17386">
        <w:trPr>
          <w:trHeight w:val="583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220C657" w14:textId="705DC244" w:rsidR="006B57B1" w:rsidRPr="00270A64" w:rsidRDefault="006B57B1" w:rsidP="00FA1DB4">
            <w:pPr>
              <w:spacing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Oprogramowanie zabezpieczające </w:t>
            </w:r>
          </w:p>
        </w:tc>
        <w:tc>
          <w:tcPr>
            <w:tcW w:w="79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220C658" w14:textId="77777777" w:rsidR="006B57B1" w:rsidRPr="00270A64" w:rsidRDefault="006B57B1" w:rsidP="00270A64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System chroniący przed zagrożeniami, posiadający certyfikaty VB100%, OPSWAT, AVLAB +++, AV </w:t>
            </w:r>
            <w:proofErr w:type="spellStart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Comperative</w:t>
            </w:r>
            <w:proofErr w:type="spellEnd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Advance</w:t>
            </w:r>
            <w:proofErr w:type="spellEnd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+. Silnik musi umożliwiać co najmniej:</w:t>
            </w:r>
          </w:p>
          <w:p w14:paraId="1BB5514B" w14:textId="77777777" w:rsidR="00DF6AB2" w:rsidRDefault="006B57B1" w:rsidP="000F57DB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AB2">
              <w:rPr>
                <w:rFonts w:ascii="Times New Roman" w:eastAsia="Times New Roman" w:hAnsi="Times New Roman" w:cs="Times New Roman"/>
                <w:sz w:val="20"/>
                <w:szCs w:val="20"/>
              </w:rPr>
              <w:t>wykrywanie i blokowania plików ze szkodliwą zawartością, w tym osadzonych/skompresowanych plików, które używają czasie rzeczywistym algorytmów kompresji,</w:t>
            </w:r>
          </w:p>
          <w:p w14:paraId="22DAA8F4" w14:textId="77777777" w:rsidR="00DF6AB2" w:rsidRDefault="006B57B1" w:rsidP="000F57DB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A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wykrywanie i usuwanie plików typu </w:t>
            </w:r>
            <w:proofErr w:type="spellStart"/>
            <w:r w:rsidRPr="00DF6AB2">
              <w:rPr>
                <w:rFonts w:ascii="Times New Roman" w:eastAsia="Times New Roman" w:hAnsi="Times New Roman" w:cs="Times New Roman"/>
                <w:sz w:val="20"/>
                <w:szCs w:val="20"/>
              </w:rPr>
              <w:t>rootkit</w:t>
            </w:r>
            <w:proofErr w:type="spellEnd"/>
            <w:r w:rsidRPr="00DF6A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oraz złośliwego oprogramowania, również przy użyciu technik behawioralnych,</w:t>
            </w:r>
          </w:p>
          <w:p w14:paraId="6220C65B" w14:textId="2E0221E2" w:rsidR="006B57B1" w:rsidRPr="00DF6AB2" w:rsidRDefault="006B57B1" w:rsidP="000F57DB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AB2">
              <w:rPr>
                <w:rFonts w:ascii="Times New Roman" w:eastAsia="Times New Roman" w:hAnsi="Times New Roman" w:cs="Times New Roman"/>
                <w:sz w:val="20"/>
                <w:szCs w:val="20"/>
              </w:rPr>
              <w:t>wykrywanie i usuwanie fałszywego oprogramowania bezpieczeństwa (</w:t>
            </w:r>
            <w:proofErr w:type="spellStart"/>
            <w:r w:rsidRPr="00DF6AB2">
              <w:rPr>
                <w:rFonts w:ascii="Times New Roman" w:eastAsia="Times New Roman" w:hAnsi="Times New Roman" w:cs="Times New Roman"/>
                <w:sz w:val="20"/>
                <w:szCs w:val="20"/>
              </w:rPr>
              <w:t>roguewear</w:t>
            </w:r>
            <w:proofErr w:type="spellEnd"/>
            <w:r w:rsidRPr="00DF6AB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5BDADD44" w14:textId="77777777" w:rsidR="00DF6AB2" w:rsidRDefault="006B57B1" w:rsidP="00DF6AB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Szyfr</w:t>
            </w:r>
            <w:r w:rsidR="00DF6AB2">
              <w:rPr>
                <w:rFonts w:ascii="Times New Roman" w:eastAsia="Times New Roman" w:hAnsi="Times New Roman" w:cs="Times New Roman"/>
                <w:sz w:val="20"/>
                <w:szCs w:val="20"/>
              </w:rPr>
              <w:t>owanie danych:</w:t>
            </w:r>
          </w:p>
          <w:p w14:paraId="329B8A40" w14:textId="77777777" w:rsidR="00DF6AB2" w:rsidRDefault="006B57B1" w:rsidP="000F57DB">
            <w:pPr>
              <w:pStyle w:val="Akapitzlist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AB2">
              <w:rPr>
                <w:rFonts w:ascii="Times New Roman" w:eastAsia="Times New Roman" w:hAnsi="Times New Roman" w:cs="Times New Roman"/>
                <w:sz w:val="20"/>
                <w:szCs w:val="20"/>
              </w:rPr>
              <w:t>Oprogramowanie do szyfrowania, chroniące dane rezydujące na punktach końcowych za pomocą silnych algorytmów szyfrowania takich jak AES, RC6, SERPENT i DWAFISH. Pełne szyfrowanie dysków działających m.in. na komputerach z systemem Windows.</w:t>
            </w:r>
          </w:p>
          <w:p w14:paraId="6220C65E" w14:textId="71ADC640" w:rsidR="006B57B1" w:rsidRPr="00DF6AB2" w:rsidRDefault="006B57B1" w:rsidP="000F57DB">
            <w:pPr>
              <w:pStyle w:val="Akapitzlist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A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Zapobiegające utracie danych z powodu utraty / kradzieży punktu końcowego. Oprogramowanie szyfruje całą zawartość na urządzeniach przenośnych, takich jak Pen </w:t>
            </w:r>
            <w:proofErr w:type="spellStart"/>
            <w:r w:rsidRPr="00DF6AB2">
              <w:rPr>
                <w:rFonts w:ascii="Times New Roman" w:eastAsia="Times New Roman" w:hAnsi="Times New Roman" w:cs="Times New Roman"/>
                <w:sz w:val="20"/>
                <w:szCs w:val="20"/>
              </w:rPr>
              <w:t>Drive'y</w:t>
            </w:r>
            <w:proofErr w:type="spellEnd"/>
            <w:r w:rsidRPr="00DF6AB2">
              <w:rPr>
                <w:rFonts w:ascii="Times New Roman" w:eastAsia="Times New Roman" w:hAnsi="Times New Roman" w:cs="Times New Roman"/>
                <w:sz w:val="20"/>
                <w:szCs w:val="20"/>
              </w:rPr>
              <w:t>, dyski USB i udostępnia je tylko autoryzowanym użytkownikom.</w:t>
            </w:r>
          </w:p>
          <w:p w14:paraId="6220C65F" w14:textId="77777777" w:rsidR="006B57B1" w:rsidRPr="00270A64" w:rsidRDefault="006B57B1" w:rsidP="00B01D3F">
            <w:pPr>
              <w:spacing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Oprogramowanie umożliwia blokowanie wybranych przez administratora urządzeń zewnętrznych podłączanych do stacji końcowej.</w:t>
            </w:r>
          </w:p>
          <w:p w14:paraId="6220C660" w14:textId="77777777" w:rsidR="006B57B1" w:rsidRPr="00270A64" w:rsidRDefault="006B57B1" w:rsidP="00B01D3F">
            <w:pPr>
              <w:spacing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Oprogramowanie umożliwia zdefiniowanie listy zaufanych urządzeń, które nie będą blokowane podczas podłączanie do stacji końcowej.</w:t>
            </w:r>
          </w:p>
          <w:p w14:paraId="6220C661" w14:textId="77777777" w:rsidR="006B57B1" w:rsidRPr="00270A64" w:rsidRDefault="006B57B1" w:rsidP="00B01D3F">
            <w:pPr>
              <w:spacing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Istnieje możliwość blokady zapisywanie plików na zewnętrznych dyskach USB oraz blokada możliwości uruchamiania oprogramowania z takich dysków. Blokada ta powinna umożliwiać korzystanie z pozostałych danych zapisanych na takich dyskach.</w:t>
            </w:r>
          </w:p>
          <w:p w14:paraId="6220C662" w14:textId="77777777" w:rsidR="006B57B1" w:rsidRPr="00270A64" w:rsidRDefault="006B57B1" w:rsidP="00B01D3F">
            <w:pPr>
              <w:spacing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Interfejs zarządzania wyświetla monity o zbliżającym się zakończeniu licencji, a także powiadamia o zakończeniu licencji.</w:t>
            </w:r>
          </w:p>
          <w:p w14:paraId="6220C663" w14:textId="77777777" w:rsidR="006B57B1" w:rsidRPr="00270A64" w:rsidRDefault="006B57B1" w:rsidP="00B01D3F">
            <w:pPr>
              <w:spacing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Dodatkowy moduł chroniący dane użytkownika przed działaniem oprogramowania </w:t>
            </w:r>
            <w:proofErr w:type="spellStart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ransomware</w:t>
            </w:r>
            <w:proofErr w:type="spellEnd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. Działanie modułu polega na ograniczeniu możliwości modyfikowania chronionych plików, tylko procesom systemowym oraz zaufanym aplikacjom.</w:t>
            </w:r>
          </w:p>
          <w:p w14:paraId="6220C664" w14:textId="77777777" w:rsidR="006B57B1" w:rsidRPr="00270A64" w:rsidRDefault="006B57B1" w:rsidP="00B01D3F">
            <w:pPr>
              <w:spacing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dowolnego zdefiniowania dodatkowo chronionych folderów zawierających wrażliwe dane użytkownika.</w:t>
            </w:r>
          </w:p>
          <w:p w14:paraId="6220C665" w14:textId="77777777" w:rsidR="006B57B1" w:rsidRPr="00270A64" w:rsidRDefault="006B57B1" w:rsidP="00B01D3F">
            <w:pPr>
              <w:spacing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Możliwość zdefiniowania zaufanych folderów. Aplikacje uruchamiane z zaufanych folderów mają możliwość modyfikowania plików objętych dodatkową ochroną </w:t>
            </w:r>
            <w:proofErr w:type="spellStart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anyransomware</w:t>
            </w:r>
            <w:proofErr w:type="spellEnd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6220C666" w14:textId="77777777" w:rsidR="006B57B1" w:rsidRPr="00270A64" w:rsidRDefault="006B57B1" w:rsidP="00B01D3F">
            <w:pPr>
              <w:spacing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Zaawansowane monitorowanie krytycznych danych użytkownika zapewniające zapobiegające prze niezamierzonymi manipulacjami – ataki </w:t>
            </w:r>
            <w:proofErr w:type="spellStart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ransomware</w:t>
            </w:r>
            <w:proofErr w:type="spellEnd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6220C667" w14:textId="77777777" w:rsidR="006B57B1" w:rsidRPr="00270A64" w:rsidRDefault="006B57B1" w:rsidP="00270A64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Centralna konsola zarządzająca zainstalowana na serwerze musi umożliwiać co najmniej:</w:t>
            </w:r>
          </w:p>
          <w:p w14:paraId="164A1FBB" w14:textId="77777777" w:rsidR="00DF6AB2" w:rsidRDefault="006B57B1" w:rsidP="000F57DB">
            <w:pPr>
              <w:pStyle w:val="Akapitzlist"/>
              <w:numPr>
                <w:ilvl w:val="0"/>
                <w:numId w:val="24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AB2">
              <w:rPr>
                <w:rFonts w:ascii="Times New Roman" w:eastAsia="Times New Roman" w:hAnsi="Times New Roman" w:cs="Times New Roman"/>
                <w:sz w:val="20"/>
                <w:szCs w:val="20"/>
              </w:rPr>
              <w:t>Tworzenie paczek instalacyjnych oprogramowania klienckiego, z rozróżnieniem docelowej platformy systemowej (w tym 32 lub 64bit dla systemów Windows i Linux), w formie plików .exe lub .</w:t>
            </w:r>
            <w:proofErr w:type="spellStart"/>
            <w:r w:rsidRPr="00DF6AB2">
              <w:rPr>
                <w:rFonts w:ascii="Times New Roman" w:eastAsia="Times New Roman" w:hAnsi="Times New Roman" w:cs="Times New Roman"/>
                <w:sz w:val="20"/>
                <w:szCs w:val="20"/>
              </w:rPr>
              <w:t>msi</w:t>
            </w:r>
            <w:proofErr w:type="spellEnd"/>
            <w:r w:rsidRPr="00DF6A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dla Windows oraz formatach dla systemów Linux</w:t>
            </w:r>
          </w:p>
          <w:p w14:paraId="050A7746" w14:textId="77777777" w:rsidR="00DF6AB2" w:rsidRDefault="006B57B1" w:rsidP="000F57DB">
            <w:pPr>
              <w:pStyle w:val="Akapitzlist"/>
              <w:numPr>
                <w:ilvl w:val="0"/>
                <w:numId w:val="24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AB2">
              <w:rPr>
                <w:rFonts w:ascii="Times New Roman" w:eastAsia="Times New Roman" w:hAnsi="Times New Roman" w:cs="Times New Roman"/>
                <w:sz w:val="20"/>
                <w:szCs w:val="20"/>
              </w:rPr>
              <w:t>Centralną dystrybucję na zarządzanych klientach uaktualnień definicji ochronnych, których źródłem będzie plik lub pliki wgrane na serwer konsoli przez administratora, bez dostępu do sieci Internet.</w:t>
            </w:r>
          </w:p>
          <w:p w14:paraId="7C6870FA" w14:textId="77777777" w:rsidR="00DF6AB2" w:rsidRDefault="006B57B1" w:rsidP="000F57DB">
            <w:pPr>
              <w:pStyle w:val="Akapitzlist"/>
              <w:numPr>
                <w:ilvl w:val="0"/>
                <w:numId w:val="24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AB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Raportowanie dostępne przez dedykowany panel w konsoli, z prezentacją tabelaryczną i graficzną, z możliwością automatycznego czyszczenia starych raportów, z możliwością eksportu do formatów CSV i PDF, prezentujące dane zarówno z logowania zdarzeń serwera konsoli, jak i dane/raporty zbierane ze stacji klienckich, w tym raporty o oprogramowaniu zainstalowanym na stacjach klienckich</w:t>
            </w:r>
          </w:p>
          <w:p w14:paraId="6220C66B" w14:textId="7775C737" w:rsidR="006B57B1" w:rsidRPr="00DF6AB2" w:rsidRDefault="006B57B1" w:rsidP="000F57DB">
            <w:pPr>
              <w:pStyle w:val="Akapitzlist"/>
              <w:numPr>
                <w:ilvl w:val="0"/>
                <w:numId w:val="24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AB2">
              <w:rPr>
                <w:rFonts w:ascii="Times New Roman" w:eastAsia="Times New Roman" w:hAnsi="Times New Roman" w:cs="Times New Roman"/>
                <w:sz w:val="20"/>
                <w:szCs w:val="20"/>
              </w:rPr>
              <w:t>Definiowanie struktury zarządzanie opartej o role i polityki, w których każda z funkcjonalności musi mieć możliwość konfiguracji</w:t>
            </w:r>
          </w:p>
          <w:p w14:paraId="6111DFD2" w14:textId="77777777" w:rsidR="00DF6AB2" w:rsidRDefault="006B57B1" w:rsidP="00DF6AB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Zarządzan</w:t>
            </w:r>
            <w:r w:rsidR="00DF6AB2">
              <w:rPr>
                <w:rFonts w:ascii="Times New Roman" w:eastAsia="Times New Roman" w:hAnsi="Times New Roman" w:cs="Times New Roman"/>
                <w:sz w:val="20"/>
                <w:szCs w:val="20"/>
              </w:rPr>
              <w:t>ie przez Chmurę:</w:t>
            </w:r>
          </w:p>
          <w:p w14:paraId="005E49E2" w14:textId="77777777" w:rsidR="00DF6AB2" w:rsidRDefault="006B57B1" w:rsidP="000F57DB">
            <w:pPr>
              <w:pStyle w:val="Akapitzlist"/>
              <w:numPr>
                <w:ilvl w:val="0"/>
                <w:numId w:val="25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AB2">
              <w:rPr>
                <w:rFonts w:ascii="Times New Roman" w:eastAsia="Times New Roman" w:hAnsi="Times New Roman" w:cs="Times New Roman"/>
                <w:sz w:val="20"/>
                <w:szCs w:val="20"/>
              </w:rPr>
              <w:t>Musi być zdolny do wyświetlania statusu bezpieczeństwa konsolidacyjnego urządzeń końcowych zainstalowanych w różnych biurach</w:t>
            </w:r>
          </w:p>
          <w:p w14:paraId="5DB05AC1" w14:textId="77777777" w:rsidR="00DF6AB2" w:rsidRDefault="006B57B1" w:rsidP="000F57DB">
            <w:pPr>
              <w:pStyle w:val="Akapitzlist"/>
              <w:numPr>
                <w:ilvl w:val="0"/>
                <w:numId w:val="25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AB2">
              <w:rPr>
                <w:rFonts w:ascii="Times New Roman" w:eastAsia="Times New Roman" w:hAnsi="Times New Roman" w:cs="Times New Roman"/>
                <w:sz w:val="20"/>
                <w:szCs w:val="20"/>
              </w:rPr>
              <w:t>Musi posiadać zdolność do tworzenia kopii zapasowych i przywracania plików konfiguracyjnych z serwera chmury</w:t>
            </w:r>
          </w:p>
          <w:p w14:paraId="458B7D4C" w14:textId="77777777" w:rsidR="00DF6AB2" w:rsidRDefault="006B57B1" w:rsidP="000F57DB">
            <w:pPr>
              <w:pStyle w:val="Akapitzlist"/>
              <w:numPr>
                <w:ilvl w:val="0"/>
                <w:numId w:val="25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AB2">
              <w:rPr>
                <w:rFonts w:ascii="Times New Roman" w:eastAsia="Times New Roman" w:hAnsi="Times New Roman" w:cs="Times New Roman"/>
                <w:sz w:val="20"/>
                <w:szCs w:val="20"/>
              </w:rPr>
              <w:t>Musi posiadać zdolność do promowania skutecznej polityki lokalnej do globalnej i zastosować ją globalnie do wszystkich biur</w:t>
            </w:r>
          </w:p>
          <w:p w14:paraId="41863247" w14:textId="77777777" w:rsidR="00DF6AB2" w:rsidRDefault="006B57B1" w:rsidP="000F57DB">
            <w:pPr>
              <w:pStyle w:val="Akapitzlist"/>
              <w:numPr>
                <w:ilvl w:val="0"/>
                <w:numId w:val="25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AB2">
              <w:rPr>
                <w:rFonts w:ascii="Times New Roman" w:eastAsia="Times New Roman" w:hAnsi="Times New Roman" w:cs="Times New Roman"/>
                <w:sz w:val="20"/>
                <w:szCs w:val="20"/>
              </w:rPr>
              <w:t>Musi mieć możliwość tworzenia wielu poziomów dostępu do hierarchii aby umożliwić dostęp do Chmury zgodnie z przypisaniem do grupy</w:t>
            </w:r>
          </w:p>
          <w:p w14:paraId="1E381F4E" w14:textId="77777777" w:rsidR="00DF6AB2" w:rsidRDefault="006B57B1" w:rsidP="000F57DB">
            <w:pPr>
              <w:pStyle w:val="Akapitzlist"/>
              <w:numPr>
                <w:ilvl w:val="0"/>
                <w:numId w:val="25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AB2">
              <w:rPr>
                <w:rFonts w:ascii="Times New Roman" w:eastAsia="Times New Roman" w:hAnsi="Times New Roman" w:cs="Times New Roman"/>
                <w:sz w:val="20"/>
                <w:szCs w:val="20"/>
              </w:rPr>
              <w:t>Musi posiadać dostęp do konsoli lokalnie z dowolnego miejsca w nagłych przypadkach</w:t>
            </w:r>
          </w:p>
          <w:p w14:paraId="4A37846F" w14:textId="77777777" w:rsidR="00DF6AB2" w:rsidRDefault="006B57B1" w:rsidP="000F57DB">
            <w:pPr>
              <w:pStyle w:val="Akapitzlist"/>
              <w:numPr>
                <w:ilvl w:val="0"/>
                <w:numId w:val="25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AB2">
              <w:rPr>
                <w:rFonts w:ascii="Times New Roman" w:eastAsia="Times New Roman" w:hAnsi="Times New Roman" w:cs="Times New Roman"/>
                <w:sz w:val="20"/>
                <w:szCs w:val="20"/>
              </w:rPr>
              <w:t>Musi posiadać możliwość przeglądania raportów podsumowujących dla wszystkich urządzeń</w:t>
            </w:r>
          </w:p>
          <w:p w14:paraId="6220C673" w14:textId="3A7589E2" w:rsidR="006B57B1" w:rsidRPr="00DF6AB2" w:rsidRDefault="006B57B1" w:rsidP="000F57DB">
            <w:pPr>
              <w:pStyle w:val="Akapitzlist"/>
              <w:numPr>
                <w:ilvl w:val="0"/>
                <w:numId w:val="25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AB2">
              <w:rPr>
                <w:rFonts w:ascii="Times New Roman" w:eastAsia="Times New Roman" w:hAnsi="Times New Roman" w:cs="Times New Roman"/>
                <w:sz w:val="20"/>
                <w:szCs w:val="20"/>
              </w:rPr>
              <w:t>Musi posiadać zdolność do uzyskania raportów i powiadomień za pomocą poczty elektronicznej</w:t>
            </w:r>
          </w:p>
          <w:p w14:paraId="6220C675" w14:textId="394C8291" w:rsidR="006B57B1" w:rsidRPr="00270A64" w:rsidRDefault="006B57B1" w:rsidP="00270A64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Centralna konsola do zarządzania i monitorowania użycia zaszyfrowanych woluminów dyskowych, dystrybucji szyfrowania, polityk i centralnie zarządzanie informacjami odzyskiwania, niezbędnymi do uzyskania dostępu do zaszyfrowanych danych w nagłych przypadkach.</w:t>
            </w:r>
          </w:p>
          <w:p w14:paraId="6220C676" w14:textId="77777777" w:rsidR="006B57B1" w:rsidRPr="00270A64" w:rsidRDefault="006B57B1" w:rsidP="00270A64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Aktualizacja oprogramowania w trybie offline, za pomocą paczek aktualizacyjnych ściągniętych z dedykowanej witryny producenta oprogramowania.</w:t>
            </w:r>
          </w:p>
          <w:p w14:paraId="2B73AF25" w14:textId="77777777" w:rsidR="00DF6AB2" w:rsidRDefault="006B57B1" w:rsidP="000F57DB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AB2">
              <w:rPr>
                <w:rFonts w:ascii="Times New Roman" w:eastAsia="Times New Roman" w:hAnsi="Times New Roman" w:cs="Times New Roman"/>
                <w:sz w:val="20"/>
                <w:szCs w:val="20"/>
              </w:rPr>
              <w:t>Serwer: centralna konsola zarządzająca oraz oprogramowanie chroniące serwer</w:t>
            </w:r>
          </w:p>
          <w:p w14:paraId="6220C678" w14:textId="4D03F24F" w:rsidR="006B57B1" w:rsidRPr="00DF6AB2" w:rsidRDefault="006B57B1" w:rsidP="000F57DB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AB2">
              <w:rPr>
                <w:rFonts w:ascii="Times New Roman" w:eastAsia="Times New Roman" w:hAnsi="Times New Roman" w:cs="Times New Roman"/>
                <w:sz w:val="20"/>
                <w:szCs w:val="20"/>
              </w:rPr>
              <w:t>Oprogramowanie klienckie, zarządzane z poziomu serwera.</w:t>
            </w:r>
          </w:p>
          <w:p w14:paraId="6220C679" w14:textId="77777777" w:rsidR="006B57B1" w:rsidRPr="00270A64" w:rsidRDefault="006B57B1" w:rsidP="00270A64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System musi umożliwiać, w sposób centralnie zarządzany z konsoli na serwerze, co najmniej:</w:t>
            </w:r>
          </w:p>
          <w:p w14:paraId="0E25D388" w14:textId="77777777" w:rsidR="00DF6AB2" w:rsidRDefault="006B57B1" w:rsidP="000F57DB">
            <w:pPr>
              <w:pStyle w:val="Akapitzlist"/>
              <w:numPr>
                <w:ilvl w:val="0"/>
                <w:numId w:val="27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AB2">
              <w:rPr>
                <w:rFonts w:ascii="Times New Roman" w:eastAsia="Times New Roman" w:hAnsi="Times New Roman" w:cs="Times New Roman"/>
                <w:sz w:val="20"/>
                <w:szCs w:val="20"/>
              </w:rPr>
              <w:t>różne ustawienia dostępu dla urządzeń: pełny dostęp, tylko do odczytu i blokowanie</w:t>
            </w:r>
          </w:p>
          <w:p w14:paraId="454C02CB" w14:textId="77777777" w:rsidR="00DF6AB2" w:rsidRDefault="006B57B1" w:rsidP="000F57DB">
            <w:pPr>
              <w:pStyle w:val="Akapitzlist"/>
              <w:numPr>
                <w:ilvl w:val="0"/>
                <w:numId w:val="27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AB2">
              <w:rPr>
                <w:rFonts w:ascii="Times New Roman" w:eastAsia="Times New Roman" w:hAnsi="Times New Roman" w:cs="Times New Roman"/>
                <w:sz w:val="20"/>
                <w:szCs w:val="20"/>
              </w:rPr>
              <w:t>funkcje przyznania praw dostępu dla nośników pamięci tj. USB, CD</w:t>
            </w:r>
          </w:p>
          <w:p w14:paraId="5BAB71C7" w14:textId="77777777" w:rsidR="00DF6AB2" w:rsidRDefault="006B57B1" w:rsidP="000F57DB">
            <w:pPr>
              <w:pStyle w:val="Akapitzlist"/>
              <w:numPr>
                <w:ilvl w:val="0"/>
                <w:numId w:val="27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A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funkcje regulowania połączeń </w:t>
            </w:r>
            <w:proofErr w:type="spellStart"/>
            <w:r w:rsidRPr="00DF6AB2">
              <w:rPr>
                <w:rFonts w:ascii="Times New Roman" w:eastAsia="Times New Roman" w:hAnsi="Times New Roman" w:cs="Times New Roman"/>
                <w:sz w:val="20"/>
                <w:szCs w:val="20"/>
              </w:rPr>
              <w:t>WiFi</w:t>
            </w:r>
            <w:proofErr w:type="spellEnd"/>
            <w:r w:rsidRPr="00DF6A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Bluetooth</w:t>
            </w:r>
          </w:p>
          <w:p w14:paraId="0CA7C8CB" w14:textId="77777777" w:rsidR="00DF6AB2" w:rsidRDefault="006B57B1" w:rsidP="000F57DB">
            <w:pPr>
              <w:pStyle w:val="Akapitzlist"/>
              <w:numPr>
                <w:ilvl w:val="0"/>
                <w:numId w:val="27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AB2">
              <w:rPr>
                <w:rFonts w:ascii="Times New Roman" w:eastAsia="Times New Roman" w:hAnsi="Times New Roman" w:cs="Times New Roman"/>
                <w:sz w:val="20"/>
                <w:szCs w:val="20"/>
              </w:rPr>
              <w:t>funkcje kontrolowania i regulowania użycia urządzeń peryferyjnych typu: drukarki, skanery i kamery internetowe</w:t>
            </w:r>
          </w:p>
          <w:p w14:paraId="6052255E" w14:textId="77777777" w:rsidR="00DF6AB2" w:rsidRDefault="006B57B1" w:rsidP="000F57DB">
            <w:pPr>
              <w:pStyle w:val="Akapitzlist"/>
              <w:numPr>
                <w:ilvl w:val="0"/>
                <w:numId w:val="27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AB2">
              <w:rPr>
                <w:rFonts w:ascii="Times New Roman" w:eastAsia="Times New Roman" w:hAnsi="Times New Roman" w:cs="Times New Roman"/>
                <w:sz w:val="20"/>
                <w:szCs w:val="20"/>
              </w:rPr>
              <w:t>funkcję blokady lub zezwolenia na połączenie się z urządzeniami mobilnymi</w:t>
            </w:r>
          </w:p>
          <w:p w14:paraId="5B061432" w14:textId="77777777" w:rsidR="00DF6AB2" w:rsidRDefault="006B57B1" w:rsidP="000F57DB">
            <w:pPr>
              <w:pStyle w:val="Akapitzlist"/>
              <w:numPr>
                <w:ilvl w:val="0"/>
                <w:numId w:val="27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AB2">
              <w:rPr>
                <w:rFonts w:ascii="Times New Roman" w:eastAsia="Times New Roman" w:hAnsi="Times New Roman" w:cs="Times New Roman"/>
                <w:sz w:val="20"/>
                <w:szCs w:val="20"/>
              </w:rPr>
              <w:t>funkcje blokowania dostępu dowolnemu urządzeniu</w:t>
            </w:r>
          </w:p>
          <w:p w14:paraId="37DB809A" w14:textId="77777777" w:rsidR="00DF6AB2" w:rsidRDefault="006B57B1" w:rsidP="000F57DB">
            <w:pPr>
              <w:pStyle w:val="Akapitzlist"/>
              <w:numPr>
                <w:ilvl w:val="0"/>
                <w:numId w:val="27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AB2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tymczasowego dodania dostępu do urządzenia przez administratora</w:t>
            </w:r>
          </w:p>
          <w:p w14:paraId="0E6D7C94" w14:textId="77777777" w:rsidR="00DF6AB2" w:rsidRDefault="006B57B1" w:rsidP="000F57DB">
            <w:pPr>
              <w:pStyle w:val="Akapitzlist"/>
              <w:numPr>
                <w:ilvl w:val="0"/>
                <w:numId w:val="27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AB2">
              <w:rPr>
                <w:rFonts w:ascii="Times New Roman" w:eastAsia="Times New Roman" w:hAnsi="Times New Roman" w:cs="Times New Roman"/>
                <w:sz w:val="20"/>
                <w:szCs w:val="20"/>
              </w:rPr>
              <w:t>zdolność do szyfrowania zawartości USB i udostępniania go na punktach końcowych z zainstalowanym oprogramowaniem klienckim systemu</w:t>
            </w:r>
          </w:p>
          <w:p w14:paraId="5642D389" w14:textId="77777777" w:rsidR="00DF6AB2" w:rsidRDefault="006B57B1" w:rsidP="000F57DB">
            <w:pPr>
              <w:pStyle w:val="Akapitzlist"/>
              <w:numPr>
                <w:ilvl w:val="0"/>
                <w:numId w:val="27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AB2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zablokowania funkcjonalności portów USB, blokując dostęp urządzeniom innym niż klawiatura i myszka</w:t>
            </w:r>
          </w:p>
          <w:p w14:paraId="1D5770B7" w14:textId="77777777" w:rsidR="00DF6AB2" w:rsidRDefault="006B57B1" w:rsidP="000F57DB">
            <w:pPr>
              <w:pStyle w:val="Akapitzlist"/>
              <w:numPr>
                <w:ilvl w:val="0"/>
                <w:numId w:val="27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AB2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zezwalania na dostęp tylko urządzeniom wcześniej dodanym przez administratora</w:t>
            </w:r>
          </w:p>
          <w:p w14:paraId="696EEADC" w14:textId="77777777" w:rsidR="00DF6AB2" w:rsidRDefault="006B57B1" w:rsidP="000F57DB">
            <w:pPr>
              <w:pStyle w:val="Akapitzlist"/>
              <w:numPr>
                <w:ilvl w:val="0"/>
                <w:numId w:val="27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AB2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używania tylko zaufanych urządzeń sieciowych, tym urządzeń wskazanych na końcówkach klienckich</w:t>
            </w:r>
          </w:p>
          <w:p w14:paraId="50801AB1" w14:textId="77777777" w:rsidR="00DF6AB2" w:rsidRDefault="006B57B1" w:rsidP="000F57DB">
            <w:pPr>
              <w:pStyle w:val="Akapitzlist"/>
              <w:numPr>
                <w:ilvl w:val="0"/>
                <w:numId w:val="27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AB2">
              <w:rPr>
                <w:rFonts w:ascii="Times New Roman" w:eastAsia="Times New Roman" w:hAnsi="Times New Roman" w:cs="Times New Roman"/>
                <w:sz w:val="20"/>
                <w:szCs w:val="20"/>
              </w:rPr>
              <w:t>funkcję wirtualnej klawiatury</w:t>
            </w:r>
          </w:p>
          <w:p w14:paraId="6272194B" w14:textId="77777777" w:rsidR="00DF6AB2" w:rsidRDefault="006B57B1" w:rsidP="000F57DB">
            <w:pPr>
              <w:pStyle w:val="Akapitzlist"/>
              <w:numPr>
                <w:ilvl w:val="0"/>
                <w:numId w:val="27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AB2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blokowania każdej aplikacji</w:t>
            </w:r>
          </w:p>
          <w:p w14:paraId="1EDA93F7" w14:textId="77777777" w:rsidR="00DF6AB2" w:rsidRDefault="006B57B1" w:rsidP="000F57DB">
            <w:pPr>
              <w:pStyle w:val="Akapitzlist"/>
              <w:numPr>
                <w:ilvl w:val="0"/>
                <w:numId w:val="27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AB2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zablokowania aplikacji w oparciu o kategorie</w:t>
            </w:r>
          </w:p>
          <w:p w14:paraId="02C8F9DC" w14:textId="77777777" w:rsidR="00DF6AB2" w:rsidRDefault="006B57B1" w:rsidP="000F57DB">
            <w:pPr>
              <w:pStyle w:val="Akapitzlist"/>
              <w:numPr>
                <w:ilvl w:val="0"/>
                <w:numId w:val="27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AB2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dodania własnych aplikacji do listy zablokowanych</w:t>
            </w:r>
          </w:p>
          <w:p w14:paraId="5DFCD21A" w14:textId="77777777" w:rsidR="00DF6AB2" w:rsidRDefault="006B57B1" w:rsidP="000F57DB">
            <w:pPr>
              <w:pStyle w:val="Akapitzlist"/>
              <w:numPr>
                <w:ilvl w:val="0"/>
                <w:numId w:val="27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AB2">
              <w:rPr>
                <w:rFonts w:ascii="Times New Roman" w:eastAsia="Times New Roman" w:hAnsi="Times New Roman" w:cs="Times New Roman"/>
                <w:sz w:val="20"/>
                <w:szCs w:val="20"/>
              </w:rPr>
              <w:t>zdolność do tworzenia kompletnej listy aplikacji zainstalowanych na komputerach klientach poprzez konsole administracyjna na serwerze</w:t>
            </w:r>
          </w:p>
          <w:p w14:paraId="3B39F3C2" w14:textId="77777777" w:rsidR="00DF6AB2" w:rsidRDefault="006B57B1" w:rsidP="000F57DB">
            <w:pPr>
              <w:pStyle w:val="Akapitzlist"/>
              <w:numPr>
                <w:ilvl w:val="0"/>
                <w:numId w:val="27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AB2">
              <w:rPr>
                <w:rFonts w:ascii="Times New Roman" w:eastAsia="Times New Roman" w:hAnsi="Times New Roman" w:cs="Times New Roman"/>
                <w:sz w:val="20"/>
                <w:szCs w:val="20"/>
              </w:rPr>
              <w:t>dodawanie innych aplikacji</w:t>
            </w:r>
          </w:p>
          <w:p w14:paraId="490ECF0D" w14:textId="77777777" w:rsidR="00DF6AB2" w:rsidRDefault="006B57B1" w:rsidP="000F57DB">
            <w:pPr>
              <w:pStyle w:val="Akapitzlist"/>
              <w:numPr>
                <w:ilvl w:val="0"/>
                <w:numId w:val="27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A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dodawanie aplikacji w formie </w:t>
            </w:r>
            <w:proofErr w:type="spellStart"/>
            <w:r w:rsidRPr="00DF6AB2">
              <w:rPr>
                <w:rFonts w:ascii="Times New Roman" w:eastAsia="Times New Roman" w:hAnsi="Times New Roman" w:cs="Times New Roman"/>
                <w:sz w:val="20"/>
                <w:szCs w:val="20"/>
              </w:rPr>
              <w:t>portable</w:t>
            </w:r>
            <w:proofErr w:type="spellEnd"/>
          </w:p>
          <w:p w14:paraId="0B126A31" w14:textId="77777777" w:rsidR="00DF6AB2" w:rsidRDefault="006B57B1" w:rsidP="000F57DB">
            <w:pPr>
              <w:pStyle w:val="Akapitzlist"/>
              <w:numPr>
                <w:ilvl w:val="0"/>
                <w:numId w:val="27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AB2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wyboru pojedynczej aplikacji w konkretnej wersji</w:t>
            </w:r>
          </w:p>
          <w:p w14:paraId="57E5799B" w14:textId="77777777" w:rsidR="00DF6AB2" w:rsidRDefault="006B57B1" w:rsidP="000F57DB">
            <w:pPr>
              <w:pStyle w:val="Akapitzlist"/>
              <w:numPr>
                <w:ilvl w:val="0"/>
                <w:numId w:val="27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AB2">
              <w:rPr>
                <w:rFonts w:ascii="Times New Roman" w:eastAsia="Times New Roman" w:hAnsi="Times New Roman" w:cs="Times New Roman"/>
                <w:sz w:val="20"/>
                <w:szCs w:val="20"/>
              </w:rPr>
              <w:t>dodawanie aplikacji, których rozmiar pliku wykonywalnego ma wielkość do 200MB</w:t>
            </w:r>
          </w:p>
          <w:p w14:paraId="11943B1D" w14:textId="77777777" w:rsidR="00DF6AB2" w:rsidRDefault="006B57B1" w:rsidP="000F57DB">
            <w:pPr>
              <w:pStyle w:val="Akapitzlist"/>
              <w:numPr>
                <w:ilvl w:val="0"/>
                <w:numId w:val="27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A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kategorie aplikacji typu: </w:t>
            </w:r>
            <w:proofErr w:type="spellStart"/>
            <w:r w:rsidRPr="00DF6AB2">
              <w:rPr>
                <w:rFonts w:ascii="Times New Roman" w:eastAsia="Times New Roman" w:hAnsi="Times New Roman" w:cs="Times New Roman"/>
                <w:sz w:val="20"/>
                <w:szCs w:val="20"/>
              </w:rPr>
              <w:t>tuning</w:t>
            </w:r>
            <w:proofErr w:type="spellEnd"/>
            <w:r w:rsidRPr="00DF6A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software, </w:t>
            </w:r>
            <w:proofErr w:type="spellStart"/>
            <w:r w:rsidRPr="00DF6AB2">
              <w:rPr>
                <w:rFonts w:ascii="Times New Roman" w:eastAsia="Times New Roman" w:hAnsi="Times New Roman" w:cs="Times New Roman"/>
                <w:sz w:val="20"/>
                <w:szCs w:val="20"/>
              </w:rPr>
              <w:t>toolbars</w:t>
            </w:r>
            <w:proofErr w:type="spellEnd"/>
            <w:r w:rsidRPr="00DF6A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F6AB2">
              <w:rPr>
                <w:rFonts w:ascii="Times New Roman" w:eastAsia="Times New Roman" w:hAnsi="Times New Roman" w:cs="Times New Roman"/>
                <w:sz w:val="20"/>
                <w:szCs w:val="20"/>
              </w:rPr>
              <w:t>proxy</w:t>
            </w:r>
            <w:proofErr w:type="spellEnd"/>
            <w:r w:rsidRPr="00DF6A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network </w:t>
            </w:r>
            <w:proofErr w:type="spellStart"/>
            <w:r w:rsidRPr="00DF6AB2">
              <w:rPr>
                <w:rFonts w:ascii="Times New Roman" w:eastAsia="Times New Roman" w:hAnsi="Times New Roman" w:cs="Times New Roman"/>
                <w:sz w:val="20"/>
                <w:szCs w:val="20"/>
              </w:rPr>
              <w:t>tools</w:t>
            </w:r>
            <w:proofErr w:type="spellEnd"/>
            <w:r w:rsidRPr="00DF6A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file </w:t>
            </w:r>
            <w:proofErr w:type="spellStart"/>
            <w:r w:rsidRPr="00DF6AB2">
              <w:rPr>
                <w:rFonts w:ascii="Times New Roman" w:eastAsia="Times New Roman" w:hAnsi="Times New Roman" w:cs="Times New Roman"/>
                <w:sz w:val="20"/>
                <w:szCs w:val="20"/>
              </w:rPr>
              <w:t>sharing</w:t>
            </w:r>
            <w:proofErr w:type="spellEnd"/>
            <w:r w:rsidRPr="00DF6A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6AB2">
              <w:rPr>
                <w:rFonts w:ascii="Times New Roman" w:eastAsia="Times New Roman" w:hAnsi="Times New Roman" w:cs="Times New Roman"/>
                <w:sz w:val="20"/>
                <w:szCs w:val="20"/>
              </w:rPr>
              <w:t>application</w:t>
            </w:r>
            <w:proofErr w:type="spellEnd"/>
            <w:r w:rsidRPr="00DF6A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backup software,  </w:t>
            </w:r>
            <w:proofErr w:type="spellStart"/>
            <w:r w:rsidRPr="00DF6AB2">
              <w:rPr>
                <w:rFonts w:ascii="Times New Roman" w:eastAsia="Times New Roman" w:hAnsi="Times New Roman" w:cs="Times New Roman"/>
                <w:sz w:val="20"/>
                <w:szCs w:val="20"/>
              </w:rPr>
              <w:t>encrypting</w:t>
            </w:r>
            <w:proofErr w:type="spellEnd"/>
            <w:r w:rsidRPr="00DF6A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6AB2">
              <w:rPr>
                <w:rFonts w:ascii="Times New Roman" w:eastAsia="Times New Roman" w:hAnsi="Times New Roman" w:cs="Times New Roman"/>
                <w:sz w:val="20"/>
                <w:szCs w:val="20"/>
              </w:rPr>
              <w:t>tool</w:t>
            </w:r>
            <w:proofErr w:type="spellEnd"/>
          </w:p>
          <w:p w14:paraId="532617DA" w14:textId="77777777" w:rsidR="00DF6AB2" w:rsidRDefault="006B57B1" w:rsidP="000F57DB">
            <w:pPr>
              <w:pStyle w:val="Akapitzlist"/>
              <w:numPr>
                <w:ilvl w:val="0"/>
                <w:numId w:val="27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AB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możliwość generowania i wysyłania raportów o aktywności na różnych kanałach transmisji danych, takich jak wymienne urządzenia, udziały sieciowe czy schowki.</w:t>
            </w:r>
          </w:p>
          <w:p w14:paraId="634C7120" w14:textId="77777777" w:rsidR="00DF6AB2" w:rsidRDefault="006B57B1" w:rsidP="000F57DB">
            <w:pPr>
              <w:pStyle w:val="Akapitzlist"/>
              <w:numPr>
                <w:ilvl w:val="0"/>
                <w:numId w:val="27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A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możliwość zablokowania funkcji </w:t>
            </w:r>
            <w:proofErr w:type="spellStart"/>
            <w:r w:rsidRPr="00DF6AB2">
              <w:rPr>
                <w:rFonts w:ascii="Times New Roman" w:eastAsia="Times New Roman" w:hAnsi="Times New Roman" w:cs="Times New Roman"/>
                <w:sz w:val="20"/>
                <w:szCs w:val="20"/>
              </w:rPr>
              <w:t>Printscreen</w:t>
            </w:r>
            <w:proofErr w:type="spellEnd"/>
          </w:p>
          <w:p w14:paraId="575FFED2" w14:textId="0A3BD027" w:rsidR="00DF6AB2" w:rsidRDefault="006B57B1" w:rsidP="000F57DB">
            <w:pPr>
              <w:pStyle w:val="Akapitzlist"/>
              <w:numPr>
                <w:ilvl w:val="0"/>
                <w:numId w:val="27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A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funkcje monitorowania </w:t>
            </w:r>
            <w:proofErr w:type="spellStart"/>
            <w:r w:rsidRPr="00DF6AB2">
              <w:rPr>
                <w:rFonts w:ascii="Times New Roman" w:eastAsia="Times New Roman" w:hAnsi="Times New Roman" w:cs="Times New Roman"/>
                <w:sz w:val="20"/>
                <w:szCs w:val="20"/>
              </w:rPr>
              <w:t>przesyłu</w:t>
            </w:r>
            <w:proofErr w:type="spellEnd"/>
            <w:r w:rsidRPr="00DF6A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danych między aplikacjami zarówno na systemie operacyjnym Windows jak i </w:t>
            </w:r>
            <w:proofErr w:type="spellStart"/>
            <w:r w:rsidRPr="00DF6AB2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DF6AB2" w:rsidRPr="00DF6AB2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DF6AB2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  <w:p w14:paraId="4FF1DF7C" w14:textId="77777777" w:rsidR="00DF6AB2" w:rsidRDefault="006B57B1" w:rsidP="000F57DB">
            <w:pPr>
              <w:pStyle w:val="Akapitzlist"/>
              <w:numPr>
                <w:ilvl w:val="0"/>
                <w:numId w:val="27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AB2">
              <w:rPr>
                <w:rFonts w:ascii="Times New Roman" w:eastAsia="Times New Roman" w:hAnsi="Times New Roman" w:cs="Times New Roman"/>
                <w:sz w:val="20"/>
                <w:szCs w:val="20"/>
              </w:rPr>
              <w:t>funkcje monitorowania i kontroli przepływu poufnych informacji</w:t>
            </w:r>
          </w:p>
          <w:p w14:paraId="45271C92" w14:textId="77777777" w:rsidR="00DF6AB2" w:rsidRDefault="006B57B1" w:rsidP="000F57DB">
            <w:pPr>
              <w:pStyle w:val="Akapitzlist"/>
              <w:numPr>
                <w:ilvl w:val="0"/>
                <w:numId w:val="27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AB2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dodawania własnych zdefiniowanych słów/fraz do wyszukania w różnych typów plików</w:t>
            </w:r>
          </w:p>
          <w:p w14:paraId="21A52EB7" w14:textId="77777777" w:rsidR="00DF6AB2" w:rsidRDefault="006B57B1" w:rsidP="000F57DB">
            <w:pPr>
              <w:pStyle w:val="Akapitzlist"/>
              <w:numPr>
                <w:ilvl w:val="0"/>
                <w:numId w:val="27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AB2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blokowania plików w oparciu o ich rozszerzenie lub rodzaj</w:t>
            </w:r>
          </w:p>
          <w:p w14:paraId="6C18CAF5" w14:textId="77777777" w:rsidR="00DF6AB2" w:rsidRDefault="006B57B1" w:rsidP="000F57DB">
            <w:pPr>
              <w:pStyle w:val="Akapitzlist"/>
              <w:numPr>
                <w:ilvl w:val="0"/>
                <w:numId w:val="27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AB2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monitorowania i zarządzania danymi udostępnianymi poprzez zasoby sieciowe</w:t>
            </w:r>
          </w:p>
          <w:p w14:paraId="40B47AE3" w14:textId="77777777" w:rsidR="00DF6AB2" w:rsidRDefault="006B57B1" w:rsidP="000F57DB">
            <w:pPr>
              <w:pStyle w:val="Akapitzlist"/>
              <w:numPr>
                <w:ilvl w:val="0"/>
                <w:numId w:val="27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AB2">
              <w:rPr>
                <w:rFonts w:ascii="Times New Roman" w:eastAsia="Times New Roman" w:hAnsi="Times New Roman" w:cs="Times New Roman"/>
                <w:sz w:val="20"/>
                <w:szCs w:val="20"/>
              </w:rPr>
              <w:t>ochronę przed wyciekiem informacji na drukarki lokalne i sieciowe</w:t>
            </w:r>
          </w:p>
          <w:p w14:paraId="5C0F4A48" w14:textId="77777777" w:rsidR="00DF6AB2" w:rsidRDefault="006B57B1" w:rsidP="000F57DB">
            <w:pPr>
              <w:pStyle w:val="Akapitzlist"/>
              <w:numPr>
                <w:ilvl w:val="0"/>
                <w:numId w:val="27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AB2">
              <w:rPr>
                <w:rFonts w:ascii="Times New Roman" w:eastAsia="Times New Roman" w:hAnsi="Times New Roman" w:cs="Times New Roman"/>
                <w:sz w:val="20"/>
                <w:szCs w:val="20"/>
              </w:rPr>
              <w:t>ochrona zawartości schowka systemu</w:t>
            </w:r>
          </w:p>
          <w:p w14:paraId="31308AFB" w14:textId="77777777" w:rsidR="00DF6AB2" w:rsidRDefault="006B57B1" w:rsidP="000F57DB">
            <w:pPr>
              <w:pStyle w:val="Akapitzlist"/>
              <w:numPr>
                <w:ilvl w:val="0"/>
                <w:numId w:val="27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AB2">
              <w:rPr>
                <w:rFonts w:ascii="Times New Roman" w:eastAsia="Times New Roman" w:hAnsi="Times New Roman" w:cs="Times New Roman"/>
                <w:sz w:val="20"/>
                <w:szCs w:val="20"/>
              </w:rPr>
              <w:t>ochrona przed wyciekiem informacji w poczcie e-mail w komunikacji SSL</w:t>
            </w:r>
          </w:p>
          <w:p w14:paraId="62C2C5F4" w14:textId="77777777" w:rsidR="00DF6AB2" w:rsidRDefault="006B57B1" w:rsidP="000F57DB">
            <w:pPr>
              <w:pStyle w:val="Akapitzlist"/>
              <w:numPr>
                <w:ilvl w:val="0"/>
                <w:numId w:val="27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AB2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dodawania wyjątków dla domen, aplikacji i lokalizacji sieciowych</w:t>
            </w:r>
          </w:p>
          <w:p w14:paraId="2A7D4292" w14:textId="77777777" w:rsidR="00DF6AB2" w:rsidRDefault="006B57B1" w:rsidP="000F57DB">
            <w:pPr>
              <w:pStyle w:val="Akapitzlist"/>
              <w:numPr>
                <w:ilvl w:val="0"/>
                <w:numId w:val="27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AB2">
              <w:rPr>
                <w:rFonts w:ascii="Times New Roman" w:eastAsia="Times New Roman" w:hAnsi="Times New Roman" w:cs="Times New Roman"/>
                <w:sz w:val="20"/>
                <w:szCs w:val="20"/>
              </w:rPr>
              <w:t>ochrona plików zamkniętych w archiwach</w:t>
            </w:r>
          </w:p>
          <w:p w14:paraId="35CE95C0" w14:textId="77777777" w:rsidR="00DF6AB2" w:rsidRDefault="006B57B1" w:rsidP="000F57DB">
            <w:pPr>
              <w:pStyle w:val="Akapitzlist"/>
              <w:numPr>
                <w:ilvl w:val="0"/>
                <w:numId w:val="27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AB2">
              <w:rPr>
                <w:rFonts w:ascii="Times New Roman" w:eastAsia="Times New Roman" w:hAnsi="Times New Roman" w:cs="Times New Roman"/>
                <w:sz w:val="20"/>
                <w:szCs w:val="20"/>
              </w:rPr>
              <w:t>Zmiana rozszerzenia pliku nie może mieć znaczenia w ochronie plików przed wyciekiem</w:t>
            </w:r>
          </w:p>
          <w:p w14:paraId="0B7EDC14" w14:textId="77777777" w:rsidR="00DF6AB2" w:rsidRDefault="006B57B1" w:rsidP="000F57DB">
            <w:pPr>
              <w:pStyle w:val="Akapitzlist"/>
              <w:numPr>
                <w:ilvl w:val="0"/>
                <w:numId w:val="27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AB2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tworzenia profilu DLP dla każdej polityki</w:t>
            </w:r>
          </w:p>
          <w:p w14:paraId="0F21FD00" w14:textId="77777777" w:rsidR="00DF6AB2" w:rsidRDefault="006B57B1" w:rsidP="000F57DB">
            <w:pPr>
              <w:pStyle w:val="Akapitzlist"/>
              <w:numPr>
                <w:ilvl w:val="0"/>
                <w:numId w:val="27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AB2">
              <w:rPr>
                <w:rFonts w:ascii="Times New Roman" w:eastAsia="Times New Roman" w:hAnsi="Times New Roman" w:cs="Times New Roman"/>
                <w:sz w:val="20"/>
                <w:szCs w:val="20"/>
              </w:rPr>
              <w:t>wyświetlanie alertu dla użytkownika w chwili próby w</w:t>
            </w:r>
            <w:r w:rsidR="00DF6AB2">
              <w:rPr>
                <w:rFonts w:ascii="Times New Roman" w:eastAsia="Times New Roman" w:hAnsi="Times New Roman" w:cs="Times New Roman"/>
                <w:sz w:val="20"/>
                <w:szCs w:val="20"/>
              </w:rPr>
              <w:t>ykonania niepożądanego działania</w:t>
            </w:r>
          </w:p>
          <w:p w14:paraId="6220C69E" w14:textId="36FFD1D7" w:rsidR="006B57B1" w:rsidRPr="00DF6AB2" w:rsidRDefault="006B57B1" w:rsidP="000F57DB">
            <w:pPr>
              <w:pStyle w:val="Akapitzlist"/>
              <w:numPr>
                <w:ilvl w:val="0"/>
                <w:numId w:val="27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AB2">
              <w:rPr>
                <w:rFonts w:ascii="Times New Roman" w:eastAsia="Times New Roman" w:hAnsi="Times New Roman" w:cs="Times New Roman"/>
                <w:sz w:val="20"/>
                <w:szCs w:val="20"/>
              </w:rPr>
              <w:t>ochrona przez wyciekiem plików poprzez programy typu p2p</w:t>
            </w:r>
          </w:p>
          <w:p w14:paraId="6220C69F" w14:textId="77777777" w:rsidR="006B57B1" w:rsidRPr="00270A64" w:rsidRDefault="006B57B1" w:rsidP="00270A64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Monitorowanie zmian w plikach:</w:t>
            </w:r>
          </w:p>
          <w:p w14:paraId="51AEFC4E" w14:textId="77777777" w:rsidR="00DF6AB2" w:rsidRDefault="006B57B1" w:rsidP="000F57DB">
            <w:pPr>
              <w:pStyle w:val="Akapitzlist"/>
              <w:numPr>
                <w:ilvl w:val="0"/>
                <w:numId w:val="28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AB2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monitorowania działań związanych z obsługą plików, takich jak kopiowanie, usuwanie, przenoszenie na dyskach lokalnych, dyskach wymiennych i sieciowych.</w:t>
            </w:r>
          </w:p>
          <w:p w14:paraId="21173494" w14:textId="77777777" w:rsidR="00DF6AB2" w:rsidRDefault="006B57B1" w:rsidP="000F57DB">
            <w:pPr>
              <w:pStyle w:val="Akapitzlist"/>
              <w:numPr>
                <w:ilvl w:val="0"/>
                <w:numId w:val="28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AB2">
              <w:rPr>
                <w:rFonts w:ascii="Times New Roman" w:eastAsia="Times New Roman" w:hAnsi="Times New Roman" w:cs="Times New Roman"/>
                <w:sz w:val="20"/>
                <w:szCs w:val="20"/>
              </w:rPr>
              <w:t>Funkcje monitorowania określonych rodzajów plików.</w:t>
            </w:r>
          </w:p>
          <w:p w14:paraId="5D5EF6DD" w14:textId="77777777" w:rsidR="00DF6AB2" w:rsidRDefault="006B57B1" w:rsidP="000F57DB">
            <w:pPr>
              <w:pStyle w:val="Akapitzlist"/>
              <w:numPr>
                <w:ilvl w:val="0"/>
                <w:numId w:val="28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AB2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wykluczenia określonych plików/folderów dla procedury monitorowania.</w:t>
            </w:r>
          </w:p>
          <w:p w14:paraId="572CE5AA" w14:textId="77777777" w:rsidR="00DF6AB2" w:rsidRDefault="006B57B1" w:rsidP="000F57DB">
            <w:pPr>
              <w:pStyle w:val="Akapitzlist"/>
              <w:numPr>
                <w:ilvl w:val="0"/>
                <w:numId w:val="28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AB2">
              <w:rPr>
                <w:rFonts w:ascii="Times New Roman" w:eastAsia="Times New Roman" w:hAnsi="Times New Roman" w:cs="Times New Roman"/>
                <w:sz w:val="20"/>
                <w:szCs w:val="20"/>
              </w:rPr>
              <w:t>Generator raportów do funkcjonalności monitora zmian w plikach.</w:t>
            </w:r>
          </w:p>
          <w:p w14:paraId="371FA273" w14:textId="77777777" w:rsidR="00DF6AB2" w:rsidRDefault="006B57B1" w:rsidP="000F57DB">
            <w:pPr>
              <w:pStyle w:val="Akapitzlist"/>
              <w:numPr>
                <w:ilvl w:val="0"/>
                <w:numId w:val="28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AB2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śledzenia zmian we wszystkich plikach</w:t>
            </w:r>
          </w:p>
          <w:p w14:paraId="50EADDED" w14:textId="77777777" w:rsidR="00DF6AB2" w:rsidRDefault="006B57B1" w:rsidP="000F57DB">
            <w:pPr>
              <w:pStyle w:val="Akapitzlist"/>
              <w:numPr>
                <w:ilvl w:val="0"/>
                <w:numId w:val="28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AB2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śledzenia zmian w oprogramowaniu zainstalowanym na końcówkach</w:t>
            </w:r>
          </w:p>
          <w:p w14:paraId="6220C6A6" w14:textId="598EA8B4" w:rsidR="006B57B1" w:rsidRPr="00DF6AB2" w:rsidRDefault="006B57B1" w:rsidP="000F57DB">
            <w:pPr>
              <w:pStyle w:val="Akapitzlist"/>
              <w:numPr>
                <w:ilvl w:val="0"/>
                <w:numId w:val="28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AB2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definiowana własnych typów plików</w:t>
            </w:r>
          </w:p>
          <w:p w14:paraId="4193C203" w14:textId="77777777" w:rsidR="00DF6AB2" w:rsidRDefault="006B57B1" w:rsidP="00DF6AB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Optymalizacja systemu </w:t>
            </w:r>
            <w:r w:rsidR="00DF6AB2">
              <w:rPr>
                <w:rFonts w:ascii="Times New Roman" w:eastAsia="Times New Roman" w:hAnsi="Times New Roman" w:cs="Times New Roman"/>
                <w:sz w:val="20"/>
                <w:szCs w:val="20"/>
              </w:rPr>
              <w:t>operacyjnego stacji klienckich:</w:t>
            </w:r>
          </w:p>
          <w:p w14:paraId="394B5258" w14:textId="77777777" w:rsidR="00DF6AB2" w:rsidRDefault="006B57B1" w:rsidP="000F57DB">
            <w:pPr>
              <w:pStyle w:val="Akapitzlist"/>
              <w:numPr>
                <w:ilvl w:val="0"/>
                <w:numId w:val="29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AB2">
              <w:rPr>
                <w:rFonts w:ascii="Times New Roman" w:eastAsia="Times New Roman" w:hAnsi="Times New Roman" w:cs="Times New Roman"/>
                <w:sz w:val="20"/>
                <w:szCs w:val="20"/>
              </w:rPr>
              <w:t>usuwanie tymczasowych plików, czyszczenie niepotrzebnych wpisów do rejestru oraz defragmentacji dysku</w:t>
            </w:r>
          </w:p>
          <w:p w14:paraId="7E823D56" w14:textId="77777777" w:rsidR="00DF6AB2" w:rsidRDefault="006B57B1" w:rsidP="000F57DB">
            <w:pPr>
              <w:pStyle w:val="Akapitzlist"/>
              <w:numPr>
                <w:ilvl w:val="0"/>
                <w:numId w:val="29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AB2">
              <w:rPr>
                <w:rFonts w:ascii="Times New Roman" w:eastAsia="Times New Roman" w:hAnsi="Times New Roman" w:cs="Times New Roman"/>
                <w:sz w:val="20"/>
                <w:szCs w:val="20"/>
              </w:rPr>
              <w:t>optymalizacja w chwili startu systemu operacyjnego, przed jego całkowitym uruchomieniem</w:t>
            </w:r>
          </w:p>
          <w:p w14:paraId="387BF87E" w14:textId="77777777" w:rsidR="00DF6AB2" w:rsidRDefault="006B57B1" w:rsidP="000F57DB">
            <w:pPr>
              <w:pStyle w:val="Akapitzlist"/>
              <w:numPr>
                <w:ilvl w:val="0"/>
                <w:numId w:val="29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AB2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zaplanowania optymalizacje na wskazanych stacjach klienckich</w:t>
            </w:r>
          </w:p>
          <w:p w14:paraId="6B7D0E59" w14:textId="77777777" w:rsidR="00DF6AB2" w:rsidRDefault="006B57B1" w:rsidP="000F57DB">
            <w:pPr>
              <w:pStyle w:val="Akapitzlist"/>
              <w:numPr>
                <w:ilvl w:val="0"/>
                <w:numId w:val="29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AB2">
              <w:rPr>
                <w:rFonts w:ascii="Times New Roman" w:eastAsia="Times New Roman" w:hAnsi="Times New Roman" w:cs="Times New Roman"/>
                <w:sz w:val="20"/>
                <w:szCs w:val="20"/>
              </w:rPr>
              <w:t>instruktaż stanowiskowy pracowników Zamawiającego</w:t>
            </w:r>
          </w:p>
          <w:p w14:paraId="6220C6AC" w14:textId="13CAF09A" w:rsidR="006B57B1" w:rsidRPr="00DF6AB2" w:rsidRDefault="006B57B1" w:rsidP="000F57DB">
            <w:pPr>
              <w:pStyle w:val="Akapitzlist"/>
              <w:numPr>
                <w:ilvl w:val="0"/>
                <w:numId w:val="29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AB2">
              <w:rPr>
                <w:rFonts w:ascii="Times New Roman" w:eastAsia="Times New Roman" w:hAnsi="Times New Roman" w:cs="Times New Roman"/>
                <w:sz w:val="20"/>
                <w:szCs w:val="20"/>
              </w:rPr>
              <w:t>dokumentacja techniczna w języku polskim</w:t>
            </w:r>
          </w:p>
          <w:p w14:paraId="6220C6AD" w14:textId="77777777" w:rsidR="006B57B1" w:rsidRPr="00270A64" w:rsidRDefault="006B57B1" w:rsidP="00270A64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6220C6AE" w14:textId="77777777" w:rsidR="006B57B1" w:rsidRPr="00270A64" w:rsidRDefault="006B57B1" w:rsidP="00270A64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Oprogramowanie pozwalające na wykrywaniu oraz zarządzaniu podatnościami bezpieczeństwa:</w:t>
            </w:r>
          </w:p>
          <w:p w14:paraId="6220C6AF" w14:textId="77777777" w:rsidR="006B57B1" w:rsidRPr="00270A64" w:rsidRDefault="006B57B1" w:rsidP="00270A64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Wymagania dotyczące technologii:</w:t>
            </w:r>
          </w:p>
          <w:p w14:paraId="5F654B3D" w14:textId="77777777" w:rsidR="00DF6AB2" w:rsidRDefault="006B57B1" w:rsidP="000F57DB">
            <w:pPr>
              <w:pStyle w:val="Akapitzlist"/>
              <w:numPr>
                <w:ilvl w:val="0"/>
                <w:numId w:val="30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AB2">
              <w:rPr>
                <w:rFonts w:ascii="Times New Roman" w:eastAsia="Times New Roman" w:hAnsi="Times New Roman" w:cs="Times New Roman"/>
                <w:sz w:val="20"/>
                <w:szCs w:val="20"/>
              </w:rPr>
              <w:t>Dostęp do rozwiązania realizowany jest za pomocą dedykowanego portalu zarządzającego dostępnego przez przeglądarkę internetową</w:t>
            </w:r>
          </w:p>
          <w:p w14:paraId="3050545E" w14:textId="77777777" w:rsidR="00DF6AB2" w:rsidRDefault="006B57B1" w:rsidP="000F57DB">
            <w:pPr>
              <w:pStyle w:val="Akapitzlist"/>
              <w:numPr>
                <w:ilvl w:val="0"/>
                <w:numId w:val="30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AB2">
              <w:rPr>
                <w:rFonts w:ascii="Times New Roman" w:eastAsia="Times New Roman" w:hAnsi="Times New Roman" w:cs="Times New Roman"/>
                <w:sz w:val="20"/>
                <w:szCs w:val="20"/>
              </w:rPr>
              <w:t>Portal zarządzający musi być dostępny w postaci usługi hostowanej na serwerach producenta.</w:t>
            </w:r>
          </w:p>
          <w:p w14:paraId="6A40F9F7" w14:textId="77777777" w:rsidR="00DF6AB2" w:rsidRDefault="006B57B1" w:rsidP="000F57DB">
            <w:pPr>
              <w:pStyle w:val="Akapitzlist"/>
              <w:numPr>
                <w:ilvl w:val="0"/>
                <w:numId w:val="30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AB2">
              <w:rPr>
                <w:rFonts w:ascii="Times New Roman" w:eastAsia="Times New Roman" w:hAnsi="Times New Roman" w:cs="Times New Roman"/>
                <w:sz w:val="20"/>
                <w:szCs w:val="20"/>
              </w:rPr>
              <w:t>Dostęp do portalu zarządzającego odbywa się za pomocą wspieranych przeglądarek internetowych:</w:t>
            </w:r>
          </w:p>
          <w:p w14:paraId="3D612FE9" w14:textId="77777777" w:rsidR="00DF6AB2" w:rsidRDefault="006B57B1" w:rsidP="000F57DB">
            <w:pPr>
              <w:pStyle w:val="Akapitzlist"/>
              <w:numPr>
                <w:ilvl w:val="1"/>
                <w:numId w:val="30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AB2">
              <w:rPr>
                <w:rFonts w:ascii="Times New Roman" w:eastAsia="Times New Roman" w:hAnsi="Times New Roman" w:cs="Times New Roman"/>
                <w:sz w:val="20"/>
                <w:szCs w:val="20"/>
              </w:rPr>
              <w:t>Microsoft Internet Explorer</w:t>
            </w:r>
          </w:p>
          <w:p w14:paraId="0A63C8A2" w14:textId="77777777" w:rsidR="00DF6AB2" w:rsidRDefault="006B57B1" w:rsidP="000F57DB">
            <w:pPr>
              <w:pStyle w:val="Akapitzlist"/>
              <w:numPr>
                <w:ilvl w:val="1"/>
                <w:numId w:val="30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AB2">
              <w:rPr>
                <w:rFonts w:ascii="Times New Roman" w:eastAsia="Times New Roman" w:hAnsi="Times New Roman" w:cs="Times New Roman"/>
                <w:sz w:val="20"/>
                <w:szCs w:val="20"/>
              </w:rPr>
              <w:t>Microsoft Edge</w:t>
            </w:r>
          </w:p>
          <w:p w14:paraId="6B1BB727" w14:textId="77777777" w:rsidR="00DF6AB2" w:rsidRDefault="006B57B1" w:rsidP="000F57DB">
            <w:pPr>
              <w:pStyle w:val="Akapitzlist"/>
              <w:numPr>
                <w:ilvl w:val="1"/>
                <w:numId w:val="30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A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Mozilla </w:t>
            </w:r>
            <w:proofErr w:type="spellStart"/>
            <w:r w:rsidRPr="00DF6AB2">
              <w:rPr>
                <w:rFonts w:ascii="Times New Roman" w:eastAsia="Times New Roman" w:hAnsi="Times New Roman" w:cs="Times New Roman"/>
                <w:sz w:val="20"/>
                <w:szCs w:val="20"/>
              </w:rPr>
              <w:t>Firefox</w:t>
            </w:r>
            <w:proofErr w:type="spellEnd"/>
          </w:p>
          <w:p w14:paraId="7C24EA8A" w14:textId="77777777" w:rsidR="00DF6AB2" w:rsidRDefault="006B57B1" w:rsidP="000F57DB">
            <w:pPr>
              <w:pStyle w:val="Akapitzlist"/>
              <w:numPr>
                <w:ilvl w:val="1"/>
                <w:numId w:val="30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AB2">
              <w:rPr>
                <w:rFonts w:ascii="Times New Roman" w:eastAsia="Times New Roman" w:hAnsi="Times New Roman" w:cs="Times New Roman"/>
                <w:sz w:val="20"/>
                <w:szCs w:val="20"/>
              </w:rPr>
              <w:t>Google Chrome</w:t>
            </w:r>
          </w:p>
          <w:p w14:paraId="022611E5" w14:textId="77777777" w:rsidR="00DF6AB2" w:rsidRDefault="006B57B1" w:rsidP="000F57DB">
            <w:pPr>
              <w:pStyle w:val="Akapitzlist"/>
              <w:numPr>
                <w:ilvl w:val="1"/>
                <w:numId w:val="30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AB2">
              <w:rPr>
                <w:rFonts w:ascii="Times New Roman" w:eastAsia="Times New Roman" w:hAnsi="Times New Roman" w:cs="Times New Roman"/>
                <w:sz w:val="20"/>
                <w:szCs w:val="20"/>
              </w:rPr>
              <w:t>Safari</w:t>
            </w:r>
          </w:p>
          <w:p w14:paraId="17438785" w14:textId="77777777" w:rsidR="00DF6AB2" w:rsidRDefault="006B57B1" w:rsidP="000F57DB">
            <w:pPr>
              <w:pStyle w:val="Akapitzlist"/>
              <w:numPr>
                <w:ilvl w:val="0"/>
                <w:numId w:val="30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A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Rozwiązanie realizuje skany podatności za pomocą dedykowanych </w:t>
            </w:r>
            <w:proofErr w:type="spellStart"/>
            <w:r w:rsidRPr="00DF6AB2">
              <w:rPr>
                <w:rFonts w:ascii="Times New Roman" w:eastAsia="Times New Roman" w:hAnsi="Times New Roman" w:cs="Times New Roman"/>
                <w:sz w:val="20"/>
                <w:szCs w:val="20"/>
              </w:rPr>
              <w:t>nodów</w:t>
            </w:r>
            <w:proofErr w:type="spellEnd"/>
            <w:r w:rsidRPr="00DF6A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skanujących</w:t>
            </w:r>
          </w:p>
          <w:p w14:paraId="4319115D" w14:textId="77777777" w:rsidR="00DF6AB2" w:rsidRDefault="006B57B1" w:rsidP="000F57DB">
            <w:pPr>
              <w:pStyle w:val="Akapitzlist"/>
              <w:numPr>
                <w:ilvl w:val="0"/>
                <w:numId w:val="30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F6AB2">
              <w:rPr>
                <w:rFonts w:ascii="Times New Roman" w:eastAsia="Times New Roman" w:hAnsi="Times New Roman" w:cs="Times New Roman"/>
                <w:sz w:val="20"/>
                <w:szCs w:val="20"/>
              </w:rPr>
              <w:t>Nod</w:t>
            </w:r>
            <w:proofErr w:type="spellEnd"/>
            <w:r w:rsidRPr="00DF6A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skanujący musi być dostępny w postaci usługi hostowanej na serwerach producenta oraz w postaci</w:t>
            </w:r>
            <w:r w:rsidR="00DF6A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aplikacji instalowanej lokalnie</w:t>
            </w:r>
          </w:p>
          <w:p w14:paraId="6D961B27" w14:textId="77777777" w:rsidR="00DF6AB2" w:rsidRDefault="006B57B1" w:rsidP="000F57DB">
            <w:pPr>
              <w:pStyle w:val="Akapitzlist"/>
              <w:numPr>
                <w:ilvl w:val="0"/>
                <w:numId w:val="30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AB2">
              <w:rPr>
                <w:rFonts w:ascii="Times New Roman" w:eastAsia="Times New Roman" w:hAnsi="Times New Roman" w:cs="Times New Roman"/>
                <w:sz w:val="20"/>
                <w:szCs w:val="20"/>
              </w:rPr>
              <w:t>Portal zarządzający musi umożliwiać:</w:t>
            </w:r>
          </w:p>
          <w:p w14:paraId="52E1E110" w14:textId="77777777" w:rsidR="00DF6AB2" w:rsidRDefault="006B57B1" w:rsidP="000F57DB">
            <w:pPr>
              <w:pStyle w:val="Akapitzlist"/>
              <w:numPr>
                <w:ilvl w:val="1"/>
                <w:numId w:val="30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A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przegląd wybranych danych na podstawie konfigurowalnych </w:t>
            </w:r>
            <w:proofErr w:type="spellStart"/>
            <w:r w:rsidRPr="00DF6AB2">
              <w:rPr>
                <w:rFonts w:ascii="Times New Roman" w:eastAsia="Times New Roman" w:hAnsi="Times New Roman" w:cs="Times New Roman"/>
                <w:sz w:val="20"/>
                <w:szCs w:val="20"/>
              </w:rPr>
              <w:t>widgetów</w:t>
            </w:r>
            <w:proofErr w:type="spellEnd"/>
          </w:p>
          <w:p w14:paraId="3A039587" w14:textId="77777777" w:rsidR="00DF6AB2" w:rsidRDefault="006B57B1" w:rsidP="000F57DB">
            <w:pPr>
              <w:pStyle w:val="Akapitzlist"/>
              <w:numPr>
                <w:ilvl w:val="1"/>
                <w:numId w:val="30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A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zablokowania możliwości zmiany konfiguracji </w:t>
            </w:r>
            <w:proofErr w:type="spellStart"/>
            <w:r w:rsidRPr="00DF6AB2">
              <w:rPr>
                <w:rFonts w:ascii="Times New Roman" w:eastAsia="Times New Roman" w:hAnsi="Times New Roman" w:cs="Times New Roman"/>
                <w:sz w:val="20"/>
                <w:szCs w:val="20"/>
              </w:rPr>
              <w:t>widgetów</w:t>
            </w:r>
            <w:proofErr w:type="spellEnd"/>
          </w:p>
          <w:p w14:paraId="778DBA09" w14:textId="77777777" w:rsidR="00DF6AB2" w:rsidRDefault="006B57B1" w:rsidP="000F57DB">
            <w:pPr>
              <w:pStyle w:val="Akapitzlist"/>
              <w:numPr>
                <w:ilvl w:val="1"/>
                <w:numId w:val="30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AB2">
              <w:rPr>
                <w:rFonts w:ascii="Times New Roman" w:eastAsia="Times New Roman" w:hAnsi="Times New Roman" w:cs="Times New Roman"/>
                <w:sz w:val="20"/>
                <w:szCs w:val="20"/>
              </w:rPr>
              <w:t>zarządzanie skanami podatności (start, stop), przeglądanie listy podatności oraz tworzenie raportów.</w:t>
            </w:r>
          </w:p>
          <w:p w14:paraId="4D7A6C5C" w14:textId="77777777" w:rsidR="00DF6AB2" w:rsidRDefault="006B57B1" w:rsidP="000F57DB">
            <w:pPr>
              <w:pStyle w:val="Akapitzlist"/>
              <w:numPr>
                <w:ilvl w:val="1"/>
                <w:numId w:val="30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AB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tworzenie grup skanów z odpowiednią konfiguracją poszczególnych skanów podatności</w:t>
            </w:r>
          </w:p>
          <w:p w14:paraId="6220C6DE" w14:textId="59DAA0B8" w:rsidR="006B57B1" w:rsidRPr="00C17386" w:rsidRDefault="006B57B1" w:rsidP="00C17386">
            <w:pPr>
              <w:pStyle w:val="Akapitzlist"/>
              <w:numPr>
                <w:ilvl w:val="1"/>
                <w:numId w:val="30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AB2">
              <w:rPr>
                <w:rFonts w:ascii="Times New Roman" w:eastAsia="Times New Roman" w:hAnsi="Times New Roman" w:cs="Times New Roman"/>
                <w:sz w:val="20"/>
                <w:szCs w:val="20"/>
              </w:rPr>
              <w:t>eksport wszystkich skanów podatności do pliku CSV</w:t>
            </w:r>
          </w:p>
        </w:tc>
      </w:tr>
      <w:tr w:rsidR="00FA1DB4" w:rsidRPr="00270A64" w14:paraId="6220C6E5" w14:textId="77777777" w:rsidTr="00FA1DB4">
        <w:trPr>
          <w:trHeight w:val="884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852BE6D" w14:textId="77777777" w:rsidR="00FA1DB4" w:rsidRPr="00270A64" w:rsidRDefault="00FA1DB4" w:rsidP="00FA1DB4">
            <w:pPr>
              <w:spacing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Warunki gwarancji</w:t>
            </w:r>
          </w:p>
          <w:p w14:paraId="6220C6E1" w14:textId="29602C86" w:rsidR="00FA1DB4" w:rsidRPr="00270A64" w:rsidRDefault="00FA1DB4" w:rsidP="00FA1DB4">
            <w:pPr>
              <w:spacing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Wsparcie techniczne</w:t>
            </w:r>
          </w:p>
        </w:tc>
        <w:tc>
          <w:tcPr>
            <w:tcW w:w="7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220C6E4" w14:textId="06EB6A10" w:rsidR="00FA1DB4" w:rsidRPr="00FA1DB4" w:rsidRDefault="00FA1DB4" w:rsidP="00FA1DB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Minimum 3-letnia gwarancja producenta, Czas reakcji serwisu - do końca następnego dnia roboczego.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W przypadku awarii dysków twardych dysk pozostaje u Zamawiającego.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A1DB4">
              <w:rPr>
                <w:rFonts w:ascii="Times New Roman" w:eastAsia="Times New Roman" w:hAnsi="Times New Roman" w:cs="Times New Roman"/>
                <w:sz w:val="20"/>
                <w:szCs w:val="20"/>
              </w:rPr>
              <w:t>Serwis urządzeń musi być realizowany przez Producenta lub Autoryzowanego Partnera Dedykowany portal techniczny producenta, umożliwiający Zamawiającemu zgłaszanie awarii oraz samodzielne zamawianie zamiennych komponentów.</w:t>
            </w:r>
          </w:p>
        </w:tc>
      </w:tr>
    </w:tbl>
    <w:p w14:paraId="6220C6E6" w14:textId="77777777" w:rsidR="0010105D" w:rsidRPr="00270A64" w:rsidRDefault="002B14D0" w:rsidP="00270A64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0A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220C6E7" w14:textId="77777777" w:rsidR="0010105D" w:rsidRPr="00270A64" w:rsidRDefault="002B14D0" w:rsidP="00270A64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0A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92020C7" w14:textId="77777777" w:rsidR="003E3917" w:rsidRDefault="003E3917" w:rsidP="00270A6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  <w:sectPr w:rsidR="003E3917" w:rsidSect="00585125">
          <w:pgSz w:w="11909" w:h="16834"/>
          <w:pgMar w:top="1418" w:right="1440" w:bottom="1418" w:left="1440" w:header="720" w:footer="720" w:gutter="0"/>
          <w:pgNumType w:start="1"/>
          <w:cols w:space="708"/>
        </w:sectPr>
      </w:pPr>
    </w:p>
    <w:p w14:paraId="6220C6E8" w14:textId="2E517B59" w:rsidR="0010105D" w:rsidRPr="00585125" w:rsidRDefault="002B14D0" w:rsidP="000F57DB">
      <w:pPr>
        <w:pStyle w:val="Akapitzlist"/>
        <w:numPr>
          <w:ilvl w:val="0"/>
          <w:numId w:val="50"/>
        </w:num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85125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Komputer </w:t>
      </w:r>
      <w:proofErr w:type="spellStart"/>
      <w:r w:rsidRPr="00585125">
        <w:rPr>
          <w:rFonts w:ascii="Times New Roman" w:eastAsia="Times New Roman" w:hAnsi="Times New Roman" w:cs="Times New Roman"/>
          <w:b/>
          <w:sz w:val="20"/>
          <w:szCs w:val="20"/>
        </w:rPr>
        <w:t>all</w:t>
      </w:r>
      <w:proofErr w:type="spellEnd"/>
      <w:r w:rsidRPr="00585125">
        <w:rPr>
          <w:rFonts w:ascii="Times New Roman" w:eastAsia="Times New Roman" w:hAnsi="Times New Roman" w:cs="Times New Roman"/>
          <w:b/>
          <w:sz w:val="20"/>
          <w:szCs w:val="20"/>
        </w:rPr>
        <w:t>-in-one 8 szt.</w:t>
      </w:r>
    </w:p>
    <w:p w14:paraId="6220C6E9" w14:textId="77777777" w:rsidR="0010105D" w:rsidRPr="00270A64" w:rsidRDefault="002B14D0" w:rsidP="00270A64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0A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tbl>
      <w:tblPr>
        <w:tblStyle w:val="a3"/>
        <w:tblW w:w="907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91"/>
        <w:gridCol w:w="2049"/>
        <w:gridCol w:w="5331"/>
      </w:tblGrid>
      <w:tr w:rsidR="0010105D" w:rsidRPr="00270A64" w14:paraId="6220C6EF" w14:textId="77777777" w:rsidTr="00B01D3F">
        <w:trPr>
          <w:trHeight w:val="271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220C6ED" w14:textId="77777777" w:rsidR="0010105D" w:rsidRPr="00270A64" w:rsidRDefault="002B14D0" w:rsidP="003E3917">
            <w:pPr>
              <w:spacing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Typ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220C6EE" w14:textId="77777777" w:rsidR="0010105D" w:rsidRPr="00270A64" w:rsidRDefault="002B14D0" w:rsidP="001902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Komputer stacjonarny. Typu </w:t>
            </w:r>
            <w:proofErr w:type="spellStart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All</w:t>
            </w:r>
            <w:proofErr w:type="spellEnd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 One, komputer fabrycznie wbudowany w obudowę monitora. W ofercie wymagane jest podanie modelu producenta komputera.</w:t>
            </w:r>
          </w:p>
        </w:tc>
      </w:tr>
      <w:tr w:rsidR="0010105D" w:rsidRPr="00270A64" w14:paraId="6220C6F9" w14:textId="77777777" w:rsidTr="00B01D3F">
        <w:trPr>
          <w:trHeight w:val="585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220C6F3" w14:textId="77777777" w:rsidR="0010105D" w:rsidRPr="00270A64" w:rsidRDefault="002B14D0" w:rsidP="003E3917">
            <w:pPr>
              <w:spacing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Wydajność obliczeniowa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220C6F5" w14:textId="2D103D17" w:rsidR="0010105D" w:rsidRPr="00270A64" w:rsidRDefault="002B14D0" w:rsidP="001902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Komputer w oferowanej konfiguracji musi osiągać w teście wydajnościowym BAPCO  wyniki nie gorsze niż:</w:t>
            </w:r>
            <w:r w:rsidR="00B01D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SYSmark</w:t>
            </w:r>
            <w:proofErr w:type="spellEnd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25 </w:t>
            </w:r>
            <w:proofErr w:type="spellStart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Overall</w:t>
            </w:r>
            <w:proofErr w:type="spellEnd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Rating – co najmniej wynik 1100 punktów</w:t>
            </w:r>
          </w:p>
          <w:p w14:paraId="6220C6F8" w14:textId="64BA690B" w:rsidR="0010105D" w:rsidRPr="00270A64" w:rsidRDefault="002B14D0" w:rsidP="001902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D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Dokumentem potwierdzającym spełnianie ww. wymagań będzie dołączony do oferty</w:t>
            </w: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0105D" w:rsidRPr="00270A64" w14:paraId="6220C6FD" w14:textId="77777777" w:rsidTr="00B01D3F">
        <w:trPr>
          <w:trHeight w:val="104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220C6FA" w14:textId="77777777" w:rsidR="0010105D" w:rsidRPr="00270A64" w:rsidRDefault="002B14D0" w:rsidP="003E3917">
            <w:pPr>
              <w:spacing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Pamięć RAM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220C6FC" w14:textId="1401108B" w:rsidR="0010105D" w:rsidRPr="00270A64" w:rsidRDefault="002B14D0" w:rsidP="001902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16GB DDR4 możliwość rozbudowy do 32GB RAM. </w:t>
            </w:r>
          </w:p>
        </w:tc>
      </w:tr>
      <w:tr w:rsidR="0010105D" w:rsidRPr="00270A64" w14:paraId="6220C701" w14:textId="77777777" w:rsidTr="00B01D3F">
        <w:trPr>
          <w:trHeight w:val="237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220C6FE" w14:textId="77777777" w:rsidR="0010105D" w:rsidRPr="00270A64" w:rsidRDefault="002B14D0" w:rsidP="003E3917">
            <w:pPr>
              <w:spacing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Pamięć masowa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220C6FF" w14:textId="77777777" w:rsidR="0010105D" w:rsidRPr="00270A64" w:rsidRDefault="002B14D0" w:rsidP="001902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256GB SSD</w:t>
            </w:r>
          </w:p>
          <w:p w14:paraId="6220C700" w14:textId="77777777" w:rsidR="0010105D" w:rsidRPr="00270A64" w:rsidRDefault="002B14D0" w:rsidP="001902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instalacji dodatkowego dysku twardego M.2 lub 2.5</w:t>
            </w:r>
          </w:p>
        </w:tc>
      </w:tr>
      <w:tr w:rsidR="0010105D" w:rsidRPr="00270A64" w14:paraId="6220C705" w14:textId="77777777" w:rsidTr="00B01D3F">
        <w:trPr>
          <w:trHeight w:val="417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220C702" w14:textId="77777777" w:rsidR="0010105D" w:rsidRPr="00270A64" w:rsidRDefault="002B14D0" w:rsidP="003E3917">
            <w:pPr>
              <w:spacing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Wydajność grafiki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220C703" w14:textId="77777777" w:rsidR="0010105D" w:rsidRPr="00270A64" w:rsidRDefault="002B14D0" w:rsidP="001902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Grafika zintegrowana z procesorem powinna umożliwiać pracę min. dwumonitorową, współdzielona i dynamicznie przydzielana pamięć z RAM,</w:t>
            </w:r>
          </w:p>
          <w:p w14:paraId="6220C704" w14:textId="77777777" w:rsidR="0010105D" w:rsidRPr="00270A64" w:rsidRDefault="002B14D0" w:rsidP="001902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Karta osiągająca w teście PC Mark 10 Digital Content </w:t>
            </w:r>
            <w:proofErr w:type="spellStart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Creation</w:t>
            </w:r>
            <w:proofErr w:type="spellEnd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wynik min. 2500 punktów – </w:t>
            </w:r>
            <w:r w:rsidRPr="00B01D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wynik załączyć do oferty.</w:t>
            </w:r>
          </w:p>
        </w:tc>
      </w:tr>
      <w:tr w:rsidR="0010105D" w:rsidRPr="00270A64" w14:paraId="6220C709" w14:textId="77777777" w:rsidTr="00B01D3F">
        <w:trPr>
          <w:trHeight w:val="301"/>
        </w:trPr>
        <w:tc>
          <w:tcPr>
            <w:tcW w:w="16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220C706" w14:textId="77777777" w:rsidR="0010105D" w:rsidRPr="00270A64" w:rsidRDefault="002B14D0" w:rsidP="003E3917">
            <w:pPr>
              <w:spacing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Matryca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220C707" w14:textId="77777777" w:rsidR="0010105D" w:rsidRPr="00270A64" w:rsidRDefault="002B14D0" w:rsidP="001902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Rozmiar matrycy / plamki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220C708" w14:textId="77777777" w:rsidR="0010105D" w:rsidRPr="00270A64" w:rsidRDefault="002B14D0" w:rsidP="001902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min.23,8” / max. 0,275mm</w:t>
            </w:r>
          </w:p>
        </w:tc>
      </w:tr>
      <w:tr w:rsidR="0010105D" w:rsidRPr="00270A64" w14:paraId="6220C70D" w14:textId="77777777" w:rsidTr="00B01D3F">
        <w:trPr>
          <w:trHeight w:val="183"/>
        </w:trPr>
        <w:tc>
          <w:tcPr>
            <w:tcW w:w="16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0C70A" w14:textId="77777777" w:rsidR="0010105D" w:rsidRPr="00270A64" w:rsidRDefault="0010105D" w:rsidP="003E3917">
            <w:pPr>
              <w:spacing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220C70B" w14:textId="77777777" w:rsidR="0010105D" w:rsidRPr="00270A64" w:rsidRDefault="002B14D0" w:rsidP="001902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Rozdzielczość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220C70C" w14:textId="77777777" w:rsidR="0010105D" w:rsidRPr="00270A64" w:rsidRDefault="002B14D0" w:rsidP="001902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FHD (1920x1080)</w:t>
            </w:r>
          </w:p>
        </w:tc>
      </w:tr>
      <w:tr w:rsidR="0010105D" w:rsidRPr="00270A64" w14:paraId="6220C711" w14:textId="77777777" w:rsidTr="00B01D3F">
        <w:trPr>
          <w:trHeight w:val="162"/>
        </w:trPr>
        <w:tc>
          <w:tcPr>
            <w:tcW w:w="16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0C70E" w14:textId="77777777" w:rsidR="0010105D" w:rsidRPr="00270A64" w:rsidRDefault="0010105D" w:rsidP="003E3917">
            <w:pPr>
              <w:spacing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220C70F" w14:textId="77777777" w:rsidR="0010105D" w:rsidRPr="00270A64" w:rsidRDefault="002B14D0" w:rsidP="001902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Jasność typowa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220C710" w14:textId="77777777" w:rsidR="0010105D" w:rsidRPr="00270A64" w:rsidRDefault="002B14D0" w:rsidP="001902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min. 250 cd/m²</w:t>
            </w:r>
          </w:p>
        </w:tc>
      </w:tr>
      <w:tr w:rsidR="0010105D" w:rsidRPr="00270A64" w14:paraId="6220C715" w14:textId="77777777" w:rsidTr="00B01D3F">
        <w:trPr>
          <w:trHeight w:val="126"/>
        </w:trPr>
        <w:tc>
          <w:tcPr>
            <w:tcW w:w="16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0C712" w14:textId="77777777" w:rsidR="0010105D" w:rsidRPr="00270A64" w:rsidRDefault="0010105D" w:rsidP="003E3917">
            <w:pPr>
              <w:spacing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220C713" w14:textId="77777777" w:rsidR="0010105D" w:rsidRPr="00270A64" w:rsidRDefault="002B14D0" w:rsidP="001902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Kontrast typowy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220C714" w14:textId="77777777" w:rsidR="0010105D" w:rsidRPr="00270A64" w:rsidRDefault="002B14D0" w:rsidP="001902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600:1</w:t>
            </w:r>
          </w:p>
        </w:tc>
      </w:tr>
      <w:tr w:rsidR="0010105D" w:rsidRPr="00270A64" w14:paraId="6220C719" w14:textId="77777777" w:rsidTr="00B01D3F">
        <w:trPr>
          <w:trHeight w:val="103"/>
        </w:trPr>
        <w:tc>
          <w:tcPr>
            <w:tcW w:w="16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0C716" w14:textId="77777777" w:rsidR="0010105D" w:rsidRPr="00270A64" w:rsidRDefault="0010105D" w:rsidP="003E3917">
            <w:pPr>
              <w:spacing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220C717" w14:textId="77777777" w:rsidR="0010105D" w:rsidRPr="00270A64" w:rsidRDefault="002B14D0" w:rsidP="001902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Barwa koloru (typowa)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220C718" w14:textId="77777777" w:rsidR="0010105D" w:rsidRPr="00270A64" w:rsidRDefault="002B14D0" w:rsidP="001902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72% NTSC</w:t>
            </w:r>
          </w:p>
        </w:tc>
      </w:tr>
      <w:tr w:rsidR="003E3917" w:rsidRPr="00270A64" w14:paraId="6220C71D" w14:textId="77777777" w:rsidTr="00B01D3F">
        <w:trPr>
          <w:trHeight w:val="365"/>
        </w:trPr>
        <w:tc>
          <w:tcPr>
            <w:tcW w:w="16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0C71A" w14:textId="77777777" w:rsidR="003E3917" w:rsidRPr="00270A64" w:rsidRDefault="003E3917" w:rsidP="003E3917">
            <w:pPr>
              <w:spacing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31AD952" w14:textId="77777777" w:rsidR="003E3917" w:rsidRPr="00270A64" w:rsidRDefault="003E3917" w:rsidP="001902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Kąty </w:t>
            </w:r>
            <w:proofErr w:type="spellStart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Horizontal</w:t>
            </w:r>
            <w:proofErr w:type="spellEnd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Vertical</w:t>
            </w:r>
            <w:proofErr w:type="spellEnd"/>
          </w:p>
          <w:p w14:paraId="6220C71B" w14:textId="7D4CBFC5" w:rsidR="003E3917" w:rsidRPr="00270A64" w:rsidRDefault="003E3917" w:rsidP="001902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Rodzaj matrycy</w:t>
            </w:r>
          </w:p>
        </w:tc>
        <w:tc>
          <w:tcPr>
            <w:tcW w:w="53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305A463" w14:textId="77777777" w:rsidR="003E3917" w:rsidRPr="00270A64" w:rsidRDefault="003E3917" w:rsidP="001902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178(+/- 89) / 178 (+/-89)</w:t>
            </w:r>
          </w:p>
          <w:p w14:paraId="6220C71C" w14:textId="6A8061B3" w:rsidR="003E3917" w:rsidRPr="00270A64" w:rsidRDefault="003E3917" w:rsidP="001902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Matowa IPS</w:t>
            </w:r>
          </w:p>
        </w:tc>
      </w:tr>
      <w:tr w:rsidR="0010105D" w:rsidRPr="00270A64" w14:paraId="6220C729" w14:textId="77777777" w:rsidTr="00FA1DB4">
        <w:trPr>
          <w:trHeight w:val="724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220C724" w14:textId="77777777" w:rsidR="0010105D" w:rsidRPr="00270A64" w:rsidRDefault="002B14D0" w:rsidP="003E3917">
            <w:pPr>
              <w:spacing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Wyposażenie multimedialne</w:t>
            </w:r>
          </w:p>
        </w:tc>
        <w:tc>
          <w:tcPr>
            <w:tcW w:w="73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220C727" w14:textId="65A86738" w:rsidR="0010105D" w:rsidRPr="00270A64" w:rsidRDefault="002B14D0" w:rsidP="001902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Karta dźwiękowa zintegrowana z płytą główną, wbudowane dwa głośniki min. 2W na kanał.</w:t>
            </w:r>
            <w:r w:rsidR="00B01D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Wbudowana w obudow</w:t>
            </w:r>
            <w:r w:rsidR="00B01D3F">
              <w:rPr>
                <w:rFonts w:ascii="Times New Roman" w:eastAsia="Times New Roman" w:hAnsi="Times New Roman" w:cs="Times New Roman"/>
                <w:sz w:val="20"/>
                <w:szCs w:val="20"/>
              </w:rPr>
              <w:t>ę matrycy cyfrowa kamera 1.0 MP</w:t>
            </w:r>
            <w:r w:rsidR="00FA1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Mechaniczna chowana w obudowie (nie dopuszcza się kamer przekręcanych)</w:t>
            </w:r>
          </w:p>
          <w:p w14:paraId="6220C728" w14:textId="77777777" w:rsidR="0010105D" w:rsidRPr="00270A64" w:rsidRDefault="002B14D0" w:rsidP="001902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Wbudowane w obudowę dwa mikrofony</w:t>
            </w:r>
          </w:p>
        </w:tc>
      </w:tr>
      <w:tr w:rsidR="0010105D" w:rsidRPr="00270A64" w14:paraId="6220C731" w14:textId="77777777" w:rsidTr="00FA1DB4">
        <w:trPr>
          <w:trHeight w:val="1010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220C72A" w14:textId="77777777" w:rsidR="0010105D" w:rsidRPr="00270A64" w:rsidRDefault="002B14D0" w:rsidP="003E3917">
            <w:pPr>
              <w:spacing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Obudowa</w:t>
            </w:r>
          </w:p>
        </w:tc>
        <w:tc>
          <w:tcPr>
            <w:tcW w:w="73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220C72F" w14:textId="31F8D6C0" w:rsidR="0010105D" w:rsidRPr="00270A64" w:rsidRDefault="002B14D0" w:rsidP="001902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Typu </w:t>
            </w:r>
            <w:proofErr w:type="spellStart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All</w:t>
            </w:r>
            <w:proofErr w:type="spellEnd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-in-One zintegrowana z monitorem min. 23.8 cali. Każdy komputer musi być oznaczony niepowtarzalnym numerem seryjnym umieszonym na obudowie, oraz wpisanym na stałe w </w:t>
            </w:r>
            <w:proofErr w:type="spellStart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BIOS.Podstawa</w:t>
            </w:r>
            <w:proofErr w:type="spellEnd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jednostki typu </w:t>
            </w:r>
            <w:proofErr w:type="spellStart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All</w:t>
            </w:r>
            <w:proofErr w:type="spellEnd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in – One musi umożliwiać:</w:t>
            </w:r>
          </w:p>
          <w:p w14:paraId="6220C730" w14:textId="77777777" w:rsidR="0010105D" w:rsidRPr="00270A64" w:rsidRDefault="002B14D0" w:rsidP="001902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Regulację pochyłu pionowego w zakresie od -5 do 20 stopni.</w:t>
            </w:r>
          </w:p>
        </w:tc>
      </w:tr>
      <w:tr w:rsidR="0010105D" w:rsidRPr="00270A64" w14:paraId="6220C759" w14:textId="77777777" w:rsidTr="00A15EC0">
        <w:trPr>
          <w:trHeight w:val="239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220C753" w14:textId="77777777" w:rsidR="0010105D" w:rsidRPr="00270A64" w:rsidRDefault="002B14D0" w:rsidP="003E3917">
            <w:pPr>
              <w:spacing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Certyfikaty i standardy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220C756" w14:textId="3184E2FA" w:rsidR="0010105D" w:rsidRPr="00A15EC0" w:rsidRDefault="002B14D0" w:rsidP="0019028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Certyfikat ISO9001</w:t>
            </w:r>
            <w:r w:rsidR="00A15EC0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50001</w:t>
            </w:r>
            <w:r w:rsidR="00A15EC0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45001 dla producenta sprzętu </w:t>
            </w:r>
            <w:r w:rsidRPr="00A15E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(załączyć do oferty)</w:t>
            </w:r>
          </w:p>
          <w:p w14:paraId="6220C758" w14:textId="52045322" w:rsidR="0010105D" w:rsidRPr="00270A64" w:rsidRDefault="0010105D" w:rsidP="001902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105D" w:rsidRPr="00270A64" w14:paraId="6220C75C" w14:textId="77777777" w:rsidTr="00FA1DB4">
        <w:trPr>
          <w:trHeight w:val="426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220C75A" w14:textId="57F28BE2" w:rsidR="0010105D" w:rsidRPr="00270A64" w:rsidRDefault="002B14D0" w:rsidP="00FA1DB4">
            <w:pPr>
              <w:spacing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System operacyjny 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220C75B" w14:textId="77777777" w:rsidR="0010105D" w:rsidRPr="00270A64" w:rsidRDefault="002B14D0" w:rsidP="001902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Zainstalowany system operacyjny Windows 11 Professional, klucz licencyjny musi umożliwiać instalację systemu operacyjnego zdalnie bez potrzeby ręcznego wpisywania klucza licencyjnego.</w:t>
            </w:r>
          </w:p>
        </w:tc>
      </w:tr>
      <w:tr w:rsidR="0010105D" w:rsidRPr="00270A64" w14:paraId="6220C769" w14:textId="77777777" w:rsidTr="00B01D3F">
        <w:trPr>
          <w:trHeight w:val="3286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220C75D" w14:textId="77777777" w:rsidR="0010105D" w:rsidRPr="00270A64" w:rsidRDefault="002B14D0" w:rsidP="003E3917">
            <w:pPr>
              <w:spacing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Wymagania dodatkowe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220C75E" w14:textId="77777777" w:rsidR="0010105D" w:rsidRPr="00270A64" w:rsidRDefault="002B14D0" w:rsidP="001902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Wbudowane porty:</w:t>
            </w:r>
          </w:p>
          <w:p w14:paraId="6220C75F" w14:textId="77777777" w:rsidR="0010105D" w:rsidRPr="00270A64" w:rsidRDefault="002B14D0" w:rsidP="001902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1x HDMI</w:t>
            </w:r>
          </w:p>
          <w:p w14:paraId="6220C760" w14:textId="77777777" w:rsidR="0010105D" w:rsidRPr="00270A64" w:rsidRDefault="002B14D0" w:rsidP="001902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1x USB 3.2 Typ-C</w:t>
            </w:r>
          </w:p>
          <w:p w14:paraId="6220C761" w14:textId="77777777" w:rsidR="0010105D" w:rsidRPr="00270A64" w:rsidRDefault="002B14D0" w:rsidP="001902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3x USB 3.2 Typ-A</w:t>
            </w:r>
          </w:p>
          <w:p w14:paraId="6220C762" w14:textId="3F063AC1" w:rsidR="0010105D" w:rsidRPr="00270A64" w:rsidRDefault="002B14D0" w:rsidP="001902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Wymagane porty USB wbudowane, nie dopuszcza si</w:t>
            </w:r>
            <w:r w:rsidR="00A15E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ę stosowania rozgałęziaczy, </w:t>
            </w:r>
            <w:proofErr w:type="spellStart"/>
            <w:r w:rsidR="00A15EC0">
              <w:rPr>
                <w:rFonts w:ascii="Times New Roman" w:eastAsia="Times New Roman" w:hAnsi="Times New Roman" w:cs="Times New Roman"/>
                <w:sz w:val="20"/>
                <w:szCs w:val="20"/>
              </w:rPr>
              <w:t>hub</w:t>
            </w: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ów</w:t>
            </w:r>
            <w:proofErr w:type="spellEnd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itp. Wszystkie porty dostępne dla użytkownika w najniższej możliwej regulacji </w:t>
            </w:r>
            <w:r w:rsidR="00A15E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</w:t>
            </w: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ysokości</w:t>
            </w:r>
          </w:p>
          <w:p w14:paraId="6220C763" w14:textId="77777777" w:rsidR="0010105D" w:rsidRPr="00270A64" w:rsidRDefault="002B14D0" w:rsidP="001902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1x Universal audio </w:t>
            </w:r>
            <w:proofErr w:type="spellStart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jack</w:t>
            </w:r>
            <w:proofErr w:type="spellEnd"/>
          </w:p>
          <w:p w14:paraId="6220C764" w14:textId="77777777" w:rsidR="0010105D" w:rsidRPr="00270A64" w:rsidRDefault="002B14D0" w:rsidP="001902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1x  RJ-45 port 10/100/1000 </w:t>
            </w:r>
            <w:proofErr w:type="spellStart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Mbps</w:t>
            </w:r>
            <w:proofErr w:type="spellEnd"/>
          </w:p>
          <w:p w14:paraId="6220C765" w14:textId="77777777" w:rsidR="0010105D" w:rsidRPr="00270A64" w:rsidRDefault="002B14D0" w:rsidP="001902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Karta </w:t>
            </w:r>
            <w:proofErr w:type="spellStart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WiFi</w:t>
            </w:r>
            <w:proofErr w:type="spellEnd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ax</w:t>
            </w:r>
            <w:proofErr w:type="spellEnd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+ </w:t>
            </w:r>
            <w:proofErr w:type="spellStart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bluetooth</w:t>
            </w:r>
            <w:proofErr w:type="spellEnd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5.1</w:t>
            </w:r>
          </w:p>
          <w:p w14:paraId="6220C766" w14:textId="77777777" w:rsidR="0010105D" w:rsidRPr="00270A64" w:rsidRDefault="002B14D0" w:rsidP="001902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Płyta główna zaprojektowana i wyprodukowana na zlecenie producenta komputera, trwale oznaczona logo producenta oferowanej jednostki, dedykowana dla danego urządzenia; wyposażona w min. 2 złącza DIMM z obsługą do 32GB DDR4 pamięci RAM, min. 1 złącza M.2 2280 dla dysku twardego oraz 1 złącze M.2 karty </w:t>
            </w:r>
            <w:proofErr w:type="spellStart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WiFi</w:t>
            </w:r>
            <w:proofErr w:type="spellEnd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6220C767" w14:textId="77777777" w:rsidR="0010105D" w:rsidRPr="00270A64" w:rsidRDefault="002B14D0" w:rsidP="001902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Klawiatura USB w układzie polski programisty</w:t>
            </w:r>
          </w:p>
          <w:p w14:paraId="6220C768" w14:textId="77777777" w:rsidR="0010105D" w:rsidRPr="00270A64" w:rsidRDefault="002B14D0" w:rsidP="001902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Mysz optyczna USB z dwoma przyciskami oraz rolką (</w:t>
            </w:r>
            <w:proofErr w:type="spellStart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scroll</w:t>
            </w:r>
            <w:proofErr w:type="spellEnd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0105D" w:rsidRPr="00270A64" w14:paraId="6220C808" w14:textId="77777777" w:rsidTr="00B01D3F">
        <w:trPr>
          <w:trHeight w:val="2861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220C76A" w14:textId="1E784F03" w:rsidR="0010105D" w:rsidRPr="00270A64" w:rsidRDefault="002B14D0" w:rsidP="00A15EC0">
            <w:pPr>
              <w:spacing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Dodatkowe oprogramowanie </w:t>
            </w:r>
          </w:p>
        </w:tc>
        <w:tc>
          <w:tcPr>
            <w:tcW w:w="73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5E8A487" w14:textId="77777777" w:rsidR="0019028F" w:rsidRDefault="002B14D0" w:rsidP="001902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Oprogramowanie producenta komputera z nieograniczoną czasowo licencją na użytkowanie umożliwiające:</w:t>
            </w:r>
          </w:p>
          <w:p w14:paraId="3D572082" w14:textId="77777777" w:rsidR="0019028F" w:rsidRDefault="002B14D0" w:rsidP="000F57DB">
            <w:pPr>
              <w:pStyle w:val="Akapitzlist"/>
              <w:numPr>
                <w:ilvl w:val="0"/>
                <w:numId w:val="34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>upgrade</w:t>
            </w:r>
            <w:proofErr w:type="spellEnd"/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instalacje wszystkich sterowników, aplikacji dostarczonych w obrazie systemu operacyjnego producenta, </w:t>
            </w:r>
            <w:proofErr w:type="spellStart"/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>BIOS’u</w:t>
            </w:r>
            <w:proofErr w:type="spellEnd"/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 certyfikatem zgodności producenta do najnowszej dostępnej wersji,</w:t>
            </w:r>
          </w:p>
          <w:p w14:paraId="0DCE1F8A" w14:textId="77777777" w:rsidR="0019028F" w:rsidRDefault="002B14D0" w:rsidP="000F57DB">
            <w:pPr>
              <w:pStyle w:val="Akapitzlist"/>
              <w:numPr>
                <w:ilvl w:val="0"/>
                <w:numId w:val="34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sprawdzenie przed zainstalowaniem wszystkich sterowników, aplikacji oraz BIOS bezpośrednio na stronie producenta przy użyciu połączenia internetowego z automatycznym przekierowaniem w celu uzyskania informacji o: poprawkach i usprawnieniach dotyczących aktualizacji, dacie wydania ostatniej aktualizacji, priorytecie aktualizacji, zgodności z systemami operacyjnymi            </w:t>
            </w:r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14:paraId="36B65193" w14:textId="77777777" w:rsidR="0019028F" w:rsidRDefault="002B14D0" w:rsidP="000F57DB">
            <w:pPr>
              <w:pStyle w:val="Akapitzlist"/>
              <w:numPr>
                <w:ilvl w:val="0"/>
                <w:numId w:val="34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>dostęp do wykazu najnowszych aktualizacji z podziałem na krytyczne (wymagające natychmiastowej instalacji), rekomendowane i opcjonalne</w:t>
            </w:r>
          </w:p>
          <w:p w14:paraId="43175713" w14:textId="77777777" w:rsidR="0019028F" w:rsidRDefault="002B14D0" w:rsidP="000F57DB">
            <w:pPr>
              <w:pStyle w:val="Akapitzlist"/>
              <w:numPr>
                <w:ilvl w:val="0"/>
                <w:numId w:val="34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>włączenie/wyłączenie funkcji automatycznego restartu w przypadku, kiedy jest wymagany przy instalacji sterownika, aplikacji</w:t>
            </w:r>
          </w:p>
          <w:p w14:paraId="3B9686E8" w14:textId="77777777" w:rsidR="0019028F" w:rsidRDefault="002B14D0" w:rsidP="000F57DB">
            <w:pPr>
              <w:pStyle w:val="Akapitzlist"/>
              <w:numPr>
                <w:ilvl w:val="0"/>
                <w:numId w:val="34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>sprawdzenie historii aktualizacji z informacją, jakie sterowniki były instalowane z dokładną datą i wersją (rewizja wydania)</w:t>
            </w:r>
          </w:p>
          <w:p w14:paraId="26B8AC0C" w14:textId="77777777" w:rsidR="0019028F" w:rsidRDefault="002B14D0" w:rsidP="000F57DB">
            <w:pPr>
              <w:pStyle w:val="Akapitzlist"/>
              <w:numPr>
                <w:ilvl w:val="0"/>
                <w:numId w:val="34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dostęp do wykaz wymaganych sterowników, aplikacji, </w:t>
            </w:r>
            <w:proofErr w:type="spellStart"/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>BIOS’u</w:t>
            </w:r>
            <w:proofErr w:type="spellEnd"/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 informacją o zainstalowanej obecnie wersji dla oferowanego komputera z możliwością exportu do pliku o rozszerzeniu *.</w:t>
            </w:r>
            <w:proofErr w:type="spellStart"/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>xml</w:t>
            </w:r>
            <w:proofErr w:type="spellEnd"/>
          </w:p>
          <w:p w14:paraId="6220C772" w14:textId="31A875B7" w:rsidR="0010105D" w:rsidRPr="0019028F" w:rsidRDefault="002B14D0" w:rsidP="000F57DB">
            <w:pPr>
              <w:pStyle w:val="Akapitzlist"/>
              <w:numPr>
                <w:ilvl w:val="0"/>
                <w:numId w:val="34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>dostęp do raportu uwzględniającego informacje o znalezionych, pobranych i zainstalowanych aktualizacjach z informacją, jakich komponentów dotyczyły, możliwość exportu takiego raportu do pliku *.</w:t>
            </w:r>
            <w:proofErr w:type="spellStart"/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>xml</w:t>
            </w:r>
            <w:proofErr w:type="spellEnd"/>
          </w:p>
          <w:p w14:paraId="6220C773" w14:textId="77777777" w:rsidR="0010105D" w:rsidRPr="00270A64" w:rsidRDefault="002B14D0" w:rsidP="001902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Raport musi zawierać datę i godzinę podjętych i wykonanych akcji/zadań w przedziale czasowym min. 1 roku.</w:t>
            </w:r>
          </w:p>
          <w:p w14:paraId="6220C775" w14:textId="77777777" w:rsidR="0010105D" w:rsidRPr="00270A64" w:rsidRDefault="002B14D0" w:rsidP="001902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System chroniący przed zagrożeniami, posiadający certyfikaty VB100%, OPSWAT, AVLAB +++, AV </w:t>
            </w:r>
            <w:proofErr w:type="spellStart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Comperative</w:t>
            </w:r>
            <w:proofErr w:type="spellEnd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Advance</w:t>
            </w:r>
            <w:proofErr w:type="spellEnd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+. Silnik musi umożliwiać co najmniej:</w:t>
            </w:r>
          </w:p>
          <w:p w14:paraId="6318B55E" w14:textId="77777777" w:rsidR="0019028F" w:rsidRDefault="002B14D0" w:rsidP="000F57DB">
            <w:pPr>
              <w:pStyle w:val="Akapitzlist"/>
              <w:numPr>
                <w:ilvl w:val="0"/>
                <w:numId w:val="35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>wykrywanie i blokowania plików ze szkodliwą zawartością, w tym osadzonych/skompresowanych plików, które używają czasie rzeczywistym algorytmów kompresji,</w:t>
            </w:r>
          </w:p>
          <w:p w14:paraId="32695049" w14:textId="77777777" w:rsidR="0019028F" w:rsidRDefault="002B14D0" w:rsidP="000F57DB">
            <w:pPr>
              <w:pStyle w:val="Akapitzlist"/>
              <w:numPr>
                <w:ilvl w:val="0"/>
                <w:numId w:val="35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wykrywanie i usuwanie plików typu </w:t>
            </w:r>
            <w:proofErr w:type="spellStart"/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>rootkit</w:t>
            </w:r>
            <w:proofErr w:type="spellEnd"/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oraz złośliwego oprogramowania, również przy użyciu technik behawioralnych,</w:t>
            </w:r>
          </w:p>
          <w:p w14:paraId="2F9B2845" w14:textId="77777777" w:rsidR="0019028F" w:rsidRDefault="002B14D0" w:rsidP="000F57DB">
            <w:pPr>
              <w:pStyle w:val="Akapitzlist"/>
              <w:numPr>
                <w:ilvl w:val="0"/>
                <w:numId w:val="35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>stosowanie kwarantanny,</w:t>
            </w:r>
          </w:p>
          <w:p w14:paraId="7A4C2D54" w14:textId="77777777" w:rsidR="0019028F" w:rsidRDefault="002B14D0" w:rsidP="000F57DB">
            <w:pPr>
              <w:pStyle w:val="Akapitzlist"/>
              <w:numPr>
                <w:ilvl w:val="0"/>
                <w:numId w:val="35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>wykrywanie i usuwanie fałszywego oprogramowania bezpieczeństwa (</w:t>
            </w:r>
            <w:proofErr w:type="spellStart"/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>roguewear</w:t>
            </w:r>
            <w:proofErr w:type="spellEnd"/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0B2F1070" w14:textId="77777777" w:rsidR="0019028F" w:rsidRDefault="002B14D0" w:rsidP="000F57DB">
            <w:pPr>
              <w:pStyle w:val="Akapitzlist"/>
              <w:numPr>
                <w:ilvl w:val="0"/>
                <w:numId w:val="35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>skanowanie urządzeń USB natychmiast po podłączeniu,</w:t>
            </w:r>
          </w:p>
          <w:p w14:paraId="36005313" w14:textId="77777777" w:rsidR="0019028F" w:rsidRDefault="002B14D0" w:rsidP="000F57DB">
            <w:pPr>
              <w:pStyle w:val="Akapitzlist"/>
              <w:numPr>
                <w:ilvl w:val="0"/>
                <w:numId w:val="35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>automatyczne odłączanie zainfekowanej końcówki od sieci,</w:t>
            </w:r>
          </w:p>
          <w:p w14:paraId="7038EAFA" w14:textId="77777777" w:rsidR="0019028F" w:rsidRDefault="002B14D0" w:rsidP="000F57DB">
            <w:pPr>
              <w:pStyle w:val="Akapitzlist"/>
              <w:numPr>
                <w:ilvl w:val="0"/>
                <w:numId w:val="35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>skanowanie plików w czasie rzeczywistym, na żądanie, w interwałach czasowych lub poprzez harmonogram, w sposób w pełni konfigurowalny w stosunku do podejmowanych akcji w przypadku wykrycia zagrożenia, z możliwością wykluczenia typu pliku lub lokalizacji.</w:t>
            </w:r>
          </w:p>
          <w:p w14:paraId="5F350581" w14:textId="77777777" w:rsidR="0019028F" w:rsidRDefault="002B14D0" w:rsidP="000F57DB">
            <w:pPr>
              <w:pStyle w:val="Akapitzlist"/>
              <w:numPr>
                <w:ilvl w:val="0"/>
                <w:numId w:val="35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Zarządzanie „aktywami” stacji klienckiej, zbierające informacje co najmniej o nazwie komputera, producencie i modelu komputera, przynależności do grupy </w:t>
            </w:r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roboczej/domeny, szczegółach systemu operacyjnego, lokalnych kontach użytkowników, dacie i godzinie uruchomienia i ostatniego restartu komputera, parametrach sprzętowych (</w:t>
            </w:r>
            <w:proofErr w:type="spellStart"/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>proc.,RAM</w:t>
            </w:r>
            <w:proofErr w:type="spellEnd"/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SN, </w:t>
            </w:r>
            <w:proofErr w:type="spellStart"/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>storage</w:t>
            </w:r>
            <w:proofErr w:type="spellEnd"/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>), BIOS, interfejsach sieciowych, dołączonych peryferiach.</w:t>
            </w:r>
          </w:p>
          <w:p w14:paraId="398E8287" w14:textId="77777777" w:rsidR="0019028F" w:rsidRDefault="002B14D0" w:rsidP="000F57DB">
            <w:pPr>
              <w:pStyle w:val="Akapitzlist"/>
              <w:numPr>
                <w:ilvl w:val="0"/>
                <w:numId w:val="35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>Musi posiadać moduł ochrony IDS/IPS</w:t>
            </w:r>
          </w:p>
          <w:p w14:paraId="38910FE2" w14:textId="77777777" w:rsidR="0019028F" w:rsidRDefault="002B14D0" w:rsidP="000F57DB">
            <w:pPr>
              <w:pStyle w:val="Akapitzlist"/>
              <w:numPr>
                <w:ilvl w:val="0"/>
                <w:numId w:val="35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>Musi posiadać mechanizm wykrywania skanowania portów</w:t>
            </w:r>
          </w:p>
          <w:p w14:paraId="7D23F81D" w14:textId="77777777" w:rsidR="0019028F" w:rsidRDefault="002B14D0" w:rsidP="000F57DB">
            <w:pPr>
              <w:pStyle w:val="Akapitzlist"/>
              <w:numPr>
                <w:ilvl w:val="0"/>
                <w:numId w:val="35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Musi pozwalać na wykluczenie adresów IP oraz </w:t>
            </w:r>
            <w:proofErr w:type="spellStart"/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>PORTów</w:t>
            </w:r>
            <w:proofErr w:type="spellEnd"/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TCP/IP z modułu wykrywania skanowania portów</w:t>
            </w:r>
          </w:p>
          <w:p w14:paraId="6220C781" w14:textId="0A8DCDFC" w:rsidR="0010105D" w:rsidRPr="0019028F" w:rsidRDefault="002B14D0" w:rsidP="000F57DB">
            <w:pPr>
              <w:pStyle w:val="Akapitzlist"/>
              <w:numPr>
                <w:ilvl w:val="0"/>
                <w:numId w:val="35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Moduł wykrywania ataków </w:t>
            </w:r>
            <w:proofErr w:type="spellStart"/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>DDoS</w:t>
            </w:r>
            <w:proofErr w:type="spellEnd"/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musi posiadać kilka poziomów wrażliwości</w:t>
            </w:r>
          </w:p>
          <w:p w14:paraId="6220C782" w14:textId="77777777" w:rsidR="0010105D" w:rsidRPr="00270A64" w:rsidRDefault="002B14D0" w:rsidP="001902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Szyfrowanie danych:</w:t>
            </w:r>
          </w:p>
          <w:p w14:paraId="41FBAFCF" w14:textId="77777777" w:rsidR="0019028F" w:rsidRDefault="002B14D0" w:rsidP="000F57DB">
            <w:pPr>
              <w:pStyle w:val="Akapitzlist"/>
              <w:numPr>
                <w:ilvl w:val="0"/>
                <w:numId w:val="36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>Oprogramowanie do szyfrowania, chroniące dane rezydujące na punktach końcowych za pomocą silnych algorytmów szyfrowania takich jak AES, RC6, SERPENT i DWAFISH. Pełne szyfrowanie dysków działających m.in. na komputerach z systemem Windows.</w:t>
            </w:r>
          </w:p>
          <w:p w14:paraId="6220C784" w14:textId="54BBC183" w:rsidR="0010105D" w:rsidRPr="0019028F" w:rsidRDefault="002B14D0" w:rsidP="000F57DB">
            <w:pPr>
              <w:pStyle w:val="Akapitzlist"/>
              <w:numPr>
                <w:ilvl w:val="0"/>
                <w:numId w:val="36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Zapobiegające utracie danych z powodu utraty / kradzieży punktu końcowego. Oprogramowanie szyfruje całą zawartość na urządzeniach przenośnych, takich jak Pen </w:t>
            </w:r>
            <w:proofErr w:type="spellStart"/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>Drive'y</w:t>
            </w:r>
            <w:proofErr w:type="spellEnd"/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>, dyski USB i udostępnia je tylko autoryzowanym użytkownikom.</w:t>
            </w:r>
          </w:p>
          <w:p w14:paraId="6220C786" w14:textId="29CB7F21" w:rsidR="0010105D" w:rsidRPr="00270A64" w:rsidRDefault="002B14D0" w:rsidP="001902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Oprogramowanie umożliwia blokowanie wybranych przez administratora urządzeń zewnętrznych podłączanych do stacji końcowej.</w:t>
            </w:r>
          </w:p>
          <w:p w14:paraId="6220C787" w14:textId="77777777" w:rsidR="0010105D" w:rsidRPr="00270A64" w:rsidRDefault="002B14D0" w:rsidP="001902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Oprogramowanie umożliwia zdefiniowanie listy zaufanych urządzeń, które nie będą blokowane podczas podłączanie do stacji końcowej.</w:t>
            </w:r>
          </w:p>
          <w:p w14:paraId="6220C788" w14:textId="77777777" w:rsidR="0010105D" w:rsidRPr="00270A64" w:rsidRDefault="002B14D0" w:rsidP="001902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Istnieje możliwość blokady zapisywanie plików na zewnętrznych dyskach USB oraz blokada możliwości uruchamiania oprogramowania z takich dysków. Blokada ta powinna umożliwiać korzystanie z pozostałych danych zapisanych na takich dyskach.</w:t>
            </w:r>
          </w:p>
          <w:p w14:paraId="6220C789" w14:textId="77777777" w:rsidR="0010105D" w:rsidRPr="00270A64" w:rsidRDefault="002B14D0" w:rsidP="001902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Interfejs zarządzania wyświetla monity o zbliżającym się zakończeniu licencji, a także powiadamia o zakończeniu licencji.</w:t>
            </w:r>
          </w:p>
          <w:p w14:paraId="6220C78A" w14:textId="77777777" w:rsidR="0010105D" w:rsidRPr="00270A64" w:rsidRDefault="002B14D0" w:rsidP="001902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Dodatkowy moduł chroniący dane użytkownika przed działaniem oprogramowania </w:t>
            </w:r>
            <w:proofErr w:type="spellStart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ransomware</w:t>
            </w:r>
            <w:proofErr w:type="spellEnd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. Działanie modułu polega na ograniczeniu możliwości modyfikowania chronionych plików, tylko procesom systemowym oraz zaufanym aplikacjom.</w:t>
            </w:r>
          </w:p>
          <w:p w14:paraId="6220C78B" w14:textId="77777777" w:rsidR="0010105D" w:rsidRPr="00270A64" w:rsidRDefault="002B14D0" w:rsidP="001902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dowolnego zdefiniowania dodatkowo chronionych folderów zawierających wrażliwe dane użytkownika.</w:t>
            </w:r>
          </w:p>
          <w:p w14:paraId="6220C78C" w14:textId="77777777" w:rsidR="0010105D" w:rsidRPr="00270A64" w:rsidRDefault="002B14D0" w:rsidP="001902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Możliwość zdefiniowania zaufanych folderów. Aplikacje uruchamiane z zaufanych folderów mają możliwość modyfikowania plików objętych dodatkową ochroną </w:t>
            </w:r>
            <w:proofErr w:type="spellStart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any</w:t>
            </w:r>
            <w:proofErr w:type="spellEnd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ransomware</w:t>
            </w:r>
            <w:proofErr w:type="spellEnd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6220C78D" w14:textId="77777777" w:rsidR="0010105D" w:rsidRPr="00270A64" w:rsidRDefault="002B14D0" w:rsidP="001902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Zaawansowane monitorowanie krytycznych danych użytkownika zapewniające zapobiegające prze niezamierzonymi manipulacjami – ataki </w:t>
            </w:r>
            <w:proofErr w:type="spellStart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ransomware</w:t>
            </w:r>
            <w:proofErr w:type="spellEnd"/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6220C78E" w14:textId="77777777" w:rsidR="0010105D" w:rsidRPr="00270A64" w:rsidRDefault="002B14D0" w:rsidP="001902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Centralna konsola zarządzająca zainstalowana na serwerze musi umożliwiać co najmniej:</w:t>
            </w:r>
          </w:p>
          <w:p w14:paraId="6691C22F" w14:textId="77777777" w:rsidR="0019028F" w:rsidRDefault="002B14D0" w:rsidP="000F57DB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>Przechowywanie danych w bazie typu SQL, z której korzysta funkcjonalność raportowania konsoli</w:t>
            </w:r>
          </w:p>
          <w:p w14:paraId="1CD80B2F" w14:textId="77777777" w:rsidR="0019028F" w:rsidRDefault="002B14D0" w:rsidP="000F57DB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>Zdalną instalację lub deinstalację oprogramowania ochronnego</w:t>
            </w:r>
            <w:r w:rsid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 stacjach klienckich, na pojedynczych punktach, zakresie adresów IP lub grupie z </w:t>
            </w:r>
            <w:proofErr w:type="spellStart"/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>ActiveDirectory</w:t>
            </w:r>
            <w:proofErr w:type="spellEnd"/>
          </w:p>
          <w:p w14:paraId="0012ACCE" w14:textId="77777777" w:rsidR="0019028F" w:rsidRDefault="002B14D0" w:rsidP="000F57DB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Tworzenie paczek instalacyjnych oprogramowania klienckiego, z rozróżnieniem docelowej platformy systemowej (w tym 32 lub 64bit dla systemów Windows i Linux), w formie plików .exe   </w:t>
            </w:r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lub .</w:t>
            </w:r>
            <w:proofErr w:type="spellStart"/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>msi</w:t>
            </w:r>
            <w:proofErr w:type="spellEnd"/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dla Windows oraz formatach dla systemów Linux</w:t>
            </w:r>
          </w:p>
          <w:p w14:paraId="6000E64A" w14:textId="77777777" w:rsidR="0019028F" w:rsidRDefault="002B14D0" w:rsidP="000F57DB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>Centralną dystrybucję na zarządzanych klientach uaktualnień definicji ochronnych, których źródłem będzie plik lub pliki wgrane na serwer konsoli przez administratora, bez dostępu do sieci Internet.</w:t>
            </w:r>
          </w:p>
          <w:p w14:paraId="5B5EAB9D" w14:textId="77777777" w:rsidR="0019028F" w:rsidRDefault="002B14D0" w:rsidP="000F57DB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>Raportowanie dostępne przez dedykowany panel w konsoli, z prezentacją tabelaryczną i graficzną, z możliwością automatycznego czyszczenia starych raportów, z możliwością eksportu do formatów CSV i PDF, prezentujące dane zarówno z logowania zdarzeń serwera konsoli, jak i dane/raporty zbierane ze stacji klienckich, w tym raporty o oprogramowaniu zainstalowanym na stacjach klienckich</w:t>
            </w:r>
          </w:p>
          <w:p w14:paraId="6220C794" w14:textId="61537FE7" w:rsidR="0010105D" w:rsidRPr="0019028F" w:rsidRDefault="002B14D0" w:rsidP="000F57DB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>Definiowanie struktury zarządzanie opartej o role i polityki, w których każda z funkcjonalności musi mieć możliwość konfiguracji</w:t>
            </w:r>
          </w:p>
          <w:p w14:paraId="6220C795" w14:textId="77777777" w:rsidR="0010105D" w:rsidRPr="00270A64" w:rsidRDefault="002B14D0" w:rsidP="001902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Zarządzanie przez Chmurę:</w:t>
            </w:r>
          </w:p>
          <w:p w14:paraId="475A60C1" w14:textId="77777777" w:rsidR="0019028F" w:rsidRDefault="002B14D0" w:rsidP="000F57DB">
            <w:pPr>
              <w:pStyle w:val="Akapitzlist"/>
              <w:numPr>
                <w:ilvl w:val="0"/>
                <w:numId w:val="38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>Musi być zdolny do wyświetlania statusu bezpieczeństwa konsolidacyjnego urządzeń końcowych zainstalowanych w różnych biurach</w:t>
            </w:r>
          </w:p>
          <w:p w14:paraId="76FA2B52" w14:textId="77777777" w:rsidR="0019028F" w:rsidRDefault="002B14D0" w:rsidP="000F57DB">
            <w:pPr>
              <w:pStyle w:val="Akapitzlist"/>
              <w:numPr>
                <w:ilvl w:val="0"/>
                <w:numId w:val="38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Musi posiadać zdolność do tworzenia kopii zapasowych i przywracania plików konfiguracyjnych z serwera chmury</w:t>
            </w:r>
          </w:p>
          <w:p w14:paraId="28AE7558" w14:textId="77777777" w:rsidR="0019028F" w:rsidRDefault="002B14D0" w:rsidP="000F57DB">
            <w:pPr>
              <w:pStyle w:val="Akapitzlist"/>
              <w:numPr>
                <w:ilvl w:val="0"/>
                <w:numId w:val="38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>Musi posiadać zdolność do promowania skutecznej polityki lokalnej do globalnej i zastosować ją globalnie do wszystkich biur</w:t>
            </w:r>
          </w:p>
          <w:p w14:paraId="62644273" w14:textId="77777777" w:rsidR="0019028F" w:rsidRDefault="002B14D0" w:rsidP="000F57DB">
            <w:pPr>
              <w:pStyle w:val="Akapitzlist"/>
              <w:numPr>
                <w:ilvl w:val="0"/>
                <w:numId w:val="38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>Musi mieć możliwość tworzenia wielu poziomów dostępu do hierarchii aby umożliwić dostęp do Chmury zgodnie z przypisaniem do grupy</w:t>
            </w:r>
          </w:p>
          <w:p w14:paraId="7B69F32A" w14:textId="77777777" w:rsidR="0019028F" w:rsidRDefault="002B14D0" w:rsidP="000F57DB">
            <w:pPr>
              <w:pStyle w:val="Akapitzlist"/>
              <w:numPr>
                <w:ilvl w:val="0"/>
                <w:numId w:val="38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>Musi posiadać dostęp do konsoli lokalnie z dowolnego miejsca w nagłych przypadkach</w:t>
            </w:r>
          </w:p>
          <w:p w14:paraId="3D9464CA" w14:textId="77777777" w:rsidR="0019028F" w:rsidRDefault="002B14D0" w:rsidP="000F57DB">
            <w:pPr>
              <w:pStyle w:val="Akapitzlist"/>
              <w:numPr>
                <w:ilvl w:val="0"/>
                <w:numId w:val="38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>Musi posiadać możliwość przeglądania raportów podsumowujących dla wszystkich urządzeń</w:t>
            </w:r>
          </w:p>
          <w:p w14:paraId="6220C79C" w14:textId="49F45602" w:rsidR="0010105D" w:rsidRPr="0019028F" w:rsidRDefault="002B14D0" w:rsidP="000F57DB">
            <w:pPr>
              <w:pStyle w:val="Akapitzlist"/>
              <w:numPr>
                <w:ilvl w:val="0"/>
                <w:numId w:val="38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>Musi posiadać zdolność do uzyskania raportów i powiadomień za pomocą poczty elektronicznej</w:t>
            </w:r>
          </w:p>
          <w:p w14:paraId="6220C79E" w14:textId="320C6B0B" w:rsidR="0010105D" w:rsidRPr="00270A64" w:rsidRDefault="002B14D0" w:rsidP="001902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Centralna konsola do zarządzania i monitorowania użycia zaszyfrowanych woluminów dyskowych, dystrybucji szyfrowania, polityk i centralnie zarządzanie informacjami odzyskiwania, niezbędnymi do uzyskania dostępu do zaszyfrowanych danych w nagłych przypadkach.</w:t>
            </w:r>
          </w:p>
          <w:p w14:paraId="6220C79F" w14:textId="77777777" w:rsidR="0010105D" w:rsidRPr="00270A64" w:rsidRDefault="002B14D0" w:rsidP="001902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Aktualizacja oprogramowania w trybie offline, za pomocą paczek aktualizacyjnych ściągniętych z dedykowanej witryny producenta oprogramowania.</w:t>
            </w:r>
          </w:p>
          <w:p w14:paraId="187DD130" w14:textId="77777777" w:rsidR="0019028F" w:rsidRDefault="002B14D0" w:rsidP="000F57DB">
            <w:pPr>
              <w:pStyle w:val="Akapitzlist"/>
              <w:numPr>
                <w:ilvl w:val="0"/>
                <w:numId w:val="39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>Serwer: centralna konsola zarządzająca oraz oprogramowanie chroniące serwer</w:t>
            </w:r>
          </w:p>
          <w:p w14:paraId="6220C7A1" w14:textId="2A8DAEF6" w:rsidR="0010105D" w:rsidRPr="0019028F" w:rsidRDefault="002B14D0" w:rsidP="000F57DB">
            <w:pPr>
              <w:pStyle w:val="Akapitzlist"/>
              <w:numPr>
                <w:ilvl w:val="0"/>
                <w:numId w:val="39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>Oprogramowanie klienckie, zarządzane z poziomu serwera.</w:t>
            </w:r>
          </w:p>
          <w:p w14:paraId="6220C7A2" w14:textId="77777777" w:rsidR="0010105D" w:rsidRPr="00270A64" w:rsidRDefault="002B14D0" w:rsidP="001902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System musi umożliwiać, w sposób centralnie zarządzany z konsoli na serwerze, co najmniej:</w:t>
            </w:r>
          </w:p>
          <w:p w14:paraId="5051F283" w14:textId="77777777" w:rsidR="0019028F" w:rsidRDefault="002B14D0" w:rsidP="000F57DB">
            <w:pPr>
              <w:pStyle w:val="Akapitzlist"/>
              <w:numPr>
                <w:ilvl w:val="0"/>
                <w:numId w:val="40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>różne ustawienia dostępu dla urządzeń: pełny dostęp, tylko do odczytu i blokowanie</w:t>
            </w:r>
          </w:p>
          <w:p w14:paraId="2B41473F" w14:textId="77777777" w:rsidR="0019028F" w:rsidRDefault="002B14D0" w:rsidP="000F57DB">
            <w:pPr>
              <w:pStyle w:val="Akapitzlist"/>
              <w:numPr>
                <w:ilvl w:val="0"/>
                <w:numId w:val="40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>funkcje przyznania praw dostępu dla nośników pamięci tj. USB, CD</w:t>
            </w:r>
          </w:p>
          <w:p w14:paraId="7CE8305D" w14:textId="77777777" w:rsidR="0019028F" w:rsidRDefault="002B14D0" w:rsidP="000F57DB">
            <w:pPr>
              <w:pStyle w:val="Akapitzlist"/>
              <w:numPr>
                <w:ilvl w:val="0"/>
                <w:numId w:val="40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funkcje regulowania połączeń </w:t>
            </w:r>
            <w:proofErr w:type="spellStart"/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>WiFi</w:t>
            </w:r>
            <w:proofErr w:type="spellEnd"/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Bluetooth</w:t>
            </w:r>
          </w:p>
          <w:p w14:paraId="0564F9F9" w14:textId="77777777" w:rsidR="0019028F" w:rsidRDefault="002B14D0" w:rsidP="000F57DB">
            <w:pPr>
              <w:pStyle w:val="Akapitzlist"/>
              <w:numPr>
                <w:ilvl w:val="0"/>
                <w:numId w:val="40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>funkcje kontrolowania i regulowania użycia urządzeń peryferyjnych typu: drukarki, skanery i kamery internetowe</w:t>
            </w:r>
          </w:p>
          <w:p w14:paraId="48A137CB" w14:textId="77777777" w:rsidR="0019028F" w:rsidRDefault="002B14D0" w:rsidP="000F57DB">
            <w:pPr>
              <w:pStyle w:val="Akapitzlist"/>
              <w:numPr>
                <w:ilvl w:val="0"/>
                <w:numId w:val="40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>funkcję blokady lub zezwolenia na połączenie się z urządzeniami mobilnymi</w:t>
            </w:r>
          </w:p>
          <w:p w14:paraId="1B1E64D7" w14:textId="77777777" w:rsidR="0019028F" w:rsidRDefault="002B14D0" w:rsidP="000F57DB">
            <w:pPr>
              <w:pStyle w:val="Akapitzlist"/>
              <w:numPr>
                <w:ilvl w:val="0"/>
                <w:numId w:val="40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>funkcje blokowania dostępu dowolnemu urządzeniu</w:t>
            </w:r>
          </w:p>
          <w:p w14:paraId="674FC019" w14:textId="77777777" w:rsidR="0019028F" w:rsidRDefault="002B14D0" w:rsidP="000F57DB">
            <w:pPr>
              <w:pStyle w:val="Akapitzlist"/>
              <w:numPr>
                <w:ilvl w:val="0"/>
                <w:numId w:val="40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tymczasowego dodania dostępu do urządzenia przez administratora</w:t>
            </w:r>
          </w:p>
          <w:p w14:paraId="2D78CA85" w14:textId="77777777" w:rsidR="0019028F" w:rsidRDefault="002B14D0" w:rsidP="000F57DB">
            <w:pPr>
              <w:pStyle w:val="Akapitzlist"/>
              <w:numPr>
                <w:ilvl w:val="0"/>
                <w:numId w:val="40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>zdolność do szyfrowania zawartości USB i udostępniania go na punktach końcowych z zainstalowanym oprogramowaniem klienckim systemu</w:t>
            </w:r>
          </w:p>
          <w:p w14:paraId="1D57351F" w14:textId="77777777" w:rsidR="0019028F" w:rsidRDefault="002B14D0" w:rsidP="000F57DB">
            <w:pPr>
              <w:pStyle w:val="Akapitzlist"/>
              <w:numPr>
                <w:ilvl w:val="0"/>
                <w:numId w:val="40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zablokowania funkcjonalności portów USB, blokując dostęp urządzeniom innym niż klawiatura i myszka</w:t>
            </w:r>
          </w:p>
          <w:p w14:paraId="532A8692" w14:textId="77777777" w:rsidR="0019028F" w:rsidRDefault="002B14D0" w:rsidP="000F57DB">
            <w:pPr>
              <w:pStyle w:val="Akapitzlist"/>
              <w:numPr>
                <w:ilvl w:val="0"/>
                <w:numId w:val="40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zezwalania na dostęp tylko urządzeniom wcześniej dodanym przez administratora</w:t>
            </w:r>
          </w:p>
          <w:p w14:paraId="1D682546" w14:textId="77777777" w:rsidR="0019028F" w:rsidRDefault="002B14D0" w:rsidP="000F57DB">
            <w:pPr>
              <w:pStyle w:val="Akapitzlist"/>
              <w:numPr>
                <w:ilvl w:val="0"/>
                <w:numId w:val="40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możliwość zarządzani urządzeniami podłączanymi do końcówki, takimi jak iPhone, iPad, iPod, </w:t>
            </w:r>
            <w:proofErr w:type="spellStart"/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>Webcam</w:t>
            </w:r>
            <w:proofErr w:type="spellEnd"/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>card</w:t>
            </w:r>
            <w:proofErr w:type="spellEnd"/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>reader</w:t>
            </w:r>
            <w:proofErr w:type="spellEnd"/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>, BlackBerry</w:t>
            </w:r>
          </w:p>
          <w:p w14:paraId="48C7A99F" w14:textId="77777777" w:rsidR="0019028F" w:rsidRDefault="002B14D0" w:rsidP="000F57DB">
            <w:pPr>
              <w:pStyle w:val="Akapitzlist"/>
              <w:numPr>
                <w:ilvl w:val="0"/>
                <w:numId w:val="40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możliwość używania tylko zaufanych urządzeń sieciowych, </w:t>
            </w:r>
            <w:r w:rsid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tym urządzeń wskazanych na końcówkach klienckich</w:t>
            </w:r>
          </w:p>
          <w:p w14:paraId="1CFF3E87" w14:textId="77777777" w:rsidR="0019028F" w:rsidRDefault="002B14D0" w:rsidP="000F57DB">
            <w:pPr>
              <w:pStyle w:val="Akapitzlist"/>
              <w:numPr>
                <w:ilvl w:val="0"/>
                <w:numId w:val="40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>funkcję wirtualnej klawiatury</w:t>
            </w:r>
          </w:p>
          <w:p w14:paraId="6C292127" w14:textId="77777777" w:rsidR="0019028F" w:rsidRDefault="002B14D0" w:rsidP="000F57DB">
            <w:pPr>
              <w:pStyle w:val="Akapitzlist"/>
              <w:numPr>
                <w:ilvl w:val="0"/>
                <w:numId w:val="40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blokowania każdej aplikacji</w:t>
            </w:r>
          </w:p>
          <w:p w14:paraId="155464E3" w14:textId="77777777" w:rsidR="0019028F" w:rsidRDefault="002B14D0" w:rsidP="000F57DB">
            <w:pPr>
              <w:pStyle w:val="Akapitzlist"/>
              <w:numPr>
                <w:ilvl w:val="0"/>
                <w:numId w:val="40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zablokowania aplikacji w oparciu o kategorie</w:t>
            </w:r>
          </w:p>
          <w:p w14:paraId="68F7511A" w14:textId="77777777" w:rsidR="0019028F" w:rsidRDefault="002B14D0" w:rsidP="000F57DB">
            <w:pPr>
              <w:pStyle w:val="Akapitzlist"/>
              <w:numPr>
                <w:ilvl w:val="0"/>
                <w:numId w:val="40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dodania własnych aplikacji do listy zablokowanych</w:t>
            </w:r>
          </w:p>
          <w:p w14:paraId="60007E92" w14:textId="77777777" w:rsidR="0019028F" w:rsidRDefault="002B14D0" w:rsidP="000F57DB">
            <w:pPr>
              <w:pStyle w:val="Akapitzlist"/>
              <w:numPr>
                <w:ilvl w:val="0"/>
                <w:numId w:val="40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>zdolność do tworzenia kompletnej listy aplikacji zainstalowanych na komputerach klientach poprzez konsole administracyjna na serwerze</w:t>
            </w:r>
          </w:p>
          <w:p w14:paraId="17979676" w14:textId="77777777" w:rsidR="0019028F" w:rsidRDefault="002B14D0" w:rsidP="000F57DB">
            <w:pPr>
              <w:pStyle w:val="Akapitzlist"/>
              <w:numPr>
                <w:ilvl w:val="0"/>
                <w:numId w:val="40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>dodawanie innych aplikacji</w:t>
            </w:r>
          </w:p>
          <w:p w14:paraId="76505DF9" w14:textId="77777777" w:rsidR="0019028F" w:rsidRDefault="002B14D0" w:rsidP="000F57DB">
            <w:pPr>
              <w:pStyle w:val="Akapitzlist"/>
              <w:numPr>
                <w:ilvl w:val="0"/>
                <w:numId w:val="40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dodawanie aplikacji w formie </w:t>
            </w:r>
            <w:proofErr w:type="spellStart"/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>portable</w:t>
            </w:r>
            <w:proofErr w:type="spellEnd"/>
          </w:p>
          <w:p w14:paraId="0743D533" w14:textId="77777777" w:rsidR="0019028F" w:rsidRDefault="002B14D0" w:rsidP="000F57DB">
            <w:pPr>
              <w:pStyle w:val="Akapitzlist"/>
              <w:numPr>
                <w:ilvl w:val="0"/>
                <w:numId w:val="40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wyboru pojedynczej aplikacji w konkretnej wersji</w:t>
            </w:r>
          </w:p>
          <w:p w14:paraId="49B69EEE" w14:textId="77777777" w:rsidR="0019028F" w:rsidRDefault="002B14D0" w:rsidP="000F57DB">
            <w:pPr>
              <w:pStyle w:val="Akapitzlist"/>
              <w:numPr>
                <w:ilvl w:val="0"/>
                <w:numId w:val="40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>dodawanie aplikacji, których rozmiar pliku wykonywalnego ma wielkość do 200MB</w:t>
            </w:r>
          </w:p>
          <w:p w14:paraId="37399968" w14:textId="77777777" w:rsidR="0019028F" w:rsidRDefault="002B14D0" w:rsidP="000F57DB">
            <w:pPr>
              <w:pStyle w:val="Akapitzlist"/>
              <w:numPr>
                <w:ilvl w:val="0"/>
                <w:numId w:val="40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kategorie aplikacji typu: </w:t>
            </w:r>
            <w:proofErr w:type="spellStart"/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>tuning</w:t>
            </w:r>
            <w:proofErr w:type="spellEnd"/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software, </w:t>
            </w:r>
            <w:proofErr w:type="spellStart"/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>toolbars</w:t>
            </w:r>
            <w:proofErr w:type="spellEnd"/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>proxy</w:t>
            </w:r>
            <w:proofErr w:type="spellEnd"/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network </w:t>
            </w:r>
            <w:proofErr w:type="spellStart"/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>tools</w:t>
            </w:r>
            <w:proofErr w:type="spellEnd"/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file </w:t>
            </w:r>
            <w:proofErr w:type="spellStart"/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>sharing</w:t>
            </w:r>
            <w:proofErr w:type="spellEnd"/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>application</w:t>
            </w:r>
            <w:proofErr w:type="spellEnd"/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backup software,  </w:t>
            </w:r>
            <w:proofErr w:type="spellStart"/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>encrypting</w:t>
            </w:r>
            <w:proofErr w:type="spellEnd"/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>tool</w:t>
            </w:r>
            <w:proofErr w:type="spellEnd"/>
          </w:p>
          <w:p w14:paraId="2A48919E" w14:textId="77777777" w:rsidR="0019028F" w:rsidRDefault="002B14D0" w:rsidP="000F57DB">
            <w:pPr>
              <w:pStyle w:val="Akapitzlist"/>
              <w:numPr>
                <w:ilvl w:val="0"/>
                <w:numId w:val="40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generowania i wysyłania raportów o aktywności na różnych kanałach transmisji danych, takich jak wymienne urządzenia, udziały sieciowe czy schowki.</w:t>
            </w:r>
          </w:p>
          <w:p w14:paraId="51835A78" w14:textId="77777777" w:rsidR="0019028F" w:rsidRDefault="002B14D0" w:rsidP="000F57DB">
            <w:pPr>
              <w:pStyle w:val="Akapitzlist"/>
              <w:numPr>
                <w:ilvl w:val="0"/>
                <w:numId w:val="40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możliwość zablokowania funkcji </w:t>
            </w:r>
            <w:proofErr w:type="spellStart"/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>Printscreen</w:t>
            </w:r>
            <w:proofErr w:type="spellEnd"/>
          </w:p>
          <w:p w14:paraId="0F321A91" w14:textId="63D8B0B1" w:rsidR="0019028F" w:rsidRDefault="002B14D0" w:rsidP="000F57DB">
            <w:pPr>
              <w:pStyle w:val="Akapitzlist"/>
              <w:numPr>
                <w:ilvl w:val="0"/>
                <w:numId w:val="40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funkcje monitorowania </w:t>
            </w:r>
            <w:proofErr w:type="spellStart"/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>przesyłu</w:t>
            </w:r>
            <w:proofErr w:type="spellEnd"/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danych między aplikacjami zarówno na systemie operacyjnym Windows jak i </w:t>
            </w:r>
            <w:proofErr w:type="spellStart"/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19028F"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  <w:p w14:paraId="29514D83" w14:textId="77777777" w:rsidR="0019028F" w:rsidRDefault="002B14D0" w:rsidP="000F57DB">
            <w:pPr>
              <w:pStyle w:val="Akapitzlist"/>
              <w:numPr>
                <w:ilvl w:val="0"/>
                <w:numId w:val="40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>funkcje monitorowania i kontroli przepływu poufnych informacji</w:t>
            </w:r>
          </w:p>
          <w:p w14:paraId="5ABF83A3" w14:textId="77777777" w:rsidR="0019028F" w:rsidRDefault="002B14D0" w:rsidP="000F57DB">
            <w:pPr>
              <w:pStyle w:val="Akapitzlist"/>
              <w:numPr>
                <w:ilvl w:val="0"/>
                <w:numId w:val="40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możliwość dodawania własnych zdefiniowanych słów/fraz do wyszukania w różnych typów plików</w:t>
            </w:r>
          </w:p>
          <w:p w14:paraId="78BC3111" w14:textId="77777777" w:rsidR="0019028F" w:rsidRDefault="002B14D0" w:rsidP="000F57DB">
            <w:pPr>
              <w:pStyle w:val="Akapitzlist"/>
              <w:numPr>
                <w:ilvl w:val="0"/>
                <w:numId w:val="40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blokowania plików w oparciu o ich rozszerzenie lub rodzaj</w:t>
            </w:r>
          </w:p>
          <w:p w14:paraId="48C869E5" w14:textId="77777777" w:rsidR="0019028F" w:rsidRDefault="002B14D0" w:rsidP="000F57DB">
            <w:pPr>
              <w:pStyle w:val="Akapitzlist"/>
              <w:numPr>
                <w:ilvl w:val="0"/>
                <w:numId w:val="40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monitorowania i zarządzania danymi udostępnianymi poprzez zasoby sieciowe</w:t>
            </w:r>
          </w:p>
          <w:p w14:paraId="19012271" w14:textId="77777777" w:rsidR="0019028F" w:rsidRDefault="002B14D0" w:rsidP="000F57DB">
            <w:pPr>
              <w:pStyle w:val="Akapitzlist"/>
              <w:numPr>
                <w:ilvl w:val="0"/>
                <w:numId w:val="40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>ochronę przed wyciekiem informacji na drukarki lokalne i sieciowe</w:t>
            </w:r>
          </w:p>
          <w:p w14:paraId="4890334D" w14:textId="77777777" w:rsidR="0019028F" w:rsidRDefault="002B14D0" w:rsidP="000F57DB">
            <w:pPr>
              <w:pStyle w:val="Akapitzlist"/>
              <w:numPr>
                <w:ilvl w:val="0"/>
                <w:numId w:val="40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>ochrona zawartości schowka systemu</w:t>
            </w:r>
          </w:p>
          <w:p w14:paraId="71CDD8AF" w14:textId="77777777" w:rsidR="0019028F" w:rsidRDefault="002B14D0" w:rsidP="000F57DB">
            <w:pPr>
              <w:pStyle w:val="Akapitzlist"/>
              <w:numPr>
                <w:ilvl w:val="0"/>
                <w:numId w:val="40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>ochrona przed wyciekiem informacji w poczcie e-mail w komunikacji SSL</w:t>
            </w:r>
          </w:p>
          <w:p w14:paraId="2E5AC1AD" w14:textId="77777777" w:rsidR="0019028F" w:rsidRDefault="002B14D0" w:rsidP="000F57DB">
            <w:pPr>
              <w:pStyle w:val="Akapitzlist"/>
              <w:numPr>
                <w:ilvl w:val="0"/>
                <w:numId w:val="40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dodawania wyjątków dla domen, aplikacji i lokalizacji sieciowych</w:t>
            </w:r>
          </w:p>
          <w:p w14:paraId="1EE3369A" w14:textId="77777777" w:rsidR="0019028F" w:rsidRDefault="002B14D0" w:rsidP="000F57DB">
            <w:pPr>
              <w:pStyle w:val="Akapitzlist"/>
              <w:numPr>
                <w:ilvl w:val="0"/>
                <w:numId w:val="40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>ochrona plików zamkniętych w archiwach</w:t>
            </w:r>
          </w:p>
          <w:p w14:paraId="63396C0B" w14:textId="77777777" w:rsidR="0019028F" w:rsidRDefault="002B14D0" w:rsidP="000F57DB">
            <w:pPr>
              <w:pStyle w:val="Akapitzlist"/>
              <w:numPr>
                <w:ilvl w:val="0"/>
                <w:numId w:val="40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>Zmiana rozszerzenia pliku nie może mieć znaczenia w ochronie plików przed wyciekiem</w:t>
            </w:r>
          </w:p>
          <w:p w14:paraId="77947A0A" w14:textId="77777777" w:rsidR="0019028F" w:rsidRDefault="002B14D0" w:rsidP="000F57DB">
            <w:pPr>
              <w:pStyle w:val="Akapitzlist"/>
              <w:numPr>
                <w:ilvl w:val="0"/>
                <w:numId w:val="40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tworzenia profilu DLP dla każdej polityki</w:t>
            </w:r>
          </w:p>
          <w:p w14:paraId="279101D9" w14:textId="77777777" w:rsidR="0019028F" w:rsidRDefault="002B14D0" w:rsidP="000F57DB">
            <w:pPr>
              <w:pStyle w:val="Akapitzlist"/>
              <w:numPr>
                <w:ilvl w:val="0"/>
                <w:numId w:val="40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>wyświetlanie alertu dla użytkownika w chwili próby wykonania niepożądanego działania</w:t>
            </w:r>
          </w:p>
          <w:p w14:paraId="6220C7C8" w14:textId="3B14C9DD" w:rsidR="0010105D" w:rsidRPr="0019028F" w:rsidRDefault="002B14D0" w:rsidP="000F57DB">
            <w:pPr>
              <w:pStyle w:val="Akapitzlist"/>
              <w:numPr>
                <w:ilvl w:val="0"/>
                <w:numId w:val="40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>ochrona przez wyciekiem plików poprzez programy typu p2p</w:t>
            </w:r>
          </w:p>
          <w:p w14:paraId="6220C7C9" w14:textId="77777777" w:rsidR="0010105D" w:rsidRPr="00270A64" w:rsidRDefault="002B14D0" w:rsidP="001902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Monitorowanie zmian w plikach:</w:t>
            </w:r>
          </w:p>
          <w:p w14:paraId="6CECE54A" w14:textId="77777777" w:rsidR="0019028F" w:rsidRDefault="002B14D0" w:rsidP="000F57DB">
            <w:pPr>
              <w:pStyle w:val="Akapitzlist"/>
              <w:numPr>
                <w:ilvl w:val="0"/>
                <w:numId w:val="41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monitorowania działań związanych z obsługą plików, takich jak kopiowanie, usuwanie, przenoszenie na dyskach lokalnych, dyskach wymiennych i sieciowych.</w:t>
            </w:r>
          </w:p>
          <w:p w14:paraId="1E365710" w14:textId="77777777" w:rsidR="0019028F" w:rsidRDefault="002B14D0" w:rsidP="000F57DB">
            <w:pPr>
              <w:pStyle w:val="Akapitzlist"/>
              <w:numPr>
                <w:ilvl w:val="0"/>
                <w:numId w:val="41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>Funkcje monitorowania określonych rodzajów plików.</w:t>
            </w:r>
          </w:p>
          <w:p w14:paraId="746565F2" w14:textId="77777777" w:rsidR="0019028F" w:rsidRDefault="002B14D0" w:rsidP="000F57DB">
            <w:pPr>
              <w:pStyle w:val="Akapitzlist"/>
              <w:numPr>
                <w:ilvl w:val="0"/>
                <w:numId w:val="41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wykluczenia określonych plików/folderów dla procedury monitorowania.</w:t>
            </w:r>
          </w:p>
          <w:p w14:paraId="7DCB85A3" w14:textId="77777777" w:rsidR="0019028F" w:rsidRDefault="002B14D0" w:rsidP="000F57DB">
            <w:pPr>
              <w:pStyle w:val="Akapitzlist"/>
              <w:numPr>
                <w:ilvl w:val="0"/>
                <w:numId w:val="41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>Generator raportów do funkcjonalności monitora zmian w plikach.</w:t>
            </w:r>
          </w:p>
          <w:p w14:paraId="202B8F69" w14:textId="77777777" w:rsidR="0019028F" w:rsidRDefault="002B14D0" w:rsidP="000F57DB">
            <w:pPr>
              <w:pStyle w:val="Akapitzlist"/>
              <w:numPr>
                <w:ilvl w:val="0"/>
                <w:numId w:val="41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śledzenia zmian we wszystkich plikach</w:t>
            </w:r>
          </w:p>
          <w:p w14:paraId="5D0A325D" w14:textId="77777777" w:rsidR="0019028F" w:rsidRDefault="002B14D0" w:rsidP="000F57DB">
            <w:pPr>
              <w:pStyle w:val="Akapitzlist"/>
              <w:numPr>
                <w:ilvl w:val="0"/>
                <w:numId w:val="41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śledzenia zmian w oprogramowaniu zainstalowanym na końcówkach</w:t>
            </w:r>
          </w:p>
          <w:p w14:paraId="6220C7D0" w14:textId="112BEC05" w:rsidR="0010105D" w:rsidRPr="0019028F" w:rsidRDefault="002B14D0" w:rsidP="000F57DB">
            <w:pPr>
              <w:pStyle w:val="Akapitzlist"/>
              <w:numPr>
                <w:ilvl w:val="0"/>
                <w:numId w:val="41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definiowana własnych typów plików</w:t>
            </w:r>
          </w:p>
          <w:p w14:paraId="6220C7D1" w14:textId="77777777" w:rsidR="0010105D" w:rsidRPr="00270A64" w:rsidRDefault="002B14D0" w:rsidP="001902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Optymalizacja systemu operacyjnego stacji klienckich:</w:t>
            </w:r>
          </w:p>
          <w:p w14:paraId="73056D58" w14:textId="77777777" w:rsidR="0019028F" w:rsidRDefault="002B14D0" w:rsidP="000F57DB">
            <w:pPr>
              <w:pStyle w:val="Akapitzlist"/>
              <w:numPr>
                <w:ilvl w:val="0"/>
                <w:numId w:val="42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>usuwanie tymczasowych plików, czyszczenie niepotrzebnych wpisów do rejestru oraz defragmentacji dysku</w:t>
            </w:r>
          </w:p>
          <w:p w14:paraId="427C57BC" w14:textId="77777777" w:rsidR="0019028F" w:rsidRDefault="002B14D0" w:rsidP="000F57DB">
            <w:pPr>
              <w:pStyle w:val="Akapitzlist"/>
              <w:numPr>
                <w:ilvl w:val="0"/>
                <w:numId w:val="42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>optymalizacja w chwili startu systemu operacyjnego, przed jego całkowitym uruchomieniem</w:t>
            </w:r>
          </w:p>
          <w:p w14:paraId="66B19A5C" w14:textId="77777777" w:rsidR="0019028F" w:rsidRDefault="002B14D0" w:rsidP="000F57DB">
            <w:pPr>
              <w:pStyle w:val="Akapitzlist"/>
              <w:numPr>
                <w:ilvl w:val="0"/>
                <w:numId w:val="42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zaplanowania optymalizacje na wskazanych stacjach klienckich</w:t>
            </w:r>
          </w:p>
          <w:p w14:paraId="236F550A" w14:textId="77777777" w:rsidR="0019028F" w:rsidRDefault="002B14D0" w:rsidP="000F57DB">
            <w:pPr>
              <w:pStyle w:val="Akapitzlist"/>
              <w:numPr>
                <w:ilvl w:val="0"/>
                <w:numId w:val="42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>instruktaż stanowiskowy pracowników Zamawiającego</w:t>
            </w:r>
          </w:p>
          <w:p w14:paraId="6220C7D6" w14:textId="70951C65" w:rsidR="0010105D" w:rsidRPr="0019028F" w:rsidRDefault="002B14D0" w:rsidP="000F57DB">
            <w:pPr>
              <w:pStyle w:val="Akapitzlist"/>
              <w:numPr>
                <w:ilvl w:val="0"/>
                <w:numId w:val="42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>dokumentacja techniczna w języku polskim</w:t>
            </w:r>
          </w:p>
          <w:p w14:paraId="6220C7D7" w14:textId="77777777" w:rsidR="0010105D" w:rsidRPr="00270A64" w:rsidRDefault="002B14D0" w:rsidP="001902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Wspierane platformy i systemy operacyjne:</w:t>
            </w:r>
          </w:p>
          <w:p w14:paraId="3DE4CAD4" w14:textId="77777777" w:rsidR="0019028F" w:rsidRDefault="002B14D0" w:rsidP="000F57DB">
            <w:pPr>
              <w:pStyle w:val="Akapitzlist"/>
              <w:numPr>
                <w:ilvl w:val="0"/>
                <w:numId w:val="43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>Microsoft Windows XP/7/8/10/ Professional (32-bit/64-bit)</w:t>
            </w:r>
          </w:p>
          <w:p w14:paraId="09A53D52" w14:textId="77777777" w:rsidR="0019028F" w:rsidRDefault="002B14D0" w:rsidP="000F57DB">
            <w:pPr>
              <w:pStyle w:val="Akapitzlist"/>
              <w:numPr>
                <w:ilvl w:val="0"/>
                <w:numId w:val="43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>Microsoft Windows Server Web / Standard / Enterprise/ Datacenter (32-bit/64-bit)</w:t>
            </w:r>
          </w:p>
          <w:p w14:paraId="727A19FC" w14:textId="77777777" w:rsidR="0019028F" w:rsidRDefault="002B14D0" w:rsidP="000F57DB">
            <w:pPr>
              <w:pStyle w:val="Akapitzlist"/>
              <w:numPr>
                <w:ilvl w:val="0"/>
                <w:numId w:val="43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>Mac OS X, Mac OS 10</w:t>
            </w:r>
          </w:p>
          <w:p w14:paraId="6220C7DB" w14:textId="5267C840" w:rsidR="0010105D" w:rsidRPr="0019028F" w:rsidRDefault="002B14D0" w:rsidP="000F57DB">
            <w:pPr>
              <w:pStyle w:val="Akapitzlist"/>
              <w:numPr>
                <w:ilvl w:val="0"/>
                <w:numId w:val="43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Linux 64-bit, </w:t>
            </w:r>
            <w:proofErr w:type="spellStart"/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>Ubuntu</w:t>
            </w:r>
            <w:proofErr w:type="spellEnd"/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>openSUSE</w:t>
            </w:r>
            <w:proofErr w:type="spellEnd"/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Fedora 14-25, </w:t>
            </w:r>
            <w:proofErr w:type="spellStart"/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>RedHat</w:t>
            </w:r>
            <w:proofErr w:type="spellEnd"/>
          </w:p>
          <w:p w14:paraId="6220C7DD" w14:textId="5FB83339" w:rsidR="0010105D" w:rsidRPr="00270A64" w:rsidRDefault="002B14D0" w:rsidP="001902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Platforma do zarządzania dla Android i iOS:</w:t>
            </w:r>
          </w:p>
          <w:p w14:paraId="18DD6627" w14:textId="77777777" w:rsidR="0019028F" w:rsidRDefault="002B14D0" w:rsidP="000F57DB">
            <w:pPr>
              <w:pStyle w:val="Akapitzlist"/>
              <w:numPr>
                <w:ilvl w:val="0"/>
                <w:numId w:val="44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>Musi zapewnić kompleksowy system ochrony i zarządzania urządzeniami mobilnymi z systemami Android oraz iOS a także ich ochronę</w:t>
            </w:r>
          </w:p>
          <w:p w14:paraId="6220C7DF" w14:textId="016849A1" w:rsidR="0010105D" w:rsidRPr="0019028F" w:rsidRDefault="002B14D0" w:rsidP="000F57DB">
            <w:pPr>
              <w:pStyle w:val="Akapitzlist"/>
              <w:numPr>
                <w:ilvl w:val="0"/>
                <w:numId w:val="44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>Funkcjonalność musi być realizowana za pomocą platformy w chmurze bez infrastruktury wewnątrz sieci firmowej.</w:t>
            </w:r>
          </w:p>
          <w:p w14:paraId="6220C7E0" w14:textId="77777777" w:rsidR="0010105D" w:rsidRPr="00270A64" w:rsidRDefault="002B14D0" w:rsidP="001902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Zarządzanie użytkownikiem</w:t>
            </w:r>
          </w:p>
          <w:p w14:paraId="138AB112" w14:textId="77777777" w:rsidR="0019028F" w:rsidRDefault="002B14D0" w:rsidP="000F57DB">
            <w:pPr>
              <w:pStyle w:val="Akapitzlist"/>
              <w:numPr>
                <w:ilvl w:val="0"/>
                <w:numId w:val="45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>Musi umożliwiać zarządzanie użytkownikami przypisanymi do numerów telefonów oraz adresów email</w:t>
            </w:r>
          </w:p>
          <w:p w14:paraId="6356F8BD" w14:textId="77777777" w:rsidR="0019028F" w:rsidRDefault="002B14D0" w:rsidP="000F57DB">
            <w:pPr>
              <w:pStyle w:val="Akapitzlist"/>
              <w:numPr>
                <w:ilvl w:val="0"/>
                <w:numId w:val="45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>Musi umożliwiać przypisanie atrybutów do użytkowników, co najmniej: Imię, Nazwisko, adres email, Departament, numer telefonu stacjonarnego, numer telefonu komórkowego, typ użytkownika</w:t>
            </w:r>
          </w:p>
          <w:p w14:paraId="70A29E3E" w14:textId="77777777" w:rsidR="0019028F" w:rsidRDefault="002B14D0" w:rsidP="000F57DB">
            <w:pPr>
              <w:pStyle w:val="Akapitzlist"/>
              <w:numPr>
                <w:ilvl w:val="0"/>
                <w:numId w:val="45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>Musi posiadać możliwość sprawdzenia listy urządzeń przypisanych użytkownikowi</w:t>
            </w:r>
          </w:p>
          <w:p w14:paraId="6220C7E4" w14:textId="453A8239" w:rsidR="0010105D" w:rsidRPr="0019028F" w:rsidRDefault="002B14D0" w:rsidP="000F57DB">
            <w:pPr>
              <w:pStyle w:val="Akapitzlist"/>
              <w:numPr>
                <w:ilvl w:val="0"/>
                <w:numId w:val="45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>Musi posiadać możliwość eksportu danych użytkownika</w:t>
            </w:r>
          </w:p>
          <w:p w14:paraId="6220C7E5" w14:textId="77777777" w:rsidR="0010105D" w:rsidRPr="00270A64" w:rsidRDefault="002B14D0" w:rsidP="001902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Zarządzanie urządzeniem</w:t>
            </w:r>
          </w:p>
          <w:p w14:paraId="28DD7ED1" w14:textId="77777777" w:rsidR="0019028F" w:rsidRDefault="002B14D0" w:rsidP="000F57DB">
            <w:pPr>
              <w:pStyle w:val="Akapitzlist"/>
              <w:numPr>
                <w:ilvl w:val="0"/>
                <w:numId w:val="46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>Musi umożliwiać wdrożenie przez Email, SMS, kod QR oraz ADO</w:t>
            </w:r>
          </w:p>
          <w:p w14:paraId="5B947155" w14:textId="77777777" w:rsidR="0019028F" w:rsidRDefault="002B14D0" w:rsidP="000F57DB">
            <w:pPr>
              <w:pStyle w:val="Akapitzlist"/>
              <w:numPr>
                <w:ilvl w:val="0"/>
                <w:numId w:val="46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>Musi umożliwiać import listy urządzeń z pliku CSV</w:t>
            </w:r>
          </w:p>
          <w:p w14:paraId="70C71A1A" w14:textId="77777777" w:rsidR="0019028F" w:rsidRDefault="002B14D0" w:rsidP="000F57DB">
            <w:pPr>
              <w:pStyle w:val="Akapitzlist"/>
              <w:numPr>
                <w:ilvl w:val="0"/>
                <w:numId w:val="46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>Musi umożliwiać dodanie urządzeń prywatnych oraz firmowych</w:t>
            </w:r>
          </w:p>
          <w:p w14:paraId="013E15DB" w14:textId="77777777" w:rsidR="0019028F" w:rsidRDefault="002B14D0" w:rsidP="000F57DB">
            <w:pPr>
              <w:pStyle w:val="Akapitzlist"/>
              <w:numPr>
                <w:ilvl w:val="0"/>
                <w:numId w:val="46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Musi umożliwiać podgląd co najmniej następujących informacji konfiguracji: Data wdrożenia, typ wdrożenia, status wdrożenia, status urządzenia, numer telefonu, właściciel, typ właściciela, grupa, reguły, konfiguracja </w:t>
            </w:r>
            <w:proofErr w:type="spellStart"/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>geolokacji</w:t>
            </w:r>
            <w:proofErr w:type="spellEnd"/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>, wersja agenta</w:t>
            </w:r>
          </w:p>
          <w:p w14:paraId="0994DFB6" w14:textId="77777777" w:rsidR="0019028F" w:rsidRDefault="002B14D0" w:rsidP="000F57DB">
            <w:pPr>
              <w:pStyle w:val="Akapitzlist"/>
              <w:numPr>
                <w:ilvl w:val="0"/>
                <w:numId w:val="46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Musi umożliwiać podgląd co najmniej następujących informacji sprzętowych: model, producent, system, IMEI, ID SIM, dostawca SIM, adres MAC, </w:t>
            </w:r>
            <w:proofErr w:type="spellStart"/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>bluetooth</w:t>
            </w:r>
            <w:proofErr w:type="spellEnd"/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>, Sieć, wolna przestrzeń na dysku, całkowita przeszłość na dysku, bateria, zużycie procesora, sygnał</w:t>
            </w:r>
          </w:p>
          <w:p w14:paraId="079B8695" w14:textId="77777777" w:rsidR="0019028F" w:rsidRDefault="002B14D0" w:rsidP="000F57DB">
            <w:pPr>
              <w:pStyle w:val="Akapitzlist"/>
              <w:numPr>
                <w:ilvl w:val="0"/>
                <w:numId w:val="46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>Musi umożliwiać podgląd lokacji w zakresach czasu: dzisiaj, wczoraj, ostatnie 7 dni, ostatnie 15 dni, ostatnie 30 dni, własny zakres</w:t>
            </w:r>
          </w:p>
          <w:p w14:paraId="5FE4BFA4" w14:textId="77777777" w:rsidR="0019028F" w:rsidRDefault="002B14D0" w:rsidP="000F57DB">
            <w:pPr>
              <w:pStyle w:val="Akapitzlist"/>
              <w:numPr>
                <w:ilvl w:val="0"/>
                <w:numId w:val="46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>Musi zawierać podgląd aktualnie zainstalowanych aplikacji</w:t>
            </w:r>
          </w:p>
          <w:p w14:paraId="4381F07A" w14:textId="77777777" w:rsidR="0019028F" w:rsidRDefault="002B14D0" w:rsidP="000F57DB">
            <w:pPr>
              <w:pStyle w:val="Akapitzlist"/>
              <w:numPr>
                <w:ilvl w:val="0"/>
                <w:numId w:val="46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>Musi zawierać informacje o zużyciu łącza danych, a w tym: Ogólne zużycie danych, zużycie danych według aplikacji, wykres zużycia danych,</w:t>
            </w:r>
          </w:p>
          <w:p w14:paraId="5F14DD8C" w14:textId="77777777" w:rsidR="0019028F" w:rsidRDefault="002B14D0" w:rsidP="000F57DB">
            <w:pPr>
              <w:pStyle w:val="Akapitzlist"/>
              <w:numPr>
                <w:ilvl w:val="0"/>
                <w:numId w:val="46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>Musi zawierać moduł raportowania aktywności, skanowania oraz naruszenia reguł</w:t>
            </w:r>
          </w:p>
          <w:p w14:paraId="6220C7EF" w14:textId="3CBDF961" w:rsidR="0010105D" w:rsidRPr="0019028F" w:rsidRDefault="002B14D0" w:rsidP="000F57DB">
            <w:pPr>
              <w:pStyle w:val="Akapitzlist"/>
              <w:numPr>
                <w:ilvl w:val="0"/>
                <w:numId w:val="46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28F">
              <w:rPr>
                <w:rFonts w:ascii="Times New Roman" w:eastAsia="Times New Roman" w:hAnsi="Times New Roman" w:cs="Times New Roman"/>
                <w:sz w:val="20"/>
                <w:szCs w:val="20"/>
              </w:rPr>
              <w:t>Moduł raportowania musi umożliwiać podgląd w zakresie: dzisiaj, ostatnie 7 dni, ostatnie 15 dni, ostatnie 30 dni, własny zakres</w:t>
            </w:r>
          </w:p>
          <w:p w14:paraId="6220C7F1" w14:textId="73A3F2CA" w:rsidR="0010105D" w:rsidRPr="00270A64" w:rsidRDefault="002B14D0" w:rsidP="001902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Oprogramowanie pozwalające na wykrywaniu oraz zarządzaniu podatnościami bezpieczeństwa:</w:t>
            </w:r>
          </w:p>
          <w:p w14:paraId="6220C7F2" w14:textId="77777777" w:rsidR="0010105D" w:rsidRPr="00270A64" w:rsidRDefault="002B14D0" w:rsidP="001902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Wymagania dotyczące technologii:</w:t>
            </w:r>
          </w:p>
          <w:p w14:paraId="7DA50C80" w14:textId="77777777" w:rsidR="00042C61" w:rsidRDefault="002B14D0" w:rsidP="000F57DB">
            <w:pPr>
              <w:pStyle w:val="Akapitzlist"/>
              <w:numPr>
                <w:ilvl w:val="0"/>
                <w:numId w:val="47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C61">
              <w:rPr>
                <w:rFonts w:ascii="Times New Roman" w:eastAsia="Times New Roman" w:hAnsi="Times New Roman" w:cs="Times New Roman"/>
                <w:sz w:val="20"/>
                <w:szCs w:val="20"/>
              </w:rPr>
              <w:t>Dostęp do rozwiązania realizowany jest za pomocą dedykowanego portalu zarządzającego dostępnego przez przeglądarkę internetową</w:t>
            </w:r>
          </w:p>
          <w:p w14:paraId="668CE03D" w14:textId="77777777" w:rsidR="00042C61" w:rsidRDefault="002B14D0" w:rsidP="000F57DB">
            <w:pPr>
              <w:pStyle w:val="Akapitzlist"/>
              <w:numPr>
                <w:ilvl w:val="0"/>
                <w:numId w:val="47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C61">
              <w:rPr>
                <w:rFonts w:ascii="Times New Roman" w:eastAsia="Times New Roman" w:hAnsi="Times New Roman" w:cs="Times New Roman"/>
                <w:sz w:val="20"/>
                <w:szCs w:val="20"/>
              </w:rPr>
              <w:t>Portal zarządzający musi być dostępny w postaci usługi hostowanej na serwerach producenta.</w:t>
            </w:r>
          </w:p>
          <w:p w14:paraId="40D0EDED" w14:textId="77777777" w:rsidR="00042C61" w:rsidRDefault="002B14D0" w:rsidP="000F57DB">
            <w:pPr>
              <w:pStyle w:val="Akapitzlist"/>
              <w:numPr>
                <w:ilvl w:val="0"/>
                <w:numId w:val="47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C61">
              <w:rPr>
                <w:rFonts w:ascii="Times New Roman" w:eastAsia="Times New Roman" w:hAnsi="Times New Roman" w:cs="Times New Roman"/>
                <w:sz w:val="20"/>
                <w:szCs w:val="20"/>
              </w:rPr>
              <w:t>Dostęp do portalu zarządzającego odbywa się za pomocą wspieranych przeglądarek internetowych:</w:t>
            </w:r>
          </w:p>
          <w:p w14:paraId="7F8B32D5" w14:textId="77777777" w:rsidR="00042C61" w:rsidRDefault="002B14D0" w:rsidP="000F57DB">
            <w:pPr>
              <w:pStyle w:val="Akapitzlist"/>
              <w:numPr>
                <w:ilvl w:val="1"/>
                <w:numId w:val="47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C61">
              <w:rPr>
                <w:rFonts w:ascii="Times New Roman" w:eastAsia="Times New Roman" w:hAnsi="Times New Roman" w:cs="Times New Roman"/>
                <w:sz w:val="20"/>
                <w:szCs w:val="20"/>
              </w:rPr>
              <w:t>Microsoft Internet Explorer</w:t>
            </w:r>
          </w:p>
          <w:p w14:paraId="5ECF97D4" w14:textId="77777777" w:rsidR="00042C61" w:rsidRDefault="00042C61" w:rsidP="000F57DB">
            <w:pPr>
              <w:pStyle w:val="Akapitzlist"/>
              <w:numPr>
                <w:ilvl w:val="1"/>
                <w:numId w:val="47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Microsoft Edge</w:t>
            </w:r>
          </w:p>
          <w:p w14:paraId="119EC083" w14:textId="77777777" w:rsidR="00042C61" w:rsidRDefault="002B14D0" w:rsidP="000F57DB">
            <w:pPr>
              <w:pStyle w:val="Akapitzlist"/>
              <w:numPr>
                <w:ilvl w:val="1"/>
                <w:numId w:val="47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C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Mozilla </w:t>
            </w:r>
            <w:proofErr w:type="spellStart"/>
            <w:r w:rsidRPr="00042C61">
              <w:rPr>
                <w:rFonts w:ascii="Times New Roman" w:eastAsia="Times New Roman" w:hAnsi="Times New Roman" w:cs="Times New Roman"/>
                <w:sz w:val="20"/>
                <w:szCs w:val="20"/>
              </w:rPr>
              <w:t>Firefox</w:t>
            </w:r>
            <w:proofErr w:type="spellEnd"/>
          </w:p>
          <w:p w14:paraId="219AE79A" w14:textId="77777777" w:rsidR="00042C61" w:rsidRDefault="002B14D0" w:rsidP="000F57DB">
            <w:pPr>
              <w:pStyle w:val="Akapitzlist"/>
              <w:numPr>
                <w:ilvl w:val="1"/>
                <w:numId w:val="47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C61">
              <w:rPr>
                <w:rFonts w:ascii="Times New Roman" w:eastAsia="Times New Roman" w:hAnsi="Times New Roman" w:cs="Times New Roman"/>
                <w:sz w:val="20"/>
                <w:szCs w:val="20"/>
              </w:rPr>
              <w:t>Google Chrome</w:t>
            </w:r>
          </w:p>
          <w:p w14:paraId="1A043A49" w14:textId="77777777" w:rsidR="00042C61" w:rsidRDefault="002B14D0" w:rsidP="000F57DB">
            <w:pPr>
              <w:pStyle w:val="Akapitzlist"/>
              <w:numPr>
                <w:ilvl w:val="1"/>
                <w:numId w:val="47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C61">
              <w:rPr>
                <w:rFonts w:ascii="Times New Roman" w:eastAsia="Times New Roman" w:hAnsi="Times New Roman" w:cs="Times New Roman"/>
                <w:sz w:val="20"/>
                <w:szCs w:val="20"/>
              </w:rPr>
              <w:t>Safari</w:t>
            </w:r>
          </w:p>
          <w:p w14:paraId="1071F489" w14:textId="77777777" w:rsidR="00042C61" w:rsidRDefault="002B14D0" w:rsidP="000F57DB">
            <w:pPr>
              <w:pStyle w:val="Akapitzlist"/>
              <w:numPr>
                <w:ilvl w:val="0"/>
                <w:numId w:val="47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C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Rozwiązanie realizuje skany podatności za pomocą dedykowanych </w:t>
            </w:r>
            <w:proofErr w:type="spellStart"/>
            <w:r w:rsidRPr="00042C61">
              <w:rPr>
                <w:rFonts w:ascii="Times New Roman" w:eastAsia="Times New Roman" w:hAnsi="Times New Roman" w:cs="Times New Roman"/>
                <w:sz w:val="20"/>
                <w:szCs w:val="20"/>
              </w:rPr>
              <w:t>nodów</w:t>
            </w:r>
            <w:proofErr w:type="spellEnd"/>
            <w:r w:rsidRPr="00042C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skanujących</w:t>
            </w:r>
          </w:p>
          <w:p w14:paraId="382FB053" w14:textId="77777777" w:rsidR="00042C61" w:rsidRDefault="002B14D0" w:rsidP="000F57DB">
            <w:pPr>
              <w:pStyle w:val="Akapitzlist"/>
              <w:numPr>
                <w:ilvl w:val="0"/>
                <w:numId w:val="47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42C61">
              <w:rPr>
                <w:rFonts w:ascii="Times New Roman" w:eastAsia="Times New Roman" w:hAnsi="Times New Roman" w:cs="Times New Roman"/>
                <w:sz w:val="20"/>
                <w:szCs w:val="20"/>
              </w:rPr>
              <w:t>Nod</w:t>
            </w:r>
            <w:proofErr w:type="spellEnd"/>
            <w:r w:rsidRPr="00042C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skanujący musi być dostępny w postaci usługi hostowanej na serwerach producenta oraz w postaci aplikacji instalowanej lokalnie</w:t>
            </w:r>
          </w:p>
          <w:p w14:paraId="59A32739" w14:textId="77777777" w:rsidR="00042C61" w:rsidRDefault="002B14D0" w:rsidP="000F57DB">
            <w:pPr>
              <w:pStyle w:val="Akapitzlist"/>
              <w:numPr>
                <w:ilvl w:val="0"/>
                <w:numId w:val="47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42C61">
              <w:rPr>
                <w:rFonts w:ascii="Times New Roman" w:eastAsia="Times New Roman" w:hAnsi="Times New Roman" w:cs="Times New Roman"/>
                <w:sz w:val="20"/>
                <w:szCs w:val="20"/>
              </w:rPr>
              <w:t>Nod</w:t>
            </w:r>
            <w:proofErr w:type="spellEnd"/>
            <w:r w:rsidRPr="00042C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skanujący w postaci aplikacji instalowanej lokalnie dostępny jest na poniższe systemy operacyjne:</w:t>
            </w:r>
          </w:p>
          <w:p w14:paraId="10B46279" w14:textId="77777777" w:rsidR="00042C61" w:rsidRDefault="002B14D0" w:rsidP="000F57DB">
            <w:pPr>
              <w:pStyle w:val="Akapitzlist"/>
              <w:numPr>
                <w:ilvl w:val="1"/>
                <w:numId w:val="47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C61">
              <w:rPr>
                <w:rFonts w:ascii="Times New Roman" w:eastAsia="Times New Roman" w:hAnsi="Times New Roman" w:cs="Times New Roman"/>
                <w:sz w:val="20"/>
                <w:szCs w:val="20"/>
              </w:rPr>
              <w:t>Windows 2008 R2</w:t>
            </w:r>
          </w:p>
          <w:p w14:paraId="172670BB" w14:textId="77777777" w:rsidR="00042C61" w:rsidRDefault="002B14D0" w:rsidP="000F57DB">
            <w:pPr>
              <w:pStyle w:val="Akapitzlist"/>
              <w:numPr>
                <w:ilvl w:val="1"/>
                <w:numId w:val="47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C61">
              <w:rPr>
                <w:rFonts w:ascii="Times New Roman" w:eastAsia="Times New Roman" w:hAnsi="Times New Roman" w:cs="Times New Roman"/>
                <w:sz w:val="20"/>
                <w:szCs w:val="20"/>
              </w:rPr>
              <w:t>Windows 2012</w:t>
            </w:r>
          </w:p>
          <w:p w14:paraId="40387D56" w14:textId="77777777" w:rsidR="00042C61" w:rsidRDefault="002B14D0" w:rsidP="000F57DB">
            <w:pPr>
              <w:pStyle w:val="Akapitzlist"/>
              <w:numPr>
                <w:ilvl w:val="1"/>
                <w:numId w:val="47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C61">
              <w:rPr>
                <w:rFonts w:ascii="Times New Roman" w:eastAsia="Times New Roman" w:hAnsi="Times New Roman" w:cs="Times New Roman"/>
                <w:sz w:val="20"/>
                <w:szCs w:val="20"/>
              </w:rPr>
              <w:t>Windows 2012 R2</w:t>
            </w:r>
          </w:p>
          <w:p w14:paraId="335C7980" w14:textId="77777777" w:rsidR="00042C61" w:rsidRDefault="002B14D0" w:rsidP="000F57DB">
            <w:pPr>
              <w:pStyle w:val="Akapitzlist"/>
              <w:numPr>
                <w:ilvl w:val="1"/>
                <w:numId w:val="47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C61">
              <w:rPr>
                <w:rFonts w:ascii="Times New Roman" w:eastAsia="Times New Roman" w:hAnsi="Times New Roman" w:cs="Times New Roman"/>
                <w:sz w:val="20"/>
                <w:szCs w:val="20"/>
              </w:rPr>
              <w:t>Windows 2016</w:t>
            </w:r>
          </w:p>
          <w:p w14:paraId="56AACE42" w14:textId="77777777" w:rsidR="00042C61" w:rsidRDefault="002B14D0" w:rsidP="000F57DB">
            <w:pPr>
              <w:pStyle w:val="Akapitzlist"/>
              <w:numPr>
                <w:ilvl w:val="0"/>
                <w:numId w:val="47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C61">
              <w:rPr>
                <w:rFonts w:ascii="Times New Roman" w:eastAsia="Times New Roman" w:hAnsi="Times New Roman" w:cs="Times New Roman"/>
                <w:sz w:val="20"/>
                <w:szCs w:val="20"/>
              </w:rPr>
              <w:t>Portal zarządzający musi umożliwiać:</w:t>
            </w:r>
          </w:p>
          <w:p w14:paraId="4F0935BB" w14:textId="77777777" w:rsidR="00042C61" w:rsidRDefault="002B14D0" w:rsidP="000F57DB">
            <w:pPr>
              <w:pStyle w:val="Akapitzlist"/>
              <w:numPr>
                <w:ilvl w:val="1"/>
                <w:numId w:val="47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C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przegląd wybranych danych na podstawie konfigurowalnych </w:t>
            </w:r>
            <w:proofErr w:type="spellStart"/>
            <w:r w:rsidRPr="00042C61">
              <w:rPr>
                <w:rFonts w:ascii="Times New Roman" w:eastAsia="Times New Roman" w:hAnsi="Times New Roman" w:cs="Times New Roman"/>
                <w:sz w:val="20"/>
                <w:szCs w:val="20"/>
              </w:rPr>
              <w:t>widgetów</w:t>
            </w:r>
            <w:proofErr w:type="spellEnd"/>
          </w:p>
          <w:p w14:paraId="18CA15E8" w14:textId="77777777" w:rsidR="00042C61" w:rsidRDefault="002B14D0" w:rsidP="000F57DB">
            <w:pPr>
              <w:pStyle w:val="Akapitzlist"/>
              <w:numPr>
                <w:ilvl w:val="1"/>
                <w:numId w:val="47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C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zablokowania możliwości zmiany konfiguracji </w:t>
            </w:r>
            <w:proofErr w:type="spellStart"/>
            <w:r w:rsidRPr="00042C61">
              <w:rPr>
                <w:rFonts w:ascii="Times New Roman" w:eastAsia="Times New Roman" w:hAnsi="Times New Roman" w:cs="Times New Roman"/>
                <w:sz w:val="20"/>
                <w:szCs w:val="20"/>
              </w:rPr>
              <w:t>widgetów</w:t>
            </w:r>
            <w:proofErr w:type="spellEnd"/>
          </w:p>
          <w:p w14:paraId="5016ECC1" w14:textId="77777777" w:rsidR="00042C61" w:rsidRDefault="002B14D0" w:rsidP="000F57DB">
            <w:pPr>
              <w:pStyle w:val="Akapitzlist"/>
              <w:numPr>
                <w:ilvl w:val="1"/>
                <w:numId w:val="47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C61">
              <w:rPr>
                <w:rFonts w:ascii="Times New Roman" w:eastAsia="Times New Roman" w:hAnsi="Times New Roman" w:cs="Times New Roman"/>
                <w:sz w:val="20"/>
                <w:szCs w:val="20"/>
              </w:rPr>
              <w:t>zarządzanie skanami podatności (start, stop), przeglądanie listy podatności oraz tworzenie raportów.</w:t>
            </w:r>
          </w:p>
          <w:p w14:paraId="5917F2B5" w14:textId="77777777" w:rsidR="00042C61" w:rsidRDefault="002B14D0" w:rsidP="000F57DB">
            <w:pPr>
              <w:pStyle w:val="Akapitzlist"/>
              <w:numPr>
                <w:ilvl w:val="1"/>
                <w:numId w:val="47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C61">
              <w:rPr>
                <w:rFonts w:ascii="Times New Roman" w:eastAsia="Times New Roman" w:hAnsi="Times New Roman" w:cs="Times New Roman"/>
                <w:sz w:val="20"/>
                <w:szCs w:val="20"/>
              </w:rPr>
              <w:t>tworzenie grup skanów z odpowiednią konfiguracją poszczególnych skanów podatności</w:t>
            </w:r>
          </w:p>
          <w:p w14:paraId="6220C807" w14:textId="7014629C" w:rsidR="0010105D" w:rsidRPr="00042C61" w:rsidRDefault="002B14D0" w:rsidP="000F57DB">
            <w:pPr>
              <w:pStyle w:val="Akapitzlist"/>
              <w:numPr>
                <w:ilvl w:val="1"/>
                <w:numId w:val="47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C61">
              <w:rPr>
                <w:rFonts w:ascii="Times New Roman" w:eastAsia="Times New Roman" w:hAnsi="Times New Roman" w:cs="Times New Roman"/>
                <w:sz w:val="20"/>
                <w:szCs w:val="20"/>
              </w:rPr>
              <w:t>eksport wszystkich skanów podatności do pliku CSV</w:t>
            </w:r>
          </w:p>
        </w:tc>
      </w:tr>
      <w:tr w:rsidR="0010105D" w:rsidRPr="00270A64" w14:paraId="6220C810" w14:textId="77777777" w:rsidTr="00FA1DB4">
        <w:trPr>
          <w:trHeight w:val="1255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220C809" w14:textId="77777777" w:rsidR="0010105D" w:rsidRPr="00270A64" w:rsidRDefault="002B14D0" w:rsidP="003E3917">
            <w:pPr>
              <w:spacing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Warunki gwarancji</w:t>
            </w:r>
          </w:p>
          <w:p w14:paraId="6220C80A" w14:textId="77777777" w:rsidR="0010105D" w:rsidRPr="00270A64" w:rsidRDefault="002B14D0" w:rsidP="003E3917">
            <w:pPr>
              <w:spacing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Wsparcie techniczne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220C80C" w14:textId="3EB15784" w:rsidR="0010105D" w:rsidRPr="00270A64" w:rsidRDefault="002B14D0" w:rsidP="001902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Minimum 3-letnia gwarancja producenta, Czas reakcji serwisu - do końca następnego dnia roboczego.</w:t>
            </w:r>
            <w:r w:rsidR="00FA1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W przypadku awarii dysków twardych dysk pozostaje u Zamawiającego.</w:t>
            </w:r>
          </w:p>
          <w:p w14:paraId="6220C80F" w14:textId="34773FCA" w:rsidR="0010105D" w:rsidRPr="00270A64" w:rsidRDefault="002B14D0" w:rsidP="00FA1DB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A64">
              <w:rPr>
                <w:rFonts w:ascii="Times New Roman" w:eastAsia="Times New Roman" w:hAnsi="Times New Roman" w:cs="Times New Roman"/>
                <w:sz w:val="20"/>
                <w:szCs w:val="20"/>
              </w:rPr>
              <w:t>Serwis urządzeń musi być realizowany przez Producenta lub Autoryzowanego Partnera Dedykowany portal techniczny producenta, umożliwiający Zamawiającemu zgłaszanie awarii oraz samodzielne zamawianie zamiennych komponentów.</w:t>
            </w:r>
          </w:p>
        </w:tc>
      </w:tr>
    </w:tbl>
    <w:p w14:paraId="6220C811" w14:textId="65946589" w:rsidR="0010105D" w:rsidRDefault="0010105D" w:rsidP="00270A64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09083707" w14:textId="1B33BD7E" w:rsidR="00746C13" w:rsidRDefault="00746C13" w:rsidP="00270A64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2AF95C39" w14:textId="3B53BB31" w:rsidR="00746C13" w:rsidRDefault="00746C13" w:rsidP="00270A64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16412164" w14:textId="5BAAC3F5" w:rsidR="00746C13" w:rsidRDefault="00746C13" w:rsidP="00270A64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412C648C" w14:textId="5F1A20D4" w:rsidR="00746C13" w:rsidRDefault="00746C13" w:rsidP="00270A64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086A5A48" w14:textId="77777777" w:rsidR="00746C13" w:rsidRPr="00270A64" w:rsidRDefault="00746C13" w:rsidP="00270A64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6220C815" w14:textId="04FCD162" w:rsidR="0010105D" w:rsidRPr="00DA78E0" w:rsidRDefault="002B14D0" w:rsidP="000F57DB">
      <w:pPr>
        <w:pStyle w:val="Akapitzlist"/>
        <w:numPr>
          <w:ilvl w:val="0"/>
          <w:numId w:val="50"/>
        </w:num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A78E0">
        <w:rPr>
          <w:rFonts w:ascii="Times New Roman" w:eastAsia="Times New Roman" w:hAnsi="Times New Roman" w:cs="Times New Roman"/>
          <w:b/>
          <w:sz w:val="20"/>
          <w:szCs w:val="20"/>
        </w:rPr>
        <w:t>Microsoft Office Home &amp; Business 2021 lub równoważny Pakiet biurowy - 10 szt.</w:t>
      </w:r>
    </w:p>
    <w:p w14:paraId="6220C816" w14:textId="77777777" w:rsidR="0010105D" w:rsidRPr="00C05462" w:rsidRDefault="002B14D0" w:rsidP="00C05462">
      <w:pPr>
        <w:spacing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05462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</w:p>
    <w:p w14:paraId="6220C817" w14:textId="77777777" w:rsidR="0010105D" w:rsidRPr="00C05462" w:rsidRDefault="002B14D0" w:rsidP="00C05462">
      <w:pPr>
        <w:pStyle w:val="Nagwek1"/>
        <w:keepNext w:val="0"/>
        <w:keepLines w:val="0"/>
        <w:spacing w:before="0" w:after="0" w:line="240" w:lineRule="auto"/>
        <w:ind w:left="400" w:right="34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pswamjb2vedv" w:colFirst="0" w:colLast="0"/>
      <w:bookmarkEnd w:id="0"/>
      <w:r w:rsidRPr="00C05462">
        <w:rPr>
          <w:rFonts w:ascii="Times New Roman" w:eastAsia="Times New Roman" w:hAnsi="Times New Roman" w:cs="Times New Roman"/>
          <w:b/>
          <w:sz w:val="20"/>
          <w:szCs w:val="20"/>
        </w:rPr>
        <w:t>Pakiet biurowy musi spełniać następujące wymagania poprzez wbudowane mechanizmy, bez użycia dodatkowych aplikacji:</w:t>
      </w:r>
    </w:p>
    <w:p w14:paraId="12F8B217" w14:textId="77777777" w:rsidR="00C05462" w:rsidRDefault="002B14D0" w:rsidP="00C05462">
      <w:pPr>
        <w:pStyle w:val="Akapitzlist"/>
        <w:numPr>
          <w:ilvl w:val="0"/>
          <w:numId w:val="1"/>
        </w:numPr>
        <w:spacing w:line="240" w:lineRule="auto"/>
        <w:ind w:right="1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5462">
        <w:rPr>
          <w:rFonts w:ascii="Times New Roman" w:eastAsia="Times New Roman" w:hAnsi="Times New Roman" w:cs="Times New Roman"/>
          <w:sz w:val="20"/>
          <w:szCs w:val="20"/>
        </w:rPr>
        <w:t>Dostępność pakietu w wersjach 32-bit oraz 64-bit umożliwiającej wykorzystanie ponad 2 GB przestrzeni adresowej.</w:t>
      </w:r>
    </w:p>
    <w:p w14:paraId="51C74940" w14:textId="77777777" w:rsidR="00C05462" w:rsidRDefault="002B14D0" w:rsidP="00C05462">
      <w:pPr>
        <w:pStyle w:val="Akapitzlist"/>
        <w:numPr>
          <w:ilvl w:val="0"/>
          <w:numId w:val="1"/>
        </w:numPr>
        <w:spacing w:line="240" w:lineRule="auto"/>
        <w:ind w:right="1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5462">
        <w:rPr>
          <w:rFonts w:ascii="Times New Roman" w:eastAsia="Times New Roman" w:hAnsi="Times New Roman" w:cs="Times New Roman"/>
          <w:sz w:val="20"/>
          <w:szCs w:val="20"/>
        </w:rPr>
        <w:t>Wymagania odnośnie interfejsu użytkownika:</w:t>
      </w:r>
    </w:p>
    <w:p w14:paraId="1E557A4D" w14:textId="77777777" w:rsidR="00C05462" w:rsidRDefault="002B14D0" w:rsidP="00C05462">
      <w:pPr>
        <w:pStyle w:val="Akapitzlist"/>
        <w:numPr>
          <w:ilvl w:val="1"/>
          <w:numId w:val="1"/>
        </w:numPr>
        <w:spacing w:line="240" w:lineRule="auto"/>
        <w:ind w:right="1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5462">
        <w:rPr>
          <w:rFonts w:ascii="Times New Roman" w:eastAsia="Times New Roman" w:hAnsi="Times New Roman" w:cs="Times New Roman"/>
          <w:sz w:val="20"/>
          <w:szCs w:val="20"/>
        </w:rPr>
        <w:t>Pełna polska wersja językowa interfejsu użytkownika.</w:t>
      </w:r>
    </w:p>
    <w:p w14:paraId="5BDCC8C1" w14:textId="77777777" w:rsidR="00C05462" w:rsidRDefault="002B14D0" w:rsidP="00C05462">
      <w:pPr>
        <w:pStyle w:val="Akapitzlist"/>
        <w:numPr>
          <w:ilvl w:val="1"/>
          <w:numId w:val="1"/>
        </w:numPr>
        <w:spacing w:line="240" w:lineRule="auto"/>
        <w:ind w:right="1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5462">
        <w:rPr>
          <w:rFonts w:ascii="Times New Roman" w:eastAsia="Times New Roman" w:hAnsi="Times New Roman" w:cs="Times New Roman"/>
          <w:sz w:val="20"/>
          <w:szCs w:val="20"/>
        </w:rPr>
        <w:t>Prostota i intuicyjność obsługi, pozwalająca na pracę osobom nieposiadającym umiejętności technicznych.</w:t>
      </w:r>
    </w:p>
    <w:p w14:paraId="026C3D4E" w14:textId="77777777" w:rsidR="00C05462" w:rsidRDefault="002B14D0" w:rsidP="00C05462">
      <w:pPr>
        <w:pStyle w:val="Akapitzlist"/>
        <w:numPr>
          <w:ilvl w:val="0"/>
          <w:numId w:val="1"/>
        </w:numPr>
        <w:spacing w:line="240" w:lineRule="auto"/>
        <w:ind w:right="1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5462">
        <w:rPr>
          <w:rFonts w:ascii="Times New Roman" w:eastAsia="Times New Roman" w:hAnsi="Times New Roman" w:cs="Times New Roman"/>
          <w:sz w:val="20"/>
          <w:szCs w:val="20"/>
        </w:rPr>
        <w:t>Oprogramowanie musi umożliwiać tworzenie i edycję dokumentów elektronicznych w ustalonym formacie, który spełnia następujące warunki:</w:t>
      </w:r>
    </w:p>
    <w:p w14:paraId="050074C6" w14:textId="77777777" w:rsidR="00C05462" w:rsidRDefault="002B14D0" w:rsidP="00C05462">
      <w:pPr>
        <w:pStyle w:val="Akapitzlist"/>
        <w:numPr>
          <w:ilvl w:val="1"/>
          <w:numId w:val="1"/>
        </w:numPr>
        <w:spacing w:line="240" w:lineRule="auto"/>
        <w:ind w:right="1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5462">
        <w:rPr>
          <w:rFonts w:ascii="Times New Roman" w:eastAsia="Times New Roman" w:hAnsi="Times New Roman" w:cs="Times New Roman"/>
          <w:sz w:val="20"/>
          <w:szCs w:val="20"/>
        </w:rPr>
        <w:t>Posiada kompletny i publicznie dostępny opis formatu.</w:t>
      </w:r>
    </w:p>
    <w:p w14:paraId="56FDD890" w14:textId="77777777" w:rsidR="00C05462" w:rsidRPr="00C05462" w:rsidRDefault="002B14D0" w:rsidP="00C05462">
      <w:pPr>
        <w:pStyle w:val="Akapitzlist"/>
        <w:numPr>
          <w:ilvl w:val="1"/>
          <w:numId w:val="1"/>
        </w:numPr>
        <w:spacing w:line="240" w:lineRule="auto"/>
        <w:ind w:right="1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5462">
        <w:rPr>
          <w:rFonts w:ascii="Times New Roman" w:eastAsia="Times New Roman" w:hAnsi="Times New Roman" w:cs="Times New Roman"/>
          <w:sz w:val="20"/>
          <w:szCs w:val="20"/>
        </w:rPr>
        <w:t>Ma zdefiniowany układ informacji w postaci XML zgodnie z Załącznikiem 2</w:t>
      </w:r>
      <w:r w:rsidR="00C0546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05462">
        <w:rPr>
          <w:rFonts w:ascii="Times New Roman" w:eastAsia="Calibri" w:hAnsi="Times New Roman" w:cs="Times New Roman"/>
          <w:sz w:val="20"/>
          <w:szCs w:val="20"/>
        </w:rPr>
        <w:t>Rozporządzenia Rady Ministrów z dnia 12 kwietnia 2012 r. w sprawie Krajowych Ram Interoperacyjności,  minimalnych  wymagań  dla  rejestrów  publicznych  i   wymiany  informacji   w postaci elektronicznej oraz minimalnych wymagań dla systemów teleinformatycznych.</w:t>
      </w:r>
    </w:p>
    <w:p w14:paraId="284718B7" w14:textId="77777777" w:rsidR="00C05462" w:rsidRDefault="002B14D0" w:rsidP="00C05462">
      <w:pPr>
        <w:pStyle w:val="Akapitzlist"/>
        <w:numPr>
          <w:ilvl w:val="1"/>
          <w:numId w:val="1"/>
        </w:numPr>
        <w:spacing w:line="240" w:lineRule="auto"/>
        <w:ind w:right="1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5462">
        <w:rPr>
          <w:rFonts w:ascii="Times New Roman" w:eastAsia="Times New Roman" w:hAnsi="Times New Roman" w:cs="Times New Roman"/>
          <w:sz w:val="20"/>
          <w:szCs w:val="20"/>
        </w:rPr>
        <w:t>Pozwala zapisywać dokumenty w formacie XML.</w:t>
      </w:r>
    </w:p>
    <w:p w14:paraId="2D13CAFD" w14:textId="77777777" w:rsidR="00C05462" w:rsidRDefault="002B14D0" w:rsidP="00C05462">
      <w:pPr>
        <w:pStyle w:val="Akapitzlist"/>
        <w:numPr>
          <w:ilvl w:val="0"/>
          <w:numId w:val="1"/>
        </w:numPr>
        <w:spacing w:line="240" w:lineRule="auto"/>
        <w:ind w:right="1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5462">
        <w:rPr>
          <w:rFonts w:ascii="Times New Roman" w:eastAsia="Times New Roman" w:hAnsi="Times New Roman" w:cs="Times New Roman"/>
          <w:sz w:val="20"/>
          <w:szCs w:val="20"/>
        </w:rPr>
        <w:t>Oprogramowanie musi umożliwiać dostosowanie dokumentów i szablonów do potrzeb Zamawiającego.</w:t>
      </w:r>
    </w:p>
    <w:p w14:paraId="208300E8" w14:textId="77777777" w:rsidR="00C05462" w:rsidRDefault="002B14D0" w:rsidP="00C05462">
      <w:pPr>
        <w:pStyle w:val="Akapitzlist"/>
        <w:numPr>
          <w:ilvl w:val="0"/>
          <w:numId w:val="1"/>
        </w:numPr>
        <w:spacing w:line="240" w:lineRule="auto"/>
        <w:ind w:right="1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5462">
        <w:rPr>
          <w:rFonts w:ascii="Times New Roman" w:eastAsia="Times New Roman" w:hAnsi="Times New Roman" w:cs="Times New Roman"/>
          <w:sz w:val="20"/>
          <w:szCs w:val="20"/>
        </w:rPr>
        <w:t>W skład oprogramowania muszą wchodzić narzędzia programistyczne umożliwiające automatyzację pracy i wymianę danych pomiędzy dokumentami i aplikacjami (język makropoleceń, język skryptowy).</w:t>
      </w:r>
    </w:p>
    <w:p w14:paraId="72C93422" w14:textId="77777777" w:rsidR="00C05462" w:rsidRDefault="002B14D0" w:rsidP="00C05462">
      <w:pPr>
        <w:pStyle w:val="Akapitzlist"/>
        <w:numPr>
          <w:ilvl w:val="0"/>
          <w:numId w:val="1"/>
        </w:numPr>
        <w:spacing w:line="240" w:lineRule="auto"/>
        <w:ind w:right="1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5462">
        <w:rPr>
          <w:rFonts w:ascii="Times New Roman" w:eastAsia="Times New Roman" w:hAnsi="Times New Roman" w:cs="Times New Roman"/>
          <w:sz w:val="20"/>
          <w:szCs w:val="20"/>
        </w:rPr>
        <w:t>Do aplikacji pakietu musi być dostępna pełna dokumentacja w języku polskim.</w:t>
      </w:r>
    </w:p>
    <w:p w14:paraId="09AA3036" w14:textId="77777777" w:rsidR="00C05462" w:rsidRDefault="002B14D0" w:rsidP="00C05462">
      <w:pPr>
        <w:pStyle w:val="Akapitzlist"/>
        <w:numPr>
          <w:ilvl w:val="0"/>
          <w:numId w:val="1"/>
        </w:numPr>
        <w:spacing w:line="240" w:lineRule="auto"/>
        <w:ind w:right="1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5462">
        <w:rPr>
          <w:rFonts w:ascii="Times New Roman" w:eastAsia="Times New Roman" w:hAnsi="Times New Roman" w:cs="Times New Roman"/>
          <w:sz w:val="20"/>
          <w:szCs w:val="20"/>
        </w:rPr>
        <w:t>Pakiet zintegrowanych aplikacji biurowych musi zawierać:</w:t>
      </w:r>
    </w:p>
    <w:p w14:paraId="4B9DF5A1" w14:textId="77777777" w:rsidR="00C05462" w:rsidRDefault="002B14D0" w:rsidP="00C05462">
      <w:pPr>
        <w:pStyle w:val="Akapitzlist"/>
        <w:numPr>
          <w:ilvl w:val="1"/>
          <w:numId w:val="1"/>
        </w:numPr>
        <w:spacing w:line="240" w:lineRule="auto"/>
        <w:ind w:right="1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5462">
        <w:rPr>
          <w:rFonts w:ascii="Times New Roman" w:eastAsia="Times New Roman" w:hAnsi="Times New Roman" w:cs="Times New Roman"/>
          <w:sz w:val="20"/>
          <w:szCs w:val="20"/>
        </w:rPr>
        <w:t>Edytor tekstów.</w:t>
      </w:r>
    </w:p>
    <w:p w14:paraId="12ECB15C" w14:textId="77777777" w:rsidR="00C05462" w:rsidRDefault="002B14D0" w:rsidP="00C05462">
      <w:pPr>
        <w:pStyle w:val="Akapitzlist"/>
        <w:numPr>
          <w:ilvl w:val="1"/>
          <w:numId w:val="1"/>
        </w:numPr>
        <w:spacing w:line="240" w:lineRule="auto"/>
        <w:ind w:right="1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5462">
        <w:rPr>
          <w:rFonts w:ascii="Times New Roman" w:eastAsia="Times New Roman" w:hAnsi="Times New Roman" w:cs="Times New Roman"/>
          <w:sz w:val="20"/>
          <w:szCs w:val="20"/>
        </w:rPr>
        <w:t>Arkusz kalkulacyjny.</w:t>
      </w:r>
    </w:p>
    <w:p w14:paraId="0185BBF3" w14:textId="77777777" w:rsidR="00C05462" w:rsidRDefault="002B14D0" w:rsidP="00C05462">
      <w:pPr>
        <w:pStyle w:val="Akapitzlist"/>
        <w:numPr>
          <w:ilvl w:val="1"/>
          <w:numId w:val="1"/>
        </w:numPr>
        <w:spacing w:line="240" w:lineRule="auto"/>
        <w:ind w:right="1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5462">
        <w:rPr>
          <w:rFonts w:ascii="Times New Roman" w:eastAsia="Times New Roman" w:hAnsi="Times New Roman" w:cs="Times New Roman"/>
          <w:sz w:val="20"/>
          <w:szCs w:val="20"/>
        </w:rPr>
        <w:t>Narzędzie do przygotowywania i prowadzenia prezentacji.</w:t>
      </w:r>
    </w:p>
    <w:p w14:paraId="187EBC8C" w14:textId="77777777" w:rsidR="00C05462" w:rsidRDefault="002B14D0" w:rsidP="00C05462">
      <w:pPr>
        <w:pStyle w:val="Akapitzlist"/>
        <w:numPr>
          <w:ilvl w:val="1"/>
          <w:numId w:val="1"/>
        </w:numPr>
        <w:spacing w:line="240" w:lineRule="auto"/>
        <w:ind w:right="1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5462">
        <w:rPr>
          <w:rFonts w:ascii="Times New Roman" w:eastAsia="Times New Roman" w:hAnsi="Times New Roman" w:cs="Times New Roman"/>
          <w:sz w:val="20"/>
          <w:szCs w:val="20"/>
        </w:rPr>
        <w:t>Narzędzie do zarządzania informacją prywatą (pocztą elektroniczną,  kalendarzem,  kontaktami    i zadaniami).</w:t>
      </w:r>
    </w:p>
    <w:p w14:paraId="5F70FA61" w14:textId="77777777" w:rsidR="00C05462" w:rsidRDefault="002B14D0" w:rsidP="00C05462">
      <w:pPr>
        <w:pStyle w:val="Akapitzlist"/>
        <w:numPr>
          <w:ilvl w:val="0"/>
          <w:numId w:val="1"/>
        </w:numPr>
        <w:spacing w:line="240" w:lineRule="auto"/>
        <w:ind w:right="1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5462">
        <w:rPr>
          <w:rFonts w:ascii="Times New Roman" w:eastAsia="Times New Roman" w:hAnsi="Times New Roman" w:cs="Times New Roman"/>
          <w:sz w:val="20"/>
          <w:szCs w:val="20"/>
        </w:rPr>
        <w:t>Edytor tekstów musi umożliwiać:</w:t>
      </w:r>
    </w:p>
    <w:p w14:paraId="19E29D98" w14:textId="77777777" w:rsidR="00C05462" w:rsidRDefault="002B14D0" w:rsidP="00C05462">
      <w:pPr>
        <w:pStyle w:val="Akapitzlist"/>
        <w:numPr>
          <w:ilvl w:val="1"/>
          <w:numId w:val="1"/>
        </w:numPr>
        <w:spacing w:line="240" w:lineRule="auto"/>
        <w:ind w:right="1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5462">
        <w:rPr>
          <w:rFonts w:ascii="Times New Roman" w:eastAsia="Times New Roman" w:hAnsi="Times New Roman" w:cs="Times New Roman"/>
          <w:sz w:val="20"/>
          <w:szCs w:val="20"/>
        </w:rPr>
        <w:t>Edycję i formatowanie tekstu w języku polskim wraz z obsługą języka polskiego w zakresie sprawdzania pisowni i poprawności gramatycznej oraz funkcjonalnością słownika wyrazów bliskoznacznych i autokorekty.</w:t>
      </w:r>
    </w:p>
    <w:p w14:paraId="22A0ADA4" w14:textId="77777777" w:rsidR="00C05462" w:rsidRDefault="002B14D0" w:rsidP="00C05462">
      <w:pPr>
        <w:pStyle w:val="Akapitzlist"/>
        <w:numPr>
          <w:ilvl w:val="1"/>
          <w:numId w:val="1"/>
        </w:numPr>
        <w:spacing w:line="240" w:lineRule="auto"/>
        <w:ind w:right="1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5462">
        <w:rPr>
          <w:rFonts w:ascii="Times New Roman" w:eastAsia="Times New Roman" w:hAnsi="Times New Roman" w:cs="Times New Roman"/>
          <w:sz w:val="20"/>
          <w:szCs w:val="20"/>
        </w:rPr>
        <w:t>Wstawianie oraz formatowanie tabel.</w:t>
      </w:r>
    </w:p>
    <w:p w14:paraId="241F9099" w14:textId="77777777" w:rsidR="00C05462" w:rsidRDefault="002B14D0" w:rsidP="00C05462">
      <w:pPr>
        <w:pStyle w:val="Akapitzlist"/>
        <w:numPr>
          <w:ilvl w:val="1"/>
          <w:numId w:val="1"/>
        </w:numPr>
        <w:spacing w:line="240" w:lineRule="auto"/>
        <w:ind w:right="1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5462">
        <w:rPr>
          <w:rFonts w:ascii="Times New Roman" w:eastAsia="Times New Roman" w:hAnsi="Times New Roman" w:cs="Times New Roman"/>
          <w:sz w:val="20"/>
          <w:szCs w:val="20"/>
        </w:rPr>
        <w:t>Wstawianie oraz formatowanie obiektów graficznych.</w:t>
      </w:r>
    </w:p>
    <w:p w14:paraId="3F1EADAD" w14:textId="77777777" w:rsidR="00C05462" w:rsidRDefault="002B14D0" w:rsidP="00C05462">
      <w:pPr>
        <w:pStyle w:val="Akapitzlist"/>
        <w:numPr>
          <w:ilvl w:val="1"/>
          <w:numId w:val="1"/>
        </w:numPr>
        <w:spacing w:line="240" w:lineRule="auto"/>
        <w:ind w:right="1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5462">
        <w:rPr>
          <w:rFonts w:ascii="Times New Roman" w:eastAsia="Times New Roman" w:hAnsi="Times New Roman" w:cs="Times New Roman"/>
          <w:sz w:val="20"/>
          <w:szCs w:val="20"/>
        </w:rPr>
        <w:t>Wstawianie wykresów i tabel z arkusza kalkulacyjnego (wliczając tabele przestawne).</w:t>
      </w:r>
    </w:p>
    <w:p w14:paraId="749388EC" w14:textId="77777777" w:rsidR="00C05462" w:rsidRDefault="002B14D0" w:rsidP="00C05462">
      <w:pPr>
        <w:pStyle w:val="Akapitzlist"/>
        <w:numPr>
          <w:ilvl w:val="1"/>
          <w:numId w:val="1"/>
        </w:numPr>
        <w:spacing w:line="240" w:lineRule="auto"/>
        <w:ind w:right="1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5462">
        <w:rPr>
          <w:rFonts w:ascii="Times New Roman" w:eastAsia="Times New Roman" w:hAnsi="Times New Roman" w:cs="Times New Roman"/>
          <w:sz w:val="20"/>
          <w:szCs w:val="20"/>
        </w:rPr>
        <w:t>Automatyczne numerowanie rozdziałów, punktów, akapitów, tabel i rysunków.</w:t>
      </w:r>
    </w:p>
    <w:p w14:paraId="11071E45" w14:textId="77777777" w:rsidR="00C05462" w:rsidRDefault="002B14D0" w:rsidP="00C05462">
      <w:pPr>
        <w:pStyle w:val="Akapitzlist"/>
        <w:numPr>
          <w:ilvl w:val="1"/>
          <w:numId w:val="1"/>
        </w:numPr>
        <w:spacing w:line="240" w:lineRule="auto"/>
        <w:ind w:right="1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5462">
        <w:rPr>
          <w:rFonts w:ascii="Times New Roman" w:eastAsia="Times New Roman" w:hAnsi="Times New Roman" w:cs="Times New Roman"/>
          <w:sz w:val="20"/>
          <w:szCs w:val="20"/>
        </w:rPr>
        <w:t>Automatyczne tworzenie spisów treści.</w:t>
      </w:r>
    </w:p>
    <w:p w14:paraId="4C3743F9" w14:textId="77777777" w:rsidR="00C05462" w:rsidRDefault="002B14D0" w:rsidP="00C05462">
      <w:pPr>
        <w:pStyle w:val="Akapitzlist"/>
        <w:numPr>
          <w:ilvl w:val="1"/>
          <w:numId w:val="1"/>
        </w:numPr>
        <w:spacing w:line="240" w:lineRule="auto"/>
        <w:ind w:right="1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5462">
        <w:rPr>
          <w:rFonts w:ascii="Times New Roman" w:eastAsia="Times New Roman" w:hAnsi="Times New Roman" w:cs="Times New Roman"/>
          <w:sz w:val="20"/>
          <w:szCs w:val="20"/>
        </w:rPr>
        <w:t>Formatowanie nagłówków i stopek stron.</w:t>
      </w:r>
    </w:p>
    <w:p w14:paraId="6DD19CEB" w14:textId="77777777" w:rsidR="00C05462" w:rsidRDefault="002B14D0" w:rsidP="00C05462">
      <w:pPr>
        <w:pStyle w:val="Akapitzlist"/>
        <w:numPr>
          <w:ilvl w:val="1"/>
          <w:numId w:val="1"/>
        </w:numPr>
        <w:spacing w:line="240" w:lineRule="auto"/>
        <w:ind w:right="1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5462">
        <w:rPr>
          <w:rFonts w:ascii="Times New Roman" w:eastAsia="Times New Roman" w:hAnsi="Times New Roman" w:cs="Times New Roman"/>
          <w:sz w:val="20"/>
          <w:szCs w:val="20"/>
        </w:rPr>
        <w:t>Śledzenie i porównywanie zmian wprowadzonych przez użytkowników w dokumencie.</w:t>
      </w:r>
    </w:p>
    <w:p w14:paraId="2806D1DD" w14:textId="77777777" w:rsidR="00C05462" w:rsidRDefault="002B14D0" w:rsidP="00C05462">
      <w:pPr>
        <w:pStyle w:val="Akapitzlist"/>
        <w:numPr>
          <w:ilvl w:val="1"/>
          <w:numId w:val="1"/>
        </w:numPr>
        <w:spacing w:line="240" w:lineRule="auto"/>
        <w:ind w:right="1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5462">
        <w:rPr>
          <w:rFonts w:ascii="Times New Roman" w:eastAsia="Times New Roman" w:hAnsi="Times New Roman" w:cs="Times New Roman"/>
          <w:sz w:val="20"/>
          <w:szCs w:val="20"/>
        </w:rPr>
        <w:t>Nagrywanie, tworzenie i edycję makr automatyzujących wykonywanie czynności.</w:t>
      </w:r>
    </w:p>
    <w:p w14:paraId="0BDC5DD8" w14:textId="77777777" w:rsidR="00C05462" w:rsidRDefault="002B14D0" w:rsidP="00C05462">
      <w:pPr>
        <w:pStyle w:val="Akapitzlist"/>
        <w:numPr>
          <w:ilvl w:val="1"/>
          <w:numId w:val="1"/>
        </w:numPr>
        <w:spacing w:line="240" w:lineRule="auto"/>
        <w:ind w:right="1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5462">
        <w:rPr>
          <w:rFonts w:ascii="Times New Roman" w:eastAsia="Times New Roman" w:hAnsi="Times New Roman" w:cs="Times New Roman"/>
          <w:sz w:val="20"/>
          <w:szCs w:val="20"/>
        </w:rPr>
        <w:t>Określenie układu strony (pionowa/pozioma), niezależnie dla każdej sekcji dokumentu.</w:t>
      </w:r>
    </w:p>
    <w:p w14:paraId="7A1178AE" w14:textId="77777777" w:rsidR="00C05462" w:rsidRDefault="002B14D0" w:rsidP="00C05462">
      <w:pPr>
        <w:pStyle w:val="Akapitzlist"/>
        <w:numPr>
          <w:ilvl w:val="1"/>
          <w:numId w:val="1"/>
        </w:numPr>
        <w:spacing w:line="240" w:lineRule="auto"/>
        <w:ind w:right="1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5462">
        <w:rPr>
          <w:rFonts w:ascii="Times New Roman" w:eastAsia="Times New Roman" w:hAnsi="Times New Roman" w:cs="Times New Roman"/>
          <w:sz w:val="20"/>
          <w:szCs w:val="20"/>
        </w:rPr>
        <w:t>Wydruk dokumentów.</w:t>
      </w:r>
    </w:p>
    <w:p w14:paraId="04AD4575" w14:textId="77777777" w:rsidR="00C05462" w:rsidRDefault="002B14D0" w:rsidP="00C05462">
      <w:pPr>
        <w:pStyle w:val="Akapitzlist"/>
        <w:numPr>
          <w:ilvl w:val="1"/>
          <w:numId w:val="1"/>
        </w:numPr>
        <w:spacing w:line="240" w:lineRule="auto"/>
        <w:ind w:right="1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5462">
        <w:rPr>
          <w:rFonts w:ascii="Times New Roman" w:eastAsia="Times New Roman" w:hAnsi="Times New Roman" w:cs="Times New Roman"/>
          <w:sz w:val="20"/>
          <w:szCs w:val="20"/>
        </w:rPr>
        <w:t>Wykonywanie korespondencji seryjnej bazując na danych adresowych pochodzących z arkusza kalkulacyjnego i z narzędzia do zarządzania informacją prywatną.</w:t>
      </w:r>
    </w:p>
    <w:p w14:paraId="07442F36" w14:textId="77777777" w:rsidR="00C05462" w:rsidRDefault="002B14D0" w:rsidP="00C05462">
      <w:pPr>
        <w:pStyle w:val="Akapitzlist"/>
        <w:numPr>
          <w:ilvl w:val="1"/>
          <w:numId w:val="1"/>
        </w:numPr>
        <w:spacing w:line="240" w:lineRule="auto"/>
        <w:ind w:right="1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5462">
        <w:rPr>
          <w:rFonts w:ascii="Times New Roman" w:eastAsia="Times New Roman" w:hAnsi="Times New Roman" w:cs="Times New Roman"/>
          <w:sz w:val="20"/>
          <w:szCs w:val="20"/>
        </w:rPr>
        <w:t>Pracę na dokumentach utworzonych przy pomocy Microsoft Word 2007 lub Microsoft Word 2010, 2013, 2016 i 2019 z zapewnieniem bezproblemowej konwersji wszystkich elementów i atrybutów dokumentu.</w:t>
      </w:r>
    </w:p>
    <w:p w14:paraId="0AA91B30" w14:textId="77777777" w:rsidR="00C05462" w:rsidRDefault="002B14D0" w:rsidP="00C05462">
      <w:pPr>
        <w:pStyle w:val="Akapitzlist"/>
        <w:numPr>
          <w:ilvl w:val="1"/>
          <w:numId w:val="1"/>
        </w:numPr>
        <w:spacing w:line="240" w:lineRule="auto"/>
        <w:ind w:right="1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5462">
        <w:rPr>
          <w:rFonts w:ascii="Times New Roman" w:eastAsia="Times New Roman" w:hAnsi="Times New Roman" w:cs="Times New Roman"/>
          <w:sz w:val="20"/>
          <w:szCs w:val="20"/>
        </w:rPr>
        <w:t>Zabezpieczenie dokumentów hasłem przed odczytem oraz przed wprowadzaniem modyfikacji.</w:t>
      </w:r>
    </w:p>
    <w:p w14:paraId="049A65D0" w14:textId="77777777" w:rsidR="00C05462" w:rsidRDefault="002B14D0" w:rsidP="00C05462">
      <w:pPr>
        <w:pStyle w:val="Akapitzlist"/>
        <w:numPr>
          <w:ilvl w:val="1"/>
          <w:numId w:val="1"/>
        </w:numPr>
        <w:spacing w:line="240" w:lineRule="auto"/>
        <w:ind w:right="1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5462">
        <w:rPr>
          <w:rFonts w:ascii="Times New Roman" w:eastAsia="Times New Roman" w:hAnsi="Times New Roman" w:cs="Times New Roman"/>
          <w:sz w:val="20"/>
          <w:szCs w:val="20"/>
        </w:rPr>
        <w:t>Wymagana jest dostępność do oferowanego edytora tekstu bezpłatnych narzędzi umożliwiających wykorzystanie go, jako środowiska kreowania aktów normatywnych i prawnych, zgodnie z obowiązującym prawem.</w:t>
      </w:r>
    </w:p>
    <w:p w14:paraId="10D25F0E" w14:textId="77777777" w:rsidR="00C05462" w:rsidRDefault="002B14D0" w:rsidP="00C05462">
      <w:pPr>
        <w:pStyle w:val="Akapitzlist"/>
        <w:numPr>
          <w:ilvl w:val="1"/>
          <w:numId w:val="1"/>
        </w:numPr>
        <w:spacing w:line="240" w:lineRule="auto"/>
        <w:ind w:right="1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5462">
        <w:rPr>
          <w:rFonts w:ascii="Times New Roman" w:eastAsia="Times New Roman" w:hAnsi="Times New Roman" w:cs="Times New Roman"/>
          <w:sz w:val="20"/>
          <w:szCs w:val="20"/>
        </w:rPr>
        <w:t>Wymagana jest dostępność mechanizmów umożliwiających podpisanie podpisem elektronicznym pliku z zapisanym dokumentem przy pomocy certyfikatu kwalifikowanego zgodnie z wymaganiami obowiązującego w Polsce prawa.</w:t>
      </w:r>
    </w:p>
    <w:p w14:paraId="24E7A926" w14:textId="77777777" w:rsidR="00C05462" w:rsidRDefault="002B14D0" w:rsidP="00C05462">
      <w:pPr>
        <w:pStyle w:val="Akapitzlist"/>
        <w:numPr>
          <w:ilvl w:val="0"/>
          <w:numId w:val="1"/>
        </w:numPr>
        <w:spacing w:line="240" w:lineRule="auto"/>
        <w:ind w:right="1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5462">
        <w:rPr>
          <w:rFonts w:ascii="Times New Roman" w:eastAsia="Times New Roman" w:hAnsi="Times New Roman" w:cs="Times New Roman"/>
          <w:sz w:val="20"/>
          <w:szCs w:val="20"/>
        </w:rPr>
        <w:t>Arkusz kalkulacyjny musi umożliwiać:</w:t>
      </w:r>
    </w:p>
    <w:p w14:paraId="1A87AD8B" w14:textId="77777777" w:rsidR="00C05462" w:rsidRDefault="002B14D0" w:rsidP="00C05462">
      <w:pPr>
        <w:pStyle w:val="Akapitzlist"/>
        <w:numPr>
          <w:ilvl w:val="1"/>
          <w:numId w:val="1"/>
        </w:numPr>
        <w:spacing w:line="240" w:lineRule="auto"/>
        <w:ind w:right="1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5462">
        <w:rPr>
          <w:rFonts w:ascii="Times New Roman" w:eastAsia="Times New Roman" w:hAnsi="Times New Roman" w:cs="Times New Roman"/>
          <w:sz w:val="20"/>
          <w:szCs w:val="20"/>
        </w:rPr>
        <w:t>Tworzenie raportów tabelarycznych.</w:t>
      </w:r>
    </w:p>
    <w:p w14:paraId="080D1F7E" w14:textId="77777777" w:rsidR="00C05462" w:rsidRDefault="002B14D0" w:rsidP="00C05462">
      <w:pPr>
        <w:pStyle w:val="Akapitzlist"/>
        <w:numPr>
          <w:ilvl w:val="1"/>
          <w:numId w:val="1"/>
        </w:numPr>
        <w:spacing w:line="240" w:lineRule="auto"/>
        <w:ind w:right="1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5462">
        <w:rPr>
          <w:rFonts w:ascii="Times New Roman" w:eastAsia="Times New Roman" w:hAnsi="Times New Roman" w:cs="Times New Roman"/>
          <w:sz w:val="20"/>
          <w:szCs w:val="20"/>
        </w:rPr>
        <w:lastRenderedPageBreak/>
        <w:t>Tworzenie wykresów liniowych (wraz linią trendu), słupkowych, kołowych.</w:t>
      </w:r>
    </w:p>
    <w:p w14:paraId="6C92CCC2" w14:textId="77777777" w:rsidR="00C05462" w:rsidRDefault="002B14D0" w:rsidP="00C05462">
      <w:pPr>
        <w:pStyle w:val="Akapitzlist"/>
        <w:numPr>
          <w:ilvl w:val="1"/>
          <w:numId w:val="1"/>
        </w:numPr>
        <w:spacing w:line="240" w:lineRule="auto"/>
        <w:ind w:right="1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5462">
        <w:rPr>
          <w:rFonts w:ascii="Times New Roman" w:eastAsia="Times New Roman" w:hAnsi="Times New Roman" w:cs="Times New Roman"/>
          <w:sz w:val="20"/>
          <w:szCs w:val="20"/>
        </w:rPr>
        <w:t>Tworzenie arkuszy kalkulacyjnych zawierających teksty, dane liczbowe oraz formuły przeprowadzające operacje matematyczne, logiczne, tekstowe, statystyczne oraz operacje na danych finansowych i na miarach czasu.</w:t>
      </w:r>
    </w:p>
    <w:p w14:paraId="65B66067" w14:textId="77777777" w:rsidR="00C05462" w:rsidRDefault="002B14D0" w:rsidP="00C05462">
      <w:pPr>
        <w:pStyle w:val="Akapitzlist"/>
        <w:numPr>
          <w:ilvl w:val="1"/>
          <w:numId w:val="1"/>
        </w:numPr>
        <w:spacing w:line="240" w:lineRule="auto"/>
        <w:ind w:right="1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5462">
        <w:rPr>
          <w:rFonts w:ascii="Times New Roman" w:eastAsia="Times New Roman" w:hAnsi="Times New Roman" w:cs="Times New Roman"/>
          <w:sz w:val="20"/>
          <w:szCs w:val="20"/>
        </w:rPr>
        <w:t>Tworzenie raportów z zewnętrznych źródeł danych (inne arkusze kalkulacyjne, bazy danych zgodne z ODBC, pliki tekstowe, pliki XML).</w:t>
      </w:r>
    </w:p>
    <w:p w14:paraId="344FA1BA" w14:textId="77777777" w:rsidR="00C05462" w:rsidRDefault="002B14D0" w:rsidP="00C05462">
      <w:pPr>
        <w:pStyle w:val="Akapitzlist"/>
        <w:numPr>
          <w:ilvl w:val="1"/>
          <w:numId w:val="1"/>
        </w:numPr>
        <w:spacing w:line="240" w:lineRule="auto"/>
        <w:ind w:right="1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5462">
        <w:rPr>
          <w:rFonts w:ascii="Times New Roman" w:eastAsia="Times New Roman" w:hAnsi="Times New Roman" w:cs="Times New Roman"/>
          <w:sz w:val="20"/>
          <w:szCs w:val="20"/>
        </w:rPr>
        <w:t>Obsługę kostek OLAP oraz tworzenie i edycję kwerend bazodanowych i webowych. Narzędzia wspomagające analizę statystyczną i finansową, analizę wariantową i rozwiązywanie problemów optymalizacyjnych.</w:t>
      </w:r>
    </w:p>
    <w:p w14:paraId="047C5FFC" w14:textId="77777777" w:rsidR="00C05462" w:rsidRDefault="002B14D0" w:rsidP="00C05462">
      <w:pPr>
        <w:pStyle w:val="Akapitzlist"/>
        <w:numPr>
          <w:ilvl w:val="1"/>
          <w:numId w:val="1"/>
        </w:numPr>
        <w:spacing w:line="240" w:lineRule="auto"/>
        <w:ind w:right="1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5462">
        <w:rPr>
          <w:rFonts w:ascii="Times New Roman" w:eastAsia="Times New Roman" w:hAnsi="Times New Roman" w:cs="Times New Roman"/>
          <w:sz w:val="20"/>
          <w:szCs w:val="20"/>
        </w:rPr>
        <w:t>Tworzenie raportów tabeli przestawnych umożliwiających dynamiczną zmianę wymiarów oraz wykresów bazujących na danych z tabeli przestawnych.</w:t>
      </w:r>
    </w:p>
    <w:p w14:paraId="57CAEDBD" w14:textId="77777777" w:rsidR="00C05462" w:rsidRDefault="002B14D0" w:rsidP="00C05462">
      <w:pPr>
        <w:pStyle w:val="Akapitzlist"/>
        <w:numPr>
          <w:ilvl w:val="1"/>
          <w:numId w:val="1"/>
        </w:numPr>
        <w:spacing w:line="240" w:lineRule="auto"/>
        <w:ind w:right="1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5462">
        <w:rPr>
          <w:rFonts w:ascii="Times New Roman" w:eastAsia="Times New Roman" w:hAnsi="Times New Roman" w:cs="Times New Roman"/>
          <w:sz w:val="20"/>
          <w:szCs w:val="20"/>
        </w:rPr>
        <w:t>Wyszukiwanie i zamianę danych.</w:t>
      </w:r>
    </w:p>
    <w:p w14:paraId="1142681D" w14:textId="77777777" w:rsidR="00C05462" w:rsidRDefault="002B14D0" w:rsidP="00C05462">
      <w:pPr>
        <w:pStyle w:val="Akapitzlist"/>
        <w:numPr>
          <w:ilvl w:val="1"/>
          <w:numId w:val="1"/>
        </w:numPr>
        <w:spacing w:line="240" w:lineRule="auto"/>
        <w:ind w:right="1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5462">
        <w:rPr>
          <w:rFonts w:ascii="Times New Roman" w:eastAsia="Times New Roman" w:hAnsi="Times New Roman" w:cs="Times New Roman"/>
          <w:sz w:val="20"/>
          <w:szCs w:val="20"/>
        </w:rPr>
        <w:t>Wykonywanie analiz danych przy użyciu formatowania warunkowego.</w:t>
      </w:r>
    </w:p>
    <w:p w14:paraId="2AEF4C81" w14:textId="77777777" w:rsidR="00C05462" w:rsidRDefault="002B14D0" w:rsidP="00C05462">
      <w:pPr>
        <w:pStyle w:val="Akapitzlist"/>
        <w:numPr>
          <w:ilvl w:val="1"/>
          <w:numId w:val="1"/>
        </w:numPr>
        <w:spacing w:line="240" w:lineRule="auto"/>
        <w:ind w:right="1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5462">
        <w:rPr>
          <w:rFonts w:ascii="Times New Roman" w:eastAsia="Times New Roman" w:hAnsi="Times New Roman" w:cs="Times New Roman"/>
          <w:sz w:val="20"/>
          <w:szCs w:val="20"/>
        </w:rPr>
        <w:t>Nazywanie komórek arkusza i odwoływanie się w formułach po takiej nazwie.</w:t>
      </w:r>
    </w:p>
    <w:p w14:paraId="629D97AB" w14:textId="77777777" w:rsidR="00C05462" w:rsidRDefault="002B14D0" w:rsidP="00C05462">
      <w:pPr>
        <w:pStyle w:val="Akapitzlist"/>
        <w:numPr>
          <w:ilvl w:val="1"/>
          <w:numId w:val="1"/>
        </w:numPr>
        <w:spacing w:line="240" w:lineRule="auto"/>
        <w:ind w:right="1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5462">
        <w:rPr>
          <w:rFonts w:ascii="Times New Roman" w:eastAsia="Times New Roman" w:hAnsi="Times New Roman" w:cs="Times New Roman"/>
          <w:sz w:val="20"/>
          <w:szCs w:val="20"/>
        </w:rPr>
        <w:t>Nagrywanie, tworzenie i edycję makr automatyzujących wykonywanie czynności.</w:t>
      </w:r>
    </w:p>
    <w:p w14:paraId="65725B5D" w14:textId="77777777" w:rsidR="00C05462" w:rsidRDefault="002B14D0" w:rsidP="00C05462">
      <w:pPr>
        <w:pStyle w:val="Akapitzlist"/>
        <w:numPr>
          <w:ilvl w:val="1"/>
          <w:numId w:val="1"/>
        </w:numPr>
        <w:spacing w:line="240" w:lineRule="auto"/>
        <w:ind w:right="1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5462">
        <w:rPr>
          <w:rFonts w:ascii="Times New Roman" w:eastAsia="Times New Roman" w:hAnsi="Times New Roman" w:cs="Times New Roman"/>
          <w:sz w:val="20"/>
          <w:szCs w:val="20"/>
        </w:rPr>
        <w:t>Formatowanie czasu, daty i wartości finansowych z polskim formatem.</w:t>
      </w:r>
    </w:p>
    <w:p w14:paraId="16EAA97C" w14:textId="77777777" w:rsidR="00C05462" w:rsidRDefault="002B14D0" w:rsidP="00C05462">
      <w:pPr>
        <w:pStyle w:val="Akapitzlist"/>
        <w:numPr>
          <w:ilvl w:val="1"/>
          <w:numId w:val="1"/>
        </w:numPr>
        <w:spacing w:line="240" w:lineRule="auto"/>
        <w:ind w:right="1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5462">
        <w:rPr>
          <w:rFonts w:ascii="Times New Roman" w:eastAsia="Times New Roman" w:hAnsi="Times New Roman" w:cs="Times New Roman"/>
          <w:sz w:val="20"/>
          <w:szCs w:val="20"/>
        </w:rPr>
        <w:t>Zapis wielu arkuszy kalkulacyjnych w jednym pliku.</w:t>
      </w:r>
    </w:p>
    <w:p w14:paraId="46774402" w14:textId="77777777" w:rsidR="00C05462" w:rsidRDefault="002B14D0" w:rsidP="00C05462">
      <w:pPr>
        <w:pStyle w:val="Akapitzlist"/>
        <w:numPr>
          <w:ilvl w:val="1"/>
          <w:numId w:val="1"/>
        </w:numPr>
        <w:spacing w:line="240" w:lineRule="auto"/>
        <w:ind w:right="1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5462">
        <w:rPr>
          <w:rFonts w:ascii="Times New Roman" w:eastAsia="Times New Roman" w:hAnsi="Times New Roman" w:cs="Times New Roman"/>
          <w:sz w:val="20"/>
          <w:szCs w:val="20"/>
        </w:rPr>
        <w:t>Zachowanie pełnej zgodności z formatami plików utworzonych za pomocą oprogramowania Microsoft Excel 2007 oraz Microsoft Excel 2010, 2013, 2016 i 2019, z uwzględnieniem poprawnej realizacji użytych w nich funkcji specjalnych i makropoleceń.</w:t>
      </w:r>
    </w:p>
    <w:p w14:paraId="3BB847CE" w14:textId="77777777" w:rsidR="00C05462" w:rsidRDefault="002B14D0" w:rsidP="00C05462">
      <w:pPr>
        <w:pStyle w:val="Akapitzlist"/>
        <w:numPr>
          <w:ilvl w:val="1"/>
          <w:numId w:val="1"/>
        </w:numPr>
        <w:spacing w:line="240" w:lineRule="auto"/>
        <w:ind w:right="1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5462">
        <w:rPr>
          <w:rFonts w:ascii="Times New Roman" w:eastAsia="Times New Roman" w:hAnsi="Times New Roman" w:cs="Times New Roman"/>
          <w:sz w:val="20"/>
          <w:szCs w:val="20"/>
        </w:rPr>
        <w:t>Zabezpieczenie dokumentów hasłem przed odczytem oraz przed wprowadzaniem modyfikacji.</w:t>
      </w:r>
    </w:p>
    <w:p w14:paraId="33437F3B" w14:textId="77777777" w:rsidR="00C05462" w:rsidRDefault="002B14D0" w:rsidP="00C05462">
      <w:pPr>
        <w:pStyle w:val="Akapitzlist"/>
        <w:numPr>
          <w:ilvl w:val="0"/>
          <w:numId w:val="1"/>
        </w:numPr>
        <w:spacing w:line="240" w:lineRule="auto"/>
        <w:ind w:right="1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5462">
        <w:rPr>
          <w:rFonts w:ascii="Times New Roman" w:eastAsia="Times New Roman" w:hAnsi="Times New Roman" w:cs="Times New Roman"/>
          <w:sz w:val="20"/>
          <w:szCs w:val="20"/>
        </w:rPr>
        <w:t>Narzędzie do przygotowywania i prowadzenia prezentacji musi umożliwiać:</w:t>
      </w:r>
    </w:p>
    <w:p w14:paraId="3C0144CD" w14:textId="77777777" w:rsidR="00C05462" w:rsidRDefault="002B14D0" w:rsidP="00C05462">
      <w:pPr>
        <w:pStyle w:val="Akapitzlist"/>
        <w:numPr>
          <w:ilvl w:val="1"/>
          <w:numId w:val="1"/>
        </w:numPr>
        <w:spacing w:line="240" w:lineRule="auto"/>
        <w:ind w:right="1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5462">
        <w:rPr>
          <w:rFonts w:ascii="Times New Roman" w:eastAsia="Times New Roman" w:hAnsi="Times New Roman" w:cs="Times New Roman"/>
          <w:sz w:val="20"/>
          <w:szCs w:val="20"/>
        </w:rPr>
        <w:t>Przygotowywanie prezentacji multimedialnych, które będą:</w:t>
      </w:r>
    </w:p>
    <w:p w14:paraId="3E585ECE" w14:textId="77777777" w:rsidR="001F062D" w:rsidRDefault="002B14D0" w:rsidP="001F062D">
      <w:pPr>
        <w:pStyle w:val="Akapitzlist"/>
        <w:numPr>
          <w:ilvl w:val="1"/>
          <w:numId w:val="1"/>
        </w:numPr>
        <w:spacing w:line="240" w:lineRule="auto"/>
        <w:ind w:right="1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5462">
        <w:rPr>
          <w:rFonts w:ascii="Times New Roman" w:eastAsia="Times New Roman" w:hAnsi="Times New Roman" w:cs="Times New Roman"/>
          <w:sz w:val="20"/>
          <w:szCs w:val="20"/>
        </w:rPr>
        <w:t>Prezentowanie przy użyciu projektora multimedialnego.</w:t>
      </w:r>
    </w:p>
    <w:p w14:paraId="4CAD41D8" w14:textId="77777777" w:rsidR="001F062D" w:rsidRDefault="002B14D0" w:rsidP="001F062D">
      <w:pPr>
        <w:pStyle w:val="Akapitzlist"/>
        <w:numPr>
          <w:ilvl w:val="1"/>
          <w:numId w:val="1"/>
        </w:numPr>
        <w:spacing w:line="240" w:lineRule="auto"/>
        <w:ind w:right="1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062D">
        <w:rPr>
          <w:rFonts w:ascii="Times New Roman" w:eastAsia="Times New Roman" w:hAnsi="Times New Roman" w:cs="Times New Roman"/>
          <w:sz w:val="20"/>
          <w:szCs w:val="20"/>
        </w:rPr>
        <w:t>Drukowanie w formacie umożliwiającym robienie notatek.</w:t>
      </w:r>
    </w:p>
    <w:p w14:paraId="31CAA31E" w14:textId="77777777" w:rsidR="001F062D" w:rsidRDefault="002B14D0" w:rsidP="001F062D">
      <w:pPr>
        <w:pStyle w:val="Akapitzlist"/>
        <w:numPr>
          <w:ilvl w:val="1"/>
          <w:numId w:val="1"/>
        </w:numPr>
        <w:spacing w:line="240" w:lineRule="auto"/>
        <w:ind w:right="1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062D">
        <w:rPr>
          <w:rFonts w:ascii="Times New Roman" w:eastAsia="Times New Roman" w:hAnsi="Times New Roman" w:cs="Times New Roman"/>
          <w:sz w:val="20"/>
          <w:szCs w:val="20"/>
        </w:rPr>
        <w:t>Zapisanie jako prezentacja tylko do odczytu.</w:t>
      </w:r>
    </w:p>
    <w:p w14:paraId="5B75977E" w14:textId="77777777" w:rsidR="001F062D" w:rsidRDefault="002B14D0" w:rsidP="001F062D">
      <w:pPr>
        <w:pStyle w:val="Akapitzlist"/>
        <w:numPr>
          <w:ilvl w:val="1"/>
          <w:numId w:val="1"/>
        </w:numPr>
        <w:spacing w:line="240" w:lineRule="auto"/>
        <w:ind w:right="1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062D">
        <w:rPr>
          <w:rFonts w:ascii="Times New Roman" w:eastAsia="Times New Roman" w:hAnsi="Times New Roman" w:cs="Times New Roman"/>
          <w:sz w:val="20"/>
          <w:szCs w:val="20"/>
        </w:rPr>
        <w:t>Nagrywanie narracji i dołączanie jej do prezentacji.</w:t>
      </w:r>
    </w:p>
    <w:p w14:paraId="3CD6E12F" w14:textId="77777777" w:rsidR="001F062D" w:rsidRDefault="002B14D0" w:rsidP="001F062D">
      <w:pPr>
        <w:pStyle w:val="Akapitzlist"/>
        <w:numPr>
          <w:ilvl w:val="1"/>
          <w:numId w:val="1"/>
        </w:numPr>
        <w:spacing w:line="240" w:lineRule="auto"/>
        <w:ind w:right="1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062D">
        <w:rPr>
          <w:rFonts w:ascii="Times New Roman" w:eastAsia="Times New Roman" w:hAnsi="Times New Roman" w:cs="Times New Roman"/>
          <w:sz w:val="20"/>
          <w:szCs w:val="20"/>
        </w:rPr>
        <w:t>Opatrywanie slajdów notatkami dla prezentera.</w:t>
      </w:r>
    </w:p>
    <w:p w14:paraId="22F9BB25" w14:textId="77777777" w:rsidR="001F062D" w:rsidRDefault="002B14D0" w:rsidP="001F062D">
      <w:pPr>
        <w:pStyle w:val="Akapitzlist"/>
        <w:numPr>
          <w:ilvl w:val="1"/>
          <w:numId w:val="1"/>
        </w:numPr>
        <w:spacing w:line="240" w:lineRule="auto"/>
        <w:ind w:right="1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062D">
        <w:rPr>
          <w:rFonts w:ascii="Times New Roman" w:eastAsia="Times New Roman" w:hAnsi="Times New Roman" w:cs="Times New Roman"/>
          <w:sz w:val="20"/>
          <w:szCs w:val="20"/>
        </w:rPr>
        <w:t>Umieszczanie i formatowanie tekstów, obiektów graficznych, tabel, nagrań dźwiękowych i wideo.</w:t>
      </w:r>
    </w:p>
    <w:p w14:paraId="73A0EA2E" w14:textId="77777777" w:rsidR="001F062D" w:rsidRDefault="002B14D0" w:rsidP="001F062D">
      <w:pPr>
        <w:pStyle w:val="Akapitzlist"/>
        <w:numPr>
          <w:ilvl w:val="1"/>
          <w:numId w:val="1"/>
        </w:numPr>
        <w:spacing w:line="240" w:lineRule="auto"/>
        <w:ind w:right="1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062D">
        <w:rPr>
          <w:rFonts w:ascii="Times New Roman" w:eastAsia="Times New Roman" w:hAnsi="Times New Roman" w:cs="Times New Roman"/>
          <w:sz w:val="20"/>
          <w:szCs w:val="20"/>
        </w:rPr>
        <w:t>Umieszczanie tabel i wykresów pochodzących z arkusza kalkulacyjnego.</w:t>
      </w:r>
    </w:p>
    <w:p w14:paraId="2D76B2A6" w14:textId="77777777" w:rsidR="001F062D" w:rsidRDefault="002B14D0" w:rsidP="001F062D">
      <w:pPr>
        <w:pStyle w:val="Akapitzlist"/>
        <w:numPr>
          <w:ilvl w:val="1"/>
          <w:numId w:val="1"/>
        </w:numPr>
        <w:spacing w:line="240" w:lineRule="auto"/>
        <w:ind w:right="1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062D">
        <w:rPr>
          <w:rFonts w:ascii="Times New Roman" w:eastAsia="Times New Roman" w:hAnsi="Times New Roman" w:cs="Times New Roman"/>
          <w:sz w:val="20"/>
          <w:szCs w:val="20"/>
        </w:rPr>
        <w:t>Odświeżenie wykresu znajdującego się w prezentacji po zmianie danych w źródłowym arkuszu kalkulacyjnym.</w:t>
      </w:r>
    </w:p>
    <w:p w14:paraId="29B86A78" w14:textId="77777777" w:rsidR="001F062D" w:rsidRDefault="002B14D0" w:rsidP="001F062D">
      <w:pPr>
        <w:pStyle w:val="Akapitzlist"/>
        <w:numPr>
          <w:ilvl w:val="1"/>
          <w:numId w:val="1"/>
        </w:numPr>
        <w:spacing w:line="240" w:lineRule="auto"/>
        <w:ind w:right="1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062D">
        <w:rPr>
          <w:rFonts w:ascii="Times New Roman" w:eastAsia="Times New Roman" w:hAnsi="Times New Roman" w:cs="Times New Roman"/>
          <w:sz w:val="20"/>
          <w:szCs w:val="20"/>
        </w:rPr>
        <w:t>Możliwość tworzenia animacji obiektów i całych slajdów.</w:t>
      </w:r>
    </w:p>
    <w:p w14:paraId="1FBB547B" w14:textId="77777777" w:rsidR="001F062D" w:rsidRDefault="002B14D0" w:rsidP="001F062D">
      <w:pPr>
        <w:pStyle w:val="Akapitzlist"/>
        <w:numPr>
          <w:ilvl w:val="1"/>
          <w:numId w:val="1"/>
        </w:numPr>
        <w:spacing w:line="240" w:lineRule="auto"/>
        <w:ind w:right="1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062D">
        <w:rPr>
          <w:rFonts w:ascii="Times New Roman" w:eastAsia="Times New Roman" w:hAnsi="Times New Roman" w:cs="Times New Roman"/>
          <w:sz w:val="20"/>
          <w:szCs w:val="20"/>
        </w:rPr>
        <w:t>Prowadzenie prezentacji w trybie prezentera, gdzie slajdy są widoczne na jednym monitorze lub projektorze, a na drugim widoczne są slajdy i notatki prezentera.</w:t>
      </w:r>
    </w:p>
    <w:p w14:paraId="261079E4" w14:textId="77777777" w:rsidR="001F062D" w:rsidRDefault="002B14D0" w:rsidP="001F062D">
      <w:pPr>
        <w:pStyle w:val="Akapitzlist"/>
        <w:numPr>
          <w:ilvl w:val="1"/>
          <w:numId w:val="1"/>
        </w:numPr>
        <w:spacing w:line="240" w:lineRule="auto"/>
        <w:ind w:right="1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062D">
        <w:rPr>
          <w:rFonts w:ascii="Times New Roman" w:eastAsia="Times New Roman" w:hAnsi="Times New Roman" w:cs="Times New Roman"/>
          <w:sz w:val="20"/>
          <w:szCs w:val="20"/>
        </w:rPr>
        <w:t>Pełna zgodność z formatami plików utworzonych za pomocą oprogramowania MS PowerPoint 2007, MS PowerPoint 2010, 2013, 2016 i 2019.</w:t>
      </w:r>
    </w:p>
    <w:p w14:paraId="4CB196EF" w14:textId="77777777" w:rsidR="001F062D" w:rsidRDefault="002B14D0" w:rsidP="001F062D">
      <w:pPr>
        <w:pStyle w:val="Akapitzlist"/>
        <w:numPr>
          <w:ilvl w:val="0"/>
          <w:numId w:val="1"/>
        </w:numPr>
        <w:spacing w:line="240" w:lineRule="auto"/>
        <w:ind w:right="1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062D">
        <w:rPr>
          <w:rFonts w:ascii="Times New Roman" w:eastAsia="Times New Roman" w:hAnsi="Times New Roman" w:cs="Times New Roman"/>
          <w:sz w:val="20"/>
          <w:szCs w:val="20"/>
        </w:rPr>
        <w:t>Narzędzie do zarządzania informacją prywatną (pocztą elektroniczną,  kalendarzem,  kontaktami    i zadaniami) musi umożliwiać:</w:t>
      </w:r>
    </w:p>
    <w:p w14:paraId="649314D1" w14:textId="77777777" w:rsidR="001F062D" w:rsidRDefault="002B14D0" w:rsidP="001F062D">
      <w:pPr>
        <w:pStyle w:val="Akapitzlist"/>
        <w:numPr>
          <w:ilvl w:val="1"/>
          <w:numId w:val="1"/>
        </w:numPr>
        <w:spacing w:line="240" w:lineRule="auto"/>
        <w:ind w:right="1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062D">
        <w:rPr>
          <w:rFonts w:ascii="Times New Roman" w:eastAsia="Times New Roman" w:hAnsi="Times New Roman" w:cs="Times New Roman"/>
          <w:sz w:val="20"/>
          <w:szCs w:val="20"/>
        </w:rPr>
        <w:t>Pobieranie i wysyłanie poczty elektronicznej z serwera pocztowego.</w:t>
      </w:r>
    </w:p>
    <w:p w14:paraId="7E70CB57" w14:textId="77777777" w:rsidR="001F062D" w:rsidRDefault="002B14D0" w:rsidP="001F062D">
      <w:pPr>
        <w:pStyle w:val="Akapitzlist"/>
        <w:numPr>
          <w:ilvl w:val="1"/>
          <w:numId w:val="1"/>
        </w:numPr>
        <w:spacing w:line="240" w:lineRule="auto"/>
        <w:ind w:right="1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062D">
        <w:rPr>
          <w:rFonts w:ascii="Times New Roman" w:eastAsia="Times New Roman" w:hAnsi="Times New Roman" w:cs="Times New Roman"/>
          <w:sz w:val="20"/>
          <w:szCs w:val="20"/>
        </w:rPr>
        <w:t>Przechowywanie wiadomości na serwerze lub w lokalnym pliku tworzonym z zastosowaniem efektywnej kompresji danych.</w:t>
      </w:r>
    </w:p>
    <w:p w14:paraId="30BBC582" w14:textId="77777777" w:rsidR="001F062D" w:rsidRDefault="002B14D0" w:rsidP="001F062D">
      <w:pPr>
        <w:pStyle w:val="Akapitzlist"/>
        <w:numPr>
          <w:ilvl w:val="1"/>
          <w:numId w:val="1"/>
        </w:numPr>
        <w:spacing w:line="240" w:lineRule="auto"/>
        <w:ind w:right="1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062D">
        <w:rPr>
          <w:rFonts w:ascii="Times New Roman" w:eastAsia="Times New Roman" w:hAnsi="Times New Roman" w:cs="Times New Roman"/>
          <w:sz w:val="20"/>
          <w:szCs w:val="20"/>
        </w:rPr>
        <w:t>Filtrowanie  niechcianej   poczty  elektronicznej   (SPAM)  oraz  określanie  listy  zablokowanych   i bezpiecznych nadawców.</w:t>
      </w:r>
    </w:p>
    <w:p w14:paraId="27C194F5" w14:textId="77777777" w:rsidR="001F062D" w:rsidRDefault="002B14D0" w:rsidP="001F062D">
      <w:pPr>
        <w:pStyle w:val="Akapitzlist"/>
        <w:numPr>
          <w:ilvl w:val="1"/>
          <w:numId w:val="1"/>
        </w:numPr>
        <w:spacing w:line="240" w:lineRule="auto"/>
        <w:ind w:right="1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062D">
        <w:rPr>
          <w:rFonts w:ascii="Times New Roman" w:eastAsia="Times New Roman" w:hAnsi="Times New Roman" w:cs="Times New Roman"/>
          <w:sz w:val="20"/>
          <w:szCs w:val="20"/>
        </w:rPr>
        <w:t>Tworzenie katalogów, pozwalających katalogować pocztę elektroniczną.</w:t>
      </w:r>
    </w:p>
    <w:p w14:paraId="74517198" w14:textId="77777777" w:rsidR="001F062D" w:rsidRDefault="002B14D0" w:rsidP="001F062D">
      <w:pPr>
        <w:pStyle w:val="Akapitzlist"/>
        <w:numPr>
          <w:ilvl w:val="1"/>
          <w:numId w:val="1"/>
        </w:numPr>
        <w:spacing w:line="240" w:lineRule="auto"/>
        <w:ind w:right="1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062D">
        <w:rPr>
          <w:rFonts w:ascii="Times New Roman" w:eastAsia="Times New Roman" w:hAnsi="Times New Roman" w:cs="Times New Roman"/>
          <w:sz w:val="20"/>
          <w:szCs w:val="20"/>
        </w:rPr>
        <w:t>Automatyczne grupowanie wiadomości poczty o tym samym tytule.</w:t>
      </w:r>
    </w:p>
    <w:p w14:paraId="7A1301C2" w14:textId="77777777" w:rsidR="001F062D" w:rsidRDefault="002B14D0" w:rsidP="001F062D">
      <w:pPr>
        <w:pStyle w:val="Akapitzlist"/>
        <w:numPr>
          <w:ilvl w:val="1"/>
          <w:numId w:val="1"/>
        </w:numPr>
        <w:spacing w:line="240" w:lineRule="auto"/>
        <w:ind w:right="1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062D">
        <w:rPr>
          <w:rFonts w:ascii="Times New Roman" w:eastAsia="Times New Roman" w:hAnsi="Times New Roman" w:cs="Times New Roman"/>
          <w:sz w:val="20"/>
          <w:szCs w:val="20"/>
        </w:rPr>
        <w:t>Tworzenie reguł przenoszących automatycznie nową pocztę elektroniczną do określonych katalogów bazując na słowach zawartych w tytule, adresie nadawcy i odbiorcy.</w:t>
      </w:r>
    </w:p>
    <w:p w14:paraId="3C15E2F4" w14:textId="77777777" w:rsidR="001F062D" w:rsidRDefault="002B14D0" w:rsidP="001F062D">
      <w:pPr>
        <w:pStyle w:val="Akapitzlist"/>
        <w:numPr>
          <w:ilvl w:val="1"/>
          <w:numId w:val="1"/>
        </w:numPr>
        <w:spacing w:line="240" w:lineRule="auto"/>
        <w:ind w:right="1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062D">
        <w:rPr>
          <w:rFonts w:ascii="Times New Roman" w:eastAsia="Times New Roman" w:hAnsi="Times New Roman" w:cs="Times New Roman"/>
          <w:sz w:val="20"/>
          <w:szCs w:val="20"/>
        </w:rPr>
        <w:t>Oflagowanie poczty elektronicznej z określeniem terminu przypomnienia, oddzielnie dla nadawcy i adresatów.</w:t>
      </w:r>
    </w:p>
    <w:p w14:paraId="478F20E2" w14:textId="77777777" w:rsidR="001F062D" w:rsidRDefault="002B14D0" w:rsidP="001F062D">
      <w:pPr>
        <w:pStyle w:val="Akapitzlist"/>
        <w:numPr>
          <w:ilvl w:val="1"/>
          <w:numId w:val="1"/>
        </w:numPr>
        <w:spacing w:line="240" w:lineRule="auto"/>
        <w:ind w:right="1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062D">
        <w:rPr>
          <w:rFonts w:ascii="Times New Roman" w:eastAsia="Times New Roman" w:hAnsi="Times New Roman" w:cs="Times New Roman"/>
          <w:sz w:val="20"/>
          <w:szCs w:val="20"/>
        </w:rPr>
        <w:t>Mechanizm ustalania liczby wiadomości, które mają być synchronizowane lokalnie.</w:t>
      </w:r>
    </w:p>
    <w:p w14:paraId="3E7C6B63" w14:textId="77777777" w:rsidR="001F062D" w:rsidRDefault="002B14D0" w:rsidP="001F062D">
      <w:pPr>
        <w:pStyle w:val="Akapitzlist"/>
        <w:numPr>
          <w:ilvl w:val="1"/>
          <w:numId w:val="1"/>
        </w:numPr>
        <w:spacing w:line="240" w:lineRule="auto"/>
        <w:ind w:right="1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062D">
        <w:rPr>
          <w:rFonts w:ascii="Times New Roman" w:eastAsia="Times New Roman" w:hAnsi="Times New Roman" w:cs="Times New Roman"/>
          <w:sz w:val="20"/>
          <w:szCs w:val="20"/>
        </w:rPr>
        <w:t>Zarządzanie kalendarzem.</w:t>
      </w:r>
    </w:p>
    <w:p w14:paraId="68A68944" w14:textId="77777777" w:rsidR="001F062D" w:rsidRDefault="002B14D0" w:rsidP="001F062D">
      <w:pPr>
        <w:pStyle w:val="Akapitzlist"/>
        <w:numPr>
          <w:ilvl w:val="1"/>
          <w:numId w:val="1"/>
        </w:numPr>
        <w:spacing w:line="240" w:lineRule="auto"/>
        <w:ind w:right="1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062D">
        <w:rPr>
          <w:rFonts w:ascii="Times New Roman" w:eastAsia="Times New Roman" w:hAnsi="Times New Roman" w:cs="Times New Roman"/>
          <w:sz w:val="20"/>
          <w:szCs w:val="20"/>
        </w:rPr>
        <w:t>Udostępnianie kalendarza innym użytkownikom z możliwością określania uprawnień użytkowników.</w:t>
      </w:r>
    </w:p>
    <w:p w14:paraId="405DA63B" w14:textId="77777777" w:rsidR="001F062D" w:rsidRDefault="002B14D0" w:rsidP="001F062D">
      <w:pPr>
        <w:pStyle w:val="Akapitzlist"/>
        <w:numPr>
          <w:ilvl w:val="1"/>
          <w:numId w:val="1"/>
        </w:numPr>
        <w:spacing w:line="240" w:lineRule="auto"/>
        <w:ind w:right="1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062D">
        <w:rPr>
          <w:rFonts w:ascii="Times New Roman" w:eastAsia="Times New Roman" w:hAnsi="Times New Roman" w:cs="Times New Roman"/>
          <w:sz w:val="20"/>
          <w:szCs w:val="20"/>
        </w:rPr>
        <w:t>Przeglądanie kalendarza innych użytkowników.</w:t>
      </w:r>
    </w:p>
    <w:p w14:paraId="46EDD290" w14:textId="77777777" w:rsidR="001F062D" w:rsidRDefault="002B14D0" w:rsidP="001F062D">
      <w:pPr>
        <w:pStyle w:val="Akapitzlist"/>
        <w:numPr>
          <w:ilvl w:val="1"/>
          <w:numId w:val="1"/>
        </w:numPr>
        <w:spacing w:line="240" w:lineRule="auto"/>
        <w:ind w:right="1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062D">
        <w:rPr>
          <w:rFonts w:ascii="Times New Roman" w:eastAsia="Times New Roman" w:hAnsi="Times New Roman" w:cs="Times New Roman"/>
          <w:sz w:val="20"/>
          <w:szCs w:val="20"/>
        </w:rPr>
        <w:t>Zapraszanie uczestników na spotkanie, co po ich akceptacji powoduje automatyczne wprowadzenie spotkania w ich kalendarzach.</w:t>
      </w:r>
    </w:p>
    <w:p w14:paraId="1B3A3EF0" w14:textId="77777777" w:rsidR="001F062D" w:rsidRDefault="002B14D0" w:rsidP="001F062D">
      <w:pPr>
        <w:pStyle w:val="Akapitzlist"/>
        <w:numPr>
          <w:ilvl w:val="1"/>
          <w:numId w:val="1"/>
        </w:numPr>
        <w:spacing w:line="240" w:lineRule="auto"/>
        <w:ind w:right="1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062D">
        <w:rPr>
          <w:rFonts w:ascii="Times New Roman" w:eastAsia="Times New Roman" w:hAnsi="Times New Roman" w:cs="Times New Roman"/>
          <w:sz w:val="20"/>
          <w:szCs w:val="20"/>
        </w:rPr>
        <w:t>Zarządzanie listą zadań.</w:t>
      </w:r>
    </w:p>
    <w:p w14:paraId="1019B504" w14:textId="77777777" w:rsidR="001F062D" w:rsidRDefault="002B14D0" w:rsidP="001F062D">
      <w:pPr>
        <w:pStyle w:val="Akapitzlist"/>
        <w:numPr>
          <w:ilvl w:val="1"/>
          <w:numId w:val="1"/>
        </w:numPr>
        <w:spacing w:line="240" w:lineRule="auto"/>
        <w:ind w:right="1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062D">
        <w:rPr>
          <w:rFonts w:ascii="Times New Roman" w:eastAsia="Times New Roman" w:hAnsi="Times New Roman" w:cs="Times New Roman"/>
          <w:sz w:val="20"/>
          <w:szCs w:val="20"/>
        </w:rPr>
        <w:lastRenderedPageBreak/>
        <w:t>Zlecanie zadań innym użytkownikom.</w:t>
      </w:r>
    </w:p>
    <w:p w14:paraId="30BBED67" w14:textId="77777777" w:rsidR="001F062D" w:rsidRDefault="002B14D0" w:rsidP="001F062D">
      <w:pPr>
        <w:pStyle w:val="Akapitzlist"/>
        <w:numPr>
          <w:ilvl w:val="1"/>
          <w:numId w:val="1"/>
        </w:numPr>
        <w:spacing w:line="240" w:lineRule="auto"/>
        <w:ind w:right="1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062D">
        <w:rPr>
          <w:rFonts w:ascii="Times New Roman" w:eastAsia="Times New Roman" w:hAnsi="Times New Roman" w:cs="Times New Roman"/>
          <w:sz w:val="20"/>
          <w:szCs w:val="20"/>
        </w:rPr>
        <w:t>Zarządzanie listą kontaktów.</w:t>
      </w:r>
    </w:p>
    <w:p w14:paraId="4002FE6C" w14:textId="77777777" w:rsidR="001F062D" w:rsidRDefault="002B14D0" w:rsidP="001F062D">
      <w:pPr>
        <w:pStyle w:val="Akapitzlist"/>
        <w:numPr>
          <w:ilvl w:val="1"/>
          <w:numId w:val="1"/>
        </w:numPr>
        <w:spacing w:line="240" w:lineRule="auto"/>
        <w:ind w:right="1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062D">
        <w:rPr>
          <w:rFonts w:ascii="Times New Roman" w:eastAsia="Times New Roman" w:hAnsi="Times New Roman" w:cs="Times New Roman"/>
          <w:sz w:val="20"/>
          <w:szCs w:val="20"/>
        </w:rPr>
        <w:t>Udostępnianie listy kontaktów innym użytkownikom.</w:t>
      </w:r>
    </w:p>
    <w:p w14:paraId="4018886D" w14:textId="77777777" w:rsidR="001F062D" w:rsidRDefault="002B14D0" w:rsidP="001F062D">
      <w:pPr>
        <w:pStyle w:val="Akapitzlist"/>
        <w:numPr>
          <w:ilvl w:val="1"/>
          <w:numId w:val="1"/>
        </w:numPr>
        <w:spacing w:line="240" w:lineRule="auto"/>
        <w:ind w:right="1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062D">
        <w:rPr>
          <w:rFonts w:ascii="Times New Roman" w:eastAsia="Times New Roman" w:hAnsi="Times New Roman" w:cs="Times New Roman"/>
          <w:sz w:val="20"/>
          <w:szCs w:val="20"/>
        </w:rPr>
        <w:t>Przeglądanie listy kontaktów innych użytkowników.</w:t>
      </w:r>
    </w:p>
    <w:p w14:paraId="3DB06D02" w14:textId="77777777" w:rsidR="001F062D" w:rsidRDefault="002B14D0" w:rsidP="001F062D">
      <w:pPr>
        <w:pStyle w:val="Akapitzlist"/>
        <w:numPr>
          <w:ilvl w:val="1"/>
          <w:numId w:val="1"/>
        </w:numPr>
        <w:spacing w:line="240" w:lineRule="auto"/>
        <w:ind w:right="1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062D">
        <w:rPr>
          <w:rFonts w:ascii="Times New Roman" w:eastAsia="Times New Roman" w:hAnsi="Times New Roman" w:cs="Times New Roman"/>
          <w:sz w:val="20"/>
          <w:szCs w:val="20"/>
        </w:rPr>
        <w:t>Możliwość przesyłania kontaktów innym użytkowników.</w:t>
      </w:r>
    </w:p>
    <w:p w14:paraId="6220C869" w14:textId="2D29F533" w:rsidR="0010105D" w:rsidRPr="001F062D" w:rsidRDefault="002B14D0" w:rsidP="001F062D">
      <w:pPr>
        <w:pStyle w:val="Akapitzlist"/>
        <w:numPr>
          <w:ilvl w:val="1"/>
          <w:numId w:val="1"/>
        </w:numPr>
        <w:spacing w:line="240" w:lineRule="auto"/>
        <w:ind w:right="1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062D">
        <w:rPr>
          <w:rFonts w:ascii="Times New Roman" w:eastAsia="Times New Roman" w:hAnsi="Times New Roman" w:cs="Times New Roman"/>
          <w:sz w:val="20"/>
          <w:szCs w:val="20"/>
        </w:rPr>
        <w:t>Możliwość wykorzystania do komunikacji z serwerem pocztowym mechanizmu MAPI poprzez http.</w:t>
      </w:r>
    </w:p>
    <w:p w14:paraId="6220C86C" w14:textId="3D50DEF3" w:rsidR="0010105D" w:rsidRPr="00C05462" w:rsidRDefault="002B14D0" w:rsidP="00C05462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546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220C86D" w14:textId="77777777" w:rsidR="0010105D" w:rsidRPr="00C05462" w:rsidRDefault="0010105D" w:rsidP="00C05462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220C86E" w14:textId="77777777" w:rsidR="0010105D" w:rsidRPr="00C05462" w:rsidRDefault="0010105D" w:rsidP="00C05462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220C86F" w14:textId="77777777" w:rsidR="0010105D" w:rsidRPr="00C05462" w:rsidRDefault="0010105D" w:rsidP="00C05462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72F9C77" w14:textId="77777777" w:rsidR="001F062D" w:rsidRDefault="001F062D" w:rsidP="00C0546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  <w:sectPr w:rsidR="001F062D" w:rsidSect="00A15EC0">
          <w:pgSz w:w="11909" w:h="16834"/>
          <w:pgMar w:top="1418" w:right="1440" w:bottom="1418" w:left="1440" w:header="720" w:footer="720" w:gutter="0"/>
          <w:pgNumType w:start="1"/>
          <w:cols w:space="708"/>
        </w:sectPr>
      </w:pPr>
    </w:p>
    <w:p w14:paraId="36B7F9CF" w14:textId="539290E0" w:rsidR="00746C13" w:rsidRPr="00746C13" w:rsidRDefault="00746C13" w:rsidP="00746C1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6C1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CZĘŚĆ III</w:t>
      </w:r>
    </w:p>
    <w:p w14:paraId="38CCB200" w14:textId="77777777" w:rsidR="00746C13" w:rsidRPr="00746C13" w:rsidRDefault="00746C13" w:rsidP="00746C13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220C870" w14:textId="731639E5" w:rsidR="0010105D" w:rsidRPr="00DA78E0" w:rsidRDefault="002B14D0" w:rsidP="000F57DB">
      <w:pPr>
        <w:pStyle w:val="Akapitzlist"/>
        <w:numPr>
          <w:ilvl w:val="0"/>
          <w:numId w:val="51"/>
        </w:num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A78E0">
        <w:rPr>
          <w:rFonts w:ascii="Times New Roman" w:eastAsia="Times New Roman" w:hAnsi="Times New Roman" w:cs="Times New Roman"/>
          <w:b/>
          <w:sz w:val="20"/>
          <w:szCs w:val="20"/>
        </w:rPr>
        <w:t>Minimalne szczegółowe wymagania techniczne dla zapory UTM (firewall) – 1 szt.</w:t>
      </w:r>
    </w:p>
    <w:p w14:paraId="6220C871" w14:textId="77777777" w:rsidR="0010105D" w:rsidRPr="00C05462" w:rsidRDefault="002B14D0" w:rsidP="00C0546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0546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6220C872" w14:textId="77777777" w:rsidR="0010105D" w:rsidRPr="00C05462" w:rsidRDefault="002B14D0" w:rsidP="00C05462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5462">
        <w:rPr>
          <w:rFonts w:ascii="Times New Roman" w:eastAsia="Times New Roman" w:hAnsi="Times New Roman" w:cs="Times New Roman"/>
          <w:sz w:val="20"/>
          <w:szCs w:val="20"/>
        </w:rPr>
        <w:t>Dostarczony system bezpieczeństwa musi zapewniać wszystkie wymienione poniżej funkcje sieciowe i  bezpieczeństwa niezależnie od dostawcy łącza. Dopuszcza się aby poszczególne elementy wchodzące w skład systemu bezpieczeństwa były realizowane w postaci osobnych, komercyjnych platform sprzętowych lub komercyjnych aplikacji instalowanych na platformach ogólnego przeznaczenia. W przypadku implementacji programowej dostawca musi zapewnić niezbędne platformy sprzętowe wraz z odpowiednio zabezpieczonym systemem operacyjnym.</w:t>
      </w:r>
    </w:p>
    <w:p w14:paraId="6220C873" w14:textId="77777777" w:rsidR="0010105D" w:rsidRPr="00C05462" w:rsidRDefault="002B14D0" w:rsidP="00C05462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5462">
        <w:rPr>
          <w:rFonts w:ascii="Times New Roman" w:eastAsia="Times New Roman" w:hAnsi="Times New Roman" w:cs="Times New Roman"/>
          <w:sz w:val="20"/>
          <w:szCs w:val="20"/>
        </w:rPr>
        <w:t>System realizujący funkcję Firewall musi dawać możliwość pracy w jednym z trzech trybów: Routera z funkcją NAT, transparentnym oraz monitorowania na porcie SPAN.</w:t>
      </w:r>
    </w:p>
    <w:p w14:paraId="6220C874" w14:textId="77777777" w:rsidR="0010105D" w:rsidRPr="00C05462" w:rsidRDefault="002B14D0" w:rsidP="00C05462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5462">
        <w:rPr>
          <w:rFonts w:ascii="Times New Roman" w:eastAsia="Times New Roman" w:hAnsi="Times New Roman" w:cs="Times New Roman"/>
          <w:sz w:val="20"/>
          <w:szCs w:val="20"/>
        </w:rPr>
        <w:t xml:space="preserve">W ramach dostarczonego systemu bezpieczeństwa musi być zapewniona możliwość budowy minimum 2 oddzielnych (fizycznych lub logicznych) instancji systemów w zakresie: Routingu, </w:t>
      </w:r>
      <w:proofErr w:type="spellStart"/>
      <w:r w:rsidRPr="00C05462">
        <w:rPr>
          <w:rFonts w:ascii="Times New Roman" w:eastAsia="Times New Roman" w:hAnsi="Times New Roman" w:cs="Times New Roman"/>
          <w:sz w:val="20"/>
          <w:szCs w:val="20"/>
        </w:rPr>
        <w:t>Firewall’a</w:t>
      </w:r>
      <w:proofErr w:type="spellEnd"/>
      <w:r w:rsidRPr="00C0546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C05462">
        <w:rPr>
          <w:rFonts w:ascii="Times New Roman" w:eastAsia="Times New Roman" w:hAnsi="Times New Roman" w:cs="Times New Roman"/>
          <w:sz w:val="20"/>
          <w:szCs w:val="20"/>
        </w:rPr>
        <w:t>IPSec</w:t>
      </w:r>
      <w:proofErr w:type="spellEnd"/>
      <w:r w:rsidRPr="00C05462">
        <w:rPr>
          <w:rFonts w:ascii="Times New Roman" w:eastAsia="Times New Roman" w:hAnsi="Times New Roman" w:cs="Times New Roman"/>
          <w:sz w:val="20"/>
          <w:szCs w:val="20"/>
        </w:rPr>
        <w:t xml:space="preserve"> VPN, Antywirus, IPS, Kontroli Aplikacji. Powinna istnieć możliwość dedykowania co najmniej 3 administratorów do poszczególnych instancji systemu.</w:t>
      </w:r>
    </w:p>
    <w:p w14:paraId="6220C875" w14:textId="77777777" w:rsidR="0010105D" w:rsidRPr="00C05462" w:rsidRDefault="002B14D0" w:rsidP="00C05462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5462">
        <w:rPr>
          <w:rFonts w:ascii="Times New Roman" w:eastAsia="Times New Roman" w:hAnsi="Times New Roman" w:cs="Times New Roman"/>
          <w:sz w:val="20"/>
          <w:szCs w:val="20"/>
        </w:rPr>
        <w:t>System musi wspierać IPv4 oraz IPv6 w zakresie:</w:t>
      </w:r>
    </w:p>
    <w:p w14:paraId="6220C876" w14:textId="77777777" w:rsidR="0010105D" w:rsidRPr="00C05462" w:rsidRDefault="002B14D0" w:rsidP="00C05462">
      <w:pPr>
        <w:spacing w:line="240" w:lineRule="auto"/>
        <w:ind w:left="92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5462">
        <w:rPr>
          <w:rFonts w:ascii="Times New Roman" w:eastAsia="Times New Roman" w:hAnsi="Times New Roman" w:cs="Times New Roman"/>
          <w:sz w:val="20"/>
          <w:szCs w:val="20"/>
        </w:rPr>
        <w:t xml:space="preserve">●   </w:t>
      </w:r>
      <w:r w:rsidRPr="00C05462">
        <w:rPr>
          <w:rFonts w:ascii="Times New Roman" w:eastAsia="Times New Roman" w:hAnsi="Times New Roman" w:cs="Times New Roman"/>
          <w:sz w:val="20"/>
          <w:szCs w:val="20"/>
        </w:rPr>
        <w:tab/>
        <w:t>Firewall.</w:t>
      </w:r>
    </w:p>
    <w:p w14:paraId="6220C877" w14:textId="77777777" w:rsidR="0010105D" w:rsidRPr="00C05462" w:rsidRDefault="002B14D0" w:rsidP="00C05462">
      <w:pPr>
        <w:spacing w:line="240" w:lineRule="auto"/>
        <w:ind w:left="92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5462">
        <w:rPr>
          <w:rFonts w:ascii="Times New Roman" w:eastAsia="Times New Roman" w:hAnsi="Times New Roman" w:cs="Times New Roman"/>
          <w:sz w:val="20"/>
          <w:szCs w:val="20"/>
        </w:rPr>
        <w:t xml:space="preserve">●   </w:t>
      </w:r>
      <w:r w:rsidRPr="00C05462">
        <w:rPr>
          <w:rFonts w:ascii="Times New Roman" w:eastAsia="Times New Roman" w:hAnsi="Times New Roman" w:cs="Times New Roman"/>
          <w:sz w:val="20"/>
          <w:szCs w:val="20"/>
        </w:rPr>
        <w:tab/>
        <w:t>Ochrony w warstwie aplikacji.</w:t>
      </w:r>
    </w:p>
    <w:p w14:paraId="6220C878" w14:textId="77777777" w:rsidR="0010105D" w:rsidRPr="00C05462" w:rsidRDefault="002B14D0" w:rsidP="00C05462">
      <w:pPr>
        <w:spacing w:line="240" w:lineRule="auto"/>
        <w:ind w:left="92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5462">
        <w:rPr>
          <w:rFonts w:ascii="Times New Roman" w:eastAsia="Times New Roman" w:hAnsi="Times New Roman" w:cs="Times New Roman"/>
          <w:sz w:val="20"/>
          <w:szCs w:val="20"/>
        </w:rPr>
        <w:t xml:space="preserve">●   </w:t>
      </w:r>
      <w:r w:rsidRPr="00C05462">
        <w:rPr>
          <w:rFonts w:ascii="Times New Roman" w:eastAsia="Times New Roman" w:hAnsi="Times New Roman" w:cs="Times New Roman"/>
          <w:sz w:val="20"/>
          <w:szCs w:val="20"/>
        </w:rPr>
        <w:tab/>
        <w:t>Protokołów routingu dynamicznego.</w:t>
      </w:r>
    </w:p>
    <w:p w14:paraId="6220C879" w14:textId="77777777" w:rsidR="0010105D" w:rsidRPr="00C05462" w:rsidRDefault="002B14D0" w:rsidP="00C0546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05462">
        <w:rPr>
          <w:rFonts w:ascii="Times New Roman" w:eastAsia="Times New Roman" w:hAnsi="Times New Roman" w:cs="Times New Roman"/>
          <w:b/>
          <w:sz w:val="20"/>
          <w:szCs w:val="20"/>
        </w:rPr>
        <w:t>Redundancja, monitoring i wykrywanie awarii</w:t>
      </w:r>
    </w:p>
    <w:p w14:paraId="3E0DDDD3" w14:textId="77777777" w:rsidR="001F062D" w:rsidRDefault="002B14D0" w:rsidP="001F062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062D">
        <w:rPr>
          <w:rFonts w:ascii="Times New Roman" w:eastAsia="Times New Roman" w:hAnsi="Times New Roman" w:cs="Times New Roman"/>
          <w:sz w:val="20"/>
          <w:szCs w:val="20"/>
        </w:rPr>
        <w:t xml:space="preserve">W przypadku systemu pełniącego funkcje: Firewall, </w:t>
      </w:r>
      <w:proofErr w:type="spellStart"/>
      <w:r w:rsidRPr="001F062D">
        <w:rPr>
          <w:rFonts w:ascii="Times New Roman" w:eastAsia="Times New Roman" w:hAnsi="Times New Roman" w:cs="Times New Roman"/>
          <w:sz w:val="20"/>
          <w:szCs w:val="20"/>
        </w:rPr>
        <w:t>IPSec</w:t>
      </w:r>
      <w:proofErr w:type="spellEnd"/>
      <w:r w:rsidRPr="001F062D">
        <w:rPr>
          <w:rFonts w:ascii="Times New Roman" w:eastAsia="Times New Roman" w:hAnsi="Times New Roman" w:cs="Times New Roman"/>
          <w:sz w:val="20"/>
          <w:szCs w:val="20"/>
        </w:rPr>
        <w:t>, Kontrola Aplikacji oraz IPS – musi istnieć możliwość łączenia w klaster Active-Active lub Active-</w:t>
      </w:r>
      <w:proofErr w:type="spellStart"/>
      <w:r w:rsidRPr="001F062D">
        <w:rPr>
          <w:rFonts w:ascii="Times New Roman" w:eastAsia="Times New Roman" w:hAnsi="Times New Roman" w:cs="Times New Roman"/>
          <w:sz w:val="20"/>
          <w:szCs w:val="20"/>
        </w:rPr>
        <w:t>Passive</w:t>
      </w:r>
      <w:proofErr w:type="spellEnd"/>
      <w:r w:rsidRPr="001F062D">
        <w:rPr>
          <w:rFonts w:ascii="Times New Roman" w:eastAsia="Times New Roman" w:hAnsi="Times New Roman" w:cs="Times New Roman"/>
          <w:sz w:val="20"/>
          <w:szCs w:val="20"/>
        </w:rPr>
        <w:t>. W obu trybach powinna istnieć funkcja synchronizacji sesji firewall.</w:t>
      </w:r>
    </w:p>
    <w:p w14:paraId="154F7BA2" w14:textId="77777777" w:rsidR="001F062D" w:rsidRDefault="002B14D0" w:rsidP="001F062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062D">
        <w:rPr>
          <w:rFonts w:ascii="Times New Roman" w:eastAsia="Times New Roman" w:hAnsi="Times New Roman" w:cs="Times New Roman"/>
          <w:sz w:val="20"/>
          <w:szCs w:val="20"/>
        </w:rPr>
        <w:t>Monitoring i wykrywanie uszkodzenia elementów sprzętowych i programowych systemów zabezpieczeń oraz łączy sieciowych.</w:t>
      </w:r>
    </w:p>
    <w:p w14:paraId="38BB08BA" w14:textId="77777777" w:rsidR="001F062D" w:rsidRDefault="002B14D0" w:rsidP="001F062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062D">
        <w:rPr>
          <w:rFonts w:ascii="Times New Roman" w:eastAsia="Times New Roman" w:hAnsi="Times New Roman" w:cs="Times New Roman"/>
          <w:sz w:val="20"/>
          <w:szCs w:val="20"/>
        </w:rPr>
        <w:t>Monitoring stanu realizowanych połączeń VPN.</w:t>
      </w:r>
    </w:p>
    <w:p w14:paraId="6220C87D" w14:textId="1A61E5D6" w:rsidR="0010105D" w:rsidRPr="001F062D" w:rsidRDefault="002B14D0" w:rsidP="001F062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062D">
        <w:rPr>
          <w:rFonts w:ascii="Times New Roman" w:eastAsia="Times New Roman" w:hAnsi="Times New Roman" w:cs="Times New Roman"/>
          <w:sz w:val="20"/>
          <w:szCs w:val="20"/>
        </w:rPr>
        <w:t>System musi umożliwiać agregację linków statyczną oraz w oparciu o protokół LACP. Powinna istnieć możliwość tworzenia interfejsów redundantnych.</w:t>
      </w:r>
    </w:p>
    <w:p w14:paraId="6220C87E" w14:textId="77777777" w:rsidR="0010105D" w:rsidRPr="00C05462" w:rsidRDefault="002B14D0" w:rsidP="00C0546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05462">
        <w:rPr>
          <w:rFonts w:ascii="Times New Roman" w:eastAsia="Times New Roman" w:hAnsi="Times New Roman" w:cs="Times New Roman"/>
          <w:b/>
          <w:sz w:val="20"/>
          <w:szCs w:val="20"/>
        </w:rPr>
        <w:t>Interfejsy, Dysk, Zasilanie:</w:t>
      </w:r>
    </w:p>
    <w:p w14:paraId="626A17A1" w14:textId="77777777" w:rsidR="001F062D" w:rsidRDefault="002B14D0" w:rsidP="001F062D">
      <w:pPr>
        <w:pStyle w:val="Akapitzlist"/>
        <w:numPr>
          <w:ilvl w:val="0"/>
          <w:numId w:val="3"/>
        </w:numPr>
        <w:spacing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062D">
        <w:rPr>
          <w:rFonts w:ascii="Times New Roman" w:eastAsia="Times New Roman" w:hAnsi="Times New Roman" w:cs="Times New Roman"/>
          <w:sz w:val="20"/>
          <w:szCs w:val="20"/>
        </w:rPr>
        <w:t>System realizujący funkcję Firewall musi dysponować minimum 10 portami Gigabit Ethernet RJ-45.</w:t>
      </w:r>
    </w:p>
    <w:p w14:paraId="64494D09" w14:textId="77777777" w:rsidR="001F062D" w:rsidRDefault="002B14D0" w:rsidP="001F062D">
      <w:pPr>
        <w:pStyle w:val="Akapitzlist"/>
        <w:numPr>
          <w:ilvl w:val="0"/>
          <w:numId w:val="3"/>
        </w:numPr>
        <w:spacing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062D">
        <w:rPr>
          <w:rFonts w:ascii="Times New Roman" w:eastAsia="Times New Roman" w:hAnsi="Times New Roman" w:cs="Times New Roman"/>
          <w:sz w:val="20"/>
          <w:szCs w:val="20"/>
        </w:rPr>
        <w:t>System Firewall musi posiadać wbudowany port konsoli szeregowej oraz gniazdo USB umożliwiające podłączenie modemu 3G/4G oraz instalacji oprogramowania z klucza USB.</w:t>
      </w:r>
    </w:p>
    <w:p w14:paraId="066C6C3B" w14:textId="77777777" w:rsidR="001F062D" w:rsidRDefault="002B14D0" w:rsidP="001F062D">
      <w:pPr>
        <w:pStyle w:val="Akapitzlist"/>
        <w:numPr>
          <w:ilvl w:val="0"/>
          <w:numId w:val="3"/>
        </w:numPr>
        <w:spacing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062D">
        <w:rPr>
          <w:rFonts w:ascii="Times New Roman" w:eastAsia="Times New Roman" w:hAnsi="Times New Roman" w:cs="Times New Roman"/>
          <w:sz w:val="20"/>
          <w:szCs w:val="20"/>
        </w:rPr>
        <w:t xml:space="preserve">W ramach systemu Firewall powinna być możliwość zdefiniowania co najmniej 20 interfejsów wirtualnych - definiowanych jako </w:t>
      </w:r>
      <w:proofErr w:type="spellStart"/>
      <w:r w:rsidRPr="001F062D">
        <w:rPr>
          <w:rFonts w:ascii="Times New Roman" w:eastAsia="Times New Roman" w:hAnsi="Times New Roman" w:cs="Times New Roman"/>
          <w:sz w:val="20"/>
          <w:szCs w:val="20"/>
        </w:rPr>
        <w:t>VLAN’y</w:t>
      </w:r>
      <w:proofErr w:type="spellEnd"/>
      <w:r w:rsidRPr="001F062D">
        <w:rPr>
          <w:rFonts w:ascii="Times New Roman" w:eastAsia="Times New Roman" w:hAnsi="Times New Roman" w:cs="Times New Roman"/>
          <w:sz w:val="20"/>
          <w:szCs w:val="20"/>
        </w:rPr>
        <w:t xml:space="preserve"> w oparciu o standard 802.1Q.</w:t>
      </w:r>
    </w:p>
    <w:p w14:paraId="6220C882" w14:textId="24DB26CE" w:rsidR="0010105D" w:rsidRPr="001F062D" w:rsidRDefault="002B14D0" w:rsidP="001F062D">
      <w:pPr>
        <w:pStyle w:val="Akapitzlist"/>
        <w:numPr>
          <w:ilvl w:val="0"/>
          <w:numId w:val="3"/>
        </w:numPr>
        <w:spacing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062D">
        <w:rPr>
          <w:rFonts w:ascii="Times New Roman" w:eastAsia="Times New Roman" w:hAnsi="Times New Roman" w:cs="Times New Roman"/>
          <w:sz w:val="20"/>
          <w:szCs w:val="20"/>
        </w:rPr>
        <w:t>System musi być wyposażony w zasilanie AC.</w:t>
      </w:r>
    </w:p>
    <w:p w14:paraId="6220C883" w14:textId="77777777" w:rsidR="0010105D" w:rsidRPr="00C05462" w:rsidRDefault="002B14D0" w:rsidP="00C0546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05462">
        <w:rPr>
          <w:rFonts w:ascii="Times New Roman" w:eastAsia="Times New Roman" w:hAnsi="Times New Roman" w:cs="Times New Roman"/>
          <w:b/>
          <w:sz w:val="20"/>
          <w:szCs w:val="20"/>
        </w:rPr>
        <w:t>Parametry wydajnościowe:</w:t>
      </w:r>
    </w:p>
    <w:p w14:paraId="4818BAA6" w14:textId="77777777" w:rsidR="001F062D" w:rsidRDefault="002B14D0" w:rsidP="001F062D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062D">
        <w:rPr>
          <w:rFonts w:ascii="Times New Roman" w:eastAsia="Times New Roman" w:hAnsi="Times New Roman" w:cs="Times New Roman"/>
          <w:sz w:val="20"/>
          <w:szCs w:val="20"/>
        </w:rPr>
        <w:t xml:space="preserve">W zakresie </w:t>
      </w:r>
      <w:proofErr w:type="spellStart"/>
      <w:r w:rsidRPr="001F062D">
        <w:rPr>
          <w:rFonts w:ascii="Times New Roman" w:eastAsia="Times New Roman" w:hAnsi="Times New Roman" w:cs="Times New Roman"/>
          <w:sz w:val="20"/>
          <w:szCs w:val="20"/>
        </w:rPr>
        <w:t>Firewall’a</w:t>
      </w:r>
      <w:proofErr w:type="spellEnd"/>
      <w:r w:rsidRPr="001F062D">
        <w:rPr>
          <w:rFonts w:ascii="Times New Roman" w:eastAsia="Times New Roman" w:hAnsi="Times New Roman" w:cs="Times New Roman"/>
          <w:sz w:val="20"/>
          <w:szCs w:val="20"/>
        </w:rPr>
        <w:t xml:space="preserve"> obsługa nie mniej niż 700 tys. jednoczesnych połączeń oraz 35 tys. nowych połączeń na sekundę.</w:t>
      </w:r>
    </w:p>
    <w:p w14:paraId="3756368F" w14:textId="77777777" w:rsidR="001F062D" w:rsidRDefault="002B14D0" w:rsidP="001F062D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062D">
        <w:rPr>
          <w:rFonts w:ascii="Times New Roman" w:eastAsia="Times New Roman" w:hAnsi="Times New Roman" w:cs="Times New Roman"/>
          <w:sz w:val="20"/>
          <w:szCs w:val="20"/>
        </w:rPr>
        <w:t xml:space="preserve">Przepustowość </w:t>
      </w:r>
      <w:proofErr w:type="spellStart"/>
      <w:r w:rsidRPr="001F062D">
        <w:rPr>
          <w:rFonts w:ascii="Times New Roman" w:eastAsia="Times New Roman" w:hAnsi="Times New Roman" w:cs="Times New Roman"/>
          <w:sz w:val="20"/>
          <w:szCs w:val="20"/>
        </w:rPr>
        <w:t>Stateful</w:t>
      </w:r>
      <w:proofErr w:type="spellEnd"/>
      <w:r w:rsidRPr="001F062D">
        <w:rPr>
          <w:rFonts w:ascii="Times New Roman" w:eastAsia="Times New Roman" w:hAnsi="Times New Roman" w:cs="Times New Roman"/>
          <w:sz w:val="20"/>
          <w:szCs w:val="20"/>
        </w:rPr>
        <w:t xml:space="preserve"> Firewall: nie mniej niż 10 </w:t>
      </w:r>
      <w:proofErr w:type="spellStart"/>
      <w:r w:rsidRPr="001F062D">
        <w:rPr>
          <w:rFonts w:ascii="Times New Roman" w:eastAsia="Times New Roman" w:hAnsi="Times New Roman" w:cs="Times New Roman"/>
          <w:sz w:val="20"/>
          <w:szCs w:val="20"/>
        </w:rPr>
        <w:t>Gbps</w:t>
      </w:r>
      <w:proofErr w:type="spellEnd"/>
      <w:r w:rsidRPr="001F062D">
        <w:rPr>
          <w:rFonts w:ascii="Times New Roman" w:eastAsia="Times New Roman" w:hAnsi="Times New Roman" w:cs="Times New Roman"/>
          <w:sz w:val="20"/>
          <w:szCs w:val="20"/>
        </w:rPr>
        <w:t xml:space="preserve"> dla pakietów 512 B.</w:t>
      </w:r>
    </w:p>
    <w:p w14:paraId="3F55F06A" w14:textId="77777777" w:rsidR="001F062D" w:rsidRDefault="002B14D0" w:rsidP="001F062D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062D">
        <w:rPr>
          <w:rFonts w:ascii="Times New Roman" w:eastAsia="Times New Roman" w:hAnsi="Times New Roman" w:cs="Times New Roman"/>
          <w:sz w:val="20"/>
          <w:szCs w:val="20"/>
        </w:rPr>
        <w:t xml:space="preserve">Przepustowość Firewall z włączoną funkcją Kontroli Aplikacji: nie mniej niż 1,8 </w:t>
      </w:r>
      <w:proofErr w:type="spellStart"/>
      <w:r w:rsidRPr="001F062D">
        <w:rPr>
          <w:rFonts w:ascii="Times New Roman" w:eastAsia="Times New Roman" w:hAnsi="Times New Roman" w:cs="Times New Roman"/>
          <w:sz w:val="20"/>
          <w:szCs w:val="20"/>
        </w:rPr>
        <w:t>Gbps</w:t>
      </w:r>
      <w:proofErr w:type="spellEnd"/>
      <w:r w:rsidRPr="001F062D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FF909D8" w14:textId="77777777" w:rsidR="001F062D" w:rsidRDefault="002B14D0" w:rsidP="001F062D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062D">
        <w:rPr>
          <w:rFonts w:ascii="Times New Roman" w:eastAsia="Times New Roman" w:hAnsi="Times New Roman" w:cs="Times New Roman"/>
          <w:sz w:val="20"/>
          <w:szCs w:val="20"/>
        </w:rPr>
        <w:t xml:space="preserve">Wydajność szyfrowania </w:t>
      </w:r>
      <w:proofErr w:type="spellStart"/>
      <w:r w:rsidRPr="001F062D">
        <w:rPr>
          <w:rFonts w:ascii="Times New Roman" w:eastAsia="Times New Roman" w:hAnsi="Times New Roman" w:cs="Times New Roman"/>
          <w:sz w:val="20"/>
          <w:szCs w:val="20"/>
        </w:rPr>
        <w:t>IPSec</w:t>
      </w:r>
      <w:proofErr w:type="spellEnd"/>
      <w:r w:rsidRPr="001F062D">
        <w:rPr>
          <w:rFonts w:ascii="Times New Roman" w:eastAsia="Times New Roman" w:hAnsi="Times New Roman" w:cs="Times New Roman"/>
          <w:sz w:val="20"/>
          <w:szCs w:val="20"/>
        </w:rPr>
        <w:t xml:space="preserve"> VPN nie mniej niż 6,5 </w:t>
      </w:r>
      <w:proofErr w:type="spellStart"/>
      <w:r w:rsidRPr="001F062D">
        <w:rPr>
          <w:rFonts w:ascii="Times New Roman" w:eastAsia="Times New Roman" w:hAnsi="Times New Roman" w:cs="Times New Roman"/>
          <w:sz w:val="20"/>
          <w:szCs w:val="20"/>
        </w:rPr>
        <w:t>Gbps</w:t>
      </w:r>
      <w:proofErr w:type="spellEnd"/>
      <w:r w:rsidRPr="001F062D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4CA01056" w14:textId="77777777" w:rsidR="001F062D" w:rsidRDefault="002B14D0" w:rsidP="001F062D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062D">
        <w:rPr>
          <w:rFonts w:ascii="Times New Roman" w:eastAsia="Times New Roman" w:hAnsi="Times New Roman" w:cs="Times New Roman"/>
          <w:sz w:val="20"/>
          <w:szCs w:val="20"/>
        </w:rPr>
        <w:t xml:space="preserve">Wydajność skanowania ruchu w celu ochrony przed atakami (zarówno </w:t>
      </w:r>
      <w:proofErr w:type="spellStart"/>
      <w:r w:rsidRPr="001F062D">
        <w:rPr>
          <w:rFonts w:ascii="Times New Roman" w:eastAsia="Times New Roman" w:hAnsi="Times New Roman" w:cs="Times New Roman"/>
          <w:sz w:val="20"/>
          <w:szCs w:val="20"/>
        </w:rPr>
        <w:t>client</w:t>
      </w:r>
      <w:proofErr w:type="spellEnd"/>
      <w:r w:rsidRPr="001F062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F062D">
        <w:rPr>
          <w:rFonts w:ascii="Times New Roman" w:eastAsia="Times New Roman" w:hAnsi="Times New Roman" w:cs="Times New Roman"/>
          <w:sz w:val="20"/>
          <w:szCs w:val="20"/>
        </w:rPr>
        <w:t>side</w:t>
      </w:r>
      <w:proofErr w:type="spellEnd"/>
      <w:r w:rsidRPr="001F062D">
        <w:rPr>
          <w:rFonts w:ascii="Times New Roman" w:eastAsia="Times New Roman" w:hAnsi="Times New Roman" w:cs="Times New Roman"/>
          <w:sz w:val="20"/>
          <w:szCs w:val="20"/>
        </w:rPr>
        <w:t xml:space="preserve"> jak i </w:t>
      </w:r>
      <w:proofErr w:type="spellStart"/>
      <w:r w:rsidRPr="001F062D">
        <w:rPr>
          <w:rFonts w:ascii="Times New Roman" w:eastAsia="Times New Roman" w:hAnsi="Times New Roman" w:cs="Times New Roman"/>
          <w:sz w:val="20"/>
          <w:szCs w:val="20"/>
        </w:rPr>
        <w:t>server</w:t>
      </w:r>
      <w:proofErr w:type="spellEnd"/>
      <w:r w:rsidRPr="001F062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F062D">
        <w:rPr>
          <w:rFonts w:ascii="Times New Roman" w:eastAsia="Times New Roman" w:hAnsi="Times New Roman" w:cs="Times New Roman"/>
          <w:sz w:val="20"/>
          <w:szCs w:val="20"/>
        </w:rPr>
        <w:t>side</w:t>
      </w:r>
      <w:proofErr w:type="spellEnd"/>
      <w:r w:rsidRPr="001F062D">
        <w:rPr>
          <w:rFonts w:ascii="Times New Roman" w:eastAsia="Times New Roman" w:hAnsi="Times New Roman" w:cs="Times New Roman"/>
          <w:sz w:val="20"/>
          <w:szCs w:val="20"/>
        </w:rPr>
        <w:t xml:space="preserve"> w ramach modułu IPS) dla ruchu Enterprise </w:t>
      </w:r>
      <w:proofErr w:type="spellStart"/>
      <w:r w:rsidRPr="001F062D">
        <w:rPr>
          <w:rFonts w:ascii="Times New Roman" w:eastAsia="Times New Roman" w:hAnsi="Times New Roman" w:cs="Times New Roman"/>
          <w:sz w:val="20"/>
          <w:szCs w:val="20"/>
        </w:rPr>
        <w:t>Traffic</w:t>
      </w:r>
      <w:proofErr w:type="spellEnd"/>
      <w:r w:rsidRPr="001F062D">
        <w:rPr>
          <w:rFonts w:ascii="Times New Roman" w:eastAsia="Times New Roman" w:hAnsi="Times New Roman" w:cs="Times New Roman"/>
          <w:sz w:val="20"/>
          <w:szCs w:val="20"/>
        </w:rPr>
        <w:t xml:space="preserve"> Mix - minimum 1,4 </w:t>
      </w:r>
      <w:proofErr w:type="spellStart"/>
      <w:r w:rsidRPr="001F062D">
        <w:rPr>
          <w:rFonts w:ascii="Times New Roman" w:eastAsia="Times New Roman" w:hAnsi="Times New Roman" w:cs="Times New Roman"/>
          <w:sz w:val="20"/>
          <w:szCs w:val="20"/>
        </w:rPr>
        <w:t>Gbps</w:t>
      </w:r>
      <w:proofErr w:type="spellEnd"/>
      <w:r w:rsidRPr="001F062D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3322F42" w14:textId="77777777" w:rsidR="001F062D" w:rsidRDefault="002B14D0" w:rsidP="001F062D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062D">
        <w:rPr>
          <w:rFonts w:ascii="Times New Roman" w:eastAsia="Times New Roman" w:hAnsi="Times New Roman" w:cs="Times New Roman"/>
          <w:sz w:val="20"/>
          <w:szCs w:val="20"/>
        </w:rPr>
        <w:t xml:space="preserve">Wydajność skanowania ruchu typu Enterprise Mix z włączonymi funkcjami: IPS, Application Control, Antywirus - minimum 700 </w:t>
      </w:r>
      <w:proofErr w:type="spellStart"/>
      <w:r w:rsidRPr="001F062D">
        <w:rPr>
          <w:rFonts w:ascii="Times New Roman" w:eastAsia="Times New Roman" w:hAnsi="Times New Roman" w:cs="Times New Roman"/>
          <w:sz w:val="20"/>
          <w:szCs w:val="20"/>
        </w:rPr>
        <w:t>Mbps</w:t>
      </w:r>
      <w:proofErr w:type="spellEnd"/>
      <w:r w:rsidRPr="001F062D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220C88A" w14:textId="0614489C" w:rsidR="0010105D" w:rsidRPr="001F062D" w:rsidRDefault="002B14D0" w:rsidP="001F062D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062D">
        <w:rPr>
          <w:rFonts w:ascii="Times New Roman" w:eastAsia="Times New Roman" w:hAnsi="Times New Roman" w:cs="Times New Roman"/>
          <w:sz w:val="20"/>
          <w:szCs w:val="20"/>
        </w:rPr>
        <w:t xml:space="preserve">Wydajność systemu w zakresie inspekcji komunikacji szyfrowanej SSL dla ruchu http – minimum 630 </w:t>
      </w:r>
      <w:proofErr w:type="spellStart"/>
      <w:r w:rsidRPr="001F062D">
        <w:rPr>
          <w:rFonts w:ascii="Times New Roman" w:eastAsia="Times New Roman" w:hAnsi="Times New Roman" w:cs="Times New Roman"/>
          <w:sz w:val="20"/>
          <w:szCs w:val="20"/>
        </w:rPr>
        <w:t>Mbps</w:t>
      </w:r>
      <w:proofErr w:type="spellEnd"/>
      <w:r w:rsidRPr="001F062D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220C88B" w14:textId="77777777" w:rsidR="0010105D" w:rsidRPr="00C05462" w:rsidRDefault="002B14D0" w:rsidP="00C0546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05462">
        <w:rPr>
          <w:rFonts w:ascii="Times New Roman" w:eastAsia="Times New Roman" w:hAnsi="Times New Roman" w:cs="Times New Roman"/>
          <w:b/>
          <w:sz w:val="20"/>
          <w:szCs w:val="20"/>
        </w:rPr>
        <w:t>Funkcje Systemu Bezpieczeństwa:</w:t>
      </w:r>
    </w:p>
    <w:p w14:paraId="6220C88C" w14:textId="77777777" w:rsidR="0010105D" w:rsidRPr="00C05462" w:rsidRDefault="002B14D0" w:rsidP="00C05462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5462">
        <w:rPr>
          <w:rFonts w:ascii="Times New Roman" w:eastAsia="Times New Roman" w:hAnsi="Times New Roman" w:cs="Times New Roman"/>
          <w:sz w:val="20"/>
          <w:szCs w:val="20"/>
        </w:rPr>
        <w:t>W ramach dostarczonego systemu ochrony muszą być realizowane wszystkie poniższe funkcje. Mogą one być zrealizowane w postaci osobnych, komercyjnych platform sprzętowych lub programowych:</w:t>
      </w:r>
    </w:p>
    <w:p w14:paraId="762DB7AD" w14:textId="77777777" w:rsidR="001F062D" w:rsidRDefault="002B14D0" w:rsidP="001F062D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062D">
        <w:rPr>
          <w:rFonts w:ascii="Times New Roman" w:eastAsia="Times New Roman" w:hAnsi="Times New Roman" w:cs="Times New Roman"/>
          <w:sz w:val="20"/>
          <w:szCs w:val="20"/>
        </w:rPr>
        <w:t xml:space="preserve">Kontrola dostępu - zapora ogniowa klasy </w:t>
      </w:r>
      <w:proofErr w:type="spellStart"/>
      <w:r w:rsidRPr="001F062D">
        <w:rPr>
          <w:rFonts w:ascii="Times New Roman" w:eastAsia="Times New Roman" w:hAnsi="Times New Roman" w:cs="Times New Roman"/>
          <w:sz w:val="20"/>
          <w:szCs w:val="20"/>
        </w:rPr>
        <w:t>Stateful</w:t>
      </w:r>
      <w:proofErr w:type="spellEnd"/>
      <w:r w:rsidRPr="001F062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F062D">
        <w:rPr>
          <w:rFonts w:ascii="Times New Roman" w:eastAsia="Times New Roman" w:hAnsi="Times New Roman" w:cs="Times New Roman"/>
          <w:sz w:val="20"/>
          <w:szCs w:val="20"/>
        </w:rPr>
        <w:t>Inspection</w:t>
      </w:r>
      <w:proofErr w:type="spellEnd"/>
      <w:r w:rsidRPr="001F062D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E06E1F2" w14:textId="77777777" w:rsidR="001F062D" w:rsidRDefault="002B14D0" w:rsidP="001F062D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062D">
        <w:rPr>
          <w:rFonts w:ascii="Times New Roman" w:eastAsia="Times New Roman" w:hAnsi="Times New Roman" w:cs="Times New Roman"/>
          <w:sz w:val="20"/>
          <w:szCs w:val="20"/>
        </w:rPr>
        <w:t>Kontrola Aplikacji.</w:t>
      </w:r>
    </w:p>
    <w:p w14:paraId="298278A0" w14:textId="77777777" w:rsidR="001F062D" w:rsidRDefault="002B14D0" w:rsidP="001F062D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062D">
        <w:rPr>
          <w:rFonts w:ascii="Times New Roman" w:eastAsia="Times New Roman" w:hAnsi="Times New Roman" w:cs="Times New Roman"/>
          <w:sz w:val="20"/>
          <w:szCs w:val="20"/>
        </w:rPr>
        <w:t xml:space="preserve">Poufność transmisji danych  - połączenia szyfrowane </w:t>
      </w:r>
      <w:proofErr w:type="spellStart"/>
      <w:r w:rsidRPr="001F062D">
        <w:rPr>
          <w:rFonts w:ascii="Times New Roman" w:eastAsia="Times New Roman" w:hAnsi="Times New Roman" w:cs="Times New Roman"/>
          <w:sz w:val="20"/>
          <w:szCs w:val="20"/>
        </w:rPr>
        <w:t>IPSec</w:t>
      </w:r>
      <w:proofErr w:type="spellEnd"/>
      <w:r w:rsidRPr="001F062D">
        <w:rPr>
          <w:rFonts w:ascii="Times New Roman" w:eastAsia="Times New Roman" w:hAnsi="Times New Roman" w:cs="Times New Roman"/>
          <w:sz w:val="20"/>
          <w:szCs w:val="20"/>
        </w:rPr>
        <w:t xml:space="preserve"> VPN oraz SSL VPN.</w:t>
      </w:r>
    </w:p>
    <w:p w14:paraId="31F78D2E" w14:textId="77777777" w:rsidR="001F062D" w:rsidRDefault="002B14D0" w:rsidP="001F062D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062D">
        <w:rPr>
          <w:rFonts w:ascii="Times New Roman" w:eastAsia="Times New Roman" w:hAnsi="Times New Roman" w:cs="Times New Roman"/>
          <w:sz w:val="20"/>
          <w:szCs w:val="20"/>
        </w:rPr>
        <w:t xml:space="preserve">Ochrona przed </w:t>
      </w:r>
      <w:proofErr w:type="spellStart"/>
      <w:r w:rsidRPr="001F062D">
        <w:rPr>
          <w:rFonts w:ascii="Times New Roman" w:eastAsia="Times New Roman" w:hAnsi="Times New Roman" w:cs="Times New Roman"/>
          <w:sz w:val="20"/>
          <w:szCs w:val="20"/>
        </w:rPr>
        <w:t>malware</w:t>
      </w:r>
      <w:proofErr w:type="spellEnd"/>
      <w:r w:rsidRPr="001F062D">
        <w:rPr>
          <w:rFonts w:ascii="Times New Roman" w:eastAsia="Times New Roman" w:hAnsi="Times New Roman" w:cs="Times New Roman"/>
          <w:sz w:val="20"/>
          <w:szCs w:val="20"/>
        </w:rPr>
        <w:t xml:space="preserve"> – co najmniej dla protokołów SMTP, POP3, IMAP, HTTP, FTP, HTTPS.</w:t>
      </w:r>
    </w:p>
    <w:p w14:paraId="456CBFEC" w14:textId="77777777" w:rsidR="001F062D" w:rsidRDefault="002B14D0" w:rsidP="001F062D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062D">
        <w:rPr>
          <w:rFonts w:ascii="Times New Roman" w:eastAsia="Times New Roman" w:hAnsi="Times New Roman" w:cs="Times New Roman"/>
          <w:sz w:val="20"/>
          <w:szCs w:val="20"/>
        </w:rPr>
        <w:t xml:space="preserve">Ochrona przed atakami  - </w:t>
      </w:r>
      <w:proofErr w:type="spellStart"/>
      <w:r w:rsidRPr="001F062D">
        <w:rPr>
          <w:rFonts w:ascii="Times New Roman" w:eastAsia="Times New Roman" w:hAnsi="Times New Roman" w:cs="Times New Roman"/>
          <w:sz w:val="20"/>
          <w:szCs w:val="20"/>
        </w:rPr>
        <w:t>Intrusion</w:t>
      </w:r>
      <w:proofErr w:type="spellEnd"/>
      <w:r w:rsidRPr="001F062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F062D">
        <w:rPr>
          <w:rFonts w:ascii="Times New Roman" w:eastAsia="Times New Roman" w:hAnsi="Times New Roman" w:cs="Times New Roman"/>
          <w:sz w:val="20"/>
          <w:szCs w:val="20"/>
        </w:rPr>
        <w:t>Prevention</w:t>
      </w:r>
      <w:proofErr w:type="spellEnd"/>
      <w:r w:rsidRPr="001F062D">
        <w:rPr>
          <w:rFonts w:ascii="Times New Roman" w:eastAsia="Times New Roman" w:hAnsi="Times New Roman" w:cs="Times New Roman"/>
          <w:sz w:val="20"/>
          <w:szCs w:val="20"/>
        </w:rPr>
        <w:t xml:space="preserve"> System.</w:t>
      </w:r>
    </w:p>
    <w:p w14:paraId="0B9AE0ED" w14:textId="77777777" w:rsidR="001F062D" w:rsidRDefault="002B14D0" w:rsidP="001F062D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062D">
        <w:rPr>
          <w:rFonts w:ascii="Times New Roman" w:eastAsia="Times New Roman" w:hAnsi="Times New Roman" w:cs="Times New Roman"/>
          <w:sz w:val="20"/>
          <w:szCs w:val="20"/>
        </w:rPr>
        <w:t>Kontrola stron WWW.</w:t>
      </w:r>
    </w:p>
    <w:p w14:paraId="298F14D1" w14:textId="77777777" w:rsidR="001F062D" w:rsidRDefault="002B14D0" w:rsidP="001F062D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062D">
        <w:rPr>
          <w:rFonts w:ascii="Times New Roman" w:eastAsia="Times New Roman" w:hAnsi="Times New Roman" w:cs="Times New Roman"/>
          <w:sz w:val="20"/>
          <w:szCs w:val="20"/>
        </w:rPr>
        <w:t xml:space="preserve">Kontrola zawartości poczty – </w:t>
      </w:r>
      <w:proofErr w:type="spellStart"/>
      <w:r w:rsidRPr="001F062D">
        <w:rPr>
          <w:rFonts w:ascii="Times New Roman" w:eastAsia="Times New Roman" w:hAnsi="Times New Roman" w:cs="Times New Roman"/>
          <w:sz w:val="20"/>
          <w:szCs w:val="20"/>
        </w:rPr>
        <w:t>Antyspam</w:t>
      </w:r>
      <w:proofErr w:type="spellEnd"/>
      <w:r w:rsidRPr="001F062D">
        <w:rPr>
          <w:rFonts w:ascii="Times New Roman" w:eastAsia="Times New Roman" w:hAnsi="Times New Roman" w:cs="Times New Roman"/>
          <w:sz w:val="20"/>
          <w:szCs w:val="20"/>
        </w:rPr>
        <w:t xml:space="preserve"> dla protokołów SMTP, POP3.</w:t>
      </w:r>
    </w:p>
    <w:p w14:paraId="1A82D4B3" w14:textId="77777777" w:rsidR="001F062D" w:rsidRDefault="002B14D0" w:rsidP="001F062D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062D">
        <w:rPr>
          <w:rFonts w:ascii="Times New Roman" w:eastAsia="Times New Roman" w:hAnsi="Times New Roman" w:cs="Times New Roman"/>
          <w:sz w:val="20"/>
          <w:szCs w:val="20"/>
        </w:rPr>
        <w:t>Zarządzanie pasmem (</w:t>
      </w:r>
      <w:proofErr w:type="spellStart"/>
      <w:r w:rsidRPr="001F062D">
        <w:rPr>
          <w:rFonts w:ascii="Times New Roman" w:eastAsia="Times New Roman" w:hAnsi="Times New Roman" w:cs="Times New Roman"/>
          <w:sz w:val="20"/>
          <w:szCs w:val="20"/>
        </w:rPr>
        <w:t>QoS</w:t>
      </w:r>
      <w:proofErr w:type="spellEnd"/>
      <w:r w:rsidRPr="001F062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1F062D">
        <w:rPr>
          <w:rFonts w:ascii="Times New Roman" w:eastAsia="Times New Roman" w:hAnsi="Times New Roman" w:cs="Times New Roman"/>
          <w:sz w:val="20"/>
          <w:szCs w:val="20"/>
        </w:rPr>
        <w:t>Traffic</w:t>
      </w:r>
      <w:proofErr w:type="spellEnd"/>
      <w:r w:rsidRPr="001F062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F062D">
        <w:rPr>
          <w:rFonts w:ascii="Times New Roman" w:eastAsia="Times New Roman" w:hAnsi="Times New Roman" w:cs="Times New Roman"/>
          <w:sz w:val="20"/>
          <w:szCs w:val="20"/>
        </w:rPr>
        <w:t>shaping</w:t>
      </w:r>
      <w:proofErr w:type="spellEnd"/>
      <w:r w:rsidRPr="001F062D">
        <w:rPr>
          <w:rFonts w:ascii="Times New Roman" w:eastAsia="Times New Roman" w:hAnsi="Times New Roman" w:cs="Times New Roman"/>
          <w:sz w:val="20"/>
          <w:szCs w:val="20"/>
        </w:rPr>
        <w:t>).</w:t>
      </w:r>
    </w:p>
    <w:p w14:paraId="40A7107C" w14:textId="77777777" w:rsidR="001F062D" w:rsidRDefault="002B14D0" w:rsidP="001F062D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062D">
        <w:rPr>
          <w:rFonts w:ascii="Times New Roman" w:eastAsia="Times New Roman" w:hAnsi="Times New Roman" w:cs="Times New Roman"/>
          <w:sz w:val="20"/>
          <w:szCs w:val="20"/>
        </w:rPr>
        <w:t>Mechanizmy ochrony przed wyciekiem poufnej informacji (DLP).</w:t>
      </w:r>
    </w:p>
    <w:p w14:paraId="2BB06AC2" w14:textId="77777777" w:rsidR="001F062D" w:rsidRDefault="002B14D0" w:rsidP="001F062D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062D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Dwuskładnikowe uwierzytelnianie z wykorzystaniem </w:t>
      </w:r>
      <w:proofErr w:type="spellStart"/>
      <w:r w:rsidRPr="001F062D">
        <w:rPr>
          <w:rFonts w:ascii="Times New Roman" w:eastAsia="Times New Roman" w:hAnsi="Times New Roman" w:cs="Times New Roman"/>
          <w:sz w:val="20"/>
          <w:szCs w:val="20"/>
        </w:rPr>
        <w:t>tokenów</w:t>
      </w:r>
      <w:proofErr w:type="spellEnd"/>
      <w:r w:rsidRPr="001F062D">
        <w:rPr>
          <w:rFonts w:ascii="Times New Roman" w:eastAsia="Times New Roman" w:hAnsi="Times New Roman" w:cs="Times New Roman"/>
          <w:sz w:val="20"/>
          <w:szCs w:val="20"/>
        </w:rPr>
        <w:t xml:space="preserve"> sprzętowych lub programowych. W ramach postępowania powinny zostać dostarczone co najmniej 2 </w:t>
      </w:r>
      <w:proofErr w:type="spellStart"/>
      <w:r w:rsidRPr="001F062D">
        <w:rPr>
          <w:rFonts w:ascii="Times New Roman" w:eastAsia="Times New Roman" w:hAnsi="Times New Roman" w:cs="Times New Roman"/>
          <w:sz w:val="20"/>
          <w:szCs w:val="20"/>
        </w:rPr>
        <w:t>tokeny</w:t>
      </w:r>
      <w:proofErr w:type="spellEnd"/>
      <w:r w:rsidRPr="001F062D">
        <w:rPr>
          <w:rFonts w:ascii="Times New Roman" w:eastAsia="Times New Roman" w:hAnsi="Times New Roman" w:cs="Times New Roman"/>
          <w:sz w:val="20"/>
          <w:szCs w:val="20"/>
        </w:rPr>
        <w:t xml:space="preserve"> sprzętowe lub programowe, które będą zastosowane do dwuskładnikowego uwierzytelnienia administratorów lub w ramach połączeń VPN typu </w:t>
      </w:r>
      <w:proofErr w:type="spellStart"/>
      <w:r w:rsidRPr="001F062D">
        <w:rPr>
          <w:rFonts w:ascii="Times New Roman" w:eastAsia="Times New Roman" w:hAnsi="Times New Roman" w:cs="Times New Roman"/>
          <w:sz w:val="20"/>
          <w:szCs w:val="20"/>
        </w:rPr>
        <w:t>client</w:t>
      </w:r>
      <w:proofErr w:type="spellEnd"/>
      <w:r w:rsidRPr="001F062D">
        <w:rPr>
          <w:rFonts w:ascii="Times New Roman" w:eastAsia="Times New Roman" w:hAnsi="Times New Roman" w:cs="Times New Roman"/>
          <w:sz w:val="20"/>
          <w:szCs w:val="20"/>
        </w:rPr>
        <w:t>-to-</w:t>
      </w:r>
      <w:proofErr w:type="spellStart"/>
      <w:r w:rsidRPr="001F062D">
        <w:rPr>
          <w:rFonts w:ascii="Times New Roman" w:eastAsia="Times New Roman" w:hAnsi="Times New Roman" w:cs="Times New Roman"/>
          <w:sz w:val="20"/>
          <w:szCs w:val="20"/>
        </w:rPr>
        <w:t>site</w:t>
      </w:r>
      <w:proofErr w:type="spellEnd"/>
      <w:r w:rsidRPr="001F062D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5962A44" w14:textId="77777777" w:rsidR="001F062D" w:rsidRDefault="002B14D0" w:rsidP="001F062D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062D">
        <w:rPr>
          <w:rFonts w:ascii="Times New Roman" w:eastAsia="Times New Roman" w:hAnsi="Times New Roman" w:cs="Times New Roman"/>
          <w:sz w:val="20"/>
          <w:szCs w:val="20"/>
        </w:rPr>
        <w:t>Analiza ruchu szyfrowanego protokołem SSL także dla protokołu HTTP/2.</w:t>
      </w:r>
    </w:p>
    <w:p w14:paraId="6220C898" w14:textId="28BA7E90" w:rsidR="0010105D" w:rsidRPr="001F062D" w:rsidRDefault="002B14D0" w:rsidP="001F062D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062D">
        <w:rPr>
          <w:rFonts w:ascii="Times New Roman" w:eastAsia="Times New Roman" w:hAnsi="Times New Roman" w:cs="Times New Roman"/>
          <w:sz w:val="20"/>
          <w:szCs w:val="20"/>
        </w:rPr>
        <w:t xml:space="preserve">Funkcja lokalnego serwera DNS ze wsparciem dla DNS </w:t>
      </w:r>
      <w:proofErr w:type="spellStart"/>
      <w:r w:rsidRPr="001F062D">
        <w:rPr>
          <w:rFonts w:ascii="Times New Roman" w:eastAsia="Times New Roman" w:hAnsi="Times New Roman" w:cs="Times New Roman"/>
          <w:sz w:val="20"/>
          <w:szCs w:val="20"/>
        </w:rPr>
        <w:t>over</w:t>
      </w:r>
      <w:proofErr w:type="spellEnd"/>
      <w:r w:rsidRPr="001F062D">
        <w:rPr>
          <w:rFonts w:ascii="Times New Roman" w:eastAsia="Times New Roman" w:hAnsi="Times New Roman" w:cs="Times New Roman"/>
          <w:sz w:val="20"/>
          <w:szCs w:val="20"/>
        </w:rPr>
        <w:t xml:space="preserve"> TLS (</w:t>
      </w:r>
      <w:proofErr w:type="spellStart"/>
      <w:r w:rsidRPr="001F062D">
        <w:rPr>
          <w:rFonts w:ascii="Times New Roman" w:eastAsia="Times New Roman" w:hAnsi="Times New Roman" w:cs="Times New Roman"/>
          <w:sz w:val="20"/>
          <w:szCs w:val="20"/>
        </w:rPr>
        <w:t>DoT</w:t>
      </w:r>
      <w:proofErr w:type="spellEnd"/>
      <w:r w:rsidRPr="001F062D">
        <w:rPr>
          <w:rFonts w:ascii="Times New Roman" w:eastAsia="Times New Roman" w:hAnsi="Times New Roman" w:cs="Times New Roman"/>
          <w:sz w:val="20"/>
          <w:szCs w:val="20"/>
        </w:rPr>
        <w:t xml:space="preserve">) oraz DNS </w:t>
      </w:r>
      <w:proofErr w:type="spellStart"/>
      <w:r w:rsidRPr="001F062D">
        <w:rPr>
          <w:rFonts w:ascii="Times New Roman" w:eastAsia="Times New Roman" w:hAnsi="Times New Roman" w:cs="Times New Roman"/>
          <w:sz w:val="20"/>
          <w:szCs w:val="20"/>
        </w:rPr>
        <w:t>over</w:t>
      </w:r>
      <w:proofErr w:type="spellEnd"/>
      <w:r w:rsidRPr="001F062D">
        <w:rPr>
          <w:rFonts w:ascii="Times New Roman" w:eastAsia="Times New Roman" w:hAnsi="Times New Roman" w:cs="Times New Roman"/>
          <w:sz w:val="20"/>
          <w:szCs w:val="20"/>
        </w:rPr>
        <w:t xml:space="preserve"> HTTPS (</w:t>
      </w:r>
      <w:proofErr w:type="spellStart"/>
      <w:r w:rsidRPr="001F062D">
        <w:rPr>
          <w:rFonts w:ascii="Times New Roman" w:eastAsia="Times New Roman" w:hAnsi="Times New Roman" w:cs="Times New Roman"/>
          <w:sz w:val="20"/>
          <w:szCs w:val="20"/>
        </w:rPr>
        <w:t>DoH</w:t>
      </w:r>
      <w:proofErr w:type="spellEnd"/>
      <w:r w:rsidRPr="001F062D">
        <w:rPr>
          <w:rFonts w:ascii="Times New Roman" w:eastAsia="Times New Roman" w:hAnsi="Times New Roman" w:cs="Times New Roman"/>
          <w:sz w:val="20"/>
          <w:szCs w:val="20"/>
        </w:rPr>
        <w:t>) z możliwością filtrowania zapytań DNS na lokalnym serwerze DNS jak i w ruchu przechodzącym przez system</w:t>
      </w:r>
    </w:p>
    <w:p w14:paraId="6220C899" w14:textId="77777777" w:rsidR="0010105D" w:rsidRPr="00C05462" w:rsidRDefault="002B14D0" w:rsidP="00C0546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05462">
        <w:rPr>
          <w:rFonts w:ascii="Times New Roman" w:eastAsia="Times New Roman" w:hAnsi="Times New Roman" w:cs="Times New Roman"/>
          <w:b/>
          <w:sz w:val="20"/>
          <w:szCs w:val="20"/>
        </w:rPr>
        <w:t>Polityki, Firewall</w:t>
      </w:r>
    </w:p>
    <w:p w14:paraId="610D5F85" w14:textId="77777777" w:rsidR="001F062D" w:rsidRDefault="002B14D0" w:rsidP="001F062D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062D">
        <w:rPr>
          <w:rFonts w:ascii="Times New Roman" w:eastAsia="Times New Roman" w:hAnsi="Times New Roman" w:cs="Times New Roman"/>
          <w:sz w:val="20"/>
          <w:szCs w:val="20"/>
        </w:rPr>
        <w:t>Polityka Firewall musi uwzględniać adresy IP, użytkowników, protokoły, usługi sieciowe, aplikacje lub zbiory aplikacji, reakcje zabezpieczeń, rejestrowanie zdarzeń.</w:t>
      </w:r>
    </w:p>
    <w:p w14:paraId="1CF18E6D" w14:textId="77777777" w:rsidR="001F062D" w:rsidRDefault="002B14D0" w:rsidP="001F062D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062D">
        <w:rPr>
          <w:rFonts w:ascii="Times New Roman" w:eastAsia="Times New Roman" w:hAnsi="Times New Roman" w:cs="Times New Roman"/>
          <w:sz w:val="20"/>
          <w:szCs w:val="20"/>
        </w:rPr>
        <w:t>System musi zapewniać translację adresów NAT: źródłowego i docelowego, translację PAT oraz:</w:t>
      </w:r>
    </w:p>
    <w:p w14:paraId="258846A6" w14:textId="77777777" w:rsidR="001F062D" w:rsidRDefault="002B14D0" w:rsidP="001F062D">
      <w:pPr>
        <w:pStyle w:val="Akapitzlist"/>
        <w:numPr>
          <w:ilvl w:val="1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062D">
        <w:rPr>
          <w:rFonts w:ascii="Times New Roman" w:eastAsia="Times New Roman" w:hAnsi="Times New Roman" w:cs="Times New Roman"/>
          <w:sz w:val="20"/>
          <w:szCs w:val="20"/>
        </w:rPr>
        <w:t>Translację jeden do jeden oraz jeden do wielu.</w:t>
      </w:r>
    </w:p>
    <w:p w14:paraId="51615C12" w14:textId="77777777" w:rsidR="001F062D" w:rsidRDefault="002B14D0" w:rsidP="001F062D">
      <w:pPr>
        <w:pStyle w:val="Akapitzlist"/>
        <w:numPr>
          <w:ilvl w:val="1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062D">
        <w:rPr>
          <w:rFonts w:ascii="Times New Roman" w:eastAsia="Times New Roman" w:hAnsi="Times New Roman" w:cs="Times New Roman"/>
          <w:sz w:val="20"/>
          <w:szCs w:val="20"/>
        </w:rPr>
        <w:t>Dedykowany ALG (Application Level Gateway) dla protokołu SIP.</w:t>
      </w:r>
    </w:p>
    <w:p w14:paraId="309FD418" w14:textId="77777777" w:rsidR="001F062D" w:rsidRDefault="002B14D0" w:rsidP="001F062D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062D">
        <w:rPr>
          <w:rFonts w:ascii="Times New Roman" w:eastAsia="Times New Roman" w:hAnsi="Times New Roman" w:cs="Times New Roman"/>
          <w:sz w:val="20"/>
          <w:szCs w:val="20"/>
        </w:rPr>
        <w:t>W ramach systemu musi istnieć możliwość tworzenia wydzielonych stref bezpieczeństwa np. DMZ, LAN, WAN.</w:t>
      </w:r>
    </w:p>
    <w:p w14:paraId="079C88E4" w14:textId="77777777" w:rsidR="001F062D" w:rsidRDefault="002B14D0" w:rsidP="001F062D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062D">
        <w:rPr>
          <w:rFonts w:ascii="Times New Roman" w:eastAsia="Times New Roman" w:hAnsi="Times New Roman" w:cs="Times New Roman"/>
          <w:sz w:val="20"/>
          <w:szCs w:val="20"/>
        </w:rPr>
        <w:t xml:space="preserve">Możliwość wykorzystania w polityce bezpieczeństwa zewnętrznych repozytoriów zawierających: kategorie </w:t>
      </w:r>
      <w:proofErr w:type="spellStart"/>
      <w:r w:rsidRPr="001F062D">
        <w:rPr>
          <w:rFonts w:ascii="Times New Roman" w:eastAsia="Times New Roman" w:hAnsi="Times New Roman" w:cs="Times New Roman"/>
          <w:sz w:val="20"/>
          <w:szCs w:val="20"/>
        </w:rPr>
        <w:t>url</w:t>
      </w:r>
      <w:proofErr w:type="spellEnd"/>
      <w:r w:rsidRPr="001F062D">
        <w:rPr>
          <w:rFonts w:ascii="Times New Roman" w:eastAsia="Times New Roman" w:hAnsi="Times New Roman" w:cs="Times New Roman"/>
          <w:sz w:val="20"/>
          <w:szCs w:val="20"/>
        </w:rPr>
        <w:t xml:space="preserve">, adresy IP, nazwy domenowe, </w:t>
      </w:r>
      <w:proofErr w:type="spellStart"/>
      <w:r w:rsidRPr="001F062D">
        <w:rPr>
          <w:rFonts w:ascii="Times New Roman" w:eastAsia="Times New Roman" w:hAnsi="Times New Roman" w:cs="Times New Roman"/>
          <w:sz w:val="20"/>
          <w:szCs w:val="20"/>
        </w:rPr>
        <w:t>hash'e</w:t>
      </w:r>
      <w:proofErr w:type="spellEnd"/>
      <w:r w:rsidRPr="001F062D">
        <w:rPr>
          <w:rFonts w:ascii="Times New Roman" w:eastAsia="Times New Roman" w:hAnsi="Times New Roman" w:cs="Times New Roman"/>
          <w:sz w:val="20"/>
          <w:szCs w:val="20"/>
        </w:rPr>
        <w:t xml:space="preserve"> złośliwych plików.</w:t>
      </w:r>
    </w:p>
    <w:p w14:paraId="41A65C2F" w14:textId="77777777" w:rsidR="001F062D" w:rsidRDefault="002B14D0" w:rsidP="001F062D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062D">
        <w:rPr>
          <w:rFonts w:ascii="Times New Roman" w:eastAsia="Times New Roman" w:hAnsi="Times New Roman" w:cs="Times New Roman"/>
          <w:sz w:val="20"/>
          <w:szCs w:val="20"/>
        </w:rPr>
        <w:t>Element systemu realizujący funkcję Firewall musi integrować się z następującymi rozwiązaniami SDN w celu dynamicznego pobierania informacji o zainstalowanych maszynach wirtualnych po to aby użyć ich przy budowaniu polityk kontroli dostępu.</w:t>
      </w:r>
    </w:p>
    <w:p w14:paraId="0D772A8C" w14:textId="77777777" w:rsidR="001F062D" w:rsidRDefault="002B14D0" w:rsidP="001F062D">
      <w:pPr>
        <w:pStyle w:val="Akapitzlist"/>
        <w:numPr>
          <w:ilvl w:val="1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062D">
        <w:rPr>
          <w:rFonts w:ascii="Times New Roman" w:eastAsia="Times New Roman" w:hAnsi="Times New Roman" w:cs="Times New Roman"/>
          <w:sz w:val="20"/>
          <w:szCs w:val="20"/>
        </w:rPr>
        <w:t>Amazon Web Services (AWS).</w:t>
      </w:r>
    </w:p>
    <w:p w14:paraId="662DD49B" w14:textId="77777777" w:rsidR="001F062D" w:rsidRDefault="002B14D0" w:rsidP="001F062D">
      <w:pPr>
        <w:pStyle w:val="Akapitzlist"/>
        <w:numPr>
          <w:ilvl w:val="1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062D">
        <w:rPr>
          <w:rFonts w:ascii="Times New Roman" w:eastAsia="Times New Roman" w:hAnsi="Times New Roman" w:cs="Times New Roman"/>
          <w:sz w:val="20"/>
          <w:szCs w:val="20"/>
        </w:rPr>
        <w:t xml:space="preserve">Microsoft </w:t>
      </w:r>
      <w:proofErr w:type="spellStart"/>
      <w:r w:rsidRPr="001F062D">
        <w:rPr>
          <w:rFonts w:ascii="Times New Roman" w:eastAsia="Times New Roman" w:hAnsi="Times New Roman" w:cs="Times New Roman"/>
          <w:sz w:val="20"/>
          <w:szCs w:val="20"/>
        </w:rPr>
        <w:t>Azure</w:t>
      </w:r>
      <w:proofErr w:type="spellEnd"/>
    </w:p>
    <w:p w14:paraId="5A91D927" w14:textId="77777777" w:rsidR="001F062D" w:rsidRDefault="002B14D0" w:rsidP="001F062D">
      <w:pPr>
        <w:pStyle w:val="Akapitzlist"/>
        <w:numPr>
          <w:ilvl w:val="1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062D">
        <w:rPr>
          <w:rFonts w:ascii="Times New Roman" w:eastAsia="Times New Roman" w:hAnsi="Times New Roman" w:cs="Times New Roman"/>
          <w:sz w:val="20"/>
          <w:szCs w:val="20"/>
        </w:rPr>
        <w:t xml:space="preserve">Google </w:t>
      </w:r>
      <w:proofErr w:type="spellStart"/>
      <w:r w:rsidRPr="001F062D">
        <w:rPr>
          <w:rFonts w:ascii="Times New Roman" w:eastAsia="Times New Roman" w:hAnsi="Times New Roman" w:cs="Times New Roman"/>
          <w:sz w:val="20"/>
          <w:szCs w:val="20"/>
        </w:rPr>
        <w:t>Cloud</w:t>
      </w:r>
      <w:proofErr w:type="spellEnd"/>
      <w:r w:rsidRPr="001F062D">
        <w:rPr>
          <w:rFonts w:ascii="Times New Roman" w:eastAsia="Times New Roman" w:hAnsi="Times New Roman" w:cs="Times New Roman"/>
          <w:sz w:val="20"/>
          <w:szCs w:val="20"/>
        </w:rPr>
        <w:t xml:space="preserve"> Platform (GCP).</w:t>
      </w:r>
    </w:p>
    <w:p w14:paraId="05DEE995" w14:textId="77777777" w:rsidR="001F062D" w:rsidRDefault="002B14D0" w:rsidP="001F062D">
      <w:pPr>
        <w:pStyle w:val="Akapitzlist"/>
        <w:numPr>
          <w:ilvl w:val="1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1F062D">
        <w:rPr>
          <w:rFonts w:ascii="Times New Roman" w:eastAsia="Times New Roman" w:hAnsi="Times New Roman" w:cs="Times New Roman"/>
          <w:sz w:val="20"/>
          <w:szCs w:val="20"/>
        </w:rPr>
        <w:t>OpenStack</w:t>
      </w:r>
      <w:proofErr w:type="spellEnd"/>
      <w:r w:rsidRPr="001F062D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220C8A5" w14:textId="185166BC" w:rsidR="0010105D" w:rsidRPr="001F062D" w:rsidRDefault="002B14D0" w:rsidP="001F062D">
      <w:pPr>
        <w:pStyle w:val="Akapitzlist"/>
        <w:numPr>
          <w:ilvl w:val="1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1F062D">
        <w:rPr>
          <w:rFonts w:ascii="Times New Roman" w:eastAsia="Times New Roman" w:hAnsi="Times New Roman" w:cs="Times New Roman"/>
          <w:sz w:val="20"/>
          <w:szCs w:val="20"/>
        </w:rPr>
        <w:t>VMware</w:t>
      </w:r>
      <w:proofErr w:type="spellEnd"/>
      <w:r w:rsidRPr="001F062D">
        <w:rPr>
          <w:rFonts w:ascii="Times New Roman" w:eastAsia="Times New Roman" w:hAnsi="Times New Roman" w:cs="Times New Roman"/>
          <w:sz w:val="20"/>
          <w:szCs w:val="20"/>
        </w:rPr>
        <w:t xml:space="preserve"> NSX.</w:t>
      </w:r>
    </w:p>
    <w:p w14:paraId="6220C8A6" w14:textId="77777777" w:rsidR="0010105D" w:rsidRPr="00C05462" w:rsidRDefault="002B14D0" w:rsidP="00C0546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05462">
        <w:rPr>
          <w:rFonts w:ascii="Times New Roman" w:eastAsia="Times New Roman" w:hAnsi="Times New Roman" w:cs="Times New Roman"/>
          <w:b/>
          <w:sz w:val="20"/>
          <w:szCs w:val="20"/>
        </w:rPr>
        <w:t>Połączenia VPN</w:t>
      </w:r>
    </w:p>
    <w:p w14:paraId="64649638" w14:textId="77777777" w:rsidR="001F062D" w:rsidRDefault="002B14D0" w:rsidP="001F062D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062D">
        <w:rPr>
          <w:rFonts w:ascii="Times New Roman" w:eastAsia="Times New Roman" w:hAnsi="Times New Roman" w:cs="Times New Roman"/>
          <w:sz w:val="20"/>
          <w:szCs w:val="20"/>
        </w:rPr>
        <w:t xml:space="preserve">System musi umożliwiać konfigurację połączeń typu </w:t>
      </w:r>
      <w:proofErr w:type="spellStart"/>
      <w:r w:rsidRPr="001F062D">
        <w:rPr>
          <w:rFonts w:ascii="Times New Roman" w:eastAsia="Times New Roman" w:hAnsi="Times New Roman" w:cs="Times New Roman"/>
          <w:sz w:val="20"/>
          <w:szCs w:val="20"/>
        </w:rPr>
        <w:t>IPSec</w:t>
      </w:r>
      <w:proofErr w:type="spellEnd"/>
      <w:r w:rsidRPr="001F062D">
        <w:rPr>
          <w:rFonts w:ascii="Times New Roman" w:eastAsia="Times New Roman" w:hAnsi="Times New Roman" w:cs="Times New Roman"/>
          <w:sz w:val="20"/>
          <w:szCs w:val="20"/>
        </w:rPr>
        <w:t xml:space="preserve"> VPN. W zakresie tej funkcji musi zapewniać:</w:t>
      </w:r>
    </w:p>
    <w:p w14:paraId="40B4DC2E" w14:textId="77777777" w:rsidR="001F062D" w:rsidRDefault="002B14D0" w:rsidP="001F062D">
      <w:pPr>
        <w:pStyle w:val="Akapitzlist"/>
        <w:numPr>
          <w:ilvl w:val="1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062D">
        <w:rPr>
          <w:rFonts w:ascii="Times New Roman" w:eastAsia="Times New Roman" w:hAnsi="Times New Roman" w:cs="Times New Roman"/>
          <w:sz w:val="20"/>
          <w:szCs w:val="20"/>
        </w:rPr>
        <w:t>Wsparcie dla IKE v1 oraz v2.</w:t>
      </w:r>
    </w:p>
    <w:p w14:paraId="69B3BA0E" w14:textId="77777777" w:rsidR="001F062D" w:rsidRDefault="002B14D0" w:rsidP="001F062D">
      <w:pPr>
        <w:pStyle w:val="Akapitzlist"/>
        <w:numPr>
          <w:ilvl w:val="1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062D">
        <w:rPr>
          <w:rFonts w:ascii="Times New Roman" w:eastAsia="Times New Roman" w:hAnsi="Times New Roman" w:cs="Times New Roman"/>
          <w:sz w:val="20"/>
          <w:szCs w:val="20"/>
        </w:rPr>
        <w:t xml:space="preserve">Obsługa szyfrowania protokołem AES z kluczem 128 i 256 bitów w trybie pracy </w:t>
      </w:r>
      <w:proofErr w:type="spellStart"/>
      <w:r w:rsidRPr="001F062D">
        <w:rPr>
          <w:rFonts w:ascii="Times New Roman" w:eastAsia="Times New Roman" w:hAnsi="Times New Roman" w:cs="Times New Roman"/>
          <w:sz w:val="20"/>
          <w:szCs w:val="20"/>
        </w:rPr>
        <w:t>Galois</w:t>
      </w:r>
      <w:proofErr w:type="spellEnd"/>
      <w:r w:rsidRPr="001F062D"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r w:rsidRPr="001F062D">
        <w:rPr>
          <w:rFonts w:ascii="Times New Roman" w:eastAsia="Times New Roman" w:hAnsi="Times New Roman" w:cs="Times New Roman"/>
          <w:sz w:val="20"/>
          <w:szCs w:val="20"/>
        </w:rPr>
        <w:t>Counter</w:t>
      </w:r>
      <w:proofErr w:type="spellEnd"/>
      <w:r w:rsidRPr="001F062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F062D">
        <w:rPr>
          <w:rFonts w:ascii="Times New Roman" w:eastAsia="Times New Roman" w:hAnsi="Times New Roman" w:cs="Times New Roman"/>
          <w:sz w:val="20"/>
          <w:szCs w:val="20"/>
        </w:rPr>
        <w:t>Mode</w:t>
      </w:r>
      <w:proofErr w:type="spellEnd"/>
      <w:r w:rsidRPr="001F062D">
        <w:rPr>
          <w:rFonts w:ascii="Times New Roman" w:eastAsia="Times New Roman" w:hAnsi="Times New Roman" w:cs="Times New Roman"/>
          <w:sz w:val="20"/>
          <w:szCs w:val="20"/>
        </w:rPr>
        <w:t>(GCM).</w:t>
      </w:r>
    </w:p>
    <w:p w14:paraId="5C90F099" w14:textId="77777777" w:rsidR="001F062D" w:rsidRDefault="002B14D0" w:rsidP="001F062D">
      <w:pPr>
        <w:pStyle w:val="Akapitzlist"/>
        <w:numPr>
          <w:ilvl w:val="1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062D">
        <w:rPr>
          <w:rFonts w:ascii="Times New Roman" w:eastAsia="Times New Roman" w:hAnsi="Times New Roman" w:cs="Times New Roman"/>
          <w:sz w:val="20"/>
          <w:szCs w:val="20"/>
        </w:rPr>
        <w:t xml:space="preserve">Obsługa protokołu </w:t>
      </w:r>
      <w:proofErr w:type="spellStart"/>
      <w:r w:rsidRPr="001F062D">
        <w:rPr>
          <w:rFonts w:ascii="Times New Roman" w:eastAsia="Times New Roman" w:hAnsi="Times New Roman" w:cs="Times New Roman"/>
          <w:sz w:val="20"/>
          <w:szCs w:val="20"/>
        </w:rPr>
        <w:t>Diffie-Hellman</w:t>
      </w:r>
      <w:proofErr w:type="spellEnd"/>
      <w:r w:rsidRPr="001F062D">
        <w:rPr>
          <w:rFonts w:ascii="Times New Roman" w:eastAsia="Times New Roman" w:hAnsi="Times New Roman" w:cs="Times New Roman"/>
          <w:sz w:val="20"/>
          <w:szCs w:val="20"/>
        </w:rPr>
        <w:t xml:space="preserve">  grup 19 i 20.</w:t>
      </w:r>
    </w:p>
    <w:p w14:paraId="2B8612A7" w14:textId="77777777" w:rsidR="001F062D" w:rsidRDefault="002B14D0" w:rsidP="001F062D">
      <w:pPr>
        <w:pStyle w:val="Akapitzlist"/>
        <w:numPr>
          <w:ilvl w:val="1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062D">
        <w:rPr>
          <w:rFonts w:ascii="Times New Roman" w:eastAsia="Times New Roman" w:hAnsi="Times New Roman" w:cs="Times New Roman"/>
          <w:sz w:val="20"/>
          <w:szCs w:val="20"/>
        </w:rPr>
        <w:t xml:space="preserve">Wsparcie dla Pracy w topologii Hub and </w:t>
      </w:r>
      <w:proofErr w:type="spellStart"/>
      <w:r w:rsidRPr="001F062D">
        <w:rPr>
          <w:rFonts w:ascii="Times New Roman" w:eastAsia="Times New Roman" w:hAnsi="Times New Roman" w:cs="Times New Roman"/>
          <w:sz w:val="20"/>
          <w:szCs w:val="20"/>
        </w:rPr>
        <w:t>Spoke</w:t>
      </w:r>
      <w:proofErr w:type="spellEnd"/>
      <w:r w:rsidRPr="001F062D">
        <w:rPr>
          <w:rFonts w:ascii="Times New Roman" w:eastAsia="Times New Roman" w:hAnsi="Times New Roman" w:cs="Times New Roman"/>
          <w:sz w:val="20"/>
          <w:szCs w:val="20"/>
        </w:rPr>
        <w:t xml:space="preserve"> oraz </w:t>
      </w:r>
      <w:proofErr w:type="spellStart"/>
      <w:r w:rsidRPr="001F062D">
        <w:rPr>
          <w:rFonts w:ascii="Times New Roman" w:eastAsia="Times New Roman" w:hAnsi="Times New Roman" w:cs="Times New Roman"/>
          <w:sz w:val="20"/>
          <w:szCs w:val="20"/>
        </w:rPr>
        <w:t>Mesh</w:t>
      </w:r>
      <w:proofErr w:type="spellEnd"/>
      <w:r w:rsidRPr="001F062D">
        <w:rPr>
          <w:rFonts w:ascii="Times New Roman" w:eastAsia="Times New Roman" w:hAnsi="Times New Roman" w:cs="Times New Roman"/>
          <w:sz w:val="20"/>
          <w:szCs w:val="20"/>
        </w:rPr>
        <w:t>, w tym wsparcie dla dynamicznego zestawiania tuneli pomiędzy SPOKE w topologii HUB and SPOKE.</w:t>
      </w:r>
    </w:p>
    <w:p w14:paraId="33B97DF0" w14:textId="77777777" w:rsidR="001F062D" w:rsidRDefault="002B14D0" w:rsidP="001F062D">
      <w:pPr>
        <w:pStyle w:val="Akapitzlist"/>
        <w:numPr>
          <w:ilvl w:val="1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062D">
        <w:rPr>
          <w:rFonts w:ascii="Times New Roman" w:eastAsia="Times New Roman" w:hAnsi="Times New Roman" w:cs="Times New Roman"/>
          <w:sz w:val="20"/>
          <w:szCs w:val="20"/>
        </w:rPr>
        <w:t>Tworzenie połączeń typu Site-to-Site oraz Client-to-Site.</w:t>
      </w:r>
    </w:p>
    <w:p w14:paraId="616849AE" w14:textId="77777777" w:rsidR="001F062D" w:rsidRDefault="002B14D0" w:rsidP="001F062D">
      <w:pPr>
        <w:pStyle w:val="Akapitzlist"/>
        <w:numPr>
          <w:ilvl w:val="1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062D">
        <w:rPr>
          <w:rFonts w:ascii="Times New Roman" w:eastAsia="Times New Roman" w:hAnsi="Times New Roman" w:cs="Times New Roman"/>
          <w:sz w:val="20"/>
          <w:szCs w:val="20"/>
        </w:rPr>
        <w:t>Monitorowanie stanu tuneli VPN i stał</w:t>
      </w:r>
      <w:r w:rsidR="001F062D">
        <w:rPr>
          <w:rFonts w:ascii="Times New Roman" w:eastAsia="Times New Roman" w:hAnsi="Times New Roman" w:cs="Times New Roman"/>
          <w:sz w:val="20"/>
          <w:szCs w:val="20"/>
        </w:rPr>
        <w:t>ego utrzymywania ich aktywności.</w:t>
      </w:r>
    </w:p>
    <w:p w14:paraId="5747D956" w14:textId="77777777" w:rsidR="001F062D" w:rsidRDefault="002B14D0" w:rsidP="001F062D">
      <w:pPr>
        <w:pStyle w:val="Akapitzlist"/>
        <w:numPr>
          <w:ilvl w:val="1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062D">
        <w:rPr>
          <w:rFonts w:ascii="Times New Roman" w:eastAsia="Times New Roman" w:hAnsi="Times New Roman" w:cs="Times New Roman"/>
          <w:sz w:val="20"/>
          <w:szCs w:val="20"/>
        </w:rPr>
        <w:t>Możliwość wyboru tunelu przez protokoły: dynamicznego routingu (np. OSPF) oraz routingu statycznego.</w:t>
      </w:r>
    </w:p>
    <w:p w14:paraId="0DBB6C67" w14:textId="77777777" w:rsidR="001F062D" w:rsidRDefault="002B14D0" w:rsidP="001F062D">
      <w:pPr>
        <w:pStyle w:val="Akapitzlist"/>
        <w:numPr>
          <w:ilvl w:val="1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062D">
        <w:rPr>
          <w:rFonts w:ascii="Times New Roman" w:eastAsia="Times New Roman" w:hAnsi="Times New Roman" w:cs="Times New Roman"/>
          <w:sz w:val="20"/>
          <w:szCs w:val="20"/>
        </w:rPr>
        <w:t xml:space="preserve">Obsługa mechanizmów: </w:t>
      </w:r>
      <w:proofErr w:type="spellStart"/>
      <w:r w:rsidRPr="001F062D">
        <w:rPr>
          <w:rFonts w:ascii="Times New Roman" w:eastAsia="Times New Roman" w:hAnsi="Times New Roman" w:cs="Times New Roman"/>
          <w:sz w:val="20"/>
          <w:szCs w:val="20"/>
        </w:rPr>
        <w:t>IPSec</w:t>
      </w:r>
      <w:proofErr w:type="spellEnd"/>
      <w:r w:rsidRPr="001F062D">
        <w:rPr>
          <w:rFonts w:ascii="Times New Roman" w:eastAsia="Times New Roman" w:hAnsi="Times New Roman" w:cs="Times New Roman"/>
          <w:sz w:val="20"/>
          <w:szCs w:val="20"/>
        </w:rPr>
        <w:t xml:space="preserve"> NAT </w:t>
      </w:r>
      <w:proofErr w:type="spellStart"/>
      <w:r w:rsidRPr="001F062D">
        <w:rPr>
          <w:rFonts w:ascii="Times New Roman" w:eastAsia="Times New Roman" w:hAnsi="Times New Roman" w:cs="Times New Roman"/>
          <w:sz w:val="20"/>
          <w:szCs w:val="20"/>
        </w:rPr>
        <w:t>Traversal</w:t>
      </w:r>
      <w:proofErr w:type="spellEnd"/>
      <w:r w:rsidRPr="001F062D">
        <w:rPr>
          <w:rFonts w:ascii="Times New Roman" w:eastAsia="Times New Roman" w:hAnsi="Times New Roman" w:cs="Times New Roman"/>
          <w:sz w:val="20"/>
          <w:szCs w:val="20"/>
        </w:rPr>
        <w:t xml:space="preserve">, DPD, </w:t>
      </w:r>
      <w:proofErr w:type="spellStart"/>
      <w:r w:rsidRPr="001F062D">
        <w:rPr>
          <w:rFonts w:ascii="Times New Roman" w:eastAsia="Times New Roman" w:hAnsi="Times New Roman" w:cs="Times New Roman"/>
          <w:sz w:val="20"/>
          <w:szCs w:val="20"/>
        </w:rPr>
        <w:t>Xauth</w:t>
      </w:r>
      <w:proofErr w:type="spellEnd"/>
      <w:r w:rsidRPr="001F062D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0423631" w14:textId="77777777" w:rsidR="001F062D" w:rsidRDefault="002B14D0" w:rsidP="001F062D">
      <w:pPr>
        <w:pStyle w:val="Akapitzlist"/>
        <w:numPr>
          <w:ilvl w:val="1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062D">
        <w:rPr>
          <w:rFonts w:ascii="Times New Roman" w:eastAsia="Times New Roman" w:hAnsi="Times New Roman" w:cs="Times New Roman"/>
          <w:sz w:val="20"/>
          <w:szCs w:val="20"/>
        </w:rPr>
        <w:t xml:space="preserve">Mechanizm „Split </w:t>
      </w:r>
      <w:proofErr w:type="spellStart"/>
      <w:r w:rsidRPr="001F062D">
        <w:rPr>
          <w:rFonts w:ascii="Times New Roman" w:eastAsia="Times New Roman" w:hAnsi="Times New Roman" w:cs="Times New Roman"/>
          <w:sz w:val="20"/>
          <w:szCs w:val="20"/>
        </w:rPr>
        <w:t>tunneling</w:t>
      </w:r>
      <w:proofErr w:type="spellEnd"/>
      <w:r w:rsidRPr="001F062D">
        <w:rPr>
          <w:rFonts w:ascii="Times New Roman" w:eastAsia="Times New Roman" w:hAnsi="Times New Roman" w:cs="Times New Roman"/>
          <w:sz w:val="20"/>
          <w:szCs w:val="20"/>
        </w:rPr>
        <w:t>” dla połączeń Client-to-Site.</w:t>
      </w:r>
    </w:p>
    <w:p w14:paraId="635FF885" w14:textId="77777777" w:rsidR="001F062D" w:rsidRDefault="002B14D0" w:rsidP="001F062D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062D">
        <w:rPr>
          <w:rFonts w:ascii="Times New Roman" w:eastAsia="Times New Roman" w:hAnsi="Times New Roman" w:cs="Times New Roman"/>
          <w:sz w:val="20"/>
          <w:szCs w:val="20"/>
        </w:rPr>
        <w:t>System musi umożliwiać konfigurację połączeń typu SSL VPN. W zakresie tej funkcji musi zapewniać:</w:t>
      </w:r>
    </w:p>
    <w:p w14:paraId="564B9DF7" w14:textId="77777777" w:rsidR="001F062D" w:rsidRDefault="002B14D0" w:rsidP="001F062D">
      <w:pPr>
        <w:pStyle w:val="Akapitzlist"/>
        <w:numPr>
          <w:ilvl w:val="1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062D">
        <w:rPr>
          <w:rFonts w:ascii="Times New Roman" w:eastAsia="Times New Roman" w:hAnsi="Times New Roman" w:cs="Times New Roman"/>
          <w:sz w:val="20"/>
          <w:szCs w:val="20"/>
        </w:rPr>
        <w:t>Pracę w trybie Portal - gdzie dostęp do chronionych zasobów realizowany jest za pośrednictwem przeglądarki. W tym zakresie system musi zapewniać stronę komunikacyjną działającą w oparciu o HTML 5.0.</w:t>
      </w:r>
    </w:p>
    <w:p w14:paraId="5DA5218C" w14:textId="77777777" w:rsidR="001F062D" w:rsidRDefault="002B14D0" w:rsidP="001F062D">
      <w:pPr>
        <w:pStyle w:val="Akapitzlist"/>
        <w:numPr>
          <w:ilvl w:val="1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062D">
        <w:rPr>
          <w:rFonts w:ascii="Times New Roman" w:eastAsia="Times New Roman" w:hAnsi="Times New Roman" w:cs="Times New Roman"/>
          <w:sz w:val="20"/>
          <w:szCs w:val="20"/>
        </w:rPr>
        <w:t xml:space="preserve">Pracę w trybie </w:t>
      </w:r>
      <w:proofErr w:type="spellStart"/>
      <w:r w:rsidRPr="001F062D">
        <w:rPr>
          <w:rFonts w:ascii="Times New Roman" w:eastAsia="Times New Roman" w:hAnsi="Times New Roman" w:cs="Times New Roman"/>
          <w:sz w:val="20"/>
          <w:szCs w:val="20"/>
        </w:rPr>
        <w:t>Tunnel</w:t>
      </w:r>
      <w:proofErr w:type="spellEnd"/>
      <w:r w:rsidRPr="001F062D">
        <w:rPr>
          <w:rFonts w:ascii="Times New Roman" w:eastAsia="Times New Roman" w:hAnsi="Times New Roman" w:cs="Times New Roman"/>
          <w:sz w:val="20"/>
          <w:szCs w:val="20"/>
        </w:rPr>
        <w:t xml:space="preserve"> z możliwością włączenia funkcji „Split </w:t>
      </w:r>
      <w:proofErr w:type="spellStart"/>
      <w:r w:rsidRPr="001F062D">
        <w:rPr>
          <w:rFonts w:ascii="Times New Roman" w:eastAsia="Times New Roman" w:hAnsi="Times New Roman" w:cs="Times New Roman"/>
          <w:sz w:val="20"/>
          <w:szCs w:val="20"/>
        </w:rPr>
        <w:t>tunneling</w:t>
      </w:r>
      <w:proofErr w:type="spellEnd"/>
      <w:r w:rsidRPr="001F062D">
        <w:rPr>
          <w:rFonts w:ascii="Times New Roman" w:eastAsia="Times New Roman" w:hAnsi="Times New Roman" w:cs="Times New Roman"/>
          <w:sz w:val="20"/>
          <w:szCs w:val="20"/>
        </w:rPr>
        <w:t>” przy zastosowaniu dedykowanego klienta.</w:t>
      </w:r>
    </w:p>
    <w:p w14:paraId="6220C8B4" w14:textId="4FD947D2" w:rsidR="0010105D" w:rsidRPr="001F062D" w:rsidRDefault="002B14D0" w:rsidP="001F062D">
      <w:pPr>
        <w:pStyle w:val="Akapitzlist"/>
        <w:numPr>
          <w:ilvl w:val="1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062D">
        <w:rPr>
          <w:rFonts w:ascii="Times New Roman" w:eastAsia="Times New Roman" w:hAnsi="Times New Roman" w:cs="Times New Roman"/>
          <w:sz w:val="20"/>
          <w:szCs w:val="20"/>
        </w:rPr>
        <w:t xml:space="preserve">Producent rozwiązania musi dostarczać oprogramowanie klienckie VPN, które umożliwia realizację połączeń </w:t>
      </w:r>
      <w:proofErr w:type="spellStart"/>
      <w:r w:rsidRPr="001F062D">
        <w:rPr>
          <w:rFonts w:ascii="Times New Roman" w:eastAsia="Times New Roman" w:hAnsi="Times New Roman" w:cs="Times New Roman"/>
          <w:sz w:val="20"/>
          <w:szCs w:val="20"/>
        </w:rPr>
        <w:t>IPSec</w:t>
      </w:r>
      <w:proofErr w:type="spellEnd"/>
      <w:r w:rsidRPr="001F062D">
        <w:rPr>
          <w:rFonts w:ascii="Times New Roman" w:eastAsia="Times New Roman" w:hAnsi="Times New Roman" w:cs="Times New Roman"/>
          <w:sz w:val="20"/>
          <w:szCs w:val="20"/>
        </w:rPr>
        <w:t xml:space="preserve"> VPN lub SSL VPN.</w:t>
      </w:r>
    </w:p>
    <w:p w14:paraId="6220C8B5" w14:textId="77777777" w:rsidR="0010105D" w:rsidRPr="00C05462" w:rsidRDefault="002B14D0" w:rsidP="00C0546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05462">
        <w:rPr>
          <w:rFonts w:ascii="Times New Roman" w:eastAsia="Times New Roman" w:hAnsi="Times New Roman" w:cs="Times New Roman"/>
          <w:b/>
          <w:sz w:val="20"/>
          <w:szCs w:val="20"/>
        </w:rPr>
        <w:t>Routing i obsługa łączy WAN</w:t>
      </w:r>
    </w:p>
    <w:p w14:paraId="6220C8B6" w14:textId="3BDB6A26" w:rsidR="0010105D" w:rsidRPr="00C05462" w:rsidRDefault="002B14D0" w:rsidP="00F1568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5462">
        <w:rPr>
          <w:rFonts w:ascii="Times New Roman" w:eastAsia="Times New Roman" w:hAnsi="Times New Roman" w:cs="Times New Roman"/>
          <w:sz w:val="20"/>
          <w:szCs w:val="20"/>
        </w:rPr>
        <w:t>W zakresie routingu rozwiązanie powinno zapewniać obsługę:</w:t>
      </w:r>
    </w:p>
    <w:p w14:paraId="6ED58652" w14:textId="77777777" w:rsidR="00F1568A" w:rsidRDefault="002B14D0" w:rsidP="00F1568A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568A">
        <w:rPr>
          <w:rFonts w:ascii="Times New Roman" w:eastAsia="Times New Roman" w:hAnsi="Times New Roman" w:cs="Times New Roman"/>
          <w:sz w:val="20"/>
          <w:szCs w:val="20"/>
        </w:rPr>
        <w:t>Routingu statycznego.</w:t>
      </w:r>
    </w:p>
    <w:p w14:paraId="2AFC2003" w14:textId="77777777" w:rsidR="00F1568A" w:rsidRDefault="002B14D0" w:rsidP="00F1568A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568A">
        <w:rPr>
          <w:rFonts w:ascii="Times New Roman" w:eastAsia="Times New Roman" w:hAnsi="Times New Roman" w:cs="Times New Roman"/>
          <w:sz w:val="20"/>
          <w:szCs w:val="20"/>
        </w:rPr>
        <w:t xml:space="preserve">Policy </w:t>
      </w:r>
      <w:proofErr w:type="spellStart"/>
      <w:r w:rsidRPr="00F1568A">
        <w:rPr>
          <w:rFonts w:ascii="Times New Roman" w:eastAsia="Times New Roman" w:hAnsi="Times New Roman" w:cs="Times New Roman"/>
          <w:sz w:val="20"/>
          <w:szCs w:val="20"/>
        </w:rPr>
        <w:t>Based</w:t>
      </w:r>
      <w:proofErr w:type="spellEnd"/>
      <w:r w:rsidRPr="00F1568A">
        <w:rPr>
          <w:rFonts w:ascii="Times New Roman" w:eastAsia="Times New Roman" w:hAnsi="Times New Roman" w:cs="Times New Roman"/>
          <w:sz w:val="20"/>
          <w:szCs w:val="20"/>
        </w:rPr>
        <w:t xml:space="preserve"> Routingu.</w:t>
      </w:r>
    </w:p>
    <w:p w14:paraId="6220C8B9" w14:textId="3D9F7FF1" w:rsidR="0010105D" w:rsidRPr="00F1568A" w:rsidRDefault="002B14D0" w:rsidP="00F1568A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568A">
        <w:rPr>
          <w:rFonts w:ascii="Times New Roman" w:eastAsia="Times New Roman" w:hAnsi="Times New Roman" w:cs="Times New Roman"/>
          <w:sz w:val="20"/>
          <w:szCs w:val="20"/>
        </w:rPr>
        <w:t>Protokołów dynamicznego routingu w oparciu o protokoły: RIPv2, OSPF, BGP oraz PIM.</w:t>
      </w:r>
    </w:p>
    <w:p w14:paraId="6220C8BA" w14:textId="77777777" w:rsidR="0010105D" w:rsidRPr="00C05462" w:rsidRDefault="002B14D0" w:rsidP="00C0546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05462">
        <w:rPr>
          <w:rFonts w:ascii="Times New Roman" w:eastAsia="Times New Roman" w:hAnsi="Times New Roman" w:cs="Times New Roman"/>
          <w:b/>
          <w:sz w:val="20"/>
          <w:szCs w:val="20"/>
        </w:rPr>
        <w:t>Funkcje SD-WAN</w:t>
      </w:r>
    </w:p>
    <w:p w14:paraId="21F5F877" w14:textId="77777777" w:rsidR="00F1568A" w:rsidRDefault="002B14D0" w:rsidP="00F1568A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568A">
        <w:rPr>
          <w:rFonts w:ascii="Times New Roman" w:eastAsia="Times New Roman" w:hAnsi="Times New Roman" w:cs="Times New Roman"/>
          <w:sz w:val="20"/>
          <w:szCs w:val="20"/>
        </w:rPr>
        <w:t>System powinien umożliwiać wykorzystanie protokołów dynamicznego routingu przy konfiguracji równoważenia obciążenia do łączy WAN.</w:t>
      </w:r>
    </w:p>
    <w:p w14:paraId="6220C8BC" w14:textId="5E669F31" w:rsidR="0010105D" w:rsidRPr="00F1568A" w:rsidRDefault="002B14D0" w:rsidP="00F1568A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568A">
        <w:rPr>
          <w:rFonts w:ascii="Times New Roman" w:eastAsia="Times New Roman" w:hAnsi="Times New Roman" w:cs="Times New Roman"/>
          <w:sz w:val="20"/>
          <w:szCs w:val="20"/>
        </w:rPr>
        <w:t>Reguły SD-WAN powinny umożliwiać określenie aplikacji jako argumentu dla kierowania ruchu.</w:t>
      </w:r>
    </w:p>
    <w:p w14:paraId="6220C8BD" w14:textId="77777777" w:rsidR="0010105D" w:rsidRPr="00C05462" w:rsidRDefault="002B14D0" w:rsidP="00C0546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05462">
        <w:rPr>
          <w:rFonts w:ascii="Times New Roman" w:eastAsia="Times New Roman" w:hAnsi="Times New Roman" w:cs="Times New Roman"/>
          <w:b/>
          <w:sz w:val="20"/>
          <w:szCs w:val="20"/>
        </w:rPr>
        <w:t>Zarządzanie pasmem</w:t>
      </w:r>
    </w:p>
    <w:p w14:paraId="4349B3DF" w14:textId="77777777" w:rsidR="00F1568A" w:rsidRDefault="002B14D0" w:rsidP="00F1568A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568A">
        <w:rPr>
          <w:rFonts w:ascii="Times New Roman" w:eastAsia="Times New Roman" w:hAnsi="Times New Roman" w:cs="Times New Roman"/>
          <w:sz w:val="20"/>
          <w:szCs w:val="20"/>
        </w:rPr>
        <w:lastRenderedPageBreak/>
        <w:t>System Firewall musi umożliwiać zarządzanie pasmem poprzez określenie: maksymalnej, gwarantowanej ilości pasma,  oznaczanie DSCP oraz wskazanie priorytetu ruchu.</w:t>
      </w:r>
    </w:p>
    <w:p w14:paraId="33180C10" w14:textId="77777777" w:rsidR="00F1568A" w:rsidRDefault="002B14D0" w:rsidP="00F1568A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568A">
        <w:rPr>
          <w:rFonts w:ascii="Times New Roman" w:eastAsia="Times New Roman" w:hAnsi="Times New Roman" w:cs="Times New Roman"/>
          <w:sz w:val="20"/>
          <w:szCs w:val="20"/>
        </w:rPr>
        <w:t>Musi istnieć możliwość określania pasma dla poszczególnych aplikacji.</w:t>
      </w:r>
    </w:p>
    <w:p w14:paraId="6220C8C0" w14:textId="0A45CEB8" w:rsidR="0010105D" w:rsidRPr="00F1568A" w:rsidRDefault="002B14D0" w:rsidP="00F1568A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568A">
        <w:rPr>
          <w:rFonts w:ascii="Times New Roman" w:eastAsia="Times New Roman" w:hAnsi="Times New Roman" w:cs="Times New Roman"/>
          <w:sz w:val="20"/>
          <w:szCs w:val="20"/>
        </w:rPr>
        <w:t>System musi zapewniać możliwość zarządzania pasmem dla wybranych kategorii URL.</w:t>
      </w:r>
    </w:p>
    <w:p w14:paraId="7103F3FF" w14:textId="77777777" w:rsidR="00F1568A" w:rsidRDefault="002B14D0" w:rsidP="00F1568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05462">
        <w:rPr>
          <w:rFonts w:ascii="Times New Roman" w:eastAsia="Times New Roman" w:hAnsi="Times New Roman" w:cs="Times New Roman"/>
          <w:b/>
          <w:sz w:val="20"/>
          <w:szCs w:val="20"/>
        </w:rPr>
        <w:t xml:space="preserve">Ochrona przed </w:t>
      </w:r>
      <w:proofErr w:type="spellStart"/>
      <w:r w:rsidRPr="00C05462">
        <w:rPr>
          <w:rFonts w:ascii="Times New Roman" w:eastAsia="Times New Roman" w:hAnsi="Times New Roman" w:cs="Times New Roman"/>
          <w:b/>
          <w:sz w:val="20"/>
          <w:szCs w:val="20"/>
        </w:rPr>
        <w:t>malware</w:t>
      </w:r>
      <w:proofErr w:type="spellEnd"/>
    </w:p>
    <w:p w14:paraId="1507CD38" w14:textId="77777777" w:rsidR="00F1568A" w:rsidRPr="00F1568A" w:rsidRDefault="002B14D0" w:rsidP="00F1568A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568A">
        <w:rPr>
          <w:rFonts w:ascii="Times New Roman" w:eastAsia="Times New Roman" w:hAnsi="Times New Roman" w:cs="Times New Roman"/>
          <w:sz w:val="20"/>
          <w:szCs w:val="20"/>
        </w:rPr>
        <w:t>Silnik antywirusowy musi umożliwiać skanowanie ruchu w obu kierunkach komunikacji dla protokołów działających na niestandardowych portach (np. FTP na porcie 2021).</w:t>
      </w:r>
    </w:p>
    <w:p w14:paraId="272C6709" w14:textId="77777777" w:rsidR="00F1568A" w:rsidRPr="00F1568A" w:rsidRDefault="002B14D0" w:rsidP="00F1568A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568A">
        <w:rPr>
          <w:rFonts w:ascii="Times New Roman" w:eastAsia="Times New Roman" w:hAnsi="Times New Roman" w:cs="Times New Roman"/>
          <w:sz w:val="20"/>
          <w:szCs w:val="20"/>
        </w:rPr>
        <w:t>System musi umożliwiać skanowanie archiwów, w tym co najmniej: zip, RAR.</w:t>
      </w:r>
    </w:p>
    <w:p w14:paraId="137C1681" w14:textId="77777777" w:rsidR="00F1568A" w:rsidRPr="00F1568A" w:rsidRDefault="002B14D0" w:rsidP="00F1568A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568A">
        <w:rPr>
          <w:rFonts w:ascii="Times New Roman" w:eastAsia="Times New Roman" w:hAnsi="Times New Roman" w:cs="Times New Roman"/>
          <w:sz w:val="20"/>
          <w:szCs w:val="20"/>
        </w:rPr>
        <w:t>System musi dysponować sygnaturami do ochrony urządzeń mobilnych (co najmniej dla systemu operacyjnego Android).</w:t>
      </w:r>
    </w:p>
    <w:p w14:paraId="31E8B197" w14:textId="77777777" w:rsidR="00F1568A" w:rsidRPr="00F1568A" w:rsidRDefault="002B14D0" w:rsidP="00F1568A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568A">
        <w:rPr>
          <w:rFonts w:ascii="Times New Roman" w:eastAsia="Times New Roman" w:hAnsi="Times New Roman" w:cs="Times New Roman"/>
          <w:sz w:val="20"/>
          <w:szCs w:val="20"/>
        </w:rPr>
        <w:t xml:space="preserve">System musi współpracować z dedykowaną platformą typu </w:t>
      </w:r>
      <w:proofErr w:type="spellStart"/>
      <w:r w:rsidRPr="00F1568A">
        <w:rPr>
          <w:rFonts w:ascii="Times New Roman" w:eastAsia="Times New Roman" w:hAnsi="Times New Roman" w:cs="Times New Roman"/>
          <w:sz w:val="20"/>
          <w:szCs w:val="20"/>
        </w:rPr>
        <w:t>Sandbox</w:t>
      </w:r>
      <w:proofErr w:type="spellEnd"/>
      <w:r w:rsidRPr="00F1568A">
        <w:rPr>
          <w:rFonts w:ascii="Times New Roman" w:eastAsia="Times New Roman" w:hAnsi="Times New Roman" w:cs="Times New Roman"/>
          <w:sz w:val="20"/>
          <w:szCs w:val="20"/>
        </w:rPr>
        <w:t xml:space="preserve"> lub usługą typu </w:t>
      </w:r>
      <w:proofErr w:type="spellStart"/>
      <w:r w:rsidRPr="00F1568A">
        <w:rPr>
          <w:rFonts w:ascii="Times New Roman" w:eastAsia="Times New Roman" w:hAnsi="Times New Roman" w:cs="Times New Roman"/>
          <w:sz w:val="20"/>
          <w:szCs w:val="20"/>
        </w:rPr>
        <w:t>Sandbox</w:t>
      </w:r>
      <w:proofErr w:type="spellEnd"/>
      <w:r w:rsidRPr="00F1568A">
        <w:rPr>
          <w:rFonts w:ascii="Times New Roman" w:eastAsia="Times New Roman" w:hAnsi="Times New Roman" w:cs="Times New Roman"/>
          <w:sz w:val="20"/>
          <w:szCs w:val="20"/>
        </w:rPr>
        <w:t xml:space="preserve"> realizowaną w chmurze. W ramach postępowania musi zostać dostarczona platforma typu </w:t>
      </w:r>
      <w:proofErr w:type="spellStart"/>
      <w:r w:rsidRPr="00F1568A">
        <w:rPr>
          <w:rFonts w:ascii="Times New Roman" w:eastAsia="Times New Roman" w:hAnsi="Times New Roman" w:cs="Times New Roman"/>
          <w:sz w:val="20"/>
          <w:szCs w:val="20"/>
        </w:rPr>
        <w:t>Sandbox</w:t>
      </w:r>
      <w:proofErr w:type="spellEnd"/>
      <w:r w:rsidRPr="00F1568A">
        <w:rPr>
          <w:rFonts w:ascii="Times New Roman" w:eastAsia="Times New Roman" w:hAnsi="Times New Roman" w:cs="Times New Roman"/>
          <w:sz w:val="20"/>
          <w:szCs w:val="20"/>
        </w:rPr>
        <w:t xml:space="preserve"> wraz z niezbędnymi serwisami lub licencja uprawniająca do korzystania z usługi typu </w:t>
      </w:r>
      <w:proofErr w:type="spellStart"/>
      <w:r w:rsidRPr="00F1568A">
        <w:rPr>
          <w:rFonts w:ascii="Times New Roman" w:eastAsia="Times New Roman" w:hAnsi="Times New Roman" w:cs="Times New Roman"/>
          <w:sz w:val="20"/>
          <w:szCs w:val="20"/>
        </w:rPr>
        <w:t>Sandbox</w:t>
      </w:r>
      <w:proofErr w:type="spellEnd"/>
      <w:r w:rsidRPr="00F1568A">
        <w:rPr>
          <w:rFonts w:ascii="Times New Roman" w:eastAsia="Times New Roman" w:hAnsi="Times New Roman" w:cs="Times New Roman"/>
          <w:sz w:val="20"/>
          <w:szCs w:val="20"/>
        </w:rPr>
        <w:t xml:space="preserve"> w chmurze.</w:t>
      </w:r>
    </w:p>
    <w:p w14:paraId="03C8E18B" w14:textId="77777777" w:rsidR="00F1568A" w:rsidRPr="00F1568A" w:rsidRDefault="002B14D0" w:rsidP="00F1568A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568A">
        <w:rPr>
          <w:rFonts w:ascii="Times New Roman" w:eastAsia="Times New Roman" w:hAnsi="Times New Roman" w:cs="Times New Roman"/>
          <w:sz w:val="20"/>
          <w:szCs w:val="20"/>
        </w:rPr>
        <w:t>System musi umożliwiać usuwanie aktywnej zawartości plików PDF oraz Microsoft Office bez konieczności blokowania transferu całych plików.</w:t>
      </w:r>
    </w:p>
    <w:p w14:paraId="6220C8C7" w14:textId="43B14C4C" w:rsidR="0010105D" w:rsidRPr="00F1568A" w:rsidRDefault="002B14D0" w:rsidP="00F1568A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568A">
        <w:rPr>
          <w:rFonts w:ascii="Times New Roman" w:eastAsia="Times New Roman" w:hAnsi="Times New Roman" w:cs="Times New Roman"/>
          <w:sz w:val="20"/>
          <w:szCs w:val="20"/>
        </w:rPr>
        <w:t>Możliwość wykorzystania silnika sztucznej inteligencji AI wytrenowanego przez laboratoria producenta.</w:t>
      </w:r>
    </w:p>
    <w:p w14:paraId="50EAADF2" w14:textId="77777777" w:rsidR="00F1568A" w:rsidRDefault="002B14D0" w:rsidP="00F1568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05462">
        <w:rPr>
          <w:rFonts w:ascii="Times New Roman" w:eastAsia="Times New Roman" w:hAnsi="Times New Roman" w:cs="Times New Roman"/>
          <w:b/>
          <w:sz w:val="20"/>
          <w:szCs w:val="20"/>
        </w:rPr>
        <w:t>Ochrona przed atakami</w:t>
      </w:r>
    </w:p>
    <w:p w14:paraId="6CEFFA33" w14:textId="77777777" w:rsidR="00F1568A" w:rsidRPr="00F1568A" w:rsidRDefault="002B14D0" w:rsidP="00F1568A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568A">
        <w:rPr>
          <w:rFonts w:ascii="Times New Roman" w:eastAsia="Times New Roman" w:hAnsi="Times New Roman" w:cs="Times New Roman"/>
          <w:sz w:val="20"/>
          <w:szCs w:val="20"/>
        </w:rPr>
        <w:t>Ochrona IPS powinna opierać się co najmniej na analizie sygnaturowej oraz na analizie anomalii w protokołach sieciowych.</w:t>
      </w:r>
    </w:p>
    <w:p w14:paraId="2FE75CF9" w14:textId="77777777" w:rsidR="00F1568A" w:rsidRPr="00F1568A" w:rsidRDefault="002B14D0" w:rsidP="00F1568A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568A">
        <w:rPr>
          <w:rFonts w:ascii="Times New Roman" w:eastAsia="Times New Roman" w:hAnsi="Times New Roman" w:cs="Times New Roman"/>
          <w:sz w:val="20"/>
          <w:szCs w:val="20"/>
        </w:rPr>
        <w:t>System powinien chronić przed atakami na aplikacje pracujące na niestandardowych portach.</w:t>
      </w:r>
    </w:p>
    <w:p w14:paraId="4A4698D5" w14:textId="77777777" w:rsidR="00F1568A" w:rsidRPr="00F1568A" w:rsidRDefault="002B14D0" w:rsidP="00F1568A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568A">
        <w:rPr>
          <w:rFonts w:ascii="Times New Roman" w:eastAsia="Times New Roman" w:hAnsi="Times New Roman" w:cs="Times New Roman"/>
          <w:sz w:val="20"/>
          <w:szCs w:val="20"/>
        </w:rPr>
        <w:t>Baza sygnatur ataków powinna zawierać minimum 5000 wpisów i być aktualizowana automatycznie, zgodnie z harmonogramem definiowanym przez administratora.</w:t>
      </w:r>
    </w:p>
    <w:p w14:paraId="5C476C0E" w14:textId="77777777" w:rsidR="00F1568A" w:rsidRPr="00F1568A" w:rsidRDefault="002B14D0" w:rsidP="00F1568A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568A">
        <w:rPr>
          <w:rFonts w:ascii="Times New Roman" w:eastAsia="Times New Roman" w:hAnsi="Times New Roman" w:cs="Times New Roman"/>
          <w:sz w:val="20"/>
          <w:szCs w:val="20"/>
        </w:rPr>
        <w:t>Administrator systemu musi mieć możliwość definiowania własnych wyjątków oraz własnych sygnatur.</w:t>
      </w:r>
    </w:p>
    <w:p w14:paraId="25F8EE3D" w14:textId="77777777" w:rsidR="00F1568A" w:rsidRPr="00F1568A" w:rsidRDefault="002B14D0" w:rsidP="00F1568A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568A">
        <w:rPr>
          <w:rFonts w:ascii="Times New Roman" w:eastAsia="Times New Roman" w:hAnsi="Times New Roman" w:cs="Times New Roman"/>
          <w:sz w:val="20"/>
          <w:szCs w:val="20"/>
        </w:rPr>
        <w:t xml:space="preserve">System musi zapewniać wykrywanie anomalii protokołów i ruchu sieciowego, realizując tym samym podstawową ochronę przed atakami typu </w:t>
      </w:r>
      <w:proofErr w:type="spellStart"/>
      <w:r w:rsidRPr="00F1568A">
        <w:rPr>
          <w:rFonts w:ascii="Times New Roman" w:eastAsia="Times New Roman" w:hAnsi="Times New Roman" w:cs="Times New Roman"/>
          <w:sz w:val="20"/>
          <w:szCs w:val="20"/>
        </w:rPr>
        <w:t>DoS</w:t>
      </w:r>
      <w:proofErr w:type="spellEnd"/>
      <w:r w:rsidRPr="00F1568A">
        <w:rPr>
          <w:rFonts w:ascii="Times New Roman" w:eastAsia="Times New Roman" w:hAnsi="Times New Roman" w:cs="Times New Roman"/>
          <w:sz w:val="20"/>
          <w:szCs w:val="20"/>
        </w:rPr>
        <w:t xml:space="preserve"> oraz </w:t>
      </w:r>
      <w:proofErr w:type="spellStart"/>
      <w:r w:rsidRPr="00F1568A">
        <w:rPr>
          <w:rFonts w:ascii="Times New Roman" w:eastAsia="Times New Roman" w:hAnsi="Times New Roman" w:cs="Times New Roman"/>
          <w:sz w:val="20"/>
          <w:szCs w:val="20"/>
        </w:rPr>
        <w:t>DDoS</w:t>
      </w:r>
      <w:proofErr w:type="spellEnd"/>
      <w:r w:rsidRPr="00F1568A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F77EE37" w14:textId="77777777" w:rsidR="00F1568A" w:rsidRPr="00F1568A" w:rsidRDefault="002B14D0" w:rsidP="00F1568A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568A">
        <w:rPr>
          <w:rFonts w:ascii="Times New Roman" w:eastAsia="Times New Roman" w:hAnsi="Times New Roman" w:cs="Times New Roman"/>
          <w:sz w:val="20"/>
          <w:szCs w:val="20"/>
        </w:rPr>
        <w:t xml:space="preserve">Mechanizmy ochrony dla aplikacji </w:t>
      </w:r>
      <w:proofErr w:type="spellStart"/>
      <w:r w:rsidRPr="00F1568A">
        <w:rPr>
          <w:rFonts w:ascii="Times New Roman" w:eastAsia="Times New Roman" w:hAnsi="Times New Roman" w:cs="Times New Roman"/>
          <w:sz w:val="20"/>
          <w:szCs w:val="20"/>
        </w:rPr>
        <w:t>Web’owych</w:t>
      </w:r>
      <w:proofErr w:type="spellEnd"/>
      <w:r w:rsidRPr="00F1568A">
        <w:rPr>
          <w:rFonts w:ascii="Times New Roman" w:eastAsia="Times New Roman" w:hAnsi="Times New Roman" w:cs="Times New Roman"/>
          <w:sz w:val="20"/>
          <w:szCs w:val="20"/>
        </w:rPr>
        <w:t xml:space="preserve"> na poziomie sygnaturowym (co najmniej ochrona przed: CSS, SQL </w:t>
      </w:r>
      <w:proofErr w:type="spellStart"/>
      <w:r w:rsidRPr="00F1568A">
        <w:rPr>
          <w:rFonts w:ascii="Times New Roman" w:eastAsia="Times New Roman" w:hAnsi="Times New Roman" w:cs="Times New Roman"/>
          <w:sz w:val="20"/>
          <w:szCs w:val="20"/>
        </w:rPr>
        <w:t>Injecton</w:t>
      </w:r>
      <w:proofErr w:type="spellEnd"/>
      <w:r w:rsidRPr="00F1568A">
        <w:rPr>
          <w:rFonts w:ascii="Times New Roman" w:eastAsia="Times New Roman" w:hAnsi="Times New Roman" w:cs="Times New Roman"/>
          <w:sz w:val="20"/>
          <w:szCs w:val="20"/>
        </w:rPr>
        <w:t xml:space="preserve">, Trojany, </w:t>
      </w:r>
      <w:proofErr w:type="spellStart"/>
      <w:r w:rsidRPr="00F1568A">
        <w:rPr>
          <w:rFonts w:ascii="Times New Roman" w:eastAsia="Times New Roman" w:hAnsi="Times New Roman" w:cs="Times New Roman"/>
          <w:sz w:val="20"/>
          <w:szCs w:val="20"/>
        </w:rPr>
        <w:t>Exploity</w:t>
      </w:r>
      <w:proofErr w:type="spellEnd"/>
      <w:r w:rsidRPr="00F1568A">
        <w:rPr>
          <w:rFonts w:ascii="Times New Roman" w:eastAsia="Times New Roman" w:hAnsi="Times New Roman" w:cs="Times New Roman"/>
          <w:sz w:val="20"/>
          <w:szCs w:val="20"/>
        </w:rPr>
        <w:t xml:space="preserve">, Roboty) oraz możliwość kontrolowania długości nagłówka, ilości parametrów URL, </w:t>
      </w:r>
      <w:proofErr w:type="spellStart"/>
      <w:r w:rsidRPr="00F1568A">
        <w:rPr>
          <w:rFonts w:ascii="Times New Roman" w:eastAsia="Times New Roman" w:hAnsi="Times New Roman" w:cs="Times New Roman"/>
          <w:sz w:val="20"/>
          <w:szCs w:val="20"/>
        </w:rPr>
        <w:t>Cookies</w:t>
      </w:r>
      <w:proofErr w:type="spellEnd"/>
      <w:r w:rsidRPr="00F1568A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220C8CF" w14:textId="7A3A08FE" w:rsidR="0010105D" w:rsidRPr="00F1568A" w:rsidRDefault="002B14D0" w:rsidP="00F1568A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568A">
        <w:rPr>
          <w:rFonts w:ascii="Times New Roman" w:eastAsia="Times New Roman" w:hAnsi="Times New Roman" w:cs="Times New Roman"/>
          <w:sz w:val="20"/>
          <w:szCs w:val="20"/>
        </w:rPr>
        <w:t xml:space="preserve">Wykrywanie i blokowanie komunikacji C&amp;C do sieci </w:t>
      </w:r>
      <w:proofErr w:type="spellStart"/>
      <w:r w:rsidRPr="00F1568A">
        <w:rPr>
          <w:rFonts w:ascii="Times New Roman" w:eastAsia="Times New Roman" w:hAnsi="Times New Roman" w:cs="Times New Roman"/>
          <w:sz w:val="20"/>
          <w:szCs w:val="20"/>
        </w:rPr>
        <w:t>botnet</w:t>
      </w:r>
      <w:proofErr w:type="spellEnd"/>
      <w:r w:rsidRPr="00F1568A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4F23004F" w14:textId="77777777" w:rsidR="00F1568A" w:rsidRDefault="002B14D0" w:rsidP="00F1568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05462">
        <w:rPr>
          <w:rFonts w:ascii="Times New Roman" w:eastAsia="Times New Roman" w:hAnsi="Times New Roman" w:cs="Times New Roman"/>
          <w:b/>
          <w:sz w:val="20"/>
          <w:szCs w:val="20"/>
        </w:rPr>
        <w:t>Kontrola aplikacji</w:t>
      </w:r>
    </w:p>
    <w:p w14:paraId="1A733A09" w14:textId="77777777" w:rsidR="00F1568A" w:rsidRPr="00F1568A" w:rsidRDefault="002B14D0" w:rsidP="00F1568A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568A">
        <w:rPr>
          <w:rFonts w:ascii="Times New Roman" w:eastAsia="Times New Roman" w:hAnsi="Times New Roman" w:cs="Times New Roman"/>
          <w:sz w:val="20"/>
          <w:szCs w:val="20"/>
        </w:rPr>
        <w:t>Funkcja Kontroli Aplikacji powinna umożliwiać kontrolę ruchu na podstawie głębokiej analizy pakietów, nie bazując jedynie na wartościach portów TCP/UDP.</w:t>
      </w:r>
    </w:p>
    <w:p w14:paraId="13BE6018" w14:textId="77777777" w:rsidR="00F1568A" w:rsidRPr="00F1568A" w:rsidRDefault="002B14D0" w:rsidP="00F1568A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568A">
        <w:rPr>
          <w:rFonts w:ascii="Times New Roman" w:eastAsia="Times New Roman" w:hAnsi="Times New Roman" w:cs="Times New Roman"/>
          <w:sz w:val="20"/>
          <w:szCs w:val="20"/>
        </w:rPr>
        <w:t>Baza Kontroli Aplikacji powinna zawierać minimum 2000 sygnatur i być aktualizowana automatycznie, zgodnie z harmonogramem definiowanym przez administratora.</w:t>
      </w:r>
    </w:p>
    <w:p w14:paraId="3101DBF7" w14:textId="77777777" w:rsidR="00F1568A" w:rsidRPr="00F1568A" w:rsidRDefault="002B14D0" w:rsidP="00F1568A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568A">
        <w:rPr>
          <w:rFonts w:ascii="Times New Roman" w:eastAsia="Times New Roman" w:hAnsi="Times New Roman" w:cs="Times New Roman"/>
          <w:sz w:val="20"/>
          <w:szCs w:val="20"/>
        </w:rPr>
        <w:t xml:space="preserve">Aplikacje chmurowe (co najmniej: Facebook, Google </w:t>
      </w:r>
      <w:proofErr w:type="spellStart"/>
      <w:r w:rsidRPr="00F1568A">
        <w:rPr>
          <w:rFonts w:ascii="Times New Roman" w:eastAsia="Times New Roman" w:hAnsi="Times New Roman" w:cs="Times New Roman"/>
          <w:sz w:val="20"/>
          <w:szCs w:val="20"/>
        </w:rPr>
        <w:t>Docs</w:t>
      </w:r>
      <w:proofErr w:type="spellEnd"/>
      <w:r w:rsidRPr="00F1568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F1568A">
        <w:rPr>
          <w:rFonts w:ascii="Times New Roman" w:eastAsia="Times New Roman" w:hAnsi="Times New Roman" w:cs="Times New Roman"/>
          <w:sz w:val="20"/>
          <w:szCs w:val="20"/>
        </w:rPr>
        <w:t>Dropbox</w:t>
      </w:r>
      <w:proofErr w:type="spellEnd"/>
      <w:r w:rsidRPr="00F1568A">
        <w:rPr>
          <w:rFonts w:ascii="Times New Roman" w:eastAsia="Times New Roman" w:hAnsi="Times New Roman" w:cs="Times New Roman"/>
          <w:sz w:val="20"/>
          <w:szCs w:val="20"/>
        </w:rPr>
        <w:t>) powinny być kontrolowane pod względem wykonywanych czynności, np.: pobieranie, wysyłanie plików.</w:t>
      </w:r>
    </w:p>
    <w:p w14:paraId="1A5D6013" w14:textId="77777777" w:rsidR="00F1568A" w:rsidRPr="00F1568A" w:rsidRDefault="002B14D0" w:rsidP="00F1568A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568A">
        <w:rPr>
          <w:rFonts w:ascii="Times New Roman" w:eastAsia="Times New Roman" w:hAnsi="Times New Roman" w:cs="Times New Roman"/>
          <w:sz w:val="20"/>
          <w:szCs w:val="20"/>
        </w:rPr>
        <w:t xml:space="preserve">Baza powinna zawierać kategorie aplikacji szczególnie istotne z punktu widzenia bezpieczeństwa: </w:t>
      </w:r>
      <w:proofErr w:type="spellStart"/>
      <w:r w:rsidRPr="00F1568A">
        <w:rPr>
          <w:rFonts w:ascii="Times New Roman" w:eastAsia="Times New Roman" w:hAnsi="Times New Roman" w:cs="Times New Roman"/>
          <w:sz w:val="20"/>
          <w:szCs w:val="20"/>
        </w:rPr>
        <w:t>proxy</w:t>
      </w:r>
      <w:proofErr w:type="spellEnd"/>
      <w:r w:rsidRPr="00F1568A">
        <w:rPr>
          <w:rFonts w:ascii="Times New Roman" w:eastAsia="Times New Roman" w:hAnsi="Times New Roman" w:cs="Times New Roman"/>
          <w:sz w:val="20"/>
          <w:szCs w:val="20"/>
        </w:rPr>
        <w:t>, P2P.</w:t>
      </w:r>
    </w:p>
    <w:p w14:paraId="6220C8D5" w14:textId="46B49FA5" w:rsidR="0010105D" w:rsidRPr="00F1568A" w:rsidRDefault="002B14D0" w:rsidP="00F1568A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568A">
        <w:rPr>
          <w:rFonts w:ascii="Times New Roman" w:eastAsia="Times New Roman" w:hAnsi="Times New Roman" w:cs="Times New Roman"/>
          <w:sz w:val="20"/>
          <w:szCs w:val="20"/>
        </w:rPr>
        <w:t>Administrator systemu musi mieć możliwość definiowania wyjątków oraz własnych sygnatur.</w:t>
      </w:r>
    </w:p>
    <w:p w14:paraId="7B2DD088" w14:textId="77777777" w:rsidR="00F1568A" w:rsidRDefault="002B14D0" w:rsidP="00F1568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05462">
        <w:rPr>
          <w:rFonts w:ascii="Times New Roman" w:eastAsia="Times New Roman" w:hAnsi="Times New Roman" w:cs="Times New Roman"/>
          <w:b/>
          <w:sz w:val="20"/>
          <w:szCs w:val="20"/>
        </w:rPr>
        <w:t>Kontrola WWW</w:t>
      </w:r>
    </w:p>
    <w:p w14:paraId="14D94435" w14:textId="77777777" w:rsidR="00F1568A" w:rsidRPr="00F1568A" w:rsidRDefault="002B14D0" w:rsidP="00F1568A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568A">
        <w:rPr>
          <w:rFonts w:ascii="Times New Roman" w:eastAsia="Times New Roman" w:hAnsi="Times New Roman" w:cs="Times New Roman"/>
          <w:sz w:val="20"/>
          <w:szCs w:val="20"/>
        </w:rPr>
        <w:t>Moduł kontroli WWW musi korzystać z bazy zawierającej co najmniej 40 milionów adresów URL  pogrupowanych w kategorie tematyczne.</w:t>
      </w:r>
    </w:p>
    <w:p w14:paraId="7C348D9B" w14:textId="77777777" w:rsidR="00F1568A" w:rsidRPr="00F1568A" w:rsidRDefault="002B14D0" w:rsidP="00F1568A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568A">
        <w:rPr>
          <w:rFonts w:ascii="Times New Roman" w:eastAsia="Times New Roman" w:hAnsi="Times New Roman" w:cs="Times New Roman"/>
          <w:sz w:val="20"/>
          <w:szCs w:val="20"/>
        </w:rPr>
        <w:t xml:space="preserve">W ramach filtra www powinny być dostępne kategorie istotne z punktu widzenia bezpieczeństwa, jak: </w:t>
      </w:r>
      <w:proofErr w:type="spellStart"/>
      <w:r w:rsidRPr="00F1568A">
        <w:rPr>
          <w:rFonts w:ascii="Times New Roman" w:eastAsia="Times New Roman" w:hAnsi="Times New Roman" w:cs="Times New Roman"/>
          <w:sz w:val="20"/>
          <w:szCs w:val="20"/>
        </w:rPr>
        <w:t>malware</w:t>
      </w:r>
      <w:proofErr w:type="spellEnd"/>
      <w:r w:rsidRPr="00F1568A">
        <w:rPr>
          <w:rFonts w:ascii="Times New Roman" w:eastAsia="Times New Roman" w:hAnsi="Times New Roman" w:cs="Times New Roman"/>
          <w:sz w:val="20"/>
          <w:szCs w:val="20"/>
        </w:rPr>
        <w:t xml:space="preserve"> (lub inne będące źródłem złośliwego oprogramowania), </w:t>
      </w:r>
      <w:proofErr w:type="spellStart"/>
      <w:r w:rsidRPr="00F1568A">
        <w:rPr>
          <w:rFonts w:ascii="Times New Roman" w:eastAsia="Times New Roman" w:hAnsi="Times New Roman" w:cs="Times New Roman"/>
          <w:sz w:val="20"/>
          <w:szCs w:val="20"/>
        </w:rPr>
        <w:t>phishing</w:t>
      </w:r>
      <w:proofErr w:type="spellEnd"/>
      <w:r w:rsidRPr="00F1568A">
        <w:rPr>
          <w:rFonts w:ascii="Times New Roman" w:eastAsia="Times New Roman" w:hAnsi="Times New Roman" w:cs="Times New Roman"/>
          <w:sz w:val="20"/>
          <w:szCs w:val="20"/>
        </w:rPr>
        <w:t xml:space="preserve">, spam, </w:t>
      </w:r>
      <w:proofErr w:type="spellStart"/>
      <w:r w:rsidRPr="00F1568A">
        <w:rPr>
          <w:rFonts w:ascii="Times New Roman" w:eastAsia="Times New Roman" w:hAnsi="Times New Roman" w:cs="Times New Roman"/>
          <w:sz w:val="20"/>
          <w:szCs w:val="20"/>
        </w:rPr>
        <w:t>Dynamic</w:t>
      </w:r>
      <w:proofErr w:type="spellEnd"/>
      <w:r w:rsidRPr="00F1568A">
        <w:rPr>
          <w:rFonts w:ascii="Times New Roman" w:eastAsia="Times New Roman" w:hAnsi="Times New Roman" w:cs="Times New Roman"/>
          <w:sz w:val="20"/>
          <w:szCs w:val="20"/>
        </w:rPr>
        <w:t xml:space="preserve"> DNS, </w:t>
      </w:r>
      <w:proofErr w:type="spellStart"/>
      <w:r w:rsidRPr="00F1568A">
        <w:rPr>
          <w:rFonts w:ascii="Times New Roman" w:eastAsia="Times New Roman" w:hAnsi="Times New Roman" w:cs="Times New Roman"/>
          <w:sz w:val="20"/>
          <w:szCs w:val="20"/>
        </w:rPr>
        <w:t>proxy</w:t>
      </w:r>
      <w:proofErr w:type="spellEnd"/>
      <w:r w:rsidRPr="00F1568A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DBC584C" w14:textId="77777777" w:rsidR="00F1568A" w:rsidRPr="00F1568A" w:rsidRDefault="002B14D0" w:rsidP="00F1568A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568A">
        <w:rPr>
          <w:rFonts w:ascii="Times New Roman" w:eastAsia="Times New Roman" w:hAnsi="Times New Roman" w:cs="Times New Roman"/>
          <w:sz w:val="20"/>
          <w:szCs w:val="20"/>
        </w:rPr>
        <w:t>Filtr WWW musi dostarczać kategorii stron zabronionych prawem: Hazard.</w:t>
      </w:r>
    </w:p>
    <w:p w14:paraId="513D044D" w14:textId="77777777" w:rsidR="00F1568A" w:rsidRPr="00F1568A" w:rsidRDefault="002B14D0" w:rsidP="00F1568A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568A">
        <w:rPr>
          <w:rFonts w:ascii="Times New Roman" w:eastAsia="Times New Roman" w:hAnsi="Times New Roman" w:cs="Times New Roman"/>
          <w:sz w:val="20"/>
          <w:szCs w:val="20"/>
        </w:rPr>
        <w:t>Administrator musi mieć możliwość nadpisywania kategorii oraz tworzenia wyjątków – białe/czarne listy dla adresów URL.</w:t>
      </w:r>
    </w:p>
    <w:p w14:paraId="01B2CE7E" w14:textId="77777777" w:rsidR="00F1568A" w:rsidRPr="00F1568A" w:rsidRDefault="002B14D0" w:rsidP="00F1568A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568A">
        <w:rPr>
          <w:rFonts w:ascii="Times New Roman" w:eastAsia="Times New Roman" w:hAnsi="Times New Roman" w:cs="Times New Roman"/>
          <w:sz w:val="20"/>
          <w:szCs w:val="20"/>
        </w:rPr>
        <w:t xml:space="preserve">Funkcja </w:t>
      </w:r>
      <w:proofErr w:type="spellStart"/>
      <w:r w:rsidRPr="00F1568A">
        <w:rPr>
          <w:rFonts w:ascii="Times New Roman" w:eastAsia="Times New Roman" w:hAnsi="Times New Roman" w:cs="Times New Roman"/>
          <w:sz w:val="20"/>
          <w:szCs w:val="20"/>
        </w:rPr>
        <w:t>Safe</w:t>
      </w:r>
      <w:proofErr w:type="spellEnd"/>
      <w:r w:rsidRPr="00F156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1568A">
        <w:rPr>
          <w:rFonts w:ascii="Times New Roman" w:eastAsia="Times New Roman" w:hAnsi="Times New Roman" w:cs="Times New Roman"/>
          <w:sz w:val="20"/>
          <w:szCs w:val="20"/>
        </w:rPr>
        <w:t>Search</w:t>
      </w:r>
      <w:proofErr w:type="spellEnd"/>
      <w:r w:rsidRPr="00F1568A">
        <w:rPr>
          <w:rFonts w:ascii="Times New Roman" w:eastAsia="Times New Roman" w:hAnsi="Times New Roman" w:cs="Times New Roman"/>
          <w:sz w:val="20"/>
          <w:szCs w:val="20"/>
        </w:rPr>
        <w:t xml:space="preserve"> – przeciwdziałająca pojawieniu się niechcianych treści w wynikach wyszukiwarek takich jak: Google, oraz Yahoo.</w:t>
      </w:r>
    </w:p>
    <w:p w14:paraId="4CA33493" w14:textId="77777777" w:rsidR="00F1568A" w:rsidRPr="00F1568A" w:rsidRDefault="002B14D0" w:rsidP="00F1568A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568A">
        <w:rPr>
          <w:rFonts w:ascii="Times New Roman" w:eastAsia="Times New Roman" w:hAnsi="Times New Roman" w:cs="Times New Roman"/>
          <w:sz w:val="20"/>
          <w:szCs w:val="20"/>
        </w:rPr>
        <w:t>Administrator musi mieć możliwość definiowania komunikatów zwracanych użytkownikowi dla różnych akcji podejmowanych przez moduł filtrowania.</w:t>
      </w:r>
    </w:p>
    <w:p w14:paraId="6220C8DD" w14:textId="4885B5FB" w:rsidR="0010105D" w:rsidRPr="00F1568A" w:rsidRDefault="002B14D0" w:rsidP="00F1568A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568A">
        <w:rPr>
          <w:rFonts w:ascii="Times New Roman" w:eastAsia="Times New Roman" w:hAnsi="Times New Roman" w:cs="Times New Roman"/>
          <w:sz w:val="20"/>
          <w:szCs w:val="20"/>
        </w:rPr>
        <w:t xml:space="preserve">W ramach systemu musi istnieć możliwość określenia, dla których kategorii </w:t>
      </w:r>
      <w:proofErr w:type="spellStart"/>
      <w:r w:rsidRPr="00F1568A">
        <w:rPr>
          <w:rFonts w:ascii="Times New Roman" w:eastAsia="Times New Roman" w:hAnsi="Times New Roman" w:cs="Times New Roman"/>
          <w:sz w:val="20"/>
          <w:szCs w:val="20"/>
        </w:rPr>
        <w:t>url</w:t>
      </w:r>
      <w:proofErr w:type="spellEnd"/>
      <w:r w:rsidRPr="00F1568A">
        <w:rPr>
          <w:rFonts w:ascii="Times New Roman" w:eastAsia="Times New Roman" w:hAnsi="Times New Roman" w:cs="Times New Roman"/>
          <w:sz w:val="20"/>
          <w:szCs w:val="20"/>
        </w:rPr>
        <w:t xml:space="preserve"> lub wskazanych </w:t>
      </w:r>
      <w:proofErr w:type="spellStart"/>
      <w:r w:rsidRPr="00F1568A">
        <w:rPr>
          <w:rFonts w:ascii="Times New Roman" w:eastAsia="Times New Roman" w:hAnsi="Times New Roman" w:cs="Times New Roman"/>
          <w:sz w:val="20"/>
          <w:szCs w:val="20"/>
        </w:rPr>
        <w:t>url</w:t>
      </w:r>
      <w:proofErr w:type="spellEnd"/>
      <w:r w:rsidRPr="00F1568A">
        <w:rPr>
          <w:rFonts w:ascii="Times New Roman" w:eastAsia="Times New Roman" w:hAnsi="Times New Roman" w:cs="Times New Roman"/>
          <w:sz w:val="20"/>
          <w:szCs w:val="20"/>
        </w:rPr>
        <w:t xml:space="preserve"> - system nie będzie dokonywał inspekcji szyfrowanej komunikacji.</w:t>
      </w:r>
    </w:p>
    <w:p w14:paraId="6220C8DE" w14:textId="77777777" w:rsidR="0010105D" w:rsidRPr="00C05462" w:rsidRDefault="002B14D0" w:rsidP="00C0546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05462">
        <w:rPr>
          <w:rFonts w:ascii="Times New Roman" w:eastAsia="Times New Roman" w:hAnsi="Times New Roman" w:cs="Times New Roman"/>
          <w:b/>
          <w:sz w:val="20"/>
          <w:szCs w:val="20"/>
        </w:rPr>
        <w:t>Uwierzytelnianie użytkowników w ramach sesji</w:t>
      </w:r>
    </w:p>
    <w:p w14:paraId="1956ED5B" w14:textId="77777777" w:rsidR="00F1568A" w:rsidRDefault="002B14D0" w:rsidP="00F1568A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568A">
        <w:rPr>
          <w:rFonts w:ascii="Times New Roman" w:eastAsia="Times New Roman" w:hAnsi="Times New Roman" w:cs="Times New Roman"/>
          <w:sz w:val="20"/>
          <w:szCs w:val="20"/>
        </w:rPr>
        <w:t>System Firewall musi umożliwiać weryfikację tożsamości użytkowników za pomocą:</w:t>
      </w:r>
    </w:p>
    <w:p w14:paraId="4114787F" w14:textId="77777777" w:rsidR="00F1568A" w:rsidRDefault="002B14D0" w:rsidP="00F1568A">
      <w:pPr>
        <w:pStyle w:val="Akapitzlist"/>
        <w:numPr>
          <w:ilvl w:val="1"/>
          <w:numId w:val="15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568A">
        <w:rPr>
          <w:rFonts w:ascii="Times New Roman" w:eastAsia="Times New Roman" w:hAnsi="Times New Roman" w:cs="Times New Roman"/>
          <w:sz w:val="20"/>
          <w:szCs w:val="20"/>
        </w:rPr>
        <w:t>Haseł statycznych i definicji użytkowników przechowywanych w lokalnej bazie systemu.</w:t>
      </w:r>
    </w:p>
    <w:p w14:paraId="1CE44AD8" w14:textId="77777777" w:rsidR="00F1568A" w:rsidRDefault="002B14D0" w:rsidP="00F1568A">
      <w:pPr>
        <w:pStyle w:val="Akapitzlist"/>
        <w:numPr>
          <w:ilvl w:val="1"/>
          <w:numId w:val="15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568A">
        <w:rPr>
          <w:rFonts w:ascii="Times New Roman" w:eastAsia="Times New Roman" w:hAnsi="Times New Roman" w:cs="Times New Roman"/>
          <w:sz w:val="20"/>
          <w:szCs w:val="20"/>
        </w:rPr>
        <w:t>Haseł statycznych i definicji użytkowników przechowywanych w bazach zgodnych z LDAP.</w:t>
      </w:r>
    </w:p>
    <w:p w14:paraId="6C1C4DFE" w14:textId="77777777" w:rsidR="00F1568A" w:rsidRDefault="002B14D0" w:rsidP="00F1568A">
      <w:pPr>
        <w:pStyle w:val="Akapitzlist"/>
        <w:numPr>
          <w:ilvl w:val="1"/>
          <w:numId w:val="15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568A">
        <w:rPr>
          <w:rFonts w:ascii="Times New Roman" w:eastAsia="Times New Roman" w:hAnsi="Times New Roman" w:cs="Times New Roman"/>
          <w:sz w:val="20"/>
          <w:szCs w:val="20"/>
        </w:rPr>
        <w:t xml:space="preserve">Haseł dynamicznych (RADIUS, RSA </w:t>
      </w:r>
      <w:proofErr w:type="spellStart"/>
      <w:r w:rsidRPr="00F1568A">
        <w:rPr>
          <w:rFonts w:ascii="Times New Roman" w:eastAsia="Times New Roman" w:hAnsi="Times New Roman" w:cs="Times New Roman"/>
          <w:sz w:val="20"/>
          <w:szCs w:val="20"/>
        </w:rPr>
        <w:t>SecurID</w:t>
      </w:r>
      <w:proofErr w:type="spellEnd"/>
      <w:r w:rsidRPr="00F1568A">
        <w:rPr>
          <w:rFonts w:ascii="Times New Roman" w:eastAsia="Times New Roman" w:hAnsi="Times New Roman" w:cs="Times New Roman"/>
          <w:sz w:val="20"/>
          <w:szCs w:val="20"/>
        </w:rPr>
        <w:t>) w oparciu o zewnętrzne bazy danych.</w:t>
      </w:r>
    </w:p>
    <w:p w14:paraId="040CB0B3" w14:textId="77777777" w:rsidR="00F1568A" w:rsidRDefault="002B14D0" w:rsidP="00F1568A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568A">
        <w:rPr>
          <w:rFonts w:ascii="Times New Roman" w:eastAsia="Times New Roman" w:hAnsi="Times New Roman" w:cs="Times New Roman"/>
          <w:sz w:val="20"/>
          <w:szCs w:val="20"/>
        </w:rPr>
        <w:t>Musi istnieć możliwość zastosowania w tym procesie uwierzytelniania dwuskładnikowego.</w:t>
      </w:r>
    </w:p>
    <w:p w14:paraId="4942BD16" w14:textId="77777777" w:rsidR="00F1568A" w:rsidRDefault="002B14D0" w:rsidP="00F1568A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568A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Rozwiązanie powinno umożliwiać budowę architektury uwierzytelniania typu Single </w:t>
      </w:r>
      <w:proofErr w:type="spellStart"/>
      <w:r w:rsidRPr="00F1568A">
        <w:rPr>
          <w:rFonts w:ascii="Times New Roman" w:eastAsia="Times New Roman" w:hAnsi="Times New Roman" w:cs="Times New Roman"/>
          <w:sz w:val="20"/>
          <w:szCs w:val="20"/>
        </w:rPr>
        <w:t>Sign</w:t>
      </w:r>
      <w:proofErr w:type="spellEnd"/>
      <w:r w:rsidRPr="00F1568A">
        <w:rPr>
          <w:rFonts w:ascii="Times New Roman" w:eastAsia="Times New Roman" w:hAnsi="Times New Roman" w:cs="Times New Roman"/>
          <w:sz w:val="20"/>
          <w:szCs w:val="20"/>
        </w:rPr>
        <w:t xml:space="preserve"> On przy integracji ze środowiskiem Active Directory oraz zastosowanie innych mechanizmów: RADIUS lub API.</w:t>
      </w:r>
    </w:p>
    <w:p w14:paraId="6220C8E5" w14:textId="430C4869" w:rsidR="0010105D" w:rsidRPr="00F1568A" w:rsidRDefault="002B14D0" w:rsidP="00F1568A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568A">
        <w:rPr>
          <w:rFonts w:ascii="Times New Roman" w:eastAsia="Times New Roman" w:hAnsi="Times New Roman" w:cs="Times New Roman"/>
          <w:sz w:val="20"/>
          <w:szCs w:val="20"/>
        </w:rPr>
        <w:t>Uwierzytelnianie w oparciu o protokół SAML w politykach bezpieczeństwa systemu dotyczących ruchu HTTP.</w:t>
      </w:r>
    </w:p>
    <w:p w14:paraId="6220C8E6" w14:textId="77777777" w:rsidR="0010105D" w:rsidRPr="00C05462" w:rsidRDefault="002B14D0" w:rsidP="00C0546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05462">
        <w:rPr>
          <w:rFonts w:ascii="Times New Roman" w:eastAsia="Times New Roman" w:hAnsi="Times New Roman" w:cs="Times New Roman"/>
          <w:b/>
          <w:sz w:val="20"/>
          <w:szCs w:val="20"/>
        </w:rPr>
        <w:t>Zarządzanie</w:t>
      </w:r>
    </w:p>
    <w:p w14:paraId="19B3F3D2" w14:textId="77777777" w:rsidR="00F1568A" w:rsidRDefault="002B14D0" w:rsidP="00F1568A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568A">
        <w:rPr>
          <w:rFonts w:ascii="Times New Roman" w:eastAsia="Times New Roman" w:hAnsi="Times New Roman" w:cs="Times New Roman"/>
          <w:sz w:val="20"/>
          <w:szCs w:val="20"/>
        </w:rPr>
        <w:t>Elementy systemu bezpieczeństwa muszą mieć możliwość zarządzania lokalnego z wykorzystaniem protokołów: HTTPS oraz SSH, jak i powinny mieć możliwość współpracy z dedykowanymi platformami  centralnego zarządzania i monitorowania.</w:t>
      </w:r>
    </w:p>
    <w:p w14:paraId="632BF420" w14:textId="77777777" w:rsidR="00F1568A" w:rsidRDefault="002B14D0" w:rsidP="00F1568A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568A">
        <w:rPr>
          <w:rFonts w:ascii="Times New Roman" w:eastAsia="Times New Roman" w:hAnsi="Times New Roman" w:cs="Times New Roman"/>
          <w:sz w:val="20"/>
          <w:szCs w:val="20"/>
        </w:rPr>
        <w:t>Komunikacja systemów zabezpieczeń z platformami  centralnego zarządzania musi być realizowana z wykorzystaniem szyfrowanych protokołów.</w:t>
      </w:r>
    </w:p>
    <w:p w14:paraId="6CC95DD9" w14:textId="77777777" w:rsidR="00F1568A" w:rsidRDefault="002B14D0" w:rsidP="00F1568A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568A">
        <w:rPr>
          <w:rFonts w:ascii="Times New Roman" w:eastAsia="Times New Roman" w:hAnsi="Times New Roman" w:cs="Times New Roman"/>
          <w:sz w:val="20"/>
          <w:szCs w:val="20"/>
        </w:rPr>
        <w:t>Powinna istnieć możliwość włączenia mechanizmów uwierzytelniania dwuskładnikowego dla dostępu administracyjnego.</w:t>
      </w:r>
    </w:p>
    <w:p w14:paraId="4B0C1777" w14:textId="77777777" w:rsidR="00F1568A" w:rsidRDefault="002B14D0" w:rsidP="00F1568A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568A">
        <w:rPr>
          <w:rFonts w:ascii="Times New Roman" w:eastAsia="Times New Roman" w:hAnsi="Times New Roman" w:cs="Times New Roman"/>
          <w:sz w:val="20"/>
          <w:szCs w:val="20"/>
        </w:rPr>
        <w:t xml:space="preserve">System musi współpracować z rozwiązaniami monitorowania poprzez protokoły SNMP w wersjach 2c, 3 oraz umożliwiać przekazywanie statystyk ruchu za pomocą protokołów </w:t>
      </w:r>
      <w:proofErr w:type="spellStart"/>
      <w:r w:rsidRPr="00F1568A">
        <w:rPr>
          <w:rFonts w:ascii="Times New Roman" w:eastAsia="Times New Roman" w:hAnsi="Times New Roman" w:cs="Times New Roman"/>
          <w:sz w:val="20"/>
          <w:szCs w:val="20"/>
        </w:rPr>
        <w:t>netflow</w:t>
      </w:r>
      <w:proofErr w:type="spellEnd"/>
      <w:r w:rsidRPr="00F1568A">
        <w:rPr>
          <w:rFonts w:ascii="Times New Roman" w:eastAsia="Times New Roman" w:hAnsi="Times New Roman" w:cs="Times New Roman"/>
          <w:sz w:val="20"/>
          <w:szCs w:val="20"/>
        </w:rPr>
        <w:t xml:space="preserve"> lub </w:t>
      </w:r>
      <w:proofErr w:type="spellStart"/>
      <w:r w:rsidRPr="00F1568A">
        <w:rPr>
          <w:rFonts w:ascii="Times New Roman" w:eastAsia="Times New Roman" w:hAnsi="Times New Roman" w:cs="Times New Roman"/>
          <w:sz w:val="20"/>
          <w:szCs w:val="20"/>
        </w:rPr>
        <w:t>sflow</w:t>
      </w:r>
      <w:proofErr w:type="spellEnd"/>
      <w:r w:rsidRPr="00F1568A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FF53206" w14:textId="77777777" w:rsidR="00F1568A" w:rsidRDefault="002B14D0" w:rsidP="00F1568A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568A">
        <w:rPr>
          <w:rFonts w:ascii="Times New Roman" w:eastAsia="Times New Roman" w:hAnsi="Times New Roman" w:cs="Times New Roman"/>
          <w:sz w:val="20"/>
          <w:szCs w:val="20"/>
        </w:rPr>
        <w:t>System musi mieć możliwość zarządzania przez systemy firm trzecich poprzez API, do którego producent udostępnia dokumentację.</w:t>
      </w:r>
    </w:p>
    <w:p w14:paraId="0C7921FA" w14:textId="77777777" w:rsidR="00F1568A" w:rsidRDefault="002B14D0" w:rsidP="00F1568A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568A">
        <w:rPr>
          <w:rFonts w:ascii="Times New Roman" w:eastAsia="Times New Roman" w:hAnsi="Times New Roman" w:cs="Times New Roman"/>
          <w:sz w:val="20"/>
          <w:szCs w:val="20"/>
        </w:rPr>
        <w:t xml:space="preserve">Element systemu pełniący funkcję Firewall musi posiadać wbudowane narzędzia diagnostyczne, przynajmniej: ping, </w:t>
      </w:r>
      <w:proofErr w:type="spellStart"/>
      <w:r w:rsidRPr="00F1568A">
        <w:rPr>
          <w:rFonts w:ascii="Times New Roman" w:eastAsia="Times New Roman" w:hAnsi="Times New Roman" w:cs="Times New Roman"/>
          <w:sz w:val="20"/>
          <w:szCs w:val="20"/>
        </w:rPr>
        <w:t>traceroute</w:t>
      </w:r>
      <w:proofErr w:type="spellEnd"/>
      <w:r w:rsidRPr="00F1568A">
        <w:rPr>
          <w:rFonts w:ascii="Times New Roman" w:eastAsia="Times New Roman" w:hAnsi="Times New Roman" w:cs="Times New Roman"/>
          <w:sz w:val="20"/>
          <w:szCs w:val="20"/>
        </w:rPr>
        <w:t>, podglądu pakietów, monitorowanie procesowania sesji oraz stanu sesji firewall.</w:t>
      </w:r>
    </w:p>
    <w:p w14:paraId="6220C8ED" w14:textId="726AF655" w:rsidR="0010105D" w:rsidRPr="00F1568A" w:rsidRDefault="002B14D0" w:rsidP="00F1568A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568A">
        <w:rPr>
          <w:rFonts w:ascii="Times New Roman" w:eastAsia="Times New Roman" w:hAnsi="Times New Roman" w:cs="Times New Roman"/>
          <w:sz w:val="20"/>
          <w:szCs w:val="20"/>
        </w:rPr>
        <w:t>Element systemu realizujący funkcję firewall musi umożliwiać wykonanie szeregu zmian przez administratora w CLI lub GUI, które nie zostaną zaimplementowane zanim nie zostaną zatwierdzone.</w:t>
      </w:r>
    </w:p>
    <w:p w14:paraId="6220C8EE" w14:textId="77777777" w:rsidR="0010105D" w:rsidRPr="00C05462" w:rsidRDefault="002B14D0" w:rsidP="00C0546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05462">
        <w:rPr>
          <w:rFonts w:ascii="Times New Roman" w:eastAsia="Times New Roman" w:hAnsi="Times New Roman" w:cs="Times New Roman"/>
          <w:b/>
          <w:sz w:val="20"/>
          <w:szCs w:val="20"/>
        </w:rPr>
        <w:t>Logowanie</w:t>
      </w:r>
    </w:p>
    <w:p w14:paraId="3F8E6988" w14:textId="77777777" w:rsidR="00F1568A" w:rsidRDefault="002B14D0" w:rsidP="00F1568A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568A">
        <w:rPr>
          <w:rFonts w:ascii="Times New Roman" w:eastAsia="Times New Roman" w:hAnsi="Times New Roman" w:cs="Times New Roman"/>
          <w:sz w:val="20"/>
          <w:szCs w:val="20"/>
        </w:rPr>
        <w:t>Elementy systemu bezpieczeństwa muszą realizować  logowanie do aplikacji (logowania i raportowania) udostępnianej w chmurze, lub w ramach postępowania musi zostać dostarczony komercyjny system logowania i raportowania w postaci odpowiednio zabezpieczonej, komercyjnej platformy sprzętowej lub programowej.</w:t>
      </w:r>
    </w:p>
    <w:p w14:paraId="17D44418" w14:textId="77777777" w:rsidR="00F1568A" w:rsidRDefault="002B14D0" w:rsidP="00F1568A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568A">
        <w:rPr>
          <w:rFonts w:ascii="Times New Roman" w:eastAsia="Times New Roman" w:hAnsi="Times New Roman" w:cs="Times New Roman"/>
          <w:sz w:val="20"/>
          <w:szCs w:val="20"/>
        </w:rPr>
        <w:t>W ramach logowania system pełniący funkcję Firewall musi zapewniać przekazywanie danych o zaakceptowanym ruchu, ruchu blokowanym, aktywności administratorów, zużyciu zasobów oraz stanie pracy systemu. Musi być zapewniona możliwość jednoczesnego wysyłania logów do wielu serwerów logowania.</w:t>
      </w:r>
    </w:p>
    <w:p w14:paraId="32AA1B24" w14:textId="77777777" w:rsidR="00F1568A" w:rsidRDefault="002B14D0" w:rsidP="00F1568A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568A">
        <w:rPr>
          <w:rFonts w:ascii="Times New Roman" w:eastAsia="Times New Roman" w:hAnsi="Times New Roman" w:cs="Times New Roman"/>
          <w:sz w:val="20"/>
          <w:szCs w:val="20"/>
        </w:rPr>
        <w:t>Logowanie musi obejmować zdarzenia dotyczące wszystkich modułów sieciowych i bezpieczeństwa oferowanego systemu.</w:t>
      </w:r>
    </w:p>
    <w:p w14:paraId="6220C8F2" w14:textId="78CEDABA" w:rsidR="0010105D" w:rsidRPr="00F1568A" w:rsidRDefault="002B14D0" w:rsidP="00F1568A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568A">
        <w:rPr>
          <w:rFonts w:ascii="Times New Roman" w:eastAsia="Times New Roman" w:hAnsi="Times New Roman" w:cs="Times New Roman"/>
          <w:sz w:val="20"/>
          <w:szCs w:val="20"/>
        </w:rPr>
        <w:t>Musi istnieć możliwość logowania do serwera SYSLOG.</w:t>
      </w:r>
    </w:p>
    <w:p w14:paraId="6220C8F3" w14:textId="77777777" w:rsidR="0010105D" w:rsidRPr="00C05462" w:rsidRDefault="002B14D0" w:rsidP="00C0546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05462">
        <w:rPr>
          <w:rFonts w:ascii="Times New Roman" w:eastAsia="Times New Roman" w:hAnsi="Times New Roman" w:cs="Times New Roman"/>
          <w:b/>
          <w:sz w:val="20"/>
          <w:szCs w:val="20"/>
        </w:rPr>
        <w:t>Certyfikaty</w:t>
      </w:r>
    </w:p>
    <w:p w14:paraId="6220C8F4" w14:textId="77777777" w:rsidR="0010105D" w:rsidRPr="00C05462" w:rsidRDefault="002B14D0" w:rsidP="00C05462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5462">
        <w:rPr>
          <w:rFonts w:ascii="Times New Roman" w:eastAsia="Times New Roman" w:hAnsi="Times New Roman" w:cs="Times New Roman"/>
          <w:sz w:val="20"/>
          <w:szCs w:val="20"/>
        </w:rPr>
        <w:t>Poszczególne elementy oferowanego systemu bezpieczeństwa powinny posiadać ICSA lub EAL4 dla funkcji Firewall.</w:t>
      </w:r>
    </w:p>
    <w:p w14:paraId="6220C8F5" w14:textId="77777777" w:rsidR="0010105D" w:rsidRPr="00C05462" w:rsidRDefault="002B14D0" w:rsidP="00C0546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05462">
        <w:rPr>
          <w:rFonts w:ascii="Times New Roman" w:eastAsia="Times New Roman" w:hAnsi="Times New Roman" w:cs="Times New Roman"/>
          <w:b/>
          <w:sz w:val="20"/>
          <w:szCs w:val="20"/>
        </w:rPr>
        <w:t>Serwisy i licencje</w:t>
      </w:r>
    </w:p>
    <w:p w14:paraId="6220C8F6" w14:textId="77777777" w:rsidR="0010105D" w:rsidRPr="00C05462" w:rsidRDefault="002B14D0" w:rsidP="00C05462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5462">
        <w:rPr>
          <w:rFonts w:ascii="Times New Roman" w:eastAsia="Times New Roman" w:hAnsi="Times New Roman" w:cs="Times New Roman"/>
          <w:sz w:val="20"/>
          <w:szCs w:val="20"/>
        </w:rPr>
        <w:t xml:space="preserve">W ramach postępowania powinny zostać dostarczone licencje upoważniające do korzystania z aktualnych baz funkcji ochronnych producenta i serwisów. Powinny one obejmować: Kontrola Aplikacji, IPS, Antywirus (z uwzględnieniem sygnatur do ochrony urządzeń mobilnych - co najmniej dla systemu operacyjnego Android), Analiza typu </w:t>
      </w:r>
      <w:proofErr w:type="spellStart"/>
      <w:r w:rsidRPr="00C05462">
        <w:rPr>
          <w:rFonts w:ascii="Times New Roman" w:eastAsia="Times New Roman" w:hAnsi="Times New Roman" w:cs="Times New Roman"/>
          <w:sz w:val="20"/>
          <w:szCs w:val="20"/>
        </w:rPr>
        <w:t>Sandbox</w:t>
      </w:r>
      <w:proofErr w:type="spellEnd"/>
      <w:r w:rsidRPr="00C0546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C05462">
        <w:rPr>
          <w:rFonts w:ascii="Times New Roman" w:eastAsia="Times New Roman" w:hAnsi="Times New Roman" w:cs="Times New Roman"/>
          <w:sz w:val="20"/>
          <w:szCs w:val="20"/>
        </w:rPr>
        <w:t>Antyspam</w:t>
      </w:r>
      <w:proofErr w:type="spellEnd"/>
      <w:r w:rsidRPr="00C05462">
        <w:rPr>
          <w:rFonts w:ascii="Times New Roman" w:eastAsia="Times New Roman" w:hAnsi="Times New Roman" w:cs="Times New Roman"/>
          <w:sz w:val="20"/>
          <w:szCs w:val="20"/>
        </w:rPr>
        <w:t xml:space="preserve">, Web </w:t>
      </w:r>
      <w:proofErr w:type="spellStart"/>
      <w:r w:rsidRPr="00C05462">
        <w:rPr>
          <w:rFonts w:ascii="Times New Roman" w:eastAsia="Times New Roman" w:hAnsi="Times New Roman" w:cs="Times New Roman"/>
          <w:sz w:val="20"/>
          <w:szCs w:val="20"/>
        </w:rPr>
        <w:t>Filtering</w:t>
      </w:r>
      <w:proofErr w:type="spellEnd"/>
      <w:r w:rsidRPr="00C05462">
        <w:rPr>
          <w:rFonts w:ascii="Times New Roman" w:eastAsia="Times New Roman" w:hAnsi="Times New Roman" w:cs="Times New Roman"/>
          <w:sz w:val="20"/>
          <w:szCs w:val="20"/>
        </w:rPr>
        <w:t xml:space="preserve">, bazy </w:t>
      </w:r>
      <w:proofErr w:type="spellStart"/>
      <w:r w:rsidRPr="00C05462">
        <w:rPr>
          <w:rFonts w:ascii="Times New Roman" w:eastAsia="Times New Roman" w:hAnsi="Times New Roman" w:cs="Times New Roman"/>
          <w:sz w:val="20"/>
          <w:szCs w:val="20"/>
        </w:rPr>
        <w:t>reputacyjne</w:t>
      </w:r>
      <w:proofErr w:type="spellEnd"/>
      <w:r w:rsidRPr="00C05462">
        <w:rPr>
          <w:rFonts w:ascii="Times New Roman" w:eastAsia="Times New Roman" w:hAnsi="Times New Roman" w:cs="Times New Roman"/>
          <w:sz w:val="20"/>
          <w:szCs w:val="20"/>
        </w:rPr>
        <w:t xml:space="preserve"> adresów IP/domen na okres 36 miesięcy.</w:t>
      </w:r>
    </w:p>
    <w:p w14:paraId="6220C8F7" w14:textId="77777777" w:rsidR="0010105D" w:rsidRPr="00C05462" w:rsidRDefault="002B14D0" w:rsidP="00C0546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05462">
        <w:rPr>
          <w:rFonts w:ascii="Times New Roman" w:eastAsia="Times New Roman" w:hAnsi="Times New Roman" w:cs="Times New Roman"/>
          <w:b/>
          <w:sz w:val="20"/>
          <w:szCs w:val="20"/>
        </w:rPr>
        <w:t>Gwarancja oraz wsparcie</w:t>
      </w:r>
    </w:p>
    <w:p w14:paraId="1FD271B0" w14:textId="77777777" w:rsidR="00F1568A" w:rsidRDefault="002B14D0" w:rsidP="00F1568A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568A">
        <w:rPr>
          <w:rFonts w:ascii="Times New Roman" w:eastAsia="Times New Roman" w:hAnsi="Times New Roman" w:cs="Times New Roman"/>
          <w:sz w:val="20"/>
          <w:szCs w:val="20"/>
        </w:rPr>
        <w:t>System musi być objęty serwisem gwarancyjnym producenta przez okres min. 24 miesięcy, polegającym na naprawie lub wymianie urządzenia w przypadku jego wadliwości. W ramach tego serwisu producent musi zapewniać również dostęp do aktualizacji oprogramowania oraz wsparcie techniczne w trybie 24x7.</w:t>
      </w:r>
    </w:p>
    <w:p w14:paraId="6220C8F9" w14:textId="478A7B28" w:rsidR="0010105D" w:rsidRPr="00F1568A" w:rsidRDefault="002B14D0" w:rsidP="00F1568A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568A">
        <w:rPr>
          <w:rFonts w:ascii="Times New Roman" w:eastAsia="Times New Roman" w:hAnsi="Times New Roman" w:cs="Times New Roman"/>
          <w:sz w:val="20"/>
          <w:szCs w:val="20"/>
        </w:rPr>
        <w:t>Wykonawca musi zapewnić pierwszą linię wsparcia w języku polskim trybie 8x5. W celu realizacji wymogu wymagane jest posiadanie co najmniej dwóch inżynierów z aktualnym certyfikatem producenta oferowanego rozwiązania (jeżeli producent oferowanego rozwiązania stosuje stopniowy system certyfikacji to co najmniej jeden z inżynierów musi posiadać</w:t>
      </w:r>
      <w:r w:rsidR="008E1AB5">
        <w:rPr>
          <w:rFonts w:ascii="Times New Roman" w:eastAsia="Times New Roman" w:hAnsi="Times New Roman" w:cs="Times New Roman"/>
          <w:sz w:val="20"/>
          <w:szCs w:val="20"/>
        </w:rPr>
        <w:t xml:space="preserve"> najwyższy stopień certyfikacji</w:t>
      </w:r>
      <w:bookmarkStart w:id="1" w:name="_GoBack"/>
      <w:bookmarkEnd w:id="1"/>
      <w:r w:rsidRPr="00F1568A">
        <w:rPr>
          <w:rFonts w:ascii="Times New Roman" w:eastAsia="Times New Roman" w:hAnsi="Times New Roman" w:cs="Times New Roman"/>
          <w:sz w:val="20"/>
          <w:szCs w:val="20"/>
        </w:rPr>
        <w:t>) oraz ISO 9001 w zakresie serwisowania urządzeń informatycznych. Wszystkie certyfikaty należy dołączyć do oferty. Zamawiający dopuszcza, aby usługę wsparcia świadczył autoryzowany dystrybutor oferowanego urządzenia, ale wtedy wraz z ofertą należy dostarczyć oświadczenie tego dystrybutora o gotowości świadczenia takiego wsparcia na rzecz Zamawiającego wraz z zakresem tego wsparcia.</w:t>
      </w:r>
    </w:p>
    <w:p w14:paraId="6220C8FA" w14:textId="77777777" w:rsidR="0010105D" w:rsidRPr="00270A64" w:rsidRDefault="0010105D" w:rsidP="00270A64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sectPr w:rsidR="0010105D" w:rsidRPr="00270A64" w:rsidSect="00585125">
      <w:pgSz w:w="11909" w:h="16834"/>
      <w:pgMar w:top="1418" w:right="1440" w:bottom="1418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C44BB6" w14:textId="77777777" w:rsidR="003609EC" w:rsidRDefault="003609EC" w:rsidP="00585125">
      <w:pPr>
        <w:spacing w:line="240" w:lineRule="auto"/>
      </w:pPr>
      <w:r>
        <w:separator/>
      </w:r>
    </w:p>
  </w:endnote>
  <w:endnote w:type="continuationSeparator" w:id="0">
    <w:p w14:paraId="3D452F15" w14:textId="77777777" w:rsidR="003609EC" w:rsidRDefault="003609EC" w:rsidP="005851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ungsuh">
    <w:altName w:val="Malgun Gothic Semilight"/>
    <w:charset w:val="81"/>
    <w:family w:val="roman"/>
    <w:pitch w:val="variable"/>
    <w:sig w:usb0="00000000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FD53A" w14:textId="30171C1A" w:rsidR="007A7A6F" w:rsidRDefault="007A7A6F">
    <w:pPr>
      <w:pStyle w:val="Stopka"/>
    </w:pPr>
    <w:r>
      <w:rPr>
        <w:noProof/>
        <w:lang w:val="pl-PL"/>
      </w:rPr>
      <w:drawing>
        <wp:anchor distT="0" distB="0" distL="114300" distR="114300" simplePos="0" relativeHeight="251659264" behindDoc="1" locked="0" layoutInCell="1" allowOverlap="1" wp14:anchorId="52E66E0D" wp14:editId="01051C0D">
          <wp:simplePos x="0" y="0"/>
          <wp:positionH relativeFrom="column">
            <wp:posOffset>-542925</wp:posOffset>
          </wp:positionH>
          <wp:positionV relativeFrom="paragraph">
            <wp:posOffset>-470535</wp:posOffset>
          </wp:positionV>
          <wp:extent cx="6724650" cy="1076325"/>
          <wp:effectExtent l="0" t="0" r="0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4650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7D970" w14:textId="77777777" w:rsidR="003609EC" w:rsidRDefault="003609EC" w:rsidP="00585125">
      <w:pPr>
        <w:spacing w:line="240" w:lineRule="auto"/>
      </w:pPr>
      <w:r>
        <w:separator/>
      </w:r>
    </w:p>
  </w:footnote>
  <w:footnote w:type="continuationSeparator" w:id="0">
    <w:p w14:paraId="4897F1BB" w14:textId="77777777" w:rsidR="003609EC" w:rsidRDefault="003609EC" w:rsidP="005851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8548B2" w14:textId="19E161BF" w:rsidR="007A7A6F" w:rsidRDefault="007A7A6F" w:rsidP="00585125">
    <w:pPr>
      <w:pStyle w:val="Nagwek"/>
      <w:tabs>
        <w:tab w:val="clear" w:pos="9072"/>
      </w:tabs>
      <w:ind w:right="-1015"/>
    </w:pPr>
    <w:r>
      <w:rPr>
        <w:noProof/>
        <w:lang w:val="pl-PL"/>
      </w:rPr>
      <w:drawing>
        <wp:anchor distT="0" distB="0" distL="114300" distR="114300" simplePos="0" relativeHeight="251658240" behindDoc="1" locked="0" layoutInCell="1" allowOverlap="1" wp14:anchorId="6682713F" wp14:editId="45CAF3F3">
          <wp:simplePos x="0" y="0"/>
          <wp:positionH relativeFrom="column">
            <wp:posOffset>-933450</wp:posOffset>
          </wp:positionH>
          <wp:positionV relativeFrom="paragraph">
            <wp:posOffset>-438150</wp:posOffset>
          </wp:positionV>
          <wp:extent cx="7583967" cy="854075"/>
          <wp:effectExtent l="0" t="0" r="0" b="3175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2503" cy="8809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0B1B"/>
    <w:multiLevelType w:val="hybridMultilevel"/>
    <w:tmpl w:val="661A6A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113BB8"/>
    <w:multiLevelType w:val="hybridMultilevel"/>
    <w:tmpl w:val="7FA080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C45915"/>
    <w:multiLevelType w:val="hybridMultilevel"/>
    <w:tmpl w:val="A5B490AA"/>
    <w:lvl w:ilvl="0" w:tplc="0415000F">
      <w:start w:val="1"/>
      <w:numFmt w:val="decimal"/>
      <w:lvlText w:val="%1."/>
      <w:lvlJc w:val="left"/>
      <w:pPr>
        <w:ind w:left="440" w:hanging="360"/>
      </w:p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" w15:restartNumberingAfterBreak="0">
    <w:nsid w:val="082A7403"/>
    <w:multiLevelType w:val="hybridMultilevel"/>
    <w:tmpl w:val="E53E03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04FD9"/>
    <w:multiLevelType w:val="hybridMultilevel"/>
    <w:tmpl w:val="0FA462EA"/>
    <w:lvl w:ilvl="0" w:tplc="A5C29E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F1505"/>
    <w:multiLevelType w:val="hybridMultilevel"/>
    <w:tmpl w:val="0BDEC65A"/>
    <w:lvl w:ilvl="0" w:tplc="A5C29E5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561846"/>
    <w:multiLevelType w:val="hybridMultilevel"/>
    <w:tmpl w:val="076615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5C56C9"/>
    <w:multiLevelType w:val="hybridMultilevel"/>
    <w:tmpl w:val="6DB88C42"/>
    <w:lvl w:ilvl="0" w:tplc="A5C29E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70B92"/>
    <w:multiLevelType w:val="hybridMultilevel"/>
    <w:tmpl w:val="BDEED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F0165"/>
    <w:multiLevelType w:val="hybridMultilevel"/>
    <w:tmpl w:val="5FEA07F4"/>
    <w:lvl w:ilvl="0" w:tplc="40ECED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A371F1"/>
    <w:multiLevelType w:val="hybridMultilevel"/>
    <w:tmpl w:val="C5DAB592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A52612"/>
    <w:multiLevelType w:val="hybridMultilevel"/>
    <w:tmpl w:val="73AE702A"/>
    <w:lvl w:ilvl="0" w:tplc="A5C29E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E60B7"/>
    <w:multiLevelType w:val="hybridMultilevel"/>
    <w:tmpl w:val="2D8E1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B1432"/>
    <w:multiLevelType w:val="hybridMultilevel"/>
    <w:tmpl w:val="C7EE8C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2327C2"/>
    <w:multiLevelType w:val="hybridMultilevel"/>
    <w:tmpl w:val="CF0E05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7597C"/>
    <w:multiLevelType w:val="hybridMultilevel"/>
    <w:tmpl w:val="20A4B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2A6785"/>
    <w:multiLevelType w:val="hybridMultilevel"/>
    <w:tmpl w:val="281879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94671F"/>
    <w:multiLevelType w:val="hybridMultilevel"/>
    <w:tmpl w:val="AEB27388"/>
    <w:lvl w:ilvl="0" w:tplc="0415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8" w15:restartNumberingAfterBreak="0">
    <w:nsid w:val="3612164E"/>
    <w:multiLevelType w:val="hybridMultilevel"/>
    <w:tmpl w:val="A4DC31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82354B"/>
    <w:multiLevelType w:val="hybridMultilevel"/>
    <w:tmpl w:val="705AB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0D5724"/>
    <w:multiLevelType w:val="hybridMultilevel"/>
    <w:tmpl w:val="6FD22FAE"/>
    <w:lvl w:ilvl="0" w:tplc="0415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1" w15:restartNumberingAfterBreak="0">
    <w:nsid w:val="39A10488"/>
    <w:multiLevelType w:val="hybridMultilevel"/>
    <w:tmpl w:val="C5DAB592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AD0017C"/>
    <w:multiLevelType w:val="hybridMultilevel"/>
    <w:tmpl w:val="62884FEE"/>
    <w:lvl w:ilvl="0" w:tplc="0415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3" w15:restartNumberingAfterBreak="0">
    <w:nsid w:val="3CA70548"/>
    <w:multiLevelType w:val="hybridMultilevel"/>
    <w:tmpl w:val="C8469F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F277A5A"/>
    <w:multiLevelType w:val="hybridMultilevel"/>
    <w:tmpl w:val="6430ED7C"/>
    <w:lvl w:ilvl="0" w:tplc="0415000F">
      <w:start w:val="1"/>
      <w:numFmt w:val="decimal"/>
      <w:lvlText w:val="%1."/>
      <w:lvlJc w:val="left"/>
      <w:pPr>
        <w:ind w:left="440" w:hanging="360"/>
      </w:p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5" w15:restartNumberingAfterBreak="0">
    <w:nsid w:val="3F3E6665"/>
    <w:multiLevelType w:val="hybridMultilevel"/>
    <w:tmpl w:val="7910D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B30733"/>
    <w:multiLevelType w:val="hybridMultilevel"/>
    <w:tmpl w:val="FAD44864"/>
    <w:lvl w:ilvl="0" w:tplc="A5C29E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D56F5F"/>
    <w:multiLevelType w:val="hybridMultilevel"/>
    <w:tmpl w:val="D65874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4DD181F"/>
    <w:multiLevelType w:val="hybridMultilevel"/>
    <w:tmpl w:val="1C6A6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646118"/>
    <w:multiLevelType w:val="hybridMultilevel"/>
    <w:tmpl w:val="2F32F8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8B2A22"/>
    <w:multiLevelType w:val="hybridMultilevel"/>
    <w:tmpl w:val="33E8A972"/>
    <w:lvl w:ilvl="0" w:tplc="0415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31" w15:restartNumberingAfterBreak="0">
    <w:nsid w:val="4C2146BE"/>
    <w:multiLevelType w:val="hybridMultilevel"/>
    <w:tmpl w:val="76E846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2430A9F"/>
    <w:multiLevelType w:val="hybridMultilevel"/>
    <w:tmpl w:val="C5DAB592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61F2577"/>
    <w:multiLevelType w:val="hybridMultilevel"/>
    <w:tmpl w:val="FCE8D4F4"/>
    <w:lvl w:ilvl="0" w:tplc="A5C29E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823057"/>
    <w:multiLevelType w:val="hybridMultilevel"/>
    <w:tmpl w:val="6D62EA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9101507"/>
    <w:multiLevelType w:val="hybridMultilevel"/>
    <w:tmpl w:val="9EFEF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4F4E3F"/>
    <w:multiLevelType w:val="hybridMultilevel"/>
    <w:tmpl w:val="FB64B8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B9E7F98"/>
    <w:multiLevelType w:val="hybridMultilevel"/>
    <w:tmpl w:val="72AA50D6"/>
    <w:lvl w:ilvl="0" w:tplc="0415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38" w15:restartNumberingAfterBreak="0">
    <w:nsid w:val="5C863989"/>
    <w:multiLevelType w:val="hybridMultilevel"/>
    <w:tmpl w:val="1C2C1CC4"/>
    <w:lvl w:ilvl="0" w:tplc="0415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39" w15:restartNumberingAfterBreak="0">
    <w:nsid w:val="5CAF02BD"/>
    <w:multiLevelType w:val="hybridMultilevel"/>
    <w:tmpl w:val="03C63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7152F1"/>
    <w:multiLevelType w:val="hybridMultilevel"/>
    <w:tmpl w:val="169E1AFA"/>
    <w:lvl w:ilvl="0" w:tplc="0415000F">
      <w:start w:val="1"/>
      <w:numFmt w:val="decimal"/>
      <w:lvlText w:val="%1."/>
      <w:lvlJc w:val="left"/>
      <w:pPr>
        <w:ind w:left="440" w:hanging="360"/>
      </w:pPr>
    </w:lvl>
    <w:lvl w:ilvl="1" w:tplc="04150017">
      <w:start w:val="1"/>
      <w:numFmt w:val="lowerLetter"/>
      <w:lvlText w:val="%2)"/>
      <w:lvlJc w:val="left"/>
      <w:pPr>
        <w:ind w:left="1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41" w15:restartNumberingAfterBreak="0">
    <w:nsid w:val="5FF50122"/>
    <w:multiLevelType w:val="hybridMultilevel"/>
    <w:tmpl w:val="1E7E21E4"/>
    <w:lvl w:ilvl="0" w:tplc="0415000F">
      <w:start w:val="1"/>
      <w:numFmt w:val="decimal"/>
      <w:lvlText w:val="%1."/>
      <w:lvlJc w:val="left"/>
      <w:pPr>
        <w:ind w:left="44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42" w15:restartNumberingAfterBreak="0">
    <w:nsid w:val="607B080D"/>
    <w:multiLevelType w:val="hybridMultilevel"/>
    <w:tmpl w:val="10560CAE"/>
    <w:lvl w:ilvl="0" w:tplc="0415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43" w15:restartNumberingAfterBreak="0">
    <w:nsid w:val="681F4864"/>
    <w:multiLevelType w:val="hybridMultilevel"/>
    <w:tmpl w:val="CBB8FD44"/>
    <w:lvl w:ilvl="0" w:tplc="A5C29E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4943E5"/>
    <w:multiLevelType w:val="hybridMultilevel"/>
    <w:tmpl w:val="BB8213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CCB0309"/>
    <w:multiLevelType w:val="hybridMultilevel"/>
    <w:tmpl w:val="2E1A08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D653F6"/>
    <w:multiLevelType w:val="hybridMultilevel"/>
    <w:tmpl w:val="826C119E"/>
    <w:lvl w:ilvl="0" w:tplc="0415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47" w15:restartNumberingAfterBreak="0">
    <w:nsid w:val="71BC0B43"/>
    <w:multiLevelType w:val="hybridMultilevel"/>
    <w:tmpl w:val="52805CCE"/>
    <w:lvl w:ilvl="0" w:tplc="A5C29E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5B62E2"/>
    <w:multiLevelType w:val="hybridMultilevel"/>
    <w:tmpl w:val="96604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6678AA"/>
    <w:multiLevelType w:val="hybridMultilevel"/>
    <w:tmpl w:val="D71CF1A6"/>
    <w:lvl w:ilvl="0" w:tplc="0415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50" w15:restartNumberingAfterBreak="0">
    <w:nsid w:val="79F90E3A"/>
    <w:multiLevelType w:val="hybridMultilevel"/>
    <w:tmpl w:val="03E84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8"/>
  </w:num>
  <w:num w:numId="3">
    <w:abstractNumId w:val="0"/>
  </w:num>
  <w:num w:numId="4">
    <w:abstractNumId w:val="19"/>
  </w:num>
  <w:num w:numId="5">
    <w:abstractNumId w:val="29"/>
  </w:num>
  <w:num w:numId="6">
    <w:abstractNumId w:val="3"/>
  </w:num>
  <w:num w:numId="7">
    <w:abstractNumId w:val="39"/>
  </w:num>
  <w:num w:numId="8">
    <w:abstractNumId w:val="45"/>
  </w:num>
  <w:num w:numId="9">
    <w:abstractNumId w:val="35"/>
  </w:num>
  <w:num w:numId="10">
    <w:abstractNumId w:val="48"/>
  </w:num>
  <w:num w:numId="11">
    <w:abstractNumId w:val="26"/>
  </w:num>
  <w:num w:numId="12">
    <w:abstractNumId w:val="33"/>
  </w:num>
  <w:num w:numId="13">
    <w:abstractNumId w:val="5"/>
  </w:num>
  <w:num w:numId="14">
    <w:abstractNumId w:val="11"/>
  </w:num>
  <w:num w:numId="15">
    <w:abstractNumId w:val="7"/>
  </w:num>
  <w:num w:numId="16">
    <w:abstractNumId w:val="4"/>
  </w:num>
  <w:num w:numId="17">
    <w:abstractNumId w:val="47"/>
  </w:num>
  <w:num w:numId="18">
    <w:abstractNumId w:val="43"/>
  </w:num>
  <w:num w:numId="19">
    <w:abstractNumId w:val="8"/>
  </w:num>
  <w:num w:numId="20">
    <w:abstractNumId w:val="32"/>
  </w:num>
  <w:num w:numId="21">
    <w:abstractNumId w:val="50"/>
  </w:num>
  <w:num w:numId="22">
    <w:abstractNumId w:val="30"/>
  </w:num>
  <w:num w:numId="23">
    <w:abstractNumId w:val="49"/>
  </w:num>
  <w:num w:numId="24">
    <w:abstractNumId w:val="37"/>
  </w:num>
  <w:num w:numId="25">
    <w:abstractNumId w:val="2"/>
  </w:num>
  <w:num w:numId="26">
    <w:abstractNumId w:val="24"/>
  </w:num>
  <w:num w:numId="27">
    <w:abstractNumId w:val="46"/>
  </w:num>
  <w:num w:numId="28">
    <w:abstractNumId w:val="20"/>
  </w:num>
  <w:num w:numId="29">
    <w:abstractNumId w:val="38"/>
  </w:num>
  <w:num w:numId="30">
    <w:abstractNumId w:val="40"/>
  </w:num>
  <w:num w:numId="31">
    <w:abstractNumId w:val="17"/>
  </w:num>
  <w:num w:numId="32">
    <w:abstractNumId w:val="22"/>
  </w:num>
  <w:num w:numId="33">
    <w:abstractNumId w:val="42"/>
  </w:num>
  <w:num w:numId="34">
    <w:abstractNumId w:val="9"/>
  </w:num>
  <w:num w:numId="35">
    <w:abstractNumId w:val="6"/>
  </w:num>
  <w:num w:numId="36">
    <w:abstractNumId w:val="1"/>
  </w:num>
  <w:num w:numId="37">
    <w:abstractNumId w:val="16"/>
  </w:num>
  <w:num w:numId="38">
    <w:abstractNumId w:val="41"/>
  </w:num>
  <w:num w:numId="39">
    <w:abstractNumId w:val="12"/>
  </w:num>
  <w:num w:numId="40">
    <w:abstractNumId w:val="18"/>
  </w:num>
  <w:num w:numId="41">
    <w:abstractNumId w:val="44"/>
  </w:num>
  <w:num w:numId="42">
    <w:abstractNumId w:val="36"/>
  </w:num>
  <w:num w:numId="43">
    <w:abstractNumId w:val="34"/>
  </w:num>
  <w:num w:numId="44">
    <w:abstractNumId w:val="31"/>
  </w:num>
  <w:num w:numId="45">
    <w:abstractNumId w:val="13"/>
  </w:num>
  <w:num w:numId="46">
    <w:abstractNumId w:val="27"/>
  </w:num>
  <w:num w:numId="47">
    <w:abstractNumId w:val="23"/>
  </w:num>
  <w:num w:numId="48">
    <w:abstractNumId w:val="15"/>
  </w:num>
  <w:num w:numId="49">
    <w:abstractNumId w:val="25"/>
  </w:num>
  <w:num w:numId="50">
    <w:abstractNumId w:val="10"/>
  </w:num>
  <w:num w:numId="51">
    <w:abstractNumId w:val="2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05D"/>
    <w:rsid w:val="00042C61"/>
    <w:rsid w:val="0006306C"/>
    <w:rsid w:val="000F57DB"/>
    <w:rsid w:val="0010105D"/>
    <w:rsid w:val="0019028F"/>
    <w:rsid w:val="001D6A3C"/>
    <w:rsid w:val="001F062D"/>
    <w:rsid w:val="00270A64"/>
    <w:rsid w:val="002B14D0"/>
    <w:rsid w:val="00305DC0"/>
    <w:rsid w:val="003609EC"/>
    <w:rsid w:val="003941C5"/>
    <w:rsid w:val="003B10D4"/>
    <w:rsid w:val="003E3917"/>
    <w:rsid w:val="0048503C"/>
    <w:rsid w:val="00585125"/>
    <w:rsid w:val="006B57B1"/>
    <w:rsid w:val="00746C13"/>
    <w:rsid w:val="007A7A6F"/>
    <w:rsid w:val="008C607C"/>
    <w:rsid w:val="008E1AB5"/>
    <w:rsid w:val="008F73B5"/>
    <w:rsid w:val="0099734D"/>
    <w:rsid w:val="00A15EC0"/>
    <w:rsid w:val="00AE4A4F"/>
    <w:rsid w:val="00B01D3F"/>
    <w:rsid w:val="00B26E37"/>
    <w:rsid w:val="00B370FE"/>
    <w:rsid w:val="00C05462"/>
    <w:rsid w:val="00C17386"/>
    <w:rsid w:val="00CD5C31"/>
    <w:rsid w:val="00DA78E0"/>
    <w:rsid w:val="00DF6AB2"/>
    <w:rsid w:val="00E2311A"/>
    <w:rsid w:val="00EA7B86"/>
    <w:rsid w:val="00F027AC"/>
    <w:rsid w:val="00F1568A"/>
    <w:rsid w:val="00FA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20C421"/>
  <w15:docId w15:val="{94A7E1AD-5AE6-4BEF-A59A-89BA812B0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kapitzlist">
    <w:name w:val="List Paragraph"/>
    <w:basedOn w:val="Normalny"/>
    <w:uiPriority w:val="34"/>
    <w:qFormat/>
    <w:rsid w:val="00C0546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8512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5125"/>
  </w:style>
  <w:style w:type="paragraph" w:styleId="Stopka">
    <w:name w:val="footer"/>
    <w:basedOn w:val="Normalny"/>
    <w:link w:val="StopkaZnak"/>
    <w:uiPriority w:val="99"/>
    <w:unhideWhenUsed/>
    <w:rsid w:val="0058512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51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pubenchmark.net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5D923-C364-4DCD-BE32-D07E337C3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24</Pages>
  <Words>9095</Words>
  <Characters>54574</Characters>
  <Application>Microsoft Office Word</Application>
  <DocSecurity>0</DocSecurity>
  <Lines>454</Lines>
  <Paragraphs>127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Chyliński</dc:creator>
  <cp:lastModifiedBy>Marek Chyliński</cp:lastModifiedBy>
  <cp:revision>5</cp:revision>
  <dcterms:created xsi:type="dcterms:W3CDTF">2022-11-22T09:33:00Z</dcterms:created>
  <dcterms:modified xsi:type="dcterms:W3CDTF">2023-03-22T14:09:00Z</dcterms:modified>
</cp:coreProperties>
</file>