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D8BE" w14:textId="77777777" w:rsidR="006E07BA" w:rsidRPr="00C31123" w:rsidRDefault="006E07BA" w:rsidP="007D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jc w:val="center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>Výzva na predkladanie ponúk – prieskum trhu</w:t>
      </w:r>
    </w:p>
    <w:p w14:paraId="117BED68" w14:textId="77777777" w:rsidR="006E07BA" w:rsidRPr="00C31123" w:rsidRDefault="006E07BA" w:rsidP="007D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42"/>
        <w:jc w:val="center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>za účelom stanovenia predpokladanej hodnoty zákazky</w:t>
      </w:r>
    </w:p>
    <w:p w14:paraId="5A4F7656" w14:textId="440B3EC6" w:rsidR="006E07BA" w:rsidRPr="00C31123" w:rsidRDefault="006E07BA" w:rsidP="00DF7969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7E740F96" w14:textId="77777777" w:rsidR="00877857" w:rsidRPr="00C31123" w:rsidRDefault="00877857" w:rsidP="00DF7969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64A84764" w14:textId="10364515" w:rsidR="006E07BA" w:rsidRPr="00C31123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 xml:space="preserve">Identifikácia obstarávateľa:  </w:t>
      </w:r>
    </w:p>
    <w:tbl>
      <w:tblPr>
        <w:tblStyle w:val="Mriekatabuky"/>
        <w:tblW w:w="9238" w:type="dxa"/>
        <w:jc w:val="right"/>
        <w:tblLook w:val="04A0" w:firstRow="1" w:lastRow="0" w:firstColumn="1" w:lastColumn="0" w:noHBand="0" w:noVBand="1"/>
      </w:tblPr>
      <w:tblGrid>
        <w:gridCol w:w="3550"/>
        <w:gridCol w:w="5688"/>
      </w:tblGrid>
      <w:tr w:rsidR="00D40695" w:rsidRPr="00C31123" w14:paraId="7B6C6A15" w14:textId="77777777" w:rsidTr="00C31123">
        <w:trPr>
          <w:trHeight w:val="37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54D8B78" w14:textId="1AC7C41E" w:rsidR="00D40695" w:rsidRPr="00C31123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C31123">
              <w:rPr>
                <w:rFonts w:ascii="Arial" w:hAnsi="Arial" w:cs="Arial"/>
                <w:b/>
                <w:bCs/>
                <w:sz w:val="24"/>
              </w:rPr>
              <w:t xml:space="preserve">Názov spoločnosti: </w:t>
            </w:r>
          </w:p>
        </w:tc>
        <w:tc>
          <w:tcPr>
            <w:tcW w:w="5688" w:type="dxa"/>
            <w:vAlign w:val="center"/>
          </w:tcPr>
          <w:p w14:paraId="1AEC6F09" w14:textId="26BEC59D" w:rsidR="00D40695" w:rsidRPr="00C31123" w:rsidRDefault="00384495" w:rsidP="003844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84495">
              <w:rPr>
                <w:rFonts w:ascii="Arial" w:hAnsi="Arial" w:cs="Arial"/>
                <w:sz w:val="24"/>
              </w:rPr>
              <w:t>Pro BioSpace, s. r. o.</w:t>
            </w:r>
          </w:p>
        </w:tc>
      </w:tr>
      <w:tr w:rsidR="00D40695" w:rsidRPr="00C31123" w14:paraId="0FA88E51" w14:textId="77777777" w:rsidTr="00C31123">
        <w:trPr>
          <w:trHeight w:val="190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092EA237" w14:textId="46DA3621" w:rsidR="00D40695" w:rsidRPr="00F93034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IČO: </w:t>
            </w:r>
          </w:p>
        </w:tc>
        <w:tc>
          <w:tcPr>
            <w:tcW w:w="5688" w:type="dxa"/>
            <w:vAlign w:val="center"/>
          </w:tcPr>
          <w:p w14:paraId="5D11D1C0" w14:textId="3FC03C64" w:rsidR="00D40695" w:rsidRPr="00C31123" w:rsidRDefault="00367943" w:rsidP="00384495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384495" w:rsidRPr="00384495">
              <w:rPr>
                <w:rFonts w:ascii="Arial" w:hAnsi="Arial" w:cs="Arial"/>
                <w:sz w:val="24"/>
              </w:rPr>
              <w:t>36 752 789</w:t>
            </w:r>
          </w:p>
        </w:tc>
      </w:tr>
      <w:tr w:rsidR="00D40695" w:rsidRPr="00C31123" w14:paraId="129E2737" w14:textId="77777777" w:rsidTr="00C31123">
        <w:trPr>
          <w:trHeight w:val="38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0686B8D" w14:textId="2038FCF7" w:rsidR="00D40695" w:rsidRPr="00F93034" w:rsidRDefault="00D40695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Sídlo spoločnosti: </w:t>
            </w:r>
          </w:p>
        </w:tc>
        <w:tc>
          <w:tcPr>
            <w:tcW w:w="5688" w:type="dxa"/>
            <w:vAlign w:val="center"/>
          </w:tcPr>
          <w:p w14:paraId="50F2EDEB" w14:textId="3E0B0A82" w:rsidR="00D40695" w:rsidRPr="00C31123" w:rsidRDefault="00384495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84495">
              <w:rPr>
                <w:rFonts w:ascii="Arial" w:hAnsi="Arial" w:cs="Arial"/>
                <w:sz w:val="24"/>
              </w:rPr>
              <w:t>Priemyselná 1</w:t>
            </w:r>
            <w:r>
              <w:rPr>
                <w:rFonts w:ascii="Arial" w:hAnsi="Arial" w:cs="Arial"/>
                <w:sz w:val="24"/>
              </w:rPr>
              <w:t>, Liptovský Mikuláš 031 01</w:t>
            </w:r>
          </w:p>
        </w:tc>
      </w:tr>
      <w:tr w:rsidR="00EE000C" w:rsidRPr="00C31123" w14:paraId="12D3B68C" w14:textId="77777777" w:rsidTr="00C31123">
        <w:trPr>
          <w:trHeight w:val="373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8533076" w14:textId="55FE51A5" w:rsidR="00EE000C" w:rsidRPr="00F93034" w:rsidRDefault="00EE000C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Kontaktná osoba: </w:t>
            </w:r>
          </w:p>
        </w:tc>
        <w:tc>
          <w:tcPr>
            <w:tcW w:w="5688" w:type="dxa"/>
            <w:vAlign w:val="center"/>
          </w:tcPr>
          <w:p w14:paraId="0A7703A6" w14:textId="2F62A4A6" w:rsidR="00EE000C" w:rsidRPr="009D525D" w:rsidRDefault="00384495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Ivan Kňava</w:t>
            </w:r>
          </w:p>
        </w:tc>
      </w:tr>
      <w:tr w:rsidR="00EE000C" w:rsidRPr="00C31123" w14:paraId="3A610157" w14:textId="77777777" w:rsidTr="00C31123">
        <w:trPr>
          <w:trHeight w:val="190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F0ED806" w14:textId="5D94045F" w:rsidR="00EE000C" w:rsidRPr="00F93034" w:rsidRDefault="00EE000C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Email: </w:t>
            </w:r>
          </w:p>
        </w:tc>
        <w:tc>
          <w:tcPr>
            <w:tcW w:w="5688" w:type="dxa"/>
            <w:vAlign w:val="center"/>
          </w:tcPr>
          <w:p w14:paraId="57823CBD" w14:textId="23AC749A" w:rsidR="00EE000C" w:rsidRPr="00D16D32" w:rsidRDefault="003A495E" w:rsidP="00D40695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hyperlink r:id="rId8" w:history="1">
              <w:r w:rsidR="00384495" w:rsidRPr="00384495">
                <w:rPr>
                  <w:rStyle w:val="Hypertextovprepojenie"/>
                  <w:rFonts w:ascii="Arial" w:hAnsi="Arial" w:cs="Arial"/>
                  <w:sz w:val="24"/>
                </w:rPr>
                <w:t>ivan.knava@tfs.sk</w:t>
              </w:r>
            </w:hyperlink>
          </w:p>
        </w:tc>
      </w:tr>
      <w:tr w:rsidR="00EE000C" w:rsidRPr="00C31123" w14:paraId="12E30E08" w14:textId="77777777" w:rsidTr="00C31123">
        <w:trPr>
          <w:trHeight w:val="179"/>
          <w:jc w:val="right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367D48EA" w14:textId="74612BF7" w:rsidR="00EE000C" w:rsidRPr="00F93034" w:rsidRDefault="00EE000C" w:rsidP="00D40695">
            <w:pPr>
              <w:spacing w:line="276" w:lineRule="auto"/>
              <w:ind w:left="66"/>
              <w:rPr>
                <w:rFonts w:ascii="Arial" w:hAnsi="Arial" w:cs="Arial"/>
                <w:b/>
                <w:bCs/>
                <w:sz w:val="24"/>
              </w:rPr>
            </w:pPr>
            <w:r w:rsidRPr="00F93034">
              <w:rPr>
                <w:rFonts w:ascii="Arial" w:hAnsi="Arial" w:cs="Arial"/>
                <w:b/>
                <w:bCs/>
                <w:sz w:val="24"/>
              </w:rPr>
              <w:t xml:space="preserve">Tel.: </w:t>
            </w:r>
          </w:p>
        </w:tc>
        <w:tc>
          <w:tcPr>
            <w:tcW w:w="5688" w:type="dxa"/>
            <w:vAlign w:val="center"/>
          </w:tcPr>
          <w:p w14:paraId="7F62F878" w14:textId="085F5802" w:rsidR="00EE000C" w:rsidRPr="009D525D" w:rsidRDefault="00384495" w:rsidP="009D525D">
            <w:pPr>
              <w:spacing w:line="276" w:lineRule="auto"/>
              <w:ind w:left="66"/>
              <w:rPr>
                <w:rFonts w:ascii="Arial" w:hAnsi="Arial" w:cs="Arial"/>
                <w:sz w:val="24"/>
              </w:rPr>
            </w:pPr>
            <w:r w:rsidRPr="00384495">
              <w:rPr>
                <w:rFonts w:ascii="Arial" w:hAnsi="Arial" w:cs="Arial"/>
                <w:sz w:val="24"/>
              </w:rPr>
              <w:t>0944 280 991</w:t>
            </w:r>
          </w:p>
        </w:tc>
      </w:tr>
    </w:tbl>
    <w:p w14:paraId="2B9DF4E4" w14:textId="75DCA6BA" w:rsidR="006E07BA" w:rsidRPr="00C31123" w:rsidRDefault="006E07BA" w:rsidP="000A5237">
      <w:pPr>
        <w:spacing w:line="276" w:lineRule="auto"/>
        <w:ind w:left="426" w:firstLine="705"/>
        <w:rPr>
          <w:rFonts w:ascii="Arial" w:hAnsi="Arial" w:cs="Arial"/>
          <w:sz w:val="24"/>
        </w:rPr>
      </w:pPr>
    </w:p>
    <w:p w14:paraId="65C89A34" w14:textId="7D32A77D" w:rsidR="006E07BA" w:rsidRPr="00C31123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>Predmet zákazky:</w:t>
      </w:r>
    </w:p>
    <w:p w14:paraId="609978DA" w14:textId="3A800AEC" w:rsidR="00715B88" w:rsidRDefault="00D31D5B" w:rsidP="00715B88">
      <w:pPr>
        <w:pStyle w:val="Odsekzoznamu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Predmetom zákazky</w:t>
      </w:r>
      <w:r w:rsidR="009F4B5A">
        <w:rPr>
          <w:rFonts w:ascii="Arial" w:hAnsi="Arial" w:cs="Arial"/>
          <w:sz w:val="24"/>
          <w:szCs w:val="24"/>
        </w:rPr>
        <w:t xml:space="preserve"> je </w:t>
      </w:r>
      <w:r w:rsidR="00446814">
        <w:rPr>
          <w:rFonts w:ascii="Arial" w:hAnsi="Arial" w:cs="Arial"/>
          <w:sz w:val="24"/>
          <w:szCs w:val="24"/>
        </w:rPr>
        <w:t>obstaranie</w:t>
      </w:r>
      <w:r w:rsidR="00591004">
        <w:rPr>
          <w:rFonts w:ascii="Arial" w:hAnsi="Arial" w:cs="Arial"/>
          <w:sz w:val="24"/>
          <w:szCs w:val="24"/>
        </w:rPr>
        <w:t xml:space="preserve"> </w:t>
      </w:r>
      <w:r w:rsidR="00715B88">
        <w:rPr>
          <w:rFonts w:ascii="Arial" w:hAnsi="Arial" w:cs="Arial"/>
          <w:sz w:val="24"/>
          <w:szCs w:val="24"/>
        </w:rPr>
        <w:t xml:space="preserve">prútových </w:t>
      </w:r>
      <w:r w:rsidR="007E5CE3">
        <w:rPr>
          <w:rFonts w:ascii="Arial" w:hAnsi="Arial" w:cs="Arial"/>
          <w:sz w:val="24"/>
          <w:szCs w:val="24"/>
        </w:rPr>
        <w:t>brán a prepravníka zvierat</w:t>
      </w:r>
      <w:r w:rsidR="00715B88">
        <w:rPr>
          <w:rFonts w:ascii="Arial" w:hAnsi="Arial" w:cs="Arial"/>
          <w:sz w:val="24"/>
          <w:szCs w:val="24"/>
        </w:rPr>
        <w:t>.</w:t>
      </w:r>
    </w:p>
    <w:p w14:paraId="23808BF2" w14:textId="0FE7C985" w:rsidR="002E7BFC" w:rsidRPr="00715B88" w:rsidRDefault="008D252C" w:rsidP="00715B88">
      <w:pPr>
        <w:spacing w:line="276" w:lineRule="auto"/>
        <w:ind w:left="426"/>
        <w:rPr>
          <w:rFonts w:ascii="Arial" w:hAnsi="Arial" w:cs="Arial"/>
          <w:sz w:val="24"/>
        </w:rPr>
      </w:pPr>
      <w:r w:rsidRPr="00715B88">
        <w:rPr>
          <w:rFonts w:ascii="Arial" w:hAnsi="Arial" w:cs="Arial"/>
          <w:sz w:val="24"/>
        </w:rPr>
        <w:t xml:space="preserve">Podrobný opis zákazky a požiadavky na technickú špecifikáciu a parametre sú uvedené v Prílohe č. 1 - PHZ špecifikácia predmetu zákazky. </w:t>
      </w:r>
    </w:p>
    <w:p w14:paraId="5415346B" w14:textId="77777777" w:rsidR="008D252C" w:rsidRPr="00C31123" w:rsidRDefault="008D252C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53C6658D" w14:textId="35010412" w:rsidR="00CC5A7C" w:rsidRPr="005A0506" w:rsidRDefault="00CC5A7C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C31123">
        <w:rPr>
          <w:rFonts w:ascii="Arial" w:hAnsi="Arial" w:cs="Arial"/>
          <w:b/>
          <w:sz w:val="24"/>
          <w:szCs w:val="24"/>
        </w:rPr>
        <w:t xml:space="preserve">Lehota na predkladanie ponúk uplynie dňa:   </w:t>
      </w:r>
      <w:r w:rsidR="00BA7A0A">
        <w:rPr>
          <w:rFonts w:ascii="Arial" w:hAnsi="Arial" w:cs="Arial"/>
          <w:b/>
          <w:sz w:val="24"/>
          <w:szCs w:val="24"/>
        </w:rPr>
        <w:t>29</w:t>
      </w:r>
      <w:r w:rsidR="00297322">
        <w:rPr>
          <w:rFonts w:ascii="Arial" w:hAnsi="Arial" w:cs="Arial"/>
          <w:b/>
          <w:sz w:val="24"/>
          <w:szCs w:val="24"/>
        </w:rPr>
        <w:t>.03.2023</w:t>
      </w:r>
      <w:r w:rsidR="00852AF8">
        <w:rPr>
          <w:rFonts w:ascii="Arial" w:hAnsi="Arial" w:cs="Arial"/>
          <w:b/>
          <w:sz w:val="24"/>
          <w:szCs w:val="24"/>
        </w:rPr>
        <w:t xml:space="preserve"> </w:t>
      </w:r>
    </w:p>
    <w:p w14:paraId="1002CC3E" w14:textId="77777777" w:rsidR="00CC5A7C" w:rsidRPr="005A0506" w:rsidRDefault="00CC5A7C" w:rsidP="000A5237">
      <w:pPr>
        <w:pStyle w:val="Odsekzoznamu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</w:p>
    <w:p w14:paraId="6E221E3D" w14:textId="167A65D3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Spôsob a miesto na predloženie ponúk:</w:t>
      </w:r>
    </w:p>
    <w:p w14:paraId="2DEEFD07" w14:textId="60A822B5" w:rsidR="006E07BA" w:rsidRPr="005A0506" w:rsidRDefault="006E07BA" w:rsidP="008D252C">
      <w:pPr>
        <w:pStyle w:val="Odsekzoznamu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Cenová ponuka</w:t>
      </w:r>
      <w:r w:rsidR="008D252C" w:rsidRPr="005A0506">
        <w:rPr>
          <w:rFonts w:ascii="Arial" w:hAnsi="Arial" w:cs="Arial"/>
          <w:sz w:val="24"/>
          <w:szCs w:val="24"/>
        </w:rPr>
        <w:t xml:space="preserve"> (Príloha č. 1)</w:t>
      </w:r>
      <w:r w:rsidRPr="005A0506">
        <w:rPr>
          <w:rFonts w:ascii="Arial" w:hAnsi="Arial" w:cs="Arial"/>
          <w:sz w:val="24"/>
          <w:szCs w:val="24"/>
        </w:rPr>
        <w:t xml:space="preserve"> sa predkladá prostredníctvom elektronického systému JOSEPHINE. Pred predložením cenových ponúk v rámci prieskumu trhu  je nevyhnutné  sa zaregistrovať na stránke </w:t>
      </w:r>
      <w:hyperlink r:id="rId9" w:history="1">
        <w:r w:rsidRPr="005A0506">
          <w:rPr>
            <w:rStyle w:val="Hypertextovprepojenie"/>
            <w:rFonts w:ascii="Arial" w:hAnsi="Arial" w:cs="Arial"/>
            <w:sz w:val="24"/>
            <w:szCs w:val="24"/>
          </w:rPr>
          <w:t>https://josephine.proebiz.com/sk</w:t>
        </w:r>
      </w:hyperlink>
      <w:r w:rsidRPr="005A0506">
        <w:rPr>
          <w:rStyle w:val="Hypertextovprepojenie"/>
          <w:rFonts w:ascii="Arial" w:hAnsi="Arial" w:cs="Arial"/>
          <w:sz w:val="24"/>
          <w:szCs w:val="24"/>
        </w:rPr>
        <w:t xml:space="preserve"> . </w:t>
      </w:r>
      <w:r w:rsidRPr="005A0506">
        <w:rPr>
          <w:rFonts w:ascii="Arial" w:hAnsi="Arial" w:cs="Arial"/>
          <w:sz w:val="24"/>
          <w:szCs w:val="24"/>
        </w:rPr>
        <w:t xml:space="preserve"> </w:t>
      </w:r>
    </w:p>
    <w:p w14:paraId="7B9B4E50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409A983A" w14:textId="48FC2B68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Podmienky predloženia ponúk:</w:t>
      </w:r>
    </w:p>
    <w:p w14:paraId="7D0F0DAB" w14:textId="63245431" w:rsidR="00962350" w:rsidRPr="005A0506" w:rsidRDefault="006E07BA" w:rsidP="00F95BC4">
      <w:pPr>
        <w:pStyle w:val="Odsekzoznamu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Predkladané ponuky musia spĺňať všetky minimálne špecifikované požiadavky, ktoré sú uvedené v</w:t>
      </w:r>
      <w:r w:rsidR="0020599B" w:rsidRPr="005A0506">
        <w:rPr>
          <w:rFonts w:ascii="Arial" w:hAnsi="Arial" w:cs="Arial"/>
          <w:sz w:val="24"/>
          <w:szCs w:val="24"/>
        </w:rPr>
        <w:t xml:space="preserve"> Prílohe č. 1 </w:t>
      </w:r>
      <w:r w:rsidR="006B7BDC" w:rsidRPr="005A0506">
        <w:rPr>
          <w:rFonts w:ascii="Arial" w:hAnsi="Arial" w:cs="Arial"/>
          <w:sz w:val="24"/>
          <w:szCs w:val="24"/>
        </w:rPr>
        <w:t>- PH</w:t>
      </w:r>
      <w:r w:rsidR="00D31D5B" w:rsidRPr="005A0506">
        <w:rPr>
          <w:rFonts w:ascii="Arial" w:hAnsi="Arial" w:cs="Arial"/>
          <w:sz w:val="24"/>
          <w:szCs w:val="24"/>
        </w:rPr>
        <w:t>Z špecifikácia predmetu zákazky.</w:t>
      </w:r>
      <w:r w:rsidR="006B6C28" w:rsidRPr="005A0506">
        <w:rPr>
          <w:rFonts w:ascii="Arial" w:hAnsi="Arial" w:cs="Arial"/>
          <w:sz w:val="24"/>
          <w:szCs w:val="24"/>
        </w:rPr>
        <w:t xml:space="preserve"> V stĺpci „Splnenie požiadavky“ uchádzač uvedie či spĺňa alebo nespĺňa požiadavku technickej špecifikácie, </w:t>
      </w:r>
      <w:r w:rsidR="006B6C28" w:rsidRPr="00BA7D82">
        <w:rPr>
          <w:rFonts w:ascii="Arial" w:hAnsi="Arial" w:cs="Arial"/>
          <w:sz w:val="24"/>
          <w:szCs w:val="24"/>
        </w:rPr>
        <w:t>a tam kde sa to vyžaduje uvedie aj parameter.</w:t>
      </w:r>
      <w:r w:rsidR="00D31D5B" w:rsidRPr="005A0506">
        <w:rPr>
          <w:rFonts w:ascii="Arial" w:hAnsi="Arial" w:cs="Arial"/>
          <w:sz w:val="24"/>
          <w:szCs w:val="24"/>
        </w:rPr>
        <w:t xml:space="preserve"> </w:t>
      </w:r>
      <w:r w:rsidR="006E3830" w:rsidRPr="005A0506">
        <w:rPr>
          <w:rFonts w:ascii="Arial" w:hAnsi="Arial" w:cs="Arial"/>
          <w:sz w:val="24"/>
          <w:szCs w:val="24"/>
        </w:rPr>
        <w:t xml:space="preserve">V Prílohe č. 1 </w:t>
      </w:r>
      <w:r w:rsidR="00962350" w:rsidRPr="005A0506">
        <w:rPr>
          <w:rFonts w:ascii="Arial" w:hAnsi="Arial" w:cs="Arial"/>
          <w:sz w:val="24"/>
          <w:szCs w:val="24"/>
        </w:rPr>
        <w:t xml:space="preserve"> je potrebné presne identifikovať </w:t>
      </w:r>
      <w:r w:rsidR="006E3830" w:rsidRPr="005A0506">
        <w:rPr>
          <w:rFonts w:ascii="Arial" w:hAnsi="Arial" w:cs="Arial"/>
          <w:sz w:val="24"/>
          <w:szCs w:val="24"/>
        </w:rPr>
        <w:t xml:space="preserve">uchádzača </w:t>
      </w:r>
      <w:r w:rsidR="00962350" w:rsidRPr="005A0506">
        <w:rPr>
          <w:rFonts w:ascii="Arial" w:hAnsi="Arial" w:cs="Arial"/>
          <w:sz w:val="24"/>
          <w:szCs w:val="24"/>
        </w:rPr>
        <w:t>(</w:t>
      </w:r>
      <w:r w:rsidR="00E4102C" w:rsidRPr="005A0506">
        <w:rPr>
          <w:rFonts w:ascii="Arial" w:hAnsi="Arial" w:cs="Arial"/>
          <w:sz w:val="24"/>
          <w:szCs w:val="24"/>
        </w:rPr>
        <w:t>názov, sídlo/ adresa, IČO alebo obdobné identifikačné údaje v prípade zahraničných uchádzač</w:t>
      </w:r>
      <w:r w:rsidR="009B0B11" w:rsidRPr="005A0506">
        <w:rPr>
          <w:rFonts w:ascii="Arial" w:hAnsi="Arial" w:cs="Arial"/>
          <w:sz w:val="24"/>
          <w:szCs w:val="24"/>
        </w:rPr>
        <w:t>ov</w:t>
      </w:r>
      <w:r w:rsidR="00E4102C" w:rsidRPr="005A0506">
        <w:rPr>
          <w:rFonts w:ascii="Arial" w:hAnsi="Arial" w:cs="Arial"/>
          <w:sz w:val="24"/>
          <w:szCs w:val="24"/>
        </w:rPr>
        <w:t>)</w:t>
      </w:r>
      <w:r w:rsidR="00962350" w:rsidRPr="005A0506">
        <w:rPr>
          <w:rFonts w:ascii="Arial" w:hAnsi="Arial" w:cs="Arial"/>
          <w:sz w:val="24"/>
          <w:szCs w:val="24"/>
        </w:rPr>
        <w:t xml:space="preserve">. </w:t>
      </w:r>
      <w:r w:rsidR="008D252C" w:rsidRPr="005A0506">
        <w:rPr>
          <w:rFonts w:ascii="Arial" w:hAnsi="Arial" w:cs="Arial"/>
          <w:sz w:val="24"/>
          <w:szCs w:val="24"/>
        </w:rPr>
        <w:t>U</w:t>
      </w:r>
      <w:r w:rsidR="00962350" w:rsidRPr="005A0506">
        <w:rPr>
          <w:rFonts w:ascii="Arial" w:hAnsi="Arial" w:cs="Arial"/>
          <w:sz w:val="24"/>
          <w:szCs w:val="24"/>
        </w:rPr>
        <w:t>chádzač uvedie ceny v EUR bez DPH (ako aj s DPH). Vyplnenú a podpísanú Prílohu č. 1 -</w:t>
      </w:r>
      <w:r w:rsidR="006E3830" w:rsidRPr="005A0506">
        <w:rPr>
          <w:rFonts w:ascii="Arial" w:hAnsi="Arial" w:cs="Arial"/>
          <w:sz w:val="24"/>
          <w:szCs w:val="24"/>
        </w:rPr>
        <w:t xml:space="preserve"> </w:t>
      </w:r>
      <w:r w:rsidR="00962350" w:rsidRPr="005A0506">
        <w:rPr>
          <w:rFonts w:ascii="Arial" w:hAnsi="Arial" w:cs="Arial"/>
          <w:sz w:val="24"/>
          <w:szCs w:val="24"/>
        </w:rPr>
        <w:t>PHZ špecifikácia predmetu zákazky</w:t>
      </w:r>
      <w:r w:rsidR="006E3830" w:rsidRPr="005A0506">
        <w:rPr>
          <w:rFonts w:ascii="Arial" w:hAnsi="Arial" w:cs="Arial"/>
          <w:sz w:val="24"/>
          <w:szCs w:val="24"/>
        </w:rPr>
        <w:t xml:space="preserve"> uchádzač predloží</w:t>
      </w:r>
      <w:r w:rsidR="00962350" w:rsidRPr="005A0506">
        <w:rPr>
          <w:rFonts w:ascii="Arial" w:hAnsi="Arial" w:cs="Arial"/>
          <w:sz w:val="24"/>
          <w:szCs w:val="24"/>
        </w:rPr>
        <w:t xml:space="preserve"> vo formáte PDF alebo JPG (alebo obdobnom formáte) prostredníctvom elektronického systému JOSEPHINE. </w:t>
      </w:r>
    </w:p>
    <w:p w14:paraId="790E5F67" w14:textId="77777777" w:rsidR="00962350" w:rsidRPr="005A0506" w:rsidRDefault="00962350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3799F16E" w14:textId="18479036" w:rsidR="001A1094" w:rsidRPr="005A0506" w:rsidRDefault="000A5237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5A0506">
        <w:rPr>
          <w:rFonts w:ascii="Arial" w:hAnsi="Arial" w:cs="Arial"/>
          <w:b/>
          <w:bCs/>
          <w:sz w:val="24"/>
          <w:szCs w:val="24"/>
        </w:rPr>
        <w:t>Vysvetľovanie</w:t>
      </w:r>
    </w:p>
    <w:p w14:paraId="23073C9F" w14:textId="2F4C4F32" w:rsidR="001A1094" w:rsidRPr="005A0506" w:rsidRDefault="001A1094" w:rsidP="00F95BC4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V prípade nejasností týkajúcich sa požiadaviek uvedených vo Výzve alebo inej sprievodnej</w:t>
      </w:r>
      <w:r w:rsidR="00F95BC4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 xml:space="preserve">dokumentácií, môže </w:t>
      </w:r>
      <w:r w:rsidR="000A5237" w:rsidRPr="005A0506">
        <w:rPr>
          <w:rFonts w:ascii="Arial" w:hAnsi="Arial" w:cs="Arial"/>
          <w:sz w:val="24"/>
          <w:szCs w:val="24"/>
        </w:rPr>
        <w:t>uchádzač</w:t>
      </w:r>
      <w:r w:rsidRPr="005A0506">
        <w:rPr>
          <w:rFonts w:ascii="Arial" w:hAnsi="Arial" w:cs="Arial"/>
          <w:sz w:val="24"/>
          <w:szCs w:val="24"/>
        </w:rPr>
        <w:t xml:space="preserve"> elektronicky požiadať obstarávateľa v</w:t>
      </w:r>
      <w:r w:rsidR="000A5237" w:rsidRPr="005A0506">
        <w:rPr>
          <w:rFonts w:ascii="Arial" w:hAnsi="Arial" w:cs="Arial"/>
          <w:sz w:val="24"/>
          <w:szCs w:val="24"/>
        </w:rPr>
        <w:t> </w:t>
      </w:r>
      <w:r w:rsidRPr="005A0506">
        <w:rPr>
          <w:rFonts w:ascii="Arial" w:hAnsi="Arial" w:cs="Arial"/>
          <w:sz w:val="24"/>
          <w:szCs w:val="24"/>
        </w:rPr>
        <w:t>systéme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 xml:space="preserve">JOSEPHINE prostredníctvom záložky „KOMUNIKÁCIA“ o ich vysvetlenie. </w:t>
      </w:r>
      <w:r w:rsidR="000A5237" w:rsidRPr="005A0506">
        <w:rPr>
          <w:rFonts w:ascii="Arial" w:hAnsi="Arial" w:cs="Arial"/>
          <w:sz w:val="24"/>
          <w:szCs w:val="24"/>
        </w:rPr>
        <w:t>Uchádzač</w:t>
      </w:r>
      <w:r w:rsidRPr="005A0506">
        <w:rPr>
          <w:rFonts w:ascii="Arial" w:hAnsi="Arial" w:cs="Arial"/>
          <w:sz w:val="24"/>
          <w:szCs w:val="24"/>
        </w:rPr>
        <w:t xml:space="preserve"> musí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svoju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žiadosť doručiť obstarávateľovi dostatočne vopred pred uplynutím lehoty na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predkladanie ponúk, tak aby mal obstarávateľ dostatok času na spracovanie</w:t>
      </w:r>
      <w:r w:rsidR="000A5237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a doručenie odpovede všetkým</w:t>
      </w:r>
      <w:r w:rsidR="000A5237" w:rsidRPr="005A0506">
        <w:rPr>
          <w:rFonts w:ascii="Arial" w:hAnsi="Arial" w:cs="Arial"/>
          <w:sz w:val="24"/>
          <w:szCs w:val="24"/>
        </w:rPr>
        <w:t xml:space="preserve">  uchádzačom</w:t>
      </w:r>
      <w:r w:rsidRPr="005A0506">
        <w:rPr>
          <w:rFonts w:ascii="Arial" w:hAnsi="Arial" w:cs="Arial"/>
          <w:sz w:val="24"/>
          <w:szCs w:val="24"/>
        </w:rPr>
        <w:t>. O doručení správy bude záujemca informovaný</w:t>
      </w:r>
      <w:r w:rsidR="006B7BDC" w:rsidRPr="005A0506">
        <w:rPr>
          <w:rFonts w:ascii="Arial" w:hAnsi="Arial" w:cs="Arial"/>
          <w:sz w:val="24"/>
          <w:szCs w:val="24"/>
        </w:rPr>
        <w:t xml:space="preserve"> </w:t>
      </w:r>
      <w:r w:rsidRPr="005A0506">
        <w:rPr>
          <w:rFonts w:ascii="Arial" w:hAnsi="Arial" w:cs="Arial"/>
          <w:sz w:val="24"/>
          <w:szCs w:val="24"/>
        </w:rPr>
        <w:t>prostredníctvom notifikačného e-mailu.</w:t>
      </w:r>
    </w:p>
    <w:p w14:paraId="0B5F13A2" w14:textId="5980F46F" w:rsidR="006B7BDC" w:rsidRPr="005A0506" w:rsidRDefault="006B7BDC" w:rsidP="000A5237">
      <w:pPr>
        <w:ind w:left="426"/>
        <w:rPr>
          <w:rFonts w:ascii="Arial" w:hAnsi="Arial" w:cs="Arial"/>
          <w:sz w:val="24"/>
        </w:rPr>
      </w:pPr>
    </w:p>
    <w:p w14:paraId="10A08376" w14:textId="77777777" w:rsidR="00D31D5B" w:rsidRPr="005A0506" w:rsidRDefault="00D31D5B" w:rsidP="000A5237">
      <w:pPr>
        <w:ind w:left="426"/>
        <w:rPr>
          <w:rFonts w:ascii="Arial" w:hAnsi="Arial" w:cs="Arial"/>
          <w:sz w:val="24"/>
        </w:rPr>
      </w:pPr>
    </w:p>
    <w:p w14:paraId="78E00E52" w14:textId="77777777" w:rsidR="00D31D5B" w:rsidRPr="005A0506" w:rsidRDefault="00D31D5B" w:rsidP="000A5237">
      <w:pPr>
        <w:ind w:left="426"/>
        <w:rPr>
          <w:rFonts w:ascii="Arial" w:hAnsi="Arial" w:cs="Arial"/>
          <w:sz w:val="24"/>
        </w:rPr>
      </w:pPr>
    </w:p>
    <w:p w14:paraId="4182DFC8" w14:textId="77777777" w:rsidR="000A5237" w:rsidRPr="005A0506" w:rsidRDefault="000A5237" w:rsidP="000A5237">
      <w:pPr>
        <w:pStyle w:val="Odsekzoznamu"/>
        <w:numPr>
          <w:ilvl w:val="0"/>
          <w:numId w:val="9"/>
        </w:numPr>
        <w:ind w:left="426"/>
        <w:rPr>
          <w:rFonts w:ascii="Arial" w:hAnsi="Arial" w:cs="Arial"/>
          <w:b/>
          <w:bCs/>
          <w:sz w:val="24"/>
          <w:szCs w:val="24"/>
        </w:rPr>
      </w:pPr>
      <w:r w:rsidRPr="005A0506">
        <w:rPr>
          <w:rFonts w:ascii="Arial" w:hAnsi="Arial" w:cs="Arial"/>
          <w:b/>
          <w:bCs/>
          <w:sz w:val="24"/>
          <w:szCs w:val="24"/>
        </w:rPr>
        <w:t>Ochrana osobných údajov</w:t>
      </w:r>
    </w:p>
    <w:p w14:paraId="432E2436" w14:textId="2683A157" w:rsidR="006B7BDC" w:rsidRPr="005A0506" w:rsidRDefault="006E3830" w:rsidP="00F95BC4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Uchádzač</w:t>
      </w:r>
      <w:r w:rsidR="006B7BDC" w:rsidRPr="005A0506">
        <w:rPr>
          <w:rFonts w:ascii="Arial" w:hAnsi="Arial" w:cs="Arial"/>
          <w:sz w:val="24"/>
          <w:szCs w:val="24"/>
        </w:rPr>
        <w:t xml:space="preserve"> predložením svojej ponuky súhlasí so spracovaním osobných údajov, v zmysle zák.</w:t>
      </w:r>
      <w:r w:rsidR="00BA7D82">
        <w:rPr>
          <w:rFonts w:ascii="Arial" w:hAnsi="Arial" w:cs="Arial"/>
          <w:sz w:val="24"/>
          <w:szCs w:val="24"/>
        </w:rPr>
        <w:t xml:space="preserve"> </w:t>
      </w:r>
      <w:r w:rsidR="006B7BDC" w:rsidRPr="005A0506">
        <w:rPr>
          <w:rFonts w:ascii="Arial" w:hAnsi="Arial" w:cs="Arial"/>
          <w:sz w:val="24"/>
          <w:szCs w:val="24"/>
        </w:rPr>
        <w:t>NR SR č. 18/2018 Z.z.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obstarávania.</w:t>
      </w:r>
    </w:p>
    <w:p w14:paraId="1A1D2CAA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47012B20" w14:textId="46FFCAEF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Vyhodnotenie ponúk:</w:t>
      </w:r>
    </w:p>
    <w:p w14:paraId="12E042BE" w14:textId="77777777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 xml:space="preserve">Slúži výhradne na účely určenia PHZ. </w:t>
      </w:r>
    </w:p>
    <w:p w14:paraId="406D3DE1" w14:textId="09EA046C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Vyhodnotenie prieskumu trhu nevedie k uzatvoreniu  dodávateľsko – odberateľského vzťahu.</w:t>
      </w:r>
    </w:p>
    <w:p w14:paraId="39EBA5D3" w14:textId="77777777" w:rsidR="006E07BA" w:rsidRPr="005A0506" w:rsidRDefault="006E07BA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20455543" w14:textId="1973733A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Spôsob určenia PHZ (predpokladanej hodnoty zákazky):</w:t>
      </w:r>
    </w:p>
    <w:p w14:paraId="1EE4BB5E" w14:textId="4E995BB8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sz w:val="24"/>
          <w:szCs w:val="24"/>
        </w:rPr>
        <w:t>Aritmetický priemer zistených cien v eurách bez DPH.</w:t>
      </w:r>
    </w:p>
    <w:p w14:paraId="5D4FC1AF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12502451" w14:textId="506BD44A" w:rsidR="006E07BA" w:rsidRPr="005A0506" w:rsidRDefault="006E07BA" w:rsidP="000A5237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Zákazka sa týka programu financovaného z fondov EÚ:</w:t>
      </w:r>
    </w:p>
    <w:p w14:paraId="278DFAF0" w14:textId="0E853E4E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5A0506">
        <w:rPr>
          <w:rFonts w:ascii="Arial" w:hAnsi="Arial" w:cs="Arial"/>
          <w:sz w:val="24"/>
          <w:szCs w:val="24"/>
        </w:rPr>
        <w:t xml:space="preserve">Program: </w:t>
      </w:r>
      <w:r w:rsidRPr="005A0506">
        <w:rPr>
          <w:rFonts w:ascii="Arial" w:hAnsi="Arial" w:cs="Arial"/>
          <w:sz w:val="24"/>
          <w:szCs w:val="24"/>
        </w:rPr>
        <w:tab/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Pr="005A0506">
        <w:rPr>
          <w:rFonts w:ascii="Arial" w:hAnsi="Arial" w:cs="Arial"/>
          <w:sz w:val="24"/>
          <w:szCs w:val="24"/>
          <w:u w:val="single"/>
        </w:rPr>
        <w:t>Program rozvoja vidieka  Slovenskej republiky 2014-2022</w:t>
      </w:r>
    </w:p>
    <w:p w14:paraId="0CE095EB" w14:textId="36F05D3F" w:rsidR="006E07BA" w:rsidRPr="005A0506" w:rsidRDefault="006E07BA" w:rsidP="000A5237">
      <w:pPr>
        <w:pStyle w:val="Odsekzoznamu"/>
        <w:spacing w:line="276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5A0506">
        <w:rPr>
          <w:rFonts w:ascii="Arial" w:hAnsi="Arial" w:cs="Arial"/>
          <w:sz w:val="24"/>
          <w:szCs w:val="24"/>
        </w:rPr>
        <w:t xml:space="preserve">Číslo výzvy:     </w:t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Pr="005A0506">
        <w:rPr>
          <w:rFonts w:ascii="Arial" w:hAnsi="Arial" w:cs="Arial"/>
          <w:sz w:val="24"/>
          <w:szCs w:val="24"/>
        </w:rPr>
        <w:t xml:space="preserve"> </w:t>
      </w:r>
      <w:r w:rsidR="00297322">
        <w:rPr>
          <w:rFonts w:ascii="Arial" w:hAnsi="Arial" w:cs="Arial"/>
          <w:sz w:val="24"/>
          <w:szCs w:val="24"/>
          <w:u w:val="single"/>
        </w:rPr>
        <w:t>65</w:t>
      </w:r>
      <w:r w:rsidRPr="005A0506">
        <w:rPr>
          <w:rFonts w:ascii="Arial" w:hAnsi="Arial" w:cs="Arial"/>
          <w:sz w:val="24"/>
          <w:szCs w:val="24"/>
          <w:u w:val="single"/>
        </w:rPr>
        <w:t>/PRV/2022</w:t>
      </w:r>
    </w:p>
    <w:p w14:paraId="35BE5977" w14:textId="538BD8FD" w:rsidR="00C636EA" w:rsidRPr="00446814" w:rsidRDefault="00D47741" w:rsidP="00446814">
      <w:pPr>
        <w:pStyle w:val="Odsekzoznamu"/>
        <w:spacing w:line="276" w:lineRule="auto"/>
        <w:ind w:left="2124" w:hanging="1698"/>
        <w:rPr>
          <w:rFonts w:ascii="Arial" w:hAnsi="Arial" w:cs="Arial"/>
          <w:sz w:val="24"/>
          <w:szCs w:val="24"/>
        </w:rPr>
      </w:pPr>
      <w:r w:rsidRPr="00446814">
        <w:rPr>
          <w:rFonts w:ascii="Arial" w:hAnsi="Arial" w:cs="Arial"/>
          <w:sz w:val="24"/>
          <w:szCs w:val="24"/>
        </w:rPr>
        <w:t>Názov projektu:</w:t>
      </w:r>
      <w:r w:rsidRPr="005A0506">
        <w:rPr>
          <w:rFonts w:ascii="Arial" w:hAnsi="Arial" w:cs="Arial"/>
          <w:sz w:val="24"/>
          <w:szCs w:val="24"/>
        </w:rPr>
        <w:tab/>
      </w:r>
      <w:r w:rsidR="002260F3" w:rsidRPr="005A0506">
        <w:rPr>
          <w:rFonts w:ascii="Arial" w:hAnsi="Arial" w:cs="Arial"/>
          <w:sz w:val="24"/>
          <w:szCs w:val="24"/>
        </w:rPr>
        <w:t xml:space="preserve">  </w:t>
      </w:r>
      <w:r w:rsidR="00384495" w:rsidRPr="00384495">
        <w:rPr>
          <w:rFonts w:ascii="Arial" w:hAnsi="Arial" w:cs="Arial"/>
          <w:sz w:val="24"/>
          <w:szCs w:val="24"/>
          <w:u w:val="single"/>
        </w:rPr>
        <w:t>Investície do živočíšnej výroby – Pro BioSpace, s.r.o.</w:t>
      </w:r>
    </w:p>
    <w:p w14:paraId="59BB9765" w14:textId="1A7D9306" w:rsidR="00D47741" w:rsidRPr="00C636EA" w:rsidRDefault="00D47741" w:rsidP="00C636EA">
      <w:pPr>
        <w:spacing w:line="276" w:lineRule="auto"/>
        <w:rPr>
          <w:rFonts w:ascii="Arial" w:hAnsi="Arial" w:cs="Arial"/>
          <w:sz w:val="24"/>
        </w:rPr>
      </w:pPr>
    </w:p>
    <w:p w14:paraId="55DBA64C" w14:textId="77777777" w:rsidR="00CC5A7C" w:rsidRPr="005A0506" w:rsidRDefault="00CC5A7C" w:rsidP="000A5237">
      <w:pPr>
        <w:spacing w:line="276" w:lineRule="auto"/>
        <w:ind w:left="426"/>
        <w:rPr>
          <w:rFonts w:ascii="Arial" w:hAnsi="Arial" w:cs="Arial"/>
          <w:sz w:val="24"/>
        </w:rPr>
      </w:pPr>
    </w:p>
    <w:p w14:paraId="09BDFED8" w14:textId="19744D77" w:rsidR="006E07BA" w:rsidRPr="005A0506" w:rsidRDefault="006E07BA" w:rsidP="00200085">
      <w:pPr>
        <w:pStyle w:val="Odsekzoznamu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A0506">
        <w:rPr>
          <w:rFonts w:ascii="Arial" w:hAnsi="Arial" w:cs="Arial"/>
          <w:b/>
          <w:sz w:val="24"/>
          <w:szCs w:val="24"/>
        </w:rPr>
        <w:t>Dátum zasla</w:t>
      </w:r>
      <w:r w:rsidRPr="005A0506">
        <w:rPr>
          <w:rFonts w:ascii="Arial" w:hAnsi="Arial" w:cs="Arial"/>
          <w:b/>
          <w:sz w:val="24"/>
        </w:rPr>
        <w:t>nia výzvy na predkladanie ponúk:</w:t>
      </w:r>
      <w:r w:rsidRPr="005A0506">
        <w:rPr>
          <w:rFonts w:ascii="Arial" w:hAnsi="Arial" w:cs="Arial"/>
          <w:sz w:val="24"/>
        </w:rPr>
        <w:t xml:space="preserve"> </w:t>
      </w:r>
      <w:r w:rsidR="00CC5A7C" w:rsidRPr="005A0506">
        <w:rPr>
          <w:rFonts w:ascii="Arial" w:hAnsi="Arial" w:cs="Arial"/>
          <w:sz w:val="24"/>
        </w:rPr>
        <w:t xml:space="preserve"> </w:t>
      </w:r>
      <w:r w:rsidR="00BA7A0A">
        <w:rPr>
          <w:rFonts w:ascii="Arial" w:hAnsi="Arial" w:cs="Arial"/>
          <w:sz w:val="24"/>
        </w:rPr>
        <w:t>24</w:t>
      </w:r>
      <w:r w:rsidR="00297322">
        <w:rPr>
          <w:rFonts w:ascii="Arial" w:hAnsi="Arial" w:cs="Arial"/>
          <w:sz w:val="24"/>
        </w:rPr>
        <w:t>.03.2023</w:t>
      </w:r>
    </w:p>
    <w:p w14:paraId="58E649DB" w14:textId="77777777" w:rsidR="006E07BA" w:rsidRPr="005A0506" w:rsidRDefault="006E07BA" w:rsidP="00DF7969">
      <w:pPr>
        <w:spacing w:line="276" w:lineRule="auto"/>
        <w:rPr>
          <w:rFonts w:ascii="Arial" w:hAnsi="Arial" w:cs="Arial"/>
          <w:sz w:val="24"/>
        </w:rPr>
      </w:pPr>
    </w:p>
    <w:p w14:paraId="2AE64FE6" w14:textId="488AB196" w:rsidR="006E07BA" w:rsidRPr="00C31123" w:rsidRDefault="006E07BA" w:rsidP="00DF7969">
      <w:pPr>
        <w:spacing w:line="276" w:lineRule="auto"/>
        <w:rPr>
          <w:rFonts w:ascii="Arial" w:hAnsi="Arial" w:cs="Arial"/>
          <w:i/>
          <w:iCs/>
          <w:sz w:val="24"/>
        </w:rPr>
      </w:pPr>
      <w:r w:rsidRPr="005A0506">
        <w:rPr>
          <w:rFonts w:ascii="Arial" w:hAnsi="Arial" w:cs="Arial"/>
          <w:sz w:val="24"/>
        </w:rPr>
        <w:t>V</w:t>
      </w:r>
      <w:r w:rsidR="00384495">
        <w:rPr>
          <w:rFonts w:ascii="Arial" w:hAnsi="Arial" w:cs="Arial"/>
          <w:sz w:val="24"/>
        </w:rPr>
        <w:t> Liptovskom Mikuláši</w:t>
      </w:r>
      <w:r w:rsidRPr="005A0506">
        <w:rPr>
          <w:rFonts w:ascii="Arial" w:hAnsi="Arial" w:cs="Arial"/>
          <w:sz w:val="24"/>
        </w:rPr>
        <w:t>, dňa</w:t>
      </w:r>
      <w:r w:rsidR="00A2228A" w:rsidRPr="005A0506">
        <w:rPr>
          <w:rFonts w:ascii="Arial" w:hAnsi="Arial" w:cs="Arial"/>
          <w:sz w:val="24"/>
        </w:rPr>
        <w:t xml:space="preserve"> </w:t>
      </w:r>
      <w:r w:rsidR="00BA7A0A">
        <w:rPr>
          <w:rFonts w:ascii="Arial" w:hAnsi="Arial" w:cs="Arial"/>
          <w:sz w:val="24"/>
        </w:rPr>
        <w:t>24</w:t>
      </w:r>
      <w:bookmarkStart w:id="0" w:name="_GoBack"/>
      <w:bookmarkEnd w:id="0"/>
      <w:r w:rsidR="00297322">
        <w:rPr>
          <w:rFonts w:ascii="Arial" w:hAnsi="Arial" w:cs="Arial"/>
          <w:sz w:val="24"/>
        </w:rPr>
        <w:t>.03.2023</w:t>
      </w:r>
    </w:p>
    <w:p w14:paraId="6093F5B5" w14:textId="6AA5C8ED" w:rsidR="006E07BA" w:rsidRDefault="006E07BA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3E4B5B37" w14:textId="77777777" w:rsidR="004F46CB" w:rsidRDefault="004F46CB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6BF7320E" w14:textId="77777777" w:rsidR="004F46CB" w:rsidRPr="00C31123" w:rsidRDefault="004F46CB" w:rsidP="00DF7969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6B44C6B4" w14:textId="0E9A4B70" w:rsidR="004F46CB" w:rsidRDefault="004F46CB" w:rsidP="004F46CB">
      <w:pPr>
        <w:spacing w:line="276" w:lineRule="auto"/>
        <w:ind w:left="495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0B13DB">
        <w:rPr>
          <w:rFonts w:ascii="Arial" w:hAnsi="Arial" w:cs="Arial"/>
          <w:b/>
          <w:bCs/>
          <w:sz w:val="24"/>
        </w:rPr>
        <w:t xml:space="preserve">Ing. </w:t>
      </w:r>
      <w:r w:rsidR="00384495">
        <w:rPr>
          <w:rFonts w:ascii="Arial" w:hAnsi="Arial" w:cs="Arial"/>
          <w:b/>
          <w:bCs/>
          <w:sz w:val="24"/>
        </w:rPr>
        <w:t>Ivan Kňava</w:t>
      </w:r>
    </w:p>
    <w:p w14:paraId="4887DC6E" w14:textId="43D17743" w:rsidR="004F46CB" w:rsidRDefault="000B13DB" w:rsidP="004F46CB">
      <w:pPr>
        <w:spacing w:line="276" w:lineRule="auto"/>
        <w:ind w:left="3402" w:firstLine="708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konateľ, </w:t>
      </w:r>
      <w:r w:rsidR="00384495">
        <w:rPr>
          <w:rFonts w:ascii="Arial" w:hAnsi="Arial" w:cs="Arial"/>
          <w:b/>
          <w:bCs/>
          <w:sz w:val="24"/>
        </w:rPr>
        <w:t>Pro BioSpace,</w:t>
      </w:r>
      <w:r w:rsidR="00803AA6">
        <w:rPr>
          <w:rFonts w:ascii="Arial" w:hAnsi="Arial" w:cs="Arial"/>
          <w:b/>
          <w:bCs/>
          <w:sz w:val="24"/>
        </w:rPr>
        <w:t xml:space="preserve"> </w:t>
      </w:r>
      <w:r w:rsidR="00384495">
        <w:rPr>
          <w:rFonts w:ascii="Arial" w:hAnsi="Arial" w:cs="Arial"/>
          <w:b/>
          <w:bCs/>
          <w:sz w:val="24"/>
        </w:rPr>
        <w:t>s.r.o.</w:t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  <w:r w:rsidR="004F46CB" w:rsidRPr="00C31123">
        <w:rPr>
          <w:rFonts w:ascii="Arial" w:hAnsi="Arial" w:cs="Arial"/>
          <w:b/>
          <w:bCs/>
          <w:sz w:val="24"/>
        </w:rPr>
        <w:tab/>
      </w:r>
    </w:p>
    <w:p w14:paraId="1F203750" w14:textId="77777777" w:rsidR="004F46CB" w:rsidRDefault="004F46CB" w:rsidP="004F46CB">
      <w:pPr>
        <w:spacing w:line="276" w:lineRule="auto"/>
        <w:ind w:left="3402" w:firstLine="708"/>
        <w:jc w:val="left"/>
        <w:rPr>
          <w:rFonts w:ascii="Arial" w:hAnsi="Arial" w:cs="Arial"/>
          <w:b/>
          <w:bCs/>
          <w:sz w:val="24"/>
        </w:rPr>
      </w:pPr>
      <w:r w:rsidRPr="00C31123">
        <w:rPr>
          <w:rFonts w:ascii="Arial" w:hAnsi="Arial" w:cs="Arial"/>
          <w:b/>
          <w:bCs/>
          <w:sz w:val="24"/>
        </w:rPr>
        <w:tab/>
      </w:r>
    </w:p>
    <w:p w14:paraId="005A46A2" w14:textId="340B6F6F" w:rsidR="00A2228A" w:rsidRPr="00C31123" w:rsidRDefault="00A2228A" w:rsidP="004F46CB">
      <w:pPr>
        <w:spacing w:line="276" w:lineRule="auto"/>
        <w:ind w:left="4248"/>
        <w:jc w:val="left"/>
        <w:rPr>
          <w:rFonts w:ascii="Arial" w:hAnsi="Arial" w:cs="Arial"/>
          <w:sz w:val="24"/>
        </w:rPr>
      </w:pP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  <w:r w:rsidRPr="00C31123">
        <w:rPr>
          <w:rFonts w:ascii="Arial" w:hAnsi="Arial" w:cs="Arial"/>
          <w:sz w:val="24"/>
        </w:rPr>
        <w:tab/>
      </w:r>
    </w:p>
    <w:p w14:paraId="25562F53" w14:textId="77777777" w:rsidR="00CC5A7C" w:rsidRPr="00C31123" w:rsidRDefault="00CC5A7C" w:rsidP="00DF7969">
      <w:pPr>
        <w:spacing w:line="276" w:lineRule="auto"/>
        <w:rPr>
          <w:rFonts w:ascii="Arial" w:hAnsi="Arial" w:cs="Arial"/>
          <w:sz w:val="24"/>
        </w:rPr>
      </w:pPr>
    </w:p>
    <w:p w14:paraId="666F67D5" w14:textId="77777777" w:rsidR="006E07BA" w:rsidRPr="00C31123" w:rsidRDefault="006E07BA" w:rsidP="00DF7969">
      <w:pPr>
        <w:spacing w:line="276" w:lineRule="auto"/>
        <w:rPr>
          <w:rFonts w:ascii="Arial" w:hAnsi="Arial" w:cs="Arial"/>
          <w:sz w:val="24"/>
        </w:rPr>
      </w:pPr>
    </w:p>
    <w:p w14:paraId="18BC2EB3" w14:textId="3BFAF78F" w:rsidR="00D01173" w:rsidRPr="00C636EA" w:rsidRDefault="0020599B" w:rsidP="00DF7969">
      <w:pPr>
        <w:spacing w:line="276" w:lineRule="auto"/>
        <w:rPr>
          <w:rFonts w:ascii="Arial" w:hAnsi="Arial" w:cs="Arial"/>
          <w:i/>
          <w:iCs/>
          <w:sz w:val="24"/>
        </w:rPr>
      </w:pPr>
      <w:r w:rsidRPr="00C31123">
        <w:rPr>
          <w:rFonts w:ascii="Arial" w:hAnsi="Arial" w:cs="Arial"/>
          <w:b/>
          <w:sz w:val="24"/>
        </w:rPr>
        <w:t xml:space="preserve">Príloha č. 1 - </w:t>
      </w:r>
      <w:r w:rsidRPr="00C31123">
        <w:rPr>
          <w:rFonts w:ascii="Arial" w:hAnsi="Arial" w:cs="Arial"/>
          <w:sz w:val="24"/>
        </w:rPr>
        <w:t xml:space="preserve">PHZ špecifikácia predmetu zákazky </w:t>
      </w:r>
    </w:p>
    <w:sectPr w:rsidR="00D01173" w:rsidRPr="00C636EA" w:rsidSect="00CC5A7C">
      <w:footerReference w:type="default" r:id="rId10"/>
      <w:pgSz w:w="11906" w:h="16838"/>
      <w:pgMar w:top="993" w:right="1274" w:bottom="1135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33799" w14:textId="77777777" w:rsidR="003A495E" w:rsidRDefault="003A495E" w:rsidP="00877857">
      <w:r>
        <w:separator/>
      </w:r>
    </w:p>
  </w:endnote>
  <w:endnote w:type="continuationSeparator" w:id="0">
    <w:p w14:paraId="11A258A8" w14:textId="77777777" w:rsidR="003A495E" w:rsidRDefault="003A495E" w:rsidP="008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0066"/>
      <w:docPartObj>
        <w:docPartGallery w:val="Page Numbers (Bottom of Page)"/>
        <w:docPartUnique/>
      </w:docPartObj>
    </w:sdtPr>
    <w:sdtEndPr/>
    <w:sdtContent>
      <w:p w14:paraId="25B819BC" w14:textId="3B93A548" w:rsidR="00877857" w:rsidRDefault="00877857">
        <w:pPr>
          <w:pStyle w:val="Pta"/>
          <w:jc w:val="right"/>
        </w:pPr>
        <w:r w:rsidRPr="00877857">
          <w:rPr>
            <w:rFonts w:asciiTheme="minorHAnsi" w:hAnsiTheme="minorHAnsi" w:cstheme="minorHAnsi"/>
          </w:rPr>
          <w:fldChar w:fldCharType="begin"/>
        </w:r>
        <w:r w:rsidRPr="00877857">
          <w:rPr>
            <w:rFonts w:asciiTheme="minorHAnsi" w:hAnsiTheme="minorHAnsi" w:cstheme="minorHAnsi"/>
          </w:rPr>
          <w:instrText>PAGE   \* MERGEFORMAT</w:instrText>
        </w:r>
        <w:r w:rsidRPr="00877857">
          <w:rPr>
            <w:rFonts w:asciiTheme="minorHAnsi" w:hAnsiTheme="minorHAnsi" w:cstheme="minorHAnsi"/>
          </w:rPr>
          <w:fldChar w:fldCharType="separate"/>
        </w:r>
        <w:r w:rsidR="00BA7A0A">
          <w:rPr>
            <w:rFonts w:asciiTheme="minorHAnsi" w:hAnsiTheme="minorHAnsi" w:cstheme="minorHAnsi"/>
            <w:noProof/>
          </w:rPr>
          <w:t>2</w:t>
        </w:r>
        <w:r w:rsidRPr="00877857">
          <w:rPr>
            <w:rFonts w:asciiTheme="minorHAnsi" w:hAnsiTheme="minorHAnsi" w:cstheme="minorHAnsi"/>
          </w:rPr>
          <w:fldChar w:fldCharType="end"/>
        </w:r>
      </w:p>
    </w:sdtContent>
  </w:sdt>
  <w:p w14:paraId="47E8780A" w14:textId="77777777" w:rsidR="00877857" w:rsidRDefault="008778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60DBA" w14:textId="77777777" w:rsidR="003A495E" w:rsidRDefault="003A495E" w:rsidP="00877857">
      <w:r>
        <w:separator/>
      </w:r>
    </w:p>
  </w:footnote>
  <w:footnote w:type="continuationSeparator" w:id="0">
    <w:p w14:paraId="251D3E57" w14:textId="77777777" w:rsidR="003A495E" w:rsidRDefault="003A495E" w:rsidP="0087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47F"/>
    <w:multiLevelType w:val="hybridMultilevel"/>
    <w:tmpl w:val="0C30E96E"/>
    <w:lvl w:ilvl="0" w:tplc="7B24769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040FA1"/>
    <w:multiLevelType w:val="hybridMultilevel"/>
    <w:tmpl w:val="FF2CC100"/>
    <w:lvl w:ilvl="0" w:tplc="9F0AA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4E55"/>
    <w:multiLevelType w:val="hybridMultilevel"/>
    <w:tmpl w:val="C1CAE89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826ED6"/>
    <w:multiLevelType w:val="hybridMultilevel"/>
    <w:tmpl w:val="A9360CB0"/>
    <w:lvl w:ilvl="0" w:tplc="D8BC5B3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E13BF7"/>
    <w:multiLevelType w:val="hybridMultilevel"/>
    <w:tmpl w:val="C63C6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C728E"/>
    <w:multiLevelType w:val="hybridMultilevel"/>
    <w:tmpl w:val="54549F22"/>
    <w:lvl w:ilvl="0" w:tplc="801AF9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B21CF"/>
    <w:multiLevelType w:val="hybridMultilevel"/>
    <w:tmpl w:val="BAEC860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033156"/>
    <w:multiLevelType w:val="hybridMultilevel"/>
    <w:tmpl w:val="F586C3A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E6188B"/>
    <w:multiLevelType w:val="hybridMultilevel"/>
    <w:tmpl w:val="DDBE72DC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6326721"/>
    <w:multiLevelType w:val="hybridMultilevel"/>
    <w:tmpl w:val="678E4F04"/>
    <w:lvl w:ilvl="0" w:tplc="4B92A32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8473DD6"/>
    <w:multiLevelType w:val="hybridMultilevel"/>
    <w:tmpl w:val="9ED85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254D5"/>
    <w:multiLevelType w:val="hybridMultilevel"/>
    <w:tmpl w:val="20C82142"/>
    <w:lvl w:ilvl="0" w:tplc="39E2EB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B7C9C"/>
    <w:multiLevelType w:val="hybridMultilevel"/>
    <w:tmpl w:val="9ED85D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D1C51"/>
    <w:multiLevelType w:val="hybridMultilevel"/>
    <w:tmpl w:val="29E452C2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5F1B638A"/>
    <w:multiLevelType w:val="hybridMultilevel"/>
    <w:tmpl w:val="1C568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A"/>
    <w:rsid w:val="0000736D"/>
    <w:rsid w:val="00055BFB"/>
    <w:rsid w:val="000A5237"/>
    <w:rsid w:val="000B09AA"/>
    <w:rsid w:val="000B13DB"/>
    <w:rsid w:val="000C2026"/>
    <w:rsid w:val="000D5118"/>
    <w:rsid w:val="001158DD"/>
    <w:rsid w:val="00116BC3"/>
    <w:rsid w:val="00120079"/>
    <w:rsid w:val="00162D21"/>
    <w:rsid w:val="00190CF3"/>
    <w:rsid w:val="001A1094"/>
    <w:rsid w:val="001A2FEF"/>
    <w:rsid w:val="001B60C9"/>
    <w:rsid w:val="001B6E6E"/>
    <w:rsid w:val="00200085"/>
    <w:rsid w:val="0020599B"/>
    <w:rsid w:val="00210209"/>
    <w:rsid w:val="002260F3"/>
    <w:rsid w:val="0023423E"/>
    <w:rsid w:val="002354A0"/>
    <w:rsid w:val="00272D8F"/>
    <w:rsid w:val="0029687A"/>
    <w:rsid w:val="00297322"/>
    <w:rsid w:val="002E7BFC"/>
    <w:rsid w:val="002F70E8"/>
    <w:rsid w:val="00302D52"/>
    <w:rsid w:val="003214ED"/>
    <w:rsid w:val="00324FAF"/>
    <w:rsid w:val="00344031"/>
    <w:rsid w:val="00352AE6"/>
    <w:rsid w:val="00367943"/>
    <w:rsid w:val="00382D05"/>
    <w:rsid w:val="00384495"/>
    <w:rsid w:val="00385EE6"/>
    <w:rsid w:val="003A495E"/>
    <w:rsid w:val="003A6919"/>
    <w:rsid w:val="003C1A07"/>
    <w:rsid w:val="00411A24"/>
    <w:rsid w:val="00446814"/>
    <w:rsid w:val="004734DF"/>
    <w:rsid w:val="0049479D"/>
    <w:rsid w:val="004957E8"/>
    <w:rsid w:val="004A3455"/>
    <w:rsid w:val="004B6B41"/>
    <w:rsid w:val="004F46CB"/>
    <w:rsid w:val="0050284D"/>
    <w:rsid w:val="00522F6A"/>
    <w:rsid w:val="00547415"/>
    <w:rsid w:val="00591004"/>
    <w:rsid w:val="005A0506"/>
    <w:rsid w:val="005A6E65"/>
    <w:rsid w:val="005B3C77"/>
    <w:rsid w:val="005F3A02"/>
    <w:rsid w:val="005F4DEA"/>
    <w:rsid w:val="005F5F80"/>
    <w:rsid w:val="0061648D"/>
    <w:rsid w:val="00651621"/>
    <w:rsid w:val="00691AB8"/>
    <w:rsid w:val="006B0D0D"/>
    <w:rsid w:val="006B6C28"/>
    <w:rsid w:val="006B7BDC"/>
    <w:rsid w:val="006E07BA"/>
    <w:rsid w:val="006E3830"/>
    <w:rsid w:val="00701F1B"/>
    <w:rsid w:val="0071079F"/>
    <w:rsid w:val="00712081"/>
    <w:rsid w:val="00715B88"/>
    <w:rsid w:val="00742552"/>
    <w:rsid w:val="00783EE3"/>
    <w:rsid w:val="007961A2"/>
    <w:rsid w:val="007B2ABA"/>
    <w:rsid w:val="007D4BA5"/>
    <w:rsid w:val="007E5CE3"/>
    <w:rsid w:val="007E6107"/>
    <w:rsid w:val="007E777F"/>
    <w:rsid w:val="00803AA6"/>
    <w:rsid w:val="00852079"/>
    <w:rsid w:val="00852AF8"/>
    <w:rsid w:val="00853DB1"/>
    <w:rsid w:val="008610D9"/>
    <w:rsid w:val="00877857"/>
    <w:rsid w:val="008D252C"/>
    <w:rsid w:val="008E2399"/>
    <w:rsid w:val="008F43AA"/>
    <w:rsid w:val="008F6E31"/>
    <w:rsid w:val="009359C4"/>
    <w:rsid w:val="00940F1C"/>
    <w:rsid w:val="00962350"/>
    <w:rsid w:val="00963E93"/>
    <w:rsid w:val="009723EB"/>
    <w:rsid w:val="00974AE7"/>
    <w:rsid w:val="009B0B11"/>
    <w:rsid w:val="009D525D"/>
    <w:rsid w:val="009E4361"/>
    <w:rsid w:val="009F4B5A"/>
    <w:rsid w:val="00A2228A"/>
    <w:rsid w:val="00A46AFD"/>
    <w:rsid w:val="00A5162F"/>
    <w:rsid w:val="00AD0883"/>
    <w:rsid w:val="00B85387"/>
    <w:rsid w:val="00BA7A0A"/>
    <w:rsid w:val="00BA7D82"/>
    <w:rsid w:val="00BD1BE5"/>
    <w:rsid w:val="00BE0A72"/>
    <w:rsid w:val="00C259FE"/>
    <w:rsid w:val="00C31123"/>
    <w:rsid w:val="00C3709F"/>
    <w:rsid w:val="00C47392"/>
    <w:rsid w:val="00C517E2"/>
    <w:rsid w:val="00C636EA"/>
    <w:rsid w:val="00CB609B"/>
    <w:rsid w:val="00CC534A"/>
    <w:rsid w:val="00CC5A7C"/>
    <w:rsid w:val="00D01173"/>
    <w:rsid w:val="00D16D32"/>
    <w:rsid w:val="00D31D5B"/>
    <w:rsid w:val="00D33506"/>
    <w:rsid w:val="00D40695"/>
    <w:rsid w:val="00D42B69"/>
    <w:rsid w:val="00D47741"/>
    <w:rsid w:val="00DA183A"/>
    <w:rsid w:val="00DA6F52"/>
    <w:rsid w:val="00DE3FCA"/>
    <w:rsid w:val="00DF7969"/>
    <w:rsid w:val="00E03DE0"/>
    <w:rsid w:val="00E07ECC"/>
    <w:rsid w:val="00E4102C"/>
    <w:rsid w:val="00E6040C"/>
    <w:rsid w:val="00E6500D"/>
    <w:rsid w:val="00E755BF"/>
    <w:rsid w:val="00EB2E3C"/>
    <w:rsid w:val="00EB3435"/>
    <w:rsid w:val="00EC1BBA"/>
    <w:rsid w:val="00EC6244"/>
    <w:rsid w:val="00EE000C"/>
    <w:rsid w:val="00EF5235"/>
    <w:rsid w:val="00F135AC"/>
    <w:rsid w:val="00F35476"/>
    <w:rsid w:val="00F35933"/>
    <w:rsid w:val="00F46325"/>
    <w:rsid w:val="00F46BED"/>
    <w:rsid w:val="00F54C84"/>
    <w:rsid w:val="00F93034"/>
    <w:rsid w:val="00F95BC4"/>
    <w:rsid w:val="00F95F7C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9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Sans Serif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1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07B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E07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7BA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158D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22F6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Sans Serif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1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07B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6E07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E07BA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8778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857"/>
    <w:rPr>
      <w:rFonts w:ascii="Times New Roman" w:hAnsi="Times New Roman" w:cs="Microsoft Sans Serif"/>
      <w:color w:val="000000"/>
      <w:szCs w:val="24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158D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22F6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Microsoft Sans Serif"/>
      <w:color w:val="000000"/>
      <w:sz w:val="2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knava@tfs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Petrulienka</dc:creator>
  <cp:lastModifiedBy>Lenka a Peter Kleinovci</cp:lastModifiedBy>
  <cp:revision>18</cp:revision>
  <cp:lastPrinted>2022-06-08T19:21:00Z</cp:lastPrinted>
  <dcterms:created xsi:type="dcterms:W3CDTF">2023-03-06T12:31:00Z</dcterms:created>
  <dcterms:modified xsi:type="dcterms:W3CDTF">2023-03-23T13:43:00Z</dcterms:modified>
</cp:coreProperties>
</file>