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53B12345"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0C5A12" w:rsidRPr="000C5A12">
        <w:rPr>
          <w:rFonts w:ascii="Arial Narrow" w:hAnsi="Arial Narrow"/>
          <w:i/>
          <w:iCs/>
          <w:sz w:val="22"/>
          <w:szCs w:val="22"/>
        </w:rPr>
        <w:t>Dodávkové automobily pre MVSR</w:t>
      </w:r>
      <w:r w:rsidR="00503431">
        <w:rPr>
          <w:rFonts w:ascii="Arial Narrow" w:hAnsi="Arial Narrow"/>
          <w:i/>
          <w:iCs/>
          <w:sz w:val="22"/>
          <w:szCs w:val="22"/>
          <w:lang w:val="sk-SK"/>
        </w:rPr>
        <w:t xml:space="preserve"> (ID JOSEPHINE 3</w:t>
      </w:r>
      <w:r w:rsidR="000C5A12">
        <w:rPr>
          <w:rFonts w:ascii="Arial Narrow" w:hAnsi="Arial Narrow"/>
          <w:i/>
          <w:iCs/>
          <w:sz w:val="22"/>
          <w:szCs w:val="22"/>
          <w:lang w:val="sk-SK"/>
        </w:rPr>
        <w:t>9881</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670E4CE0"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503431">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775B9417" w14:textId="68A7599D"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pre skrytú montáž s určením pre Políciu SR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1969FF76" w14:textId="64198418"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w:t>
      </w:r>
      <w:r w:rsidR="006E6C27" w:rsidRPr="004B764A">
        <w:rPr>
          <w:rFonts w:ascii="Arial Narrow" w:hAnsi="Arial Narrow"/>
          <w:sz w:val="22"/>
          <w:szCs w:val="22"/>
        </w:rPr>
        <w:t>/y</w:t>
      </w:r>
      <w:r w:rsidRPr="004B764A">
        <w:rPr>
          <w:rFonts w:ascii="Arial Narrow" w:hAnsi="Arial Narrow"/>
          <w:sz w:val="22"/>
          <w:szCs w:val="22"/>
        </w:rPr>
        <w:t xml:space="preserve"> o homologizácii </w:t>
      </w:r>
      <w:r w:rsidR="006E6C27" w:rsidRPr="004B764A">
        <w:rPr>
          <w:rFonts w:ascii="Arial Narrow" w:hAnsi="Arial Narrow"/>
          <w:sz w:val="22"/>
          <w:szCs w:val="22"/>
        </w:rPr>
        <w:t>v zmysle požiadaviek na zostavu 2</w:t>
      </w:r>
      <w:r w:rsidRPr="004B764A">
        <w:rPr>
          <w:rFonts w:ascii="Arial Narrow" w:hAnsi="Arial Narrow"/>
          <w:sz w:val="22"/>
          <w:szCs w:val="22"/>
        </w:rPr>
        <w:t xml:space="preserve"> „Svetelné a zvukové výstražné zariadenie pre skrytú montáž s určením pre Políciu SR“,</w:t>
      </w:r>
    </w:p>
    <w:p w14:paraId="6241B6B1" w14:textId="7FD2C09C"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s určením pre Políciu SR“ (celej zostavy podľa jednotlivých komponentov) do každého vozidla</w:t>
      </w:r>
      <w:r w:rsidR="004B764A" w:rsidRPr="004B764A">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3A6E3F66"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 xml:space="preserve">lehota dodania je uvedená vo </w:t>
      </w:r>
      <w:r w:rsidR="00D702D3">
        <w:rPr>
          <w:rFonts w:ascii="Arial Narrow" w:hAnsi="Arial Narrow"/>
          <w:i/>
          <w:iCs/>
          <w:sz w:val="22"/>
          <w:szCs w:val="22"/>
          <w:lang w:val="sk-SK"/>
        </w:rPr>
        <w:t>podkladoch zákazky</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lastRenderedPageBreak/>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3347504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DD21B2">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lastRenderedPageBreak/>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7E303814"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DD21B2">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DD21B2">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lastRenderedPageBreak/>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4402538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lastRenderedPageBreak/>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43CC523D"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77559DF0"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21A57D18"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DD21B2">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DD21B2">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C272" w14:textId="77777777" w:rsidR="009E4205" w:rsidRDefault="009E4205" w:rsidP="006E6235">
      <w:r>
        <w:separator/>
      </w:r>
    </w:p>
  </w:endnote>
  <w:endnote w:type="continuationSeparator" w:id="0">
    <w:p w14:paraId="3F695F64" w14:textId="77777777" w:rsidR="009E4205" w:rsidRDefault="009E420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6FC0" w14:textId="77777777" w:rsidR="009E4205" w:rsidRDefault="009E4205" w:rsidP="006E6235">
      <w:r>
        <w:separator/>
      </w:r>
    </w:p>
  </w:footnote>
  <w:footnote w:type="continuationSeparator" w:id="0">
    <w:p w14:paraId="5ACE927F" w14:textId="77777777" w:rsidR="009E4205" w:rsidRDefault="009E420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5A12"/>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0935"/>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4205"/>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6FF2"/>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11</Pages>
  <Words>3406</Words>
  <Characters>19419</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145</cp:revision>
  <cp:lastPrinted>2020-09-23T13:30:00Z</cp:lastPrinted>
  <dcterms:created xsi:type="dcterms:W3CDTF">2020-10-26T09:25:00Z</dcterms:created>
  <dcterms:modified xsi:type="dcterms:W3CDTF">2023-03-31T09:12:00Z</dcterms:modified>
</cp:coreProperties>
</file>