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1F73" w14:textId="77777777" w:rsidR="00426C54" w:rsidRPr="00426C54" w:rsidRDefault="00426C54" w:rsidP="00426C54">
      <w:pPr>
        <w:pStyle w:val="LPpodstawowyinterlinia1"/>
        <w:ind w:left="720" w:firstLine="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„</w:t>
      </w:r>
      <w:r w:rsidRPr="00426C54">
        <w:rPr>
          <w:b/>
          <w:bCs/>
          <w:sz w:val="22"/>
          <w:szCs w:val="22"/>
        </w:rPr>
        <w:t>Awaryjne naprawy nawierzchni dróg leśnych”</w:t>
      </w:r>
    </w:p>
    <w:p w14:paraId="27C24B6E" w14:textId="77777777" w:rsidR="00426C54" w:rsidRPr="00426C54" w:rsidRDefault="00426C54" w:rsidP="00426C54">
      <w:pPr>
        <w:pStyle w:val="LPpodstawowyinterlinia1"/>
        <w:ind w:firstLine="0"/>
        <w:jc w:val="center"/>
        <w:rPr>
          <w:rStyle w:val="LPzwykly"/>
          <w:rFonts w:eastAsia="SimSun"/>
          <w:b/>
          <w:bCs/>
          <w:sz w:val="22"/>
          <w:szCs w:val="22"/>
        </w:rPr>
      </w:pPr>
    </w:p>
    <w:p w14:paraId="63D48DD4" w14:textId="77777777" w:rsidR="00426C54" w:rsidRPr="00426C54" w:rsidRDefault="00426C54" w:rsidP="00426C54">
      <w:pPr>
        <w:pStyle w:val="LPpodstawowyinterlinia1"/>
        <w:ind w:firstLine="0"/>
        <w:jc w:val="left"/>
        <w:rPr>
          <w:rStyle w:val="LPzwykly"/>
          <w:rFonts w:eastAsia="SimSun"/>
          <w:sz w:val="22"/>
          <w:szCs w:val="22"/>
        </w:rPr>
      </w:pPr>
      <w:r w:rsidRPr="00426C54">
        <w:rPr>
          <w:rStyle w:val="LPzwykly"/>
          <w:rFonts w:eastAsia="SimSun"/>
          <w:sz w:val="22"/>
          <w:szCs w:val="22"/>
        </w:rPr>
        <w:t>Opis przedmiotu zamówienia</w:t>
      </w:r>
    </w:p>
    <w:p w14:paraId="6C51FA2B" w14:textId="77777777" w:rsidR="00426C54" w:rsidRPr="00A86215" w:rsidRDefault="00426C54" w:rsidP="00426C54">
      <w:pPr>
        <w:pStyle w:val="LPpodstawowyinterlinia1"/>
        <w:ind w:left="720" w:firstLine="0"/>
        <w:rPr>
          <w:rStyle w:val="LPzwykly"/>
          <w:rFonts w:eastAsia="SimSun"/>
          <w:sz w:val="22"/>
          <w:szCs w:val="22"/>
        </w:rPr>
      </w:pPr>
    </w:p>
    <w:p w14:paraId="1FF74300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  <w:r w:rsidRPr="00C4390A">
        <w:rPr>
          <w:rStyle w:val="LPzwykly"/>
          <w:rFonts w:eastAsia="SimSun"/>
          <w:sz w:val="22"/>
          <w:szCs w:val="22"/>
        </w:rPr>
        <w:t>Po zgłoszeniu</w:t>
      </w:r>
      <w:r>
        <w:rPr>
          <w:rStyle w:val="LPzwykly"/>
          <w:rFonts w:eastAsia="SimSun"/>
          <w:sz w:val="22"/>
          <w:szCs w:val="22"/>
        </w:rPr>
        <w:t xml:space="preserve"> przez Nadleśnictwo Bydgoszcz</w:t>
      </w:r>
      <w:r w:rsidRPr="00C4390A">
        <w:rPr>
          <w:rStyle w:val="LPzwykly"/>
          <w:rFonts w:eastAsia="SimSun"/>
          <w:sz w:val="22"/>
          <w:szCs w:val="22"/>
        </w:rPr>
        <w:t>, w terminie do 7 dni lub innym ustalonym przez strony, nie dłuższym niż 14 dni – teren całego Nadleśnictwa</w:t>
      </w:r>
      <w:r>
        <w:rPr>
          <w:rStyle w:val="LPzwykly"/>
          <w:rFonts w:eastAsia="SimSun"/>
          <w:sz w:val="22"/>
          <w:szCs w:val="22"/>
        </w:rPr>
        <w:t>:</w:t>
      </w:r>
    </w:p>
    <w:p w14:paraId="6BD228BF" w14:textId="77777777" w:rsidR="00426C54" w:rsidRPr="00C4390A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787207BE" w14:textId="77777777" w:rsidR="00426C54" w:rsidRPr="00C4390A" w:rsidRDefault="00426C54" w:rsidP="00426C54">
      <w:pPr>
        <w:pStyle w:val="LPpodstawowyinterlinia1"/>
        <w:rPr>
          <w:rStyle w:val="LPzwykly"/>
          <w:rFonts w:eastAsia="SimSun"/>
          <w:sz w:val="22"/>
          <w:szCs w:val="22"/>
        </w:rPr>
      </w:pPr>
      <w:r w:rsidRPr="00C4390A">
        <w:rPr>
          <w:rStyle w:val="LPzwykly"/>
          <w:rFonts w:eastAsia="SimSun"/>
          <w:sz w:val="22"/>
          <w:szCs w:val="22"/>
        </w:rPr>
        <w:t>1</w:t>
      </w:r>
      <w:r>
        <w:rPr>
          <w:rStyle w:val="LPzwykly"/>
          <w:rFonts w:eastAsia="SimSun"/>
          <w:sz w:val="22"/>
          <w:szCs w:val="22"/>
        </w:rPr>
        <w:t>)</w:t>
      </w:r>
      <w:r w:rsidRPr="00C4390A">
        <w:rPr>
          <w:rStyle w:val="LPzwykly"/>
          <w:rFonts w:eastAsia="SimSun"/>
          <w:sz w:val="22"/>
          <w:szCs w:val="22"/>
        </w:rPr>
        <w:t>. Usunięcie stagnującej wody i luźnego błota;</w:t>
      </w:r>
    </w:p>
    <w:p w14:paraId="499FF4A4" w14:textId="77777777" w:rsidR="00426C54" w:rsidRPr="00C4390A" w:rsidRDefault="00426C54" w:rsidP="00426C54">
      <w:pPr>
        <w:pStyle w:val="LPpodstawowyinterlinia1"/>
        <w:rPr>
          <w:rStyle w:val="LPzwykly"/>
          <w:rFonts w:eastAsia="SimSun"/>
          <w:sz w:val="22"/>
          <w:szCs w:val="22"/>
        </w:rPr>
      </w:pPr>
      <w:r w:rsidRPr="00C4390A">
        <w:rPr>
          <w:rStyle w:val="LPzwykly"/>
          <w:rFonts w:eastAsia="SimSun"/>
          <w:sz w:val="22"/>
          <w:szCs w:val="22"/>
        </w:rPr>
        <w:t>2</w:t>
      </w:r>
      <w:r>
        <w:rPr>
          <w:rStyle w:val="LPzwykly"/>
          <w:rFonts w:eastAsia="SimSun"/>
          <w:sz w:val="22"/>
          <w:szCs w:val="22"/>
        </w:rPr>
        <w:t>)</w:t>
      </w:r>
      <w:r w:rsidRPr="00C4390A">
        <w:rPr>
          <w:rStyle w:val="LPzwykly"/>
          <w:rFonts w:eastAsia="SimSun"/>
          <w:sz w:val="22"/>
          <w:szCs w:val="22"/>
        </w:rPr>
        <w:t>. Korytowanie - szerokość 3 m</w:t>
      </w:r>
      <w:r>
        <w:rPr>
          <w:rStyle w:val="LPzwykly"/>
          <w:rFonts w:eastAsia="SimSun"/>
          <w:sz w:val="22"/>
          <w:szCs w:val="22"/>
        </w:rPr>
        <w:t xml:space="preserve"> (</w:t>
      </w:r>
      <w:r w:rsidRPr="00BF5CE1">
        <w:rPr>
          <w:rStyle w:val="LPzwykly"/>
          <w:rFonts w:eastAsia="SimSun"/>
          <w:sz w:val="22"/>
          <w:szCs w:val="22"/>
        </w:rPr>
        <w:t>Przygotowanie drogi do dowiezienia kruszywa polegające na równaniu istniejącej nawierzchni  drogi</w:t>
      </w:r>
      <w:r>
        <w:rPr>
          <w:rStyle w:val="LPzwykly"/>
          <w:rFonts w:eastAsia="SimSun"/>
          <w:sz w:val="22"/>
          <w:szCs w:val="22"/>
        </w:rPr>
        <w:t>)</w:t>
      </w:r>
      <w:r w:rsidRPr="00C4390A">
        <w:rPr>
          <w:rStyle w:val="LPzwykly"/>
          <w:rFonts w:eastAsia="SimSun"/>
          <w:sz w:val="22"/>
          <w:szCs w:val="22"/>
        </w:rPr>
        <w:t>;</w:t>
      </w:r>
    </w:p>
    <w:p w14:paraId="187911B8" w14:textId="77777777" w:rsidR="00426C54" w:rsidRPr="00C4390A" w:rsidRDefault="00426C54" w:rsidP="00426C54">
      <w:pPr>
        <w:pStyle w:val="LPpodstawowyinterlinia1"/>
        <w:rPr>
          <w:rStyle w:val="LPzwykly"/>
          <w:rFonts w:eastAsia="SimSun"/>
          <w:sz w:val="22"/>
          <w:szCs w:val="22"/>
        </w:rPr>
      </w:pPr>
      <w:r w:rsidRPr="00C4390A">
        <w:rPr>
          <w:rStyle w:val="LPzwykly"/>
          <w:rFonts w:eastAsia="SimSun"/>
          <w:sz w:val="22"/>
          <w:szCs w:val="22"/>
        </w:rPr>
        <w:t>3</w:t>
      </w:r>
      <w:r>
        <w:rPr>
          <w:rStyle w:val="LPzwykly"/>
          <w:rFonts w:eastAsia="SimSun"/>
          <w:sz w:val="22"/>
          <w:szCs w:val="22"/>
        </w:rPr>
        <w:t>)</w:t>
      </w:r>
      <w:r w:rsidRPr="00C4390A">
        <w:rPr>
          <w:rStyle w:val="LPzwykly"/>
          <w:rFonts w:eastAsia="SimSun"/>
          <w:sz w:val="22"/>
          <w:szCs w:val="22"/>
        </w:rPr>
        <w:t>. Dowiezienie kruszywa mineralnego (dopuszcza się gruz budowlany pod warunkiem przekazania stosownego dokumentu potwierdzającego, że kruszywo jest wolne od zanieczyszczeń i nadaje się do wbudowania w drogi, wyklucza się kruszywo wapienne) o uziarnieniu ciągłym, optymalne do naprawy dróg o frakcji od 0-31,5 wraz z rozścieleniem</w:t>
      </w:r>
    </w:p>
    <w:p w14:paraId="77A98706" w14:textId="77777777" w:rsidR="00426C54" w:rsidRPr="00C4390A" w:rsidRDefault="00426C54" w:rsidP="00426C54">
      <w:pPr>
        <w:pStyle w:val="LPpodstawowyinterlinia1"/>
        <w:rPr>
          <w:rStyle w:val="LPzwykly"/>
          <w:rFonts w:eastAsia="SimSun"/>
          <w:sz w:val="22"/>
          <w:szCs w:val="22"/>
        </w:rPr>
      </w:pPr>
      <w:r w:rsidRPr="00C4390A">
        <w:rPr>
          <w:rStyle w:val="LPzwykly"/>
          <w:rFonts w:eastAsia="SimSun"/>
          <w:sz w:val="22"/>
          <w:szCs w:val="22"/>
        </w:rPr>
        <w:t>4</w:t>
      </w:r>
      <w:r>
        <w:rPr>
          <w:rStyle w:val="LPzwykly"/>
          <w:rFonts w:eastAsia="SimSun"/>
          <w:sz w:val="22"/>
          <w:szCs w:val="22"/>
        </w:rPr>
        <w:t>)</w:t>
      </w:r>
      <w:r w:rsidRPr="00C4390A">
        <w:rPr>
          <w:rStyle w:val="LPzwykly"/>
          <w:rFonts w:eastAsia="SimSun"/>
          <w:sz w:val="22"/>
          <w:szCs w:val="22"/>
        </w:rPr>
        <w:t>. Wałowanie – zagęszczenie (Grubość warstwy kruszywa po zagęszczeniu – 10 cm)</w:t>
      </w:r>
    </w:p>
    <w:p w14:paraId="3DADE073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52886B93" w14:textId="77777777" w:rsidR="00426C54" w:rsidRPr="00C4390A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  <w:r w:rsidRPr="00C4390A">
        <w:rPr>
          <w:rStyle w:val="LPzwykly"/>
          <w:rFonts w:eastAsia="SimSun"/>
          <w:sz w:val="22"/>
          <w:szCs w:val="22"/>
        </w:rPr>
        <w:t>Zagęszczenie należy uznać za dostateczne, gdy nie występują ślady po przejeździe sprzętu zagęszczającego. Należy je wykonywać przy optymalnym uwilgotnieniu gruntu.</w:t>
      </w:r>
    </w:p>
    <w:p w14:paraId="5693D166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7FD51E93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  <w:r w:rsidRPr="00C4390A">
        <w:rPr>
          <w:rStyle w:val="LPzwykly"/>
          <w:rFonts w:eastAsia="SimSun"/>
          <w:sz w:val="22"/>
          <w:szCs w:val="22"/>
        </w:rPr>
        <w:t xml:space="preserve">Minimalny jednostkowy odcinek – 10 </w:t>
      </w:r>
      <w:proofErr w:type="spellStart"/>
      <w:r w:rsidRPr="00C4390A">
        <w:rPr>
          <w:rStyle w:val="LPzwykly"/>
          <w:rFonts w:eastAsia="SimSun"/>
          <w:sz w:val="22"/>
          <w:szCs w:val="22"/>
        </w:rPr>
        <w:t>mb</w:t>
      </w:r>
      <w:proofErr w:type="spellEnd"/>
      <w:r>
        <w:rPr>
          <w:rStyle w:val="LPzwykly"/>
          <w:rFonts w:eastAsia="SimSun"/>
          <w:sz w:val="22"/>
          <w:szCs w:val="22"/>
        </w:rPr>
        <w:t>, szerokość 3 m</w:t>
      </w:r>
    </w:p>
    <w:p w14:paraId="2E02FC84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439E2B65" w14:textId="77777777" w:rsidR="00426C54" w:rsidRDefault="00426C54" w:rsidP="00426C54">
      <w:pPr>
        <w:pStyle w:val="LPpodstawowyinterlinia1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Zamawiający szacuje że w ramach umowy zleci awaryjne naprawy dróg na terenie Nadleśnictwa Bydgoszcz w ilości łącznej 500 </w:t>
      </w:r>
      <w:proofErr w:type="spellStart"/>
      <w:r>
        <w:rPr>
          <w:sz w:val="22"/>
          <w:szCs w:val="22"/>
        </w:rPr>
        <w:t>mb</w:t>
      </w:r>
      <w:proofErr w:type="spellEnd"/>
      <w:r>
        <w:rPr>
          <w:sz w:val="22"/>
          <w:szCs w:val="22"/>
        </w:rPr>
        <w:t xml:space="preserve">. Oferowana kwota w formularzu ofertowym dotyczy odcinków o łącznej długości 500 </w:t>
      </w:r>
      <w:proofErr w:type="spellStart"/>
      <w:r>
        <w:rPr>
          <w:sz w:val="22"/>
          <w:szCs w:val="22"/>
        </w:rPr>
        <w:t>mb</w:t>
      </w:r>
      <w:proofErr w:type="spellEnd"/>
      <w:r>
        <w:rPr>
          <w:sz w:val="22"/>
          <w:szCs w:val="22"/>
        </w:rPr>
        <w:t xml:space="preserve"> wraz z pozostałymi postanowieniami treści zapytania ofertowego.</w:t>
      </w:r>
    </w:p>
    <w:p w14:paraId="25F39A8F" w14:textId="77777777" w:rsidR="00426C54" w:rsidRDefault="00426C54" w:rsidP="00426C54">
      <w:pPr>
        <w:pStyle w:val="LPpodstawowyinterlinia1"/>
        <w:ind w:firstLine="0"/>
        <w:rPr>
          <w:sz w:val="22"/>
          <w:szCs w:val="22"/>
        </w:rPr>
      </w:pPr>
    </w:p>
    <w:p w14:paraId="0D7D23C3" w14:textId="77777777" w:rsidR="00426C54" w:rsidRDefault="00426C54" w:rsidP="00426C54">
      <w:pPr>
        <w:pStyle w:val="LPpodstawowyinterlinia1"/>
        <w:ind w:firstLine="0"/>
        <w:rPr>
          <w:sz w:val="22"/>
          <w:szCs w:val="22"/>
        </w:rPr>
      </w:pPr>
      <w:r w:rsidRPr="00CE68B8">
        <w:rPr>
          <w:sz w:val="22"/>
          <w:szCs w:val="22"/>
        </w:rPr>
        <w:t xml:space="preserve">W przypadku zmiany potrzeb </w:t>
      </w:r>
      <w:r>
        <w:rPr>
          <w:sz w:val="22"/>
          <w:szCs w:val="22"/>
        </w:rPr>
        <w:t xml:space="preserve">wykonania robót budowlanych będących </w:t>
      </w:r>
      <w:r w:rsidRPr="00CE68B8">
        <w:rPr>
          <w:sz w:val="22"/>
          <w:szCs w:val="22"/>
        </w:rPr>
        <w:t xml:space="preserve">przedmiotem zamówienia, Zamawiający jest uprawniony </w:t>
      </w:r>
      <w:r>
        <w:rPr>
          <w:sz w:val="22"/>
          <w:szCs w:val="22"/>
        </w:rPr>
        <w:t xml:space="preserve">do </w:t>
      </w:r>
      <w:r w:rsidRPr="00CE68B8">
        <w:rPr>
          <w:sz w:val="22"/>
          <w:szCs w:val="22"/>
        </w:rPr>
        <w:t xml:space="preserve"> </w:t>
      </w:r>
      <w:r>
        <w:rPr>
          <w:sz w:val="22"/>
          <w:szCs w:val="22"/>
        </w:rPr>
        <w:t>redukcji zakresu rzeczowego do 50% wartości umowy oraz ewentualnego rozszerzenia wartości umowy maksymalnie do kwoty 130 000 zł netto</w:t>
      </w:r>
    </w:p>
    <w:p w14:paraId="14D1B214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4BA9729F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  <w:r>
        <w:rPr>
          <w:rStyle w:val="LPzwykly"/>
          <w:rFonts w:eastAsia="SimSun"/>
          <w:sz w:val="22"/>
          <w:szCs w:val="22"/>
        </w:rPr>
        <w:t xml:space="preserve">Odbiór cząstkowy będzie polegał na kontrolnym pomiarze szerokości, grubości warstwy kruszywa po zagęszczeniu (1 otwór kontrolny wykonany przez wykonawcę w miejscu wskazanym przez zamawiającego na każde rozpoczęte 50 </w:t>
      </w:r>
      <w:proofErr w:type="spellStart"/>
      <w:r>
        <w:rPr>
          <w:rStyle w:val="LPzwykly"/>
          <w:rFonts w:eastAsia="SimSun"/>
          <w:sz w:val="22"/>
          <w:szCs w:val="22"/>
        </w:rPr>
        <w:t>mb</w:t>
      </w:r>
      <w:proofErr w:type="spellEnd"/>
      <w:r>
        <w:rPr>
          <w:rStyle w:val="LPzwykly"/>
          <w:rFonts w:eastAsia="SimSun"/>
          <w:sz w:val="22"/>
          <w:szCs w:val="22"/>
        </w:rPr>
        <w:t xml:space="preserve"> drogi i zasypany przez wykonawcę po odbiorze)  i długości z dokładnością do 1m.</w:t>
      </w:r>
    </w:p>
    <w:p w14:paraId="3E9F10EF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77596C20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3C95F685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  <w:r>
        <w:rPr>
          <w:rStyle w:val="LPzwykly"/>
          <w:rFonts w:eastAsia="SimSun"/>
          <w:sz w:val="22"/>
          <w:szCs w:val="22"/>
        </w:rPr>
        <w:t>Kwota na fakturze po odbiorze robót wynikać będzie z iloczynu:</w:t>
      </w:r>
    </w:p>
    <w:p w14:paraId="601F1F8F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b/>
          <w:bCs/>
          <w:sz w:val="22"/>
          <w:szCs w:val="22"/>
        </w:rPr>
      </w:pPr>
      <w:r w:rsidRPr="00F941CD">
        <w:rPr>
          <w:rStyle w:val="LPzwykly"/>
          <w:rFonts w:eastAsia="SimSun"/>
          <w:b/>
          <w:bCs/>
          <w:sz w:val="22"/>
          <w:szCs w:val="22"/>
        </w:rPr>
        <w:t xml:space="preserve">3m * długość odcinka z dokładnością do 1 </w:t>
      </w:r>
      <w:proofErr w:type="spellStart"/>
      <w:r w:rsidRPr="00F941CD">
        <w:rPr>
          <w:rStyle w:val="LPzwykly"/>
          <w:rFonts w:eastAsia="SimSun"/>
          <w:b/>
          <w:bCs/>
          <w:sz w:val="22"/>
          <w:szCs w:val="22"/>
        </w:rPr>
        <w:t>m</w:t>
      </w:r>
      <w:r>
        <w:rPr>
          <w:rStyle w:val="LPzwykly"/>
          <w:rFonts w:eastAsia="SimSun"/>
          <w:b/>
          <w:bCs/>
          <w:sz w:val="22"/>
          <w:szCs w:val="22"/>
        </w:rPr>
        <w:t>b</w:t>
      </w:r>
      <w:proofErr w:type="spellEnd"/>
      <w:r w:rsidRPr="00F941CD">
        <w:rPr>
          <w:rStyle w:val="LPzwykly"/>
          <w:rFonts w:eastAsia="SimSun"/>
          <w:b/>
          <w:bCs/>
          <w:sz w:val="22"/>
          <w:szCs w:val="22"/>
        </w:rPr>
        <w:t xml:space="preserve"> * cena za 1 m2 </w:t>
      </w:r>
    </w:p>
    <w:p w14:paraId="250AA996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b/>
          <w:bCs/>
          <w:sz w:val="22"/>
          <w:szCs w:val="22"/>
        </w:rPr>
      </w:pPr>
    </w:p>
    <w:p w14:paraId="2518A3E7" w14:textId="77777777" w:rsidR="00426C54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  <w:r>
        <w:rPr>
          <w:rStyle w:val="LPzwykly"/>
          <w:rFonts w:eastAsia="SimSun"/>
          <w:sz w:val="22"/>
          <w:szCs w:val="22"/>
        </w:rPr>
        <w:t>Do każdej faktury wykonawca przekaże sporządzoną przez siebie kartę gwarancyjną, zgodnie ze wzorem załączonym do umowy.</w:t>
      </w:r>
    </w:p>
    <w:p w14:paraId="3D54A88A" w14:textId="77777777" w:rsidR="00426C54" w:rsidRPr="00A86215" w:rsidRDefault="00426C54" w:rsidP="00426C54">
      <w:pPr>
        <w:pStyle w:val="LPpodstawowyinterlinia1"/>
        <w:ind w:firstLine="0"/>
        <w:rPr>
          <w:rStyle w:val="LPzwykly"/>
          <w:rFonts w:eastAsia="SimSun"/>
          <w:sz w:val="22"/>
          <w:szCs w:val="22"/>
        </w:rPr>
      </w:pPr>
    </w:p>
    <w:p w14:paraId="6279D65F" w14:textId="77777777" w:rsidR="008436A5" w:rsidRDefault="008436A5"/>
    <w:sectPr w:rsidR="0084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BE5"/>
    <w:multiLevelType w:val="hybridMultilevel"/>
    <w:tmpl w:val="D400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0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23"/>
    <w:rsid w:val="00206923"/>
    <w:rsid w:val="00426C54"/>
    <w:rsid w:val="00660D6E"/>
    <w:rsid w:val="0084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9091"/>
  <w15:chartTrackingRefBased/>
  <w15:docId w15:val="{05BC5A49-7137-4C35-B38B-8D6E52DB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stawowyinterlinia1">
    <w:name w:val="LP_podstawowy_interlinia1"/>
    <w:basedOn w:val="Normalny"/>
    <w:rsid w:val="00426C54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kern w:val="0"/>
      <w:sz w:val="24"/>
      <w:szCs w:val="20"/>
      <w:lang w:eastAsia="pl-PL"/>
      <w14:ligatures w14:val="none"/>
    </w:rPr>
  </w:style>
  <w:style w:type="character" w:customStyle="1" w:styleId="LPzwykly">
    <w:name w:val="LP_zwykly"/>
    <w:basedOn w:val="Domylnaczcionkaakapitu"/>
    <w:qFormat/>
    <w:rsid w:val="0042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Bydgoszcz</dc:creator>
  <cp:keywords/>
  <dc:description/>
  <cp:lastModifiedBy>Nadleśnictwo Bydgoszcz</cp:lastModifiedBy>
  <cp:revision>2</cp:revision>
  <dcterms:created xsi:type="dcterms:W3CDTF">2023-04-18T11:38:00Z</dcterms:created>
  <dcterms:modified xsi:type="dcterms:W3CDTF">2023-04-18T11:39:00Z</dcterms:modified>
</cp:coreProperties>
</file>