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400E2" w14:textId="77777777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14:paraId="0EC2CE0C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62676412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3376EBD8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PGL LP Nadleśnictwo </w:t>
      </w:r>
      <w:r w:rsidR="00357CE5" w:rsidRPr="00705452">
        <w:rPr>
          <w:rFonts w:ascii="Arial" w:hAnsi="Arial" w:cs="Arial"/>
          <w:b/>
        </w:rPr>
        <w:t>Kluczbork</w:t>
      </w:r>
    </w:p>
    <w:p w14:paraId="7442871F" w14:textId="77777777" w:rsidR="00965FA4" w:rsidRPr="00705452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37469F4E" w14:textId="77777777" w:rsidR="00357CE5" w:rsidRPr="00705452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2B5A54AB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</w:rPr>
      </w:pPr>
    </w:p>
    <w:p w14:paraId="436EFC16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13C9BB46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3D2239C2" w14:textId="77777777" w:rsidR="00965FA4" w:rsidRPr="004C3F32" w:rsidRDefault="00357CE5" w:rsidP="00965FA4">
      <w:pPr>
        <w:spacing w:line="360" w:lineRule="auto"/>
        <w:ind w:right="5954"/>
        <w:rPr>
          <w:rFonts w:ascii="Arial" w:hAnsi="Arial" w:cs="Arial"/>
          <w:i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650E8C55" w14:textId="77777777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 xml:space="preserve">w zależności od podmiotu </w:t>
      </w:r>
    </w:p>
    <w:p w14:paraId="7A2A964E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ED53116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63C8F17B" w14:textId="77777777" w:rsidR="00965FA4" w:rsidRPr="00705452" w:rsidRDefault="00965FA4" w:rsidP="00965FA4">
      <w:pPr>
        <w:spacing w:line="360" w:lineRule="auto"/>
        <w:ind w:right="5954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</w:t>
      </w:r>
    </w:p>
    <w:p w14:paraId="2EE4E961" w14:textId="77777777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 stanowisko/podstawa do reprezentacji)</w:t>
      </w:r>
    </w:p>
    <w:p w14:paraId="1EDA0515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2D01BE1D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36E71CF4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5B4E7BE1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6CF34C44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05452">
        <w:rPr>
          <w:rFonts w:ascii="Arial" w:hAnsi="Arial" w:cs="Arial"/>
          <w:b/>
        </w:rPr>
        <w:t>Pzp</w:t>
      </w:r>
      <w:proofErr w:type="spellEnd"/>
      <w:r w:rsidRPr="00705452">
        <w:rPr>
          <w:rFonts w:ascii="Arial" w:hAnsi="Arial" w:cs="Arial"/>
          <w:b/>
        </w:rPr>
        <w:t>)</w:t>
      </w:r>
    </w:p>
    <w:p w14:paraId="4CC1AB43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CD40C2C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936251" w:rsidRPr="00705452">
        <w:rPr>
          <w:rFonts w:ascii="Arial" w:hAnsi="Arial" w:cs="Arial"/>
        </w:rPr>
        <w:t xml:space="preserve">Konserwacja i utrzymanie dróg leśnych w Nadleśnictwie </w:t>
      </w:r>
      <w:r w:rsidR="00357CE5" w:rsidRPr="00705452">
        <w:rPr>
          <w:rFonts w:ascii="Arial" w:hAnsi="Arial" w:cs="Arial"/>
        </w:rPr>
        <w:t>Kluczbork</w:t>
      </w:r>
      <w:r w:rsidR="00936251" w:rsidRPr="00705452">
        <w:rPr>
          <w:rFonts w:ascii="Arial" w:hAnsi="Arial" w:cs="Arial"/>
        </w:rPr>
        <w:t xml:space="preserve"> w 202</w:t>
      </w:r>
      <w:r w:rsidR="002269FE">
        <w:rPr>
          <w:rFonts w:ascii="Arial" w:hAnsi="Arial" w:cs="Arial"/>
        </w:rPr>
        <w:t>3</w:t>
      </w:r>
      <w:r w:rsidR="00936251" w:rsidRPr="00705452">
        <w:rPr>
          <w:rFonts w:ascii="Arial" w:hAnsi="Arial" w:cs="Arial"/>
        </w:rPr>
        <w:t>r.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 xml:space="preserve">: </w:t>
      </w:r>
      <w:r w:rsidRPr="00705452">
        <w:rPr>
          <w:rFonts w:ascii="Arial" w:hAnsi="Arial" w:cs="Arial"/>
          <w:b/>
        </w:rPr>
        <w:t>,</w:t>
      </w:r>
      <w:r w:rsidRPr="00705452">
        <w:rPr>
          <w:rFonts w:ascii="Arial" w:hAnsi="Arial" w:cs="Arial"/>
          <w:b/>
          <w:bCs/>
        </w:rPr>
        <w:t xml:space="preserve"> </w:t>
      </w:r>
      <w:r w:rsidRPr="00705452">
        <w:rPr>
          <w:rFonts w:ascii="Arial" w:hAnsi="Arial" w:cs="Arial"/>
        </w:rPr>
        <w:t>oświadczam, co następuje:</w:t>
      </w:r>
    </w:p>
    <w:p w14:paraId="2DE3BDDD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14F7A4E0" w14:textId="77777777" w:rsidR="00965FA4" w:rsidRPr="0070545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 zawarte w art. 108 ust. 1 pkt 1-6</w:t>
      </w:r>
      <w:r w:rsidR="00705452" w:rsidRPr="00705452">
        <w:rPr>
          <w:rFonts w:ascii="Arial" w:hAnsi="Arial" w:cs="Arial"/>
        </w:rPr>
        <w:t xml:space="preserve"> ustawy </w:t>
      </w:r>
      <w:proofErr w:type="spellStart"/>
      <w:r w:rsidR="00705452" w:rsidRPr="00705452">
        <w:rPr>
          <w:rFonts w:ascii="Arial" w:hAnsi="Arial" w:cs="Arial"/>
        </w:rPr>
        <w:t>Pzp</w:t>
      </w:r>
      <w:proofErr w:type="spellEnd"/>
      <w:r w:rsidRPr="00705452">
        <w:rPr>
          <w:rFonts w:ascii="Arial" w:hAnsi="Arial" w:cs="Arial"/>
        </w:rPr>
        <w:t xml:space="preserve">, oraz art. 109 ust. 1 pkt 4 </w:t>
      </w:r>
      <w:r w:rsidR="00705452" w:rsidRPr="00705452">
        <w:rPr>
          <w:rFonts w:ascii="Arial" w:hAnsi="Arial" w:cs="Arial"/>
        </w:rPr>
        <w:t xml:space="preserve">ustawy </w:t>
      </w:r>
      <w:proofErr w:type="spellStart"/>
      <w:r w:rsidR="00705452" w:rsidRPr="00705452">
        <w:rPr>
          <w:rFonts w:ascii="Arial" w:hAnsi="Arial" w:cs="Arial"/>
        </w:rPr>
        <w:t>Pzp</w:t>
      </w:r>
      <w:proofErr w:type="spellEnd"/>
      <w:r w:rsidR="00705452" w:rsidRPr="00705452">
        <w:rPr>
          <w:rFonts w:ascii="Arial" w:hAnsi="Arial" w:cs="Arial"/>
        </w:rPr>
        <w:t>,</w:t>
      </w:r>
      <w:r w:rsidRPr="00705452">
        <w:rPr>
          <w:rFonts w:ascii="Arial" w:hAnsi="Arial" w:cs="Arial"/>
        </w:rPr>
        <w:t xml:space="preserve"> tj.:</w:t>
      </w:r>
    </w:p>
    <w:p w14:paraId="7B7CD3D4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7ED75D87" w14:textId="77777777" w:rsidR="00705452" w:rsidRDefault="00BC47C4" w:rsidP="00705452">
      <w:pPr>
        <w:pStyle w:val="Default"/>
        <w:suppressAutoHyphens/>
        <w:spacing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zakresie a</w:t>
      </w:r>
      <w:r w:rsidR="00705452" w:rsidRPr="004C3F32">
        <w:rPr>
          <w:rFonts w:ascii="Arial" w:eastAsia="Calibri" w:hAnsi="Arial" w:cs="Arial"/>
          <w:sz w:val="20"/>
          <w:szCs w:val="20"/>
        </w:rPr>
        <w:t xml:space="preserve">rt. 108 ust. 1 pkt. 1-6 ustawy </w:t>
      </w:r>
      <w:proofErr w:type="spellStart"/>
      <w:r w:rsidR="00705452" w:rsidRPr="004C3F32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705452" w:rsidRPr="004C3F32">
        <w:rPr>
          <w:rFonts w:ascii="Arial" w:eastAsia="Calibri" w:hAnsi="Arial" w:cs="Arial"/>
          <w:sz w:val="20"/>
          <w:szCs w:val="20"/>
        </w:rPr>
        <w:t>:</w:t>
      </w:r>
    </w:p>
    <w:p w14:paraId="272C0B71" w14:textId="77777777" w:rsidR="00BC47C4" w:rsidRPr="004C3F32" w:rsidRDefault="00BC47C4" w:rsidP="004C3F3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FBFAA37" w14:textId="77777777" w:rsidR="00705452" w:rsidRPr="004C3F32" w:rsidRDefault="00705452" w:rsidP="004C3F32">
      <w:pPr>
        <w:pStyle w:val="Default"/>
        <w:suppressAutoHyphens/>
        <w:autoSpaceDN/>
        <w:adjustRightInd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Zamawiający wykluczy z postępowania o udzielenie zamówienia, na podstawie art. 108 ust. 1 ustawy PZP, Wykonawcę: </w:t>
      </w:r>
    </w:p>
    <w:p w14:paraId="56F1FAB6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1) będącego osobą fizyczną, którego prawomocnie skazano za przestępstwo: </w:t>
      </w:r>
    </w:p>
    <w:p w14:paraId="1C2C0630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a) udziału w zorganizowanej grupie przestępczej albo związku mającym na celu popełnienie przestępstwa lub przestępstwa skarbowego, o którym mowa w art. 258 KK (Kodeksu karnego), </w:t>
      </w:r>
    </w:p>
    <w:p w14:paraId="5FF632C2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b) handlu ludźmi, o którym mowa w art. 189a KK, </w:t>
      </w:r>
    </w:p>
    <w:p w14:paraId="030615B8" w14:textId="652B29A7"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t>c) o którym mowa w art. 228–230a, art. 250a KK lub w art. 46 lub art. 48 ustawy z dnia 25 czerwca 2010 r. o sporcie (tekst jedn. Dz. U. z 202</w:t>
      </w:r>
      <w:r w:rsidR="003E1549">
        <w:rPr>
          <w:rFonts w:ascii="Arial" w:hAnsi="Arial" w:cs="Arial"/>
        </w:rPr>
        <w:t>2</w:t>
      </w:r>
      <w:r w:rsidRPr="004C3F32">
        <w:rPr>
          <w:rFonts w:ascii="Arial" w:hAnsi="Arial" w:cs="Arial"/>
        </w:rPr>
        <w:t xml:space="preserve"> r., poz. </w:t>
      </w:r>
      <w:bookmarkStart w:id="0" w:name="_GoBack"/>
      <w:r w:rsidR="003E1549">
        <w:rPr>
          <w:rFonts w:ascii="Arial" w:hAnsi="Arial" w:cs="Arial"/>
        </w:rPr>
        <w:t>1599</w:t>
      </w:r>
      <w:bookmarkEnd w:id="0"/>
      <w:r w:rsidRPr="004C3F32">
        <w:rPr>
          <w:rFonts w:ascii="Arial" w:hAnsi="Arial" w:cs="Arial"/>
        </w:rPr>
        <w:t>),</w:t>
      </w:r>
    </w:p>
    <w:p w14:paraId="1B7BF423" w14:textId="77777777"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lastRenderedPageBreak/>
        <w:t xml:space="preserve">d) finansowania przestępstwa o charakterze terrorystycznym, o którym mowa w art. 165a KK, lub przestępstwo udaremniania lub utrudniania stwierdzenia przestępnego pochodzenia pieniędzy lub ukrywania ich pochodzenia, o którym mowa w art. 299 KK, </w:t>
      </w:r>
    </w:p>
    <w:p w14:paraId="7D519058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e) o charakterze terrorystycznym, o którym mowa w art. 115 § 20 KK, lub mające na celu popełnienie tego przestępstwa, </w:t>
      </w:r>
    </w:p>
    <w:p w14:paraId="3D1B8890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f) powierzenia wykonywania pracy małoletniemu cudzoziemcowi cudzoziemców, o którym mowa w art. 9 ust. 2 ustawy z dnia 15 czerwca 2012 r. o skutkach powierzania wykonywania pracy cudzoziemcom przebywającym wbrew przepisom na terytorium Rzeczypospolitej Polskiej (Dz.U. z 2012 r., poz. 769), </w:t>
      </w:r>
    </w:p>
    <w:p w14:paraId="6452DB3F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g) przeciwko obrotowi gospodarczemu, o których mowa w art. 296–307 KK, przestępstwo oszustwa, o którym mowa w art. 286 KK, przestępstwo przeciwko wiarygodności dokumentów, o których mowa w art. 270–277d KK, lub przestępstwo skarbowe, </w:t>
      </w:r>
    </w:p>
    <w:p w14:paraId="59B1DF0B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h) o którym mowa w art. 9 ust. 1 i 3 lub art. 10 ustawy o skutkach powierzania wykonywania pracy cudzoziemcom przebywającym wbrew przepisom na terytorium Rzeczypospolitej Polskiej </w:t>
      </w:r>
    </w:p>
    <w:p w14:paraId="17C69D10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– lub za odpowiedni czyn zabroniony określony w przepisach prawa obcego; </w:t>
      </w:r>
    </w:p>
    <w:p w14:paraId="39843027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F380AA2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3FCA0C0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4) wobec którego orzeczono zakaz ubiegania się o zamówienia publiczne; </w:t>
      </w:r>
    </w:p>
    <w:p w14:paraId="4DAFAC8F" w14:textId="77777777"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(tekst jedn. Dz. U. z 2021 r., poz. 275), złożyli odrębne oferty, oferty częściowe lub wnioski o dopuszczenie do udziału w postępowaniu, chyba że wykażą, że przygotowali te oferty lub wnioski niezależnie od siebie; </w:t>
      </w:r>
    </w:p>
    <w:p w14:paraId="677BB660" w14:textId="77777777"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t>6) jeżeli, w przypadkach, o których mowa w art. 85 ust. 1 ustawy PZP, doszło do zakłócenia konkurencji wynikającego z wcześniejszego zaangażowania tego wykonawcy lub podmiotu, który należy z wykonawcą do tej samej grupy kapitałowej w rozumieniu ustawy o ochronie konkurencji i konsumentów, chyba że spowodowane tym zakłócenie konkurencji może być wyeliminowane w inny sposób niż przez wykluczenie wykonawcy z udziału w postępowaniu o udzielenie zamówienia.</w:t>
      </w:r>
    </w:p>
    <w:p w14:paraId="10106535" w14:textId="77777777" w:rsidR="00BC47C4" w:rsidRDefault="00BC47C4" w:rsidP="00BC47C4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60075E0C" w14:textId="77777777" w:rsidR="00BC47C4" w:rsidRDefault="00BC47C4" w:rsidP="00BC47C4">
      <w:pPr>
        <w:pStyle w:val="Default"/>
        <w:suppressAutoHyphens/>
        <w:spacing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zakresie a</w:t>
      </w:r>
      <w:r w:rsidRPr="000E711C">
        <w:rPr>
          <w:rFonts w:ascii="Arial" w:eastAsia="Calibri" w:hAnsi="Arial" w:cs="Arial"/>
          <w:sz w:val="20"/>
          <w:szCs w:val="20"/>
        </w:rPr>
        <w:t>rt. 10</w:t>
      </w:r>
      <w:r>
        <w:rPr>
          <w:rFonts w:ascii="Arial" w:eastAsia="Calibri" w:hAnsi="Arial" w:cs="Arial"/>
          <w:sz w:val="20"/>
          <w:szCs w:val="20"/>
        </w:rPr>
        <w:t>9</w:t>
      </w:r>
      <w:r w:rsidRPr="000E711C">
        <w:rPr>
          <w:rFonts w:ascii="Arial" w:eastAsia="Calibri" w:hAnsi="Arial" w:cs="Arial"/>
          <w:sz w:val="20"/>
          <w:szCs w:val="20"/>
        </w:rPr>
        <w:t xml:space="preserve"> ust. 1 pkt. </w:t>
      </w:r>
      <w:r>
        <w:rPr>
          <w:rFonts w:ascii="Arial" w:eastAsia="Calibri" w:hAnsi="Arial" w:cs="Arial"/>
          <w:sz w:val="20"/>
          <w:szCs w:val="20"/>
        </w:rPr>
        <w:t>4</w:t>
      </w:r>
      <w:r w:rsidRPr="000E711C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0E711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E711C">
        <w:rPr>
          <w:rFonts w:ascii="Arial" w:eastAsia="Calibri" w:hAnsi="Arial" w:cs="Arial"/>
          <w:sz w:val="20"/>
          <w:szCs w:val="20"/>
        </w:rPr>
        <w:t>:</w:t>
      </w:r>
    </w:p>
    <w:p w14:paraId="15AFCA41" w14:textId="77777777" w:rsidR="00BC47C4" w:rsidRPr="00BC47C4" w:rsidRDefault="00BC47C4" w:rsidP="004C3F3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13EED591" w14:textId="77777777" w:rsidR="00965FA4" w:rsidRPr="00705452" w:rsidRDefault="00965FA4" w:rsidP="004C3F32">
      <w:p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>Z postępowania o udzielenie zamówienia zamawiający może wykluczyć wykonawcę</w:t>
      </w:r>
      <w:r w:rsidR="00BC47C4">
        <w:rPr>
          <w:rFonts w:ascii="Arial" w:hAnsi="Arial" w:cs="Arial"/>
        </w:rPr>
        <w:t xml:space="preserve"> </w:t>
      </w:r>
      <w:r w:rsidRPr="004C3F32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4C3F32">
        <w:rPr>
          <w:rFonts w:ascii="Arial" w:hAnsi="Arial" w:cs="Arial"/>
        </w:rPr>
        <w:t>”</w:t>
      </w:r>
    </w:p>
    <w:p w14:paraId="4C83C6C2" w14:textId="77777777" w:rsidR="00965FA4" w:rsidRPr="00BC47C4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766CEB52" w14:textId="77777777" w:rsidR="00965FA4" w:rsidRPr="00BC47C4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- oświadczam, że nie podlegam wykluczeniu z postępowania na podstawie </w:t>
      </w:r>
      <w:r w:rsidRPr="00705452">
        <w:rPr>
          <w:rFonts w:ascii="Arial" w:eastAsia="Calibri" w:hAnsi="Arial" w:cs="Arial"/>
        </w:rPr>
        <w:br/>
        <w:t>art. 108 ust 1 pkt 1-6</w:t>
      </w:r>
      <w:r w:rsidR="00196C95" w:rsidRPr="00705452">
        <w:rPr>
          <w:rFonts w:ascii="Arial" w:eastAsia="Calibri" w:hAnsi="Arial" w:cs="Arial"/>
        </w:rPr>
        <w:t xml:space="preserve"> </w:t>
      </w:r>
      <w:r w:rsidR="00BC47C4">
        <w:rPr>
          <w:rFonts w:ascii="Arial" w:eastAsia="Calibri" w:hAnsi="Arial" w:cs="Arial"/>
        </w:rPr>
        <w:t xml:space="preserve">ustawy </w:t>
      </w:r>
      <w:proofErr w:type="spellStart"/>
      <w:r w:rsidR="00BC47C4">
        <w:rPr>
          <w:rFonts w:ascii="Arial" w:eastAsia="Calibri" w:hAnsi="Arial" w:cs="Arial"/>
        </w:rPr>
        <w:t>Pzp</w:t>
      </w:r>
      <w:proofErr w:type="spellEnd"/>
      <w:r w:rsidR="00BC47C4">
        <w:rPr>
          <w:rFonts w:ascii="Arial" w:eastAsia="Calibri" w:hAnsi="Arial" w:cs="Arial"/>
        </w:rPr>
        <w:t xml:space="preserve"> </w:t>
      </w:r>
      <w:r w:rsidR="00196C95" w:rsidRPr="00BC47C4">
        <w:rPr>
          <w:rFonts w:ascii="Arial" w:eastAsia="Calibri" w:hAnsi="Arial" w:cs="Arial"/>
        </w:rPr>
        <w:t>oraz art. 109 ust. 1 pkt 4</w:t>
      </w:r>
      <w:r w:rsidRPr="00BC47C4">
        <w:rPr>
          <w:rFonts w:ascii="Arial" w:eastAsia="Calibri" w:hAnsi="Arial" w:cs="Arial"/>
        </w:rPr>
        <w:t xml:space="preserve"> ustawy </w:t>
      </w:r>
      <w:proofErr w:type="spellStart"/>
      <w:r w:rsidRPr="00BC47C4">
        <w:rPr>
          <w:rFonts w:ascii="Arial" w:eastAsia="Calibri" w:hAnsi="Arial" w:cs="Arial"/>
        </w:rPr>
        <w:t>Pzp</w:t>
      </w:r>
      <w:proofErr w:type="spellEnd"/>
      <w:r w:rsidRPr="00BC47C4">
        <w:rPr>
          <w:rFonts w:ascii="Arial" w:eastAsia="Calibri" w:hAnsi="Arial" w:cs="Arial"/>
        </w:rPr>
        <w:t xml:space="preserve">, </w:t>
      </w:r>
    </w:p>
    <w:p w14:paraId="4B8CA9B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6E58A8B9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705452">
        <w:rPr>
          <w:rFonts w:ascii="Arial" w:eastAsia="Calibri" w:hAnsi="Arial" w:cs="Arial"/>
        </w:rPr>
        <w:lastRenderedPageBreak/>
        <w:t>- o</w:t>
      </w:r>
      <w:r w:rsidRPr="00705452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705452">
        <w:rPr>
          <w:rFonts w:ascii="Arial" w:hAnsi="Arial" w:cs="Arial"/>
        </w:rPr>
        <w:t>Pzp</w:t>
      </w:r>
      <w:proofErr w:type="spellEnd"/>
      <w:r w:rsidRPr="00705452">
        <w:rPr>
          <w:rFonts w:ascii="Arial" w:hAnsi="Arial" w:cs="Arial"/>
        </w:rPr>
        <w:t xml:space="preserve"> </w:t>
      </w:r>
      <w:r w:rsidRPr="00705452">
        <w:rPr>
          <w:rFonts w:ascii="Arial" w:hAnsi="Arial" w:cs="Arial"/>
          <w:i/>
        </w:rPr>
        <w:t>(</w:t>
      </w:r>
      <w:r w:rsidRPr="004C3F32">
        <w:rPr>
          <w:rFonts w:ascii="Arial" w:hAnsi="Arial" w:cs="Arial"/>
          <w:i/>
        </w:rPr>
        <w:t>podać mającą zastosowanie podstawę wykluczenia spośród wymienionych w art. 108 ust. 1 pkt 1-6</w:t>
      </w:r>
      <w:r w:rsidR="00196C95" w:rsidRPr="004C3F32">
        <w:rPr>
          <w:rFonts w:ascii="Arial" w:hAnsi="Arial" w:cs="Arial"/>
          <w:i/>
        </w:rPr>
        <w:t xml:space="preserve"> </w:t>
      </w:r>
      <w:r w:rsidR="00BC47C4">
        <w:rPr>
          <w:rFonts w:ascii="Arial" w:hAnsi="Arial" w:cs="Arial"/>
          <w:i/>
        </w:rPr>
        <w:t xml:space="preserve">ustawy </w:t>
      </w:r>
      <w:proofErr w:type="spellStart"/>
      <w:r w:rsidR="00BC47C4">
        <w:rPr>
          <w:rFonts w:ascii="Arial" w:hAnsi="Arial" w:cs="Arial"/>
          <w:i/>
        </w:rPr>
        <w:t>Pzp</w:t>
      </w:r>
      <w:proofErr w:type="spellEnd"/>
      <w:r w:rsidR="00BC47C4">
        <w:rPr>
          <w:rFonts w:ascii="Arial" w:hAnsi="Arial" w:cs="Arial"/>
          <w:i/>
        </w:rPr>
        <w:t xml:space="preserve"> </w:t>
      </w:r>
      <w:r w:rsidR="00196C95" w:rsidRPr="004C3F32">
        <w:rPr>
          <w:rFonts w:ascii="Arial" w:hAnsi="Arial" w:cs="Arial"/>
          <w:i/>
        </w:rPr>
        <w:t>oraz art. 109 ust. 1 pkt 4</w:t>
      </w:r>
      <w:r w:rsidR="00BC47C4">
        <w:rPr>
          <w:rFonts w:ascii="Arial" w:hAnsi="Arial" w:cs="Arial"/>
          <w:i/>
        </w:rPr>
        <w:t xml:space="preserve"> ustawy </w:t>
      </w:r>
      <w:proofErr w:type="spellStart"/>
      <w:r w:rsidR="00BC47C4">
        <w:rPr>
          <w:rFonts w:ascii="Arial" w:hAnsi="Arial" w:cs="Arial"/>
          <w:i/>
        </w:rPr>
        <w:t>Pzp</w:t>
      </w:r>
      <w:proofErr w:type="spellEnd"/>
      <w:r w:rsidRPr="00705452">
        <w:rPr>
          <w:rFonts w:ascii="Arial" w:hAnsi="Arial" w:cs="Arial"/>
          <w:i/>
        </w:rPr>
        <w:t>).</w:t>
      </w:r>
      <w:r w:rsidRPr="00BC47C4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BC47C4">
        <w:rPr>
          <w:rFonts w:ascii="Arial" w:hAnsi="Arial" w:cs="Arial"/>
        </w:rPr>
        <w:t>Pzp</w:t>
      </w:r>
      <w:proofErr w:type="spellEnd"/>
      <w:r w:rsidRPr="00BC47C4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</w:t>
      </w:r>
    </w:p>
    <w:p w14:paraId="5A4DC514" w14:textId="77777777"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48E847A" w14:textId="77777777"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14:paraId="1A7D31F6" w14:textId="77777777"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potwierdzenie powyższego przedkładam następujące środki dowodowe:</w:t>
      </w:r>
    </w:p>
    <w:p w14:paraId="4FF264BC" w14:textId="77777777"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1) ………………………………………………..</w:t>
      </w:r>
    </w:p>
    <w:p w14:paraId="210F6D3F" w14:textId="77777777"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2) ………………………………………………..</w:t>
      </w:r>
    </w:p>
    <w:p w14:paraId="67DEC168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67AEA379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1C239FE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0337815F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036AC08E" w14:textId="77777777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</w:t>
      </w:r>
      <w:r w:rsidR="00196C95" w:rsidRPr="00705452">
        <w:rPr>
          <w:rFonts w:ascii="Arial" w:hAnsi="Arial" w:cs="Arial"/>
        </w:rPr>
        <w:t>w rozdziale XV</w:t>
      </w:r>
      <w:r w:rsidRPr="00705452">
        <w:rPr>
          <w:rFonts w:ascii="Arial" w:hAnsi="Arial" w:cs="Arial"/>
        </w:rPr>
        <w:t xml:space="preserve"> Specyfikacji  Warunków Zamówienia </w:t>
      </w:r>
    </w:p>
    <w:p w14:paraId="3169AD0E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E20B5AA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7E5FF35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D7C5824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464E264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3F1F83C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70E56A9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C1F592D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19ACEDA4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1A255B56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262DB2E8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42353EC1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FB54F1A" w14:textId="77777777" w:rsidR="00965FA4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9A85BE2" w14:textId="77777777" w:rsidR="00422078" w:rsidRDefault="00422078" w:rsidP="00965FA4">
      <w:pPr>
        <w:spacing w:line="360" w:lineRule="auto"/>
        <w:jc w:val="both"/>
        <w:rPr>
          <w:rFonts w:ascii="Arial" w:hAnsi="Arial" w:cs="Arial"/>
        </w:rPr>
      </w:pPr>
    </w:p>
    <w:p w14:paraId="0AD9B2DD" w14:textId="77777777" w:rsidR="00422078" w:rsidRPr="004C3F32" w:rsidRDefault="00422078" w:rsidP="00965FA4">
      <w:pPr>
        <w:spacing w:line="360" w:lineRule="auto"/>
        <w:jc w:val="both"/>
        <w:rPr>
          <w:rFonts w:ascii="Arial" w:hAnsi="Arial" w:cs="Arial"/>
        </w:rPr>
      </w:pPr>
    </w:p>
    <w:p w14:paraId="5CAF7FE1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53C9D266" w14:textId="77777777" w:rsidR="00C525EF" w:rsidRPr="004C3F32" w:rsidRDefault="00C525EF" w:rsidP="00965FA4">
      <w:pPr>
        <w:spacing w:line="360" w:lineRule="auto"/>
        <w:jc w:val="both"/>
        <w:rPr>
          <w:rFonts w:ascii="Arial" w:hAnsi="Arial" w:cs="Arial"/>
        </w:rPr>
      </w:pPr>
    </w:p>
    <w:p w14:paraId="00996FF8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lastRenderedPageBreak/>
        <w:t>OŚWIADCZENIE DOTYCZĄCE PODANYCH INFORMACJI:</w:t>
      </w:r>
    </w:p>
    <w:p w14:paraId="1969399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4D21331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A3727E3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102130B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77A17631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84036E8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2287148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332C8738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132676"/>
    <w:rsid w:val="00196C95"/>
    <w:rsid w:val="001F77E2"/>
    <w:rsid w:val="002269FE"/>
    <w:rsid w:val="00233B98"/>
    <w:rsid w:val="002F13EF"/>
    <w:rsid w:val="00357CE5"/>
    <w:rsid w:val="003E1549"/>
    <w:rsid w:val="00422078"/>
    <w:rsid w:val="004C3F32"/>
    <w:rsid w:val="005A64A2"/>
    <w:rsid w:val="00705452"/>
    <w:rsid w:val="00726706"/>
    <w:rsid w:val="00736841"/>
    <w:rsid w:val="007E72EF"/>
    <w:rsid w:val="00936251"/>
    <w:rsid w:val="00965FA4"/>
    <w:rsid w:val="00BC47C4"/>
    <w:rsid w:val="00C36B20"/>
    <w:rsid w:val="00C525EF"/>
    <w:rsid w:val="00E1392D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3525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E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E7561-BEDA-4EFC-9CFF-424C1ED4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2021-07-14T09:43:00Z</cp:lastPrinted>
  <dcterms:created xsi:type="dcterms:W3CDTF">2023-04-18T06:52:00Z</dcterms:created>
  <dcterms:modified xsi:type="dcterms:W3CDTF">2023-04-18T06:52:00Z</dcterms:modified>
</cp:coreProperties>
</file>