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056F1886" w:rsidR="000F1592" w:rsidRDefault="000F1592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</w:t>
            </w:r>
            <w:r w:rsidR="000B603A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č.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62843141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D522E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E59D6" w:rsidRPr="003E59D6">
              <w:rPr>
                <w:rFonts w:ascii="Garamond" w:hAnsi="Garamond" w:cs="Arial"/>
                <w:sz w:val="20"/>
                <w:szCs w:val="20"/>
              </w:rPr>
              <w:t>Automatizácia špeciálnej rastlinnej  výroby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144DAA72" w14:textId="77777777" w:rsidR="00A30CF2" w:rsidRDefault="00A30CF2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60BAF1DC" w14:textId="77777777" w:rsidR="00720A05" w:rsidRDefault="00720A05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11B96047" w14:textId="77777777" w:rsidR="00720A05" w:rsidRDefault="00720A05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4F7528E9" w14:textId="77777777" w:rsidR="00720A05" w:rsidRDefault="00720A05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4F686062" w:rsidR="00F26C67" w:rsidRDefault="008A2F9A" w:rsidP="0067642B">
      <w:pPr>
        <w:rPr>
          <w:rFonts w:ascii="Garamond" w:hAnsi="Garamond" w:cs="Arial"/>
          <w:b/>
          <w:sz w:val="36"/>
          <w:szCs w:val="36"/>
          <w:lang w:eastAsia="cs-CZ"/>
        </w:rPr>
      </w:pPr>
      <w:r>
        <w:rPr>
          <w:rFonts w:ascii="Garamond" w:hAnsi="Garamond" w:cs="Arial"/>
          <w:b/>
          <w:sz w:val="36"/>
          <w:szCs w:val="36"/>
          <w:lang w:eastAsia="cs-CZ"/>
        </w:rPr>
        <w:t xml:space="preserve">Hydraulická </w:t>
      </w:r>
      <w:r w:rsidR="003D4565">
        <w:rPr>
          <w:rFonts w:ascii="Garamond" w:hAnsi="Garamond" w:cs="Arial"/>
          <w:b/>
          <w:sz w:val="36"/>
          <w:szCs w:val="36"/>
          <w:lang w:eastAsia="cs-CZ"/>
        </w:rPr>
        <w:t>súprava na zemné vŕtanie</w:t>
      </w:r>
      <w:r w:rsidR="003E59D6">
        <w:rPr>
          <w:rFonts w:ascii="Garamond" w:hAnsi="Garamond" w:cs="Arial"/>
          <w:b/>
          <w:sz w:val="36"/>
          <w:szCs w:val="36"/>
          <w:lang w:eastAsia="cs-CZ"/>
        </w:rPr>
        <w:t xml:space="preserve">: </w:t>
      </w:r>
    </w:p>
    <w:p w14:paraId="41B971FA" w14:textId="11B67020" w:rsidR="003E59D6" w:rsidRPr="00720A05" w:rsidRDefault="003E59D6" w:rsidP="0067642B">
      <w:pPr>
        <w:rPr>
          <w:rFonts w:ascii="Garamond" w:hAnsi="Garamond" w:cs="Arial"/>
          <w:bCs/>
          <w:sz w:val="28"/>
          <w:szCs w:val="28"/>
          <w:lang w:eastAsia="cs-CZ"/>
        </w:rPr>
      </w:pPr>
      <w:r w:rsidRPr="00720A05">
        <w:rPr>
          <w:rFonts w:ascii="Garamond" w:hAnsi="Garamond" w:cs="Arial"/>
          <w:bCs/>
          <w:sz w:val="28"/>
          <w:szCs w:val="28"/>
          <w:lang w:eastAsia="cs-CZ"/>
        </w:rPr>
        <w:t xml:space="preserve">Rotačná </w:t>
      </w:r>
      <w:proofErr w:type="spellStart"/>
      <w:r w:rsidRPr="00720A05">
        <w:rPr>
          <w:rFonts w:ascii="Garamond" w:hAnsi="Garamond" w:cs="Arial"/>
          <w:bCs/>
          <w:sz w:val="28"/>
          <w:szCs w:val="28"/>
          <w:lang w:eastAsia="cs-CZ"/>
        </w:rPr>
        <w:t>hydromotorová</w:t>
      </w:r>
      <w:proofErr w:type="spellEnd"/>
      <w:r w:rsidRPr="00720A05">
        <w:rPr>
          <w:rFonts w:ascii="Garamond" w:hAnsi="Garamond" w:cs="Arial"/>
          <w:bCs/>
          <w:sz w:val="28"/>
          <w:szCs w:val="28"/>
          <w:lang w:eastAsia="cs-CZ"/>
        </w:rPr>
        <w:t xml:space="preserve"> hlavica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782606D7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15121D2" w14:textId="77777777" w:rsidR="0067642B" w:rsidRDefault="00A102F9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  <w:p w14:paraId="40B93CDB" w14:textId="548EB20B" w:rsidR="00CD1F85" w:rsidRPr="00581DCF" w:rsidRDefault="00CD1F85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7022" w:rsidRPr="00581DCF" w14:paraId="08DEE3AC" w14:textId="77777777" w:rsidTr="004C4431">
        <w:trPr>
          <w:trHeight w:val="694"/>
        </w:trPr>
        <w:tc>
          <w:tcPr>
            <w:tcW w:w="5416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2DB8F1BD" w14:textId="77777777" w:rsidTr="004C4431">
        <w:trPr>
          <w:trHeight w:val="450"/>
        </w:trPr>
        <w:tc>
          <w:tcPr>
            <w:tcW w:w="5416" w:type="dxa"/>
            <w:vAlign w:val="bottom"/>
          </w:tcPr>
          <w:p w14:paraId="05047335" w14:textId="37CCE9B9" w:rsidR="00557022" w:rsidRPr="00F26C67" w:rsidRDefault="006B1DD5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S</w:t>
            </w:r>
            <w:r w:rsidR="004B7BC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úprava je </w:t>
            </w:r>
            <w:r w:rsidR="00802439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konštrukčne </w:t>
            </w:r>
            <w:r w:rsidR="004B7BC5">
              <w:rPr>
                <w:rFonts w:ascii="Garamond" w:hAnsi="Garamond" w:cs="Arial"/>
                <w:b/>
                <w:bCs/>
                <w:sz w:val="20"/>
                <w:szCs w:val="20"/>
              </w:rPr>
              <w:t>riešená pre úchyt na</w:t>
            </w:r>
            <w:r w:rsidR="00467D0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rýpadlá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0F87637B" w14:textId="77777777" w:rsidR="782606D7" w:rsidRDefault="782606D7"/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0556EC60" w14:textId="77777777" w:rsidR="782606D7" w:rsidRDefault="782606D7"/>
        </w:tc>
      </w:tr>
      <w:tr w:rsidR="00557022" w:rsidRPr="00581DCF" w14:paraId="05659D87" w14:textId="77777777" w:rsidTr="006B1DD5">
        <w:trPr>
          <w:trHeight w:val="365"/>
        </w:trPr>
        <w:tc>
          <w:tcPr>
            <w:tcW w:w="5416" w:type="dxa"/>
            <w:vAlign w:val="bottom"/>
          </w:tcPr>
          <w:p w14:paraId="44B1446F" w14:textId="0D4AD88D" w:rsidR="00557022" w:rsidRPr="00F26C67" w:rsidRDefault="004E60D6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Požadovaný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prevádzkový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p</w:t>
            </w:r>
            <w:r w:rsidR="00780A5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rietok</w:t>
            </w:r>
            <w:proofErr w:type="spellEnd"/>
            <w:r w:rsidR="00780A5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80A5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oleja</w:t>
            </w:r>
            <w:proofErr w:type="spellEnd"/>
            <w:r w:rsidR="00780A5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5A2FC2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v</w:t>
            </w:r>
            <w:r w:rsidR="00C82193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 </w:t>
            </w:r>
            <w:proofErr w:type="spellStart"/>
            <w:r w:rsidR="00C82193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hydraulickej</w:t>
            </w:r>
            <w:proofErr w:type="spellEnd"/>
            <w:r w:rsidR="00C82193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2193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sústave</w:t>
            </w:r>
            <w:proofErr w:type="spellEnd"/>
            <w:r w:rsidR="00C82193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nachádzajúci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sa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C82193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v</w:t>
            </w:r>
            <w:r w:rsidR="005A2FC2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 </w:t>
            </w:r>
            <w:proofErr w:type="spellStart"/>
            <w:r w:rsidR="005A2FC2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roz</w:t>
            </w:r>
            <w:r w:rsidR="00A15ACE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pät</w:t>
            </w:r>
            <w:r w:rsidR="005A2FC2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í</w:t>
            </w:r>
            <w:proofErr w:type="spellEnd"/>
            <w:r w:rsidR="005A2FC2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780A5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od 15 do</w:t>
            </w:r>
            <w:r w:rsidR="005A2FC2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0F0CBA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8</w:t>
            </w:r>
            <w:r w:rsidR="00EC7EAB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0</w:t>
            </w:r>
            <w:r w:rsidR="00780A5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780A54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780A54">
              <w:rPr>
                <w:rFonts w:ascii="Garamond" w:hAnsi="Garamond" w:cs="Arial"/>
                <w:b/>
                <w:bCs/>
                <w:sz w:val="20"/>
                <w:szCs w:val="20"/>
              </w:rPr>
              <w:t>l/min</w:t>
            </w:r>
            <w:r w:rsidR="00780A54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6DA196F1" w14:textId="77777777" w:rsidR="782606D7" w:rsidRDefault="782606D7"/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3971229D" w14:textId="77777777" w:rsidR="782606D7" w:rsidRDefault="782606D7"/>
        </w:tc>
      </w:tr>
      <w:tr w:rsidR="00557022" w:rsidRPr="00581DCF" w14:paraId="082D1CD0" w14:textId="77777777" w:rsidTr="782606D7">
        <w:tc>
          <w:tcPr>
            <w:tcW w:w="5416" w:type="dxa"/>
            <w:vAlign w:val="bottom"/>
          </w:tcPr>
          <w:p w14:paraId="2658ED08" w14:textId="64E49AEA" w:rsidR="00557022" w:rsidRPr="00F30CB2" w:rsidRDefault="00F30CB2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30CB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Maximálny </w:t>
            </w:r>
            <w:r w:rsidR="004E60D6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prevádzkový </w:t>
            </w:r>
            <w:r w:rsidRPr="00F30CB2">
              <w:rPr>
                <w:rFonts w:ascii="Garamond" w:hAnsi="Garamond" w:cs="Arial"/>
                <w:b/>
                <w:bCs/>
                <w:sz w:val="20"/>
                <w:szCs w:val="20"/>
              </w:rPr>
              <w:t>tlak v hydraulickej sústave</w:t>
            </w:r>
            <w:r w:rsidR="004B7BC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v rozsahu od 0 do 200 </w:t>
            </w:r>
            <w:r w:rsidR="004B7BC5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4B7BC5">
              <w:rPr>
                <w:rFonts w:ascii="Garamond" w:hAnsi="Garamond" w:cs="Arial"/>
                <w:b/>
                <w:bCs/>
                <w:sz w:val="20"/>
                <w:szCs w:val="20"/>
              </w:rPr>
              <w:t>bar</w:t>
            </w:r>
            <w:r w:rsidR="004B7BC5"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1969517F" w14:textId="77777777" w:rsidR="782606D7" w:rsidRDefault="782606D7"/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20F7F69D" w14:textId="77777777" w:rsidR="782606D7" w:rsidRDefault="782606D7"/>
        </w:tc>
      </w:tr>
      <w:tr w:rsidR="00557022" w:rsidRPr="00581DCF" w14:paraId="768BF514" w14:textId="77777777" w:rsidTr="782606D7">
        <w:tc>
          <w:tcPr>
            <w:tcW w:w="5416" w:type="dxa"/>
            <w:vAlign w:val="bottom"/>
          </w:tcPr>
          <w:p w14:paraId="45B71D9F" w14:textId="7FE15010" w:rsidR="00557022" w:rsidRPr="00F26C67" w:rsidRDefault="782606D7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Možnosť namontovať zemný vrták s vŕtacím priemerom </w:t>
            </w:r>
            <w:r w:rsidR="00FF6AA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nachádzajúcom sa </w:t>
            </w:r>
            <w:r w:rsidR="00763B9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minimálne v </w:t>
            </w:r>
            <w:r w:rsidR="00FF6AA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rozsahu </w:t>
            </w:r>
            <w:r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>od 100</w:t>
            </w:r>
            <w:r w:rsidR="00763B9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(vrátane)</w:t>
            </w:r>
            <w:r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do </w:t>
            </w:r>
            <w:r w:rsidR="00763B90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  <w:r w:rsidR="004E60D6">
              <w:rPr>
                <w:rFonts w:ascii="Garamond" w:hAnsi="Garamond" w:cs="Arial"/>
                <w:b/>
                <w:bCs/>
                <w:sz w:val="20"/>
                <w:szCs w:val="20"/>
              </w:rPr>
              <w:t>0</w:t>
            </w:r>
            <w:r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>0 [mm]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119C53FE" w14:textId="77777777" w:rsidR="782606D7" w:rsidRDefault="782606D7"/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3C9B5CC" w:rsidR="00557022" w:rsidRPr="00A17BB6" w:rsidRDefault="00B22E96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6D5BDAA5" w14:textId="77777777" w:rsidR="782606D7" w:rsidRDefault="782606D7"/>
        </w:tc>
      </w:tr>
    </w:tbl>
    <w:p w14:paraId="794A086B" w14:textId="2831D7E6" w:rsidR="00581DCF" w:rsidRDefault="00581DCF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76F62A38" w14:textId="77777777" w:rsidR="003E59D6" w:rsidRDefault="003E59D6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4DB9AFD6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551457A0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2A6AFC25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75DC5659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ACEEAB5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6D919F7B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4AAF42E6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46D2516C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160B4F9E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7851D91A" w14:textId="77777777" w:rsidR="00720A05" w:rsidRDefault="00720A05" w:rsidP="003E59D6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12DBACAC" w14:textId="5960F079" w:rsidR="003E59D6" w:rsidRDefault="003E59D6" w:rsidP="003E59D6">
      <w:pPr>
        <w:rPr>
          <w:rFonts w:ascii="Garamond" w:hAnsi="Garamond" w:cs="Arial"/>
          <w:b/>
          <w:sz w:val="36"/>
          <w:szCs w:val="36"/>
          <w:lang w:eastAsia="cs-CZ"/>
        </w:rPr>
      </w:pPr>
      <w:r>
        <w:rPr>
          <w:rFonts w:ascii="Garamond" w:hAnsi="Garamond" w:cs="Arial"/>
          <w:b/>
          <w:sz w:val="36"/>
          <w:szCs w:val="36"/>
          <w:lang w:eastAsia="cs-CZ"/>
        </w:rPr>
        <w:lastRenderedPageBreak/>
        <w:t xml:space="preserve">Hydraulická súprava na zemné vŕtanie: </w:t>
      </w:r>
    </w:p>
    <w:p w14:paraId="107BEB79" w14:textId="7DE6644B" w:rsidR="003E59D6" w:rsidRPr="00720A05" w:rsidRDefault="003E59D6" w:rsidP="003E59D6">
      <w:pPr>
        <w:rPr>
          <w:rFonts w:ascii="Garamond" w:hAnsi="Garamond" w:cs="Arial"/>
          <w:bCs/>
          <w:sz w:val="28"/>
          <w:szCs w:val="28"/>
          <w:lang w:eastAsia="cs-CZ"/>
        </w:rPr>
      </w:pPr>
      <w:r w:rsidRPr="00720A05">
        <w:rPr>
          <w:rFonts w:ascii="Garamond" w:hAnsi="Garamond" w:cs="Arial"/>
          <w:bCs/>
          <w:sz w:val="28"/>
          <w:szCs w:val="28"/>
          <w:lang w:eastAsia="cs-CZ"/>
        </w:rPr>
        <w:t>Zemn</w:t>
      </w:r>
      <w:r w:rsidR="00A5689A">
        <w:rPr>
          <w:rFonts w:ascii="Garamond" w:hAnsi="Garamond" w:cs="Arial"/>
          <w:bCs/>
          <w:sz w:val="28"/>
          <w:szCs w:val="28"/>
          <w:lang w:eastAsia="cs-CZ"/>
        </w:rPr>
        <w:t>ý</w:t>
      </w:r>
      <w:r w:rsidRPr="00720A05">
        <w:rPr>
          <w:rFonts w:ascii="Garamond" w:hAnsi="Garamond" w:cs="Arial"/>
          <w:bCs/>
          <w:sz w:val="28"/>
          <w:szCs w:val="28"/>
          <w:lang w:eastAsia="cs-CZ"/>
        </w:rPr>
        <w:t xml:space="preserve"> </w:t>
      </w:r>
      <w:r w:rsidR="00B97F5D" w:rsidRPr="00720A05">
        <w:rPr>
          <w:rFonts w:ascii="Garamond" w:hAnsi="Garamond" w:cs="Arial"/>
          <w:bCs/>
          <w:sz w:val="28"/>
          <w:szCs w:val="28"/>
          <w:lang w:eastAsia="cs-CZ"/>
        </w:rPr>
        <w:t>vrták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3E59D6" w:rsidRPr="00581DCF" w14:paraId="224D24BD" w14:textId="77777777" w:rsidTr="00F730F4">
        <w:tc>
          <w:tcPr>
            <w:tcW w:w="10018" w:type="dxa"/>
            <w:gridSpan w:val="3"/>
          </w:tcPr>
          <w:p w14:paraId="7D054224" w14:textId="77777777" w:rsidR="003E59D6" w:rsidRDefault="003E59D6" w:rsidP="00F730F4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4DC76054" w14:textId="77777777" w:rsidR="003E59D6" w:rsidRPr="00581DCF" w:rsidRDefault="003E59D6" w:rsidP="00F730F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4C75D17" w14:textId="77777777" w:rsidR="003E59D6" w:rsidRDefault="003E59D6" w:rsidP="00F730F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  <w:p w14:paraId="1F4B2EBF" w14:textId="77777777" w:rsidR="003E59D6" w:rsidRPr="00581DCF" w:rsidRDefault="003E59D6" w:rsidP="00F730F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E59D6" w:rsidRPr="00581DCF" w14:paraId="2D84AF49" w14:textId="77777777" w:rsidTr="00F730F4">
        <w:trPr>
          <w:trHeight w:val="694"/>
        </w:trPr>
        <w:tc>
          <w:tcPr>
            <w:tcW w:w="5416" w:type="dxa"/>
            <w:shd w:val="clear" w:color="auto" w:fill="auto"/>
            <w:vAlign w:val="center"/>
          </w:tcPr>
          <w:p w14:paraId="048727DA" w14:textId="77777777" w:rsidR="003E59D6" w:rsidRPr="000E5809" w:rsidRDefault="003E59D6" w:rsidP="00F730F4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50108AB8" w14:textId="77777777" w:rsidR="003E59D6" w:rsidRDefault="003E59D6" w:rsidP="00F730F4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25A69B59" w14:textId="77777777" w:rsidR="003E59D6" w:rsidRPr="000E5809" w:rsidRDefault="003E59D6" w:rsidP="00F730F4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853071764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161196512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3A26B65" w14:textId="77777777" w:rsidR="003E59D6" w:rsidRDefault="003E59D6" w:rsidP="00F730F4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08FEAECD" w14:textId="77777777" w:rsidR="003E59D6" w:rsidRPr="000E5809" w:rsidRDefault="003E59D6" w:rsidP="00F730F4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129652613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5474881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3E59D6" w:rsidRPr="00581DCF" w14:paraId="783D262A" w14:textId="77777777" w:rsidTr="00F730F4">
        <w:tc>
          <w:tcPr>
            <w:tcW w:w="5416" w:type="dxa"/>
            <w:vAlign w:val="bottom"/>
          </w:tcPr>
          <w:p w14:paraId="64792C0B" w14:textId="0EF65C8B" w:rsidR="003E59D6" w:rsidRPr="00F26C67" w:rsidRDefault="00B97F5D" w:rsidP="00F730F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Tvrdosť materiálu </w:t>
            </w:r>
            <w:r w:rsidR="005B3C4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dimenzovaná</w:t>
            </w:r>
            <w:r w:rsidR="005B3C4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minimálne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pre </w:t>
            </w:r>
            <w:r w:rsidR="00857988">
              <w:rPr>
                <w:rFonts w:ascii="Garamond" w:hAnsi="Garamond" w:cs="Arial"/>
                <w:b/>
                <w:bCs/>
                <w:sz w:val="20"/>
                <w:szCs w:val="20"/>
              </w:rPr>
              <w:t>piesčitú pôdu</w:t>
            </w:r>
            <w:r w:rsidR="00DF6CC4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a tvrdší.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62883387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9B9324" w14:textId="77777777" w:rsidR="003E59D6" w:rsidRPr="00581DCF" w:rsidRDefault="003E59D6" w:rsidP="00F730F4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46688A32" w14:textId="77777777" w:rsidR="003E59D6" w:rsidRDefault="003E59D6" w:rsidP="00F730F4"/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626014214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38A69E5" w14:textId="77777777" w:rsidR="003E59D6" w:rsidRPr="00A17BB6" w:rsidRDefault="003E59D6" w:rsidP="00F730F4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600D45D7" w14:textId="77777777" w:rsidR="003E59D6" w:rsidRDefault="003E59D6" w:rsidP="00F730F4"/>
        </w:tc>
      </w:tr>
      <w:tr w:rsidR="003E59D6" w:rsidRPr="00581DCF" w14:paraId="4907300A" w14:textId="77777777" w:rsidTr="00F730F4">
        <w:tc>
          <w:tcPr>
            <w:tcW w:w="5416" w:type="dxa"/>
            <w:vAlign w:val="bottom"/>
          </w:tcPr>
          <w:p w14:paraId="5CEE0A06" w14:textId="7322A185" w:rsidR="003E59D6" w:rsidRPr="00F26C67" w:rsidRDefault="00B97F5D" w:rsidP="00F730F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Vrták má priemer</w:t>
            </w:r>
            <w:r w:rsidR="003E59D6"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3E59D6">
              <w:rPr>
                <w:rFonts w:ascii="Garamond" w:hAnsi="Garamond" w:cs="Arial"/>
                <w:b/>
                <w:bCs/>
                <w:sz w:val="20"/>
                <w:szCs w:val="20"/>
              </w:rPr>
              <w:t>100</w:t>
            </w:r>
            <w:r w:rsidR="003E59D6" w:rsidRPr="003276C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3E59D6" w:rsidRPr="782606D7">
              <w:rPr>
                <w:rFonts w:ascii="Garamond" w:hAnsi="Garamond" w:cs="Arial"/>
                <w:b/>
                <w:bCs/>
                <w:sz w:val="20"/>
                <w:szCs w:val="20"/>
              </w:rPr>
              <w:t>[mm]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60954568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3037042" w14:textId="77777777" w:rsidR="003E59D6" w:rsidRPr="00581DCF" w:rsidRDefault="003E59D6" w:rsidP="00F730F4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5F652EB" w14:textId="77777777" w:rsidR="003E59D6" w:rsidRDefault="003E59D6" w:rsidP="00F730F4"/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48225130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5D7CB06" w14:textId="77777777" w:rsidR="003E59D6" w:rsidRPr="00A17BB6" w:rsidRDefault="003E59D6" w:rsidP="00F730F4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72949438" w14:textId="77777777" w:rsidR="003E59D6" w:rsidRDefault="003E59D6" w:rsidP="00F730F4"/>
        </w:tc>
      </w:tr>
      <w:tr w:rsidR="003E59D6" w:rsidRPr="00A17BB6" w14:paraId="1BB51046" w14:textId="77777777" w:rsidTr="00F730F4">
        <w:trPr>
          <w:trHeight w:val="171"/>
        </w:trPr>
        <w:tc>
          <w:tcPr>
            <w:tcW w:w="5416" w:type="dxa"/>
            <w:vAlign w:val="bottom"/>
          </w:tcPr>
          <w:p w14:paraId="33CAC7AD" w14:textId="77777777" w:rsidR="003E59D6" w:rsidRPr="00F26C67" w:rsidRDefault="003E59D6" w:rsidP="00F730F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Súprava umožňuje vŕtať hĺbku vrtu minimálne 0,6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4521947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55AFBBD" w14:textId="77777777" w:rsidR="003E59D6" w:rsidRPr="00581DCF" w:rsidRDefault="003E59D6" w:rsidP="00F730F4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0E782481" w14:textId="77777777" w:rsidR="003E59D6" w:rsidRDefault="003E59D6" w:rsidP="00F730F4"/>
        </w:tc>
        <w:tc>
          <w:tcPr>
            <w:tcW w:w="2050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239484832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1D2E19" w14:textId="77777777" w:rsidR="003E59D6" w:rsidRPr="00A17BB6" w:rsidRDefault="003E59D6" w:rsidP="00F730F4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  <w:p w14:paraId="247E48A1" w14:textId="77777777" w:rsidR="003E59D6" w:rsidRDefault="003E59D6" w:rsidP="00F730F4"/>
        </w:tc>
      </w:tr>
    </w:tbl>
    <w:p w14:paraId="620E5AA7" w14:textId="77777777" w:rsidR="003E59D6" w:rsidRDefault="003E59D6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5385CF23" w14:textId="77777777" w:rsidR="003E59D6" w:rsidRPr="008F4062" w:rsidRDefault="003E59D6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380077BA" w:rsidR="00A47BE1" w:rsidRPr="00D4318F" w:rsidRDefault="00DE752F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Rotačná </w:t>
            </w:r>
            <w:proofErr w:type="spellStart"/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hydromotorová</w:t>
            </w:r>
            <w:proofErr w:type="spellEnd"/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hlavica</w:t>
            </w:r>
          </w:p>
        </w:tc>
        <w:tc>
          <w:tcPr>
            <w:tcW w:w="1274" w:type="dxa"/>
            <w:vAlign w:val="center"/>
          </w:tcPr>
          <w:p w14:paraId="2EDB1663" w14:textId="15A6EBBF" w:rsidR="00A47BE1" w:rsidRPr="00581DCF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>1 ks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DE752F" w:rsidRPr="00581DCF" w14:paraId="7E6D215F" w14:textId="77777777" w:rsidTr="00A47BE1">
        <w:tc>
          <w:tcPr>
            <w:tcW w:w="4709" w:type="dxa"/>
            <w:vAlign w:val="center"/>
          </w:tcPr>
          <w:p w14:paraId="47CE9293" w14:textId="576CC672" w:rsidR="00DE752F" w:rsidRDefault="00DE752F" w:rsidP="00DE752F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Zemn</w:t>
            </w:r>
            <w:r w:rsidR="004E60D6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ý</w:t>
            </w: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  <w:r w:rsidR="005B3C42"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vrták</w:t>
            </w:r>
          </w:p>
        </w:tc>
        <w:tc>
          <w:tcPr>
            <w:tcW w:w="1274" w:type="dxa"/>
            <w:vAlign w:val="center"/>
          </w:tcPr>
          <w:p w14:paraId="5AD9DA3B" w14:textId="13276181" w:rsidR="00DE752F" w:rsidRPr="0020210A" w:rsidRDefault="00DE752F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876" w:type="dxa"/>
            <w:vAlign w:val="center"/>
          </w:tcPr>
          <w:p w14:paraId="7295F88D" w14:textId="77777777" w:rsidR="00DE752F" w:rsidRPr="00DE7D3B" w:rsidRDefault="00DE752F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720A05" w:rsidRPr="00581DCF" w14:paraId="51E26ECE" w14:textId="77777777" w:rsidTr="00A47BE1">
        <w:tc>
          <w:tcPr>
            <w:tcW w:w="4709" w:type="dxa"/>
            <w:vAlign w:val="center"/>
          </w:tcPr>
          <w:p w14:paraId="723E38AB" w14:textId="19B80E46" w:rsidR="00720A05" w:rsidRPr="00DE752F" w:rsidRDefault="00720A05" w:rsidP="00DE752F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Hydraulická súprava na zemné vŕtanie</w:t>
            </w: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(</w:t>
            </w: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Rotačná </w:t>
            </w:r>
            <w:proofErr w:type="spellStart"/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hydromotorová</w:t>
            </w:r>
            <w:proofErr w:type="spellEnd"/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hlavica</w:t>
            </w: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+ </w:t>
            </w: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Zemn</w:t>
            </w: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ý</w:t>
            </w:r>
            <w:r w:rsidRPr="00DE752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vrták</w:t>
            </w:r>
            <w:r w:rsidR="00124272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_SPOLU</w:t>
            </w: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4" w:type="dxa"/>
            <w:vAlign w:val="center"/>
          </w:tcPr>
          <w:p w14:paraId="5810F301" w14:textId="309AA6DF" w:rsidR="00720A05" w:rsidRPr="0020210A" w:rsidRDefault="00720A05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876" w:type="dxa"/>
            <w:vAlign w:val="center"/>
          </w:tcPr>
          <w:p w14:paraId="1D474302" w14:textId="77777777" w:rsidR="00720A05" w:rsidRPr="00DE7D3B" w:rsidRDefault="00720A05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E43A98A" w14:textId="77777777" w:rsidR="00720A05" w:rsidRDefault="00720A05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5C0FF7FE" w14:textId="77777777" w:rsidR="00720A05" w:rsidRDefault="00720A05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8E7BBE8" w14:textId="77777777" w:rsidR="00720A05" w:rsidRDefault="00720A05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0A86EE3D" w14:textId="77777777" w:rsidR="00720A05" w:rsidRDefault="00720A05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260C5C36" w14:textId="77777777" w:rsidR="00720A05" w:rsidRDefault="00720A05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120232D" w14:textId="77777777" w:rsidR="00720A05" w:rsidRPr="00581DCF" w:rsidRDefault="00720A05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9E3AB71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9E8E" w14:textId="77777777" w:rsidR="00CB54CF" w:rsidRDefault="00CB54CF">
      <w:r>
        <w:separator/>
      </w:r>
    </w:p>
  </w:endnote>
  <w:endnote w:type="continuationSeparator" w:id="0">
    <w:p w14:paraId="01F5DB32" w14:textId="77777777" w:rsidR="00CB54CF" w:rsidRDefault="00CB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2431"/>
      <w:docPartObj>
        <w:docPartGallery w:val="Page Numbers (Bottom of Page)"/>
        <w:docPartUnique/>
      </w:docPartObj>
    </w:sdtPr>
    <w:sdtEndPr/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256FA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256FAB" w:rsidRDefault="00256F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544F" w14:textId="77777777" w:rsidR="00CB54CF" w:rsidRDefault="00CB54CF">
      <w:r>
        <w:separator/>
      </w:r>
    </w:p>
  </w:footnote>
  <w:footnote w:type="continuationSeparator" w:id="0">
    <w:p w14:paraId="3C9F48F6" w14:textId="77777777" w:rsidR="00CB54CF" w:rsidRDefault="00CB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3680"/>
    <w:rsid w:val="000B603A"/>
    <w:rsid w:val="000E5809"/>
    <w:rsid w:val="000F0CBA"/>
    <w:rsid w:val="000F1592"/>
    <w:rsid w:val="000F2049"/>
    <w:rsid w:val="00124272"/>
    <w:rsid w:val="0013633E"/>
    <w:rsid w:val="001415D3"/>
    <w:rsid w:val="00156381"/>
    <w:rsid w:val="00162E05"/>
    <w:rsid w:val="0017251B"/>
    <w:rsid w:val="001E7584"/>
    <w:rsid w:val="001F2F29"/>
    <w:rsid w:val="0020210A"/>
    <w:rsid w:val="00244690"/>
    <w:rsid w:val="00256FAB"/>
    <w:rsid w:val="002600C4"/>
    <w:rsid w:val="00285E06"/>
    <w:rsid w:val="00286AA1"/>
    <w:rsid w:val="002A0D88"/>
    <w:rsid w:val="002C5D50"/>
    <w:rsid w:val="002E058F"/>
    <w:rsid w:val="003276C7"/>
    <w:rsid w:val="0033145D"/>
    <w:rsid w:val="00335E2E"/>
    <w:rsid w:val="00340052"/>
    <w:rsid w:val="00372361"/>
    <w:rsid w:val="0037540C"/>
    <w:rsid w:val="003831C1"/>
    <w:rsid w:val="003C28EA"/>
    <w:rsid w:val="003D4565"/>
    <w:rsid w:val="003D5E1D"/>
    <w:rsid w:val="003E4C39"/>
    <w:rsid w:val="003E5590"/>
    <w:rsid w:val="003E59D6"/>
    <w:rsid w:val="003E65AA"/>
    <w:rsid w:val="003F0648"/>
    <w:rsid w:val="003F4032"/>
    <w:rsid w:val="003F63FB"/>
    <w:rsid w:val="0040678E"/>
    <w:rsid w:val="00424794"/>
    <w:rsid w:val="00431114"/>
    <w:rsid w:val="004524EE"/>
    <w:rsid w:val="00455CF7"/>
    <w:rsid w:val="00467D0E"/>
    <w:rsid w:val="004B7BC5"/>
    <w:rsid w:val="004C1D0C"/>
    <w:rsid w:val="004C4431"/>
    <w:rsid w:val="004E3EF5"/>
    <w:rsid w:val="004E60D6"/>
    <w:rsid w:val="00522E5F"/>
    <w:rsid w:val="00557022"/>
    <w:rsid w:val="00581DCF"/>
    <w:rsid w:val="005834C0"/>
    <w:rsid w:val="005A2FC2"/>
    <w:rsid w:val="005A3B2C"/>
    <w:rsid w:val="005A75C4"/>
    <w:rsid w:val="005B2F18"/>
    <w:rsid w:val="005B3C42"/>
    <w:rsid w:val="005B5402"/>
    <w:rsid w:val="005D4766"/>
    <w:rsid w:val="005E099D"/>
    <w:rsid w:val="006744B6"/>
    <w:rsid w:val="0067642B"/>
    <w:rsid w:val="006774C7"/>
    <w:rsid w:val="00694A69"/>
    <w:rsid w:val="006B0302"/>
    <w:rsid w:val="006B1DD5"/>
    <w:rsid w:val="006B78F5"/>
    <w:rsid w:val="006D7CB4"/>
    <w:rsid w:val="00720A05"/>
    <w:rsid w:val="00737894"/>
    <w:rsid w:val="00754C54"/>
    <w:rsid w:val="00763B90"/>
    <w:rsid w:val="00770F1A"/>
    <w:rsid w:val="00771F89"/>
    <w:rsid w:val="00780A54"/>
    <w:rsid w:val="00787101"/>
    <w:rsid w:val="007B1BBA"/>
    <w:rsid w:val="00802439"/>
    <w:rsid w:val="00810FC4"/>
    <w:rsid w:val="00857988"/>
    <w:rsid w:val="00894206"/>
    <w:rsid w:val="008A2F9A"/>
    <w:rsid w:val="008F4062"/>
    <w:rsid w:val="009502F8"/>
    <w:rsid w:val="00997C34"/>
    <w:rsid w:val="009E617F"/>
    <w:rsid w:val="009F27B8"/>
    <w:rsid w:val="00A03147"/>
    <w:rsid w:val="00A0381D"/>
    <w:rsid w:val="00A04459"/>
    <w:rsid w:val="00A102F9"/>
    <w:rsid w:val="00A131B8"/>
    <w:rsid w:val="00A15ACE"/>
    <w:rsid w:val="00A17BB6"/>
    <w:rsid w:val="00A2300D"/>
    <w:rsid w:val="00A30CF2"/>
    <w:rsid w:val="00A47BE1"/>
    <w:rsid w:val="00A50988"/>
    <w:rsid w:val="00A5689A"/>
    <w:rsid w:val="00AA7478"/>
    <w:rsid w:val="00AB1E06"/>
    <w:rsid w:val="00AE54EE"/>
    <w:rsid w:val="00B13F9B"/>
    <w:rsid w:val="00B22E96"/>
    <w:rsid w:val="00B81405"/>
    <w:rsid w:val="00B97F5D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82193"/>
    <w:rsid w:val="00CB54CF"/>
    <w:rsid w:val="00CC0068"/>
    <w:rsid w:val="00CC2392"/>
    <w:rsid w:val="00CD1F85"/>
    <w:rsid w:val="00D0519D"/>
    <w:rsid w:val="00D220D5"/>
    <w:rsid w:val="00D4318F"/>
    <w:rsid w:val="00D522E4"/>
    <w:rsid w:val="00D575D9"/>
    <w:rsid w:val="00D93F8B"/>
    <w:rsid w:val="00D95CA7"/>
    <w:rsid w:val="00DD773F"/>
    <w:rsid w:val="00DE752F"/>
    <w:rsid w:val="00DE7D3B"/>
    <w:rsid w:val="00DF6CC4"/>
    <w:rsid w:val="00E0721C"/>
    <w:rsid w:val="00E11637"/>
    <w:rsid w:val="00E37EDB"/>
    <w:rsid w:val="00E40CE5"/>
    <w:rsid w:val="00EB3B8A"/>
    <w:rsid w:val="00EC7EAB"/>
    <w:rsid w:val="00EE0648"/>
    <w:rsid w:val="00EF7EEA"/>
    <w:rsid w:val="00F26C67"/>
    <w:rsid w:val="00F30CB2"/>
    <w:rsid w:val="00F63C64"/>
    <w:rsid w:val="00F714BC"/>
    <w:rsid w:val="00F96DD8"/>
    <w:rsid w:val="00FA6731"/>
    <w:rsid w:val="00FF6AAE"/>
    <w:rsid w:val="782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0F01-26B6-471B-8301-00970752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2</cp:revision>
  <dcterms:created xsi:type="dcterms:W3CDTF">2023-08-15T21:40:00Z</dcterms:created>
  <dcterms:modified xsi:type="dcterms:W3CDTF">2023-08-15T21:40:00Z</dcterms:modified>
</cp:coreProperties>
</file>