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1C78AE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0698B714" w:rsidR="00F20A9D" w:rsidRPr="00FB2E4E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V súvislosti s realizáciou </w:t>
      </w:r>
      <w:r w:rsidR="004822E0">
        <w:rPr>
          <w:rFonts w:ascii="Arial Narrow" w:hAnsi="Arial Narrow" w:cs="Calibri"/>
          <w:color w:val="000000"/>
          <w:sz w:val="24"/>
          <w:szCs w:val="24"/>
        </w:rPr>
        <w:t>letnej marketingovej kampane 2023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verejného obstarávateľa zameranej na propagáciu a prezentáciu Slovenska </w:t>
      </w:r>
      <w:r w:rsidR="004822E0">
        <w:rPr>
          <w:rFonts w:ascii="Arial Narrow" w:hAnsi="Arial Narrow" w:cs="Calibri"/>
          <w:color w:val="000000"/>
          <w:sz w:val="24"/>
          <w:szCs w:val="24"/>
        </w:rPr>
        <w:t xml:space="preserve">na </w:t>
      </w:r>
      <w:r w:rsidR="00663183">
        <w:rPr>
          <w:rFonts w:ascii="Arial Narrow" w:hAnsi="Arial Narrow" w:cs="Calibri"/>
          <w:color w:val="000000"/>
          <w:sz w:val="24"/>
          <w:szCs w:val="24"/>
          <w:u w:val="single"/>
        </w:rPr>
        <w:t>maďarskom</w:t>
      </w:r>
      <w:r w:rsidR="004822E0">
        <w:rPr>
          <w:rFonts w:ascii="Arial Narrow" w:hAnsi="Arial Narrow" w:cs="Calibri"/>
          <w:color w:val="000000"/>
          <w:sz w:val="24"/>
          <w:szCs w:val="24"/>
        </w:rPr>
        <w:t xml:space="preserve"> trhu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</w:t>
      </w:r>
      <w:r w:rsidR="00514117">
        <w:rPr>
          <w:rFonts w:ascii="Arial Narrow" w:hAnsi="Arial Narrow" w:cs="Calibri"/>
          <w:color w:val="000000"/>
          <w:sz w:val="24"/>
          <w:szCs w:val="24"/>
        </w:rPr>
        <w:t>v </w:t>
      </w:r>
      <w:r w:rsidR="00663183">
        <w:rPr>
          <w:rFonts w:ascii="Arial Narrow" w:hAnsi="Arial Narrow" w:cs="Calibri"/>
          <w:color w:val="000000"/>
          <w:sz w:val="24"/>
          <w:szCs w:val="24"/>
          <w:u w:val="single"/>
        </w:rPr>
        <w:t>Maďarskej</w:t>
      </w:r>
      <w:r w:rsidR="00514117" w:rsidRPr="00514117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 republike</w:t>
      </w:r>
      <w:r w:rsidR="00460440">
        <w:rPr>
          <w:rFonts w:ascii="Arial Narrow" w:hAnsi="Arial Narrow" w:cs="Calibri"/>
          <w:color w:val="000000"/>
          <w:sz w:val="24"/>
          <w:szCs w:val="24"/>
        </w:rPr>
        <w:t>.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</w:t>
      </w:r>
    </w:p>
    <w:p w14:paraId="2C356553" w14:textId="788D6EBC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</w:t>
      </w:r>
      <w:r w:rsidR="005134D2"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3435D43A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4822E0">
        <w:rPr>
          <w:rFonts w:ascii="Arial Narrow" w:hAnsi="Arial Narrow"/>
          <w:sz w:val="24"/>
          <w:szCs w:val="24"/>
        </w:rPr>
        <w:t>1</w:t>
      </w:r>
      <w:r w:rsidR="008C6B57">
        <w:rPr>
          <w:rFonts w:ascii="Arial Narrow" w:hAnsi="Arial Narrow"/>
          <w:sz w:val="24"/>
          <w:szCs w:val="24"/>
        </w:rPr>
        <w:t>5</w:t>
      </w:r>
      <w:r w:rsidR="004822E0">
        <w:rPr>
          <w:rFonts w:ascii="Arial Narrow" w:hAnsi="Arial Narrow"/>
          <w:sz w:val="24"/>
          <w:szCs w:val="24"/>
        </w:rPr>
        <w:t>. 5. 2023 – 20. 7. 2023</w:t>
      </w:r>
    </w:p>
    <w:p w14:paraId="4E7B354E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12B8C85E" w14:textId="2A468C6B" w:rsidR="005134D2" w:rsidRDefault="005134D2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Zabezpečenie rovnomerného nasadenia kampane počas celého dňa.</w:t>
      </w:r>
    </w:p>
    <w:p w14:paraId="70ABBADA" w14:textId="728B3C0F" w:rsidR="004822E0" w:rsidRPr="00FB2E4E" w:rsidRDefault="004822E0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Priebežný reporting </w:t>
      </w:r>
      <w:r w:rsidR="005134D2">
        <w:rPr>
          <w:rFonts w:ascii="Arial Narrow" w:hAnsi="Arial Narrow"/>
          <w:sz w:val="24"/>
          <w:szCs w:val="24"/>
        </w:rPr>
        <w:t>kampane po ukončení kalendárneho mesiaca do 10 dní.</w:t>
      </w:r>
    </w:p>
    <w:p w14:paraId="67B8E27A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Finálny reporting celej kampane – reporting po skončení kampane do 10 dní od ukončenia.</w:t>
      </w:r>
    </w:p>
    <w:p w14:paraId="142A2E13" w14:textId="6E548F10" w:rsidR="004822E0" w:rsidRPr="005134D2" w:rsidRDefault="004822E0" w:rsidP="005134D2">
      <w:pPr>
        <w:jc w:val="both"/>
        <w:rPr>
          <w:rFonts w:ascii="Arial Narrow" w:hAnsi="Arial Narrow"/>
          <w:sz w:val="24"/>
          <w:szCs w:val="24"/>
        </w:rPr>
      </w:pP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413928"/>
    <w:rsid w:val="00460440"/>
    <w:rsid w:val="004822E0"/>
    <w:rsid w:val="005134D2"/>
    <w:rsid w:val="00514117"/>
    <w:rsid w:val="00663183"/>
    <w:rsid w:val="008C6B57"/>
    <w:rsid w:val="009014D9"/>
    <w:rsid w:val="009F4B0A"/>
    <w:rsid w:val="00B6642B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Kristína Juhászová</cp:lastModifiedBy>
  <cp:revision>2</cp:revision>
  <dcterms:created xsi:type="dcterms:W3CDTF">2023-04-28T15:48:00Z</dcterms:created>
  <dcterms:modified xsi:type="dcterms:W3CDTF">2023-04-28T15:48:00Z</dcterms:modified>
</cp:coreProperties>
</file>