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1CD536" w14:textId="77777777" w:rsidR="00571ABD" w:rsidRDefault="00162900" w:rsidP="001B0403">
      <w:pPr>
        <w:spacing w:before="0" w:after="0"/>
        <w:rPr>
          <w:rFonts w:ascii="Arial" w:hAnsi="Arial" w:cs="Arial"/>
          <w:b/>
          <w:szCs w:val="22"/>
        </w:rPr>
      </w:pPr>
      <w:r w:rsidRPr="00162900">
        <w:rPr>
          <w:rFonts w:ascii="Arial" w:hAnsi="Arial" w:cs="Arial"/>
          <w:b/>
          <w:caps/>
          <w:szCs w:val="22"/>
        </w:rPr>
        <w:t xml:space="preserve">Časť B.1 – opis predmetu </w:t>
      </w:r>
      <w:r w:rsidRPr="00162900">
        <w:rPr>
          <w:rFonts w:ascii="Arial" w:hAnsi="Arial" w:cs="Arial"/>
          <w:b/>
          <w:szCs w:val="22"/>
        </w:rPr>
        <w:t>zákazky</w:t>
      </w:r>
    </w:p>
    <w:p w14:paraId="162C402D" w14:textId="77777777" w:rsidR="00571ABD" w:rsidRDefault="00162900" w:rsidP="001B0403">
      <w:pPr>
        <w:spacing w:before="0" w:after="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Podklady a požiadavky na geotechnický monitoring (ďalej len „GTM“) počas prevádzky.</w:t>
      </w:r>
    </w:p>
    <w:p w14:paraId="3AA6C3BB" w14:textId="77777777" w:rsidR="00162900" w:rsidRDefault="00162900" w:rsidP="001B0403">
      <w:pPr>
        <w:spacing w:before="0" w:after="0"/>
        <w:rPr>
          <w:rFonts w:ascii="Arial" w:hAnsi="Arial" w:cs="Arial"/>
          <w:b/>
          <w:szCs w:val="22"/>
        </w:rPr>
      </w:pPr>
    </w:p>
    <w:p w14:paraId="2AAFBE6B" w14:textId="77777777" w:rsidR="00162900" w:rsidRDefault="00162900" w:rsidP="001B0403">
      <w:pPr>
        <w:pStyle w:val="Odsekzoznamu"/>
        <w:numPr>
          <w:ilvl w:val="0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162900">
        <w:rPr>
          <w:rFonts w:ascii="Arial" w:hAnsi="Arial" w:cs="Arial"/>
          <w:b/>
          <w:szCs w:val="22"/>
        </w:rPr>
        <w:t>Predmet zákazky</w:t>
      </w:r>
    </w:p>
    <w:p w14:paraId="3328CE69" w14:textId="77777777" w:rsidR="00162900" w:rsidRDefault="00162900" w:rsidP="001B0403">
      <w:pPr>
        <w:pStyle w:val="Odsekzoznamu"/>
        <w:numPr>
          <w:ilvl w:val="1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Identifikačné údaje</w:t>
      </w:r>
    </w:p>
    <w:p w14:paraId="3F836D2F" w14:textId="77777777" w:rsidR="00162900" w:rsidRPr="00162900" w:rsidRDefault="00162900" w:rsidP="001B0403">
      <w:pPr>
        <w:pStyle w:val="Odsekzoznamu"/>
        <w:numPr>
          <w:ilvl w:val="2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Stavba:</w:t>
      </w:r>
    </w:p>
    <w:tbl>
      <w:tblPr>
        <w:tblStyle w:val="Sprva"/>
        <w:tblW w:w="5002" w:type="pct"/>
        <w:tblLayout w:type="fixed"/>
        <w:tblLook w:val="0680" w:firstRow="0" w:lastRow="0" w:firstColumn="1" w:lastColumn="0" w:noHBand="1" w:noVBand="1"/>
        <w:tblDescription w:val="Tabuľka s kontaktnými informáciami"/>
      </w:tblPr>
      <w:tblGrid>
        <w:gridCol w:w="1418"/>
        <w:gridCol w:w="9032"/>
        <w:gridCol w:w="20"/>
      </w:tblGrid>
      <w:tr w:rsidR="00162900" w:rsidRPr="00162900" w14:paraId="629F5156" w14:textId="77777777" w:rsidTr="00F002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30007227" w14:textId="77777777" w:rsidR="00162900" w:rsidRPr="00F00250" w:rsidRDefault="00162900" w:rsidP="001B0403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F00250">
              <w:rPr>
                <w:rFonts w:ascii="Arial" w:hAnsi="Arial" w:cs="Arial"/>
                <w:color w:val="auto"/>
                <w:szCs w:val="22"/>
              </w:rPr>
              <w:t>Názov</w:t>
            </w:r>
          </w:p>
        </w:tc>
        <w:tc>
          <w:tcPr>
            <w:tcW w:w="9032" w:type="dxa"/>
          </w:tcPr>
          <w:p w14:paraId="1C27FFFC" w14:textId="044F26A7" w:rsidR="00162900" w:rsidRPr="00162900" w:rsidRDefault="00162900" w:rsidP="001B0403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Diaľnica </w:t>
            </w:r>
            <w:r w:rsidRPr="00F00250">
              <w:rPr>
                <w:rFonts w:ascii="Arial" w:hAnsi="Arial" w:cs="Arial"/>
                <w:b/>
                <w:szCs w:val="22"/>
              </w:rPr>
              <w:t>D</w:t>
            </w:r>
            <w:r w:rsidR="00DC521D">
              <w:rPr>
                <w:rFonts w:ascii="Arial" w:hAnsi="Arial" w:cs="Arial"/>
                <w:b/>
                <w:szCs w:val="22"/>
              </w:rPr>
              <w:t>1</w:t>
            </w:r>
            <w:r w:rsidRPr="00F00250">
              <w:rPr>
                <w:rFonts w:ascii="Arial" w:hAnsi="Arial" w:cs="Arial"/>
                <w:b/>
                <w:szCs w:val="22"/>
              </w:rPr>
              <w:t xml:space="preserve"> </w:t>
            </w:r>
            <w:r w:rsidR="00DC521D">
              <w:rPr>
                <w:rFonts w:ascii="Arial" w:hAnsi="Arial" w:cs="Arial"/>
                <w:b/>
                <w:szCs w:val="22"/>
              </w:rPr>
              <w:t>Budimír – Bidovce</w:t>
            </w:r>
          </w:p>
        </w:tc>
        <w:tc>
          <w:tcPr>
            <w:tcW w:w="20" w:type="dxa"/>
          </w:tcPr>
          <w:p w14:paraId="45943AC4" w14:textId="77777777" w:rsidR="00162900" w:rsidRPr="00162900" w:rsidRDefault="00162900" w:rsidP="001B0403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  <w:tr w:rsidR="00162900" w:rsidRPr="00162900" w14:paraId="5738AAAC" w14:textId="77777777" w:rsidTr="00F002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15002BCF" w14:textId="77777777" w:rsidR="00162900" w:rsidRPr="00F00250" w:rsidRDefault="00162900" w:rsidP="001B0403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F00250">
              <w:rPr>
                <w:rFonts w:ascii="Arial" w:hAnsi="Arial" w:cs="Arial"/>
                <w:color w:val="auto"/>
                <w:szCs w:val="22"/>
              </w:rPr>
              <w:t>Kraj</w:t>
            </w:r>
          </w:p>
        </w:tc>
        <w:tc>
          <w:tcPr>
            <w:tcW w:w="9032" w:type="dxa"/>
          </w:tcPr>
          <w:p w14:paraId="429D5654" w14:textId="53C9B6EA" w:rsidR="00162900" w:rsidRPr="00162900" w:rsidRDefault="00DC521D" w:rsidP="001B0403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Košický</w:t>
            </w:r>
          </w:p>
        </w:tc>
        <w:tc>
          <w:tcPr>
            <w:tcW w:w="20" w:type="dxa"/>
          </w:tcPr>
          <w:p w14:paraId="29059BD9" w14:textId="77777777" w:rsidR="00162900" w:rsidRPr="00162900" w:rsidRDefault="00162900" w:rsidP="001B0403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  <w:tr w:rsidR="00162900" w:rsidRPr="00162900" w14:paraId="45D8A55C" w14:textId="77777777" w:rsidTr="00F002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33F87655" w14:textId="77777777" w:rsidR="00162900" w:rsidRPr="00F00250" w:rsidRDefault="00162900" w:rsidP="001B0403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F00250">
              <w:rPr>
                <w:rFonts w:ascii="Arial" w:hAnsi="Arial" w:cs="Arial"/>
                <w:color w:val="auto"/>
                <w:szCs w:val="22"/>
              </w:rPr>
              <w:t>Okres</w:t>
            </w:r>
          </w:p>
        </w:tc>
        <w:tc>
          <w:tcPr>
            <w:tcW w:w="9032" w:type="dxa"/>
          </w:tcPr>
          <w:p w14:paraId="5DE0594B" w14:textId="12358005" w:rsidR="00162900" w:rsidRPr="00162900" w:rsidRDefault="00DC521D" w:rsidP="001B0403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Košice – okolie, VÚC Košický samosprávny kraj</w:t>
            </w:r>
          </w:p>
        </w:tc>
        <w:tc>
          <w:tcPr>
            <w:tcW w:w="20" w:type="dxa"/>
          </w:tcPr>
          <w:p w14:paraId="02CE77DA" w14:textId="77777777" w:rsidR="00162900" w:rsidRPr="00162900" w:rsidRDefault="00162900" w:rsidP="001B0403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  <w:tr w:rsidR="00162900" w:rsidRPr="00162900" w14:paraId="3FF2321E" w14:textId="77777777" w:rsidTr="00F002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234C98FC" w14:textId="77777777" w:rsidR="00162900" w:rsidRPr="00F00250" w:rsidRDefault="00162900" w:rsidP="001B0403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F00250">
              <w:rPr>
                <w:rFonts w:ascii="Arial" w:hAnsi="Arial" w:cs="Arial"/>
                <w:color w:val="auto"/>
                <w:szCs w:val="22"/>
              </w:rPr>
              <w:t>k.ú.</w:t>
            </w:r>
          </w:p>
        </w:tc>
        <w:tc>
          <w:tcPr>
            <w:tcW w:w="9032" w:type="dxa"/>
          </w:tcPr>
          <w:p w14:paraId="4C95CEDE" w14:textId="1057617D" w:rsidR="00162900" w:rsidRPr="00162900" w:rsidRDefault="00DC521D" w:rsidP="001B0403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Kraľovce, Budimír, Vajkovce, Beniakovce, Rozhanovce, Hrašovík, Vyšný Olčvár, Ďurďošík, Bidovce, Svinica</w:t>
            </w:r>
          </w:p>
        </w:tc>
        <w:tc>
          <w:tcPr>
            <w:tcW w:w="20" w:type="dxa"/>
          </w:tcPr>
          <w:p w14:paraId="2A2DF3E4" w14:textId="77777777" w:rsidR="00162900" w:rsidRPr="00162900" w:rsidRDefault="00162900" w:rsidP="001B0403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</w:tbl>
    <w:p w14:paraId="49797CE5" w14:textId="56E2EF58" w:rsidR="00162900" w:rsidRDefault="00162900" w:rsidP="001B0403">
      <w:pPr>
        <w:spacing w:before="0" w:after="0"/>
        <w:rPr>
          <w:rFonts w:ascii="Arial" w:hAnsi="Arial" w:cs="Arial"/>
          <w:szCs w:val="22"/>
        </w:rPr>
      </w:pPr>
    </w:p>
    <w:p w14:paraId="5B04EF8A" w14:textId="77777777" w:rsidR="00831717" w:rsidRDefault="00831717" w:rsidP="001B0403">
      <w:pPr>
        <w:spacing w:before="0" w:after="0"/>
        <w:rPr>
          <w:rFonts w:ascii="Arial" w:hAnsi="Arial" w:cs="Arial"/>
          <w:szCs w:val="22"/>
        </w:rPr>
      </w:pPr>
    </w:p>
    <w:p w14:paraId="54B9286B" w14:textId="77777777" w:rsidR="00571ABD" w:rsidRPr="00F00250" w:rsidRDefault="00F00250" w:rsidP="001B0403">
      <w:pPr>
        <w:pStyle w:val="Odsekzoznamu"/>
        <w:numPr>
          <w:ilvl w:val="2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F00250">
        <w:rPr>
          <w:rFonts w:ascii="Arial" w:hAnsi="Arial" w:cs="Arial"/>
          <w:b/>
          <w:szCs w:val="22"/>
        </w:rPr>
        <w:t>Stavebník:</w:t>
      </w:r>
    </w:p>
    <w:tbl>
      <w:tblPr>
        <w:tblStyle w:val="Sprva"/>
        <w:tblW w:w="5000" w:type="pct"/>
        <w:tblLayout w:type="fixed"/>
        <w:tblLook w:val="0620" w:firstRow="1" w:lastRow="0" w:firstColumn="0" w:lastColumn="0" w:noHBand="1" w:noVBand="1"/>
        <w:tblDescription w:val="Tabuľka krátkodobých úloh"/>
      </w:tblPr>
      <w:tblGrid>
        <w:gridCol w:w="1415"/>
        <w:gridCol w:w="9051"/>
      </w:tblGrid>
      <w:tr w:rsidR="007230F4" w:rsidRPr="00162900" w14:paraId="692A6746" w14:textId="77777777" w:rsidTr="007230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18" w:type="dxa"/>
          </w:tcPr>
          <w:p w14:paraId="5E5078CC" w14:textId="77777777" w:rsidR="007230F4" w:rsidRPr="007230F4" w:rsidRDefault="007230F4" w:rsidP="001B0403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7230F4">
              <w:rPr>
                <w:rFonts w:ascii="Arial" w:hAnsi="Arial" w:cs="Arial"/>
                <w:color w:val="auto"/>
                <w:szCs w:val="22"/>
              </w:rPr>
              <w:t>Názov</w:t>
            </w:r>
          </w:p>
        </w:tc>
        <w:tc>
          <w:tcPr>
            <w:tcW w:w="9072" w:type="dxa"/>
          </w:tcPr>
          <w:p w14:paraId="5037017A" w14:textId="183D0821" w:rsidR="007230F4" w:rsidRPr="007230F4" w:rsidRDefault="007230F4" w:rsidP="001B0403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Národná diaľničná spoločnosť, a.</w:t>
            </w:r>
            <w:r w:rsidR="00966D83">
              <w:rPr>
                <w:rFonts w:ascii="Arial" w:hAnsi="Arial" w:cs="Arial"/>
                <w:color w:val="auto"/>
                <w:szCs w:val="22"/>
              </w:rPr>
              <w:t xml:space="preserve"> </w:t>
            </w:r>
            <w:r>
              <w:rPr>
                <w:rFonts w:ascii="Arial" w:hAnsi="Arial" w:cs="Arial"/>
                <w:color w:val="auto"/>
                <w:szCs w:val="22"/>
              </w:rPr>
              <w:t xml:space="preserve">s. </w:t>
            </w:r>
          </w:p>
        </w:tc>
      </w:tr>
      <w:tr w:rsidR="007230F4" w:rsidRPr="00162900" w14:paraId="07FA15E2" w14:textId="77777777" w:rsidTr="007230F4">
        <w:tc>
          <w:tcPr>
            <w:tcW w:w="1418" w:type="dxa"/>
          </w:tcPr>
          <w:p w14:paraId="1AC8D0A8" w14:textId="77777777" w:rsidR="007230F4" w:rsidRPr="00162900" w:rsidRDefault="007230F4" w:rsidP="001B0403">
            <w:pPr>
              <w:spacing w:before="0"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IČO</w:t>
            </w:r>
          </w:p>
        </w:tc>
        <w:tc>
          <w:tcPr>
            <w:tcW w:w="9072" w:type="dxa"/>
          </w:tcPr>
          <w:p w14:paraId="24F989E9" w14:textId="37DFC596" w:rsidR="007230F4" w:rsidRPr="00162900" w:rsidRDefault="007230F4" w:rsidP="001B0403">
            <w:pPr>
              <w:spacing w:before="0"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35 919 001</w:t>
            </w:r>
          </w:p>
        </w:tc>
      </w:tr>
      <w:tr w:rsidR="007230F4" w:rsidRPr="00162900" w14:paraId="7B9D1960" w14:textId="77777777" w:rsidTr="007230F4">
        <w:tc>
          <w:tcPr>
            <w:tcW w:w="1418" w:type="dxa"/>
          </w:tcPr>
          <w:p w14:paraId="202632E1" w14:textId="77777777" w:rsidR="007230F4" w:rsidRPr="00162900" w:rsidRDefault="007230F4" w:rsidP="001B0403">
            <w:pPr>
              <w:spacing w:before="0"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Adresa</w:t>
            </w:r>
          </w:p>
        </w:tc>
        <w:tc>
          <w:tcPr>
            <w:tcW w:w="9072" w:type="dxa"/>
          </w:tcPr>
          <w:p w14:paraId="747AA8EB" w14:textId="786D8E36" w:rsidR="007230F4" w:rsidRPr="00162900" w:rsidRDefault="007230F4" w:rsidP="001B0403">
            <w:pPr>
              <w:spacing w:before="0"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Dúbravská cesta 14, 8</w:t>
            </w:r>
            <w:r w:rsidR="00966D83">
              <w:rPr>
                <w:rFonts w:ascii="Arial" w:hAnsi="Arial" w:cs="Arial"/>
                <w:szCs w:val="22"/>
              </w:rPr>
              <w:t>4</w:t>
            </w:r>
            <w:r>
              <w:rPr>
                <w:rFonts w:ascii="Arial" w:hAnsi="Arial" w:cs="Arial"/>
                <w:szCs w:val="22"/>
              </w:rPr>
              <w:t>1 04 Bratislava</w:t>
            </w:r>
          </w:p>
        </w:tc>
      </w:tr>
    </w:tbl>
    <w:p w14:paraId="54E362DF" w14:textId="0115F1F3" w:rsidR="00162900" w:rsidRDefault="00162900" w:rsidP="001B0403">
      <w:pPr>
        <w:spacing w:before="0" w:after="0"/>
        <w:rPr>
          <w:rFonts w:ascii="Arial" w:hAnsi="Arial" w:cs="Arial"/>
          <w:szCs w:val="22"/>
        </w:rPr>
      </w:pPr>
    </w:p>
    <w:p w14:paraId="41EFA090" w14:textId="77777777" w:rsidR="00831717" w:rsidRDefault="00831717" w:rsidP="001B0403">
      <w:pPr>
        <w:spacing w:before="0" w:after="0"/>
        <w:rPr>
          <w:rFonts w:ascii="Arial" w:hAnsi="Arial" w:cs="Arial"/>
          <w:szCs w:val="22"/>
        </w:rPr>
      </w:pPr>
    </w:p>
    <w:p w14:paraId="3254ED8A" w14:textId="51538DCB" w:rsidR="00571ABD" w:rsidRPr="007230F4" w:rsidRDefault="007230F4" w:rsidP="001B0403">
      <w:pPr>
        <w:pStyle w:val="Odsekzoznamu"/>
        <w:numPr>
          <w:ilvl w:val="0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7230F4">
        <w:rPr>
          <w:rFonts w:ascii="Arial" w:hAnsi="Arial" w:cs="Arial"/>
          <w:b/>
        </w:rPr>
        <w:t>Určenie dokumentácie</w:t>
      </w:r>
    </w:p>
    <w:p w14:paraId="4E0BA5A1" w14:textId="7BDE9CAC" w:rsidR="007230F4" w:rsidRPr="007230F4" w:rsidRDefault="007230F4" w:rsidP="001B0403">
      <w:pPr>
        <w:pStyle w:val="Odsekzoznamu"/>
        <w:numPr>
          <w:ilvl w:val="1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</w:rPr>
        <w:t>Predmet</w:t>
      </w:r>
    </w:p>
    <w:tbl>
      <w:tblPr>
        <w:tblStyle w:val="Sprva"/>
        <w:tblW w:w="5000" w:type="pct"/>
        <w:tblLayout w:type="fixed"/>
        <w:tblLook w:val="0620" w:firstRow="1" w:lastRow="0" w:firstColumn="0" w:lastColumn="0" w:noHBand="1" w:noVBand="1"/>
        <w:tblDescription w:val="Tabuľka dlhodobých cieľov"/>
      </w:tblPr>
      <w:tblGrid>
        <w:gridCol w:w="1415"/>
        <w:gridCol w:w="9051"/>
      </w:tblGrid>
      <w:tr w:rsidR="007230F4" w:rsidRPr="007230F4" w14:paraId="28AFB8F2" w14:textId="77777777" w:rsidTr="007230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18" w:type="dxa"/>
          </w:tcPr>
          <w:p w14:paraId="7F298984" w14:textId="0B2485A1" w:rsidR="007230F4" w:rsidRPr="007230F4" w:rsidRDefault="007230F4" w:rsidP="001B0403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7230F4">
              <w:rPr>
                <w:rFonts w:ascii="Arial" w:hAnsi="Arial" w:cs="Arial"/>
                <w:color w:val="auto"/>
                <w:szCs w:val="22"/>
              </w:rPr>
              <w:t>druh</w:t>
            </w:r>
          </w:p>
        </w:tc>
        <w:tc>
          <w:tcPr>
            <w:tcW w:w="9072" w:type="dxa"/>
          </w:tcPr>
          <w:p w14:paraId="778D8A9B" w14:textId="62467C22" w:rsidR="007230F4" w:rsidRPr="007230F4" w:rsidRDefault="007230F4" w:rsidP="001B0403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7230F4">
              <w:rPr>
                <w:rFonts w:ascii="Arial" w:hAnsi="Arial" w:cs="Arial"/>
                <w:color w:val="auto"/>
                <w:szCs w:val="22"/>
              </w:rPr>
              <w:t>Vykonávanie GTM počas prevádzky, GTM – trasa a horninové prostredie</w:t>
            </w:r>
          </w:p>
        </w:tc>
      </w:tr>
    </w:tbl>
    <w:p w14:paraId="02E1D456" w14:textId="64850B2F" w:rsidR="007230F4" w:rsidRDefault="007230F4" w:rsidP="001B0403">
      <w:pPr>
        <w:spacing w:before="0" w:after="0"/>
        <w:rPr>
          <w:rFonts w:ascii="Arial" w:hAnsi="Arial" w:cs="Arial"/>
          <w:szCs w:val="22"/>
        </w:rPr>
      </w:pPr>
    </w:p>
    <w:p w14:paraId="5F0AEFAE" w14:textId="77777777" w:rsidR="00831717" w:rsidRDefault="00831717" w:rsidP="001B0403">
      <w:pPr>
        <w:spacing w:before="0" w:after="0"/>
        <w:rPr>
          <w:rFonts w:ascii="Arial" w:hAnsi="Arial" w:cs="Arial"/>
          <w:szCs w:val="22"/>
        </w:rPr>
      </w:pPr>
    </w:p>
    <w:p w14:paraId="04196396" w14:textId="14AFB6EF" w:rsidR="00571ABD" w:rsidRPr="002437D7" w:rsidRDefault="002437D7" w:rsidP="001B0403">
      <w:pPr>
        <w:pStyle w:val="Odsekzoznamu"/>
        <w:numPr>
          <w:ilvl w:val="1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2437D7">
        <w:rPr>
          <w:rFonts w:ascii="Arial" w:hAnsi="Arial" w:cs="Arial"/>
          <w:b/>
        </w:rPr>
        <w:t>Účel a ciele prieskumu</w:t>
      </w:r>
    </w:p>
    <w:p w14:paraId="48DC713C" w14:textId="67B689BC" w:rsidR="007230F4" w:rsidRDefault="007230F4" w:rsidP="00831717">
      <w:pPr>
        <w:spacing w:before="0" w:after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Cieľom </w:t>
      </w:r>
      <w:r w:rsidR="00A62A7D">
        <w:rPr>
          <w:rFonts w:ascii="Arial" w:hAnsi="Arial" w:cs="Arial"/>
          <w:szCs w:val="22"/>
        </w:rPr>
        <w:t>GTM</w:t>
      </w:r>
      <w:r>
        <w:rPr>
          <w:rFonts w:ascii="Arial" w:hAnsi="Arial" w:cs="Arial"/>
          <w:szCs w:val="22"/>
        </w:rPr>
        <w:t xml:space="preserve"> je sledovať a kontrolovať geotechnické riziká najmä v súvislosti s potenciálnymi problémami násypov a zárezov na vybudovanej trase.</w:t>
      </w:r>
    </w:p>
    <w:p w14:paraId="02848D0B" w14:textId="4D2C882C" w:rsidR="008B0351" w:rsidRDefault="00A62A7D" w:rsidP="00831717">
      <w:pPr>
        <w:spacing w:before="0" w:after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GTM</w:t>
      </w:r>
      <w:r w:rsidR="007230F4">
        <w:rPr>
          <w:rFonts w:ascii="Arial" w:hAnsi="Arial" w:cs="Arial"/>
          <w:szCs w:val="22"/>
        </w:rPr>
        <w:t xml:space="preserve"> zahŕňa vykonávanie meraní a vizuálnych sledovaní, zber nameraných dát a poznatkov, ich vyhodnotenie a následný rozhodovací proces, vychádzajúci z definície varovných stavov a opatrení v rovine technickej, technologickej a</w:t>
      </w:r>
      <w:r>
        <w:rPr>
          <w:rFonts w:ascii="Arial" w:hAnsi="Arial" w:cs="Arial"/>
          <w:szCs w:val="22"/>
        </w:rPr>
        <w:t> </w:t>
      </w:r>
      <w:r w:rsidR="007230F4">
        <w:rPr>
          <w:rFonts w:ascii="Arial" w:hAnsi="Arial" w:cs="Arial"/>
          <w:szCs w:val="22"/>
        </w:rPr>
        <w:t>bezpečnostnej</w:t>
      </w:r>
      <w:r>
        <w:rPr>
          <w:rFonts w:ascii="Arial" w:hAnsi="Arial" w:cs="Arial"/>
          <w:szCs w:val="22"/>
        </w:rPr>
        <w:t>, ako aj vybudovanie nových inklinometrických vrtov podľa podmienok uvedených v súťažných podkladoch</w:t>
      </w:r>
      <w:r w:rsidR="007230F4">
        <w:rPr>
          <w:rFonts w:ascii="Arial" w:hAnsi="Arial" w:cs="Arial"/>
          <w:szCs w:val="22"/>
        </w:rPr>
        <w:t>.</w:t>
      </w:r>
    </w:p>
    <w:p w14:paraId="4070DCF8" w14:textId="77777777" w:rsidR="00831717" w:rsidRDefault="00831717" w:rsidP="00831717">
      <w:pPr>
        <w:spacing w:before="0" w:after="0"/>
        <w:jc w:val="both"/>
        <w:rPr>
          <w:rFonts w:ascii="Arial" w:hAnsi="Arial" w:cs="Arial"/>
          <w:szCs w:val="22"/>
        </w:rPr>
      </w:pPr>
    </w:p>
    <w:p w14:paraId="17A11995" w14:textId="6AB57675" w:rsidR="007230F4" w:rsidRPr="007230F4" w:rsidRDefault="007230F4" w:rsidP="00831717">
      <w:pPr>
        <w:spacing w:before="0" w:after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Jednotlivé úlohy monitoringu budú predstavovať: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134"/>
        <w:gridCol w:w="6663"/>
        <w:gridCol w:w="2669"/>
      </w:tblGrid>
      <w:tr w:rsidR="00153D58" w:rsidRPr="00162900" w14:paraId="47ED7C06" w14:textId="52D62D25" w:rsidTr="002437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461F7F1" w14:textId="21E5FDD0" w:rsidR="00153D58" w:rsidRPr="00F00250" w:rsidRDefault="00153D58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1.</w:t>
            </w:r>
          </w:p>
        </w:tc>
        <w:tc>
          <w:tcPr>
            <w:tcW w:w="6663" w:type="dxa"/>
          </w:tcPr>
          <w:p w14:paraId="3D718AFA" w14:textId="0271DF85" w:rsidR="00153D58" w:rsidRPr="007230F4" w:rsidRDefault="00153D58" w:rsidP="008317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Geodetické sledovanie na objektoch a priľahlom území</w:t>
            </w:r>
          </w:p>
        </w:tc>
        <w:tc>
          <w:tcPr>
            <w:tcW w:w="2669" w:type="dxa"/>
          </w:tcPr>
          <w:p w14:paraId="7D8ED1D5" w14:textId="530C08CB" w:rsidR="00153D58" w:rsidRPr="00153D58" w:rsidRDefault="00153D58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153D58">
              <w:rPr>
                <w:rFonts w:ascii="Arial" w:hAnsi="Arial" w:cs="Arial"/>
                <w:szCs w:val="22"/>
              </w:rPr>
              <w:t>Povrchové deformácie</w:t>
            </w:r>
          </w:p>
        </w:tc>
      </w:tr>
      <w:tr w:rsidR="003F409B" w:rsidRPr="00162900" w14:paraId="48F2AA65" w14:textId="6B14E012" w:rsidTr="002437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CBBDEE6" w14:textId="0416779D" w:rsidR="003F409B" w:rsidRPr="00F00250" w:rsidRDefault="003F409B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2</w:t>
            </w:r>
            <w:r w:rsidRPr="007230F4">
              <w:rPr>
                <w:rFonts w:ascii="Arial" w:hAnsi="Arial" w:cs="Arial"/>
                <w:color w:val="auto"/>
                <w:szCs w:val="22"/>
              </w:rPr>
              <w:t>.</w:t>
            </w:r>
          </w:p>
        </w:tc>
        <w:tc>
          <w:tcPr>
            <w:tcW w:w="6663" w:type="dxa"/>
          </w:tcPr>
          <w:p w14:paraId="4E630CE6" w14:textId="6A9DC8B1" w:rsidR="003F409B" w:rsidRPr="00162900" w:rsidRDefault="003F409B" w:rsidP="008317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Sledovanie dlhodobej únosnosti kotiev</w:t>
            </w:r>
          </w:p>
        </w:tc>
        <w:tc>
          <w:tcPr>
            <w:tcW w:w="2669" w:type="dxa"/>
          </w:tcPr>
          <w:p w14:paraId="1AE510F2" w14:textId="40B05F1F" w:rsidR="003F409B" w:rsidRPr="00153D58" w:rsidRDefault="003F409B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Dynamometre</w:t>
            </w:r>
          </w:p>
        </w:tc>
      </w:tr>
      <w:tr w:rsidR="003F409B" w:rsidRPr="00162900" w14:paraId="7CB3FE75" w14:textId="60C7D7DF" w:rsidTr="002437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07FD28A" w14:textId="55BD6C3F" w:rsidR="003F409B" w:rsidRPr="00F00250" w:rsidRDefault="003F409B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3</w:t>
            </w:r>
            <w:r w:rsidRPr="007230F4">
              <w:rPr>
                <w:rFonts w:ascii="Arial" w:hAnsi="Arial" w:cs="Arial"/>
                <w:color w:val="auto"/>
                <w:szCs w:val="22"/>
              </w:rPr>
              <w:t>.</w:t>
            </w:r>
          </w:p>
        </w:tc>
        <w:tc>
          <w:tcPr>
            <w:tcW w:w="6663" w:type="dxa"/>
          </w:tcPr>
          <w:p w14:paraId="62BCB68C" w14:textId="0373740D" w:rsidR="003F409B" w:rsidRPr="00162900" w:rsidRDefault="003F409B" w:rsidP="008317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Meranie kvality, hladiny a výdatnosti vody</w:t>
            </w:r>
          </w:p>
        </w:tc>
        <w:tc>
          <w:tcPr>
            <w:tcW w:w="2669" w:type="dxa"/>
          </w:tcPr>
          <w:p w14:paraId="6DB17C8C" w14:textId="7F37CE64" w:rsidR="003F409B" w:rsidRPr="00153D58" w:rsidRDefault="003F409B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Podzemná voda</w:t>
            </w:r>
          </w:p>
        </w:tc>
      </w:tr>
      <w:tr w:rsidR="003F409B" w:rsidRPr="00162900" w14:paraId="4EA5E0CD" w14:textId="4D03EE56" w:rsidTr="002437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035DA66" w14:textId="20B7098C" w:rsidR="003F409B" w:rsidRPr="00F00250" w:rsidRDefault="003F409B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4</w:t>
            </w:r>
            <w:r w:rsidRPr="007230F4">
              <w:rPr>
                <w:rFonts w:ascii="Arial" w:hAnsi="Arial" w:cs="Arial"/>
                <w:color w:val="auto"/>
                <w:szCs w:val="22"/>
              </w:rPr>
              <w:t>.</w:t>
            </w:r>
          </w:p>
        </w:tc>
        <w:tc>
          <w:tcPr>
            <w:tcW w:w="6663" w:type="dxa"/>
          </w:tcPr>
          <w:p w14:paraId="4D083353" w14:textId="31FE3C57" w:rsidR="003F409B" w:rsidRPr="00162900" w:rsidRDefault="003F409B" w:rsidP="008317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Meranie prítokov vody</w:t>
            </w:r>
          </w:p>
        </w:tc>
        <w:tc>
          <w:tcPr>
            <w:tcW w:w="2669" w:type="dxa"/>
          </w:tcPr>
          <w:p w14:paraId="2ADB2D3D" w14:textId="5C2F615D" w:rsidR="003F409B" w:rsidRPr="00153D58" w:rsidRDefault="003F409B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HOV</w:t>
            </w:r>
          </w:p>
        </w:tc>
      </w:tr>
      <w:tr w:rsidR="003F409B" w:rsidRPr="00162900" w14:paraId="06B2BF1F" w14:textId="35634864" w:rsidTr="002437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8DBB101" w14:textId="2F9BD41D" w:rsidR="003F409B" w:rsidRPr="007230F4" w:rsidRDefault="003F409B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5</w:t>
            </w:r>
            <w:r w:rsidRPr="007230F4">
              <w:rPr>
                <w:rFonts w:ascii="Arial" w:hAnsi="Arial" w:cs="Arial"/>
                <w:color w:val="auto"/>
                <w:szCs w:val="22"/>
              </w:rPr>
              <w:t>.</w:t>
            </w:r>
          </w:p>
        </w:tc>
        <w:tc>
          <w:tcPr>
            <w:tcW w:w="6663" w:type="dxa"/>
          </w:tcPr>
          <w:p w14:paraId="1F226CC0" w14:textId="1AFD403E" w:rsidR="003F409B" w:rsidRPr="007230F4" w:rsidRDefault="00EA62EE" w:rsidP="008317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Vertikálna</w:t>
            </w:r>
            <w:r w:rsidR="003F409B">
              <w:rPr>
                <w:rFonts w:ascii="Arial" w:hAnsi="Arial" w:cs="Arial"/>
                <w:szCs w:val="22"/>
              </w:rPr>
              <w:t xml:space="preserve"> inklinometria</w:t>
            </w:r>
          </w:p>
        </w:tc>
        <w:tc>
          <w:tcPr>
            <w:tcW w:w="2669" w:type="dxa"/>
          </w:tcPr>
          <w:p w14:paraId="3CDCE5E4" w14:textId="56E3FE85" w:rsidR="003F409B" w:rsidRPr="00153D58" w:rsidRDefault="003F409B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Podpovrchové deformácie</w:t>
            </w:r>
          </w:p>
        </w:tc>
      </w:tr>
      <w:tr w:rsidR="003F409B" w:rsidRPr="00162900" w14:paraId="2B4EB0C0" w14:textId="016C3333" w:rsidTr="002437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79B1B04" w14:textId="2C72E2C9" w:rsidR="003F409B" w:rsidRPr="007230F4" w:rsidRDefault="003F409B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6.</w:t>
            </w:r>
          </w:p>
        </w:tc>
        <w:tc>
          <w:tcPr>
            <w:tcW w:w="6663" w:type="dxa"/>
          </w:tcPr>
          <w:p w14:paraId="04682B38" w14:textId="442DAA6D" w:rsidR="003F409B" w:rsidRPr="007230F4" w:rsidRDefault="003F409B" w:rsidP="008317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Kontrola sadania a priebeh konsolidácie podložia násypov</w:t>
            </w:r>
          </w:p>
        </w:tc>
        <w:tc>
          <w:tcPr>
            <w:tcW w:w="2669" w:type="dxa"/>
          </w:tcPr>
          <w:p w14:paraId="2EF4D710" w14:textId="7B454B9E" w:rsidR="003F409B" w:rsidRPr="00153D58" w:rsidRDefault="003F409B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Podpovrchové deformácie</w:t>
            </w:r>
          </w:p>
        </w:tc>
      </w:tr>
      <w:tr w:rsidR="003F409B" w:rsidRPr="00162900" w14:paraId="487049DE" w14:textId="01EB48C0" w:rsidTr="002437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CDA4F66" w14:textId="23A88E63" w:rsidR="003F409B" w:rsidRPr="007230F4" w:rsidRDefault="003F409B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7.</w:t>
            </w:r>
          </w:p>
        </w:tc>
        <w:tc>
          <w:tcPr>
            <w:tcW w:w="6663" w:type="dxa"/>
          </w:tcPr>
          <w:p w14:paraId="5E24E4F4" w14:textId="32A25856" w:rsidR="003F409B" w:rsidRPr="007230F4" w:rsidRDefault="003F409B" w:rsidP="008317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Merania pórových tlakov podložia násypov</w:t>
            </w:r>
          </w:p>
        </w:tc>
        <w:tc>
          <w:tcPr>
            <w:tcW w:w="2669" w:type="dxa"/>
          </w:tcPr>
          <w:p w14:paraId="3A5294C0" w14:textId="09D74CC3" w:rsidR="003F409B" w:rsidRPr="00153D58" w:rsidRDefault="003F409B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  <w:tr w:rsidR="0045412D" w:rsidRPr="00162900" w14:paraId="70DDB627" w14:textId="77777777" w:rsidTr="002437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3DC9270C" w14:textId="109594C8" w:rsidR="0045412D" w:rsidRPr="0045412D" w:rsidRDefault="0045412D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45412D">
              <w:rPr>
                <w:rFonts w:ascii="Arial" w:hAnsi="Arial" w:cs="Arial"/>
                <w:color w:val="auto"/>
                <w:szCs w:val="22"/>
              </w:rPr>
              <w:t>8.</w:t>
            </w:r>
          </w:p>
        </w:tc>
        <w:tc>
          <w:tcPr>
            <w:tcW w:w="6663" w:type="dxa"/>
          </w:tcPr>
          <w:p w14:paraId="68EBBA6B" w14:textId="6BE29837" w:rsidR="0045412D" w:rsidRDefault="0045412D" w:rsidP="001B0403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Oprava geodetických bodov a súv</w:t>
            </w:r>
            <w:r w:rsidR="001B0403">
              <w:rPr>
                <w:rFonts w:ascii="Arial" w:hAnsi="Arial" w:cs="Arial"/>
                <w:szCs w:val="22"/>
              </w:rPr>
              <w:t>isiaca</w:t>
            </w:r>
            <w:bookmarkStart w:id="0" w:name="_GoBack"/>
            <w:bookmarkEnd w:id="0"/>
            <w:r>
              <w:rPr>
                <w:rFonts w:ascii="Arial" w:hAnsi="Arial" w:cs="Arial"/>
                <w:szCs w:val="22"/>
              </w:rPr>
              <w:t xml:space="preserve"> položka</w:t>
            </w:r>
          </w:p>
        </w:tc>
        <w:tc>
          <w:tcPr>
            <w:tcW w:w="2669" w:type="dxa"/>
          </w:tcPr>
          <w:p w14:paraId="365B8A84" w14:textId="6F75ADB3" w:rsidR="0045412D" w:rsidRPr="00153D58" w:rsidRDefault="0045412D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  <w:tr w:rsidR="0045412D" w:rsidRPr="00162900" w14:paraId="071EB1D6" w14:textId="77777777" w:rsidTr="002437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6B0E0B7" w14:textId="3F990CE6" w:rsidR="0045412D" w:rsidRPr="0045412D" w:rsidRDefault="0045412D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45412D">
              <w:rPr>
                <w:rFonts w:ascii="Arial" w:hAnsi="Arial" w:cs="Arial"/>
                <w:color w:val="auto"/>
                <w:szCs w:val="22"/>
              </w:rPr>
              <w:t>9.</w:t>
            </w:r>
          </w:p>
        </w:tc>
        <w:tc>
          <w:tcPr>
            <w:tcW w:w="6663" w:type="dxa"/>
          </w:tcPr>
          <w:p w14:paraId="5AA9BE98" w14:textId="2E567DB7" w:rsidR="0045412D" w:rsidRDefault="0045412D" w:rsidP="008317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Vybudovanie inklinometrických vrtov a</w:t>
            </w:r>
            <w:r w:rsidR="00985B4F">
              <w:rPr>
                <w:rFonts w:ascii="Arial" w:hAnsi="Arial" w:cs="Arial"/>
                <w:szCs w:val="22"/>
              </w:rPr>
              <w:t> </w:t>
            </w:r>
            <w:r>
              <w:rPr>
                <w:rFonts w:ascii="Arial" w:hAnsi="Arial" w:cs="Arial"/>
                <w:szCs w:val="22"/>
              </w:rPr>
              <w:t>súv</w:t>
            </w:r>
            <w:r w:rsidR="00985B4F">
              <w:rPr>
                <w:rFonts w:ascii="Arial" w:hAnsi="Arial" w:cs="Arial"/>
                <w:szCs w:val="22"/>
              </w:rPr>
              <w:t>isiaca inžinierska činnosť</w:t>
            </w:r>
          </w:p>
        </w:tc>
        <w:tc>
          <w:tcPr>
            <w:tcW w:w="2669" w:type="dxa"/>
          </w:tcPr>
          <w:p w14:paraId="3D01BF8F" w14:textId="77777777" w:rsidR="0045412D" w:rsidRPr="00153D58" w:rsidRDefault="0045412D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</w:tbl>
    <w:p w14:paraId="58D6ED29" w14:textId="77777777" w:rsidR="00831717" w:rsidRDefault="00831717" w:rsidP="00831717">
      <w:pPr>
        <w:spacing w:before="0" w:after="0"/>
        <w:rPr>
          <w:rFonts w:ascii="Arial" w:hAnsi="Arial" w:cs="Arial"/>
          <w:szCs w:val="22"/>
        </w:rPr>
      </w:pPr>
    </w:p>
    <w:p w14:paraId="07BAE816" w14:textId="77777777" w:rsidR="00831717" w:rsidRDefault="00831717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br w:type="page"/>
      </w:r>
    </w:p>
    <w:p w14:paraId="06729A35" w14:textId="76BCFA52" w:rsidR="002437D7" w:rsidRDefault="002437D7" w:rsidP="001B0403">
      <w:pPr>
        <w:pStyle w:val="Odsekzoznamu"/>
        <w:numPr>
          <w:ilvl w:val="1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2437D7">
        <w:rPr>
          <w:rFonts w:ascii="Arial" w:hAnsi="Arial" w:cs="Arial"/>
          <w:b/>
          <w:szCs w:val="22"/>
        </w:rPr>
        <w:lastRenderedPageBreak/>
        <w:t>Monitorovacie objekty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4678"/>
        <w:gridCol w:w="2693"/>
        <w:gridCol w:w="3095"/>
      </w:tblGrid>
      <w:tr w:rsidR="005D6D5C" w:rsidRPr="00153D58" w14:paraId="0ED59248" w14:textId="77777777" w:rsidTr="00EA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66E9082C" w14:textId="6923C8CB" w:rsidR="005D6D5C" w:rsidRPr="005D6D5C" w:rsidRDefault="005D6D5C" w:rsidP="00831717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5D6D5C">
              <w:rPr>
                <w:rFonts w:ascii="Arial" w:hAnsi="Arial" w:cs="Arial"/>
                <w:b/>
                <w:color w:val="auto"/>
                <w:szCs w:val="22"/>
              </w:rPr>
              <w:t>Monitorovací objekt</w:t>
            </w:r>
          </w:p>
        </w:tc>
        <w:tc>
          <w:tcPr>
            <w:tcW w:w="2693" w:type="dxa"/>
          </w:tcPr>
          <w:p w14:paraId="14EB7DA4" w14:textId="0504F1D0" w:rsidR="005D6D5C" w:rsidRPr="005D6D5C" w:rsidRDefault="005D6D5C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5D6D5C">
              <w:rPr>
                <w:rFonts w:ascii="Arial" w:hAnsi="Arial" w:cs="Arial"/>
                <w:b/>
                <w:szCs w:val="22"/>
              </w:rPr>
              <w:t>Merná jednotka</w:t>
            </w:r>
          </w:p>
        </w:tc>
        <w:tc>
          <w:tcPr>
            <w:tcW w:w="3095" w:type="dxa"/>
          </w:tcPr>
          <w:p w14:paraId="293FC782" w14:textId="117AD796" w:rsidR="005D6D5C" w:rsidRPr="005D6D5C" w:rsidRDefault="005D6D5C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5D6D5C">
              <w:rPr>
                <w:rFonts w:ascii="Arial" w:hAnsi="Arial" w:cs="Arial"/>
                <w:b/>
                <w:szCs w:val="22"/>
              </w:rPr>
              <w:t>Počet</w:t>
            </w:r>
          </w:p>
        </w:tc>
      </w:tr>
      <w:tr w:rsidR="003F409B" w:rsidRPr="00153D58" w14:paraId="6D5AEFFB" w14:textId="77777777" w:rsidTr="00EA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222E8E8D" w14:textId="611F7796" w:rsidR="003F409B" w:rsidRPr="00F00250" w:rsidRDefault="003F409B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Geodetické meranie</w:t>
            </w:r>
          </w:p>
        </w:tc>
        <w:tc>
          <w:tcPr>
            <w:tcW w:w="2693" w:type="dxa"/>
          </w:tcPr>
          <w:p w14:paraId="6F1F7603" w14:textId="20E319DB" w:rsidR="003F409B" w:rsidRPr="007230F4" w:rsidRDefault="003F409B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bod</w:t>
            </w:r>
          </w:p>
        </w:tc>
        <w:tc>
          <w:tcPr>
            <w:tcW w:w="3095" w:type="dxa"/>
          </w:tcPr>
          <w:p w14:paraId="24FF332C" w14:textId="5B44847E" w:rsidR="003F409B" w:rsidRPr="00153D58" w:rsidRDefault="00DC521D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274</w:t>
            </w:r>
          </w:p>
        </w:tc>
      </w:tr>
      <w:tr w:rsidR="003F409B" w:rsidRPr="00153D58" w14:paraId="2D75E4FF" w14:textId="77777777" w:rsidTr="00EA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7E975F05" w14:textId="690C03FA" w:rsidR="003F409B" w:rsidRDefault="003F409B" w:rsidP="00831717">
            <w:pPr>
              <w:spacing w:before="0"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Dynamometer</w:t>
            </w:r>
          </w:p>
        </w:tc>
        <w:tc>
          <w:tcPr>
            <w:tcW w:w="2693" w:type="dxa"/>
          </w:tcPr>
          <w:p w14:paraId="102533D0" w14:textId="2137DACD" w:rsidR="003F409B" w:rsidRDefault="003F409B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ks</w:t>
            </w:r>
          </w:p>
        </w:tc>
        <w:tc>
          <w:tcPr>
            <w:tcW w:w="3095" w:type="dxa"/>
          </w:tcPr>
          <w:p w14:paraId="7E4162BD" w14:textId="0B02EE81" w:rsidR="003F409B" w:rsidRDefault="00DC521D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39</w:t>
            </w:r>
          </w:p>
        </w:tc>
      </w:tr>
      <w:tr w:rsidR="003F409B" w:rsidRPr="00153D58" w14:paraId="74C46397" w14:textId="77777777" w:rsidTr="00EA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02943E24" w14:textId="52702B1F" w:rsidR="003F409B" w:rsidRDefault="003F409B" w:rsidP="00831717">
            <w:pPr>
              <w:spacing w:before="0"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Podzemné vody – hladina</w:t>
            </w:r>
          </w:p>
        </w:tc>
        <w:tc>
          <w:tcPr>
            <w:tcW w:w="2693" w:type="dxa"/>
          </w:tcPr>
          <w:p w14:paraId="0C209A49" w14:textId="4BACE8DE" w:rsidR="003F409B" w:rsidRDefault="003F409B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ks</w:t>
            </w:r>
          </w:p>
        </w:tc>
        <w:tc>
          <w:tcPr>
            <w:tcW w:w="3095" w:type="dxa"/>
          </w:tcPr>
          <w:p w14:paraId="59CBA6A1" w14:textId="4CB04C99" w:rsidR="003F409B" w:rsidRDefault="00DC521D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</w:t>
            </w:r>
            <w:r w:rsidR="00C40AA7">
              <w:rPr>
                <w:rFonts w:ascii="Arial" w:hAnsi="Arial" w:cs="Arial"/>
                <w:szCs w:val="22"/>
              </w:rPr>
              <w:t>7</w:t>
            </w:r>
          </w:p>
        </w:tc>
      </w:tr>
      <w:tr w:rsidR="00DC521D" w:rsidRPr="00153D58" w14:paraId="36E5A085" w14:textId="77777777" w:rsidTr="00EA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1C83013D" w14:textId="0476FA56" w:rsidR="00DC521D" w:rsidRDefault="00DC521D" w:rsidP="00831717">
            <w:pPr>
              <w:spacing w:before="0"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Podzemné vody – kvalita – rozšírený rozbor</w:t>
            </w:r>
          </w:p>
        </w:tc>
        <w:tc>
          <w:tcPr>
            <w:tcW w:w="2693" w:type="dxa"/>
          </w:tcPr>
          <w:p w14:paraId="68D3475E" w14:textId="108426A1" w:rsidR="00DC521D" w:rsidRDefault="00DC521D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ks</w:t>
            </w:r>
          </w:p>
        </w:tc>
        <w:tc>
          <w:tcPr>
            <w:tcW w:w="3095" w:type="dxa"/>
          </w:tcPr>
          <w:p w14:paraId="0C65C28F" w14:textId="3754584D" w:rsidR="00DC521D" w:rsidRDefault="00C40AA7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17</w:t>
            </w:r>
          </w:p>
        </w:tc>
      </w:tr>
      <w:tr w:rsidR="00DC521D" w:rsidRPr="00153D58" w14:paraId="586436C7" w14:textId="77777777" w:rsidTr="00EA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267AB552" w14:textId="7297503C" w:rsidR="00DC521D" w:rsidRDefault="00DC521D" w:rsidP="00831717">
            <w:pPr>
              <w:spacing w:before="0"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Podzemné vody – výdatnosť</w:t>
            </w:r>
          </w:p>
        </w:tc>
        <w:tc>
          <w:tcPr>
            <w:tcW w:w="2693" w:type="dxa"/>
          </w:tcPr>
          <w:p w14:paraId="4C8ADD6F" w14:textId="52CDDA38" w:rsidR="00DC521D" w:rsidRDefault="00DC521D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ks</w:t>
            </w:r>
          </w:p>
        </w:tc>
        <w:tc>
          <w:tcPr>
            <w:tcW w:w="3095" w:type="dxa"/>
          </w:tcPr>
          <w:p w14:paraId="065DD294" w14:textId="3ECA3C5A" w:rsidR="00DC521D" w:rsidRDefault="00DC521D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</w:t>
            </w:r>
          </w:p>
        </w:tc>
      </w:tr>
      <w:tr w:rsidR="003F409B" w:rsidRPr="00153D58" w14:paraId="4F786E16" w14:textId="77777777" w:rsidTr="00EA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6E4534FD" w14:textId="1712B2EF" w:rsidR="003F409B" w:rsidRDefault="003F409B" w:rsidP="00831717">
            <w:pPr>
              <w:spacing w:before="0" w:after="0"/>
              <w:rPr>
                <w:rFonts w:ascii="Arial" w:hAnsi="Arial" w:cs="Arial"/>
                <w:szCs w:val="22"/>
              </w:rPr>
            </w:pPr>
            <w:r w:rsidRPr="005D6D5C">
              <w:rPr>
                <w:rFonts w:ascii="Arial" w:hAnsi="Arial" w:cs="Arial"/>
                <w:color w:val="auto"/>
                <w:szCs w:val="22"/>
              </w:rPr>
              <w:t>HOV</w:t>
            </w:r>
          </w:p>
        </w:tc>
        <w:tc>
          <w:tcPr>
            <w:tcW w:w="2693" w:type="dxa"/>
          </w:tcPr>
          <w:p w14:paraId="700ECBB6" w14:textId="2CA3BC02" w:rsidR="003F409B" w:rsidRDefault="003F409B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5D6D5C">
              <w:rPr>
                <w:rFonts w:ascii="Arial" w:hAnsi="Arial" w:cs="Arial"/>
                <w:szCs w:val="22"/>
              </w:rPr>
              <w:t>ks</w:t>
            </w:r>
          </w:p>
        </w:tc>
        <w:tc>
          <w:tcPr>
            <w:tcW w:w="3095" w:type="dxa"/>
          </w:tcPr>
          <w:p w14:paraId="02AA046D" w14:textId="5DA7324B" w:rsidR="003F409B" w:rsidRDefault="00DC521D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128</w:t>
            </w:r>
          </w:p>
        </w:tc>
      </w:tr>
      <w:tr w:rsidR="003F409B" w:rsidRPr="00153D58" w14:paraId="2E04A1D8" w14:textId="77777777" w:rsidTr="00EA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06CDB89C" w14:textId="17BFB321" w:rsidR="003F409B" w:rsidRDefault="00EA62EE" w:rsidP="00831717">
            <w:pPr>
              <w:spacing w:before="0"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Vertikálne</w:t>
            </w:r>
            <w:r w:rsidR="003F409B">
              <w:rPr>
                <w:rFonts w:ascii="Arial" w:hAnsi="Arial" w:cs="Arial"/>
                <w:color w:val="auto"/>
                <w:szCs w:val="22"/>
              </w:rPr>
              <w:t xml:space="preserve"> inklinometre</w:t>
            </w:r>
          </w:p>
        </w:tc>
        <w:tc>
          <w:tcPr>
            <w:tcW w:w="2693" w:type="dxa"/>
          </w:tcPr>
          <w:p w14:paraId="1D2FDF0A" w14:textId="3A3C8723" w:rsidR="003F409B" w:rsidRDefault="003F409B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</w:t>
            </w:r>
          </w:p>
        </w:tc>
        <w:tc>
          <w:tcPr>
            <w:tcW w:w="3095" w:type="dxa"/>
          </w:tcPr>
          <w:p w14:paraId="508C361C" w14:textId="174A2A97" w:rsidR="003F409B" w:rsidRDefault="00DC521D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433,50</w:t>
            </w:r>
          </w:p>
        </w:tc>
      </w:tr>
      <w:tr w:rsidR="006B1109" w:rsidRPr="00153D58" w14:paraId="69282243" w14:textId="77777777" w:rsidTr="00EA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2CE56F6D" w14:textId="5BABE8E3" w:rsidR="006B1109" w:rsidRDefault="006B1109" w:rsidP="00831717">
            <w:pPr>
              <w:spacing w:before="0"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Horizontálne inklinometre</w:t>
            </w:r>
          </w:p>
        </w:tc>
        <w:tc>
          <w:tcPr>
            <w:tcW w:w="2693" w:type="dxa"/>
          </w:tcPr>
          <w:p w14:paraId="78F061EA" w14:textId="2E50CDE4" w:rsidR="006B1109" w:rsidRDefault="006B1109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</w:t>
            </w:r>
          </w:p>
        </w:tc>
        <w:tc>
          <w:tcPr>
            <w:tcW w:w="3095" w:type="dxa"/>
          </w:tcPr>
          <w:p w14:paraId="38E94C7D" w14:textId="3F0AFDDB" w:rsidR="006B1109" w:rsidRDefault="00DC521D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421,00</w:t>
            </w:r>
          </w:p>
        </w:tc>
      </w:tr>
      <w:tr w:rsidR="006B1109" w:rsidRPr="00153D58" w14:paraId="3F73126B" w14:textId="77777777" w:rsidTr="00EA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54B55795" w14:textId="6D517FE6" w:rsidR="006B1109" w:rsidRPr="00F00250" w:rsidRDefault="006B1109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Meranie pórových tlakov</w:t>
            </w:r>
          </w:p>
        </w:tc>
        <w:tc>
          <w:tcPr>
            <w:tcW w:w="2693" w:type="dxa"/>
          </w:tcPr>
          <w:p w14:paraId="4BEDE271" w14:textId="4402E5E9" w:rsidR="006B1109" w:rsidRPr="00162900" w:rsidRDefault="006B1109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ks</w:t>
            </w:r>
          </w:p>
        </w:tc>
        <w:tc>
          <w:tcPr>
            <w:tcW w:w="3095" w:type="dxa"/>
          </w:tcPr>
          <w:p w14:paraId="0014F7CD" w14:textId="1F769623" w:rsidR="006B1109" w:rsidRPr="00153D58" w:rsidRDefault="00DC521D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8</w:t>
            </w:r>
          </w:p>
        </w:tc>
      </w:tr>
      <w:tr w:rsidR="0045412D" w:rsidRPr="00153D58" w14:paraId="419C3268" w14:textId="77777777" w:rsidTr="00EA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379220E4" w14:textId="34328296" w:rsidR="0045412D" w:rsidRPr="0045412D" w:rsidRDefault="0045412D" w:rsidP="00831717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</w:p>
          <w:p w14:paraId="79F6C44A" w14:textId="7C048B6A" w:rsidR="0045412D" w:rsidRPr="0045412D" w:rsidRDefault="0045412D" w:rsidP="00831717">
            <w:pPr>
              <w:spacing w:before="0" w:after="0"/>
              <w:jc w:val="center"/>
              <w:rPr>
                <w:rFonts w:ascii="Arial" w:hAnsi="Arial" w:cs="Arial"/>
                <w:color w:val="auto"/>
                <w:szCs w:val="22"/>
              </w:rPr>
            </w:pPr>
            <w:r w:rsidRPr="0045412D">
              <w:rPr>
                <w:rFonts w:ascii="Arial" w:hAnsi="Arial" w:cs="Arial"/>
                <w:b/>
                <w:color w:val="auto"/>
                <w:szCs w:val="22"/>
              </w:rPr>
              <w:t>Oprava</w:t>
            </w:r>
          </w:p>
        </w:tc>
        <w:tc>
          <w:tcPr>
            <w:tcW w:w="2693" w:type="dxa"/>
          </w:tcPr>
          <w:p w14:paraId="55655160" w14:textId="77777777" w:rsidR="0045412D" w:rsidRPr="00F54FC7" w:rsidRDefault="0045412D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</w:p>
          <w:p w14:paraId="0AD539C8" w14:textId="2AEFB10F" w:rsidR="0045412D" w:rsidRDefault="0045412D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F54FC7">
              <w:rPr>
                <w:rFonts w:ascii="Arial" w:hAnsi="Arial" w:cs="Arial"/>
                <w:b/>
                <w:szCs w:val="22"/>
              </w:rPr>
              <w:t>Merná jednotka</w:t>
            </w:r>
          </w:p>
        </w:tc>
        <w:tc>
          <w:tcPr>
            <w:tcW w:w="3095" w:type="dxa"/>
          </w:tcPr>
          <w:p w14:paraId="65CA71D7" w14:textId="77777777" w:rsidR="0045412D" w:rsidRPr="00F54FC7" w:rsidRDefault="0045412D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</w:p>
          <w:p w14:paraId="31165A8A" w14:textId="188B546C" w:rsidR="0045412D" w:rsidRDefault="0045412D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F54FC7">
              <w:rPr>
                <w:rFonts w:ascii="Arial" w:hAnsi="Arial" w:cs="Arial"/>
                <w:b/>
                <w:szCs w:val="22"/>
              </w:rPr>
              <w:t>Počet</w:t>
            </w:r>
          </w:p>
        </w:tc>
      </w:tr>
      <w:tr w:rsidR="0045412D" w:rsidRPr="00153D58" w14:paraId="0E58AE80" w14:textId="77777777" w:rsidTr="00EA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3B78C4E2" w14:textId="7B2B20F7" w:rsidR="0045412D" w:rsidRPr="0045412D" w:rsidRDefault="0045412D" w:rsidP="00831717">
            <w:pPr>
              <w:spacing w:before="0" w:after="0"/>
              <w:rPr>
                <w:rFonts w:ascii="Arial" w:hAnsi="Arial" w:cs="Arial"/>
                <w:b/>
                <w:color w:val="auto"/>
                <w:szCs w:val="22"/>
              </w:rPr>
            </w:pPr>
            <w:r w:rsidRPr="0045412D">
              <w:rPr>
                <w:rFonts w:ascii="Arial" w:hAnsi="Arial" w:cs="Arial"/>
                <w:color w:val="auto"/>
                <w:szCs w:val="22"/>
              </w:rPr>
              <w:t>Oprava geodetických bodov</w:t>
            </w:r>
          </w:p>
        </w:tc>
        <w:tc>
          <w:tcPr>
            <w:tcW w:w="2693" w:type="dxa"/>
          </w:tcPr>
          <w:p w14:paraId="2325E0B4" w14:textId="409C93F9" w:rsidR="0045412D" w:rsidRPr="00F54FC7" w:rsidRDefault="0045412D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F54FC7">
              <w:rPr>
                <w:rFonts w:ascii="Arial" w:hAnsi="Arial" w:cs="Arial"/>
                <w:szCs w:val="22"/>
              </w:rPr>
              <w:t>ks</w:t>
            </w:r>
          </w:p>
        </w:tc>
        <w:tc>
          <w:tcPr>
            <w:tcW w:w="3095" w:type="dxa"/>
          </w:tcPr>
          <w:p w14:paraId="7F2A219E" w14:textId="51E59531" w:rsidR="0045412D" w:rsidRPr="00F54FC7" w:rsidRDefault="0045412D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F54FC7">
              <w:rPr>
                <w:rFonts w:ascii="Arial" w:hAnsi="Arial" w:cs="Arial"/>
                <w:szCs w:val="22"/>
              </w:rPr>
              <w:t>50</w:t>
            </w:r>
          </w:p>
        </w:tc>
      </w:tr>
      <w:tr w:rsidR="0045412D" w:rsidRPr="00153D58" w14:paraId="016B842A" w14:textId="77777777" w:rsidTr="00EA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14B9F55C" w14:textId="77777777" w:rsidR="0045412D" w:rsidRPr="0045412D" w:rsidRDefault="0045412D" w:rsidP="00831717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</w:p>
          <w:p w14:paraId="226420CE" w14:textId="3D068372" w:rsidR="0045412D" w:rsidRPr="0045412D" w:rsidRDefault="0045412D" w:rsidP="00831717">
            <w:pPr>
              <w:spacing w:before="0" w:after="0"/>
              <w:jc w:val="center"/>
              <w:rPr>
                <w:rFonts w:ascii="Arial" w:hAnsi="Arial" w:cs="Arial"/>
                <w:color w:val="auto"/>
                <w:szCs w:val="22"/>
              </w:rPr>
            </w:pPr>
            <w:r w:rsidRPr="0045412D">
              <w:rPr>
                <w:rFonts w:ascii="Arial" w:hAnsi="Arial" w:cs="Arial"/>
                <w:b/>
                <w:color w:val="auto"/>
                <w:szCs w:val="22"/>
              </w:rPr>
              <w:t>Vybudovanie</w:t>
            </w:r>
          </w:p>
        </w:tc>
        <w:tc>
          <w:tcPr>
            <w:tcW w:w="2693" w:type="dxa"/>
          </w:tcPr>
          <w:p w14:paraId="3DED7429" w14:textId="77777777" w:rsidR="0045412D" w:rsidRPr="00F54FC7" w:rsidRDefault="0045412D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</w:p>
          <w:p w14:paraId="764B4963" w14:textId="598E0C7B" w:rsidR="0045412D" w:rsidRPr="00F54FC7" w:rsidRDefault="0045412D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F54FC7">
              <w:rPr>
                <w:rFonts w:ascii="Arial" w:hAnsi="Arial" w:cs="Arial"/>
                <w:b/>
                <w:szCs w:val="22"/>
              </w:rPr>
              <w:t>Merná jednotka</w:t>
            </w:r>
          </w:p>
        </w:tc>
        <w:tc>
          <w:tcPr>
            <w:tcW w:w="3095" w:type="dxa"/>
          </w:tcPr>
          <w:p w14:paraId="39819E61" w14:textId="77777777" w:rsidR="0045412D" w:rsidRPr="00F54FC7" w:rsidRDefault="0045412D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</w:p>
          <w:p w14:paraId="414B50E7" w14:textId="3CA5C4F5" w:rsidR="0045412D" w:rsidRPr="00F54FC7" w:rsidRDefault="0045412D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F54FC7">
              <w:rPr>
                <w:rFonts w:ascii="Arial" w:hAnsi="Arial" w:cs="Arial"/>
                <w:b/>
                <w:szCs w:val="22"/>
              </w:rPr>
              <w:t>Počet</w:t>
            </w:r>
          </w:p>
        </w:tc>
      </w:tr>
      <w:tr w:rsidR="0045412D" w:rsidRPr="00153D58" w14:paraId="1BF63D4F" w14:textId="77777777" w:rsidTr="00EA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77863EBA" w14:textId="509AB80B" w:rsidR="0045412D" w:rsidRPr="0045412D" w:rsidRDefault="0045412D" w:rsidP="00831717">
            <w:pPr>
              <w:spacing w:before="0" w:after="0"/>
              <w:rPr>
                <w:rFonts w:ascii="Arial" w:hAnsi="Arial" w:cs="Arial"/>
                <w:b/>
                <w:color w:val="auto"/>
                <w:szCs w:val="22"/>
              </w:rPr>
            </w:pPr>
            <w:r w:rsidRPr="0045412D">
              <w:rPr>
                <w:rFonts w:ascii="Arial" w:hAnsi="Arial" w:cs="Arial"/>
                <w:color w:val="auto"/>
                <w:szCs w:val="22"/>
              </w:rPr>
              <w:t>Vybudovanie inklinometrických vrtov</w:t>
            </w:r>
          </w:p>
        </w:tc>
        <w:tc>
          <w:tcPr>
            <w:tcW w:w="2693" w:type="dxa"/>
          </w:tcPr>
          <w:p w14:paraId="74216CAA" w14:textId="5A936E9D" w:rsidR="0045412D" w:rsidRPr="00F54FC7" w:rsidRDefault="0045412D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F54FC7">
              <w:rPr>
                <w:rFonts w:ascii="Arial" w:hAnsi="Arial" w:cs="Arial"/>
                <w:szCs w:val="22"/>
              </w:rPr>
              <w:t>m</w:t>
            </w:r>
          </w:p>
        </w:tc>
        <w:tc>
          <w:tcPr>
            <w:tcW w:w="3095" w:type="dxa"/>
          </w:tcPr>
          <w:p w14:paraId="4152AE51" w14:textId="65075719" w:rsidR="0045412D" w:rsidRPr="00F54FC7" w:rsidRDefault="0045412D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F54FC7">
              <w:rPr>
                <w:rFonts w:ascii="Arial" w:hAnsi="Arial" w:cs="Arial"/>
                <w:szCs w:val="22"/>
              </w:rPr>
              <w:t>150,00</w:t>
            </w:r>
          </w:p>
        </w:tc>
      </w:tr>
    </w:tbl>
    <w:p w14:paraId="3C394BDB" w14:textId="1DEE1F5C" w:rsidR="005D6D5C" w:rsidRDefault="005D6D5C" w:rsidP="001B0403">
      <w:pPr>
        <w:spacing w:before="0" w:after="0"/>
        <w:rPr>
          <w:rFonts w:ascii="Arial" w:hAnsi="Arial" w:cs="Arial"/>
          <w:b/>
          <w:szCs w:val="22"/>
        </w:rPr>
      </w:pPr>
    </w:p>
    <w:p w14:paraId="5335BF13" w14:textId="77777777" w:rsidR="00831717" w:rsidRDefault="00831717" w:rsidP="001B0403">
      <w:pPr>
        <w:spacing w:before="0" w:after="0"/>
        <w:rPr>
          <w:rFonts w:ascii="Arial" w:hAnsi="Arial" w:cs="Arial"/>
          <w:b/>
          <w:szCs w:val="22"/>
        </w:rPr>
      </w:pPr>
    </w:p>
    <w:p w14:paraId="7C53594F" w14:textId="77777777" w:rsidR="002B2C4E" w:rsidRDefault="005D6D5C" w:rsidP="001B0403">
      <w:pPr>
        <w:pStyle w:val="Odsekzoznamu"/>
        <w:numPr>
          <w:ilvl w:val="1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Rozsah meraní na monitorovacích objektoch a metódy merania</w:t>
      </w:r>
    </w:p>
    <w:p w14:paraId="52391B72" w14:textId="453E2662" w:rsidR="005D6D5C" w:rsidRPr="002B2C4E" w:rsidRDefault="005D6D5C" w:rsidP="001B0403">
      <w:pPr>
        <w:pStyle w:val="Odsekzoznamu"/>
        <w:numPr>
          <w:ilvl w:val="2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2B2C4E">
        <w:rPr>
          <w:rFonts w:ascii="Arial" w:hAnsi="Arial" w:cs="Arial"/>
          <w:b/>
          <w:szCs w:val="22"/>
        </w:rPr>
        <w:t>Meranie geodetických bodov</w:t>
      </w:r>
    </w:p>
    <w:p w14:paraId="42ACE9BF" w14:textId="11D2B0FF" w:rsidR="005D6D5C" w:rsidRDefault="005D6D5C" w:rsidP="001B0403">
      <w:pPr>
        <w:spacing w:before="0" w:after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Na sledovanie polohových zmien bude použitá trigonometrická metóda. Presnosť merania na vzdialenosť do 100 m bude do 1,0 mm; pri vzdialenosti do 500 m bude presnosť merania do 1,5 mm.</w:t>
      </w:r>
    </w:p>
    <w:p w14:paraId="5ADCD77D" w14:textId="555C2F12" w:rsidR="00F65E79" w:rsidRDefault="00F65E79" w:rsidP="001B0403">
      <w:pPr>
        <w:spacing w:before="0" w:after="0"/>
        <w:rPr>
          <w:rFonts w:ascii="Arial" w:hAnsi="Arial" w:cs="Arial"/>
          <w:szCs w:val="22"/>
        </w:rPr>
      </w:pPr>
    </w:p>
    <w:p w14:paraId="4C869989" w14:textId="797F4B5E" w:rsidR="00F65E79" w:rsidRDefault="00F65E79" w:rsidP="001B0403">
      <w:pPr>
        <w:spacing w:before="0" w:after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Úsek </w:t>
      </w:r>
      <w:r w:rsidRPr="00F65E79">
        <w:rPr>
          <w:rFonts w:ascii="Arial" w:hAnsi="Arial" w:cs="Arial"/>
          <w:b/>
          <w:szCs w:val="22"/>
        </w:rPr>
        <w:t>D</w:t>
      </w:r>
      <w:r w:rsidR="001B1510">
        <w:rPr>
          <w:rFonts w:ascii="Arial" w:hAnsi="Arial" w:cs="Arial"/>
          <w:b/>
          <w:szCs w:val="22"/>
        </w:rPr>
        <w:t>1</w:t>
      </w:r>
      <w:r w:rsidRPr="00F65E79">
        <w:rPr>
          <w:rFonts w:ascii="Arial" w:hAnsi="Arial" w:cs="Arial"/>
          <w:b/>
          <w:szCs w:val="22"/>
        </w:rPr>
        <w:t xml:space="preserve"> </w:t>
      </w:r>
      <w:r w:rsidR="001B1510">
        <w:rPr>
          <w:rFonts w:ascii="Arial" w:hAnsi="Arial" w:cs="Arial"/>
          <w:b/>
          <w:szCs w:val="22"/>
        </w:rPr>
        <w:t>Budimír – Bidovce</w:t>
      </w:r>
      <w:r>
        <w:rPr>
          <w:rFonts w:ascii="Arial" w:hAnsi="Arial" w:cs="Arial"/>
          <w:szCs w:val="22"/>
        </w:rPr>
        <w:t>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276"/>
        <w:gridCol w:w="709"/>
        <w:gridCol w:w="5670"/>
        <w:gridCol w:w="1417"/>
        <w:gridCol w:w="1394"/>
      </w:tblGrid>
      <w:tr w:rsidR="00915EE8" w:rsidRPr="005D6D5C" w14:paraId="55C7F7D2" w14:textId="585FBD79" w:rsidTr="002B2C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auto"/>
            </w:tcBorders>
          </w:tcPr>
          <w:p w14:paraId="14D0ECD8" w14:textId="4D33046E" w:rsidR="00915EE8" w:rsidRPr="005D6D5C" w:rsidRDefault="00915EE8" w:rsidP="00831717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Lokalita</w:t>
            </w:r>
          </w:p>
        </w:tc>
        <w:tc>
          <w:tcPr>
            <w:tcW w:w="6379" w:type="dxa"/>
            <w:gridSpan w:val="2"/>
            <w:tcBorders>
              <w:bottom w:val="single" w:sz="12" w:space="0" w:color="auto"/>
            </w:tcBorders>
          </w:tcPr>
          <w:p w14:paraId="2E1AD4D7" w14:textId="078421DE" w:rsidR="00915EE8" w:rsidRPr="005D6D5C" w:rsidRDefault="002B2C4E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O</w:t>
            </w:r>
            <w:r w:rsidR="00915EE8">
              <w:rPr>
                <w:rFonts w:ascii="Arial" w:hAnsi="Arial" w:cs="Arial"/>
                <w:b/>
                <w:szCs w:val="22"/>
              </w:rPr>
              <w:t>bjekty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566402B0" w14:textId="6AD48E12" w:rsidR="00915EE8" w:rsidRPr="005D6D5C" w:rsidRDefault="00915EE8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SPOLU:</w:t>
            </w:r>
          </w:p>
        </w:tc>
        <w:tc>
          <w:tcPr>
            <w:tcW w:w="1394" w:type="dxa"/>
            <w:tcBorders>
              <w:bottom w:val="single" w:sz="12" w:space="0" w:color="auto"/>
            </w:tcBorders>
          </w:tcPr>
          <w:p w14:paraId="6BF4A13C" w14:textId="5F869AD5" w:rsidR="00915EE8" w:rsidRPr="005D6D5C" w:rsidRDefault="00915EE8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2</w:t>
            </w:r>
            <w:r w:rsidR="005D31FA">
              <w:rPr>
                <w:rFonts w:ascii="Arial" w:hAnsi="Arial" w:cs="Arial"/>
                <w:b/>
                <w:szCs w:val="22"/>
              </w:rPr>
              <w:t>74</w:t>
            </w:r>
            <w:r>
              <w:rPr>
                <w:rFonts w:ascii="Arial" w:hAnsi="Arial" w:cs="Arial"/>
                <w:b/>
                <w:szCs w:val="22"/>
              </w:rPr>
              <w:t xml:space="preserve"> bodov</w:t>
            </w:r>
          </w:p>
        </w:tc>
      </w:tr>
      <w:tr w:rsidR="00915EE8" w:rsidRPr="00153D58" w14:paraId="05F7B2F7" w14:textId="22DA6DE4" w:rsidTr="00FF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tcBorders>
              <w:top w:val="single" w:sz="12" w:space="0" w:color="auto"/>
            </w:tcBorders>
          </w:tcPr>
          <w:p w14:paraId="2F056657" w14:textId="77777777" w:rsidR="00DC521D" w:rsidRDefault="00DC521D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Lokalita Z1</w:t>
            </w:r>
          </w:p>
          <w:p w14:paraId="4C3B5A2A" w14:textId="60639DB3" w:rsidR="00DC521D" w:rsidRDefault="00DC521D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1B34AABC" w14:textId="77777777" w:rsidR="00DC521D" w:rsidRDefault="00DC521D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Lokalita Z2</w:t>
            </w:r>
          </w:p>
          <w:p w14:paraId="1F438BBB" w14:textId="223B2105" w:rsidR="00DC521D" w:rsidRDefault="00DC521D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502E0051" w14:textId="77777777" w:rsidR="00DC521D" w:rsidRDefault="00DC521D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Lokalita Z3</w:t>
            </w:r>
          </w:p>
          <w:p w14:paraId="131348AA" w14:textId="0510D7DE" w:rsidR="00DC521D" w:rsidRDefault="00DC521D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5B847A07" w14:textId="77777777" w:rsidR="00DC521D" w:rsidRDefault="00DC521D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Lokalita Z4</w:t>
            </w:r>
          </w:p>
          <w:p w14:paraId="32A06864" w14:textId="4B4F497F" w:rsidR="00DC521D" w:rsidRDefault="00DC521D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2725588D" w14:textId="77777777" w:rsidR="00DC521D" w:rsidRDefault="00DC521D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Lokalita Z5</w:t>
            </w:r>
          </w:p>
          <w:p w14:paraId="780D5D51" w14:textId="4C3C38A0" w:rsidR="00DC521D" w:rsidRDefault="00DC521D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3D553C26" w14:textId="5EE2CE0F" w:rsidR="001B1510" w:rsidRDefault="001B1510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47742841" w14:textId="77777777" w:rsidR="00DC521D" w:rsidRDefault="00DC521D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Lokalita Z6</w:t>
            </w:r>
          </w:p>
          <w:p w14:paraId="002ADA4F" w14:textId="2C28BB39" w:rsidR="00DC521D" w:rsidRDefault="00DC521D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31A34C0E" w14:textId="4BABEE81" w:rsidR="001B1510" w:rsidRDefault="001B1510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2AC6E799" w14:textId="77777777" w:rsidR="00915EE8" w:rsidRDefault="00DC521D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Násypy</w:t>
            </w:r>
          </w:p>
          <w:p w14:paraId="0BADA9D2" w14:textId="77777777" w:rsidR="005D31FA" w:rsidRDefault="005D31FA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15C99398" w14:textId="229EF158" w:rsidR="005D31FA" w:rsidRDefault="005D31FA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152D7E28" w14:textId="77777777" w:rsidR="005D31FA" w:rsidRDefault="005D31FA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Most SO203-00</w:t>
            </w:r>
          </w:p>
          <w:p w14:paraId="737B23FA" w14:textId="6A4D24C8" w:rsidR="005D31FA" w:rsidRPr="00F00250" w:rsidRDefault="005D31FA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D1-442.2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0025D5A5" w14:textId="77777777" w:rsidR="00DC521D" w:rsidRPr="00DC521D" w:rsidRDefault="00DC521D" w:rsidP="008317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DC521D">
              <w:rPr>
                <w:rFonts w:ascii="Arial" w:hAnsi="Arial" w:cs="Arial"/>
                <w:szCs w:val="22"/>
              </w:rPr>
              <w:t>profil Z1 – vľavo; kotevný prah; INK-01; INK-02; INK-09;</w:t>
            </w:r>
          </w:p>
          <w:p w14:paraId="7E290169" w14:textId="3DE65365" w:rsidR="00DC521D" w:rsidRPr="00DC521D" w:rsidRDefault="00DC521D" w:rsidP="008317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47841A05" w14:textId="77777777" w:rsidR="00DC521D" w:rsidRPr="00DC521D" w:rsidRDefault="00DC521D" w:rsidP="008317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DC521D">
              <w:rPr>
                <w:rFonts w:ascii="Arial" w:hAnsi="Arial" w:cs="Arial"/>
                <w:szCs w:val="22"/>
              </w:rPr>
              <w:t>profil Z2 – vľavo; SO230-00; INK-10;</w:t>
            </w:r>
          </w:p>
          <w:p w14:paraId="06DC8789" w14:textId="53C4B6A2" w:rsidR="00DC521D" w:rsidRPr="00DC521D" w:rsidRDefault="00DC521D" w:rsidP="008317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28FA9FEA" w14:textId="77777777" w:rsidR="00DC521D" w:rsidRPr="00DC521D" w:rsidRDefault="00DC521D" w:rsidP="008317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DC521D">
              <w:rPr>
                <w:rFonts w:ascii="Arial" w:hAnsi="Arial" w:cs="Arial"/>
                <w:szCs w:val="22"/>
              </w:rPr>
              <w:t>profil Z3 – vľavo; INK-11;</w:t>
            </w:r>
          </w:p>
          <w:p w14:paraId="6C02A071" w14:textId="25CC31B8" w:rsidR="00DC521D" w:rsidRPr="00DC521D" w:rsidRDefault="00DC521D" w:rsidP="008317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6FA89E9B" w14:textId="77777777" w:rsidR="00DC521D" w:rsidRPr="00DC521D" w:rsidRDefault="00DC521D" w:rsidP="008317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DC521D">
              <w:rPr>
                <w:rFonts w:ascii="Arial" w:hAnsi="Arial" w:cs="Arial"/>
                <w:szCs w:val="22"/>
              </w:rPr>
              <w:t>profil Z4 – most; INK-03; INK-04; INK-05; INK-06;</w:t>
            </w:r>
          </w:p>
          <w:p w14:paraId="60D02044" w14:textId="05CD6F99" w:rsidR="00DC521D" w:rsidRPr="00DC521D" w:rsidRDefault="00DC521D" w:rsidP="008317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71D8587F" w14:textId="0D2A73B8" w:rsidR="00DC521D" w:rsidRPr="00DC521D" w:rsidRDefault="00DC521D" w:rsidP="008317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DC521D">
              <w:rPr>
                <w:rFonts w:ascii="Arial" w:hAnsi="Arial" w:cs="Arial"/>
                <w:szCs w:val="22"/>
              </w:rPr>
              <w:t>profil Z5 – vľavo; kotevné prahy; INK-21; INK-22; INK-23; INK-24; INK-28; INK-29; INK-30; INK-08;</w:t>
            </w:r>
          </w:p>
          <w:p w14:paraId="79A82806" w14:textId="10D24905" w:rsidR="00DC521D" w:rsidRPr="00DC521D" w:rsidRDefault="00DC521D" w:rsidP="008317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70846FFD" w14:textId="77777777" w:rsidR="00DC521D" w:rsidRPr="00DC521D" w:rsidRDefault="00DC521D" w:rsidP="008317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DC521D">
              <w:rPr>
                <w:rFonts w:ascii="Arial" w:hAnsi="Arial" w:cs="Arial"/>
                <w:szCs w:val="22"/>
              </w:rPr>
              <w:t>profil Z6 – vpravo; kotevné prahy; INK-12; INK-25; INK-26; INK-27; INK-27A;</w:t>
            </w:r>
          </w:p>
          <w:p w14:paraId="7879E774" w14:textId="0DA69279" w:rsidR="00DC521D" w:rsidRPr="00DC521D" w:rsidRDefault="00DC521D" w:rsidP="008317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1CD535AF" w14:textId="77777777" w:rsidR="00915EE8" w:rsidRDefault="00DC521D" w:rsidP="008317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DC521D">
              <w:rPr>
                <w:rFonts w:ascii="Arial" w:hAnsi="Arial" w:cs="Arial"/>
                <w:szCs w:val="22"/>
              </w:rPr>
              <w:t>profil: N1; N1A; N2; N2A; N3; N3A; N4; N4A; N5; N5A; N7; N7A; N6; N6A; N8; N8A;</w:t>
            </w:r>
          </w:p>
          <w:p w14:paraId="5A7785E3" w14:textId="04A66340" w:rsidR="005D31FA" w:rsidRDefault="005D31FA" w:rsidP="008317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0B21A1BD" w14:textId="68B9312F" w:rsidR="005D31FA" w:rsidRDefault="00EE68A8" w:rsidP="008317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Podpera 1: 2 body (C)</w:t>
            </w:r>
          </w:p>
          <w:p w14:paraId="3400AB69" w14:textId="1DC33DC5" w:rsidR="00EE68A8" w:rsidRDefault="00EE68A8" w:rsidP="008317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Podpera 2: 6 bodov (C,B,T)</w:t>
            </w:r>
          </w:p>
          <w:p w14:paraId="77ED1DCB" w14:textId="7153377D" w:rsidR="00EE68A8" w:rsidRDefault="00EE68A8" w:rsidP="008317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Podpera 3: 6 bodov (C,B,T)</w:t>
            </w:r>
          </w:p>
          <w:p w14:paraId="6D1140EB" w14:textId="097B1C55" w:rsidR="00EE68A8" w:rsidRDefault="00EE68A8" w:rsidP="008317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Podpera 4: 6 bodov (C,B,T)</w:t>
            </w:r>
          </w:p>
          <w:p w14:paraId="7AE2F470" w14:textId="41E4DBBE" w:rsidR="00EE68A8" w:rsidRDefault="00EE68A8" w:rsidP="008317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Podpera 5: 6 bodov (C,B,T)</w:t>
            </w:r>
          </w:p>
          <w:p w14:paraId="56203537" w14:textId="5048D17D" w:rsidR="00EE68A8" w:rsidRPr="00DC521D" w:rsidRDefault="00EE68A8" w:rsidP="008317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Podpera 6: 2 body (C)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1DF4B719" w14:textId="77777777" w:rsidR="00915EE8" w:rsidRDefault="00915EE8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SPOLU:</w:t>
            </w:r>
          </w:p>
          <w:p w14:paraId="1C48E179" w14:textId="786448AB" w:rsidR="001B1510" w:rsidRDefault="001B1510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12752194" w14:textId="77777777" w:rsidR="001B1510" w:rsidRDefault="001B1510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SPOLU:</w:t>
            </w:r>
          </w:p>
          <w:p w14:paraId="3B3F3967" w14:textId="21E7B8B5" w:rsidR="001B1510" w:rsidRDefault="001B1510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3292E668" w14:textId="77777777" w:rsidR="001B1510" w:rsidRDefault="001B1510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SPOLU:</w:t>
            </w:r>
          </w:p>
          <w:p w14:paraId="70C126CD" w14:textId="56F5D796" w:rsidR="001B1510" w:rsidRDefault="001B1510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6CCCF946" w14:textId="77777777" w:rsidR="001B1510" w:rsidRDefault="001B1510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SPOLU:</w:t>
            </w:r>
          </w:p>
          <w:p w14:paraId="76BB05B3" w14:textId="43FEB671" w:rsidR="001B1510" w:rsidRDefault="001B1510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4A2A721E" w14:textId="77777777" w:rsidR="001B1510" w:rsidRDefault="001B1510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SPOLU:</w:t>
            </w:r>
          </w:p>
          <w:p w14:paraId="2556A390" w14:textId="77777777" w:rsidR="001B1510" w:rsidRDefault="001B1510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75D88B43" w14:textId="790D06FB" w:rsidR="001B1510" w:rsidRDefault="001B1510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5345BC6A" w14:textId="77777777" w:rsidR="001B1510" w:rsidRDefault="001B1510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SPOLU:</w:t>
            </w:r>
          </w:p>
          <w:p w14:paraId="5DADE595" w14:textId="77777777" w:rsidR="001B1510" w:rsidRDefault="001B1510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7E96AFD8" w14:textId="7582E251" w:rsidR="001B1510" w:rsidRDefault="001B1510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1D9D29AE" w14:textId="77777777" w:rsidR="001B1510" w:rsidRDefault="001B1510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SPOLU:</w:t>
            </w:r>
          </w:p>
          <w:p w14:paraId="180EF354" w14:textId="77777777" w:rsidR="005D31FA" w:rsidRDefault="005D31FA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4321373D" w14:textId="39148352" w:rsidR="005D31FA" w:rsidRDefault="005D31FA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2CA66183" w14:textId="31783C8F" w:rsidR="005D31FA" w:rsidRPr="00153D58" w:rsidRDefault="005D31FA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  <w:tcBorders>
              <w:top w:val="single" w:sz="12" w:space="0" w:color="auto"/>
            </w:tcBorders>
          </w:tcPr>
          <w:p w14:paraId="0CC128DB" w14:textId="0311158A" w:rsidR="00915EE8" w:rsidRDefault="001B1510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29</w:t>
            </w:r>
            <w:r w:rsidR="00915EE8">
              <w:rPr>
                <w:rFonts w:ascii="Arial" w:hAnsi="Arial" w:cs="Arial"/>
                <w:szCs w:val="22"/>
              </w:rPr>
              <w:t xml:space="preserve"> bodov</w:t>
            </w:r>
          </w:p>
          <w:p w14:paraId="33017E62" w14:textId="183548C3" w:rsidR="001B1510" w:rsidRDefault="001B1510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7EB72876" w14:textId="40225173" w:rsidR="001B1510" w:rsidRDefault="001B1510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25 bodov</w:t>
            </w:r>
          </w:p>
          <w:p w14:paraId="6D928159" w14:textId="6B9A0E93" w:rsidR="001B1510" w:rsidRDefault="001B1510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20D2E624" w14:textId="08AA3EB5" w:rsidR="001B1510" w:rsidRDefault="001B1510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5 bodov</w:t>
            </w:r>
          </w:p>
          <w:p w14:paraId="1A09101A" w14:textId="1EC34AB9" w:rsidR="001B1510" w:rsidRDefault="001B1510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49AA5FB3" w14:textId="22BFED8E" w:rsidR="001B1510" w:rsidRDefault="001B1510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9 bodov</w:t>
            </w:r>
          </w:p>
          <w:p w14:paraId="0625D556" w14:textId="5D40645E" w:rsidR="001B1510" w:rsidRDefault="001B1510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5C20418F" w14:textId="5E439419" w:rsidR="001B1510" w:rsidRDefault="001B1510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62 bodov</w:t>
            </w:r>
          </w:p>
          <w:p w14:paraId="0A3579A7" w14:textId="4088AD6C" w:rsidR="001B1510" w:rsidRDefault="001B1510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5671D316" w14:textId="4ABEB3F4" w:rsidR="001B1510" w:rsidRDefault="001B1510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2D515AA9" w14:textId="1C1B2A68" w:rsidR="001B1510" w:rsidRDefault="001B1510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44 bodov</w:t>
            </w:r>
          </w:p>
          <w:p w14:paraId="72D5EF4E" w14:textId="1C012676" w:rsidR="001B1510" w:rsidRDefault="001B1510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732D4B2A" w14:textId="67D8DD60" w:rsidR="001B1510" w:rsidRDefault="001B1510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5F105624" w14:textId="6CB818CE" w:rsidR="001B1510" w:rsidRDefault="001B1510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72 bodov</w:t>
            </w:r>
          </w:p>
          <w:p w14:paraId="6D9C9563" w14:textId="6B346418" w:rsidR="005D31FA" w:rsidRDefault="005D31FA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53F0DBD6" w14:textId="41AA6325" w:rsidR="005D31FA" w:rsidRDefault="005D31FA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0159DC32" w14:textId="6B2CA2F6" w:rsidR="005D31FA" w:rsidRDefault="005D31FA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28 bodov</w:t>
            </w:r>
          </w:p>
          <w:p w14:paraId="30B6774E" w14:textId="0C9C30FF" w:rsidR="001B1510" w:rsidRDefault="001B1510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</w:tbl>
    <w:p w14:paraId="52A70BD5" w14:textId="6B3B0871" w:rsidR="00915EE8" w:rsidRDefault="00915EE8" w:rsidP="001B0403">
      <w:pPr>
        <w:spacing w:before="0" w:after="0"/>
        <w:rPr>
          <w:rFonts w:ascii="Arial" w:hAnsi="Arial" w:cs="Arial"/>
          <w:szCs w:val="22"/>
        </w:rPr>
      </w:pPr>
      <w:r w:rsidRPr="00915EE8">
        <w:rPr>
          <w:rFonts w:ascii="Arial" w:hAnsi="Arial" w:cs="Arial"/>
          <w:szCs w:val="22"/>
        </w:rPr>
        <w:lastRenderedPageBreak/>
        <w:t>Geodetické body na stavebných objektoch merať v intervale meraní: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985"/>
        <w:gridCol w:w="5652"/>
        <w:gridCol w:w="2829"/>
      </w:tblGrid>
      <w:tr w:rsidR="00915EE8" w:rsidRPr="005D6D5C" w14:paraId="591AD457" w14:textId="77777777" w:rsidTr="00FF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AC624C9" w14:textId="55242CC3" w:rsidR="00915EE8" w:rsidRPr="005D6D5C" w:rsidRDefault="00915EE8" w:rsidP="00831717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doba</w:t>
            </w:r>
          </w:p>
        </w:tc>
        <w:tc>
          <w:tcPr>
            <w:tcW w:w="5652" w:type="dxa"/>
          </w:tcPr>
          <w:p w14:paraId="6E7DF27B" w14:textId="398E5F3C" w:rsidR="00915EE8" w:rsidRPr="005D6D5C" w:rsidRDefault="00915EE8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interval</w:t>
            </w:r>
          </w:p>
        </w:tc>
        <w:tc>
          <w:tcPr>
            <w:tcW w:w="2829" w:type="dxa"/>
          </w:tcPr>
          <w:p w14:paraId="70CC531D" w14:textId="66F44335" w:rsidR="00915EE8" w:rsidRPr="005D6D5C" w:rsidRDefault="00915EE8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Upresnenie intervalu</w:t>
            </w:r>
          </w:p>
        </w:tc>
      </w:tr>
      <w:tr w:rsidR="00915EE8" w14:paraId="0FC0AF0F" w14:textId="77777777" w:rsidTr="00FF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550E412" w14:textId="2A1FE723" w:rsidR="00915EE8" w:rsidRPr="00F00250" w:rsidRDefault="001B1510" w:rsidP="00831717">
            <w:pPr>
              <w:spacing w:before="0" w:after="0"/>
              <w:jc w:val="center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4</w:t>
            </w:r>
            <w:r w:rsidR="00915EE8">
              <w:rPr>
                <w:rFonts w:ascii="Arial" w:hAnsi="Arial" w:cs="Arial"/>
                <w:color w:val="auto"/>
                <w:szCs w:val="22"/>
              </w:rPr>
              <w:t xml:space="preserve"> roky</w:t>
            </w:r>
          </w:p>
        </w:tc>
        <w:tc>
          <w:tcPr>
            <w:tcW w:w="5652" w:type="dxa"/>
          </w:tcPr>
          <w:p w14:paraId="3B4A77E8" w14:textId="1ADB0A03" w:rsidR="00915EE8" w:rsidRPr="007230F4" w:rsidRDefault="00915EE8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2x ročne</w:t>
            </w:r>
          </w:p>
        </w:tc>
        <w:tc>
          <w:tcPr>
            <w:tcW w:w="2829" w:type="dxa"/>
          </w:tcPr>
          <w:p w14:paraId="32E6D261" w14:textId="11DE5EE4" w:rsidR="00915EE8" w:rsidRPr="00153D58" w:rsidRDefault="00915EE8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v </w:t>
            </w:r>
            <w:r w:rsidR="00B26BC3">
              <w:rPr>
                <w:rFonts w:ascii="Arial" w:hAnsi="Arial" w:cs="Arial"/>
                <w:szCs w:val="22"/>
              </w:rPr>
              <w:t>4</w:t>
            </w:r>
            <w:r>
              <w:rPr>
                <w:rFonts w:ascii="Arial" w:hAnsi="Arial" w:cs="Arial"/>
                <w:szCs w:val="22"/>
              </w:rPr>
              <w:t>. a 9. mesiaci roka</w:t>
            </w:r>
          </w:p>
        </w:tc>
      </w:tr>
    </w:tbl>
    <w:p w14:paraId="47170C95" w14:textId="7359CF9F" w:rsidR="001B1510" w:rsidRDefault="001B1510" w:rsidP="001B0403">
      <w:pPr>
        <w:spacing w:before="0" w:after="0"/>
        <w:rPr>
          <w:rFonts w:ascii="Arial" w:hAnsi="Arial" w:cs="Arial"/>
          <w:szCs w:val="22"/>
        </w:rPr>
      </w:pPr>
    </w:p>
    <w:p w14:paraId="577F07DD" w14:textId="77777777" w:rsidR="00831717" w:rsidRDefault="00831717" w:rsidP="001B0403">
      <w:pPr>
        <w:spacing w:before="0" w:after="0"/>
        <w:rPr>
          <w:rFonts w:ascii="Arial" w:hAnsi="Arial" w:cs="Arial"/>
          <w:szCs w:val="22"/>
        </w:rPr>
      </w:pPr>
    </w:p>
    <w:p w14:paraId="367EEC46" w14:textId="3A885842" w:rsidR="002B2C4E" w:rsidRPr="002B2C4E" w:rsidRDefault="002B2C4E" w:rsidP="001B0403">
      <w:pPr>
        <w:pStyle w:val="Odsekzoznamu"/>
        <w:numPr>
          <w:ilvl w:val="2"/>
          <w:numId w:val="14"/>
        </w:numPr>
        <w:spacing w:before="0" w:after="0"/>
        <w:ind w:left="709" w:hanging="709"/>
        <w:rPr>
          <w:rFonts w:ascii="Arial" w:hAnsi="Arial" w:cs="Arial"/>
          <w:b/>
          <w:caps/>
          <w:szCs w:val="22"/>
        </w:rPr>
      </w:pPr>
      <w:r w:rsidRPr="002B2C4E">
        <w:rPr>
          <w:rFonts w:ascii="Arial" w:hAnsi="Arial" w:cs="Arial"/>
          <w:b/>
          <w:caps/>
          <w:szCs w:val="22"/>
        </w:rPr>
        <w:t xml:space="preserve">Meranie únosnosti kotiev </w:t>
      </w:r>
      <w:r>
        <w:rPr>
          <w:rFonts w:ascii="Arial" w:hAnsi="Arial" w:cs="Arial"/>
          <w:b/>
          <w:caps/>
          <w:szCs w:val="22"/>
        </w:rPr>
        <w:t>–</w:t>
      </w:r>
      <w:r w:rsidRPr="002B2C4E">
        <w:rPr>
          <w:rFonts w:ascii="Arial" w:hAnsi="Arial" w:cs="Arial"/>
          <w:b/>
          <w:caps/>
          <w:szCs w:val="22"/>
        </w:rPr>
        <w:t xml:space="preserve"> dynamometre</w:t>
      </w:r>
    </w:p>
    <w:p w14:paraId="47F26499" w14:textId="094FEB9D" w:rsidR="0074032C" w:rsidRPr="0074032C" w:rsidRDefault="0074032C" w:rsidP="001B0403">
      <w:pPr>
        <w:spacing w:before="0" w:after="0"/>
        <w:rPr>
          <w:rFonts w:ascii="Arial" w:hAnsi="Arial" w:cs="Arial"/>
          <w:szCs w:val="22"/>
        </w:rPr>
      </w:pPr>
      <w:r w:rsidRPr="0074032C">
        <w:rPr>
          <w:rFonts w:ascii="Arial" w:hAnsi="Arial" w:cs="Arial"/>
          <w:szCs w:val="22"/>
        </w:rPr>
        <w:t xml:space="preserve">Úsek </w:t>
      </w:r>
      <w:r w:rsidR="001B1510" w:rsidRPr="00F65E79">
        <w:rPr>
          <w:rFonts w:ascii="Arial" w:hAnsi="Arial" w:cs="Arial"/>
          <w:b/>
          <w:szCs w:val="22"/>
        </w:rPr>
        <w:t>D</w:t>
      </w:r>
      <w:r w:rsidR="001B1510">
        <w:rPr>
          <w:rFonts w:ascii="Arial" w:hAnsi="Arial" w:cs="Arial"/>
          <w:b/>
          <w:szCs w:val="22"/>
        </w:rPr>
        <w:t>1</w:t>
      </w:r>
      <w:r w:rsidR="001B1510" w:rsidRPr="00F65E79">
        <w:rPr>
          <w:rFonts w:ascii="Arial" w:hAnsi="Arial" w:cs="Arial"/>
          <w:b/>
          <w:szCs w:val="22"/>
        </w:rPr>
        <w:t xml:space="preserve"> </w:t>
      </w:r>
      <w:r w:rsidR="001B1510">
        <w:rPr>
          <w:rFonts w:ascii="Arial" w:hAnsi="Arial" w:cs="Arial"/>
          <w:b/>
          <w:szCs w:val="22"/>
        </w:rPr>
        <w:t>Budimír – Bidovce</w:t>
      </w:r>
      <w:r w:rsidRPr="0074032C">
        <w:rPr>
          <w:rFonts w:ascii="Arial" w:hAnsi="Arial" w:cs="Arial"/>
          <w:szCs w:val="22"/>
        </w:rPr>
        <w:t>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276"/>
        <w:gridCol w:w="709"/>
        <w:gridCol w:w="5670"/>
        <w:gridCol w:w="1417"/>
        <w:gridCol w:w="1394"/>
      </w:tblGrid>
      <w:tr w:rsidR="002B2C4E" w:rsidRPr="005D6D5C" w14:paraId="5F4B58F8" w14:textId="77777777" w:rsidTr="008B03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auto"/>
            </w:tcBorders>
          </w:tcPr>
          <w:p w14:paraId="7ADC4435" w14:textId="33457295" w:rsidR="002B2C4E" w:rsidRPr="005D6D5C" w:rsidRDefault="002B2C4E" w:rsidP="00831717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Lokalita</w:t>
            </w:r>
          </w:p>
        </w:tc>
        <w:tc>
          <w:tcPr>
            <w:tcW w:w="6379" w:type="dxa"/>
            <w:gridSpan w:val="2"/>
            <w:tcBorders>
              <w:bottom w:val="single" w:sz="12" w:space="0" w:color="auto"/>
            </w:tcBorders>
          </w:tcPr>
          <w:p w14:paraId="6F319618" w14:textId="77777777" w:rsidR="002B2C4E" w:rsidRPr="005D6D5C" w:rsidRDefault="002B2C4E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Objekty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5C5805D6" w14:textId="77777777" w:rsidR="002B2C4E" w:rsidRPr="005D6D5C" w:rsidRDefault="002B2C4E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SPOLU:</w:t>
            </w:r>
          </w:p>
        </w:tc>
        <w:tc>
          <w:tcPr>
            <w:tcW w:w="1394" w:type="dxa"/>
            <w:tcBorders>
              <w:bottom w:val="single" w:sz="12" w:space="0" w:color="auto"/>
            </w:tcBorders>
          </w:tcPr>
          <w:p w14:paraId="37E4CAF8" w14:textId="7D299346" w:rsidR="002B2C4E" w:rsidRPr="005D6D5C" w:rsidRDefault="000A16C3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66</w:t>
            </w:r>
            <w:r w:rsidR="002B2C4E">
              <w:rPr>
                <w:rFonts w:ascii="Arial" w:hAnsi="Arial" w:cs="Arial"/>
                <w:b/>
                <w:szCs w:val="22"/>
              </w:rPr>
              <w:t xml:space="preserve"> </w:t>
            </w:r>
            <w:r w:rsidR="002F4F8F">
              <w:rPr>
                <w:rFonts w:ascii="Arial" w:hAnsi="Arial" w:cs="Arial"/>
                <w:b/>
                <w:szCs w:val="22"/>
              </w:rPr>
              <w:t>ks</w:t>
            </w:r>
          </w:p>
        </w:tc>
      </w:tr>
      <w:tr w:rsidR="00FF3DD7" w:rsidRPr="00153D58" w14:paraId="7F5BA073" w14:textId="77777777" w:rsidTr="00FF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tcBorders>
              <w:top w:val="single" w:sz="12" w:space="0" w:color="auto"/>
            </w:tcBorders>
          </w:tcPr>
          <w:p w14:paraId="3F5B5DA9" w14:textId="2F01BE7D" w:rsidR="001B4DC6" w:rsidRDefault="00F16BF5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km 7,750-7,885</w:t>
            </w:r>
          </w:p>
          <w:p w14:paraId="39C7994B" w14:textId="6B2E9302" w:rsidR="001B4DC6" w:rsidRDefault="00782672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kotevný prah</w:t>
            </w:r>
          </w:p>
          <w:p w14:paraId="74CAB3A0" w14:textId="7DEB4A98" w:rsidR="00782672" w:rsidRDefault="00782672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vľavo</w:t>
            </w:r>
          </w:p>
          <w:p w14:paraId="46999FE8" w14:textId="197140A9" w:rsidR="00782672" w:rsidRDefault="00782672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25F189AB" w14:textId="6E4C3CC3" w:rsidR="001B4DC6" w:rsidRDefault="00F16BF5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SO230-00</w:t>
            </w:r>
          </w:p>
          <w:p w14:paraId="1CE2CA24" w14:textId="1DAB1130" w:rsidR="001B4DC6" w:rsidRDefault="001B4DC6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351AC8F6" w14:textId="6D96B147" w:rsidR="00F16BF5" w:rsidRDefault="00F16BF5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km 10,800</w:t>
            </w:r>
          </w:p>
          <w:p w14:paraId="224E2ABA" w14:textId="31C6FB95" w:rsidR="00F16BF5" w:rsidRDefault="00F16BF5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zárez vpravo</w:t>
            </w:r>
          </w:p>
          <w:p w14:paraId="73776B41" w14:textId="406F39D5" w:rsidR="001B4DC6" w:rsidRDefault="001B4DC6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7946816E" w14:textId="77777777" w:rsidR="00F16BF5" w:rsidRDefault="00F16BF5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km 10,800</w:t>
            </w:r>
          </w:p>
          <w:p w14:paraId="4C8DB051" w14:textId="5243DD39" w:rsidR="001B4DC6" w:rsidRDefault="00F16BF5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 xml:space="preserve">zárez vľavo </w:t>
            </w:r>
          </w:p>
          <w:p w14:paraId="68A109DE" w14:textId="6043FB63" w:rsidR="002B2C4E" w:rsidRPr="00F00250" w:rsidRDefault="002B2C4E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17A2E0D3" w14:textId="3DA6FDA6" w:rsidR="001B4DC6" w:rsidRPr="00782672" w:rsidRDefault="00782672" w:rsidP="00831717">
            <w:pPr>
              <w:tabs>
                <w:tab w:val="left" w:pos="1305"/>
              </w:tabs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782672">
              <w:rPr>
                <w:rFonts w:ascii="Arial" w:hAnsi="Arial" w:cs="Arial"/>
                <w:szCs w:val="22"/>
              </w:rPr>
              <w:t>K8; K38; K58; K83; K108;</w:t>
            </w:r>
          </w:p>
          <w:p w14:paraId="4A5DA398" w14:textId="1A4F6F1F" w:rsidR="00782672" w:rsidRPr="00782672" w:rsidRDefault="00782672" w:rsidP="00831717">
            <w:pPr>
              <w:tabs>
                <w:tab w:val="left" w:pos="1305"/>
              </w:tabs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7466BBB2" w14:textId="7E5FBA53" w:rsidR="00782672" w:rsidRPr="00782672" w:rsidRDefault="00782672" w:rsidP="00831717">
            <w:pPr>
              <w:tabs>
                <w:tab w:val="left" w:pos="1305"/>
              </w:tabs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397BF5EB" w14:textId="77BD2C2C" w:rsidR="00782672" w:rsidRPr="00782672" w:rsidRDefault="00782672" w:rsidP="00831717">
            <w:pPr>
              <w:tabs>
                <w:tab w:val="left" w:pos="1305"/>
              </w:tabs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4111DC66" w14:textId="1A8E3132" w:rsidR="00782672" w:rsidRPr="00782672" w:rsidRDefault="00782672" w:rsidP="00831717">
            <w:pPr>
              <w:tabs>
                <w:tab w:val="left" w:pos="1305"/>
              </w:tabs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782672">
              <w:rPr>
                <w:rFonts w:ascii="Arial" w:hAnsi="Arial" w:cs="Arial"/>
                <w:szCs w:val="22"/>
              </w:rPr>
              <w:t>K5; K25; K45; K63; K82; K100; K123; K145; K170; K190;</w:t>
            </w:r>
          </w:p>
          <w:p w14:paraId="5C0207EE" w14:textId="4DE9C852" w:rsidR="00782672" w:rsidRPr="00782672" w:rsidRDefault="00782672" w:rsidP="00831717">
            <w:pPr>
              <w:tabs>
                <w:tab w:val="left" w:pos="1305"/>
              </w:tabs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75466F52" w14:textId="3734A903" w:rsidR="00782672" w:rsidRPr="00782672" w:rsidRDefault="00782672" w:rsidP="00831717">
            <w:pPr>
              <w:tabs>
                <w:tab w:val="left" w:pos="1305"/>
              </w:tabs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782672">
              <w:rPr>
                <w:rFonts w:ascii="Arial" w:hAnsi="Arial" w:cs="Arial"/>
                <w:szCs w:val="22"/>
              </w:rPr>
              <w:t>K4; K18; K39; K67; K88; K109; K151; K179; K200; K228;</w:t>
            </w:r>
          </w:p>
          <w:p w14:paraId="7A44A138" w14:textId="5D252809" w:rsidR="00782672" w:rsidRDefault="00782672" w:rsidP="00831717">
            <w:pPr>
              <w:tabs>
                <w:tab w:val="left" w:pos="1305"/>
              </w:tabs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757DC8F8" w14:textId="0E8F6687" w:rsidR="00782672" w:rsidRPr="00782672" w:rsidRDefault="00782672" w:rsidP="00831717">
            <w:pPr>
              <w:tabs>
                <w:tab w:val="left" w:pos="1305"/>
              </w:tabs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563A6DB5" w14:textId="5C748407" w:rsidR="00782672" w:rsidRPr="00782672" w:rsidRDefault="00782672" w:rsidP="00831717">
            <w:pPr>
              <w:tabs>
                <w:tab w:val="left" w:pos="1305"/>
              </w:tabs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782672">
              <w:rPr>
                <w:rFonts w:ascii="Arial" w:hAnsi="Arial" w:cs="Arial"/>
                <w:szCs w:val="22"/>
              </w:rPr>
              <w:t>K4; K18; K39; K60; K81; K109; K151; K89; K108; K179;    K214; K242; K277; K305;</w:t>
            </w:r>
          </w:p>
          <w:p w14:paraId="05047972" w14:textId="0E421C9E" w:rsidR="002B2C4E" w:rsidRPr="00782672" w:rsidRDefault="002B2C4E" w:rsidP="008317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6C474195" w14:textId="77777777" w:rsidR="002B2C4E" w:rsidRDefault="002B2C4E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SPOLU:</w:t>
            </w:r>
          </w:p>
          <w:p w14:paraId="4E991233" w14:textId="77777777" w:rsidR="00782672" w:rsidRDefault="00782672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5241FDFC" w14:textId="77777777" w:rsidR="00782672" w:rsidRDefault="00782672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133F74CA" w14:textId="08F92FB1" w:rsidR="00782672" w:rsidRDefault="00782672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7E528A3E" w14:textId="77777777" w:rsidR="00782672" w:rsidRDefault="00782672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SPOLU:</w:t>
            </w:r>
          </w:p>
          <w:p w14:paraId="57273F25" w14:textId="35E74E09" w:rsidR="00782672" w:rsidRDefault="00782672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08159BC6" w14:textId="77777777" w:rsidR="00782672" w:rsidRDefault="00782672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SPOLU:</w:t>
            </w:r>
          </w:p>
          <w:p w14:paraId="358A973F" w14:textId="77777777" w:rsidR="00782672" w:rsidRDefault="00782672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4491ED5D" w14:textId="7D92F855" w:rsidR="00782672" w:rsidRDefault="00782672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17B3BE31" w14:textId="2D4BEB51" w:rsidR="00782672" w:rsidRPr="00153D58" w:rsidRDefault="00782672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  <w:tcBorders>
              <w:top w:val="single" w:sz="12" w:space="0" w:color="auto"/>
            </w:tcBorders>
          </w:tcPr>
          <w:p w14:paraId="48584A20" w14:textId="6C9B857C" w:rsidR="002B2C4E" w:rsidRDefault="00782672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5</w:t>
            </w:r>
            <w:r w:rsidR="002F4F8F">
              <w:rPr>
                <w:rFonts w:ascii="Arial" w:hAnsi="Arial" w:cs="Arial"/>
                <w:szCs w:val="22"/>
              </w:rPr>
              <w:t xml:space="preserve"> ks</w:t>
            </w:r>
          </w:p>
          <w:p w14:paraId="42E53BCA" w14:textId="1D89289C" w:rsidR="00782672" w:rsidRDefault="00782672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72C7C7EC" w14:textId="77777777" w:rsidR="00782672" w:rsidRDefault="00782672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3C04D5E8" w14:textId="77777777" w:rsidR="00782672" w:rsidRDefault="00782672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27CFE618" w14:textId="147659B5" w:rsidR="00782672" w:rsidRDefault="00782672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10 ks</w:t>
            </w:r>
          </w:p>
          <w:p w14:paraId="34CFFC26" w14:textId="0962C293" w:rsidR="00782672" w:rsidRDefault="00782672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731C6788" w14:textId="3EC41F8C" w:rsidR="00782672" w:rsidRDefault="00782672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10 ks</w:t>
            </w:r>
          </w:p>
          <w:p w14:paraId="1D27ACAA" w14:textId="77777777" w:rsidR="00782672" w:rsidRDefault="00782672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282B2D49" w14:textId="47D9B6B4" w:rsidR="00782672" w:rsidRDefault="00782672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659424FB" w14:textId="17D98D17" w:rsidR="00782672" w:rsidRDefault="00782672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14 ks</w:t>
            </w:r>
          </w:p>
        </w:tc>
      </w:tr>
    </w:tbl>
    <w:p w14:paraId="6C72D871" w14:textId="46720142" w:rsidR="002B2C4E" w:rsidRDefault="00FF3DD7" w:rsidP="00831717">
      <w:pPr>
        <w:spacing w:before="0" w:after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Napätie v kotvách</w:t>
      </w:r>
      <w:r w:rsidR="002B2C4E" w:rsidRPr="00915EE8">
        <w:rPr>
          <w:rFonts w:ascii="Arial" w:hAnsi="Arial" w:cs="Arial"/>
          <w:szCs w:val="22"/>
        </w:rPr>
        <w:t xml:space="preserve"> na stavebných objektoch merať v intervale meraní: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985"/>
        <w:gridCol w:w="5652"/>
        <w:gridCol w:w="2829"/>
      </w:tblGrid>
      <w:tr w:rsidR="002B2C4E" w:rsidRPr="005D6D5C" w14:paraId="6BD20ED8" w14:textId="77777777" w:rsidTr="00FF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CE64E88" w14:textId="77777777" w:rsidR="002B2C4E" w:rsidRPr="005D6D5C" w:rsidRDefault="002B2C4E" w:rsidP="00831717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doba</w:t>
            </w:r>
          </w:p>
        </w:tc>
        <w:tc>
          <w:tcPr>
            <w:tcW w:w="5652" w:type="dxa"/>
          </w:tcPr>
          <w:p w14:paraId="7A5F6509" w14:textId="77777777" w:rsidR="002B2C4E" w:rsidRPr="005D6D5C" w:rsidRDefault="002B2C4E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interval</w:t>
            </w:r>
          </w:p>
        </w:tc>
        <w:tc>
          <w:tcPr>
            <w:tcW w:w="2829" w:type="dxa"/>
          </w:tcPr>
          <w:p w14:paraId="38B3FBDD" w14:textId="77777777" w:rsidR="002B2C4E" w:rsidRPr="005D6D5C" w:rsidRDefault="002B2C4E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Upresnenie intervalu</w:t>
            </w:r>
          </w:p>
        </w:tc>
      </w:tr>
      <w:tr w:rsidR="002B2C4E" w14:paraId="21A33FEC" w14:textId="77777777" w:rsidTr="00FF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4907232" w14:textId="639E32F1" w:rsidR="002B2C4E" w:rsidRPr="00F00250" w:rsidRDefault="00782672" w:rsidP="00831717">
            <w:pPr>
              <w:spacing w:before="0" w:after="0"/>
              <w:jc w:val="center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4</w:t>
            </w:r>
            <w:r w:rsidR="002B2C4E">
              <w:rPr>
                <w:rFonts w:ascii="Arial" w:hAnsi="Arial" w:cs="Arial"/>
                <w:color w:val="auto"/>
                <w:szCs w:val="22"/>
              </w:rPr>
              <w:t xml:space="preserve"> roky</w:t>
            </w:r>
          </w:p>
        </w:tc>
        <w:tc>
          <w:tcPr>
            <w:tcW w:w="5652" w:type="dxa"/>
          </w:tcPr>
          <w:p w14:paraId="6479E092" w14:textId="77777777" w:rsidR="002B2C4E" w:rsidRPr="007230F4" w:rsidRDefault="002B2C4E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2x ročne</w:t>
            </w:r>
          </w:p>
        </w:tc>
        <w:tc>
          <w:tcPr>
            <w:tcW w:w="2829" w:type="dxa"/>
          </w:tcPr>
          <w:p w14:paraId="32A93D59" w14:textId="1F8CB8ED" w:rsidR="002B2C4E" w:rsidRPr="00153D58" w:rsidRDefault="002B2C4E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v </w:t>
            </w:r>
            <w:r w:rsidR="001B4DC6">
              <w:rPr>
                <w:rFonts w:ascii="Arial" w:hAnsi="Arial" w:cs="Arial"/>
                <w:szCs w:val="22"/>
              </w:rPr>
              <w:t>4</w:t>
            </w:r>
            <w:r>
              <w:rPr>
                <w:rFonts w:ascii="Arial" w:hAnsi="Arial" w:cs="Arial"/>
                <w:szCs w:val="22"/>
              </w:rPr>
              <w:t>. a 9. mesiaci roka</w:t>
            </w:r>
          </w:p>
        </w:tc>
      </w:tr>
    </w:tbl>
    <w:p w14:paraId="7C0E8CF2" w14:textId="076240C4" w:rsidR="000A16C3" w:rsidRDefault="000A16C3" w:rsidP="001B0403">
      <w:pPr>
        <w:spacing w:before="0" w:after="0"/>
        <w:rPr>
          <w:rFonts w:ascii="Arial" w:hAnsi="Arial" w:cs="Arial"/>
          <w:szCs w:val="22"/>
        </w:rPr>
      </w:pPr>
    </w:p>
    <w:p w14:paraId="5F5B4B42" w14:textId="77777777" w:rsidR="00831717" w:rsidRDefault="00831717" w:rsidP="001B0403">
      <w:pPr>
        <w:spacing w:before="0" w:after="0"/>
        <w:rPr>
          <w:rFonts w:ascii="Arial" w:hAnsi="Arial" w:cs="Arial"/>
          <w:szCs w:val="22"/>
        </w:rPr>
      </w:pPr>
    </w:p>
    <w:p w14:paraId="14B3834F" w14:textId="6D2DA088" w:rsidR="00800C57" w:rsidRPr="002F4F8F" w:rsidRDefault="001B1510" w:rsidP="001B0403">
      <w:pPr>
        <w:pStyle w:val="Odsekzoznamu"/>
        <w:numPr>
          <w:ilvl w:val="2"/>
          <w:numId w:val="14"/>
        </w:numPr>
        <w:spacing w:before="0" w:after="0"/>
        <w:ind w:left="709" w:hanging="709"/>
        <w:rPr>
          <w:rFonts w:ascii="Arial" w:hAnsi="Arial" w:cs="Arial"/>
          <w:b/>
          <w:caps/>
          <w:szCs w:val="22"/>
        </w:rPr>
      </w:pPr>
      <w:r>
        <w:rPr>
          <w:rFonts w:ascii="Arial" w:hAnsi="Arial" w:cs="Arial"/>
          <w:b/>
          <w:caps/>
          <w:szCs w:val="22"/>
        </w:rPr>
        <w:t>M</w:t>
      </w:r>
      <w:r w:rsidR="00800C57" w:rsidRPr="002F4F8F">
        <w:rPr>
          <w:rFonts w:ascii="Arial" w:hAnsi="Arial" w:cs="Arial"/>
          <w:b/>
          <w:caps/>
          <w:szCs w:val="22"/>
        </w:rPr>
        <w:t xml:space="preserve">onitoring </w:t>
      </w:r>
      <w:r w:rsidR="00800C57">
        <w:rPr>
          <w:rFonts w:ascii="Arial" w:hAnsi="Arial" w:cs="Arial"/>
          <w:b/>
          <w:caps/>
          <w:szCs w:val="22"/>
        </w:rPr>
        <w:t>podzemných</w:t>
      </w:r>
      <w:r w:rsidR="00800C57" w:rsidRPr="002F4F8F">
        <w:rPr>
          <w:rFonts w:ascii="Arial" w:hAnsi="Arial" w:cs="Arial"/>
          <w:b/>
          <w:caps/>
          <w:szCs w:val="22"/>
        </w:rPr>
        <w:t xml:space="preserve"> vôd</w:t>
      </w:r>
    </w:p>
    <w:p w14:paraId="072EC6F1" w14:textId="2A03B607" w:rsidR="00782672" w:rsidRPr="00782672" w:rsidRDefault="00782672" w:rsidP="001B0403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782672">
        <w:rPr>
          <w:rFonts w:ascii="Arial" w:hAnsi="Arial" w:cs="Arial"/>
          <w:lang w:eastAsia="sk-SK"/>
        </w:rPr>
        <w:t xml:space="preserve">Monitoring podzemných vôd pozostáva z odberu vzoriek zo sedemnástich </w:t>
      </w:r>
      <w:r w:rsidR="00826DD3">
        <w:rPr>
          <w:rFonts w:ascii="Arial" w:hAnsi="Arial" w:cs="Arial"/>
          <w:lang w:eastAsia="sk-SK"/>
        </w:rPr>
        <w:t xml:space="preserve">(17) </w:t>
      </w:r>
      <w:r w:rsidRPr="00782672">
        <w:rPr>
          <w:rFonts w:ascii="Arial" w:hAnsi="Arial" w:cs="Arial"/>
          <w:lang w:eastAsia="sk-SK"/>
        </w:rPr>
        <w:t>monitorovacích miest. Vzorky musia byť odobraté do vzorkovníc a odovzdané ku spracovaniu akreditovanému laboratóriu. Vzorky musia byť analyzované v rozsahu rozšíreného rozboru pre sledovanie vodivosti teploty vody, pH, kyslíka, chemická spotreba kyslíka manganistanom (CHSKMn), chloridy (Cl</w:t>
      </w:r>
      <w:r w:rsidRPr="00782672">
        <w:rPr>
          <w:rFonts w:ascii="Arial" w:hAnsi="Arial" w:cs="Arial"/>
          <w:vertAlign w:val="superscript"/>
          <w:lang w:eastAsia="sk-SK"/>
        </w:rPr>
        <w:t>-</w:t>
      </w:r>
      <w:r w:rsidRPr="00782672">
        <w:rPr>
          <w:rFonts w:ascii="Arial" w:hAnsi="Arial" w:cs="Arial"/>
          <w:lang w:eastAsia="sk-SK"/>
        </w:rPr>
        <w:t>), nepolárne extrahovateľné látky (NEL</w:t>
      </w:r>
      <w:r w:rsidRPr="00782672">
        <w:rPr>
          <w:rFonts w:ascii="Arial" w:hAnsi="Arial" w:cs="Arial"/>
          <w:vertAlign w:val="subscript"/>
          <w:lang w:eastAsia="sk-SK"/>
        </w:rPr>
        <w:t>UV</w:t>
      </w:r>
      <w:r w:rsidRPr="00782672">
        <w:rPr>
          <w:rFonts w:ascii="Arial" w:hAnsi="Arial" w:cs="Arial"/>
          <w:lang w:eastAsia="sk-SK"/>
        </w:rPr>
        <w:t>, NEL</w:t>
      </w:r>
      <w:r w:rsidRPr="00782672">
        <w:rPr>
          <w:rFonts w:ascii="Arial" w:hAnsi="Arial" w:cs="Arial"/>
          <w:vertAlign w:val="subscript"/>
          <w:lang w:eastAsia="sk-SK"/>
        </w:rPr>
        <w:t>IČ</w:t>
      </w:r>
      <w:r w:rsidRPr="00782672">
        <w:rPr>
          <w:rFonts w:ascii="Arial" w:hAnsi="Arial" w:cs="Arial"/>
          <w:lang w:eastAsia="sk-SK"/>
        </w:rPr>
        <w:t>), fosforečnany (PO</w:t>
      </w:r>
      <w:r w:rsidRPr="00782672">
        <w:rPr>
          <w:rFonts w:ascii="Arial" w:hAnsi="Arial" w:cs="Arial"/>
          <w:vertAlign w:val="subscript"/>
          <w:lang w:eastAsia="sk-SK"/>
        </w:rPr>
        <w:t>4</w:t>
      </w:r>
      <w:r w:rsidRPr="00782672">
        <w:rPr>
          <w:rFonts w:ascii="Arial" w:hAnsi="Arial" w:cs="Arial"/>
          <w:vertAlign w:val="superscript"/>
          <w:lang w:eastAsia="sk-SK"/>
        </w:rPr>
        <w:t>3-</w:t>
      </w:r>
      <w:r w:rsidRPr="00782672">
        <w:rPr>
          <w:rFonts w:ascii="Arial" w:hAnsi="Arial" w:cs="Arial"/>
          <w:lang w:eastAsia="sk-SK"/>
        </w:rPr>
        <w:t>), sírany (SO</w:t>
      </w:r>
      <w:r w:rsidRPr="00782672">
        <w:rPr>
          <w:rFonts w:ascii="Arial" w:hAnsi="Arial" w:cs="Arial"/>
          <w:vertAlign w:val="subscript"/>
          <w:lang w:eastAsia="sk-SK"/>
        </w:rPr>
        <w:t>4</w:t>
      </w:r>
      <w:r w:rsidRPr="00782672">
        <w:rPr>
          <w:rFonts w:ascii="Arial" w:hAnsi="Arial" w:cs="Arial"/>
          <w:vertAlign w:val="superscript"/>
          <w:lang w:eastAsia="sk-SK"/>
        </w:rPr>
        <w:t>2-</w:t>
      </w:r>
      <w:r w:rsidRPr="00782672">
        <w:rPr>
          <w:rFonts w:ascii="Arial" w:hAnsi="Arial" w:cs="Arial"/>
          <w:lang w:eastAsia="sk-SK"/>
        </w:rPr>
        <w:t>), mangán celkový (Mn), železo celkové (Fe), polycyklické aromatické uhľovodíky (PAU) – benzo(a)pyrén (B(a)P), benzo(b)fluorantén (B(b)F), benzo(k)fluorantén (B(k)F), benzo(g,h,i)perylén (perylén)m indeno(1,2,3-cd)pyrén (indenopyrén), fenoly prchajúce s vodnou parou, agresivita na betón (sírany, CO</w:t>
      </w:r>
      <w:r w:rsidRPr="00782672">
        <w:rPr>
          <w:rFonts w:ascii="Arial" w:hAnsi="Arial" w:cs="Arial"/>
          <w:vertAlign w:val="subscript"/>
          <w:lang w:eastAsia="sk-SK"/>
        </w:rPr>
        <w:t>2</w:t>
      </w:r>
      <w:r w:rsidRPr="00782672">
        <w:rPr>
          <w:rFonts w:ascii="Arial" w:hAnsi="Arial" w:cs="Arial"/>
          <w:lang w:eastAsia="sk-SK"/>
        </w:rPr>
        <w:t xml:space="preserve"> agresívny, amónne ióny a horčík) a oceľ (sírany, chloridy a CO</w:t>
      </w:r>
      <w:r w:rsidRPr="00782672">
        <w:rPr>
          <w:rFonts w:ascii="Arial" w:hAnsi="Arial" w:cs="Arial"/>
          <w:vertAlign w:val="subscript"/>
          <w:lang w:eastAsia="sk-SK"/>
        </w:rPr>
        <w:t>2</w:t>
      </w:r>
      <w:r w:rsidRPr="00782672">
        <w:rPr>
          <w:rFonts w:ascii="Arial" w:hAnsi="Arial" w:cs="Arial"/>
          <w:lang w:eastAsia="sk-SK"/>
        </w:rPr>
        <w:t xml:space="preserve"> agresívny), kyanidy celkové (CN</w:t>
      </w:r>
      <w:r w:rsidRPr="00782672">
        <w:rPr>
          <w:rFonts w:ascii="Arial" w:hAnsi="Arial" w:cs="Arial"/>
          <w:vertAlign w:val="superscript"/>
          <w:lang w:eastAsia="sk-SK"/>
        </w:rPr>
        <w:t>-</w:t>
      </w:r>
      <w:r w:rsidRPr="00782672">
        <w:rPr>
          <w:rFonts w:ascii="Arial" w:hAnsi="Arial" w:cs="Arial"/>
          <w:lang w:eastAsia="sk-SK"/>
        </w:rPr>
        <w:t>), povrchovo aktívne látky – aniónaktívne (PAL</w:t>
      </w:r>
      <w:r w:rsidRPr="00782672">
        <w:rPr>
          <w:rFonts w:ascii="Arial" w:hAnsi="Arial" w:cs="Arial"/>
          <w:vertAlign w:val="subscript"/>
          <w:lang w:eastAsia="sk-SK"/>
        </w:rPr>
        <w:t>A</w:t>
      </w:r>
      <w:r w:rsidRPr="00782672">
        <w:rPr>
          <w:rFonts w:ascii="Arial" w:hAnsi="Arial" w:cs="Arial"/>
          <w:lang w:eastAsia="sk-SK"/>
        </w:rPr>
        <w:t>), olovo (Pb) a zinok (Zn).</w:t>
      </w:r>
    </w:p>
    <w:p w14:paraId="2892C53F" w14:textId="6FA5DE31" w:rsidR="00782672" w:rsidRPr="00782672" w:rsidRDefault="00782672" w:rsidP="001B0403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782672">
        <w:rPr>
          <w:rFonts w:ascii="Arial" w:hAnsi="Arial" w:cs="Arial"/>
          <w:lang w:eastAsia="sk-SK"/>
        </w:rPr>
        <w:t xml:space="preserve">Analyzované obsahy uvedených ukazovateľov budú porovnané s limitnými hodnotami </w:t>
      </w:r>
      <w:r w:rsidR="00826DD3">
        <w:rPr>
          <w:rFonts w:ascii="Arial" w:hAnsi="Arial" w:cs="Arial"/>
          <w:lang w:eastAsia="sk-SK"/>
        </w:rPr>
        <w:t>v</w:t>
      </w:r>
      <w:r w:rsidRPr="00782672">
        <w:rPr>
          <w:rFonts w:ascii="Arial" w:hAnsi="Arial" w:cs="Arial"/>
          <w:lang w:eastAsia="sk-SK"/>
        </w:rPr>
        <w:t xml:space="preserve">yhlášky č. 247/2017 Z. z., </w:t>
      </w:r>
      <w:r w:rsidR="00826DD3">
        <w:rPr>
          <w:rFonts w:ascii="Arial" w:hAnsi="Arial" w:cs="Arial"/>
          <w:lang w:eastAsia="sk-SK"/>
        </w:rPr>
        <w:t>ktorou</w:t>
      </w:r>
      <w:r w:rsidRPr="00782672">
        <w:rPr>
          <w:rFonts w:ascii="Arial" w:hAnsi="Arial" w:cs="Arial"/>
          <w:lang w:eastAsia="sk-SK"/>
        </w:rPr>
        <w:t xml:space="preserve"> sa ustanovujú podrobnosti o kvalite pitnej vody, programe monitorovania a manažmente rizík pri zásobovaní pitnou vodou</w:t>
      </w:r>
      <w:r w:rsidR="00826DD3">
        <w:rPr>
          <w:rFonts w:ascii="Arial" w:hAnsi="Arial" w:cs="Arial"/>
          <w:lang w:eastAsia="sk-SK"/>
        </w:rPr>
        <w:t xml:space="preserve"> v znení neskorších predpisov</w:t>
      </w:r>
      <w:r w:rsidRPr="00782672">
        <w:rPr>
          <w:rFonts w:ascii="Arial" w:hAnsi="Arial" w:cs="Arial"/>
          <w:lang w:eastAsia="sk-SK"/>
        </w:rPr>
        <w:t>.</w:t>
      </w:r>
    </w:p>
    <w:p w14:paraId="21A5D67C" w14:textId="77777777" w:rsidR="00782672" w:rsidRPr="00782672" w:rsidRDefault="00782672" w:rsidP="001B0403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782672">
        <w:rPr>
          <w:rFonts w:ascii="Arial" w:hAnsi="Arial" w:cs="Arial"/>
          <w:lang w:eastAsia="sk-SK"/>
        </w:rPr>
        <w:t>Pri realizácií meraní hladiny podzemnej vody vo vrtoch sa bude postupovať podľa požiadaviek STN EN ISO 22475-1:2006, pričom:</w:t>
      </w:r>
    </w:p>
    <w:p w14:paraId="41CAEE7D" w14:textId="77777777" w:rsidR="00782672" w:rsidRDefault="00782672" w:rsidP="00831717">
      <w:pPr>
        <w:numPr>
          <w:ilvl w:val="0"/>
          <w:numId w:val="15"/>
        </w:numPr>
        <w:spacing w:before="0" w:after="0"/>
        <w:ind w:left="426" w:hanging="426"/>
        <w:jc w:val="both"/>
        <w:outlineLvl w:val="0"/>
        <w:rPr>
          <w:rFonts w:ascii="Arial" w:hAnsi="Arial" w:cs="Arial"/>
          <w:lang w:eastAsia="sk-SK"/>
        </w:rPr>
      </w:pPr>
      <w:r w:rsidRPr="00782672">
        <w:rPr>
          <w:rFonts w:ascii="Arial" w:hAnsi="Arial" w:cs="Arial"/>
          <w:lang w:eastAsia="sk-SK"/>
        </w:rPr>
        <w:t>Meranie hladiny podzemnej vody sa bude vykonávať v otvorených systémoch</w:t>
      </w:r>
      <w:r>
        <w:rPr>
          <w:rFonts w:ascii="Arial" w:hAnsi="Arial" w:cs="Arial"/>
          <w:lang w:eastAsia="sk-SK"/>
        </w:rPr>
        <w:t>;</w:t>
      </w:r>
    </w:p>
    <w:p w14:paraId="778A4B45" w14:textId="212C099A" w:rsidR="00E27749" w:rsidRPr="00782672" w:rsidRDefault="00782672" w:rsidP="00831717">
      <w:pPr>
        <w:numPr>
          <w:ilvl w:val="0"/>
          <w:numId w:val="15"/>
        </w:numPr>
        <w:spacing w:before="0" w:after="0"/>
        <w:ind w:left="426" w:hanging="426"/>
        <w:jc w:val="both"/>
        <w:outlineLvl w:val="0"/>
        <w:rPr>
          <w:rFonts w:ascii="Arial" w:hAnsi="Arial" w:cs="Arial"/>
          <w:lang w:eastAsia="sk-SK"/>
        </w:rPr>
      </w:pPr>
      <w:r w:rsidRPr="00782672">
        <w:rPr>
          <w:rFonts w:ascii="Arial" w:hAnsi="Arial" w:cs="Arial"/>
          <w:lang w:eastAsia="sk-SK"/>
        </w:rPr>
        <w:t>Merania hladiny bude robené manuálne kontaktným elektromerom</w:t>
      </w:r>
      <w:r>
        <w:rPr>
          <w:rFonts w:ascii="Arial" w:hAnsi="Arial" w:cs="Arial"/>
          <w:lang w:eastAsia="sk-SK"/>
        </w:rPr>
        <w:t>.</w:t>
      </w:r>
    </w:p>
    <w:p w14:paraId="3B15828A" w14:textId="77777777" w:rsidR="001B1510" w:rsidRDefault="001B1510" w:rsidP="001B0403">
      <w:pPr>
        <w:spacing w:before="0" w:after="0"/>
        <w:rPr>
          <w:rFonts w:ascii="Arial" w:hAnsi="Arial" w:cs="Arial"/>
          <w:szCs w:val="22"/>
        </w:rPr>
      </w:pPr>
    </w:p>
    <w:p w14:paraId="44F23229" w14:textId="5430D6EF" w:rsidR="00E27749" w:rsidRPr="00800C57" w:rsidRDefault="00E27749" w:rsidP="001B0403">
      <w:pPr>
        <w:spacing w:before="0" w:after="0"/>
        <w:rPr>
          <w:rFonts w:ascii="Arial" w:hAnsi="Arial" w:cs="Arial"/>
          <w:szCs w:val="22"/>
        </w:rPr>
      </w:pPr>
      <w:r w:rsidRPr="0074032C">
        <w:rPr>
          <w:rFonts w:ascii="Arial" w:hAnsi="Arial" w:cs="Arial"/>
          <w:szCs w:val="22"/>
        </w:rPr>
        <w:t xml:space="preserve">Úsek </w:t>
      </w:r>
      <w:r w:rsidR="001B1510" w:rsidRPr="00F65E79">
        <w:rPr>
          <w:rFonts w:ascii="Arial" w:hAnsi="Arial" w:cs="Arial"/>
          <w:b/>
          <w:szCs w:val="22"/>
        </w:rPr>
        <w:t>D</w:t>
      </w:r>
      <w:r w:rsidR="001B1510">
        <w:rPr>
          <w:rFonts w:ascii="Arial" w:hAnsi="Arial" w:cs="Arial"/>
          <w:b/>
          <w:szCs w:val="22"/>
        </w:rPr>
        <w:t>1</w:t>
      </w:r>
      <w:r w:rsidR="001B1510" w:rsidRPr="00F65E79">
        <w:rPr>
          <w:rFonts w:ascii="Arial" w:hAnsi="Arial" w:cs="Arial"/>
          <w:b/>
          <w:szCs w:val="22"/>
        </w:rPr>
        <w:t xml:space="preserve"> </w:t>
      </w:r>
      <w:r w:rsidR="001B1510">
        <w:rPr>
          <w:rFonts w:ascii="Arial" w:hAnsi="Arial" w:cs="Arial"/>
          <w:b/>
          <w:szCs w:val="22"/>
        </w:rPr>
        <w:t>Budimír – Bidovce</w:t>
      </w:r>
      <w:r w:rsidR="00782672" w:rsidRPr="00782672">
        <w:rPr>
          <w:rFonts w:ascii="Arial" w:hAnsi="Arial" w:cs="Arial"/>
          <w:szCs w:val="22"/>
        </w:rPr>
        <w:t xml:space="preserve"> </w:t>
      </w:r>
      <w:r w:rsidR="00782672">
        <w:rPr>
          <w:rFonts w:ascii="Arial" w:hAnsi="Arial" w:cs="Arial"/>
          <w:szCs w:val="22"/>
        </w:rPr>
        <w:t>–</w:t>
      </w:r>
      <w:r w:rsidR="00782672" w:rsidRPr="00782672">
        <w:rPr>
          <w:rFonts w:ascii="Arial" w:hAnsi="Arial" w:cs="Arial"/>
          <w:szCs w:val="22"/>
        </w:rPr>
        <w:t xml:space="preserve"> </w:t>
      </w:r>
      <w:r w:rsidR="00782672">
        <w:rPr>
          <w:rFonts w:ascii="Arial" w:hAnsi="Arial" w:cs="Arial"/>
          <w:szCs w:val="22"/>
        </w:rPr>
        <w:t>meranie úrovne hladiny podzemnej vody</w:t>
      </w:r>
      <w:r w:rsidRPr="0074032C">
        <w:rPr>
          <w:rFonts w:ascii="Arial" w:hAnsi="Arial" w:cs="Arial"/>
          <w:szCs w:val="22"/>
        </w:rPr>
        <w:t>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276"/>
        <w:gridCol w:w="709"/>
        <w:gridCol w:w="5670"/>
        <w:gridCol w:w="1417"/>
        <w:gridCol w:w="1394"/>
      </w:tblGrid>
      <w:tr w:rsidR="00800C57" w:rsidRPr="005D6D5C" w14:paraId="443FE8A6" w14:textId="77777777" w:rsidTr="008B03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auto"/>
            </w:tcBorders>
          </w:tcPr>
          <w:p w14:paraId="66BECA6C" w14:textId="77777777" w:rsidR="00800C57" w:rsidRPr="005D6D5C" w:rsidRDefault="00800C57" w:rsidP="00831717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Lokalita</w:t>
            </w:r>
          </w:p>
        </w:tc>
        <w:tc>
          <w:tcPr>
            <w:tcW w:w="6379" w:type="dxa"/>
            <w:gridSpan w:val="2"/>
            <w:tcBorders>
              <w:bottom w:val="single" w:sz="12" w:space="0" w:color="auto"/>
            </w:tcBorders>
          </w:tcPr>
          <w:p w14:paraId="40688DB1" w14:textId="77777777" w:rsidR="00800C57" w:rsidRPr="005D6D5C" w:rsidRDefault="00800C57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Objekty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06108DD4" w14:textId="77777777" w:rsidR="00800C57" w:rsidRPr="005D6D5C" w:rsidRDefault="00800C57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SPOLU:</w:t>
            </w:r>
          </w:p>
        </w:tc>
        <w:tc>
          <w:tcPr>
            <w:tcW w:w="1394" w:type="dxa"/>
            <w:tcBorders>
              <w:bottom w:val="single" w:sz="12" w:space="0" w:color="auto"/>
            </w:tcBorders>
          </w:tcPr>
          <w:p w14:paraId="441DBF47" w14:textId="5AED9B8C" w:rsidR="00800C57" w:rsidRPr="005D6D5C" w:rsidRDefault="00782672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1</w:t>
            </w:r>
            <w:r w:rsidR="00800C57">
              <w:rPr>
                <w:rFonts w:ascii="Arial" w:hAnsi="Arial" w:cs="Arial"/>
                <w:b/>
                <w:szCs w:val="22"/>
              </w:rPr>
              <w:t>7 ks</w:t>
            </w:r>
          </w:p>
        </w:tc>
      </w:tr>
      <w:tr w:rsidR="00800C57" w14:paraId="0852B9D8" w14:textId="77777777" w:rsidTr="008B03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tcBorders>
              <w:top w:val="single" w:sz="12" w:space="0" w:color="auto"/>
            </w:tcBorders>
          </w:tcPr>
          <w:p w14:paraId="62CD0AAF" w14:textId="593BBFFA" w:rsidR="00800C57" w:rsidRPr="00F00250" w:rsidRDefault="00511E48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Vrty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6F1FC85E" w14:textId="221F7559" w:rsidR="00800C57" w:rsidRPr="00782672" w:rsidRDefault="00782672" w:rsidP="008317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782672">
              <w:rPr>
                <w:rFonts w:ascii="Arial" w:hAnsi="Arial" w:cs="Arial"/>
                <w:szCs w:val="22"/>
              </w:rPr>
              <w:t>PV-1; PV-2; PV-4; PV-5; PV-6; PV-8; PV-12; PV-14a; PV-14b; VZ-1; VZ-2; HG-3; HG-4; HG-5; HG-6; HG-7; HG-8;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3156B476" w14:textId="77777777" w:rsidR="00800C57" w:rsidRPr="00153D58" w:rsidRDefault="00800C57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  <w:tcBorders>
              <w:top w:val="single" w:sz="12" w:space="0" w:color="auto"/>
            </w:tcBorders>
          </w:tcPr>
          <w:p w14:paraId="6655E583" w14:textId="7E43DAD8" w:rsidR="00800C57" w:rsidRDefault="00782672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</w:t>
            </w:r>
            <w:r w:rsidR="00800C57">
              <w:rPr>
                <w:rFonts w:ascii="Arial" w:hAnsi="Arial" w:cs="Arial"/>
                <w:szCs w:val="22"/>
              </w:rPr>
              <w:t>7 ks</w:t>
            </w:r>
          </w:p>
        </w:tc>
      </w:tr>
    </w:tbl>
    <w:p w14:paraId="1BDC2DEE" w14:textId="77777777" w:rsidR="001B0403" w:rsidRDefault="001B0403" w:rsidP="00831717">
      <w:pPr>
        <w:spacing w:before="0" w:after="0"/>
        <w:rPr>
          <w:rFonts w:ascii="Arial" w:hAnsi="Arial" w:cs="Arial"/>
          <w:szCs w:val="22"/>
        </w:rPr>
      </w:pPr>
    </w:p>
    <w:p w14:paraId="4D8216E3" w14:textId="77777777" w:rsidR="001B0403" w:rsidRDefault="001B0403" w:rsidP="00831717">
      <w:pPr>
        <w:spacing w:before="0" w:after="0"/>
        <w:rPr>
          <w:rFonts w:ascii="Arial" w:hAnsi="Arial" w:cs="Arial"/>
          <w:szCs w:val="22"/>
        </w:rPr>
      </w:pPr>
    </w:p>
    <w:p w14:paraId="68B0527B" w14:textId="2BA0A90D" w:rsidR="00800C57" w:rsidRDefault="00800C57" w:rsidP="00831717">
      <w:pPr>
        <w:spacing w:before="0" w:after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Hladinu podzemnej vody </w:t>
      </w:r>
      <w:r w:rsidRPr="00915EE8">
        <w:rPr>
          <w:rFonts w:ascii="Arial" w:hAnsi="Arial" w:cs="Arial"/>
          <w:szCs w:val="22"/>
        </w:rPr>
        <w:t>merať v intervale meraní: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985"/>
        <w:gridCol w:w="5652"/>
        <w:gridCol w:w="2829"/>
      </w:tblGrid>
      <w:tr w:rsidR="00800C57" w:rsidRPr="005D6D5C" w14:paraId="08CB2719" w14:textId="77777777" w:rsidTr="008B03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F592FAB" w14:textId="77777777" w:rsidR="00800C57" w:rsidRPr="005D6D5C" w:rsidRDefault="00800C57" w:rsidP="00831717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doba</w:t>
            </w:r>
          </w:p>
        </w:tc>
        <w:tc>
          <w:tcPr>
            <w:tcW w:w="5652" w:type="dxa"/>
          </w:tcPr>
          <w:p w14:paraId="2B869E0C" w14:textId="77777777" w:rsidR="00800C57" w:rsidRPr="005D6D5C" w:rsidRDefault="00800C57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interval</w:t>
            </w:r>
          </w:p>
        </w:tc>
        <w:tc>
          <w:tcPr>
            <w:tcW w:w="2829" w:type="dxa"/>
          </w:tcPr>
          <w:p w14:paraId="6669ED8D" w14:textId="77777777" w:rsidR="00800C57" w:rsidRPr="005D6D5C" w:rsidRDefault="00800C57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Upresnenie intervalu</w:t>
            </w:r>
          </w:p>
        </w:tc>
      </w:tr>
      <w:tr w:rsidR="00800C57" w14:paraId="20CAAF5C" w14:textId="77777777" w:rsidTr="008B03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4A79AA2" w14:textId="411E5DD3" w:rsidR="00800C57" w:rsidRPr="00F00250" w:rsidRDefault="00782672" w:rsidP="00831717">
            <w:pPr>
              <w:spacing w:before="0" w:after="0"/>
              <w:jc w:val="center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4</w:t>
            </w:r>
            <w:r w:rsidR="00800C57">
              <w:rPr>
                <w:rFonts w:ascii="Arial" w:hAnsi="Arial" w:cs="Arial"/>
                <w:color w:val="auto"/>
                <w:szCs w:val="22"/>
              </w:rPr>
              <w:t xml:space="preserve"> roky</w:t>
            </w:r>
          </w:p>
        </w:tc>
        <w:tc>
          <w:tcPr>
            <w:tcW w:w="5652" w:type="dxa"/>
          </w:tcPr>
          <w:p w14:paraId="5CE42DAA" w14:textId="2389373E" w:rsidR="00800C57" w:rsidRPr="007230F4" w:rsidRDefault="00511E48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</w:t>
            </w:r>
            <w:r w:rsidR="00800C57">
              <w:rPr>
                <w:rFonts w:ascii="Arial" w:hAnsi="Arial" w:cs="Arial"/>
                <w:szCs w:val="22"/>
              </w:rPr>
              <w:t>x ročne</w:t>
            </w:r>
          </w:p>
        </w:tc>
        <w:tc>
          <w:tcPr>
            <w:tcW w:w="2829" w:type="dxa"/>
          </w:tcPr>
          <w:p w14:paraId="38B8B37E" w14:textId="0FC7F289" w:rsidR="00800C57" w:rsidRPr="00153D58" w:rsidRDefault="00800C57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v </w:t>
            </w:r>
            <w:r w:rsidR="00E27749">
              <w:rPr>
                <w:rFonts w:ascii="Arial" w:hAnsi="Arial" w:cs="Arial"/>
                <w:szCs w:val="22"/>
              </w:rPr>
              <w:t>4</w:t>
            </w:r>
            <w:r>
              <w:rPr>
                <w:rFonts w:ascii="Arial" w:hAnsi="Arial" w:cs="Arial"/>
                <w:szCs w:val="22"/>
              </w:rPr>
              <w:t>. a 9. mesiaci roka</w:t>
            </w:r>
          </w:p>
        </w:tc>
      </w:tr>
    </w:tbl>
    <w:p w14:paraId="1D2F8B9A" w14:textId="49BDA69B" w:rsidR="00800C57" w:rsidRDefault="00800C57" w:rsidP="001B0403">
      <w:pPr>
        <w:spacing w:before="0" w:after="0"/>
        <w:rPr>
          <w:rFonts w:ascii="Arial" w:hAnsi="Arial" w:cs="Arial"/>
          <w:szCs w:val="22"/>
        </w:rPr>
      </w:pPr>
    </w:p>
    <w:p w14:paraId="74B1530F" w14:textId="7BB39FDE" w:rsidR="00782672" w:rsidRPr="00800C57" w:rsidRDefault="00782672" w:rsidP="001B0403">
      <w:pPr>
        <w:spacing w:before="0" w:after="0"/>
        <w:rPr>
          <w:rFonts w:ascii="Arial" w:hAnsi="Arial" w:cs="Arial"/>
          <w:szCs w:val="22"/>
        </w:rPr>
      </w:pPr>
      <w:r w:rsidRPr="0074032C">
        <w:rPr>
          <w:rFonts w:ascii="Arial" w:hAnsi="Arial" w:cs="Arial"/>
          <w:szCs w:val="22"/>
        </w:rPr>
        <w:t xml:space="preserve">Úsek </w:t>
      </w:r>
      <w:r w:rsidRPr="00F65E79">
        <w:rPr>
          <w:rFonts w:ascii="Arial" w:hAnsi="Arial" w:cs="Arial"/>
          <w:b/>
          <w:szCs w:val="22"/>
        </w:rPr>
        <w:t>D</w:t>
      </w:r>
      <w:r>
        <w:rPr>
          <w:rFonts w:ascii="Arial" w:hAnsi="Arial" w:cs="Arial"/>
          <w:b/>
          <w:szCs w:val="22"/>
        </w:rPr>
        <w:t>1</w:t>
      </w:r>
      <w:r w:rsidRPr="00F65E79">
        <w:rPr>
          <w:rFonts w:ascii="Arial" w:hAnsi="Arial" w:cs="Arial"/>
          <w:b/>
          <w:szCs w:val="22"/>
        </w:rPr>
        <w:t xml:space="preserve"> </w:t>
      </w:r>
      <w:r>
        <w:rPr>
          <w:rFonts w:ascii="Arial" w:hAnsi="Arial" w:cs="Arial"/>
          <w:b/>
          <w:szCs w:val="22"/>
        </w:rPr>
        <w:t>Budimír – Bidovce</w:t>
      </w:r>
      <w:r w:rsidRPr="00782672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–</w:t>
      </w:r>
      <w:r w:rsidRPr="00782672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meranie kvality podzemnej vody</w:t>
      </w:r>
      <w:r w:rsidRPr="0074032C">
        <w:rPr>
          <w:rFonts w:ascii="Arial" w:hAnsi="Arial" w:cs="Arial"/>
          <w:szCs w:val="22"/>
        </w:rPr>
        <w:t>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276"/>
        <w:gridCol w:w="709"/>
        <w:gridCol w:w="5670"/>
        <w:gridCol w:w="1417"/>
        <w:gridCol w:w="1394"/>
      </w:tblGrid>
      <w:tr w:rsidR="00782672" w:rsidRPr="005D6D5C" w14:paraId="011BE41D" w14:textId="77777777" w:rsidTr="005D31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auto"/>
            </w:tcBorders>
          </w:tcPr>
          <w:p w14:paraId="1BB7FFAC" w14:textId="77777777" w:rsidR="00782672" w:rsidRPr="005D6D5C" w:rsidRDefault="00782672" w:rsidP="00831717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Lokalita</w:t>
            </w:r>
          </w:p>
        </w:tc>
        <w:tc>
          <w:tcPr>
            <w:tcW w:w="6379" w:type="dxa"/>
            <w:gridSpan w:val="2"/>
            <w:tcBorders>
              <w:bottom w:val="single" w:sz="12" w:space="0" w:color="auto"/>
            </w:tcBorders>
          </w:tcPr>
          <w:p w14:paraId="7CD81FCE" w14:textId="77777777" w:rsidR="00782672" w:rsidRPr="005D6D5C" w:rsidRDefault="00782672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Objekty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0A491621" w14:textId="77777777" w:rsidR="00782672" w:rsidRPr="005D6D5C" w:rsidRDefault="00782672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SPOLU:</w:t>
            </w:r>
          </w:p>
        </w:tc>
        <w:tc>
          <w:tcPr>
            <w:tcW w:w="1394" w:type="dxa"/>
            <w:tcBorders>
              <w:bottom w:val="single" w:sz="12" w:space="0" w:color="auto"/>
            </w:tcBorders>
          </w:tcPr>
          <w:p w14:paraId="30E29FDE" w14:textId="77777777" w:rsidR="00782672" w:rsidRPr="005D6D5C" w:rsidRDefault="00782672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17 ks</w:t>
            </w:r>
          </w:p>
        </w:tc>
      </w:tr>
      <w:tr w:rsidR="00782672" w14:paraId="62ED25A1" w14:textId="77777777" w:rsidTr="005D31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tcBorders>
              <w:top w:val="single" w:sz="12" w:space="0" w:color="auto"/>
            </w:tcBorders>
          </w:tcPr>
          <w:p w14:paraId="260AE58F" w14:textId="77777777" w:rsidR="00782672" w:rsidRPr="00F00250" w:rsidRDefault="00782672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Vrty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0B155B32" w14:textId="77777777" w:rsidR="00782672" w:rsidRPr="00782672" w:rsidRDefault="00782672" w:rsidP="008317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782672">
              <w:rPr>
                <w:rFonts w:ascii="Arial" w:hAnsi="Arial" w:cs="Arial"/>
                <w:szCs w:val="22"/>
              </w:rPr>
              <w:t>PV-1; PV-2; PV-4; PV-5; PV-6; PV-8; PV-12; PV-14a; PV-14b; VZ-1; VZ-2; HG-3; HG-4; HG-5; HG-6; HG-7; HG-8;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4D584DA4" w14:textId="77777777" w:rsidR="00782672" w:rsidRPr="00153D58" w:rsidRDefault="00782672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  <w:tcBorders>
              <w:top w:val="single" w:sz="12" w:space="0" w:color="auto"/>
            </w:tcBorders>
          </w:tcPr>
          <w:p w14:paraId="4FA75ED0" w14:textId="77777777" w:rsidR="00782672" w:rsidRDefault="00782672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17 ks</w:t>
            </w:r>
          </w:p>
        </w:tc>
      </w:tr>
    </w:tbl>
    <w:p w14:paraId="3EC98A0C" w14:textId="616551E4" w:rsidR="00782672" w:rsidRDefault="00782672" w:rsidP="00831717">
      <w:pPr>
        <w:spacing w:before="0" w:after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Hladinu podzemnej vody </w:t>
      </w:r>
      <w:r w:rsidRPr="00915EE8">
        <w:rPr>
          <w:rFonts w:ascii="Arial" w:hAnsi="Arial" w:cs="Arial"/>
          <w:szCs w:val="22"/>
        </w:rPr>
        <w:t>merať v intervale meraní: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985"/>
        <w:gridCol w:w="5652"/>
        <w:gridCol w:w="2829"/>
      </w:tblGrid>
      <w:tr w:rsidR="00782672" w:rsidRPr="005D6D5C" w14:paraId="7F0CA790" w14:textId="77777777" w:rsidTr="005D31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4C1D22A" w14:textId="77777777" w:rsidR="00782672" w:rsidRPr="005D6D5C" w:rsidRDefault="00782672" w:rsidP="00831717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doba</w:t>
            </w:r>
          </w:p>
        </w:tc>
        <w:tc>
          <w:tcPr>
            <w:tcW w:w="5652" w:type="dxa"/>
          </w:tcPr>
          <w:p w14:paraId="2AA86D00" w14:textId="77777777" w:rsidR="00782672" w:rsidRPr="005D6D5C" w:rsidRDefault="00782672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interval</w:t>
            </w:r>
          </w:p>
        </w:tc>
        <w:tc>
          <w:tcPr>
            <w:tcW w:w="2829" w:type="dxa"/>
          </w:tcPr>
          <w:p w14:paraId="1A6A6761" w14:textId="77777777" w:rsidR="00782672" w:rsidRPr="005D6D5C" w:rsidRDefault="00782672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Upresnenie intervalu</w:t>
            </w:r>
          </w:p>
        </w:tc>
      </w:tr>
      <w:tr w:rsidR="00782672" w14:paraId="5E422D5C" w14:textId="77777777" w:rsidTr="005D31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385296A" w14:textId="77777777" w:rsidR="00782672" w:rsidRPr="00F00250" w:rsidRDefault="00782672" w:rsidP="00831717">
            <w:pPr>
              <w:spacing w:before="0" w:after="0"/>
              <w:jc w:val="center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4 roky</w:t>
            </w:r>
          </w:p>
        </w:tc>
        <w:tc>
          <w:tcPr>
            <w:tcW w:w="5652" w:type="dxa"/>
          </w:tcPr>
          <w:p w14:paraId="469282C7" w14:textId="77777777" w:rsidR="00782672" w:rsidRPr="007230F4" w:rsidRDefault="00782672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2x ročne</w:t>
            </w:r>
          </w:p>
        </w:tc>
        <w:tc>
          <w:tcPr>
            <w:tcW w:w="2829" w:type="dxa"/>
          </w:tcPr>
          <w:p w14:paraId="7DAFD9C4" w14:textId="77777777" w:rsidR="00782672" w:rsidRPr="00153D58" w:rsidRDefault="00782672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v 4. a 9. mesiaci roka</w:t>
            </w:r>
          </w:p>
        </w:tc>
      </w:tr>
    </w:tbl>
    <w:p w14:paraId="523066AF" w14:textId="77777777" w:rsidR="00782672" w:rsidRDefault="00782672" w:rsidP="001B0403">
      <w:pPr>
        <w:spacing w:before="0" w:after="0"/>
        <w:rPr>
          <w:rFonts w:ascii="Arial" w:hAnsi="Arial" w:cs="Arial"/>
          <w:szCs w:val="22"/>
        </w:rPr>
      </w:pPr>
    </w:p>
    <w:p w14:paraId="1AD72BB1" w14:textId="4EAC8E46" w:rsidR="00782672" w:rsidRPr="00800C57" w:rsidRDefault="00782672" w:rsidP="001B0403">
      <w:pPr>
        <w:spacing w:before="0" w:after="0"/>
        <w:rPr>
          <w:rFonts w:ascii="Arial" w:hAnsi="Arial" w:cs="Arial"/>
          <w:szCs w:val="22"/>
        </w:rPr>
      </w:pPr>
      <w:r w:rsidRPr="0074032C">
        <w:rPr>
          <w:rFonts w:ascii="Arial" w:hAnsi="Arial" w:cs="Arial"/>
          <w:szCs w:val="22"/>
        </w:rPr>
        <w:t xml:space="preserve">Úsek </w:t>
      </w:r>
      <w:r w:rsidRPr="00F65E79">
        <w:rPr>
          <w:rFonts w:ascii="Arial" w:hAnsi="Arial" w:cs="Arial"/>
          <w:b/>
          <w:szCs w:val="22"/>
        </w:rPr>
        <w:t>D</w:t>
      </w:r>
      <w:r>
        <w:rPr>
          <w:rFonts w:ascii="Arial" w:hAnsi="Arial" w:cs="Arial"/>
          <w:b/>
          <w:szCs w:val="22"/>
        </w:rPr>
        <w:t>1</w:t>
      </w:r>
      <w:r w:rsidRPr="00F65E79">
        <w:rPr>
          <w:rFonts w:ascii="Arial" w:hAnsi="Arial" w:cs="Arial"/>
          <w:b/>
          <w:szCs w:val="22"/>
        </w:rPr>
        <w:t xml:space="preserve"> </w:t>
      </w:r>
      <w:r>
        <w:rPr>
          <w:rFonts w:ascii="Arial" w:hAnsi="Arial" w:cs="Arial"/>
          <w:b/>
          <w:szCs w:val="22"/>
        </w:rPr>
        <w:t>Budimír – Bidovce</w:t>
      </w:r>
      <w:r w:rsidRPr="00782672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–</w:t>
      </w:r>
      <w:r w:rsidRPr="00782672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meranie výdatnosti podzemnej vody</w:t>
      </w:r>
      <w:r w:rsidRPr="0074032C">
        <w:rPr>
          <w:rFonts w:ascii="Arial" w:hAnsi="Arial" w:cs="Arial"/>
          <w:szCs w:val="22"/>
        </w:rPr>
        <w:t>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276"/>
        <w:gridCol w:w="709"/>
        <w:gridCol w:w="5670"/>
        <w:gridCol w:w="1417"/>
        <w:gridCol w:w="1394"/>
      </w:tblGrid>
      <w:tr w:rsidR="00782672" w:rsidRPr="005D6D5C" w14:paraId="36E71F73" w14:textId="77777777" w:rsidTr="005D31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auto"/>
            </w:tcBorders>
          </w:tcPr>
          <w:p w14:paraId="2BD317B0" w14:textId="77777777" w:rsidR="00782672" w:rsidRPr="005D6D5C" w:rsidRDefault="00782672" w:rsidP="00831717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Lokalita</w:t>
            </w:r>
          </w:p>
        </w:tc>
        <w:tc>
          <w:tcPr>
            <w:tcW w:w="6379" w:type="dxa"/>
            <w:gridSpan w:val="2"/>
            <w:tcBorders>
              <w:bottom w:val="single" w:sz="12" w:space="0" w:color="auto"/>
            </w:tcBorders>
          </w:tcPr>
          <w:p w14:paraId="5C4078AD" w14:textId="77777777" w:rsidR="00782672" w:rsidRPr="005D6D5C" w:rsidRDefault="00782672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Objekty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30627877" w14:textId="77777777" w:rsidR="00782672" w:rsidRPr="005D6D5C" w:rsidRDefault="00782672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SPOLU:</w:t>
            </w:r>
          </w:p>
        </w:tc>
        <w:tc>
          <w:tcPr>
            <w:tcW w:w="1394" w:type="dxa"/>
            <w:tcBorders>
              <w:bottom w:val="single" w:sz="12" w:space="0" w:color="auto"/>
            </w:tcBorders>
          </w:tcPr>
          <w:p w14:paraId="4CB42B1F" w14:textId="3737280D" w:rsidR="00782672" w:rsidRPr="005D6D5C" w:rsidRDefault="00C40AA7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2</w:t>
            </w:r>
            <w:r w:rsidR="00782672">
              <w:rPr>
                <w:rFonts w:ascii="Arial" w:hAnsi="Arial" w:cs="Arial"/>
                <w:b/>
                <w:szCs w:val="22"/>
              </w:rPr>
              <w:t xml:space="preserve"> ks</w:t>
            </w:r>
          </w:p>
        </w:tc>
      </w:tr>
      <w:tr w:rsidR="00782672" w14:paraId="124A9F65" w14:textId="77777777" w:rsidTr="005D31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tcBorders>
              <w:top w:val="single" w:sz="12" w:space="0" w:color="auto"/>
            </w:tcBorders>
          </w:tcPr>
          <w:p w14:paraId="5BAE5ACA" w14:textId="77777777" w:rsidR="00782672" w:rsidRPr="00F00250" w:rsidRDefault="00782672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Vrty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4ADDD352" w14:textId="2709220F" w:rsidR="00782672" w:rsidRPr="00782672" w:rsidRDefault="00C40AA7" w:rsidP="008317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VZ-1; VZ-2;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3B00C5C2" w14:textId="77777777" w:rsidR="00782672" w:rsidRPr="00153D58" w:rsidRDefault="00782672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  <w:tcBorders>
              <w:top w:val="single" w:sz="12" w:space="0" w:color="auto"/>
            </w:tcBorders>
          </w:tcPr>
          <w:p w14:paraId="27AF7C91" w14:textId="48568424" w:rsidR="00782672" w:rsidRDefault="00C40AA7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</w:t>
            </w:r>
            <w:r w:rsidR="00782672">
              <w:rPr>
                <w:rFonts w:ascii="Arial" w:hAnsi="Arial" w:cs="Arial"/>
                <w:szCs w:val="22"/>
              </w:rPr>
              <w:t xml:space="preserve"> ks</w:t>
            </w:r>
          </w:p>
        </w:tc>
      </w:tr>
    </w:tbl>
    <w:p w14:paraId="53D19B90" w14:textId="5A767ACD" w:rsidR="00782672" w:rsidRDefault="00782672" w:rsidP="00831717">
      <w:pPr>
        <w:spacing w:before="0" w:after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Hlad</w:t>
      </w:r>
      <w:r w:rsidR="001B0403">
        <w:rPr>
          <w:rFonts w:ascii="Arial" w:hAnsi="Arial" w:cs="Arial"/>
          <w:szCs w:val="22"/>
        </w:rPr>
        <w:t>i</w:t>
      </w:r>
      <w:r>
        <w:rPr>
          <w:rFonts w:ascii="Arial" w:hAnsi="Arial" w:cs="Arial"/>
          <w:szCs w:val="22"/>
        </w:rPr>
        <w:t xml:space="preserve">nu podzemnej vody </w:t>
      </w:r>
      <w:r w:rsidRPr="00915EE8">
        <w:rPr>
          <w:rFonts w:ascii="Arial" w:hAnsi="Arial" w:cs="Arial"/>
          <w:szCs w:val="22"/>
        </w:rPr>
        <w:t>merať v intervale meraní: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985"/>
        <w:gridCol w:w="5652"/>
        <w:gridCol w:w="2829"/>
      </w:tblGrid>
      <w:tr w:rsidR="00782672" w:rsidRPr="005D6D5C" w14:paraId="7A0D939C" w14:textId="77777777" w:rsidTr="005D31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B49D428" w14:textId="77777777" w:rsidR="00782672" w:rsidRPr="005D6D5C" w:rsidRDefault="00782672" w:rsidP="00831717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doba</w:t>
            </w:r>
          </w:p>
        </w:tc>
        <w:tc>
          <w:tcPr>
            <w:tcW w:w="5652" w:type="dxa"/>
          </w:tcPr>
          <w:p w14:paraId="4A5CCB23" w14:textId="77777777" w:rsidR="00782672" w:rsidRPr="005D6D5C" w:rsidRDefault="00782672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interval</w:t>
            </w:r>
          </w:p>
        </w:tc>
        <w:tc>
          <w:tcPr>
            <w:tcW w:w="2829" w:type="dxa"/>
          </w:tcPr>
          <w:p w14:paraId="64E9D7ED" w14:textId="77777777" w:rsidR="00782672" w:rsidRPr="005D6D5C" w:rsidRDefault="00782672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Upresnenie intervalu</w:t>
            </w:r>
          </w:p>
        </w:tc>
      </w:tr>
      <w:tr w:rsidR="00782672" w14:paraId="5B37CDA6" w14:textId="77777777" w:rsidTr="005D31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5E4B2D1" w14:textId="77777777" w:rsidR="00782672" w:rsidRPr="00F00250" w:rsidRDefault="00782672" w:rsidP="00831717">
            <w:pPr>
              <w:spacing w:before="0" w:after="0"/>
              <w:jc w:val="center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4 roky</w:t>
            </w:r>
          </w:p>
        </w:tc>
        <w:tc>
          <w:tcPr>
            <w:tcW w:w="5652" w:type="dxa"/>
          </w:tcPr>
          <w:p w14:paraId="61ACF289" w14:textId="77777777" w:rsidR="00782672" w:rsidRPr="007230F4" w:rsidRDefault="00782672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2x ročne</w:t>
            </w:r>
          </w:p>
        </w:tc>
        <w:tc>
          <w:tcPr>
            <w:tcW w:w="2829" w:type="dxa"/>
          </w:tcPr>
          <w:p w14:paraId="42E1604A" w14:textId="77777777" w:rsidR="00782672" w:rsidRPr="00153D58" w:rsidRDefault="00782672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v 4. a 9. mesiaci roka</w:t>
            </w:r>
          </w:p>
        </w:tc>
      </w:tr>
    </w:tbl>
    <w:p w14:paraId="3C8E3DF9" w14:textId="5D907B31" w:rsidR="00782672" w:rsidRDefault="00782672" w:rsidP="001B0403">
      <w:pPr>
        <w:spacing w:before="0" w:after="0"/>
        <w:rPr>
          <w:rFonts w:ascii="Arial" w:hAnsi="Arial" w:cs="Arial"/>
          <w:szCs w:val="22"/>
        </w:rPr>
      </w:pPr>
    </w:p>
    <w:p w14:paraId="0AD2E4C4" w14:textId="77777777" w:rsidR="00831717" w:rsidRDefault="00831717" w:rsidP="001B0403">
      <w:pPr>
        <w:spacing w:before="0" w:after="0"/>
        <w:rPr>
          <w:rFonts w:ascii="Arial" w:hAnsi="Arial" w:cs="Arial"/>
          <w:szCs w:val="22"/>
        </w:rPr>
      </w:pPr>
    </w:p>
    <w:p w14:paraId="46B5276F" w14:textId="181A3E7A" w:rsidR="004703B8" w:rsidRPr="004703B8" w:rsidRDefault="004703B8" w:rsidP="001B0403">
      <w:pPr>
        <w:pStyle w:val="Odsekzoznamu"/>
        <w:numPr>
          <w:ilvl w:val="2"/>
          <w:numId w:val="14"/>
        </w:numPr>
        <w:spacing w:before="0" w:after="0"/>
        <w:ind w:left="709" w:hanging="709"/>
        <w:rPr>
          <w:rFonts w:ascii="Arial" w:hAnsi="Arial" w:cs="Arial"/>
          <w:b/>
          <w:caps/>
          <w:szCs w:val="22"/>
        </w:rPr>
      </w:pPr>
      <w:r w:rsidRPr="004703B8">
        <w:rPr>
          <w:rFonts w:ascii="Arial" w:hAnsi="Arial" w:cs="Arial"/>
          <w:b/>
          <w:caps/>
          <w:szCs w:val="22"/>
        </w:rPr>
        <w:t>Meranie teploty</w:t>
      </w:r>
    </w:p>
    <w:p w14:paraId="41DB8565" w14:textId="7410555F" w:rsidR="004703B8" w:rsidRDefault="004703B8" w:rsidP="001B0403">
      <w:pPr>
        <w:spacing w:before="0" w:after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Pokiaľ</w:t>
      </w:r>
      <w:r w:rsidR="008B0351">
        <w:rPr>
          <w:rFonts w:ascii="Arial" w:hAnsi="Arial" w:cs="Arial"/>
          <w:szCs w:val="22"/>
        </w:rPr>
        <w:t xml:space="preserve"> meracie zariadenie pre uvedené metódy nedisponuje snímačom teploty a pre dodržanie predpísanej presnosti je vplyv teploty potrebné zohľadniť, bude teplota meraná digitálnym teplomerom s pracovným rozsahom -50 až 199,9 °C vybavený príložným senzorom.</w:t>
      </w:r>
    </w:p>
    <w:p w14:paraId="31A81CAB" w14:textId="51831857" w:rsidR="008B0351" w:rsidRDefault="008B0351" w:rsidP="001B0403">
      <w:pPr>
        <w:spacing w:before="0" w:after="0"/>
        <w:rPr>
          <w:rFonts w:ascii="Arial" w:hAnsi="Arial" w:cs="Arial"/>
          <w:szCs w:val="22"/>
        </w:rPr>
      </w:pPr>
    </w:p>
    <w:p w14:paraId="2D499C1F" w14:textId="77777777" w:rsidR="00831717" w:rsidRDefault="00831717" w:rsidP="001B0403">
      <w:pPr>
        <w:spacing w:before="0" w:after="0"/>
        <w:rPr>
          <w:rFonts w:ascii="Arial" w:hAnsi="Arial" w:cs="Arial"/>
          <w:szCs w:val="22"/>
        </w:rPr>
      </w:pPr>
    </w:p>
    <w:p w14:paraId="063D0A41" w14:textId="33007984" w:rsidR="008B0351" w:rsidRPr="002367AE" w:rsidRDefault="008B0351" w:rsidP="001B0403">
      <w:pPr>
        <w:pStyle w:val="Odsekzoznamu"/>
        <w:numPr>
          <w:ilvl w:val="2"/>
          <w:numId w:val="14"/>
        </w:numPr>
        <w:spacing w:before="0" w:after="0"/>
        <w:ind w:left="709" w:hanging="709"/>
        <w:rPr>
          <w:rFonts w:ascii="Arial" w:hAnsi="Arial" w:cs="Arial"/>
          <w:b/>
          <w:caps/>
          <w:szCs w:val="22"/>
        </w:rPr>
      </w:pPr>
      <w:r w:rsidRPr="002367AE">
        <w:rPr>
          <w:rFonts w:ascii="Arial" w:hAnsi="Arial" w:cs="Arial"/>
          <w:b/>
          <w:caps/>
          <w:szCs w:val="22"/>
        </w:rPr>
        <w:t>Monitoring výdatnosti odvodňovacích vrtov</w:t>
      </w:r>
    </w:p>
    <w:p w14:paraId="5EBF57E0" w14:textId="026C10D1" w:rsidR="00C93C19" w:rsidRPr="002367AE" w:rsidRDefault="00C93C19" w:rsidP="001B0403">
      <w:pPr>
        <w:spacing w:before="0" w:after="0"/>
        <w:rPr>
          <w:rFonts w:ascii="Arial" w:hAnsi="Arial" w:cs="Arial"/>
          <w:szCs w:val="22"/>
        </w:rPr>
      </w:pPr>
      <w:r w:rsidRPr="002367AE">
        <w:rPr>
          <w:rFonts w:ascii="Arial" w:hAnsi="Arial" w:cs="Arial"/>
          <w:szCs w:val="22"/>
        </w:rPr>
        <w:t xml:space="preserve">Úsek </w:t>
      </w:r>
      <w:r w:rsidR="001B1510" w:rsidRPr="002367AE">
        <w:rPr>
          <w:rFonts w:ascii="Arial" w:hAnsi="Arial" w:cs="Arial"/>
          <w:b/>
          <w:szCs w:val="22"/>
        </w:rPr>
        <w:t>D1 Budimír – Bidovce</w:t>
      </w:r>
      <w:r w:rsidRPr="002367AE">
        <w:rPr>
          <w:rFonts w:ascii="Arial" w:hAnsi="Arial" w:cs="Arial"/>
          <w:szCs w:val="22"/>
        </w:rPr>
        <w:t>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276"/>
        <w:gridCol w:w="709"/>
        <w:gridCol w:w="5670"/>
        <w:gridCol w:w="1417"/>
        <w:gridCol w:w="1394"/>
      </w:tblGrid>
      <w:tr w:rsidR="002367AE" w:rsidRPr="002367AE" w14:paraId="0007FA1D" w14:textId="77777777" w:rsidTr="008B03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auto"/>
            </w:tcBorders>
          </w:tcPr>
          <w:p w14:paraId="266CE5C5" w14:textId="77777777" w:rsidR="008B0351" w:rsidRPr="002367AE" w:rsidRDefault="008B0351" w:rsidP="00831717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2367AE">
              <w:rPr>
                <w:rFonts w:ascii="Arial" w:hAnsi="Arial" w:cs="Arial"/>
                <w:b/>
                <w:color w:val="auto"/>
                <w:szCs w:val="22"/>
              </w:rPr>
              <w:t>Lokalita</w:t>
            </w:r>
          </w:p>
        </w:tc>
        <w:tc>
          <w:tcPr>
            <w:tcW w:w="6379" w:type="dxa"/>
            <w:gridSpan w:val="2"/>
            <w:tcBorders>
              <w:bottom w:val="single" w:sz="12" w:space="0" w:color="auto"/>
            </w:tcBorders>
          </w:tcPr>
          <w:p w14:paraId="3AB77774" w14:textId="77777777" w:rsidR="008B0351" w:rsidRPr="002367AE" w:rsidRDefault="008B0351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2367AE">
              <w:rPr>
                <w:rFonts w:ascii="Arial" w:hAnsi="Arial" w:cs="Arial"/>
                <w:b/>
                <w:szCs w:val="22"/>
              </w:rPr>
              <w:t>Objekty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2B6E8285" w14:textId="77777777" w:rsidR="008B0351" w:rsidRPr="002367AE" w:rsidRDefault="008B0351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2367AE">
              <w:rPr>
                <w:rFonts w:ascii="Arial" w:hAnsi="Arial" w:cs="Arial"/>
                <w:b/>
                <w:szCs w:val="22"/>
              </w:rPr>
              <w:t>SPOLU:</w:t>
            </w:r>
          </w:p>
        </w:tc>
        <w:tc>
          <w:tcPr>
            <w:tcW w:w="1394" w:type="dxa"/>
            <w:tcBorders>
              <w:bottom w:val="single" w:sz="12" w:space="0" w:color="auto"/>
            </w:tcBorders>
          </w:tcPr>
          <w:p w14:paraId="4991F8F0" w14:textId="544220F0" w:rsidR="008B0351" w:rsidRPr="002367AE" w:rsidRDefault="00BB3B0E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2367AE">
              <w:rPr>
                <w:rFonts w:ascii="Arial" w:hAnsi="Arial" w:cs="Arial"/>
                <w:b/>
                <w:szCs w:val="22"/>
              </w:rPr>
              <w:t>128</w:t>
            </w:r>
            <w:r w:rsidR="008B0351" w:rsidRPr="002367AE">
              <w:rPr>
                <w:rFonts w:ascii="Arial" w:hAnsi="Arial" w:cs="Arial"/>
                <w:b/>
                <w:szCs w:val="22"/>
              </w:rPr>
              <w:t xml:space="preserve"> </w:t>
            </w:r>
            <w:r w:rsidRPr="002367AE">
              <w:rPr>
                <w:rFonts w:ascii="Arial" w:hAnsi="Arial" w:cs="Arial"/>
                <w:b/>
                <w:szCs w:val="22"/>
              </w:rPr>
              <w:t>ks</w:t>
            </w:r>
          </w:p>
        </w:tc>
      </w:tr>
      <w:tr w:rsidR="002367AE" w:rsidRPr="002367AE" w14:paraId="3EB4B341" w14:textId="77777777" w:rsidTr="008B03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tcBorders>
              <w:top w:val="single" w:sz="12" w:space="0" w:color="auto"/>
            </w:tcBorders>
          </w:tcPr>
          <w:p w14:paraId="0BAF2C19" w14:textId="09A52FDF" w:rsidR="00C40AA7" w:rsidRPr="002367AE" w:rsidRDefault="00C40AA7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2367AE">
              <w:rPr>
                <w:rFonts w:ascii="Arial" w:hAnsi="Arial" w:cs="Arial"/>
                <w:color w:val="auto"/>
                <w:szCs w:val="22"/>
              </w:rPr>
              <w:t>Lokalita Z1</w:t>
            </w:r>
          </w:p>
          <w:p w14:paraId="212A4614" w14:textId="364B1D1B" w:rsidR="00C40AA7" w:rsidRPr="002367AE" w:rsidRDefault="00C40AA7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2367AE">
              <w:rPr>
                <w:rFonts w:ascii="Arial" w:hAnsi="Arial" w:cs="Arial"/>
                <w:color w:val="auto"/>
                <w:szCs w:val="22"/>
              </w:rPr>
              <w:t>SO101-00</w:t>
            </w:r>
          </w:p>
          <w:p w14:paraId="7AA869B3" w14:textId="2AADC64D" w:rsidR="00C40AA7" w:rsidRPr="002367AE" w:rsidRDefault="00C40AA7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2367AE">
              <w:rPr>
                <w:rFonts w:ascii="Arial" w:hAnsi="Arial" w:cs="Arial"/>
                <w:color w:val="auto"/>
                <w:szCs w:val="22"/>
              </w:rPr>
              <w:t>km 7,500</w:t>
            </w:r>
          </w:p>
          <w:p w14:paraId="697AC3F2" w14:textId="0E849C60" w:rsidR="00C40AA7" w:rsidRPr="002367AE" w:rsidRDefault="00C40AA7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2367AE">
              <w:rPr>
                <w:rFonts w:ascii="Arial" w:hAnsi="Arial" w:cs="Arial"/>
                <w:color w:val="auto"/>
                <w:szCs w:val="22"/>
              </w:rPr>
              <w:t>vľavo</w:t>
            </w:r>
          </w:p>
          <w:p w14:paraId="3796D865" w14:textId="1FD7F348" w:rsidR="00C40AA7" w:rsidRPr="002367AE" w:rsidRDefault="00C40AA7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465B10C2" w14:textId="77777777" w:rsidR="00C40AA7" w:rsidRPr="002367AE" w:rsidRDefault="00C40AA7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2367AE">
              <w:rPr>
                <w:rFonts w:ascii="Arial" w:hAnsi="Arial" w:cs="Arial"/>
                <w:color w:val="auto"/>
                <w:szCs w:val="22"/>
              </w:rPr>
              <w:t>Lokalita Z2</w:t>
            </w:r>
          </w:p>
          <w:p w14:paraId="1A6EFAD2" w14:textId="5EE74E0A" w:rsidR="00C40AA7" w:rsidRPr="002367AE" w:rsidRDefault="00C40AA7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2367AE">
              <w:rPr>
                <w:rFonts w:ascii="Arial" w:hAnsi="Arial" w:cs="Arial"/>
                <w:color w:val="auto"/>
                <w:szCs w:val="22"/>
              </w:rPr>
              <w:t>SO230-00</w:t>
            </w:r>
          </w:p>
          <w:p w14:paraId="592B6032" w14:textId="516C2035" w:rsidR="00C40AA7" w:rsidRPr="002367AE" w:rsidRDefault="00C40AA7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0499B6AD" w14:textId="77777777" w:rsidR="00C40AA7" w:rsidRPr="002367AE" w:rsidRDefault="00C40AA7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2367AE">
              <w:rPr>
                <w:rFonts w:ascii="Arial" w:hAnsi="Arial" w:cs="Arial"/>
                <w:color w:val="auto"/>
                <w:szCs w:val="22"/>
              </w:rPr>
              <w:t>Lokalita Z5</w:t>
            </w:r>
          </w:p>
          <w:p w14:paraId="15CFA940" w14:textId="46AE1CD5" w:rsidR="00C40AA7" w:rsidRPr="002367AE" w:rsidRDefault="00C40AA7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2094E3BC" w14:textId="0AF15A4C" w:rsidR="002367AE" w:rsidRPr="002367AE" w:rsidRDefault="002367AE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6821D585" w14:textId="32B3A3FD" w:rsidR="002367AE" w:rsidRPr="002367AE" w:rsidRDefault="002367AE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2367AE">
              <w:rPr>
                <w:rFonts w:ascii="Arial" w:hAnsi="Arial" w:cs="Arial"/>
                <w:color w:val="auto"/>
                <w:szCs w:val="22"/>
              </w:rPr>
              <w:t>HOV v km</w:t>
            </w:r>
          </w:p>
          <w:p w14:paraId="666B94A0" w14:textId="0E28EB5C" w:rsidR="002367AE" w:rsidRPr="002367AE" w:rsidRDefault="002367AE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2367AE">
              <w:rPr>
                <w:rFonts w:ascii="Arial" w:hAnsi="Arial" w:cs="Arial"/>
                <w:color w:val="auto"/>
                <w:szCs w:val="22"/>
              </w:rPr>
              <w:t>10,600</w:t>
            </w:r>
          </w:p>
          <w:p w14:paraId="52D9DDEB" w14:textId="77777777" w:rsidR="002367AE" w:rsidRPr="002367AE" w:rsidRDefault="002367AE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4D12E5BA" w14:textId="60982BA9" w:rsidR="008B0351" w:rsidRPr="002367AE" w:rsidRDefault="00C40AA7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2367AE">
              <w:rPr>
                <w:rFonts w:ascii="Arial" w:hAnsi="Arial" w:cs="Arial"/>
                <w:color w:val="auto"/>
                <w:szCs w:val="22"/>
              </w:rPr>
              <w:t>Lokalita Z6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3D715F77" w14:textId="12B43F6C" w:rsidR="00AE0F06" w:rsidRPr="002367AE" w:rsidRDefault="002367AE" w:rsidP="008317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367AE">
              <w:rPr>
                <w:rFonts w:ascii="Arial" w:hAnsi="Arial" w:cs="Arial"/>
                <w:szCs w:val="22"/>
              </w:rPr>
              <w:t>.....</w:t>
            </w:r>
          </w:p>
          <w:p w14:paraId="5BF5298F" w14:textId="77777777" w:rsidR="002367AE" w:rsidRPr="002367AE" w:rsidRDefault="002367AE" w:rsidP="008317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582D0492" w14:textId="77777777" w:rsidR="002367AE" w:rsidRPr="002367AE" w:rsidRDefault="002367AE" w:rsidP="008317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11750242" w14:textId="77777777" w:rsidR="002367AE" w:rsidRPr="002367AE" w:rsidRDefault="002367AE" w:rsidP="008317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641B0988" w14:textId="77777777" w:rsidR="002367AE" w:rsidRPr="002367AE" w:rsidRDefault="002367AE" w:rsidP="008317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2E89D75D" w14:textId="7DD8A94B" w:rsidR="002367AE" w:rsidRPr="002367AE" w:rsidRDefault="002367AE" w:rsidP="008317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367AE">
              <w:rPr>
                <w:rFonts w:ascii="Arial" w:hAnsi="Arial" w:cs="Arial"/>
                <w:szCs w:val="22"/>
              </w:rPr>
              <w:t>.....</w:t>
            </w:r>
          </w:p>
          <w:p w14:paraId="254B988E" w14:textId="77777777" w:rsidR="002367AE" w:rsidRPr="002367AE" w:rsidRDefault="002367AE" w:rsidP="008317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06D8FDD3" w14:textId="700928B2" w:rsidR="002367AE" w:rsidRPr="002367AE" w:rsidRDefault="002367AE" w:rsidP="008317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3DBFC111" w14:textId="77777777" w:rsidR="002367AE" w:rsidRPr="002367AE" w:rsidRDefault="002367AE" w:rsidP="008317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367AE">
              <w:rPr>
                <w:rFonts w:ascii="Arial" w:hAnsi="Arial" w:cs="Arial"/>
                <w:szCs w:val="22"/>
              </w:rPr>
              <w:t>nad hornou kotevnou úrovňou:</w:t>
            </w:r>
          </w:p>
          <w:p w14:paraId="3B1CB656" w14:textId="77777777" w:rsidR="002367AE" w:rsidRPr="002367AE" w:rsidRDefault="002367AE" w:rsidP="008317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367AE">
              <w:rPr>
                <w:rFonts w:ascii="Arial" w:hAnsi="Arial" w:cs="Arial"/>
                <w:szCs w:val="22"/>
              </w:rPr>
              <w:t>nad spodnou kotevnou úrovňou:</w:t>
            </w:r>
          </w:p>
          <w:p w14:paraId="2E59AD7A" w14:textId="77777777" w:rsidR="002367AE" w:rsidRPr="002367AE" w:rsidRDefault="002367AE" w:rsidP="008317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367AE">
              <w:rPr>
                <w:rFonts w:ascii="Arial" w:hAnsi="Arial" w:cs="Arial"/>
                <w:szCs w:val="22"/>
              </w:rPr>
              <w:t>pod spodnou kotevnou úrovňou:</w:t>
            </w:r>
          </w:p>
          <w:p w14:paraId="6A422D81" w14:textId="77777777" w:rsidR="002367AE" w:rsidRPr="002367AE" w:rsidRDefault="002367AE" w:rsidP="008317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1E611670" w14:textId="77777777" w:rsidR="002367AE" w:rsidRPr="002367AE" w:rsidRDefault="002367AE" w:rsidP="008317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4772A5E0" w14:textId="77777777" w:rsidR="002367AE" w:rsidRPr="002367AE" w:rsidRDefault="002367AE" w:rsidP="008317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7E6D0884" w14:textId="77777777" w:rsidR="002367AE" w:rsidRPr="002367AE" w:rsidRDefault="002367AE" w:rsidP="008317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367AE">
              <w:rPr>
                <w:rFonts w:ascii="Arial" w:hAnsi="Arial" w:cs="Arial"/>
                <w:szCs w:val="22"/>
              </w:rPr>
              <w:t>horný rad:</w:t>
            </w:r>
          </w:p>
          <w:p w14:paraId="6903FD71" w14:textId="2EDAF401" w:rsidR="002367AE" w:rsidRPr="002367AE" w:rsidRDefault="002367AE" w:rsidP="008317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367AE">
              <w:rPr>
                <w:rFonts w:ascii="Arial" w:hAnsi="Arial" w:cs="Arial"/>
                <w:szCs w:val="22"/>
              </w:rPr>
              <w:t>spodný rad: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6634C793" w14:textId="77777777" w:rsidR="008B0351" w:rsidRPr="002367AE" w:rsidRDefault="008B0351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367AE">
              <w:rPr>
                <w:rFonts w:ascii="Arial" w:hAnsi="Arial" w:cs="Arial"/>
                <w:szCs w:val="22"/>
              </w:rPr>
              <w:t>SPOLU:</w:t>
            </w:r>
          </w:p>
          <w:p w14:paraId="57F564FB" w14:textId="77777777" w:rsidR="00C40AA7" w:rsidRPr="002367AE" w:rsidRDefault="00C40AA7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7EA76E0A" w14:textId="77777777" w:rsidR="00C40AA7" w:rsidRPr="002367AE" w:rsidRDefault="00C40AA7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32980B4A" w14:textId="7A8417FB" w:rsidR="00C40AA7" w:rsidRPr="002367AE" w:rsidRDefault="00C40AA7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2B8505B6" w14:textId="77777777" w:rsidR="00C40AA7" w:rsidRPr="002367AE" w:rsidRDefault="00C40AA7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2BAD5615" w14:textId="77777777" w:rsidR="00C40AA7" w:rsidRPr="002367AE" w:rsidRDefault="00C40AA7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367AE">
              <w:rPr>
                <w:rFonts w:ascii="Arial" w:hAnsi="Arial" w:cs="Arial"/>
                <w:szCs w:val="22"/>
              </w:rPr>
              <w:t>SPOLU:</w:t>
            </w:r>
          </w:p>
          <w:p w14:paraId="3DC391BD" w14:textId="77777777" w:rsidR="00C40AA7" w:rsidRPr="002367AE" w:rsidRDefault="00C40AA7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2687260B" w14:textId="1F7A85ED" w:rsidR="00C40AA7" w:rsidRPr="002367AE" w:rsidRDefault="00C40AA7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0FE4CE60" w14:textId="77777777" w:rsidR="00C40AA7" w:rsidRPr="002367AE" w:rsidRDefault="00C40AA7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367AE">
              <w:rPr>
                <w:rFonts w:ascii="Arial" w:hAnsi="Arial" w:cs="Arial"/>
                <w:szCs w:val="22"/>
              </w:rPr>
              <w:t>SPOLU:</w:t>
            </w:r>
          </w:p>
          <w:p w14:paraId="10C617D2" w14:textId="603B4B1A" w:rsidR="00C40AA7" w:rsidRPr="002367AE" w:rsidRDefault="002367AE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367AE">
              <w:rPr>
                <w:rFonts w:ascii="Arial" w:hAnsi="Arial" w:cs="Arial"/>
                <w:szCs w:val="22"/>
              </w:rPr>
              <w:t>SPOLU:</w:t>
            </w:r>
          </w:p>
          <w:p w14:paraId="3B61EF6B" w14:textId="77777777" w:rsidR="00C40AA7" w:rsidRPr="002367AE" w:rsidRDefault="00C40AA7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367AE">
              <w:rPr>
                <w:rFonts w:ascii="Arial" w:hAnsi="Arial" w:cs="Arial"/>
                <w:szCs w:val="22"/>
              </w:rPr>
              <w:t>SPOLU:</w:t>
            </w:r>
          </w:p>
          <w:p w14:paraId="46D7ED91" w14:textId="77777777" w:rsidR="002367AE" w:rsidRPr="002367AE" w:rsidRDefault="002367AE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367AE">
              <w:rPr>
                <w:rFonts w:ascii="Arial" w:hAnsi="Arial" w:cs="Arial"/>
                <w:szCs w:val="22"/>
              </w:rPr>
              <w:t>SPOLU:</w:t>
            </w:r>
          </w:p>
          <w:p w14:paraId="76FEFD8B" w14:textId="77777777" w:rsidR="002367AE" w:rsidRPr="002367AE" w:rsidRDefault="002367AE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6AE7D03A" w14:textId="77777777" w:rsidR="002367AE" w:rsidRPr="002367AE" w:rsidRDefault="002367AE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1388530F" w14:textId="77777777" w:rsidR="002367AE" w:rsidRPr="002367AE" w:rsidRDefault="002367AE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367AE">
              <w:rPr>
                <w:rFonts w:ascii="Arial" w:hAnsi="Arial" w:cs="Arial"/>
                <w:szCs w:val="22"/>
              </w:rPr>
              <w:t>SPOLU:</w:t>
            </w:r>
          </w:p>
          <w:p w14:paraId="591EBC9A" w14:textId="6FE713A1" w:rsidR="002367AE" w:rsidRPr="002367AE" w:rsidRDefault="002367AE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367AE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  <w:tcBorders>
              <w:top w:val="single" w:sz="12" w:space="0" w:color="auto"/>
            </w:tcBorders>
          </w:tcPr>
          <w:p w14:paraId="49F90EF8" w14:textId="77777777" w:rsidR="002367AE" w:rsidRPr="002367AE" w:rsidRDefault="00C40AA7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367AE">
              <w:rPr>
                <w:rFonts w:ascii="Arial" w:hAnsi="Arial" w:cs="Arial"/>
                <w:szCs w:val="22"/>
              </w:rPr>
              <w:t>29</w:t>
            </w:r>
            <w:r w:rsidR="008B0351" w:rsidRPr="002367AE">
              <w:rPr>
                <w:rFonts w:ascii="Arial" w:hAnsi="Arial" w:cs="Arial"/>
                <w:szCs w:val="22"/>
              </w:rPr>
              <w:t xml:space="preserve"> </w:t>
            </w:r>
            <w:r w:rsidR="00BB3B0E" w:rsidRPr="002367AE">
              <w:rPr>
                <w:rFonts w:ascii="Arial" w:hAnsi="Arial" w:cs="Arial"/>
                <w:szCs w:val="22"/>
              </w:rPr>
              <w:t>ks</w:t>
            </w:r>
          </w:p>
          <w:p w14:paraId="4EB8571C" w14:textId="29B781D3" w:rsidR="002367AE" w:rsidRPr="002367AE" w:rsidRDefault="002367AE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461545BF" w14:textId="77777777" w:rsidR="002367AE" w:rsidRPr="002367AE" w:rsidRDefault="002367AE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58309430" w14:textId="73C858AF" w:rsidR="002367AE" w:rsidRPr="002367AE" w:rsidRDefault="002367AE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67FF2D47" w14:textId="77777777" w:rsidR="002367AE" w:rsidRPr="002367AE" w:rsidRDefault="002367AE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12ED9B8E" w14:textId="552729F6" w:rsidR="002367AE" w:rsidRPr="002367AE" w:rsidRDefault="002367AE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367AE">
              <w:rPr>
                <w:rFonts w:ascii="Arial" w:hAnsi="Arial" w:cs="Arial"/>
                <w:szCs w:val="22"/>
              </w:rPr>
              <w:t>21 ks</w:t>
            </w:r>
          </w:p>
          <w:p w14:paraId="6EACD939" w14:textId="77777777" w:rsidR="002367AE" w:rsidRPr="002367AE" w:rsidRDefault="002367AE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0C1CCE66" w14:textId="4A4E826D" w:rsidR="002367AE" w:rsidRPr="002367AE" w:rsidRDefault="002367AE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65807E35" w14:textId="5D0BA206" w:rsidR="002367AE" w:rsidRPr="002367AE" w:rsidRDefault="002367AE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367AE">
              <w:rPr>
                <w:rFonts w:ascii="Arial" w:hAnsi="Arial" w:cs="Arial"/>
                <w:szCs w:val="22"/>
              </w:rPr>
              <w:t>17 ks</w:t>
            </w:r>
          </w:p>
          <w:p w14:paraId="7DA173F7" w14:textId="7B5C92B8" w:rsidR="002367AE" w:rsidRPr="002367AE" w:rsidRDefault="002367AE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367AE">
              <w:rPr>
                <w:rFonts w:ascii="Arial" w:hAnsi="Arial" w:cs="Arial"/>
                <w:szCs w:val="22"/>
              </w:rPr>
              <w:t>17 ks</w:t>
            </w:r>
          </w:p>
          <w:p w14:paraId="1E141E2F" w14:textId="013D88AA" w:rsidR="002367AE" w:rsidRPr="002367AE" w:rsidRDefault="002367AE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367AE">
              <w:rPr>
                <w:rFonts w:ascii="Arial" w:hAnsi="Arial" w:cs="Arial"/>
                <w:szCs w:val="22"/>
              </w:rPr>
              <w:t>8 ks</w:t>
            </w:r>
          </w:p>
          <w:p w14:paraId="5220FFFD" w14:textId="4735258E" w:rsidR="002367AE" w:rsidRPr="002367AE" w:rsidRDefault="002367AE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367AE">
              <w:rPr>
                <w:rFonts w:ascii="Arial" w:hAnsi="Arial" w:cs="Arial"/>
                <w:szCs w:val="22"/>
              </w:rPr>
              <w:t>3 ks</w:t>
            </w:r>
          </w:p>
          <w:p w14:paraId="4E5FF403" w14:textId="57097223" w:rsidR="002367AE" w:rsidRPr="002367AE" w:rsidRDefault="002367AE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206C91C4" w14:textId="0020D902" w:rsidR="002367AE" w:rsidRPr="002367AE" w:rsidRDefault="002367AE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1ED8518A" w14:textId="0733B90C" w:rsidR="002367AE" w:rsidRPr="002367AE" w:rsidRDefault="002367AE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367AE">
              <w:rPr>
                <w:rFonts w:ascii="Arial" w:hAnsi="Arial" w:cs="Arial"/>
                <w:szCs w:val="22"/>
              </w:rPr>
              <w:t>15 ks</w:t>
            </w:r>
          </w:p>
          <w:p w14:paraId="0B365703" w14:textId="4CC077E6" w:rsidR="008B0351" w:rsidRPr="002367AE" w:rsidRDefault="002367AE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367AE">
              <w:rPr>
                <w:rFonts w:ascii="Arial" w:hAnsi="Arial" w:cs="Arial"/>
                <w:szCs w:val="22"/>
              </w:rPr>
              <w:t>18 ks</w:t>
            </w:r>
          </w:p>
        </w:tc>
      </w:tr>
    </w:tbl>
    <w:p w14:paraId="7F9855C6" w14:textId="1ACC94D9" w:rsidR="008B0351" w:rsidRPr="002367AE" w:rsidRDefault="002D5EA6" w:rsidP="00831717">
      <w:pPr>
        <w:spacing w:before="0" w:after="0"/>
        <w:rPr>
          <w:rFonts w:ascii="Arial" w:hAnsi="Arial" w:cs="Arial"/>
          <w:szCs w:val="22"/>
        </w:rPr>
      </w:pPr>
      <w:r w:rsidRPr="002367AE">
        <w:rPr>
          <w:rFonts w:ascii="Arial" w:hAnsi="Arial" w:cs="Arial"/>
          <w:szCs w:val="22"/>
        </w:rPr>
        <w:t>Výdatnosť odvodňovacích vrtov</w:t>
      </w:r>
      <w:r w:rsidR="008B0351" w:rsidRPr="002367AE">
        <w:rPr>
          <w:rFonts w:ascii="Arial" w:hAnsi="Arial" w:cs="Arial"/>
          <w:szCs w:val="22"/>
        </w:rPr>
        <w:t xml:space="preserve"> merať v intervale meraní: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985"/>
        <w:gridCol w:w="5652"/>
        <w:gridCol w:w="2829"/>
      </w:tblGrid>
      <w:tr w:rsidR="008B0351" w:rsidRPr="002367AE" w14:paraId="4EAD6B9B" w14:textId="77777777" w:rsidTr="008B03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21F96F3" w14:textId="77777777" w:rsidR="008B0351" w:rsidRPr="002367AE" w:rsidRDefault="008B0351" w:rsidP="00831717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2367AE">
              <w:rPr>
                <w:rFonts w:ascii="Arial" w:hAnsi="Arial" w:cs="Arial"/>
                <w:b/>
                <w:color w:val="auto"/>
                <w:szCs w:val="22"/>
              </w:rPr>
              <w:t>doba</w:t>
            </w:r>
          </w:p>
        </w:tc>
        <w:tc>
          <w:tcPr>
            <w:tcW w:w="5652" w:type="dxa"/>
          </w:tcPr>
          <w:p w14:paraId="60EEB23B" w14:textId="77777777" w:rsidR="008B0351" w:rsidRPr="002367AE" w:rsidRDefault="008B0351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2367AE">
              <w:rPr>
                <w:rFonts w:ascii="Arial" w:hAnsi="Arial" w:cs="Arial"/>
                <w:b/>
                <w:szCs w:val="22"/>
              </w:rPr>
              <w:t>interval</w:t>
            </w:r>
          </w:p>
        </w:tc>
        <w:tc>
          <w:tcPr>
            <w:tcW w:w="2829" w:type="dxa"/>
          </w:tcPr>
          <w:p w14:paraId="403865FD" w14:textId="77777777" w:rsidR="008B0351" w:rsidRPr="002367AE" w:rsidRDefault="008B0351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2367AE">
              <w:rPr>
                <w:rFonts w:ascii="Arial" w:hAnsi="Arial" w:cs="Arial"/>
                <w:b/>
                <w:szCs w:val="22"/>
              </w:rPr>
              <w:t>Upresnenie intervalu</w:t>
            </w:r>
          </w:p>
        </w:tc>
      </w:tr>
      <w:tr w:rsidR="008B0351" w:rsidRPr="002367AE" w14:paraId="75461C5F" w14:textId="77777777" w:rsidTr="008B03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E060B32" w14:textId="23E66067" w:rsidR="008B0351" w:rsidRPr="002367AE" w:rsidRDefault="002367AE" w:rsidP="00831717">
            <w:pPr>
              <w:spacing w:before="0" w:after="0"/>
              <w:jc w:val="center"/>
              <w:rPr>
                <w:rFonts w:ascii="Arial" w:hAnsi="Arial" w:cs="Arial"/>
                <w:color w:val="auto"/>
                <w:szCs w:val="22"/>
              </w:rPr>
            </w:pPr>
            <w:r w:rsidRPr="002367AE">
              <w:rPr>
                <w:rFonts w:ascii="Arial" w:hAnsi="Arial" w:cs="Arial"/>
                <w:color w:val="auto"/>
                <w:szCs w:val="22"/>
              </w:rPr>
              <w:t>4</w:t>
            </w:r>
            <w:r w:rsidR="008B0351" w:rsidRPr="002367AE">
              <w:rPr>
                <w:rFonts w:ascii="Arial" w:hAnsi="Arial" w:cs="Arial"/>
                <w:color w:val="auto"/>
                <w:szCs w:val="22"/>
              </w:rPr>
              <w:t xml:space="preserve"> roky</w:t>
            </w:r>
          </w:p>
        </w:tc>
        <w:tc>
          <w:tcPr>
            <w:tcW w:w="5652" w:type="dxa"/>
          </w:tcPr>
          <w:p w14:paraId="78E880F6" w14:textId="77777777" w:rsidR="008B0351" w:rsidRPr="002367AE" w:rsidRDefault="008B0351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367AE">
              <w:rPr>
                <w:rFonts w:ascii="Arial" w:hAnsi="Arial" w:cs="Arial"/>
                <w:szCs w:val="22"/>
              </w:rPr>
              <w:t>2x ročne</w:t>
            </w:r>
          </w:p>
        </w:tc>
        <w:tc>
          <w:tcPr>
            <w:tcW w:w="2829" w:type="dxa"/>
          </w:tcPr>
          <w:p w14:paraId="0AA84AB1" w14:textId="155AE5AF" w:rsidR="008B0351" w:rsidRPr="002367AE" w:rsidRDefault="008B0351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367AE">
              <w:rPr>
                <w:rFonts w:ascii="Arial" w:hAnsi="Arial" w:cs="Arial"/>
                <w:szCs w:val="22"/>
              </w:rPr>
              <w:t xml:space="preserve">v </w:t>
            </w:r>
            <w:r w:rsidR="00C93C19" w:rsidRPr="002367AE">
              <w:rPr>
                <w:rFonts w:ascii="Arial" w:hAnsi="Arial" w:cs="Arial"/>
                <w:szCs w:val="22"/>
              </w:rPr>
              <w:t>4</w:t>
            </w:r>
            <w:r w:rsidRPr="002367AE">
              <w:rPr>
                <w:rFonts w:ascii="Arial" w:hAnsi="Arial" w:cs="Arial"/>
                <w:szCs w:val="22"/>
              </w:rPr>
              <w:t>. a 9. mesiaci roka</w:t>
            </w:r>
          </w:p>
        </w:tc>
      </w:tr>
    </w:tbl>
    <w:p w14:paraId="7A7DE483" w14:textId="2C7F585C" w:rsidR="00FF7128" w:rsidRDefault="00FF7128" w:rsidP="001B0403">
      <w:pPr>
        <w:spacing w:before="0" w:after="0"/>
        <w:rPr>
          <w:rFonts w:ascii="Arial" w:hAnsi="Arial" w:cs="Arial"/>
          <w:color w:val="FF0000"/>
          <w:szCs w:val="22"/>
        </w:rPr>
      </w:pPr>
    </w:p>
    <w:p w14:paraId="3EEC2F86" w14:textId="69A178AB" w:rsidR="006543ED" w:rsidRPr="00E842A6" w:rsidRDefault="002D5EA6" w:rsidP="001B0403">
      <w:pPr>
        <w:pStyle w:val="Odsekzoznamu"/>
        <w:numPr>
          <w:ilvl w:val="2"/>
          <w:numId w:val="14"/>
        </w:numPr>
        <w:spacing w:before="0" w:after="0"/>
        <w:ind w:left="709" w:hanging="709"/>
        <w:rPr>
          <w:rFonts w:ascii="Arial" w:hAnsi="Arial" w:cs="Arial"/>
          <w:b/>
          <w:caps/>
          <w:szCs w:val="22"/>
        </w:rPr>
      </w:pPr>
      <w:r w:rsidRPr="00E842A6">
        <w:rPr>
          <w:rFonts w:ascii="Arial" w:hAnsi="Arial" w:cs="Arial"/>
          <w:b/>
          <w:caps/>
          <w:szCs w:val="22"/>
        </w:rPr>
        <w:t>Vertikálna inklinometria</w:t>
      </w:r>
    </w:p>
    <w:p w14:paraId="57AC4527" w14:textId="6DAF786F" w:rsidR="006543ED" w:rsidRPr="00E842A6" w:rsidRDefault="006543ED" w:rsidP="001B0403">
      <w:pPr>
        <w:spacing w:before="0" w:after="0"/>
        <w:rPr>
          <w:rFonts w:ascii="Arial" w:hAnsi="Arial" w:cs="Arial"/>
          <w:szCs w:val="22"/>
        </w:rPr>
      </w:pPr>
      <w:r w:rsidRPr="00E842A6">
        <w:rPr>
          <w:rFonts w:ascii="Arial" w:hAnsi="Arial" w:cs="Arial"/>
          <w:szCs w:val="22"/>
        </w:rPr>
        <w:t xml:space="preserve">Úsek </w:t>
      </w:r>
      <w:r w:rsidR="001B1510" w:rsidRPr="00E842A6">
        <w:rPr>
          <w:rFonts w:ascii="Arial" w:hAnsi="Arial" w:cs="Arial"/>
          <w:b/>
          <w:szCs w:val="22"/>
        </w:rPr>
        <w:t>D1 Budimír – Bidovce</w:t>
      </w:r>
      <w:r w:rsidRPr="00E842A6">
        <w:rPr>
          <w:rFonts w:ascii="Arial" w:hAnsi="Arial" w:cs="Arial"/>
          <w:szCs w:val="22"/>
        </w:rPr>
        <w:t>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276"/>
        <w:gridCol w:w="709"/>
        <w:gridCol w:w="5670"/>
        <w:gridCol w:w="1417"/>
        <w:gridCol w:w="1394"/>
      </w:tblGrid>
      <w:tr w:rsidR="00E842A6" w:rsidRPr="00E842A6" w14:paraId="30FCC1BF" w14:textId="77777777" w:rsidTr="00E166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auto"/>
            </w:tcBorders>
          </w:tcPr>
          <w:p w14:paraId="5AB6B935" w14:textId="77777777" w:rsidR="004E4DD8" w:rsidRPr="00E842A6" w:rsidRDefault="004E4DD8" w:rsidP="00831717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E842A6">
              <w:rPr>
                <w:rFonts w:ascii="Arial" w:hAnsi="Arial" w:cs="Arial"/>
                <w:b/>
                <w:color w:val="auto"/>
                <w:szCs w:val="22"/>
              </w:rPr>
              <w:t>Lokalita</w:t>
            </w:r>
          </w:p>
        </w:tc>
        <w:tc>
          <w:tcPr>
            <w:tcW w:w="6379" w:type="dxa"/>
            <w:gridSpan w:val="2"/>
            <w:tcBorders>
              <w:bottom w:val="single" w:sz="12" w:space="0" w:color="auto"/>
            </w:tcBorders>
          </w:tcPr>
          <w:p w14:paraId="2EEC0231" w14:textId="77777777" w:rsidR="004E4DD8" w:rsidRPr="00E842A6" w:rsidRDefault="004E4DD8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E842A6">
              <w:rPr>
                <w:rFonts w:ascii="Arial" w:hAnsi="Arial" w:cs="Arial"/>
                <w:b/>
                <w:szCs w:val="22"/>
              </w:rPr>
              <w:t>Objekty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2F1CE6C5" w14:textId="77777777" w:rsidR="004E4DD8" w:rsidRPr="00E842A6" w:rsidRDefault="004E4DD8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E842A6">
              <w:rPr>
                <w:rFonts w:ascii="Arial" w:hAnsi="Arial" w:cs="Arial"/>
                <w:b/>
                <w:szCs w:val="22"/>
              </w:rPr>
              <w:t>SPOLU:</w:t>
            </w:r>
          </w:p>
        </w:tc>
        <w:tc>
          <w:tcPr>
            <w:tcW w:w="1394" w:type="dxa"/>
            <w:tcBorders>
              <w:bottom w:val="single" w:sz="12" w:space="0" w:color="auto"/>
            </w:tcBorders>
          </w:tcPr>
          <w:p w14:paraId="02CDECA9" w14:textId="2F6FC15B" w:rsidR="004E4DD8" w:rsidRPr="00E842A6" w:rsidRDefault="00E842A6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433,50</w:t>
            </w:r>
            <w:r w:rsidR="004E4DD8" w:rsidRPr="00E842A6">
              <w:rPr>
                <w:rFonts w:ascii="Arial" w:hAnsi="Arial" w:cs="Arial"/>
                <w:b/>
                <w:szCs w:val="22"/>
              </w:rPr>
              <w:t xml:space="preserve"> m</w:t>
            </w:r>
          </w:p>
        </w:tc>
      </w:tr>
      <w:tr w:rsidR="00E842A6" w:rsidRPr="00E842A6" w14:paraId="0DD6CE00" w14:textId="77777777" w:rsidTr="00475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32B17BD5" w14:textId="77777777" w:rsidR="002367AE" w:rsidRPr="00E842A6" w:rsidRDefault="002367AE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E842A6">
              <w:rPr>
                <w:rFonts w:ascii="Arial" w:hAnsi="Arial" w:cs="Arial"/>
                <w:color w:val="auto"/>
                <w:szCs w:val="22"/>
              </w:rPr>
              <w:t>Lokalita Z1</w:t>
            </w:r>
          </w:p>
          <w:p w14:paraId="5DE8568B" w14:textId="77777777" w:rsidR="002367AE" w:rsidRPr="00E842A6" w:rsidRDefault="002367AE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354D0D3B" w14:textId="77777777" w:rsidR="002367AE" w:rsidRPr="00E842A6" w:rsidRDefault="002367AE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E842A6">
              <w:rPr>
                <w:rFonts w:ascii="Arial" w:hAnsi="Arial" w:cs="Arial"/>
                <w:color w:val="auto"/>
                <w:szCs w:val="22"/>
              </w:rPr>
              <w:t>Lokalita Z2</w:t>
            </w:r>
          </w:p>
          <w:p w14:paraId="68015823" w14:textId="77777777" w:rsidR="002367AE" w:rsidRPr="00E842A6" w:rsidRDefault="002367AE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169F3067" w14:textId="77777777" w:rsidR="002367AE" w:rsidRPr="00E842A6" w:rsidRDefault="002367AE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E842A6">
              <w:rPr>
                <w:rFonts w:ascii="Arial" w:hAnsi="Arial" w:cs="Arial"/>
                <w:color w:val="auto"/>
                <w:szCs w:val="22"/>
              </w:rPr>
              <w:t>Lokalita Z3</w:t>
            </w:r>
          </w:p>
          <w:p w14:paraId="7410924B" w14:textId="77777777" w:rsidR="002367AE" w:rsidRPr="00E842A6" w:rsidRDefault="002367AE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3AC92DE6" w14:textId="77777777" w:rsidR="002367AE" w:rsidRPr="00E842A6" w:rsidRDefault="002367AE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E842A6">
              <w:rPr>
                <w:rFonts w:ascii="Arial" w:hAnsi="Arial" w:cs="Arial"/>
                <w:color w:val="auto"/>
                <w:szCs w:val="22"/>
              </w:rPr>
              <w:t>Lokalita Z4</w:t>
            </w:r>
          </w:p>
          <w:p w14:paraId="52F2A4B3" w14:textId="77777777" w:rsidR="002367AE" w:rsidRPr="00E842A6" w:rsidRDefault="002367AE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41A54031" w14:textId="77777777" w:rsidR="002367AE" w:rsidRPr="00E842A6" w:rsidRDefault="002367AE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E842A6">
              <w:rPr>
                <w:rFonts w:ascii="Arial" w:hAnsi="Arial" w:cs="Arial"/>
                <w:color w:val="auto"/>
                <w:szCs w:val="22"/>
              </w:rPr>
              <w:t>Lokalita Z5</w:t>
            </w:r>
          </w:p>
          <w:p w14:paraId="7B9C777B" w14:textId="77777777" w:rsidR="002367AE" w:rsidRPr="00E842A6" w:rsidRDefault="002367AE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3CA0A82A" w14:textId="77777777" w:rsidR="002367AE" w:rsidRPr="00E842A6" w:rsidRDefault="002367AE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6BA198A0" w14:textId="77F57B3C" w:rsidR="004E4DD8" w:rsidRPr="00E842A6" w:rsidRDefault="002367AE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E842A6">
              <w:rPr>
                <w:rFonts w:ascii="Arial" w:hAnsi="Arial" w:cs="Arial"/>
                <w:color w:val="auto"/>
                <w:szCs w:val="22"/>
              </w:rPr>
              <w:t>Lokalita Z6</w:t>
            </w:r>
          </w:p>
        </w:tc>
        <w:tc>
          <w:tcPr>
            <w:tcW w:w="5670" w:type="dxa"/>
            <w:tcBorders>
              <w:top w:val="single" w:sz="12" w:space="0" w:color="auto"/>
              <w:bottom w:val="single" w:sz="12" w:space="0" w:color="auto"/>
            </w:tcBorders>
          </w:tcPr>
          <w:p w14:paraId="7E986B08" w14:textId="77777777" w:rsidR="002367AE" w:rsidRPr="00E842A6" w:rsidRDefault="002367AE" w:rsidP="008317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E842A6">
              <w:rPr>
                <w:rFonts w:ascii="Arial" w:hAnsi="Arial" w:cs="Arial"/>
                <w:szCs w:val="22"/>
              </w:rPr>
              <w:t>INK-01; INK-02; INK-09;</w:t>
            </w:r>
          </w:p>
          <w:p w14:paraId="4B2EDCA9" w14:textId="77777777" w:rsidR="002367AE" w:rsidRPr="00E842A6" w:rsidRDefault="002367AE" w:rsidP="008317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76E635D6" w14:textId="77777777" w:rsidR="002367AE" w:rsidRPr="00E842A6" w:rsidRDefault="002367AE" w:rsidP="008317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E842A6">
              <w:rPr>
                <w:rFonts w:ascii="Arial" w:hAnsi="Arial" w:cs="Arial"/>
                <w:szCs w:val="22"/>
              </w:rPr>
              <w:t>INK-10;</w:t>
            </w:r>
          </w:p>
          <w:p w14:paraId="0287473D" w14:textId="77777777" w:rsidR="002367AE" w:rsidRPr="00E842A6" w:rsidRDefault="002367AE" w:rsidP="008317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2677C3FC" w14:textId="77777777" w:rsidR="002367AE" w:rsidRPr="00E842A6" w:rsidRDefault="002367AE" w:rsidP="008317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E842A6">
              <w:rPr>
                <w:rFonts w:ascii="Arial" w:hAnsi="Arial" w:cs="Arial"/>
                <w:szCs w:val="22"/>
              </w:rPr>
              <w:t>INK-11;</w:t>
            </w:r>
          </w:p>
          <w:p w14:paraId="178D3C86" w14:textId="77777777" w:rsidR="002367AE" w:rsidRPr="00E842A6" w:rsidRDefault="002367AE" w:rsidP="008317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5DBF21F1" w14:textId="77777777" w:rsidR="002367AE" w:rsidRPr="00E842A6" w:rsidRDefault="002367AE" w:rsidP="008317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E842A6">
              <w:rPr>
                <w:rFonts w:ascii="Arial" w:hAnsi="Arial" w:cs="Arial"/>
                <w:szCs w:val="22"/>
              </w:rPr>
              <w:t>INK-03; INK-04; INK-05; INK-06;</w:t>
            </w:r>
          </w:p>
          <w:p w14:paraId="15C6D476" w14:textId="77777777" w:rsidR="002367AE" w:rsidRPr="00E842A6" w:rsidRDefault="002367AE" w:rsidP="008317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2676128A" w14:textId="77777777" w:rsidR="002367AE" w:rsidRPr="00E842A6" w:rsidRDefault="002367AE" w:rsidP="008317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E842A6">
              <w:rPr>
                <w:rFonts w:ascii="Arial" w:hAnsi="Arial" w:cs="Arial"/>
                <w:szCs w:val="22"/>
              </w:rPr>
              <w:t>INK-08; INK-21; INK-22; INK-23; INK-24; INK-28; INK-29; INK-30;</w:t>
            </w:r>
          </w:p>
          <w:p w14:paraId="385AB4D2" w14:textId="77777777" w:rsidR="002367AE" w:rsidRPr="00E842A6" w:rsidRDefault="002367AE" w:rsidP="008317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3169139C" w14:textId="4044A406" w:rsidR="004E4DD8" w:rsidRPr="00E842A6" w:rsidRDefault="002367AE" w:rsidP="008317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E842A6">
              <w:rPr>
                <w:rFonts w:ascii="Arial" w:hAnsi="Arial" w:cs="Arial"/>
                <w:szCs w:val="22"/>
              </w:rPr>
              <w:t>INK-12; INK-25; INK-26; INK-27; INK-27A;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14:paraId="4F421563" w14:textId="77777777" w:rsidR="004E4DD8" w:rsidRPr="00E842A6" w:rsidRDefault="004E4DD8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E842A6">
              <w:rPr>
                <w:rFonts w:ascii="Arial" w:hAnsi="Arial" w:cs="Arial"/>
                <w:szCs w:val="22"/>
              </w:rPr>
              <w:t>SPOLU:</w:t>
            </w:r>
          </w:p>
          <w:p w14:paraId="410A8FD3" w14:textId="77777777" w:rsidR="0048510F" w:rsidRPr="00E842A6" w:rsidRDefault="0048510F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44F431E6" w14:textId="77777777" w:rsidR="0048510F" w:rsidRPr="00E842A6" w:rsidRDefault="0048510F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E842A6">
              <w:rPr>
                <w:rFonts w:ascii="Arial" w:hAnsi="Arial" w:cs="Arial"/>
                <w:szCs w:val="22"/>
              </w:rPr>
              <w:t>SPOLU:</w:t>
            </w:r>
          </w:p>
          <w:p w14:paraId="7CDAD31E" w14:textId="77777777" w:rsidR="0048510F" w:rsidRPr="00E842A6" w:rsidRDefault="0048510F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1E14BEC4" w14:textId="77777777" w:rsidR="0048510F" w:rsidRPr="00E842A6" w:rsidRDefault="0048510F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E842A6">
              <w:rPr>
                <w:rFonts w:ascii="Arial" w:hAnsi="Arial" w:cs="Arial"/>
                <w:szCs w:val="22"/>
              </w:rPr>
              <w:t>SPOLU:</w:t>
            </w:r>
          </w:p>
          <w:p w14:paraId="6C50D2D9" w14:textId="77777777" w:rsidR="0048510F" w:rsidRPr="00E842A6" w:rsidRDefault="0048510F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5AE4A17E" w14:textId="77777777" w:rsidR="0048510F" w:rsidRPr="00E842A6" w:rsidRDefault="0048510F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E842A6">
              <w:rPr>
                <w:rFonts w:ascii="Arial" w:hAnsi="Arial" w:cs="Arial"/>
                <w:szCs w:val="22"/>
              </w:rPr>
              <w:t>SPOLU:</w:t>
            </w:r>
          </w:p>
          <w:p w14:paraId="730ECDBB" w14:textId="77777777" w:rsidR="0048510F" w:rsidRPr="00E842A6" w:rsidRDefault="0048510F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16310B5D" w14:textId="77777777" w:rsidR="0048510F" w:rsidRPr="00E842A6" w:rsidRDefault="0048510F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E842A6">
              <w:rPr>
                <w:rFonts w:ascii="Arial" w:hAnsi="Arial" w:cs="Arial"/>
                <w:szCs w:val="22"/>
              </w:rPr>
              <w:t>SPOLU:</w:t>
            </w:r>
          </w:p>
          <w:p w14:paraId="403A6321" w14:textId="77777777" w:rsidR="0048510F" w:rsidRPr="00E842A6" w:rsidRDefault="0048510F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05401428" w14:textId="77777777" w:rsidR="0048510F" w:rsidRPr="00E842A6" w:rsidRDefault="0048510F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2722074A" w14:textId="065204B2" w:rsidR="0048510F" w:rsidRPr="00E842A6" w:rsidRDefault="0048510F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E842A6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  <w:tcBorders>
              <w:top w:val="single" w:sz="12" w:space="0" w:color="auto"/>
              <w:bottom w:val="single" w:sz="12" w:space="0" w:color="auto"/>
            </w:tcBorders>
          </w:tcPr>
          <w:p w14:paraId="479DD8A7" w14:textId="0CB38FD0" w:rsidR="004E4DD8" w:rsidRPr="00E842A6" w:rsidRDefault="00FD40DB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E842A6">
              <w:rPr>
                <w:rFonts w:ascii="Arial" w:hAnsi="Arial" w:cs="Arial"/>
                <w:szCs w:val="22"/>
              </w:rPr>
              <w:t>5</w:t>
            </w:r>
            <w:r w:rsidR="00E842A6" w:rsidRPr="00E842A6">
              <w:rPr>
                <w:rFonts w:ascii="Arial" w:hAnsi="Arial" w:cs="Arial"/>
                <w:szCs w:val="22"/>
              </w:rPr>
              <w:t>1</w:t>
            </w:r>
            <w:r w:rsidR="004E4DD8" w:rsidRPr="00E842A6">
              <w:rPr>
                <w:rFonts w:ascii="Arial" w:hAnsi="Arial" w:cs="Arial"/>
                <w:szCs w:val="22"/>
              </w:rPr>
              <w:t>,</w:t>
            </w:r>
            <w:r w:rsidR="00E842A6" w:rsidRPr="00E842A6">
              <w:rPr>
                <w:rFonts w:ascii="Arial" w:hAnsi="Arial" w:cs="Arial"/>
                <w:szCs w:val="22"/>
              </w:rPr>
              <w:t>0</w:t>
            </w:r>
            <w:r w:rsidRPr="00E842A6">
              <w:rPr>
                <w:rFonts w:ascii="Arial" w:hAnsi="Arial" w:cs="Arial"/>
                <w:szCs w:val="22"/>
              </w:rPr>
              <w:t>0</w:t>
            </w:r>
            <w:r w:rsidR="004E4DD8" w:rsidRPr="00E842A6">
              <w:rPr>
                <w:rFonts w:ascii="Arial" w:hAnsi="Arial" w:cs="Arial"/>
                <w:szCs w:val="22"/>
              </w:rPr>
              <w:t xml:space="preserve"> m</w:t>
            </w:r>
          </w:p>
          <w:p w14:paraId="04A2CCB8" w14:textId="77777777" w:rsidR="0048510F" w:rsidRPr="00E842A6" w:rsidRDefault="0048510F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0F9821F3" w14:textId="57DAF3FF" w:rsidR="0048510F" w:rsidRPr="00E842A6" w:rsidRDefault="00E842A6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E842A6">
              <w:rPr>
                <w:rFonts w:ascii="Arial" w:hAnsi="Arial" w:cs="Arial"/>
                <w:szCs w:val="22"/>
              </w:rPr>
              <w:t>20</w:t>
            </w:r>
            <w:r w:rsidR="0048510F" w:rsidRPr="00E842A6">
              <w:rPr>
                <w:rFonts w:ascii="Arial" w:hAnsi="Arial" w:cs="Arial"/>
                <w:szCs w:val="22"/>
              </w:rPr>
              <w:t>,</w:t>
            </w:r>
            <w:r w:rsidRPr="00E842A6">
              <w:rPr>
                <w:rFonts w:ascii="Arial" w:hAnsi="Arial" w:cs="Arial"/>
                <w:szCs w:val="22"/>
              </w:rPr>
              <w:t>5</w:t>
            </w:r>
            <w:r w:rsidR="0048510F" w:rsidRPr="00E842A6">
              <w:rPr>
                <w:rFonts w:ascii="Arial" w:hAnsi="Arial" w:cs="Arial"/>
                <w:szCs w:val="22"/>
              </w:rPr>
              <w:t>0 m</w:t>
            </w:r>
          </w:p>
          <w:p w14:paraId="77CD055D" w14:textId="77777777" w:rsidR="0048510F" w:rsidRPr="00E842A6" w:rsidRDefault="0048510F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5B2F9E2A" w14:textId="4FEBE5A7" w:rsidR="0048510F" w:rsidRPr="00E842A6" w:rsidRDefault="00E842A6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E842A6">
              <w:rPr>
                <w:rFonts w:ascii="Arial" w:hAnsi="Arial" w:cs="Arial"/>
                <w:szCs w:val="22"/>
              </w:rPr>
              <w:t>20</w:t>
            </w:r>
            <w:r w:rsidR="0048510F" w:rsidRPr="00E842A6">
              <w:rPr>
                <w:rFonts w:ascii="Arial" w:hAnsi="Arial" w:cs="Arial"/>
                <w:szCs w:val="22"/>
              </w:rPr>
              <w:t>,</w:t>
            </w:r>
            <w:r w:rsidRPr="00E842A6">
              <w:rPr>
                <w:rFonts w:ascii="Arial" w:hAnsi="Arial" w:cs="Arial"/>
                <w:szCs w:val="22"/>
              </w:rPr>
              <w:t>5</w:t>
            </w:r>
            <w:r w:rsidR="0048510F" w:rsidRPr="00E842A6">
              <w:rPr>
                <w:rFonts w:ascii="Arial" w:hAnsi="Arial" w:cs="Arial"/>
                <w:szCs w:val="22"/>
              </w:rPr>
              <w:t>0 m</w:t>
            </w:r>
          </w:p>
          <w:p w14:paraId="6C9CF7F5" w14:textId="77777777" w:rsidR="0048510F" w:rsidRPr="00E842A6" w:rsidRDefault="0048510F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013D98E1" w14:textId="4763A801" w:rsidR="0048510F" w:rsidRPr="00E842A6" w:rsidRDefault="00E842A6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E842A6">
              <w:rPr>
                <w:rFonts w:ascii="Arial" w:hAnsi="Arial" w:cs="Arial"/>
                <w:szCs w:val="22"/>
              </w:rPr>
              <w:t>62</w:t>
            </w:r>
            <w:r w:rsidR="0048510F" w:rsidRPr="00E842A6">
              <w:rPr>
                <w:rFonts w:ascii="Arial" w:hAnsi="Arial" w:cs="Arial"/>
                <w:szCs w:val="22"/>
              </w:rPr>
              <w:t>,</w:t>
            </w:r>
            <w:r w:rsidRPr="00E842A6">
              <w:rPr>
                <w:rFonts w:ascii="Arial" w:hAnsi="Arial" w:cs="Arial"/>
                <w:szCs w:val="22"/>
              </w:rPr>
              <w:t>0</w:t>
            </w:r>
            <w:r w:rsidR="0048510F" w:rsidRPr="00E842A6">
              <w:rPr>
                <w:rFonts w:ascii="Arial" w:hAnsi="Arial" w:cs="Arial"/>
                <w:szCs w:val="22"/>
              </w:rPr>
              <w:t>0 m</w:t>
            </w:r>
          </w:p>
          <w:p w14:paraId="37B35A50" w14:textId="77777777" w:rsidR="0048510F" w:rsidRPr="00E842A6" w:rsidRDefault="0048510F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0A1CBDAB" w14:textId="46389106" w:rsidR="0048510F" w:rsidRPr="00E842A6" w:rsidRDefault="00E842A6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E842A6">
              <w:rPr>
                <w:rFonts w:ascii="Arial" w:hAnsi="Arial" w:cs="Arial"/>
                <w:szCs w:val="22"/>
              </w:rPr>
              <w:t>169</w:t>
            </w:r>
            <w:r w:rsidR="0048510F" w:rsidRPr="00E842A6">
              <w:rPr>
                <w:rFonts w:ascii="Arial" w:hAnsi="Arial" w:cs="Arial"/>
                <w:szCs w:val="22"/>
              </w:rPr>
              <w:t>,</w:t>
            </w:r>
            <w:r w:rsidRPr="00E842A6">
              <w:rPr>
                <w:rFonts w:ascii="Arial" w:hAnsi="Arial" w:cs="Arial"/>
                <w:szCs w:val="22"/>
              </w:rPr>
              <w:t>5</w:t>
            </w:r>
            <w:r w:rsidR="0048510F" w:rsidRPr="00E842A6">
              <w:rPr>
                <w:rFonts w:ascii="Arial" w:hAnsi="Arial" w:cs="Arial"/>
                <w:szCs w:val="22"/>
              </w:rPr>
              <w:t>0 m</w:t>
            </w:r>
          </w:p>
          <w:p w14:paraId="54C8BC40" w14:textId="77777777" w:rsidR="0048510F" w:rsidRPr="00E842A6" w:rsidRDefault="0048510F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526D0A1C" w14:textId="77777777" w:rsidR="0048510F" w:rsidRPr="00E842A6" w:rsidRDefault="0048510F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5F7E5D86" w14:textId="407D3E2A" w:rsidR="0048510F" w:rsidRPr="00E842A6" w:rsidRDefault="00E842A6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E842A6">
              <w:rPr>
                <w:rFonts w:ascii="Arial" w:hAnsi="Arial" w:cs="Arial"/>
                <w:szCs w:val="22"/>
              </w:rPr>
              <w:t>110</w:t>
            </w:r>
            <w:r w:rsidR="0048510F" w:rsidRPr="00E842A6">
              <w:rPr>
                <w:rFonts w:ascii="Arial" w:hAnsi="Arial" w:cs="Arial"/>
                <w:szCs w:val="22"/>
              </w:rPr>
              <w:t>,</w:t>
            </w:r>
            <w:r w:rsidRPr="00E842A6">
              <w:rPr>
                <w:rFonts w:ascii="Arial" w:hAnsi="Arial" w:cs="Arial"/>
                <w:szCs w:val="22"/>
              </w:rPr>
              <w:t>0</w:t>
            </w:r>
            <w:r w:rsidR="0048510F" w:rsidRPr="00E842A6">
              <w:rPr>
                <w:rFonts w:ascii="Arial" w:hAnsi="Arial" w:cs="Arial"/>
                <w:szCs w:val="22"/>
              </w:rPr>
              <w:t>0 m</w:t>
            </w:r>
          </w:p>
        </w:tc>
      </w:tr>
    </w:tbl>
    <w:p w14:paraId="344E6548" w14:textId="5630EC81" w:rsidR="004E4DD8" w:rsidRPr="00E842A6" w:rsidRDefault="004E4DD8" w:rsidP="00831717">
      <w:pPr>
        <w:spacing w:before="0" w:after="0"/>
        <w:rPr>
          <w:rFonts w:ascii="Arial" w:hAnsi="Arial" w:cs="Arial"/>
          <w:szCs w:val="22"/>
        </w:rPr>
      </w:pPr>
      <w:r w:rsidRPr="00E842A6">
        <w:rPr>
          <w:rFonts w:ascii="Arial" w:hAnsi="Arial" w:cs="Arial"/>
          <w:szCs w:val="22"/>
        </w:rPr>
        <w:t>Vertikálnu inklinometriu merať v intervale meraní: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985"/>
        <w:gridCol w:w="5652"/>
        <w:gridCol w:w="2829"/>
      </w:tblGrid>
      <w:tr w:rsidR="00E842A6" w:rsidRPr="00E842A6" w14:paraId="7C674ED4" w14:textId="77777777" w:rsidTr="00E166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E905BBD" w14:textId="31112258" w:rsidR="004E4DD8" w:rsidRPr="00E842A6" w:rsidRDefault="00287F9E" w:rsidP="00831717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E842A6">
              <w:rPr>
                <w:rFonts w:ascii="Arial" w:hAnsi="Arial" w:cs="Arial"/>
                <w:b/>
                <w:color w:val="auto"/>
                <w:szCs w:val="22"/>
              </w:rPr>
              <w:t>D</w:t>
            </w:r>
            <w:r w:rsidR="004E4DD8" w:rsidRPr="00E842A6">
              <w:rPr>
                <w:rFonts w:ascii="Arial" w:hAnsi="Arial" w:cs="Arial"/>
                <w:b/>
                <w:color w:val="auto"/>
                <w:szCs w:val="22"/>
              </w:rPr>
              <w:t>oba</w:t>
            </w:r>
          </w:p>
        </w:tc>
        <w:tc>
          <w:tcPr>
            <w:tcW w:w="5652" w:type="dxa"/>
          </w:tcPr>
          <w:p w14:paraId="431C40AB" w14:textId="77777777" w:rsidR="004E4DD8" w:rsidRPr="00E842A6" w:rsidRDefault="004E4DD8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E842A6">
              <w:rPr>
                <w:rFonts w:ascii="Arial" w:hAnsi="Arial" w:cs="Arial"/>
                <w:b/>
                <w:szCs w:val="22"/>
              </w:rPr>
              <w:t>interval</w:t>
            </w:r>
          </w:p>
        </w:tc>
        <w:tc>
          <w:tcPr>
            <w:tcW w:w="2829" w:type="dxa"/>
          </w:tcPr>
          <w:p w14:paraId="2DE9C640" w14:textId="77777777" w:rsidR="004E4DD8" w:rsidRPr="00E842A6" w:rsidRDefault="004E4DD8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E842A6">
              <w:rPr>
                <w:rFonts w:ascii="Arial" w:hAnsi="Arial" w:cs="Arial"/>
                <w:b/>
                <w:szCs w:val="22"/>
              </w:rPr>
              <w:t>Upresnenie intervalu</w:t>
            </w:r>
          </w:p>
        </w:tc>
      </w:tr>
      <w:tr w:rsidR="00E842A6" w:rsidRPr="00E842A6" w14:paraId="69440000" w14:textId="77777777" w:rsidTr="00E166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AC82F04" w14:textId="77777777" w:rsidR="0048510F" w:rsidRPr="00E842A6" w:rsidRDefault="0048510F" w:rsidP="00831717">
            <w:pPr>
              <w:pStyle w:val="Odsekzoznamu"/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E842A6">
              <w:rPr>
                <w:rFonts w:ascii="Arial" w:hAnsi="Arial" w:cs="Arial"/>
                <w:color w:val="auto"/>
                <w:szCs w:val="22"/>
              </w:rPr>
              <w:t>1. rok</w:t>
            </w:r>
          </w:p>
          <w:p w14:paraId="4CC097C0" w14:textId="77777777" w:rsidR="0048510F" w:rsidRPr="00E842A6" w:rsidRDefault="0048510F" w:rsidP="00831717">
            <w:pPr>
              <w:pStyle w:val="Odsekzoznamu"/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E842A6">
              <w:rPr>
                <w:rFonts w:ascii="Arial" w:hAnsi="Arial" w:cs="Arial"/>
                <w:color w:val="auto"/>
                <w:szCs w:val="22"/>
              </w:rPr>
              <w:t>1. rok</w:t>
            </w:r>
          </w:p>
          <w:p w14:paraId="5C510F59" w14:textId="138A7ECA" w:rsidR="0048510F" w:rsidRPr="00E842A6" w:rsidRDefault="0048510F" w:rsidP="00831717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E842A6">
              <w:rPr>
                <w:rFonts w:ascii="Arial" w:hAnsi="Arial" w:cs="Arial"/>
                <w:color w:val="auto"/>
                <w:szCs w:val="22"/>
              </w:rPr>
              <w:t>ostatné roky</w:t>
            </w:r>
          </w:p>
        </w:tc>
        <w:tc>
          <w:tcPr>
            <w:tcW w:w="5652" w:type="dxa"/>
          </w:tcPr>
          <w:p w14:paraId="7320724F" w14:textId="13041E27" w:rsidR="0048510F" w:rsidRPr="00E842A6" w:rsidRDefault="0048510F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E842A6">
              <w:rPr>
                <w:rFonts w:ascii="Arial" w:hAnsi="Arial" w:cs="Arial"/>
                <w:szCs w:val="22"/>
              </w:rPr>
              <w:t>jednorázové</w:t>
            </w:r>
            <w:r w:rsidR="006B051E">
              <w:rPr>
                <w:rFonts w:ascii="Arial" w:hAnsi="Arial" w:cs="Arial"/>
                <w:color w:val="000000" w:themeColor="text1"/>
                <w:szCs w:val="22"/>
              </w:rPr>
              <w:t>, nulté</w:t>
            </w:r>
          </w:p>
          <w:p w14:paraId="3ECE23E8" w14:textId="49BDF6B8" w:rsidR="0048510F" w:rsidRPr="00E842A6" w:rsidRDefault="0048510F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E842A6">
              <w:rPr>
                <w:rFonts w:ascii="Arial" w:hAnsi="Arial" w:cs="Arial"/>
                <w:szCs w:val="22"/>
              </w:rPr>
              <w:t>2x ročne</w:t>
            </w:r>
          </w:p>
          <w:p w14:paraId="2CC6A8F1" w14:textId="054441A5" w:rsidR="0048510F" w:rsidRPr="00E842A6" w:rsidRDefault="0048510F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E842A6">
              <w:rPr>
                <w:rFonts w:ascii="Arial" w:hAnsi="Arial" w:cs="Arial"/>
                <w:szCs w:val="22"/>
              </w:rPr>
              <w:t>2x ročne</w:t>
            </w:r>
          </w:p>
        </w:tc>
        <w:tc>
          <w:tcPr>
            <w:tcW w:w="2829" w:type="dxa"/>
          </w:tcPr>
          <w:p w14:paraId="08F0B9A5" w14:textId="77777777" w:rsidR="0048510F" w:rsidRPr="00E842A6" w:rsidRDefault="0048510F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E842A6">
              <w:rPr>
                <w:rFonts w:ascii="Arial" w:hAnsi="Arial" w:cs="Arial"/>
                <w:szCs w:val="22"/>
              </w:rPr>
              <w:t>Pred prvým meraním</w:t>
            </w:r>
          </w:p>
          <w:p w14:paraId="160EA87D" w14:textId="7E126EB6" w:rsidR="0048510F" w:rsidRPr="00E842A6" w:rsidRDefault="0048510F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E842A6">
              <w:rPr>
                <w:rFonts w:ascii="Arial" w:hAnsi="Arial" w:cs="Arial"/>
                <w:szCs w:val="22"/>
              </w:rPr>
              <w:t>v 4. a 9. mesiaci roka</w:t>
            </w:r>
          </w:p>
          <w:p w14:paraId="5C4BF6B2" w14:textId="3330139B" w:rsidR="0048510F" w:rsidRPr="00E842A6" w:rsidRDefault="0048510F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E842A6">
              <w:rPr>
                <w:rFonts w:ascii="Arial" w:hAnsi="Arial" w:cs="Arial"/>
                <w:szCs w:val="22"/>
              </w:rPr>
              <w:t>v 4. a 9. mesiaci roka</w:t>
            </w:r>
          </w:p>
        </w:tc>
      </w:tr>
    </w:tbl>
    <w:p w14:paraId="37415BE7" w14:textId="77777777" w:rsidR="00831717" w:rsidRDefault="00831717" w:rsidP="001B0403">
      <w:pPr>
        <w:spacing w:before="0" w:after="0"/>
        <w:jc w:val="both"/>
        <w:rPr>
          <w:rFonts w:ascii="Arial" w:hAnsi="Arial" w:cs="Arial"/>
          <w:i/>
          <w:iCs/>
          <w:szCs w:val="22"/>
          <w:u w:val="single"/>
        </w:rPr>
      </w:pPr>
    </w:p>
    <w:p w14:paraId="38FCBE8A" w14:textId="7B4593BB" w:rsidR="000B0C89" w:rsidRPr="003D112A" w:rsidRDefault="000B0C89" w:rsidP="001B0403">
      <w:pPr>
        <w:spacing w:before="0" w:after="0"/>
        <w:jc w:val="both"/>
        <w:rPr>
          <w:rFonts w:ascii="Arial" w:hAnsi="Arial" w:cs="Arial"/>
          <w:i/>
          <w:iCs/>
          <w:szCs w:val="22"/>
          <w:u w:val="single"/>
        </w:rPr>
      </w:pPr>
      <w:r w:rsidRPr="003D112A">
        <w:rPr>
          <w:rFonts w:ascii="Arial" w:hAnsi="Arial" w:cs="Arial"/>
          <w:i/>
          <w:iCs/>
          <w:szCs w:val="22"/>
          <w:u w:val="single"/>
        </w:rPr>
        <w:t>V rozpočte je zahrnuté aj nulté meranie, ktoré bude realizované</w:t>
      </w:r>
      <w:r>
        <w:rPr>
          <w:rFonts w:ascii="Arial" w:hAnsi="Arial" w:cs="Arial"/>
          <w:i/>
          <w:iCs/>
          <w:szCs w:val="22"/>
          <w:u w:val="single"/>
        </w:rPr>
        <w:t xml:space="preserve"> </w:t>
      </w:r>
      <w:r w:rsidRPr="000B0C89">
        <w:rPr>
          <w:rFonts w:ascii="Arial" w:hAnsi="Arial" w:cs="Arial"/>
          <w:b/>
          <w:i/>
          <w:iCs/>
          <w:szCs w:val="22"/>
          <w:u w:val="single"/>
        </w:rPr>
        <w:t>pred prvým meraním</w:t>
      </w:r>
      <w:r>
        <w:rPr>
          <w:rFonts w:ascii="Arial" w:hAnsi="Arial" w:cs="Arial"/>
          <w:i/>
          <w:iCs/>
          <w:szCs w:val="22"/>
          <w:u w:val="single"/>
        </w:rPr>
        <w:t xml:space="preserve"> a</w:t>
      </w:r>
      <w:r w:rsidRPr="003D112A">
        <w:rPr>
          <w:rFonts w:ascii="Arial" w:hAnsi="Arial" w:cs="Arial"/>
          <w:i/>
          <w:iCs/>
          <w:szCs w:val="22"/>
          <w:u w:val="single"/>
        </w:rPr>
        <w:t xml:space="preserve"> </w:t>
      </w:r>
      <w:r w:rsidRPr="003D112A">
        <w:rPr>
          <w:rFonts w:ascii="Arial" w:hAnsi="Arial" w:cs="Arial"/>
          <w:b/>
          <w:i/>
          <w:iCs/>
          <w:szCs w:val="22"/>
          <w:u w:val="single"/>
        </w:rPr>
        <w:t>len v prípade</w:t>
      </w:r>
      <w:r w:rsidRPr="003D112A">
        <w:rPr>
          <w:rFonts w:ascii="Arial" w:hAnsi="Arial" w:cs="Arial"/>
          <w:i/>
          <w:iCs/>
          <w:szCs w:val="22"/>
          <w:u w:val="single"/>
        </w:rPr>
        <w:t xml:space="preserve">, že </w:t>
      </w:r>
      <w:r w:rsidR="00EA4DE9">
        <w:rPr>
          <w:rFonts w:ascii="Arial" w:hAnsi="Arial" w:cs="Arial"/>
          <w:i/>
          <w:iCs/>
          <w:szCs w:val="22"/>
          <w:u w:val="single"/>
        </w:rPr>
        <w:t>z</w:t>
      </w:r>
      <w:r w:rsidR="00825F23">
        <w:rPr>
          <w:rFonts w:ascii="Arial" w:hAnsi="Arial" w:cs="Arial"/>
          <w:i/>
          <w:iCs/>
          <w:szCs w:val="22"/>
          <w:u w:val="single"/>
        </w:rPr>
        <w:t>hotoviteľ</w:t>
      </w:r>
      <w:r w:rsidR="00825F23" w:rsidRPr="003D112A">
        <w:rPr>
          <w:rFonts w:ascii="Arial" w:hAnsi="Arial" w:cs="Arial"/>
          <w:i/>
          <w:iCs/>
          <w:szCs w:val="22"/>
          <w:u w:val="single"/>
        </w:rPr>
        <w:t xml:space="preserve"> </w:t>
      </w:r>
      <w:r w:rsidRPr="003D112A">
        <w:rPr>
          <w:rFonts w:ascii="Arial" w:hAnsi="Arial" w:cs="Arial"/>
          <w:i/>
          <w:iCs/>
          <w:szCs w:val="22"/>
          <w:u w:val="single"/>
        </w:rPr>
        <w:t>GTM nebude schopný nadviazať na predchádzajúce merania. Nulté meranie bude realizované na všetkých objektoch/ lokalitách</w:t>
      </w:r>
      <w:r w:rsidR="00825F23">
        <w:rPr>
          <w:rFonts w:ascii="Arial" w:hAnsi="Arial" w:cs="Arial"/>
          <w:i/>
          <w:iCs/>
          <w:szCs w:val="22"/>
          <w:u w:val="single"/>
        </w:rPr>
        <w:t xml:space="preserve"> (Zosuvy/Trasa/Oporné múry)</w:t>
      </w:r>
      <w:r w:rsidRPr="003D112A">
        <w:rPr>
          <w:rFonts w:ascii="Arial" w:hAnsi="Arial" w:cs="Arial"/>
          <w:i/>
          <w:iCs/>
          <w:szCs w:val="22"/>
          <w:u w:val="single"/>
        </w:rPr>
        <w:t>.</w:t>
      </w:r>
    </w:p>
    <w:p w14:paraId="7D71A6FC" w14:textId="28171D4F" w:rsidR="00502F2F" w:rsidRDefault="00502F2F" w:rsidP="001B0403">
      <w:pPr>
        <w:spacing w:before="0" w:after="0"/>
        <w:rPr>
          <w:rFonts w:ascii="Arial" w:hAnsi="Arial" w:cs="Arial"/>
          <w:color w:val="FF0000"/>
          <w:szCs w:val="22"/>
        </w:rPr>
      </w:pPr>
    </w:p>
    <w:p w14:paraId="19CC150D" w14:textId="77777777" w:rsidR="00831717" w:rsidRPr="00C40AA7" w:rsidRDefault="00831717" w:rsidP="001B0403">
      <w:pPr>
        <w:spacing w:before="0" w:after="0"/>
        <w:rPr>
          <w:rFonts w:ascii="Arial" w:hAnsi="Arial" w:cs="Arial"/>
          <w:color w:val="FF0000"/>
          <w:szCs w:val="22"/>
        </w:rPr>
      </w:pPr>
    </w:p>
    <w:p w14:paraId="4EB28589" w14:textId="15D64C1E" w:rsidR="004E4DD8" w:rsidRPr="00E842A6" w:rsidRDefault="004E4DD8" w:rsidP="001B0403">
      <w:pPr>
        <w:pStyle w:val="Odsekzoznamu"/>
        <w:numPr>
          <w:ilvl w:val="2"/>
          <w:numId w:val="14"/>
        </w:numPr>
        <w:spacing w:before="0" w:after="0"/>
        <w:ind w:left="709" w:hanging="709"/>
        <w:rPr>
          <w:rFonts w:ascii="Arial" w:hAnsi="Arial" w:cs="Arial"/>
          <w:b/>
          <w:caps/>
          <w:szCs w:val="22"/>
        </w:rPr>
      </w:pPr>
      <w:r w:rsidRPr="00E842A6">
        <w:rPr>
          <w:rFonts w:ascii="Arial" w:hAnsi="Arial" w:cs="Arial"/>
          <w:b/>
          <w:caps/>
          <w:szCs w:val="22"/>
        </w:rPr>
        <w:t>horizontálna inklinometria a pórové tlaky</w:t>
      </w:r>
    </w:p>
    <w:p w14:paraId="16C1CE69" w14:textId="3EB8A748" w:rsidR="00477788" w:rsidRPr="00E842A6" w:rsidRDefault="00477788" w:rsidP="001B0403">
      <w:pPr>
        <w:spacing w:before="0" w:after="0"/>
        <w:rPr>
          <w:rFonts w:ascii="Arial" w:hAnsi="Arial" w:cs="Arial"/>
          <w:szCs w:val="22"/>
        </w:rPr>
      </w:pPr>
      <w:r w:rsidRPr="00E842A6">
        <w:rPr>
          <w:rFonts w:ascii="Arial" w:hAnsi="Arial" w:cs="Arial"/>
          <w:szCs w:val="22"/>
        </w:rPr>
        <w:t xml:space="preserve">Úsek </w:t>
      </w:r>
      <w:r w:rsidR="001B1510" w:rsidRPr="00E842A6">
        <w:rPr>
          <w:rFonts w:ascii="Arial" w:hAnsi="Arial" w:cs="Arial"/>
          <w:b/>
          <w:szCs w:val="22"/>
        </w:rPr>
        <w:t>D1 Budimír – Bidovce</w:t>
      </w:r>
      <w:r w:rsidRPr="00E842A6">
        <w:rPr>
          <w:rFonts w:ascii="Arial" w:hAnsi="Arial" w:cs="Arial"/>
          <w:szCs w:val="22"/>
        </w:rPr>
        <w:t>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276"/>
        <w:gridCol w:w="709"/>
        <w:gridCol w:w="5670"/>
        <w:gridCol w:w="1417"/>
        <w:gridCol w:w="1394"/>
      </w:tblGrid>
      <w:tr w:rsidR="00E842A6" w:rsidRPr="00E842A6" w14:paraId="3A03A6A5" w14:textId="77777777" w:rsidTr="00E166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auto"/>
            </w:tcBorders>
          </w:tcPr>
          <w:p w14:paraId="6158F1C5" w14:textId="77777777" w:rsidR="004E4DD8" w:rsidRPr="00E842A6" w:rsidRDefault="004E4DD8" w:rsidP="00831717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E842A6">
              <w:rPr>
                <w:rFonts w:ascii="Arial" w:hAnsi="Arial" w:cs="Arial"/>
                <w:b/>
                <w:color w:val="auto"/>
                <w:szCs w:val="22"/>
              </w:rPr>
              <w:t>Lokalita</w:t>
            </w:r>
          </w:p>
        </w:tc>
        <w:tc>
          <w:tcPr>
            <w:tcW w:w="6379" w:type="dxa"/>
            <w:gridSpan w:val="2"/>
            <w:tcBorders>
              <w:bottom w:val="single" w:sz="12" w:space="0" w:color="auto"/>
            </w:tcBorders>
          </w:tcPr>
          <w:p w14:paraId="2C3FFD0B" w14:textId="77777777" w:rsidR="004E4DD8" w:rsidRPr="00E842A6" w:rsidRDefault="004E4DD8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E842A6">
              <w:rPr>
                <w:rFonts w:ascii="Arial" w:hAnsi="Arial" w:cs="Arial"/>
                <w:b/>
                <w:szCs w:val="22"/>
              </w:rPr>
              <w:t>Objekty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2DDB46BF" w14:textId="77777777" w:rsidR="004E4DD8" w:rsidRPr="00E842A6" w:rsidRDefault="004E4DD8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E842A6">
              <w:rPr>
                <w:rFonts w:ascii="Arial" w:hAnsi="Arial" w:cs="Arial"/>
                <w:b/>
                <w:szCs w:val="22"/>
              </w:rPr>
              <w:t>SPOLU:</w:t>
            </w:r>
          </w:p>
        </w:tc>
        <w:tc>
          <w:tcPr>
            <w:tcW w:w="1394" w:type="dxa"/>
            <w:tcBorders>
              <w:bottom w:val="single" w:sz="12" w:space="0" w:color="auto"/>
            </w:tcBorders>
          </w:tcPr>
          <w:p w14:paraId="5035C642" w14:textId="6D597EB2" w:rsidR="004E4DD8" w:rsidRPr="00E842A6" w:rsidRDefault="00E842A6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E842A6">
              <w:rPr>
                <w:rFonts w:ascii="Arial" w:hAnsi="Arial" w:cs="Arial"/>
                <w:b/>
                <w:szCs w:val="22"/>
              </w:rPr>
              <w:t>421</w:t>
            </w:r>
            <w:r w:rsidR="007A195C" w:rsidRPr="00E842A6">
              <w:rPr>
                <w:rFonts w:ascii="Arial" w:hAnsi="Arial" w:cs="Arial"/>
                <w:b/>
                <w:szCs w:val="22"/>
              </w:rPr>
              <w:t>,</w:t>
            </w:r>
            <w:r w:rsidRPr="00E842A6">
              <w:rPr>
                <w:rFonts w:ascii="Arial" w:hAnsi="Arial" w:cs="Arial"/>
                <w:b/>
                <w:szCs w:val="22"/>
              </w:rPr>
              <w:t>0</w:t>
            </w:r>
            <w:r w:rsidR="007A195C" w:rsidRPr="00E842A6">
              <w:rPr>
                <w:rFonts w:ascii="Arial" w:hAnsi="Arial" w:cs="Arial"/>
                <w:b/>
                <w:szCs w:val="22"/>
              </w:rPr>
              <w:t>0</w:t>
            </w:r>
            <w:r w:rsidR="004E4DD8" w:rsidRPr="00E842A6">
              <w:rPr>
                <w:rFonts w:ascii="Arial" w:hAnsi="Arial" w:cs="Arial"/>
                <w:b/>
                <w:szCs w:val="22"/>
              </w:rPr>
              <w:t xml:space="preserve"> m</w:t>
            </w:r>
          </w:p>
        </w:tc>
      </w:tr>
      <w:tr w:rsidR="00E842A6" w:rsidRPr="00E842A6" w14:paraId="1A6D78F3" w14:textId="77777777" w:rsidTr="00E166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tcBorders>
              <w:top w:val="single" w:sz="12" w:space="0" w:color="auto"/>
            </w:tcBorders>
          </w:tcPr>
          <w:p w14:paraId="7A1053B9" w14:textId="77777777" w:rsidR="00E842A6" w:rsidRPr="00E842A6" w:rsidRDefault="007A195C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E842A6">
              <w:rPr>
                <w:rFonts w:ascii="Arial" w:hAnsi="Arial" w:cs="Arial"/>
                <w:color w:val="auto"/>
                <w:szCs w:val="22"/>
              </w:rPr>
              <w:t>k</w:t>
            </w:r>
            <w:r w:rsidR="0072479E" w:rsidRPr="00E842A6">
              <w:rPr>
                <w:rFonts w:ascii="Arial" w:hAnsi="Arial" w:cs="Arial"/>
                <w:color w:val="auto"/>
                <w:szCs w:val="22"/>
              </w:rPr>
              <w:t xml:space="preserve">m </w:t>
            </w:r>
            <w:r w:rsidR="00E842A6" w:rsidRPr="00E842A6">
              <w:rPr>
                <w:rFonts w:ascii="Arial" w:hAnsi="Arial" w:cs="Arial"/>
                <w:color w:val="auto"/>
                <w:szCs w:val="22"/>
              </w:rPr>
              <w:t>1,500</w:t>
            </w:r>
          </w:p>
          <w:p w14:paraId="3935EAD2" w14:textId="673524D5" w:rsidR="00E842A6" w:rsidRPr="00E842A6" w:rsidRDefault="00E842A6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E842A6">
              <w:rPr>
                <w:rFonts w:ascii="Arial" w:hAnsi="Arial" w:cs="Arial"/>
                <w:color w:val="auto"/>
                <w:szCs w:val="22"/>
              </w:rPr>
              <w:t>km 2,081</w:t>
            </w:r>
          </w:p>
          <w:p w14:paraId="0F5CE32D" w14:textId="19C81350" w:rsidR="00E842A6" w:rsidRPr="00E842A6" w:rsidRDefault="00E842A6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E842A6">
              <w:rPr>
                <w:rFonts w:ascii="Arial" w:hAnsi="Arial" w:cs="Arial"/>
                <w:color w:val="auto"/>
                <w:szCs w:val="22"/>
              </w:rPr>
              <w:t>km 3,313</w:t>
            </w:r>
          </w:p>
          <w:p w14:paraId="6ACCFBEB" w14:textId="1C6B0063" w:rsidR="00E842A6" w:rsidRPr="00E842A6" w:rsidRDefault="00E842A6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E842A6">
              <w:rPr>
                <w:rFonts w:ascii="Arial" w:hAnsi="Arial" w:cs="Arial"/>
                <w:color w:val="auto"/>
                <w:szCs w:val="22"/>
              </w:rPr>
              <w:t>km 3,510</w:t>
            </w:r>
          </w:p>
          <w:p w14:paraId="2DF15160" w14:textId="5D111D4B" w:rsidR="00E842A6" w:rsidRPr="00E842A6" w:rsidRDefault="00E842A6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E842A6">
              <w:rPr>
                <w:rFonts w:ascii="Arial" w:hAnsi="Arial" w:cs="Arial"/>
                <w:color w:val="auto"/>
                <w:szCs w:val="22"/>
              </w:rPr>
              <w:t>km 6,416</w:t>
            </w:r>
          </w:p>
          <w:p w14:paraId="67370F5D" w14:textId="78314239" w:rsidR="00E842A6" w:rsidRPr="00E842A6" w:rsidRDefault="00E842A6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E842A6">
              <w:rPr>
                <w:rFonts w:ascii="Arial" w:hAnsi="Arial" w:cs="Arial"/>
                <w:color w:val="auto"/>
                <w:szCs w:val="22"/>
              </w:rPr>
              <w:t>km 6,623</w:t>
            </w:r>
          </w:p>
          <w:p w14:paraId="00F9FD49" w14:textId="6DAB5D69" w:rsidR="00E842A6" w:rsidRPr="00E842A6" w:rsidRDefault="00E842A6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E842A6">
              <w:rPr>
                <w:rFonts w:ascii="Arial" w:hAnsi="Arial" w:cs="Arial"/>
                <w:color w:val="auto"/>
                <w:szCs w:val="22"/>
              </w:rPr>
              <w:t>km 6,887</w:t>
            </w:r>
          </w:p>
          <w:p w14:paraId="391CEB86" w14:textId="3E8F9FD4" w:rsidR="004E4DD8" w:rsidRPr="00E842A6" w:rsidRDefault="00E842A6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E842A6">
              <w:rPr>
                <w:rFonts w:ascii="Arial" w:hAnsi="Arial" w:cs="Arial"/>
                <w:color w:val="auto"/>
                <w:szCs w:val="22"/>
              </w:rPr>
              <w:t>km 6,653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3B6D76E3" w14:textId="77777777" w:rsidR="00E842A6" w:rsidRPr="00E842A6" w:rsidRDefault="0072479E" w:rsidP="008317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E842A6">
              <w:rPr>
                <w:rFonts w:ascii="Arial" w:hAnsi="Arial" w:cs="Arial"/>
                <w:szCs w:val="22"/>
              </w:rPr>
              <w:t>INK-1</w:t>
            </w:r>
            <w:r w:rsidR="00E842A6" w:rsidRPr="00E842A6">
              <w:rPr>
                <w:rFonts w:ascii="Arial" w:hAnsi="Arial" w:cs="Arial"/>
                <w:szCs w:val="22"/>
              </w:rPr>
              <w:t>3</w:t>
            </w:r>
            <w:r w:rsidRPr="00E842A6">
              <w:rPr>
                <w:rFonts w:ascii="Arial" w:hAnsi="Arial" w:cs="Arial"/>
                <w:szCs w:val="22"/>
              </w:rPr>
              <w:t>;</w:t>
            </w:r>
          </w:p>
          <w:p w14:paraId="4A479F25" w14:textId="2C31A524" w:rsidR="00E842A6" w:rsidRPr="00E842A6" w:rsidRDefault="00E842A6" w:rsidP="008317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E842A6">
              <w:rPr>
                <w:rFonts w:ascii="Arial" w:hAnsi="Arial" w:cs="Arial"/>
                <w:szCs w:val="22"/>
              </w:rPr>
              <w:t>INK-14;</w:t>
            </w:r>
          </w:p>
          <w:p w14:paraId="4A63F849" w14:textId="1AAD9D99" w:rsidR="00E842A6" w:rsidRPr="00E842A6" w:rsidRDefault="00E842A6" w:rsidP="008317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E842A6">
              <w:rPr>
                <w:rFonts w:ascii="Arial" w:hAnsi="Arial" w:cs="Arial"/>
                <w:szCs w:val="22"/>
              </w:rPr>
              <w:t>INK-15;</w:t>
            </w:r>
          </w:p>
          <w:p w14:paraId="0D8A48A6" w14:textId="04B800C3" w:rsidR="00E842A6" w:rsidRPr="00E842A6" w:rsidRDefault="00E842A6" w:rsidP="008317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E842A6">
              <w:rPr>
                <w:rFonts w:ascii="Arial" w:hAnsi="Arial" w:cs="Arial"/>
                <w:szCs w:val="22"/>
              </w:rPr>
              <w:t>INK-16;</w:t>
            </w:r>
          </w:p>
          <w:p w14:paraId="2A2648E7" w14:textId="3D4CC2B0" w:rsidR="00E842A6" w:rsidRPr="00E842A6" w:rsidRDefault="00E842A6" w:rsidP="008317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E842A6">
              <w:rPr>
                <w:rFonts w:ascii="Arial" w:hAnsi="Arial" w:cs="Arial"/>
                <w:szCs w:val="22"/>
              </w:rPr>
              <w:t>INK-17;</w:t>
            </w:r>
          </w:p>
          <w:p w14:paraId="5AD8F510" w14:textId="7C69ACB7" w:rsidR="00E842A6" w:rsidRPr="00E842A6" w:rsidRDefault="00E842A6" w:rsidP="008317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E842A6">
              <w:rPr>
                <w:rFonts w:ascii="Arial" w:hAnsi="Arial" w:cs="Arial"/>
                <w:szCs w:val="22"/>
              </w:rPr>
              <w:t>INK-19;</w:t>
            </w:r>
          </w:p>
          <w:p w14:paraId="3605C855" w14:textId="7D377152" w:rsidR="00E842A6" w:rsidRPr="00E842A6" w:rsidRDefault="00E842A6" w:rsidP="008317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E842A6">
              <w:rPr>
                <w:rFonts w:ascii="Arial" w:hAnsi="Arial" w:cs="Arial"/>
                <w:szCs w:val="22"/>
              </w:rPr>
              <w:t>INK-18;</w:t>
            </w:r>
          </w:p>
          <w:p w14:paraId="25843685" w14:textId="63C76908" w:rsidR="004E4DD8" w:rsidRPr="00E842A6" w:rsidRDefault="00E842A6" w:rsidP="008317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E842A6">
              <w:rPr>
                <w:rFonts w:ascii="Arial" w:hAnsi="Arial" w:cs="Arial"/>
                <w:szCs w:val="22"/>
              </w:rPr>
              <w:t>INK-20;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0D66BB44" w14:textId="77777777" w:rsidR="004E4DD8" w:rsidRPr="00E842A6" w:rsidRDefault="004E4DD8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E842A6">
              <w:rPr>
                <w:rFonts w:ascii="Arial" w:hAnsi="Arial" w:cs="Arial"/>
                <w:szCs w:val="22"/>
              </w:rPr>
              <w:t>SPOLU:</w:t>
            </w:r>
          </w:p>
          <w:p w14:paraId="0769BB9F" w14:textId="77777777" w:rsidR="00E842A6" w:rsidRPr="00E842A6" w:rsidRDefault="00E842A6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E842A6">
              <w:rPr>
                <w:rFonts w:ascii="Arial" w:hAnsi="Arial" w:cs="Arial"/>
                <w:szCs w:val="22"/>
              </w:rPr>
              <w:t>SPOLU:</w:t>
            </w:r>
          </w:p>
          <w:p w14:paraId="22D31CCC" w14:textId="77777777" w:rsidR="00E842A6" w:rsidRPr="00E842A6" w:rsidRDefault="00E842A6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E842A6">
              <w:rPr>
                <w:rFonts w:ascii="Arial" w:hAnsi="Arial" w:cs="Arial"/>
                <w:szCs w:val="22"/>
              </w:rPr>
              <w:t>SPOLU:</w:t>
            </w:r>
          </w:p>
          <w:p w14:paraId="459DC0A2" w14:textId="77777777" w:rsidR="00E842A6" w:rsidRPr="00E842A6" w:rsidRDefault="00E842A6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E842A6">
              <w:rPr>
                <w:rFonts w:ascii="Arial" w:hAnsi="Arial" w:cs="Arial"/>
                <w:szCs w:val="22"/>
              </w:rPr>
              <w:t>SPOLU:</w:t>
            </w:r>
          </w:p>
          <w:p w14:paraId="1B3EEAB7" w14:textId="77777777" w:rsidR="00E842A6" w:rsidRPr="00E842A6" w:rsidRDefault="00E842A6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E842A6">
              <w:rPr>
                <w:rFonts w:ascii="Arial" w:hAnsi="Arial" w:cs="Arial"/>
                <w:szCs w:val="22"/>
              </w:rPr>
              <w:t>SPOLU:</w:t>
            </w:r>
          </w:p>
          <w:p w14:paraId="148EAF95" w14:textId="77777777" w:rsidR="00E842A6" w:rsidRPr="00E842A6" w:rsidRDefault="00E842A6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E842A6">
              <w:rPr>
                <w:rFonts w:ascii="Arial" w:hAnsi="Arial" w:cs="Arial"/>
                <w:szCs w:val="22"/>
              </w:rPr>
              <w:t>SPOLU:</w:t>
            </w:r>
          </w:p>
          <w:p w14:paraId="7FF5E42C" w14:textId="77777777" w:rsidR="00E842A6" w:rsidRPr="00E842A6" w:rsidRDefault="00E842A6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E842A6">
              <w:rPr>
                <w:rFonts w:ascii="Arial" w:hAnsi="Arial" w:cs="Arial"/>
                <w:szCs w:val="22"/>
              </w:rPr>
              <w:t>SPOLU:</w:t>
            </w:r>
          </w:p>
          <w:p w14:paraId="5C2C40B1" w14:textId="173F6406" w:rsidR="00E842A6" w:rsidRPr="00E842A6" w:rsidRDefault="00E842A6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E842A6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  <w:tcBorders>
              <w:top w:val="single" w:sz="12" w:space="0" w:color="auto"/>
            </w:tcBorders>
          </w:tcPr>
          <w:p w14:paraId="038B275E" w14:textId="1D5E6D2D" w:rsidR="00E842A6" w:rsidRPr="00E842A6" w:rsidRDefault="0072479E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E842A6">
              <w:rPr>
                <w:rFonts w:ascii="Arial" w:hAnsi="Arial" w:cs="Arial"/>
                <w:szCs w:val="22"/>
              </w:rPr>
              <w:t>5</w:t>
            </w:r>
            <w:r w:rsidR="00E842A6" w:rsidRPr="00E842A6">
              <w:rPr>
                <w:rFonts w:ascii="Arial" w:hAnsi="Arial" w:cs="Arial"/>
                <w:szCs w:val="22"/>
              </w:rPr>
              <w:t>5,0</w:t>
            </w:r>
            <w:r w:rsidRPr="00E842A6">
              <w:rPr>
                <w:rFonts w:ascii="Arial" w:hAnsi="Arial" w:cs="Arial"/>
                <w:szCs w:val="22"/>
              </w:rPr>
              <w:t>0 m</w:t>
            </w:r>
          </w:p>
          <w:p w14:paraId="3EBB7658" w14:textId="3B5B846B" w:rsidR="00E842A6" w:rsidRPr="00E842A6" w:rsidRDefault="00E842A6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E842A6">
              <w:rPr>
                <w:rFonts w:ascii="Arial" w:hAnsi="Arial" w:cs="Arial"/>
                <w:szCs w:val="22"/>
              </w:rPr>
              <w:t>56,50 m</w:t>
            </w:r>
          </w:p>
          <w:p w14:paraId="366EDB93" w14:textId="40F3C82D" w:rsidR="00E842A6" w:rsidRPr="00E842A6" w:rsidRDefault="00E842A6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E842A6">
              <w:rPr>
                <w:rFonts w:ascii="Arial" w:hAnsi="Arial" w:cs="Arial"/>
                <w:szCs w:val="22"/>
              </w:rPr>
              <w:t>61,00 m</w:t>
            </w:r>
          </w:p>
          <w:p w14:paraId="74F931A9" w14:textId="63532EE0" w:rsidR="00E842A6" w:rsidRPr="00E842A6" w:rsidRDefault="00E842A6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E842A6">
              <w:rPr>
                <w:rFonts w:ascii="Arial" w:hAnsi="Arial" w:cs="Arial"/>
                <w:szCs w:val="22"/>
              </w:rPr>
              <w:t>58,00 m</w:t>
            </w:r>
          </w:p>
          <w:p w14:paraId="34D9C6AF" w14:textId="093A40FD" w:rsidR="00E842A6" w:rsidRPr="00E842A6" w:rsidRDefault="00E842A6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E842A6">
              <w:rPr>
                <w:rFonts w:ascii="Arial" w:hAnsi="Arial" w:cs="Arial"/>
                <w:szCs w:val="22"/>
              </w:rPr>
              <w:t>59,50 m</w:t>
            </w:r>
          </w:p>
          <w:p w14:paraId="3E6CD623" w14:textId="1ADBD5D2" w:rsidR="00E842A6" w:rsidRPr="00E842A6" w:rsidRDefault="00E842A6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E842A6">
              <w:rPr>
                <w:rFonts w:ascii="Arial" w:hAnsi="Arial" w:cs="Arial"/>
                <w:szCs w:val="22"/>
              </w:rPr>
              <w:t>50,50 m</w:t>
            </w:r>
          </w:p>
          <w:p w14:paraId="77BC8A8A" w14:textId="7EA69DB2" w:rsidR="00E842A6" w:rsidRPr="00E842A6" w:rsidRDefault="00E842A6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E842A6">
              <w:rPr>
                <w:rFonts w:ascii="Arial" w:hAnsi="Arial" w:cs="Arial"/>
                <w:szCs w:val="22"/>
              </w:rPr>
              <w:t>26,50 m</w:t>
            </w:r>
          </w:p>
          <w:p w14:paraId="28BA9EDE" w14:textId="58FCAFA5" w:rsidR="004E4DD8" w:rsidRPr="00E842A6" w:rsidRDefault="00E842A6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E842A6">
              <w:rPr>
                <w:rFonts w:ascii="Arial" w:hAnsi="Arial" w:cs="Arial"/>
                <w:szCs w:val="22"/>
              </w:rPr>
              <w:t>54,00 m</w:t>
            </w:r>
          </w:p>
        </w:tc>
      </w:tr>
    </w:tbl>
    <w:p w14:paraId="39BA650C" w14:textId="38A080DF" w:rsidR="004E4DD8" w:rsidRPr="00E842A6" w:rsidRDefault="007A195C" w:rsidP="00831717">
      <w:pPr>
        <w:spacing w:before="0" w:after="0"/>
        <w:rPr>
          <w:rFonts w:ascii="Arial" w:hAnsi="Arial" w:cs="Arial"/>
          <w:szCs w:val="22"/>
        </w:rPr>
      </w:pPr>
      <w:r w:rsidRPr="00E842A6">
        <w:rPr>
          <w:rFonts w:ascii="Arial" w:hAnsi="Arial" w:cs="Arial"/>
          <w:szCs w:val="22"/>
        </w:rPr>
        <w:t>Horizontálnu</w:t>
      </w:r>
      <w:r w:rsidR="004E4DD8" w:rsidRPr="00E842A6">
        <w:rPr>
          <w:rFonts w:ascii="Arial" w:hAnsi="Arial" w:cs="Arial"/>
          <w:szCs w:val="22"/>
        </w:rPr>
        <w:t xml:space="preserve"> inklinometriu</w:t>
      </w:r>
      <w:r w:rsidRPr="00E842A6">
        <w:rPr>
          <w:rFonts w:ascii="Arial" w:hAnsi="Arial" w:cs="Arial"/>
          <w:szCs w:val="22"/>
        </w:rPr>
        <w:t xml:space="preserve"> (sadanie a konsolidáciu)</w:t>
      </w:r>
      <w:r w:rsidR="004E4DD8" w:rsidRPr="00E842A6">
        <w:rPr>
          <w:rFonts w:ascii="Arial" w:hAnsi="Arial" w:cs="Arial"/>
          <w:szCs w:val="22"/>
        </w:rPr>
        <w:t xml:space="preserve"> merať v intervale meraní: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985"/>
        <w:gridCol w:w="5652"/>
        <w:gridCol w:w="2829"/>
      </w:tblGrid>
      <w:tr w:rsidR="004E4DD8" w:rsidRPr="00E842A6" w14:paraId="701D70D4" w14:textId="77777777" w:rsidTr="00E166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EC33D0C" w14:textId="77777777" w:rsidR="004E4DD8" w:rsidRPr="00E842A6" w:rsidRDefault="004E4DD8" w:rsidP="00831717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E842A6">
              <w:rPr>
                <w:rFonts w:ascii="Arial" w:hAnsi="Arial" w:cs="Arial"/>
                <w:b/>
                <w:color w:val="auto"/>
                <w:szCs w:val="22"/>
              </w:rPr>
              <w:t>doba</w:t>
            </w:r>
          </w:p>
        </w:tc>
        <w:tc>
          <w:tcPr>
            <w:tcW w:w="5652" w:type="dxa"/>
          </w:tcPr>
          <w:p w14:paraId="6309DE55" w14:textId="77777777" w:rsidR="004E4DD8" w:rsidRPr="00E842A6" w:rsidRDefault="004E4DD8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E842A6">
              <w:rPr>
                <w:rFonts w:ascii="Arial" w:hAnsi="Arial" w:cs="Arial"/>
                <w:b/>
                <w:szCs w:val="22"/>
              </w:rPr>
              <w:t>interval</w:t>
            </w:r>
          </w:p>
        </w:tc>
        <w:tc>
          <w:tcPr>
            <w:tcW w:w="2829" w:type="dxa"/>
          </w:tcPr>
          <w:p w14:paraId="0CA34F14" w14:textId="77777777" w:rsidR="004E4DD8" w:rsidRPr="00E842A6" w:rsidRDefault="004E4DD8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E842A6">
              <w:rPr>
                <w:rFonts w:ascii="Arial" w:hAnsi="Arial" w:cs="Arial"/>
                <w:b/>
                <w:szCs w:val="22"/>
              </w:rPr>
              <w:t>Upresnenie intervalu</w:t>
            </w:r>
          </w:p>
        </w:tc>
      </w:tr>
      <w:tr w:rsidR="00E7629B" w:rsidRPr="00E842A6" w14:paraId="148D275C" w14:textId="77777777" w:rsidTr="00E166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47E688E" w14:textId="44AA1097" w:rsidR="004E4DD8" w:rsidRPr="00E842A6" w:rsidRDefault="00E842A6" w:rsidP="00831717">
            <w:pPr>
              <w:spacing w:before="0" w:after="0"/>
              <w:jc w:val="center"/>
              <w:rPr>
                <w:rFonts w:ascii="Arial" w:hAnsi="Arial" w:cs="Arial"/>
                <w:color w:val="auto"/>
                <w:szCs w:val="22"/>
              </w:rPr>
            </w:pPr>
            <w:r w:rsidRPr="00E842A6">
              <w:rPr>
                <w:rFonts w:ascii="Arial" w:hAnsi="Arial" w:cs="Arial"/>
                <w:color w:val="auto"/>
                <w:szCs w:val="22"/>
              </w:rPr>
              <w:t>4</w:t>
            </w:r>
            <w:r w:rsidR="004E4DD8" w:rsidRPr="00E842A6">
              <w:rPr>
                <w:rFonts w:ascii="Arial" w:hAnsi="Arial" w:cs="Arial"/>
                <w:color w:val="auto"/>
                <w:szCs w:val="22"/>
              </w:rPr>
              <w:t xml:space="preserve"> roky</w:t>
            </w:r>
          </w:p>
        </w:tc>
        <w:tc>
          <w:tcPr>
            <w:tcW w:w="5652" w:type="dxa"/>
          </w:tcPr>
          <w:p w14:paraId="707DED05" w14:textId="68E6D7B6" w:rsidR="004E4DD8" w:rsidRPr="00E842A6" w:rsidRDefault="00E842A6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E842A6">
              <w:rPr>
                <w:rFonts w:ascii="Arial" w:hAnsi="Arial" w:cs="Arial"/>
                <w:szCs w:val="22"/>
              </w:rPr>
              <w:t>2</w:t>
            </w:r>
            <w:r w:rsidR="004E4DD8" w:rsidRPr="00E842A6">
              <w:rPr>
                <w:rFonts w:ascii="Arial" w:hAnsi="Arial" w:cs="Arial"/>
                <w:szCs w:val="22"/>
              </w:rPr>
              <w:t>x ročne</w:t>
            </w:r>
          </w:p>
        </w:tc>
        <w:tc>
          <w:tcPr>
            <w:tcW w:w="2829" w:type="dxa"/>
          </w:tcPr>
          <w:p w14:paraId="29FAC610" w14:textId="72267491" w:rsidR="004E4DD8" w:rsidRPr="00E842A6" w:rsidRDefault="004E4DD8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E842A6">
              <w:rPr>
                <w:rFonts w:ascii="Arial" w:hAnsi="Arial" w:cs="Arial"/>
                <w:szCs w:val="22"/>
              </w:rPr>
              <w:t xml:space="preserve">v </w:t>
            </w:r>
            <w:r w:rsidR="00E842A6" w:rsidRPr="00E842A6">
              <w:rPr>
                <w:rFonts w:ascii="Arial" w:hAnsi="Arial" w:cs="Arial"/>
                <w:szCs w:val="22"/>
              </w:rPr>
              <w:t xml:space="preserve">4. a </w:t>
            </w:r>
            <w:r w:rsidRPr="00E842A6">
              <w:rPr>
                <w:rFonts w:ascii="Arial" w:hAnsi="Arial" w:cs="Arial"/>
                <w:szCs w:val="22"/>
              </w:rPr>
              <w:t>9. mesiaci roka</w:t>
            </w:r>
          </w:p>
        </w:tc>
      </w:tr>
    </w:tbl>
    <w:p w14:paraId="2945264B" w14:textId="4F9350BD" w:rsidR="00E842A6" w:rsidRDefault="00E842A6" w:rsidP="001B0403">
      <w:pPr>
        <w:spacing w:before="0" w:after="0"/>
        <w:rPr>
          <w:rFonts w:ascii="Arial" w:hAnsi="Arial" w:cs="Arial"/>
          <w:color w:val="FF0000"/>
          <w:szCs w:val="22"/>
        </w:rPr>
      </w:pPr>
    </w:p>
    <w:p w14:paraId="618D3A1A" w14:textId="77777777" w:rsidR="00831717" w:rsidRPr="00C40AA7" w:rsidRDefault="00831717" w:rsidP="001B0403">
      <w:pPr>
        <w:spacing w:before="0" w:after="0"/>
        <w:rPr>
          <w:rFonts w:ascii="Arial" w:hAnsi="Arial" w:cs="Arial"/>
          <w:color w:val="FF0000"/>
          <w:szCs w:val="22"/>
        </w:rPr>
      </w:pPr>
    </w:p>
    <w:p w14:paraId="0FD21BBE" w14:textId="60C3606E" w:rsidR="007A195C" w:rsidRPr="00AD69FA" w:rsidRDefault="007A195C" w:rsidP="001B0403">
      <w:pPr>
        <w:spacing w:before="0" w:after="0"/>
        <w:rPr>
          <w:rFonts w:ascii="Arial" w:hAnsi="Arial" w:cs="Arial"/>
          <w:szCs w:val="22"/>
        </w:rPr>
      </w:pPr>
      <w:r w:rsidRPr="00AD69FA">
        <w:rPr>
          <w:rFonts w:ascii="Arial" w:hAnsi="Arial" w:cs="Arial"/>
          <w:szCs w:val="22"/>
        </w:rPr>
        <w:t>Meranie pórových tlakov</w:t>
      </w:r>
    </w:p>
    <w:p w14:paraId="33F2B60C" w14:textId="6B1BF2A2" w:rsidR="00477788" w:rsidRPr="00AD69FA" w:rsidRDefault="00477788" w:rsidP="001B0403">
      <w:pPr>
        <w:spacing w:before="0" w:after="0"/>
        <w:rPr>
          <w:rFonts w:ascii="Arial" w:hAnsi="Arial" w:cs="Arial"/>
          <w:szCs w:val="22"/>
        </w:rPr>
      </w:pPr>
      <w:r w:rsidRPr="00AD69FA">
        <w:rPr>
          <w:rFonts w:ascii="Arial" w:hAnsi="Arial" w:cs="Arial"/>
          <w:szCs w:val="22"/>
        </w:rPr>
        <w:t xml:space="preserve">Úsek </w:t>
      </w:r>
      <w:r w:rsidR="001B1510" w:rsidRPr="00AD69FA">
        <w:rPr>
          <w:rFonts w:ascii="Arial" w:hAnsi="Arial" w:cs="Arial"/>
          <w:b/>
          <w:szCs w:val="22"/>
        </w:rPr>
        <w:t>D1 Budimír – Bidovce</w:t>
      </w:r>
      <w:r w:rsidRPr="00AD69FA">
        <w:rPr>
          <w:rFonts w:ascii="Arial" w:hAnsi="Arial" w:cs="Arial"/>
          <w:szCs w:val="22"/>
        </w:rPr>
        <w:t>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276"/>
        <w:gridCol w:w="709"/>
        <w:gridCol w:w="5670"/>
        <w:gridCol w:w="1417"/>
        <w:gridCol w:w="1394"/>
      </w:tblGrid>
      <w:tr w:rsidR="00E7629B" w:rsidRPr="00AD69FA" w14:paraId="0ED5D5EA" w14:textId="77777777" w:rsidTr="00E166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auto"/>
            </w:tcBorders>
          </w:tcPr>
          <w:p w14:paraId="0A7F0D1C" w14:textId="77777777" w:rsidR="007A195C" w:rsidRPr="00AD69FA" w:rsidRDefault="007A195C" w:rsidP="00831717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AD69FA">
              <w:rPr>
                <w:rFonts w:ascii="Arial" w:hAnsi="Arial" w:cs="Arial"/>
                <w:b/>
                <w:color w:val="auto"/>
                <w:szCs w:val="22"/>
              </w:rPr>
              <w:t>Lokalita</w:t>
            </w:r>
          </w:p>
        </w:tc>
        <w:tc>
          <w:tcPr>
            <w:tcW w:w="6379" w:type="dxa"/>
            <w:gridSpan w:val="2"/>
            <w:tcBorders>
              <w:bottom w:val="single" w:sz="12" w:space="0" w:color="auto"/>
            </w:tcBorders>
          </w:tcPr>
          <w:p w14:paraId="4726B0C8" w14:textId="77777777" w:rsidR="007A195C" w:rsidRPr="00AD69FA" w:rsidRDefault="007A195C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AD69FA">
              <w:rPr>
                <w:rFonts w:ascii="Arial" w:hAnsi="Arial" w:cs="Arial"/>
                <w:b/>
                <w:szCs w:val="22"/>
              </w:rPr>
              <w:t>Objekty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3258B8AE" w14:textId="77777777" w:rsidR="007A195C" w:rsidRPr="00AD69FA" w:rsidRDefault="007A195C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AD69FA">
              <w:rPr>
                <w:rFonts w:ascii="Arial" w:hAnsi="Arial" w:cs="Arial"/>
                <w:b/>
                <w:szCs w:val="22"/>
              </w:rPr>
              <w:t>SPOLU:</w:t>
            </w:r>
          </w:p>
        </w:tc>
        <w:tc>
          <w:tcPr>
            <w:tcW w:w="1394" w:type="dxa"/>
            <w:tcBorders>
              <w:bottom w:val="single" w:sz="12" w:space="0" w:color="auto"/>
            </w:tcBorders>
          </w:tcPr>
          <w:p w14:paraId="10B1C4C1" w14:textId="32A14ADE" w:rsidR="007A195C" w:rsidRPr="00AD69FA" w:rsidRDefault="00E842A6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AD69FA">
              <w:rPr>
                <w:rFonts w:ascii="Arial" w:hAnsi="Arial" w:cs="Arial"/>
                <w:b/>
                <w:szCs w:val="22"/>
              </w:rPr>
              <w:t>8</w:t>
            </w:r>
            <w:r w:rsidR="007A195C" w:rsidRPr="00AD69FA">
              <w:rPr>
                <w:rFonts w:ascii="Arial" w:hAnsi="Arial" w:cs="Arial"/>
                <w:b/>
                <w:szCs w:val="22"/>
              </w:rPr>
              <w:t xml:space="preserve"> </w:t>
            </w:r>
            <w:r w:rsidR="00E7629B" w:rsidRPr="00AD69FA">
              <w:rPr>
                <w:rFonts w:ascii="Arial" w:hAnsi="Arial" w:cs="Arial"/>
                <w:b/>
                <w:szCs w:val="22"/>
              </w:rPr>
              <w:t>ks</w:t>
            </w:r>
          </w:p>
        </w:tc>
      </w:tr>
      <w:tr w:rsidR="00E7629B" w:rsidRPr="00AD69FA" w14:paraId="0CB7D5E7" w14:textId="77777777" w:rsidTr="00E166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tcBorders>
              <w:top w:val="single" w:sz="12" w:space="0" w:color="auto"/>
            </w:tcBorders>
          </w:tcPr>
          <w:p w14:paraId="2E4BB4D7" w14:textId="77777777" w:rsidR="00E842A6" w:rsidRPr="00AD69FA" w:rsidRDefault="00E842A6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AD69FA">
              <w:rPr>
                <w:rFonts w:ascii="Arial" w:hAnsi="Arial" w:cs="Arial"/>
                <w:color w:val="auto"/>
                <w:szCs w:val="22"/>
              </w:rPr>
              <w:t>km 1,500</w:t>
            </w:r>
          </w:p>
          <w:p w14:paraId="29656FE1" w14:textId="77777777" w:rsidR="00E842A6" w:rsidRPr="00AD69FA" w:rsidRDefault="00E842A6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AD69FA">
              <w:rPr>
                <w:rFonts w:ascii="Arial" w:hAnsi="Arial" w:cs="Arial"/>
                <w:color w:val="auto"/>
                <w:szCs w:val="22"/>
              </w:rPr>
              <w:t>km 2,081</w:t>
            </w:r>
          </w:p>
          <w:p w14:paraId="3381D811" w14:textId="77777777" w:rsidR="00E842A6" w:rsidRPr="00AD69FA" w:rsidRDefault="00E842A6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AD69FA">
              <w:rPr>
                <w:rFonts w:ascii="Arial" w:hAnsi="Arial" w:cs="Arial"/>
                <w:color w:val="auto"/>
                <w:szCs w:val="22"/>
              </w:rPr>
              <w:t>km 3,313</w:t>
            </w:r>
          </w:p>
          <w:p w14:paraId="174AC90A" w14:textId="77777777" w:rsidR="00E842A6" w:rsidRPr="00AD69FA" w:rsidRDefault="00E842A6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AD69FA">
              <w:rPr>
                <w:rFonts w:ascii="Arial" w:hAnsi="Arial" w:cs="Arial"/>
                <w:color w:val="auto"/>
                <w:szCs w:val="22"/>
              </w:rPr>
              <w:t>km 3,510</w:t>
            </w:r>
          </w:p>
          <w:p w14:paraId="2B0F3556" w14:textId="77777777" w:rsidR="00E842A6" w:rsidRPr="00AD69FA" w:rsidRDefault="00E842A6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AD69FA">
              <w:rPr>
                <w:rFonts w:ascii="Arial" w:hAnsi="Arial" w:cs="Arial"/>
                <w:color w:val="auto"/>
                <w:szCs w:val="22"/>
              </w:rPr>
              <w:t>km 6,416</w:t>
            </w:r>
          </w:p>
          <w:p w14:paraId="017E00A2" w14:textId="77777777" w:rsidR="00E842A6" w:rsidRPr="00AD69FA" w:rsidRDefault="00E842A6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AD69FA">
              <w:rPr>
                <w:rFonts w:ascii="Arial" w:hAnsi="Arial" w:cs="Arial"/>
                <w:color w:val="auto"/>
                <w:szCs w:val="22"/>
              </w:rPr>
              <w:t>km 6,623</w:t>
            </w:r>
          </w:p>
          <w:p w14:paraId="59EAF8E7" w14:textId="77777777" w:rsidR="00E842A6" w:rsidRPr="00AD69FA" w:rsidRDefault="00E842A6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AD69FA">
              <w:rPr>
                <w:rFonts w:ascii="Arial" w:hAnsi="Arial" w:cs="Arial"/>
                <w:color w:val="auto"/>
                <w:szCs w:val="22"/>
              </w:rPr>
              <w:t>km 6,887</w:t>
            </w:r>
          </w:p>
          <w:p w14:paraId="3C7C3585" w14:textId="265B9CA6" w:rsidR="007A195C" w:rsidRPr="00AD69FA" w:rsidRDefault="00E842A6" w:rsidP="0083171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AD69FA">
              <w:rPr>
                <w:rFonts w:ascii="Arial" w:hAnsi="Arial" w:cs="Arial"/>
                <w:color w:val="auto"/>
                <w:szCs w:val="22"/>
              </w:rPr>
              <w:t>km 6,653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58F69F69" w14:textId="77777777" w:rsidR="00E842A6" w:rsidRPr="00AD69FA" w:rsidRDefault="00E7629B" w:rsidP="008317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AD69FA">
              <w:rPr>
                <w:rFonts w:ascii="Arial" w:hAnsi="Arial" w:cs="Arial"/>
                <w:szCs w:val="22"/>
              </w:rPr>
              <w:t>PT-1</w:t>
            </w:r>
            <w:r w:rsidR="007A195C" w:rsidRPr="00AD69FA">
              <w:rPr>
                <w:rFonts w:ascii="Arial" w:hAnsi="Arial" w:cs="Arial"/>
                <w:szCs w:val="22"/>
              </w:rPr>
              <w:t>;</w:t>
            </w:r>
          </w:p>
          <w:p w14:paraId="417F732B" w14:textId="37197BF3" w:rsidR="00E842A6" w:rsidRPr="00AD69FA" w:rsidRDefault="00E842A6" w:rsidP="008317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AD69FA">
              <w:rPr>
                <w:rFonts w:ascii="Arial" w:hAnsi="Arial" w:cs="Arial"/>
                <w:szCs w:val="22"/>
              </w:rPr>
              <w:t>PT-2;</w:t>
            </w:r>
          </w:p>
          <w:p w14:paraId="6127A294" w14:textId="27127A71" w:rsidR="00E842A6" w:rsidRPr="00AD69FA" w:rsidRDefault="00E842A6" w:rsidP="008317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AD69FA">
              <w:rPr>
                <w:rFonts w:ascii="Arial" w:hAnsi="Arial" w:cs="Arial"/>
                <w:szCs w:val="22"/>
              </w:rPr>
              <w:t>PT-3;</w:t>
            </w:r>
          </w:p>
          <w:p w14:paraId="6D68EED7" w14:textId="30D62417" w:rsidR="00E842A6" w:rsidRPr="00AD69FA" w:rsidRDefault="00E842A6" w:rsidP="008317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AD69FA">
              <w:rPr>
                <w:rFonts w:ascii="Arial" w:hAnsi="Arial" w:cs="Arial"/>
                <w:szCs w:val="22"/>
              </w:rPr>
              <w:t>PT-4;</w:t>
            </w:r>
          </w:p>
          <w:p w14:paraId="42C8C81F" w14:textId="0C2083B7" w:rsidR="00E842A6" w:rsidRPr="00AD69FA" w:rsidRDefault="00E842A6" w:rsidP="008317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AD69FA">
              <w:rPr>
                <w:rFonts w:ascii="Arial" w:hAnsi="Arial" w:cs="Arial"/>
                <w:szCs w:val="22"/>
              </w:rPr>
              <w:t>PT-5;</w:t>
            </w:r>
          </w:p>
          <w:p w14:paraId="68237A7B" w14:textId="493EA6F9" w:rsidR="00E842A6" w:rsidRPr="00AD69FA" w:rsidRDefault="00E842A6" w:rsidP="008317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AD69FA">
              <w:rPr>
                <w:rFonts w:ascii="Arial" w:hAnsi="Arial" w:cs="Arial"/>
                <w:szCs w:val="22"/>
              </w:rPr>
              <w:t>PT-6;</w:t>
            </w:r>
          </w:p>
          <w:p w14:paraId="6A963211" w14:textId="43CCEC95" w:rsidR="00E842A6" w:rsidRPr="00AD69FA" w:rsidRDefault="00E842A6" w:rsidP="008317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AD69FA">
              <w:rPr>
                <w:rFonts w:ascii="Arial" w:hAnsi="Arial" w:cs="Arial"/>
                <w:szCs w:val="22"/>
              </w:rPr>
              <w:t>PT-7;</w:t>
            </w:r>
          </w:p>
          <w:p w14:paraId="041DFC0C" w14:textId="5ED71E0B" w:rsidR="007A195C" w:rsidRPr="00AD69FA" w:rsidRDefault="00E842A6" w:rsidP="008317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AD69FA">
              <w:rPr>
                <w:rFonts w:ascii="Arial" w:hAnsi="Arial" w:cs="Arial"/>
                <w:szCs w:val="22"/>
              </w:rPr>
              <w:t xml:space="preserve">PT-8; 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12D11BD1" w14:textId="77777777" w:rsidR="007A195C" w:rsidRPr="00AD69FA" w:rsidRDefault="007A195C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AD69FA">
              <w:rPr>
                <w:rFonts w:ascii="Arial" w:hAnsi="Arial" w:cs="Arial"/>
                <w:szCs w:val="22"/>
              </w:rPr>
              <w:t>SPOLU:</w:t>
            </w:r>
          </w:p>
          <w:p w14:paraId="492895DD" w14:textId="77777777" w:rsidR="00E842A6" w:rsidRPr="00AD69FA" w:rsidRDefault="00E842A6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AD69FA">
              <w:rPr>
                <w:rFonts w:ascii="Arial" w:hAnsi="Arial" w:cs="Arial"/>
                <w:szCs w:val="22"/>
              </w:rPr>
              <w:t>SPOLU:</w:t>
            </w:r>
          </w:p>
          <w:p w14:paraId="5FE87D1B" w14:textId="77777777" w:rsidR="00E842A6" w:rsidRPr="00AD69FA" w:rsidRDefault="00E842A6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AD69FA">
              <w:rPr>
                <w:rFonts w:ascii="Arial" w:hAnsi="Arial" w:cs="Arial"/>
                <w:szCs w:val="22"/>
              </w:rPr>
              <w:t>SPOLU:</w:t>
            </w:r>
          </w:p>
          <w:p w14:paraId="4D8274DF" w14:textId="77777777" w:rsidR="00E842A6" w:rsidRPr="00AD69FA" w:rsidRDefault="00E842A6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AD69FA">
              <w:rPr>
                <w:rFonts w:ascii="Arial" w:hAnsi="Arial" w:cs="Arial"/>
                <w:szCs w:val="22"/>
              </w:rPr>
              <w:t>SPOLU:</w:t>
            </w:r>
          </w:p>
          <w:p w14:paraId="58F34C28" w14:textId="77777777" w:rsidR="00E842A6" w:rsidRPr="00AD69FA" w:rsidRDefault="00E842A6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AD69FA">
              <w:rPr>
                <w:rFonts w:ascii="Arial" w:hAnsi="Arial" w:cs="Arial"/>
                <w:szCs w:val="22"/>
              </w:rPr>
              <w:t>SPOLU:</w:t>
            </w:r>
          </w:p>
          <w:p w14:paraId="19C7C3F8" w14:textId="77777777" w:rsidR="00E842A6" w:rsidRPr="00AD69FA" w:rsidRDefault="00E842A6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AD69FA">
              <w:rPr>
                <w:rFonts w:ascii="Arial" w:hAnsi="Arial" w:cs="Arial"/>
                <w:szCs w:val="22"/>
              </w:rPr>
              <w:t>SPOLU:</w:t>
            </w:r>
          </w:p>
          <w:p w14:paraId="74218BF8" w14:textId="77777777" w:rsidR="00E842A6" w:rsidRPr="00AD69FA" w:rsidRDefault="00E842A6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AD69FA">
              <w:rPr>
                <w:rFonts w:ascii="Arial" w:hAnsi="Arial" w:cs="Arial"/>
                <w:szCs w:val="22"/>
              </w:rPr>
              <w:t>SPOLU:</w:t>
            </w:r>
          </w:p>
          <w:p w14:paraId="0D5B0BD7" w14:textId="4603A45A" w:rsidR="00E842A6" w:rsidRPr="00AD69FA" w:rsidRDefault="00E842A6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AD69FA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  <w:tcBorders>
              <w:top w:val="single" w:sz="12" w:space="0" w:color="auto"/>
            </w:tcBorders>
          </w:tcPr>
          <w:p w14:paraId="0DFF3562" w14:textId="77777777" w:rsidR="00E842A6" w:rsidRPr="00AD69FA" w:rsidRDefault="00E842A6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AD69FA">
              <w:rPr>
                <w:rFonts w:ascii="Arial" w:hAnsi="Arial" w:cs="Arial"/>
                <w:szCs w:val="22"/>
              </w:rPr>
              <w:t>1</w:t>
            </w:r>
            <w:r w:rsidR="007A195C" w:rsidRPr="00AD69FA">
              <w:rPr>
                <w:rFonts w:ascii="Arial" w:hAnsi="Arial" w:cs="Arial"/>
                <w:szCs w:val="22"/>
              </w:rPr>
              <w:t xml:space="preserve"> </w:t>
            </w:r>
            <w:r w:rsidR="00E7629B" w:rsidRPr="00AD69FA">
              <w:rPr>
                <w:rFonts w:ascii="Arial" w:hAnsi="Arial" w:cs="Arial"/>
                <w:szCs w:val="22"/>
              </w:rPr>
              <w:t>ks</w:t>
            </w:r>
          </w:p>
          <w:p w14:paraId="2650544F" w14:textId="77777777" w:rsidR="00E842A6" w:rsidRPr="00AD69FA" w:rsidRDefault="00E842A6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AD69FA">
              <w:rPr>
                <w:rFonts w:ascii="Arial" w:hAnsi="Arial" w:cs="Arial"/>
                <w:szCs w:val="22"/>
              </w:rPr>
              <w:t>1 ks</w:t>
            </w:r>
          </w:p>
          <w:p w14:paraId="14804900" w14:textId="77777777" w:rsidR="00E842A6" w:rsidRPr="00AD69FA" w:rsidRDefault="00E842A6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AD69FA">
              <w:rPr>
                <w:rFonts w:ascii="Arial" w:hAnsi="Arial" w:cs="Arial"/>
                <w:szCs w:val="22"/>
              </w:rPr>
              <w:t>1 ks</w:t>
            </w:r>
          </w:p>
          <w:p w14:paraId="66329166" w14:textId="77777777" w:rsidR="00E842A6" w:rsidRPr="00AD69FA" w:rsidRDefault="00E842A6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AD69FA">
              <w:rPr>
                <w:rFonts w:ascii="Arial" w:hAnsi="Arial" w:cs="Arial"/>
                <w:szCs w:val="22"/>
              </w:rPr>
              <w:t>1 ks</w:t>
            </w:r>
          </w:p>
          <w:p w14:paraId="171B1E87" w14:textId="77777777" w:rsidR="00AD69FA" w:rsidRPr="00AD69FA" w:rsidRDefault="00E842A6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AD69FA">
              <w:rPr>
                <w:rFonts w:ascii="Arial" w:hAnsi="Arial" w:cs="Arial"/>
                <w:szCs w:val="22"/>
              </w:rPr>
              <w:t>1 ks</w:t>
            </w:r>
          </w:p>
          <w:p w14:paraId="541ACEA9" w14:textId="77777777" w:rsidR="00AD69FA" w:rsidRPr="00AD69FA" w:rsidRDefault="00AD69FA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AD69FA">
              <w:rPr>
                <w:rFonts w:ascii="Arial" w:hAnsi="Arial" w:cs="Arial"/>
                <w:szCs w:val="22"/>
              </w:rPr>
              <w:t>1 ks</w:t>
            </w:r>
          </w:p>
          <w:p w14:paraId="2B6C4BBB" w14:textId="77777777" w:rsidR="00AD69FA" w:rsidRPr="00AD69FA" w:rsidRDefault="00AD69FA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AD69FA">
              <w:rPr>
                <w:rFonts w:ascii="Arial" w:hAnsi="Arial" w:cs="Arial"/>
                <w:szCs w:val="22"/>
              </w:rPr>
              <w:t>1 ks</w:t>
            </w:r>
          </w:p>
          <w:p w14:paraId="78E1E269" w14:textId="74A21B8C" w:rsidR="007A195C" w:rsidRPr="00AD69FA" w:rsidRDefault="00AD69FA" w:rsidP="0083171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AD69FA">
              <w:rPr>
                <w:rFonts w:ascii="Arial" w:hAnsi="Arial" w:cs="Arial"/>
                <w:szCs w:val="22"/>
              </w:rPr>
              <w:t>1 ks</w:t>
            </w:r>
          </w:p>
        </w:tc>
      </w:tr>
    </w:tbl>
    <w:p w14:paraId="6E99071D" w14:textId="1986D63F" w:rsidR="007A195C" w:rsidRPr="00AD69FA" w:rsidRDefault="007A195C" w:rsidP="00831717">
      <w:pPr>
        <w:spacing w:before="0" w:after="0"/>
        <w:rPr>
          <w:rFonts w:ascii="Arial" w:hAnsi="Arial" w:cs="Arial"/>
          <w:szCs w:val="22"/>
        </w:rPr>
      </w:pPr>
      <w:r w:rsidRPr="00AD69FA">
        <w:rPr>
          <w:rFonts w:ascii="Arial" w:hAnsi="Arial" w:cs="Arial"/>
          <w:szCs w:val="22"/>
        </w:rPr>
        <w:t>Pórové tlaky merať v intervale meraní: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985"/>
        <w:gridCol w:w="5652"/>
        <w:gridCol w:w="2829"/>
      </w:tblGrid>
      <w:tr w:rsidR="007A195C" w:rsidRPr="00AD69FA" w14:paraId="75ECEDD7" w14:textId="77777777" w:rsidTr="00E166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FB2E8D4" w14:textId="77777777" w:rsidR="007A195C" w:rsidRPr="00AD69FA" w:rsidRDefault="007A195C" w:rsidP="00831717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AD69FA">
              <w:rPr>
                <w:rFonts w:ascii="Arial" w:hAnsi="Arial" w:cs="Arial"/>
                <w:b/>
                <w:color w:val="auto"/>
                <w:szCs w:val="22"/>
              </w:rPr>
              <w:t>doba</w:t>
            </w:r>
          </w:p>
        </w:tc>
        <w:tc>
          <w:tcPr>
            <w:tcW w:w="5652" w:type="dxa"/>
          </w:tcPr>
          <w:p w14:paraId="0D9B129E" w14:textId="77777777" w:rsidR="007A195C" w:rsidRPr="00AD69FA" w:rsidRDefault="007A195C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AD69FA">
              <w:rPr>
                <w:rFonts w:ascii="Arial" w:hAnsi="Arial" w:cs="Arial"/>
                <w:b/>
                <w:szCs w:val="22"/>
              </w:rPr>
              <w:t>interval</w:t>
            </w:r>
          </w:p>
        </w:tc>
        <w:tc>
          <w:tcPr>
            <w:tcW w:w="2829" w:type="dxa"/>
          </w:tcPr>
          <w:p w14:paraId="1125E5C8" w14:textId="77777777" w:rsidR="007A195C" w:rsidRPr="00AD69FA" w:rsidRDefault="007A195C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AD69FA">
              <w:rPr>
                <w:rFonts w:ascii="Arial" w:hAnsi="Arial" w:cs="Arial"/>
                <w:b/>
                <w:szCs w:val="22"/>
              </w:rPr>
              <w:t>Upresnenie intervalu</w:t>
            </w:r>
          </w:p>
        </w:tc>
      </w:tr>
      <w:tr w:rsidR="00E7629B" w:rsidRPr="00AD69FA" w14:paraId="4D4F8AA2" w14:textId="77777777" w:rsidTr="00E166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D6D3630" w14:textId="67BD1B1C" w:rsidR="007A195C" w:rsidRPr="00AD69FA" w:rsidRDefault="00AD69FA" w:rsidP="00831717">
            <w:pPr>
              <w:spacing w:before="0" w:after="0"/>
              <w:jc w:val="center"/>
              <w:rPr>
                <w:rFonts w:ascii="Arial" w:hAnsi="Arial" w:cs="Arial"/>
                <w:color w:val="auto"/>
                <w:szCs w:val="22"/>
              </w:rPr>
            </w:pPr>
            <w:r w:rsidRPr="00AD69FA">
              <w:rPr>
                <w:rFonts w:ascii="Arial" w:hAnsi="Arial" w:cs="Arial"/>
                <w:color w:val="auto"/>
                <w:szCs w:val="22"/>
              </w:rPr>
              <w:t>4</w:t>
            </w:r>
            <w:r w:rsidR="007A195C" w:rsidRPr="00AD69FA">
              <w:rPr>
                <w:rFonts w:ascii="Arial" w:hAnsi="Arial" w:cs="Arial"/>
                <w:color w:val="auto"/>
                <w:szCs w:val="22"/>
              </w:rPr>
              <w:t xml:space="preserve"> roky</w:t>
            </w:r>
          </w:p>
        </w:tc>
        <w:tc>
          <w:tcPr>
            <w:tcW w:w="5652" w:type="dxa"/>
          </w:tcPr>
          <w:p w14:paraId="01C48444" w14:textId="67AB7A4F" w:rsidR="007A195C" w:rsidRPr="00AD69FA" w:rsidRDefault="00AD69FA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AD69FA">
              <w:rPr>
                <w:rFonts w:ascii="Arial" w:hAnsi="Arial" w:cs="Arial"/>
                <w:szCs w:val="22"/>
              </w:rPr>
              <w:t>2</w:t>
            </w:r>
            <w:r w:rsidR="007A195C" w:rsidRPr="00AD69FA">
              <w:rPr>
                <w:rFonts w:ascii="Arial" w:hAnsi="Arial" w:cs="Arial"/>
                <w:szCs w:val="22"/>
              </w:rPr>
              <w:t>x ročne</w:t>
            </w:r>
          </w:p>
        </w:tc>
        <w:tc>
          <w:tcPr>
            <w:tcW w:w="2829" w:type="dxa"/>
          </w:tcPr>
          <w:p w14:paraId="6B12DA59" w14:textId="1F9996B1" w:rsidR="007A195C" w:rsidRPr="00AD69FA" w:rsidRDefault="007A195C" w:rsidP="0083171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AD69FA">
              <w:rPr>
                <w:rFonts w:ascii="Arial" w:hAnsi="Arial" w:cs="Arial"/>
                <w:szCs w:val="22"/>
              </w:rPr>
              <w:t xml:space="preserve">v </w:t>
            </w:r>
            <w:r w:rsidR="00AD69FA" w:rsidRPr="00AD69FA">
              <w:rPr>
                <w:rFonts w:ascii="Arial" w:hAnsi="Arial" w:cs="Arial"/>
                <w:szCs w:val="22"/>
              </w:rPr>
              <w:t xml:space="preserve">4. a </w:t>
            </w:r>
            <w:r w:rsidRPr="00AD69FA">
              <w:rPr>
                <w:rFonts w:ascii="Arial" w:hAnsi="Arial" w:cs="Arial"/>
                <w:szCs w:val="22"/>
              </w:rPr>
              <w:t>9. mesiaci roka</w:t>
            </w:r>
          </w:p>
        </w:tc>
      </w:tr>
    </w:tbl>
    <w:p w14:paraId="5F70F2AD" w14:textId="198A7163" w:rsidR="00831717" w:rsidRDefault="00831717" w:rsidP="00831717">
      <w:pPr>
        <w:spacing w:before="0" w:after="0"/>
        <w:rPr>
          <w:rFonts w:ascii="Arial" w:hAnsi="Arial" w:cs="Arial"/>
          <w:szCs w:val="22"/>
        </w:rPr>
      </w:pPr>
    </w:p>
    <w:p w14:paraId="6F2C9C0F" w14:textId="77777777" w:rsidR="00831717" w:rsidRDefault="00831717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br w:type="page"/>
      </w:r>
    </w:p>
    <w:p w14:paraId="3C915859" w14:textId="77777777" w:rsidR="000337B5" w:rsidRDefault="000337B5" w:rsidP="001B0403">
      <w:pPr>
        <w:pStyle w:val="Odsekzoznamu"/>
        <w:numPr>
          <w:ilvl w:val="0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Opravy prvkov GTM</w:t>
      </w:r>
    </w:p>
    <w:p w14:paraId="2EF72E2B" w14:textId="77777777" w:rsidR="000337B5" w:rsidRPr="00C36FAA" w:rsidRDefault="000337B5" w:rsidP="001B0403">
      <w:pPr>
        <w:spacing w:before="0" w:after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Súčasť GTM budú tvoriť aj položky na opravu prvkov GTM a síce oprava geodetických bodov a vystrojenie nových, vertikálnych inklinometrických vrtov.</w:t>
      </w:r>
    </w:p>
    <w:p w14:paraId="5BB2E74F" w14:textId="14AB92E7" w:rsidR="000337B5" w:rsidRDefault="000337B5" w:rsidP="001B0403">
      <w:pPr>
        <w:spacing w:before="0" w:after="0"/>
        <w:rPr>
          <w:rFonts w:ascii="Arial" w:hAnsi="Arial" w:cs="Arial"/>
          <w:b/>
          <w:szCs w:val="22"/>
        </w:rPr>
      </w:pPr>
    </w:p>
    <w:p w14:paraId="152F6E21" w14:textId="77777777" w:rsidR="00831717" w:rsidRPr="00D608A7" w:rsidRDefault="00831717" w:rsidP="001B0403">
      <w:pPr>
        <w:spacing w:before="0" w:after="0"/>
        <w:rPr>
          <w:rFonts w:ascii="Arial" w:hAnsi="Arial" w:cs="Arial"/>
          <w:b/>
          <w:szCs w:val="22"/>
        </w:rPr>
      </w:pPr>
    </w:p>
    <w:p w14:paraId="7960AAAC" w14:textId="6DC8F5E8" w:rsidR="000337B5" w:rsidRDefault="000337B5" w:rsidP="001B0403">
      <w:pPr>
        <w:pStyle w:val="Odsekzoznamu"/>
        <w:numPr>
          <w:ilvl w:val="1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Oprava geodetických bodov a súv</w:t>
      </w:r>
      <w:r w:rsidR="00831717">
        <w:rPr>
          <w:rFonts w:ascii="Arial" w:hAnsi="Arial" w:cs="Arial"/>
          <w:b/>
          <w:szCs w:val="22"/>
        </w:rPr>
        <w:t xml:space="preserve">isiaca </w:t>
      </w:r>
      <w:r>
        <w:rPr>
          <w:rFonts w:ascii="Arial" w:hAnsi="Arial" w:cs="Arial"/>
          <w:b/>
          <w:szCs w:val="22"/>
        </w:rPr>
        <w:t>položka</w:t>
      </w:r>
    </w:p>
    <w:p w14:paraId="0C8074AF" w14:textId="57D562ED" w:rsidR="000337B5" w:rsidRDefault="000337B5" w:rsidP="001B0403">
      <w:pPr>
        <w:spacing w:before="0" w:after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Po prvej etape meraní zhodnotiť v čiastkovej správe počet meraných bodov, ktoré bude potrebné opraviť. Pokiaľ počet poškodených bodov </w:t>
      </w:r>
      <w:r w:rsidR="00FA5F26">
        <w:rPr>
          <w:rFonts w:ascii="Arial" w:hAnsi="Arial" w:cs="Arial"/>
          <w:szCs w:val="22"/>
        </w:rPr>
        <w:t xml:space="preserve">na </w:t>
      </w:r>
      <w:r w:rsidR="00777936">
        <w:rPr>
          <w:rFonts w:ascii="Arial" w:hAnsi="Arial" w:cs="Arial"/>
          <w:szCs w:val="22"/>
        </w:rPr>
        <w:t xml:space="preserve">meranom </w:t>
      </w:r>
      <w:r w:rsidR="00FA5F26">
        <w:rPr>
          <w:rFonts w:ascii="Arial" w:hAnsi="Arial" w:cs="Arial"/>
          <w:szCs w:val="22"/>
        </w:rPr>
        <w:t xml:space="preserve">úseku </w:t>
      </w:r>
      <w:r>
        <w:rPr>
          <w:rFonts w:ascii="Arial" w:hAnsi="Arial" w:cs="Arial"/>
          <w:szCs w:val="22"/>
        </w:rPr>
        <w:t>presiahne hodnotu päťdesiat (50) bodov, bude potrebné vyhodnotiť a vybrať body s najväčším významom. Počet bodov (50) je vyčíslený na celú dobu platnosti zmluvy (</w:t>
      </w:r>
      <w:r w:rsidR="0045412D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 xml:space="preserve"> roky).</w:t>
      </w:r>
    </w:p>
    <w:p w14:paraId="37091C24" w14:textId="77777777" w:rsidR="000337B5" w:rsidRDefault="000337B5" w:rsidP="001B0403">
      <w:pPr>
        <w:spacing w:before="0" w:after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V súvislosti s opravou geodetických bodov sa v prípade potreby uvažuje aj s prenájmom vysokozdvižnej plošiny.</w:t>
      </w:r>
    </w:p>
    <w:p w14:paraId="73895E40" w14:textId="0DAF987D" w:rsidR="000337B5" w:rsidRDefault="000337B5" w:rsidP="001B0403">
      <w:pPr>
        <w:spacing w:before="0" w:after="0"/>
        <w:rPr>
          <w:rFonts w:ascii="Arial" w:hAnsi="Arial" w:cs="Arial"/>
          <w:szCs w:val="22"/>
        </w:rPr>
      </w:pPr>
    </w:p>
    <w:p w14:paraId="247998CD" w14:textId="77777777" w:rsidR="00831717" w:rsidRPr="00D608A7" w:rsidRDefault="00831717" w:rsidP="001B0403">
      <w:pPr>
        <w:spacing w:before="0" w:after="0"/>
        <w:rPr>
          <w:rFonts w:ascii="Arial" w:hAnsi="Arial" w:cs="Arial"/>
          <w:szCs w:val="22"/>
        </w:rPr>
      </w:pPr>
    </w:p>
    <w:p w14:paraId="77F1C0E5" w14:textId="08EDB038" w:rsidR="000337B5" w:rsidRDefault="000337B5" w:rsidP="001B0403">
      <w:pPr>
        <w:pStyle w:val="Odsekzoznamu"/>
        <w:numPr>
          <w:ilvl w:val="1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 xml:space="preserve">Vybudovanie </w:t>
      </w:r>
      <w:r w:rsidR="0045412D">
        <w:rPr>
          <w:rFonts w:ascii="Arial" w:hAnsi="Arial" w:cs="Arial"/>
          <w:b/>
          <w:szCs w:val="22"/>
        </w:rPr>
        <w:t>inklinometrických vrtov a</w:t>
      </w:r>
      <w:r w:rsidR="00985B4F">
        <w:rPr>
          <w:rFonts w:ascii="Arial" w:hAnsi="Arial" w:cs="Arial"/>
          <w:b/>
          <w:szCs w:val="22"/>
        </w:rPr>
        <w:t> </w:t>
      </w:r>
      <w:r w:rsidR="0045412D">
        <w:rPr>
          <w:rFonts w:ascii="Arial" w:hAnsi="Arial" w:cs="Arial"/>
          <w:b/>
          <w:szCs w:val="22"/>
        </w:rPr>
        <w:t>súv</w:t>
      </w:r>
      <w:r w:rsidR="00985B4F">
        <w:rPr>
          <w:rFonts w:ascii="Arial" w:hAnsi="Arial" w:cs="Arial"/>
          <w:b/>
          <w:szCs w:val="22"/>
        </w:rPr>
        <w:t>isiaca inžinierska činnosť</w:t>
      </w:r>
    </w:p>
    <w:p w14:paraId="108216F1" w14:textId="77777777" w:rsidR="000337B5" w:rsidRDefault="000337B5" w:rsidP="001B0403">
      <w:pPr>
        <w:spacing w:before="0" w:after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Všeobecné požiadavky:</w:t>
      </w:r>
    </w:p>
    <w:p w14:paraId="5DCF7C5B" w14:textId="737BCDF2" w:rsidR="00E176F0" w:rsidRPr="00E176F0" w:rsidRDefault="00E176F0" w:rsidP="001B0403">
      <w:pPr>
        <w:pStyle w:val="Odsekzoznamu"/>
        <w:numPr>
          <w:ilvl w:val="0"/>
          <w:numId w:val="19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Vybudovanie inklinometrických vrtov bude zahŕňať aj súvisiacu činnosť ako napr. odstránenie krovín a drevín, príprava plochy na vŕtanie a.i.;</w:t>
      </w:r>
    </w:p>
    <w:p w14:paraId="69B6D7DE" w14:textId="5FE392E4" w:rsidR="000337B5" w:rsidRDefault="00E176F0" w:rsidP="001B0403">
      <w:pPr>
        <w:pStyle w:val="Odsekzoznamu"/>
        <w:numPr>
          <w:ilvl w:val="0"/>
          <w:numId w:val="17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H</w:t>
      </w:r>
      <w:r w:rsidR="000337B5">
        <w:rPr>
          <w:rFonts w:ascii="Arial" w:hAnsi="Arial" w:cs="Arial"/>
          <w:szCs w:val="22"/>
        </w:rPr>
        <w:t>ĺbka jednotlivých inklinometrických vrtov musí zodpovedať hĺbke poškodených vrtov, ktoré bude nahrádzať;</w:t>
      </w:r>
    </w:p>
    <w:p w14:paraId="268441F5" w14:textId="77777777" w:rsidR="000337B5" w:rsidRDefault="000337B5" w:rsidP="001B0403">
      <w:pPr>
        <w:pStyle w:val="Odsekzoznamu"/>
        <w:numPr>
          <w:ilvl w:val="0"/>
          <w:numId w:val="17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Do situácie doplniť novovybudované inklinometrické vrty; pri vrtoch uvádzať aj ich hĺbku; farebne odlíšiť archívne a novovybudované vrty;</w:t>
      </w:r>
    </w:p>
    <w:p w14:paraId="3AE31378" w14:textId="77777777" w:rsidR="000337B5" w:rsidRDefault="000337B5" w:rsidP="001B0403">
      <w:pPr>
        <w:pStyle w:val="Odsekzoznamu"/>
        <w:numPr>
          <w:ilvl w:val="0"/>
          <w:numId w:val="17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Pri interpretácii meraní inklinometrických vrtov uvádzať odkiaľ sú merané (od pažnice, od terénu, výšku pažnice);</w:t>
      </w:r>
    </w:p>
    <w:p w14:paraId="346EB6AA" w14:textId="2D153E6F" w:rsidR="000337B5" w:rsidRDefault="000337B5" w:rsidP="001B0403">
      <w:pPr>
        <w:pStyle w:val="Odsekzoznamu"/>
        <w:numPr>
          <w:ilvl w:val="0"/>
          <w:numId w:val="17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Doplnkový inžinierskogeologický prieskum (vystrojenie inklinometrických vrtov) musí byť vypracovaný v súlade so súťažnými podkladmi verejného obstarávateľa (ďalej len „</w:t>
      </w:r>
      <w:r w:rsidR="00EA4DE9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>bjednávateľ“) a pri vypracovaní musia byť dodržané podmienky zákona č. 569/2007 Z. z. o geologických prácach (geologický zákon) v znení neskorších predpisov, vyhlášky MŽP SR č. 51/2008 Z.z., ktorou sa vykonáva geologický zákon</w:t>
      </w:r>
      <w:r w:rsidR="002B1B15">
        <w:rPr>
          <w:rFonts w:ascii="Arial" w:hAnsi="Arial" w:cs="Arial"/>
          <w:szCs w:val="22"/>
        </w:rPr>
        <w:t xml:space="preserve"> v znení neskorších predpisov</w:t>
      </w:r>
      <w:r>
        <w:rPr>
          <w:rFonts w:ascii="Arial" w:hAnsi="Arial" w:cs="Arial"/>
          <w:szCs w:val="22"/>
        </w:rPr>
        <w:t xml:space="preserve"> a technického predpisu TP 028 Vykonávanie inžinierskogeologického prieskumu pre cestné stavby účinného od 01.11.2008;</w:t>
      </w:r>
    </w:p>
    <w:p w14:paraId="166269F5" w14:textId="2308F32E" w:rsidR="000337B5" w:rsidRDefault="000337B5" w:rsidP="001B0403">
      <w:pPr>
        <w:pStyle w:val="Odsekzoznamu"/>
        <w:numPr>
          <w:ilvl w:val="0"/>
          <w:numId w:val="17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Pred začatím vrtných prác predložiť </w:t>
      </w:r>
      <w:r w:rsidR="00EA4DE9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>bjednávateľovi Projekt geologickej úlohy na spripomienkovanie;</w:t>
      </w:r>
    </w:p>
    <w:p w14:paraId="58879972" w14:textId="2965F0CC" w:rsidR="000337B5" w:rsidRDefault="000337B5" w:rsidP="001B0403">
      <w:pPr>
        <w:pStyle w:val="Odsekzoznamu"/>
        <w:numPr>
          <w:ilvl w:val="0"/>
          <w:numId w:val="17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Začatie vrtných prác až po odsúhlasení Projektu geologickej úlohy </w:t>
      </w:r>
      <w:r w:rsidR="00EA4DE9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>bjednávateľom;</w:t>
      </w:r>
    </w:p>
    <w:p w14:paraId="65168227" w14:textId="46D387B8" w:rsidR="000337B5" w:rsidRDefault="000337B5" w:rsidP="001B0403">
      <w:pPr>
        <w:pStyle w:val="Odsekzoznamu"/>
        <w:numPr>
          <w:ilvl w:val="0"/>
          <w:numId w:val="17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Začatie terénnych prác oznámiť telefonicky aj písomne/e-mailom </w:t>
      </w:r>
      <w:r w:rsidR="00EA4DE9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>bjednávateľovi minimálne tri (3) dni pred ich zahájením;</w:t>
      </w:r>
    </w:p>
    <w:p w14:paraId="2B8C06E8" w14:textId="7725B72F" w:rsidR="000337B5" w:rsidRDefault="000337B5" w:rsidP="001B0403">
      <w:pPr>
        <w:pStyle w:val="Odsekzoznamu"/>
        <w:numPr>
          <w:ilvl w:val="0"/>
          <w:numId w:val="17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Každú zmenu oproti Projektu geologickej úlohy musí úspe</w:t>
      </w:r>
      <w:r w:rsidR="0045412D">
        <w:rPr>
          <w:rFonts w:ascii="Arial" w:hAnsi="Arial" w:cs="Arial"/>
          <w:szCs w:val="22"/>
        </w:rPr>
        <w:t>š</w:t>
      </w:r>
      <w:r>
        <w:rPr>
          <w:rFonts w:ascii="Arial" w:hAnsi="Arial" w:cs="Arial"/>
          <w:szCs w:val="22"/>
        </w:rPr>
        <w:t>ný uchádzač (ďalej len „</w:t>
      </w:r>
      <w:r w:rsidR="00EA4DE9">
        <w:rPr>
          <w:rFonts w:ascii="Arial" w:hAnsi="Arial" w:cs="Arial"/>
          <w:szCs w:val="22"/>
        </w:rPr>
        <w:t>z</w:t>
      </w:r>
      <w:r>
        <w:rPr>
          <w:rFonts w:ascii="Arial" w:hAnsi="Arial" w:cs="Arial"/>
          <w:szCs w:val="22"/>
        </w:rPr>
        <w:t xml:space="preserve">hotoviteľ“) predložiť </w:t>
      </w:r>
      <w:r w:rsidR="00EA4DE9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>bjednávateľovi na odsúhlasenie;</w:t>
      </w:r>
    </w:p>
    <w:p w14:paraId="35F1CBF9" w14:textId="77777777" w:rsidR="000337B5" w:rsidRPr="00F23D19" w:rsidRDefault="000337B5" w:rsidP="001B0403">
      <w:pPr>
        <w:pStyle w:val="Odsekzoznamu"/>
        <w:numPr>
          <w:ilvl w:val="0"/>
          <w:numId w:val="17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Sprístupňovať informácie tretím osobám len s písomných súhlasom NDS;</w:t>
      </w:r>
    </w:p>
    <w:p w14:paraId="182AD332" w14:textId="77777777" w:rsidR="000337B5" w:rsidRDefault="000337B5" w:rsidP="001B0403">
      <w:pPr>
        <w:pStyle w:val="Odsekzoznamu"/>
        <w:numPr>
          <w:ilvl w:val="0"/>
          <w:numId w:val="17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Po dobudovaní monitorovacej siete uviesť všetky náležitosti v čiastkovej správe z dobudovávania monitorovacej siete;</w:t>
      </w:r>
    </w:p>
    <w:p w14:paraId="3DF4E06F" w14:textId="77777777" w:rsidR="000337B5" w:rsidRDefault="000337B5" w:rsidP="001B0403">
      <w:pPr>
        <w:pStyle w:val="Odsekzoznamu"/>
        <w:numPr>
          <w:ilvl w:val="0"/>
          <w:numId w:val="17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Pred ukončením platnosti rámcovej dohody zhrnúť všetky dostupné informácie z dobudovávania monitorovacej siete v záverečnej správe;</w:t>
      </w:r>
    </w:p>
    <w:p w14:paraId="7652CFCC" w14:textId="77777777" w:rsidR="000337B5" w:rsidRPr="0027378B" w:rsidRDefault="000337B5" w:rsidP="001B0403">
      <w:pPr>
        <w:pStyle w:val="Odsekzoznamu"/>
        <w:numPr>
          <w:ilvl w:val="0"/>
          <w:numId w:val="17"/>
        </w:numPr>
        <w:spacing w:before="0" w:after="0"/>
        <w:ind w:left="709" w:hanging="709"/>
        <w:jc w:val="both"/>
        <w:rPr>
          <w:rFonts w:ascii="Arial" w:hAnsi="Arial" w:cs="Arial"/>
          <w:b/>
          <w:szCs w:val="22"/>
        </w:rPr>
      </w:pPr>
      <w:r w:rsidRPr="002B06FB">
        <w:rPr>
          <w:rFonts w:ascii="Arial" w:hAnsi="Arial" w:cs="Arial"/>
          <w:szCs w:val="22"/>
        </w:rPr>
        <w:t>Záverečná správa bude obsahovať aktualizovanú situáciu inklinometrických vrtov, vykreslené budú všetky archívne aj novovybudované vrty.</w:t>
      </w:r>
    </w:p>
    <w:p w14:paraId="61FABE44" w14:textId="00C4CC74" w:rsidR="000337B5" w:rsidRDefault="000337B5" w:rsidP="001B0403">
      <w:pPr>
        <w:spacing w:before="0" w:after="0"/>
        <w:rPr>
          <w:rFonts w:ascii="Arial" w:hAnsi="Arial" w:cs="Arial"/>
          <w:b/>
          <w:szCs w:val="22"/>
        </w:rPr>
      </w:pPr>
    </w:p>
    <w:p w14:paraId="18E42F4C" w14:textId="77777777" w:rsidR="00831717" w:rsidRPr="00F23D19" w:rsidRDefault="00831717" w:rsidP="001B0403">
      <w:pPr>
        <w:spacing w:before="0" w:after="0"/>
        <w:rPr>
          <w:rFonts w:ascii="Arial" w:hAnsi="Arial" w:cs="Arial"/>
          <w:b/>
          <w:szCs w:val="22"/>
        </w:rPr>
      </w:pPr>
    </w:p>
    <w:p w14:paraId="6B622BF7" w14:textId="77777777" w:rsidR="000337B5" w:rsidRDefault="000337B5" w:rsidP="001B0403">
      <w:pPr>
        <w:pStyle w:val="Odsekzoznamu"/>
        <w:numPr>
          <w:ilvl w:val="2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Súvisiaca inžinierska činnosť</w:t>
      </w:r>
    </w:p>
    <w:p w14:paraId="303D86D6" w14:textId="77777777" w:rsidR="000337B5" w:rsidRDefault="000337B5" w:rsidP="001B0403">
      <w:pPr>
        <w:pStyle w:val="Odsekzoznamu"/>
        <w:numPr>
          <w:ilvl w:val="0"/>
          <w:numId w:val="18"/>
        </w:numPr>
        <w:spacing w:before="0" w:after="0"/>
        <w:ind w:hanging="720"/>
        <w:jc w:val="both"/>
        <w:rPr>
          <w:rFonts w:ascii="Arial" w:hAnsi="Arial" w:cs="Arial"/>
          <w:szCs w:val="22"/>
        </w:rPr>
      </w:pPr>
      <w:r w:rsidRPr="0027378B">
        <w:rPr>
          <w:rFonts w:ascii="Arial" w:hAnsi="Arial" w:cs="Arial"/>
          <w:szCs w:val="22"/>
        </w:rPr>
        <w:t>Zabezpečiť kompletnú inžiniersku činnosť spojenú s realizovaním vrtných prác a vystrojením inklinometrických vrtov</w:t>
      </w:r>
      <w:r>
        <w:rPr>
          <w:rFonts w:ascii="Arial" w:hAnsi="Arial" w:cs="Arial"/>
          <w:szCs w:val="22"/>
        </w:rPr>
        <w:t>;</w:t>
      </w:r>
    </w:p>
    <w:p w14:paraId="436A8CFE" w14:textId="77D558B6" w:rsidR="000337B5" w:rsidRDefault="000337B5" w:rsidP="001B0403">
      <w:pPr>
        <w:pStyle w:val="Odsekzoznamu"/>
        <w:numPr>
          <w:ilvl w:val="0"/>
          <w:numId w:val="18"/>
        </w:numPr>
        <w:spacing w:before="0" w:after="0"/>
        <w:ind w:hanging="72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Vytýčenie inžinierskych sietí, resp. zabezpečenie vyjadrení o neprítomnosti inžinierskych sietí;</w:t>
      </w:r>
    </w:p>
    <w:p w14:paraId="4EB930D5" w14:textId="23172818" w:rsidR="00E176F0" w:rsidRDefault="00E176F0" w:rsidP="001B0403">
      <w:pPr>
        <w:pStyle w:val="Odsekzoznamu"/>
        <w:numPr>
          <w:ilvl w:val="0"/>
          <w:numId w:val="18"/>
        </w:numPr>
        <w:spacing w:before="0" w:after="0"/>
        <w:ind w:hanging="72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Povolenie na výrub krovín a drevín;</w:t>
      </w:r>
    </w:p>
    <w:p w14:paraId="69AFD086" w14:textId="59123F9B" w:rsidR="000337B5" w:rsidRDefault="000337B5" w:rsidP="001B0403">
      <w:pPr>
        <w:pStyle w:val="Odsekzoznamu"/>
        <w:numPr>
          <w:ilvl w:val="0"/>
          <w:numId w:val="18"/>
        </w:numPr>
        <w:spacing w:before="0" w:after="0"/>
        <w:ind w:hanging="72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Zabezpečiť si vstupy na pozemky vo vlastníctve tretích osôb, ktoré sú potrebné k výkonu činnosti </w:t>
      </w:r>
      <w:r w:rsidR="002B1B15">
        <w:rPr>
          <w:rFonts w:ascii="Arial" w:hAnsi="Arial" w:cs="Arial"/>
          <w:szCs w:val="22"/>
        </w:rPr>
        <w:t>GTM</w:t>
      </w:r>
      <w:r>
        <w:rPr>
          <w:rFonts w:ascii="Arial" w:hAnsi="Arial" w:cs="Arial"/>
          <w:szCs w:val="22"/>
        </w:rPr>
        <w:t xml:space="preserve">, najmä k vybudovaniu a prevádzke inklinometrických vrtov, s písomným súhlasom majiteľa pozemku. Finančné nároky spojené s užívaním pozemkov vo vlastníctve tretích osôb a vytýčenie inžinierskych sietí znáša </w:t>
      </w:r>
      <w:r w:rsidR="00223514">
        <w:rPr>
          <w:rFonts w:ascii="Arial" w:hAnsi="Arial" w:cs="Arial"/>
          <w:szCs w:val="22"/>
        </w:rPr>
        <w:t>z</w:t>
      </w:r>
      <w:r>
        <w:rPr>
          <w:rFonts w:ascii="Arial" w:hAnsi="Arial" w:cs="Arial"/>
          <w:szCs w:val="22"/>
        </w:rPr>
        <w:t>hotoviteľ na vlastné náklady;</w:t>
      </w:r>
    </w:p>
    <w:p w14:paraId="18DFA63C" w14:textId="77777777" w:rsidR="000337B5" w:rsidRDefault="000337B5" w:rsidP="001B0403">
      <w:pPr>
        <w:pStyle w:val="Odsekzoznamu"/>
        <w:numPr>
          <w:ilvl w:val="0"/>
          <w:numId w:val="18"/>
        </w:numPr>
        <w:spacing w:before="0" w:after="0"/>
        <w:ind w:hanging="720"/>
        <w:jc w:val="both"/>
        <w:rPr>
          <w:rFonts w:ascii="Arial" w:hAnsi="Arial" w:cs="Arial"/>
          <w:szCs w:val="22"/>
        </w:rPr>
      </w:pPr>
      <w:r w:rsidRPr="0078392C">
        <w:rPr>
          <w:rFonts w:ascii="Arial" w:hAnsi="Arial" w:cs="Arial"/>
          <w:szCs w:val="22"/>
        </w:rPr>
        <w:t xml:space="preserve">Dokladovať písomný súhlas majiteľa pozemku k trvalo </w:t>
      </w:r>
      <w:r>
        <w:rPr>
          <w:rFonts w:ascii="Arial" w:hAnsi="Arial" w:cs="Arial"/>
          <w:szCs w:val="22"/>
        </w:rPr>
        <w:t>vy</w:t>
      </w:r>
      <w:r w:rsidRPr="0078392C">
        <w:rPr>
          <w:rFonts w:ascii="Arial" w:hAnsi="Arial" w:cs="Arial"/>
          <w:szCs w:val="22"/>
        </w:rPr>
        <w:t xml:space="preserve">budovaným </w:t>
      </w:r>
      <w:r>
        <w:rPr>
          <w:rFonts w:ascii="Arial" w:hAnsi="Arial" w:cs="Arial"/>
          <w:szCs w:val="22"/>
        </w:rPr>
        <w:t>inklinometrickým vrtom a ich užívaniu;</w:t>
      </w:r>
    </w:p>
    <w:p w14:paraId="56F90172" w14:textId="33800E88" w:rsidR="000337B5" w:rsidRDefault="000337B5" w:rsidP="001B0403">
      <w:pPr>
        <w:pStyle w:val="Odsekzoznamu"/>
        <w:spacing w:before="0" w:after="0"/>
        <w:ind w:left="709"/>
        <w:rPr>
          <w:rFonts w:ascii="Arial" w:hAnsi="Arial" w:cs="Arial"/>
          <w:b/>
          <w:szCs w:val="22"/>
        </w:rPr>
      </w:pPr>
    </w:p>
    <w:p w14:paraId="52BA4076" w14:textId="77777777" w:rsidR="00831717" w:rsidRDefault="00831717" w:rsidP="001B0403">
      <w:pPr>
        <w:pStyle w:val="Odsekzoznamu"/>
        <w:spacing w:before="0" w:after="0"/>
        <w:ind w:left="709"/>
        <w:rPr>
          <w:rFonts w:ascii="Arial" w:hAnsi="Arial" w:cs="Arial"/>
          <w:b/>
          <w:szCs w:val="22"/>
        </w:rPr>
      </w:pPr>
    </w:p>
    <w:p w14:paraId="29B94E5A" w14:textId="77777777" w:rsidR="000337B5" w:rsidRPr="007A195C" w:rsidRDefault="000337B5" w:rsidP="001B0403">
      <w:pPr>
        <w:pStyle w:val="Odsekzoznamu"/>
        <w:numPr>
          <w:ilvl w:val="0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7A195C">
        <w:rPr>
          <w:rFonts w:ascii="Arial" w:hAnsi="Arial" w:cs="Arial"/>
          <w:b/>
          <w:szCs w:val="22"/>
        </w:rPr>
        <w:t>Podklady a údaje</w:t>
      </w:r>
    </w:p>
    <w:p w14:paraId="44FFA7AA" w14:textId="77777777" w:rsidR="000337B5" w:rsidRDefault="000337B5" w:rsidP="001B0403">
      <w:pPr>
        <w:pStyle w:val="Odsekzoznamu"/>
        <w:numPr>
          <w:ilvl w:val="1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7A195C">
        <w:rPr>
          <w:rFonts w:ascii="Arial" w:hAnsi="Arial" w:cs="Arial"/>
          <w:b/>
          <w:szCs w:val="22"/>
        </w:rPr>
        <w:t>Predchádzajúce a súvisiace dokumentácie prieskumu</w:t>
      </w:r>
    </w:p>
    <w:p w14:paraId="1ECFFDDA" w14:textId="3B1EBCED" w:rsidR="000337B5" w:rsidRDefault="000337B5" w:rsidP="001B0403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lang w:eastAsia="sk-SK"/>
        </w:rPr>
        <w:t>Geotechnický monitoring - Podklady sa nachádzajú u </w:t>
      </w:r>
      <w:r>
        <w:rPr>
          <w:rFonts w:ascii="Arial" w:hAnsi="Arial" w:cs="Arial"/>
          <w:lang w:eastAsia="sk-SK"/>
        </w:rPr>
        <w:t>Objednávateľa</w:t>
      </w:r>
      <w:r w:rsidRPr="00D1726E">
        <w:rPr>
          <w:rFonts w:ascii="Arial" w:hAnsi="Arial" w:cs="Arial"/>
          <w:lang w:eastAsia="sk-SK"/>
        </w:rPr>
        <w:t xml:space="preserve"> na Prevádzkovom úseku </w:t>
      </w:r>
      <w:r w:rsidR="002B1B15">
        <w:rPr>
          <w:rFonts w:ascii="Arial" w:hAnsi="Arial" w:cs="Arial"/>
          <w:lang w:eastAsia="sk-SK"/>
        </w:rPr>
        <w:t>Národnej diaľničnej spoločnosti</w:t>
      </w:r>
      <w:r w:rsidRPr="00D1726E">
        <w:rPr>
          <w:rFonts w:ascii="Arial" w:hAnsi="Arial" w:cs="Arial"/>
          <w:lang w:eastAsia="sk-SK"/>
        </w:rPr>
        <w:t>, a.s., Dúbravská cesta 14, 841 04 Bratislava, Ing. Peter Kostovský, tel. 02/58311543 (uvedené podklady sú k nahliadnutiu na základe tel</w:t>
      </w:r>
      <w:r w:rsidR="002B1B15">
        <w:rPr>
          <w:rFonts w:ascii="Arial" w:hAnsi="Arial" w:cs="Arial"/>
          <w:lang w:eastAsia="sk-SK"/>
        </w:rPr>
        <w:t>efonického</w:t>
      </w:r>
      <w:r w:rsidRPr="00D1726E">
        <w:rPr>
          <w:rFonts w:ascii="Arial" w:hAnsi="Arial" w:cs="Arial"/>
          <w:lang w:eastAsia="sk-SK"/>
        </w:rPr>
        <w:t xml:space="preserve"> dohovoru v pracovné dni v čase 9:00-15:00). Vybratému </w:t>
      </w:r>
      <w:r w:rsidR="002B1B15">
        <w:rPr>
          <w:rFonts w:ascii="Arial" w:hAnsi="Arial" w:cs="Arial"/>
          <w:lang w:eastAsia="sk-SK"/>
        </w:rPr>
        <w:t>úspešnému uchádzačovi (</w:t>
      </w:r>
      <w:r>
        <w:rPr>
          <w:rFonts w:ascii="Arial" w:hAnsi="Arial" w:cs="Arial"/>
          <w:lang w:eastAsia="sk-SK"/>
        </w:rPr>
        <w:t>Zhotoviteľovi</w:t>
      </w:r>
      <w:r w:rsidR="002B1B15">
        <w:rPr>
          <w:rFonts w:ascii="Arial" w:hAnsi="Arial" w:cs="Arial"/>
          <w:lang w:eastAsia="sk-SK"/>
        </w:rPr>
        <w:t>)</w:t>
      </w:r>
      <w:r w:rsidRPr="00D1726E">
        <w:rPr>
          <w:rFonts w:ascii="Arial" w:hAnsi="Arial" w:cs="Arial"/>
          <w:lang w:eastAsia="sk-SK"/>
        </w:rPr>
        <w:t xml:space="preserve"> budú v elektronickej forme poskytnuté všetky podklady.</w:t>
      </w:r>
    </w:p>
    <w:p w14:paraId="2C4A468C" w14:textId="4CA17C49" w:rsidR="000337B5" w:rsidRDefault="000337B5" w:rsidP="001B0403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6A29E3C5" w14:textId="77777777" w:rsidR="00831717" w:rsidRDefault="00831717" w:rsidP="001B0403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38814519" w14:textId="77777777" w:rsidR="000337B5" w:rsidRPr="00D1726E" w:rsidRDefault="000337B5" w:rsidP="001B0403">
      <w:pPr>
        <w:pStyle w:val="Odsekzoznamu"/>
        <w:numPr>
          <w:ilvl w:val="0"/>
          <w:numId w:val="14"/>
        </w:numPr>
        <w:spacing w:before="0" w:after="0"/>
        <w:ind w:left="709" w:hanging="709"/>
        <w:jc w:val="both"/>
        <w:outlineLvl w:val="0"/>
        <w:rPr>
          <w:rFonts w:ascii="Arial" w:hAnsi="Arial" w:cs="Arial"/>
          <w:b/>
          <w:lang w:eastAsia="sk-SK"/>
        </w:rPr>
      </w:pPr>
      <w:r w:rsidRPr="00D1726E">
        <w:rPr>
          <w:rFonts w:ascii="Arial" w:hAnsi="Arial" w:cs="Arial"/>
          <w:b/>
          <w:lang w:eastAsia="sk-SK"/>
        </w:rPr>
        <w:t>Požiadavky</w:t>
      </w:r>
    </w:p>
    <w:p w14:paraId="52449A8F" w14:textId="77777777" w:rsidR="000337B5" w:rsidRDefault="000337B5" w:rsidP="001B0403">
      <w:pPr>
        <w:pStyle w:val="Odsekzoznamu"/>
        <w:numPr>
          <w:ilvl w:val="1"/>
          <w:numId w:val="14"/>
        </w:numPr>
        <w:spacing w:before="0" w:after="0"/>
        <w:ind w:left="709" w:hanging="709"/>
        <w:jc w:val="both"/>
        <w:outlineLvl w:val="0"/>
        <w:rPr>
          <w:rFonts w:ascii="Arial" w:hAnsi="Arial" w:cs="Arial"/>
          <w:b/>
          <w:lang w:eastAsia="sk-SK"/>
        </w:rPr>
      </w:pPr>
      <w:r w:rsidRPr="00D1726E">
        <w:rPr>
          <w:rFonts w:ascii="Arial" w:hAnsi="Arial" w:cs="Arial"/>
          <w:b/>
          <w:lang w:eastAsia="sk-SK"/>
        </w:rPr>
        <w:t>Všeobecné požiadavky na vypracovanie dokumentácie</w:t>
      </w:r>
    </w:p>
    <w:p w14:paraId="2CEA4EEB" w14:textId="77777777" w:rsidR="000337B5" w:rsidRPr="00D1726E" w:rsidRDefault="000337B5" w:rsidP="001B0403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lang w:eastAsia="sk-SK"/>
        </w:rPr>
        <w:t xml:space="preserve">Požadujeme sledovať a kontrolovať monitorovacie objekty v rozsahu uvedenom v bode 2.4. </w:t>
      </w:r>
    </w:p>
    <w:p w14:paraId="33E26796" w14:textId="77777777" w:rsidR="000337B5" w:rsidRDefault="000337B5" w:rsidP="001B0403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lang w:eastAsia="sk-SK"/>
        </w:rPr>
        <w:t>Verejný obstarávateľ zároveň požaduje zameranie objektov monitoringu v súradnicovom systéme S-JTSK: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0466"/>
      </w:tblGrid>
      <w:tr w:rsidR="00D1726E" w:rsidRPr="00162900" w14:paraId="2EB772B3" w14:textId="77777777" w:rsidTr="00D17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</w:tcPr>
          <w:p w14:paraId="3B7D3A29" w14:textId="27791DCB" w:rsidR="00D1726E" w:rsidRPr="00D1726E" w:rsidRDefault="00D1726E" w:rsidP="00831717">
            <w:pPr>
              <w:pStyle w:val="Odsekzoznamu"/>
              <w:numPr>
                <w:ilvl w:val="0"/>
                <w:numId w:val="15"/>
              </w:numPr>
              <w:spacing w:before="0" w:after="0"/>
              <w:ind w:left="709" w:hanging="709"/>
              <w:rPr>
                <w:rFonts w:ascii="Arial" w:hAnsi="Arial" w:cs="Arial"/>
                <w:color w:val="auto"/>
                <w:szCs w:val="22"/>
              </w:rPr>
            </w:pPr>
            <w:r w:rsidRPr="00D1726E">
              <w:rPr>
                <w:rFonts w:ascii="Arial" w:hAnsi="Arial" w:cs="Arial"/>
                <w:color w:val="auto"/>
                <w:szCs w:val="22"/>
              </w:rPr>
              <w:t>Zvislé inklinometre s grafickým naznačením smeru a veľkosti posunu,</w:t>
            </w:r>
          </w:p>
        </w:tc>
      </w:tr>
      <w:tr w:rsidR="00D1726E" w:rsidRPr="00162900" w14:paraId="4FEBAF63" w14:textId="77777777" w:rsidTr="00D17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</w:tcPr>
          <w:p w14:paraId="4EB80389" w14:textId="3E85D759" w:rsidR="00D1726E" w:rsidRPr="00D1726E" w:rsidRDefault="00D1726E" w:rsidP="00831717">
            <w:pPr>
              <w:pStyle w:val="Odsekzoznamu"/>
              <w:numPr>
                <w:ilvl w:val="0"/>
                <w:numId w:val="15"/>
              </w:numPr>
              <w:spacing w:before="0" w:after="0"/>
              <w:ind w:left="709" w:hanging="709"/>
              <w:rPr>
                <w:rFonts w:ascii="Arial" w:hAnsi="Arial" w:cs="Arial"/>
                <w:color w:val="auto"/>
                <w:szCs w:val="22"/>
              </w:rPr>
            </w:pPr>
            <w:r w:rsidRPr="00D1726E">
              <w:rPr>
                <w:rFonts w:ascii="Arial" w:hAnsi="Arial" w:cs="Arial"/>
                <w:color w:val="auto"/>
                <w:szCs w:val="22"/>
              </w:rPr>
              <w:t>Horizontálne inklinometre,</w:t>
            </w:r>
          </w:p>
        </w:tc>
      </w:tr>
      <w:tr w:rsidR="00D1726E" w:rsidRPr="00162900" w14:paraId="6068BAAA" w14:textId="77777777" w:rsidTr="00D17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</w:tcPr>
          <w:p w14:paraId="1FB449A0" w14:textId="50AED093" w:rsidR="00D1726E" w:rsidRPr="00D1726E" w:rsidRDefault="00D1726E" w:rsidP="00831717">
            <w:pPr>
              <w:pStyle w:val="Odsekzoznamu"/>
              <w:numPr>
                <w:ilvl w:val="0"/>
                <w:numId w:val="15"/>
              </w:numPr>
              <w:spacing w:before="0" w:after="0"/>
              <w:ind w:left="709" w:hanging="709"/>
              <w:rPr>
                <w:rFonts w:ascii="Arial" w:hAnsi="Arial" w:cs="Arial"/>
                <w:color w:val="auto"/>
                <w:szCs w:val="22"/>
              </w:rPr>
            </w:pPr>
            <w:r w:rsidRPr="00D1726E">
              <w:rPr>
                <w:rFonts w:ascii="Arial" w:hAnsi="Arial" w:cs="Arial"/>
                <w:color w:val="auto"/>
                <w:szCs w:val="22"/>
              </w:rPr>
              <w:t>Geodetické body,</w:t>
            </w:r>
          </w:p>
        </w:tc>
      </w:tr>
      <w:tr w:rsidR="00D1726E" w:rsidRPr="00162900" w14:paraId="0AAADE35" w14:textId="77777777" w:rsidTr="00D17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</w:tcPr>
          <w:p w14:paraId="2CCDFC14" w14:textId="36B1EBEE" w:rsidR="00D1726E" w:rsidRPr="00D1726E" w:rsidRDefault="00D1726E" w:rsidP="00831717">
            <w:pPr>
              <w:pStyle w:val="Odsekzoznamu"/>
              <w:numPr>
                <w:ilvl w:val="0"/>
                <w:numId w:val="15"/>
              </w:numPr>
              <w:spacing w:before="0" w:after="0"/>
              <w:ind w:left="709" w:hanging="709"/>
              <w:rPr>
                <w:rFonts w:ascii="Arial" w:hAnsi="Arial" w:cs="Arial"/>
                <w:color w:val="auto"/>
                <w:szCs w:val="22"/>
              </w:rPr>
            </w:pPr>
            <w:r w:rsidRPr="00D1726E">
              <w:rPr>
                <w:rFonts w:ascii="Arial" w:hAnsi="Arial" w:cs="Arial"/>
                <w:color w:val="auto"/>
                <w:szCs w:val="22"/>
              </w:rPr>
              <w:t>Podzemné vody (vrty),</w:t>
            </w:r>
          </w:p>
        </w:tc>
      </w:tr>
      <w:tr w:rsidR="00D1726E" w:rsidRPr="00162900" w14:paraId="5FF21573" w14:textId="77777777" w:rsidTr="00D17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</w:tcPr>
          <w:p w14:paraId="011A105B" w14:textId="707DEEDD" w:rsidR="00D1726E" w:rsidRPr="00D1726E" w:rsidRDefault="00D1726E" w:rsidP="00831717">
            <w:pPr>
              <w:pStyle w:val="Odsekzoznamu"/>
              <w:numPr>
                <w:ilvl w:val="0"/>
                <w:numId w:val="15"/>
              </w:numPr>
              <w:spacing w:before="0" w:after="0"/>
              <w:ind w:left="709" w:hanging="709"/>
              <w:rPr>
                <w:rFonts w:ascii="Arial" w:hAnsi="Arial" w:cs="Arial"/>
                <w:color w:val="auto"/>
                <w:szCs w:val="22"/>
              </w:rPr>
            </w:pPr>
            <w:r w:rsidRPr="00D1726E">
              <w:rPr>
                <w:rFonts w:ascii="Arial" w:hAnsi="Arial" w:cs="Arial"/>
                <w:color w:val="auto"/>
                <w:szCs w:val="22"/>
              </w:rPr>
              <w:t>Horizontálne odvodňovacie vrty (HOV),</w:t>
            </w:r>
          </w:p>
        </w:tc>
      </w:tr>
      <w:tr w:rsidR="00D1726E" w:rsidRPr="00162900" w14:paraId="27E8AFD6" w14:textId="77777777" w:rsidTr="00D17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</w:tcPr>
          <w:p w14:paraId="652DC4ED" w14:textId="6B790027" w:rsidR="00D1726E" w:rsidRPr="00D1726E" w:rsidRDefault="00D1726E" w:rsidP="00831717">
            <w:pPr>
              <w:pStyle w:val="Odsekzoznamu"/>
              <w:numPr>
                <w:ilvl w:val="0"/>
                <w:numId w:val="15"/>
              </w:numPr>
              <w:spacing w:before="0" w:after="0"/>
              <w:ind w:left="709" w:hanging="709"/>
              <w:rPr>
                <w:rFonts w:ascii="Arial" w:hAnsi="Arial" w:cs="Arial"/>
                <w:color w:val="auto"/>
                <w:szCs w:val="22"/>
              </w:rPr>
            </w:pPr>
            <w:r w:rsidRPr="00D1726E">
              <w:rPr>
                <w:rFonts w:ascii="Arial" w:hAnsi="Arial" w:cs="Arial"/>
                <w:color w:val="auto"/>
                <w:szCs w:val="22"/>
              </w:rPr>
              <w:t>Kotvy (s osadenými dynamometrami,</w:t>
            </w:r>
          </w:p>
        </w:tc>
      </w:tr>
    </w:tbl>
    <w:p w14:paraId="14A6905C" w14:textId="77438E50" w:rsidR="00D1726E" w:rsidRDefault="00D1726E" w:rsidP="001B0403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lang w:eastAsia="sk-SK"/>
        </w:rPr>
        <w:t>s výsledným vynesením do digitálnej podkladovej mapy vo formáte *.dgn.</w:t>
      </w:r>
    </w:p>
    <w:p w14:paraId="037CD041" w14:textId="1C4AEABF" w:rsidR="00AB1BDA" w:rsidRDefault="00AB1BDA" w:rsidP="001B0403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011C6BB8" w14:textId="77777777" w:rsidR="00831717" w:rsidRDefault="00831717" w:rsidP="001B0403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514397F2" w14:textId="77777777" w:rsidR="000337B5" w:rsidRPr="00D1726E" w:rsidRDefault="000337B5" w:rsidP="001B0403">
      <w:pPr>
        <w:pStyle w:val="Odsekzoznamu"/>
        <w:numPr>
          <w:ilvl w:val="1"/>
          <w:numId w:val="14"/>
        </w:numPr>
        <w:spacing w:before="0" w:after="0"/>
        <w:ind w:left="709" w:hanging="709"/>
        <w:jc w:val="both"/>
        <w:outlineLvl w:val="0"/>
        <w:rPr>
          <w:rFonts w:ascii="Arial" w:hAnsi="Arial" w:cs="Arial"/>
          <w:b/>
          <w:i/>
          <w:lang w:eastAsia="sk-SK"/>
        </w:rPr>
      </w:pPr>
      <w:r w:rsidRPr="00D1726E">
        <w:rPr>
          <w:rFonts w:ascii="Arial" w:hAnsi="Arial" w:cs="Arial"/>
          <w:b/>
          <w:i/>
          <w:lang w:eastAsia="sk-SK"/>
        </w:rPr>
        <w:t>Čiastkové správy</w:t>
      </w:r>
    </w:p>
    <w:p w14:paraId="2928F3A9" w14:textId="25429E66" w:rsidR="000337B5" w:rsidRPr="00D1726E" w:rsidRDefault="000337B5" w:rsidP="001B0403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lang w:eastAsia="sk-SK"/>
        </w:rPr>
        <w:t xml:space="preserve">Zhotoviteľ </w:t>
      </w:r>
      <w:r>
        <w:rPr>
          <w:rFonts w:ascii="Arial" w:hAnsi="Arial" w:cs="Arial"/>
          <w:lang w:eastAsia="sk-SK"/>
        </w:rPr>
        <w:t>GTM</w:t>
      </w:r>
      <w:r w:rsidRPr="00D1726E">
        <w:rPr>
          <w:rFonts w:ascii="Arial" w:hAnsi="Arial" w:cs="Arial"/>
          <w:lang w:eastAsia="sk-SK"/>
        </w:rPr>
        <w:t xml:space="preserve"> bude vypracovávať a odovzdávať </w:t>
      </w:r>
      <w:r w:rsidR="00EA4DE9">
        <w:rPr>
          <w:rFonts w:ascii="Arial" w:hAnsi="Arial" w:cs="Arial"/>
          <w:lang w:eastAsia="sk-SK"/>
        </w:rPr>
        <w:t>o</w:t>
      </w:r>
      <w:r>
        <w:rPr>
          <w:rFonts w:ascii="Arial" w:hAnsi="Arial" w:cs="Arial"/>
          <w:lang w:eastAsia="sk-SK"/>
        </w:rPr>
        <w:t xml:space="preserve">bjednávateľovi </w:t>
      </w:r>
      <w:r w:rsidRPr="00D1726E">
        <w:rPr>
          <w:rFonts w:ascii="Arial" w:hAnsi="Arial" w:cs="Arial"/>
          <w:lang w:eastAsia="sk-SK"/>
        </w:rPr>
        <w:t>periodické čiastkové správy. Čiastkové správy budú obsahovať celkový prehľad všetkých realizovaných meraní za hodnotené obdobie (typy meraní, počty meraní a pod.). V čiastkových periodických správach budú stručne zhrnuté výsledky meraní so zameraním na konštatovanie ustáleného stavu a odporúčaní na dodržanie štandardného režimu meraní, resp. s upozornením na neštandardný vývoj, ak tomu tak bude</w:t>
      </w:r>
      <w:r w:rsidRPr="00157E70">
        <w:rPr>
          <w:rFonts w:ascii="Arial" w:hAnsi="Arial" w:cs="Arial"/>
          <w:lang w:eastAsia="sk-SK"/>
        </w:rPr>
        <w:t xml:space="preserve">. </w:t>
      </w:r>
      <w:r w:rsidRPr="0030621E">
        <w:rPr>
          <w:rFonts w:ascii="Arial" w:hAnsi="Arial" w:cs="Arial"/>
          <w:color w:val="000000" w:themeColor="text1"/>
          <w:szCs w:val="20"/>
          <w:lang w:eastAsia="sk-SK"/>
        </w:rPr>
        <w:t>Čiastková správa bude obsahovať</w:t>
      </w:r>
      <w:r>
        <w:rPr>
          <w:rFonts w:ascii="Arial" w:hAnsi="Arial" w:cs="Arial"/>
          <w:color w:val="000000" w:themeColor="text1"/>
          <w:szCs w:val="20"/>
          <w:lang w:eastAsia="sk-SK"/>
        </w:rPr>
        <w:t xml:space="preserve"> aj</w:t>
      </w:r>
      <w:r w:rsidRPr="0030621E">
        <w:rPr>
          <w:rFonts w:ascii="Arial" w:hAnsi="Arial" w:cs="Arial"/>
          <w:color w:val="000000" w:themeColor="text1"/>
          <w:szCs w:val="20"/>
          <w:lang w:eastAsia="sk-SK"/>
        </w:rPr>
        <w:t xml:space="preserve"> hlavnú časť, v ktorej zodpovedný riešiteľ projektu zosumarizuje dielčie výsledky meraní.</w:t>
      </w:r>
    </w:p>
    <w:p w14:paraId="23185E95" w14:textId="77777777" w:rsidR="000337B5" w:rsidRDefault="000337B5" w:rsidP="001B0403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b/>
          <w:lang w:eastAsia="sk-SK"/>
        </w:rPr>
        <w:t xml:space="preserve">Pravidelné hodnotiace správy (čiastkové správy) budú vyhotovené a odovzdávané </w:t>
      </w:r>
      <w:r>
        <w:rPr>
          <w:rFonts w:ascii="Arial" w:hAnsi="Arial" w:cs="Arial"/>
          <w:b/>
          <w:lang w:eastAsia="sk-SK"/>
        </w:rPr>
        <w:t> najneskôr v posledný deň</w:t>
      </w:r>
      <w:r w:rsidRPr="00D1726E">
        <w:rPr>
          <w:rFonts w:ascii="Arial" w:hAnsi="Arial" w:cs="Arial"/>
          <w:b/>
          <w:lang w:eastAsia="sk-SK"/>
        </w:rPr>
        <w:t xml:space="preserve"> mesiaca, ktorý nasleduje </w:t>
      </w:r>
      <w:r w:rsidRPr="006830A3">
        <w:rPr>
          <w:rFonts w:ascii="Arial" w:hAnsi="Arial" w:cs="Arial"/>
          <w:b/>
          <w:lang w:eastAsia="sk-SK"/>
        </w:rPr>
        <w:t>po</w:t>
      </w:r>
      <w:r>
        <w:rPr>
          <w:rFonts w:ascii="Arial" w:hAnsi="Arial" w:cs="Arial"/>
          <w:b/>
          <w:lang w:eastAsia="sk-SK"/>
        </w:rPr>
        <w:t xml:space="preserve"> </w:t>
      </w:r>
      <w:r w:rsidRPr="00D1726E">
        <w:rPr>
          <w:rFonts w:ascii="Arial" w:hAnsi="Arial" w:cs="Arial"/>
          <w:b/>
          <w:lang w:eastAsia="sk-SK"/>
        </w:rPr>
        <w:t>mesiaci, v ktorom boli vykonané etapové merania.</w:t>
      </w:r>
    </w:p>
    <w:tbl>
      <w:tblPr>
        <w:tblStyle w:val="Sprva"/>
        <w:tblW w:w="5002" w:type="pct"/>
        <w:tblLayout w:type="fixed"/>
        <w:tblLook w:val="0680" w:firstRow="0" w:lastRow="0" w:firstColumn="1" w:lastColumn="0" w:noHBand="1" w:noVBand="1"/>
      </w:tblPr>
      <w:tblGrid>
        <w:gridCol w:w="5103"/>
        <w:gridCol w:w="5367"/>
      </w:tblGrid>
      <w:tr w:rsidR="000337B5" w:rsidRPr="00162900" w14:paraId="04C3D62D" w14:textId="77777777" w:rsidTr="00A62A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8F138D7" w14:textId="77777777" w:rsidR="000337B5" w:rsidRPr="00F00250" w:rsidRDefault="000337B5" w:rsidP="001B0403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D1726E">
              <w:rPr>
                <w:rFonts w:ascii="Arial" w:hAnsi="Arial" w:cs="Arial"/>
                <w:color w:val="auto"/>
                <w:lang w:eastAsia="sk-SK"/>
              </w:rPr>
              <w:t>Čiastkové správy budú odovzdané v počte:</w:t>
            </w:r>
          </w:p>
        </w:tc>
        <w:tc>
          <w:tcPr>
            <w:tcW w:w="5367" w:type="dxa"/>
          </w:tcPr>
          <w:p w14:paraId="591E9195" w14:textId="77777777" w:rsidR="000337B5" w:rsidRPr="00162900" w:rsidRDefault="000337B5" w:rsidP="001B0403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D1726E">
              <w:rPr>
                <w:rFonts w:ascii="Arial" w:hAnsi="Arial" w:cs="Arial"/>
                <w:lang w:eastAsia="sk-SK"/>
              </w:rPr>
              <w:t>4 ks – 2 ks tlačená forma a 2 ks na CD/DVD</w:t>
            </w:r>
          </w:p>
        </w:tc>
      </w:tr>
    </w:tbl>
    <w:p w14:paraId="67FC360A" w14:textId="5685DC2F" w:rsidR="000337B5" w:rsidRDefault="000337B5" w:rsidP="001B0403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685CED75" w14:textId="77777777" w:rsidR="00831717" w:rsidRPr="00D1726E" w:rsidRDefault="00831717" w:rsidP="001B0403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51B21897" w14:textId="77777777" w:rsidR="000337B5" w:rsidRPr="00D1726E" w:rsidRDefault="000337B5" w:rsidP="001B0403">
      <w:pPr>
        <w:pStyle w:val="Odsekzoznamu"/>
        <w:numPr>
          <w:ilvl w:val="1"/>
          <w:numId w:val="14"/>
        </w:numPr>
        <w:spacing w:before="0" w:after="0"/>
        <w:ind w:left="709" w:hanging="709"/>
        <w:jc w:val="both"/>
        <w:outlineLvl w:val="0"/>
        <w:rPr>
          <w:rFonts w:ascii="Arial" w:hAnsi="Arial" w:cs="Arial"/>
          <w:b/>
          <w:i/>
          <w:lang w:eastAsia="sk-SK"/>
        </w:rPr>
      </w:pPr>
      <w:r w:rsidRPr="00D1726E">
        <w:rPr>
          <w:rFonts w:ascii="Arial" w:hAnsi="Arial" w:cs="Arial"/>
          <w:b/>
          <w:i/>
          <w:lang w:eastAsia="sk-SK"/>
        </w:rPr>
        <w:t xml:space="preserve">Záverečná správa </w:t>
      </w:r>
    </w:p>
    <w:p w14:paraId="38663578" w14:textId="77777777" w:rsidR="000337B5" w:rsidRPr="00D1726E" w:rsidRDefault="000337B5" w:rsidP="001B0403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lang w:eastAsia="sk-SK"/>
        </w:rPr>
        <w:t xml:space="preserve">Záverečná správa (komplexná, súhrnná) bude spracovaná po ukončení </w:t>
      </w:r>
      <w:r>
        <w:rPr>
          <w:rFonts w:ascii="Arial" w:hAnsi="Arial" w:cs="Arial"/>
          <w:lang w:eastAsia="sk-SK"/>
        </w:rPr>
        <w:t>GTM</w:t>
      </w:r>
      <w:r w:rsidRPr="00D1726E">
        <w:rPr>
          <w:rFonts w:ascii="Arial" w:hAnsi="Arial" w:cs="Arial"/>
          <w:lang w:eastAsia="sk-SK"/>
        </w:rPr>
        <w:t>. V záverečnej správe budú zhrnuté a vyhodnotené všetky novonadobudnuté skutočnosti s ohľadom na predchádzajúce poznatky</w:t>
      </w:r>
      <w:r>
        <w:rPr>
          <w:rFonts w:ascii="Arial" w:hAnsi="Arial" w:cs="Arial"/>
          <w:lang w:eastAsia="sk-SK"/>
        </w:rPr>
        <w:t xml:space="preserve"> vrátane odporúčaní pre ďalší postup monitorovania a návrhu vhodných opatrení</w:t>
      </w:r>
      <w:r w:rsidRPr="00D1726E">
        <w:rPr>
          <w:rFonts w:ascii="Arial" w:hAnsi="Arial" w:cs="Arial"/>
          <w:lang w:eastAsia="sk-SK"/>
        </w:rPr>
        <w:t>.</w:t>
      </w:r>
      <w:r>
        <w:rPr>
          <w:rFonts w:ascii="Arial" w:hAnsi="Arial" w:cs="Arial"/>
          <w:lang w:eastAsia="sk-SK"/>
        </w:rPr>
        <w:t xml:space="preserve"> </w:t>
      </w:r>
      <w:r w:rsidRPr="0030621E">
        <w:rPr>
          <w:rFonts w:ascii="Arial" w:hAnsi="Arial" w:cs="Arial"/>
          <w:color w:val="000000" w:themeColor="text1"/>
          <w:szCs w:val="20"/>
          <w:lang w:eastAsia="sk-SK"/>
        </w:rPr>
        <w:t>Záverečná správa bude obsahovať</w:t>
      </w:r>
      <w:r>
        <w:rPr>
          <w:rFonts w:ascii="Arial" w:hAnsi="Arial" w:cs="Arial"/>
          <w:color w:val="000000" w:themeColor="text1"/>
          <w:szCs w:val="20"/>
          <w:lang w:eastAsia="sk-SK"/>
        </w:rPr>
        <w:t xml:space="preserve"> aj</w:t>
      </w:r>
      <w:r w:rsidRPr="0030621E">
        <w:rPr>
          <w:rFonts w:ascii="Arial" w:hAnsi="Arial" w:cs="Arial"/>
          <w:color w:val="000000" w:themeColor="text1"/>
          <w:szCs w:val="20"/>
          <w:lang w:eastAsia="sk-SK"/>
        </w:rPr>
        <w:t xml:space="preserve"> hlavnú časť, v ktorej zodpovedný riešiteľ projektu zosumarizuje dielčie výsledky meraní.</w:t>
      </w:r>
    </w:p>
    <w:p w14:paraId="441E038D" w14:textId="6FB2FC73" w:rsidR="000337B5" w:rsidRDefault="000337B5" w:rsidP="001B0403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b/>
          <w:lang w:eastAsia="sk-SK"/>
        </w:rPr>
        <w:t xml:space="preserve">Záverečná hodnotiaca správa o GTM bude odovzdaná do </w:t>
      </w:r>
      <w:r>
        <w:rPr>
          <w:rFonts w:ascii="Arial" w:hAnsi="Arial" w:cs="Arial"/>
          <w:b/>
          <w:lang w:eastAsia="sk-SK"/>
        </w:rPr>
        <w:t>dvoch (</w:t>
      </w:r>
      <w:r w:rsidRPr="00D1726E">
        <w:rPr>
          <w:rFonts w:ascii="Arial" w:hAnsi="Arial" w:cs="Arial"/>
          <w:b/>
          <w:lang w:eastAsia="sk-SK"/>
        </w:rPr>
        <w:t>2</w:t>
      </w:r>
      <w:r>
        <w:rPr>
          <w:rFonts w:ascii="Arial" w:hAnsi="Arial" w:cs="Arial"/>
          <w:b/>
          <w:lang w:eastAsia="sk-SK"/>
        </w:rPr>
        <w:t>)</w:t>
      </w:r>
      <w:r w:rsidRPr="00D1726E">
        <w:rPr>
          <w:rFonts w:ascii="Arial" w:hAnsi="Arial" w:cs="Arial"/>
          <w:b/>
          <w:lang w:eastAsia="sk-SK"/>
        </w:rPr>
        <w:t xml:space="preserve"> mesiacov po ukončení GTM.</w:t>
      </w:r>
      <w:r>
        <w:rPr>
          <w:rFonts w:ascii="Arial" w:hAnsi="Arial" w:cs="Arial"/>
          <w:b/>
          <w:lang w:eastAsia="sk-SK"/>
        </w:rPr>
        <w:t xml:space="preserve"> Za ukončenie GTM sa považuje ukončenie posledného merania vykonaného v súlade s rámcovou dohodou, súťažnými podkladmi, ako aj týmto opisom predmetu zákazky. Oznámenie o ukončení GTM zašle </w:t>
      </w:r>
      <w:r w:rsidR="00EA4DE9">
        <w:rPr>
          <w:rFonts w:ascii="Arial" w:hAnsi="Arial" w:cs="Arial"/>
          <w:b/>
          <w:lang w:eastAsia="sk-SK"/>
        </w:rPr>
        <w:t>z</w:t>
      </w:r>
      <w:r>
        <w:rPr>
          <w:rFonts w:ascii="Arial" w:hAnsi="Arial" w:cs="Arial"/>
          <w:b/>
          <w:lang w:eastAsia="sk-SK"/>
        </w:rPr>
        <w:t xml:space="preserve">hotoviteľ </w:t>
      </w:r>
      <w:r w:rsidR="00EA4DE9">
        <w:rPr>
          <w:rFonts w:ascii="Arial" w:hAnsi="Arial" w:cs="Arial"/>
          <w:b/>
          <w:lang w:eastAsia="sk-SK"/>
        </w:rPr>
        <w:t>o</w:t>
      </w:r>
      <w:r>
        <w:rPr>
          <w:rFonts w:ascii="Arial" w:hAnsi="Arial" w:cs="Arial"/>
          <w:b/>
          <w:lang w:eastAsia="sk-SK"/>
        </w:rPr>
        <w:t xml:space="preserve">bjednávateľovi v písomnej forme na adresu sídla NDS. Lehota </w:t>
      </w:r>
      <w:r w:rsidR="002B1B15">
        <w:rPr>
          <w:rFonts w:ascii="Arial" w:hAnsi="Arial" w:cs="Arial"/>
          <w:b/>
          <w:lang w:eastAsia="sk-SK"/>
        </w:rPr>
        <w:t>dvoch (</w:t>
      </w:r>
      <w:r>
        <w:rPr>
          <w:rFonts w:ascii="Arial" w:hAnsi="Arial" w:cs="Arial"/>
          <w:b/>
          <w:lang w:eastAsia="sk-SK"/>
        </w:rPr>
        <w:t>2</w:t>
      </w:r>
      <w:r w:rsidR="002B1B15">
        <w:rPr>
          <w:rFonts w:ascii="Arial" w:hAnsi="Arial" w:cs="Arial"/>
          <w:b/>
          <w:lang w:eastAsia="sk-SK"/>
        </w:rPr>
        <w:t>)</w:t>
      </w:r>
      <w:r>
        <w:rPr>
          <w:rFonts w:ascii="Arial" w:hAnsi="Arial" w:cs="Arial"/>
          <w:b/>
          <w:lang w:eastAsia="sk-SK"/>
        </w:rPr>
        <w:t xml:space="preserve"> mesiacov začína plynúť dňom doručenia oznámenia </w:t>
      </w:r>
      <w:r w:rsidR="00EA4DE9">
        <w:rPr>
          <w:rFonts w:ascii="Arial" w:hAnsi="Arial" w:cs="Arial"/>
          <w:b/>
          <w:lang w:eastAsia="sk-SK"/>
        </w:rPr>
        <w:t>z</w:t>
      </w:r>
      <w:r>
        <w:rPr>
          <w:rFonts w:ascii="Arial" w:hAnsi="Arial" w:cs="Arial"/>
          <w:b/>
          <w:lang w:eastAsia="sk-SK"/>
        </w:rPr>
        <w:t>hotoviteľa o ukončení GTM na adresu sídla NDS.</w:t>
      </w:r>
    </w:p>
    <w:tbl>
      <w:tblPr>
        <w:tblStyle w:val="Sprva"/>
        <w:tblW w:w="5002" w:type="pct"/>
        <w:tblLayout w:type="fixed"/>
        <w:tblLook w:val="0680" w:firstRow="0" w:lastRow="0" w:firstColumn="1" w:lastColumn="0" w:noHBand="1" w:noVBand="1"/>
      </w:tblPr>
      <w:tblGrid>
        <w:gridCol w:w="5103"/>
        <w:gridCol w:w="5367"/>
      </w:tblGrid>
      <w:tr w:rsidR="000337B5" w:rsidRPr="00162900" w14:paraId="1EA870AC" w14:textId="77777777" w:rsidTr="00A62A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4E7B1296" w14:textId="77777777" w:rsidR="000337B5" w:rsidRPr="00F00250" w:rsidRDefault="000337B5" w:rsidP="001B0403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D1726E">
              <w:rPr>
                <w:rFonts w:ascii="Arial" w:hAnsi="Arial" w:cs="Arial"/>
                <w:color w:val="auto"/>
                <w:lang w:eastAsia="sk-SK"/>
              </w:rPr>
              <w:t>Záverečná správa bude odovzdaná v počte:</w:t>
            </w:r>
          </w:p>
        </w:tc>
        <w:tc>
          <w:tcPr>
            <w:tcW w:w="5367" w:type="dxa"/>
          </w:tcPr>
          <w:p w14:paraId="6284E094" w14:textId="77777777" w:rsidR="000337B5" w:rsidRPr="00162900" w:rsidRDefault="000337B5" w:rsidP="001B0403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D1726E">
              <w:rPr>
                <w:rFonts w:ascii="Arial" w:hAnsi="Arial" w:cs="Arial"/>
                <w:lang w:eastAsia="sk-SK"/>
              </w:rPr>
              <w:t>15 ks – 5 ks tlačená forma a 10 ks na CD/DVD</w:t>
            </w:r>
          </w:p>
        </w:tc>
      </w:tr>
    </w:tbl>
    <w:p w14:paraId="3EF74755" w14:textId="77777777" w:rsidR="000337B5" w:rsidRPr="00D1726E" w:rsidRDefault="000337B5" w:rsidP="001B0403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2F786158" w14:textId="4248FD45" w:rsidR="000337B5" w:rsidRPr="00D1726E" w:rsidRDefault="000337B5" w:rsidP="001B0403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lang w:eastAsia="sk-SK"/>
        </w:rPr>
        <w:t>Spracovanie výsledkov záverečnej správy musí spĺňať požiadavky uvedené v súťažných podkladoch a v </w:t>
      </w:r>
      <w:r w:rsidRPr="002B06FB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TP 028 Vykonávanie inžinierskogeologického prieskumu pre cestné stavby</w:t>
      </w:r>
      <w:r w:rsidR="002B1B15">
        <w:rPr>
          <w:rFonts w:ascii="Arial" w:hAnsi="Arial" w:cs="Arial"/>
          <w:szCs w:val="22"/>
        </w:rPr>
        <w:t xml:space="preserve"> </w:t>
      </w:r>
      <w:r w:rsidRPr="00D1726E">
        <w:rPr>
          <w:rFonts w:ascii="Arial" w:hAnsi="Arial" w:cs="Arial"/>
          <w:lang w:eastAsia="sk-SK"/>
        </w:rPr>
        <w:t xml:space="preserve">a TKP, časť 35: </w:t>
      </w:r>
      <w:r w:rsidRPr="00D1726E">
        <w:rPr>
          <w:rFonts w:ascii="Arial" w:hAnsi="Arial" w:cs="Arial"/>
          <w:iCs/>
          <w:lang w:eastAsia="sk-SK"/>
        </w:rPr>
        <w:t>Geotechnický monitoring pre objekty líniových častí pozemných komunikácií, 2016.</w:t>
      </w:r>
    </w:p>
    <w:p w14:paraId="383B422A" w14:textId="77777777" w:rsidR="000337B5" w:rsidRPr="00D1726E" w:rsidRDefault="000337B5" w:rsidP="001B0403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lang w:eastAsia="sk-SK"/>
        </w:rPr>
        <w:t xml:space="preserve">Zhotoviteľ v záverečnej správe zhodnotí aktivitu (stabilitu) zosuvného územia. </w:t>
      </w:r>
    </w:p>
    <w:p w14:paraId="54660CE3" w14:textId="77777777" w:rsidR="000337B5" w:rsidRPr="00D1726E" w:rsidRDefault="000337B5" w:rsidP="001B0403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6A09532E" w14:textId="77777777" w:rsidR="000337B5" w:rsidRPr="00D1726E" w:rsidRDefault="000337B5" w:rsidP="001B0403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lang w:eastAsia="sk-SK"/>
        </w:rPr>
        <w:t xml:space="preserve">Záverečné spracovanie: grafické prílohy (prehľadná situácia, situácia všetkých archívnych </w:t>
      </w:r>
      <w:r>
        <w:rPr>
          <w:rFonts w:ascii="Arial" w:hAnsi="Arial" w:cs="Arial"/>
          <w:lang w:eastAsia="sk-SK"/>
        </w:rPr>
        <w:t>a </w:t>
      </w:r>
      <w:r w:rsidRPr="00A128CD">
        <w:rPr>
          <w:rFonts w:ascii="Arial" w:hAnsi="Arial" w:cs="Arial"/>
          <w:lang w:eastAsia="sk-SK"/>
        </w:rPr>
        <w:t>novovybudovaných</w:t>
      </w:r>
      <w:r>
        <w:rPr>
          <w:rFonts w:ascii="Arial" w:hAnsi="Arial" w:cs="Arial"/>
          <w:lang w:eastAsia="sk-SK"/>
        </w:rPr>
        <w:t xml:space="preserve"> inklinometrických vrtov</w:t>
      </w:r>
      <w:r w:rsidRPr="00D1726E">
        <w:rPr>
          <w:rFonts w:ascii="Arial" w:hAnsi="Arial" w:cs="Arial"/>
          <w:lang w:eastAsia="sk-SK"/>
        </w:rPr>
        <w:t xml:space="preserve"> a profilov, geologická mapa, pozdĺžne a priečne interpretované inžinierskogeologické profily, vysvetlivky, sledovanie hladiny podzemnej vody so zhodnotením; textové prílohy (geologická písomná dokumentácia archívnych vrtov, fotodokumentácia, meračská správa, technická správa) + CD/DVD (počet v zmysle požiadaviek súťažných podkladov časť B.1).</w:t>
      </w:r>
    </w:p>
    <w:p w14:paraId="02C8E913" w14:textId="77777777" w:rsidR="000337B5" w:rsidRPr="00D1726E" w:rsidRDefault="000337B5" w:rsidP="001B0403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70A23DD0" w14:textId="07C381C7" w:rsidR="000337B5" w:rsidRPr="00D1726E" w:rsidRDefault="000337B5" w:rsidP="001B0403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>GTM</w:t>
      </w:r>
      <w:r w:rsidRPr="00D1726E">
        <w:rPr>
          <w:rFonts w:ascii="Arial" w:hAnsi="Arial" w:cs="Arial"/>
          <w:lang w:eastAsia="sk-SK"/>
        </w:rPr>
        <w:t xml:space="preserve"> musí byť vypracovaný v súlade so súťažnými podkladmi </w:t>
      </w:r>
      <w:r w:rsidR="00EA4DE9">
        <w:rPr>
          <w:rFonts w:ascii="Arial" w:hAnsi="Arial" w:cs="Arial"/>
          <w:lang w:eastAsia="sk-SK"/>
        </w:rPr>
        <w:t>o</w:t>
      </w:r>
      <w:r w:rsidRPr="00D1726E">
        <w:rPr>
          <w:rFonts w:ascii="Arial" w:hAnsi="Arial" w:cs="Arial"/>
          <w:lang w:eastAsia="sk-SK"/>
        </w:rPr>
        <w:t xml:space="preserve">bjednávateľa a pri jeho vypracovaní musia byť dodržané podmienky zákona č. 569/2007 Z. z. o geologických prácach (geologický zákon) </w:t>
      </w:r>
      <w:r>
        <w:rPr>
          <w:rFonts w:ascii="Arial" w:hAnsi="Arial" w:cs="Arial"/>
          <w:lang w:eastAsia="sk-SK"/>
        </w:rPr>
        <w:t xml:space="preserve">v znení neskorších predpisov </w:t>
      </w:r>
      <w:r w:rsidRPr="00D1726E">
        <w:rPr>
          <w:rFonts w:ascii="Arial" w:hAnsi="Arial" w:cs="Arial"/>
          <w:lang w:eastAsia="sk-SK"/>
        </w:rPr>
        <w:t>a vyhlášky MŽP SR č. 51/2008 Z. z., ktorou sa vykonáva geologický zákon</w:t>
      </w:r>
      <w:r>
        <w:rPr>
          <w:rFonts w:ascii="Arial" w:hAnsi="Arial" w:cs="Arial"/>
          <w:lang w:eastAsia="sk-SK"/>
        </w:rPr>
        <w:t xml:space="preserve"> v znení neskorších predpisov</w:t>
      </w:r>
      <w:r w:rsidRPr="00D1726E">
        <w:rPr>
          <w:rFonts w:ascii="Arial" w:hAnsi="Arial" w:cs="Arial"/>
          <w:lang w:eastAsia="sk-SK"/>
        </w:rPr>
        <w:t xml:space="preserve">. </w:t>
      </w:r>
    </w:p>
    <w:p w14:paraId="1B2A5272" w14:textId="77777777" w:rsidR="000337B5" w:rsidRPr="00D1726E" w:rsidRDefault="000337B5" w:rsidP="001B0403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41A9AFF6" w14:textId="77777777" w:rsidR="000337B5" w:rsidRDefault="000337B5" w:rsidP="001B0403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lang w:eastAsia="sk-SK"/>
        </w:rPr>
        <w:t>V digitálnej forme budú textové a tabuľkové časti – čiastkové/záverečné správy a prílohy – dodané vo formáte *.doc/*.docx, *.xls/*.xlsx, grafické časti vo formáte *.dwg, *.dgn, a všetky časti budú aj vo formáte *.pdf. na formátoch A4 a jeho násobkoch.</w:t>
      </w:r>
    </w:p>
    <w:p w14:paraId="37343934" w14:textId="77777777" w:rsidR="00CB17AF" w:rsidRDefault="00CB17AF" w:rsidP="001B0403">
      <w:pPr>
        <w:spacing w:before="0" w:after="0"/>
        <w:jc w:val="both"/>
        <w:outlineLvl w:val="0"/>
        <w:rPr>
          <w:rFonts w:ascii="Arial" w:hAnsi="Arial" w:cs="Arial"/>
        </w:rPr>
      </w:pPr>
    </w:p>
    <w:p w14:paraId="25D05453" w14:textId="72567725" w:rsidR="000337B5" w:rsidRDefault="000337B5" w:rsidP="001B0403">
      <w:pPr>
        <w:spacing w:before="0" w:after="0"/>
        <w:jc w:val="both"/>
        <w:outlineLvl w:val="0"/>
        <w:rPr>
          <w:rFonts w:ascii="Arial" w:hAnsi="Arial" w:cs="Arial"/>
        </w:rPr>
      </w:pPr>
      <w:r w:rsidRPr="0030621E">
        <w:rPr>
          <w:rFonts w:ascii="Arial" w:hAnsi="Arial" w:cs="Arial"/>
        </w:rPr>
        <w:t xml:space="preserve">V prípade uzavretého formátu z interného firemného </w:t>
      </w:r>
      <w:r w:rsidR="00EB7486">
        <w:rPr>
          <w:rFonts w:ascii="Arial" w:hAnsi="Arial" w:cs="Arial"/>
        </w:rPr>
        <w:t>softvéru</w:t>
      </w:r>
      <w:r w:rsidR="00EB7486" w:rsidRPr="0030621E">
        <w:rPr>
          <w:rFonts w:ascii="Arial" w:hAnsi="Arial" w:cs="Arial"/>
        </w:rPr>
        <w:t xml:space="preserve"> </w:t>
      </w:r>
      <w:r w:rsidRPr="0030621E">
        <w:rPr>
          <w:rFonts w:ascii="Arial" w:hAnsi="Arial" w:cs="Arial"/>
        </w:rPr>
        <w:t>(napríklad pri meraní presnej inklinometrie a pod.) objednávateľ požaduje výstup v editovateľnej forme (*.xls/*.xlsx).</w:t>
      </w:r>
    </w:p>
    <w:p w14:paraId="6EABD163" w14:textId="77777777" w:rsidR="00CB17AF" w:rsidRDefault="00CB17AF" w:rsidP="00831717">
      <w:pPr>
        <w:pStyle w:val="Odsekzoznamu"/>
        <w:tabs>
          <w:tab w:val="left" w:pos="142"/>
          <w:tab w:val="left" w:pos="113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</w:tabs>
        <w:spacing w:before="0" w:after="0"/>
        <w:ind w:left="0"/>
        <w:jc w:val="both"/>
        <w:rPr>
          <w:rFonts w:ascii="Arial" w:hAnsi="Arial" w:cs="Arial"/>
        </w:rPr>
      </w:pPr>
    </w:p>
    <w:p w14:paraId="443FB378" w14:textId="698356F5" w:rsidR="000337B5" w:rsidRPr="0030621E" w:rsidRDefault="000337B5" w:rsidP="00831717">
      <w:pPr>
        <w:pStyle w:val="Odsekzoznamu"/>
        <w:tabs>
          <w:tab w:val="left" w:pos="142"/>
          <w:tab w:val="left" w:pos="113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</w:tabs>
        <w:spacing w:before="0" w:after="0"/>
        <w:ind w:left="0"/>
        <w:jc w:val="both"/>
        <w:rPr>
          <w:rFonts w:ascii="Arial" w:hAnsi="Arial" w:cs="Arial"/>
        </w:rPr>
      </w:pPr>
      <w:r w:rsidRPr="0030621E">
        <w:rPr>
          <w:rFonts w:ascii="Arial" w:hAnsi="Arial" w:cs="Arial"/>
        </w:rPr>
        <w:t>Veľkoobjemové surové dáta</w:t>
      </w:r>
      <w:r>
        <w:rPr>
          <w:rFonts w:ascii="Arial" w:hAnsi="Arial" w:cs="Arial"/>
        </w:rPr>
        <w:t xml:space="preserve"> (napr. hodnoty presnej inklinometrie, geodetické protokoly a pod.)</w:t>
      </w:r>
      <w:r w:rsidRPr="0030621E">
        <w:rPr>
          <w:rFonts w:ascii="Arial" w:hAnsi="Arial" w:cs="Arial"/>
        </w:rPr>
        <w:t xml:space="preserve"> dodávať len v </w:t>
      </w:r>
      <w:r w:rsidRPr="002B6846">
        <w:rPr>
          <w:rFonts w:ascii="Arial" w:hAnsi="Arial" w:cs="Arial"/>
        </w:rPr>
        <w:t>elektronickej</w:t>
      </w:r>
      <w:r w:rsidRPr="0030621E">
        <w:rPr>
          <w:rFonts w:ascii="Arial" w:hAnsi="Arial" w:cs="Arial"/>
        </w:rPr>
        <w:t xml:space="preserve"> editovateľnej tabuľkovej forme</w:t>
      </w:r>
      <w:r>
        <w:rPr>
          <w:rFonts w:ascii="Arial" w:hAnsi="Arial" w:cs="Arial"/>
        </w:rPr>
        <w:t xml:space="preserve"> (*.xls/*.xlsx)</w:t>
      </w:r>
      <w:r w:rsidRPr="0030621E">
        <w:rPr>
          <w:rFonts w:ascii="Arial" w:hAnsi="Arial" w:cs="Arial"/>
        </w:rPr>
        <w:t xml:space="preserve">. </w:t>
      </w:r>
    </w:p>
    <w:p w14:paraId="42F17CC0" w14:textId="77777777" w:rsidR="00CB17AF" w:rsidRDefault="00CB17AF" w:rsidP="001B0403">
      <w:pPr>
        <w:tabs>
          <w:tab w:val="left" w:pos="142"/>
          <w:tab w:val="left" w:pos="113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</w:tabs>
        <w:spacing w:before="0" w:after="0"/>
        <w:jc w:val="both"/>
        <w:rPr>
          <w:rFonts w:ascii="Arial" w:hAnsi="Arial" w:cs="Arial"/>
        </w:rPr>
      </w:pPr>
    </w:p>
    <w:p w14:paraId="7D2D3655" w14:textId="5D987BB0" w:rsidR="00CB17AF" w:rsidRPr="00046D03" w:rsidRDefault="00CB17AF" w:rsidP="001B0403">
      <w:pPr>
        <w:tabs>
          <w:tab w:val="left" w:pos="142"/>
          <w:tab w:val="left" w:pos="113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</w:tabs>
        <w:spacing w:before="0" w:after="0"/>
        <w:jc w:val="both"/>
        <w:rPr>
          <w:rFonts w:ascii="Arial" w:hAnsi="Arial" w:cs="Arial"/>
        </w:rPr>
      </w:pPr>
      <w:r w:rsidRPr="00046D03">
        <w:rPr>
          <w:rFonts w:ascii="Arial" w:hAnsi="Arial" w:cs="Arial"/>
        </w:rPr>
        <w:t xml:space="preserve">V prípade, ak v priebehu trvania rámcovej dohody bude </w:t>
      </w:r>
      <w:r w:rsidR="00EA4DE9">
        <w:rPr>
          <w:rFonts w:ascii="Arial" w:hAnsi="Arial" w:cs="Arial"/>
        </w:rPr>
        <w:t>o</w:t>
      </w:r>
      <w:r w:rsidRPr="00046D03">
        <w:rPr>
          <w:rFonts w:ascii="Arial" w:hAnsi="Arial" w:cs="Arial"/>
        </w:rPr>
        <w:t xml:space="preserve">bjednávateľ potrebovať kvôli digitalizácii doplniť dodanie čiastkových správ a záverečnej správy </w:t>
      </w:r>
      <w:r w:rsidR="00ED0B6A">
        <w:rPr>
          <w:rFonts w:ascii="Arial" w:hAnsi="Arial" w:cs="Arial"/>
        </w:rPr>
        <w:t xml:space="preserve">v iných digitálnych formátoch, </w:t>
      </w:r>
      <w:r w:rsidR="00EA4DE9">
        <w:rPr>
          <w:rFonts w:ascii="Arial" w:hAnsi="Arial" w:cs="Arial"/>
        </w:rPr>
        <w:t>z</w:t>
      </w:r>
      <w:r w:rsidRPr="00046D03">
        <w:rPr>
          <w:rFonts w:ascii="Arial" w:hAnsi="Arial" w:cs="Arial"/>
        </w:rPr>
        <w:t>hotoviteľ tieto dodá na požiadanie.</w:t>
      </w:r>
    </w:p>
    <w:p w14:paraId="5AD4C8BA" w14:textId="77777777" w:rsidR="000337B5" w:rsidRDefault="000337B5" w:rsidP="001B0403">
      <w:pPr>
        <w:spacing w:before="0" w:after="0"/>
        <w:jc w:val="both"/>
        <w:outlineLvl w:val="0"/>
        <w:rPr>
          <w:rFonts w:ascii="Arial" w:hAnsi="Arial" w:cs="Arial"/>
        </w:rPr>
      </w:pPr>
    </w:p>
    <w:p w14:paraId="078430AC" w14:textId="7637E206" w:rsidR="00D1726E" w:rsidRPr="000337B5" w:rsidRDefault="000337B5" w:rsidP="001B0403">
      <w:pPr>
        <w:spacing w:before="0" w:after="0"/>
        <w:jc w:val="both"/>
        <w:outlineLvl w:val="0"/>
        <w:rPr>
          <w:rFonts w:ascii="Arial" w:hAnsi="Arial" w:cs="Arial"/>
          <w:b/>
          <w:lang w:eastAsia="sk-SK"/>
        </w:rPr>
      </w:pPr>
      <w:r w:rsidRPr="00D1726E">
        <w:rPr>
          <w:rFonts w:ascii="Arial" w:hAnsi="Arial" w:cs="Arial"/>
          <w:lang w:eastAsia="sk-SK"/>
        </w:rPr>
        <w:t>Digitálne média nebudú zabezpečené proti kopírovaniu a tlačeniu.</w:t>
      </w:r>
    </w:p>
    <w:sectPr w:rsidR="00D1726E" w:rsidRPr="000337B5" w:rsidSect="00162900">
      <w:headerReference w:type="default" r:id="rId10"/>
      <w:headerReference w:type="first" r:id="rId11"/>
      <w:pgSz w:w="11906" w:h="16838" w:code="9"/>
      <w:pgMar w:top="2552" w:right="720" w:bottom="1560" w:left="720" w:header="720" w:footer="720" w:gutter="0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522984" w16cex:dateUtc="2021-12-01T16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B04F4F5" w16cid:durableId="2552298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F06B11" w14:textId="77777777" w:rsidR="003B7D0D" w:rsidRDefault="003B7D0D">
      <w:r>
        <w:separator/>
      </w:r>
    </w:p>
  </w:endnote>
  <w:endnote w:type="continuationSeparator" w:id="0">
    <w:p w14:paraId="430C2702" w14:textId="77777777" w:rsidR="003B7D0D" w:rsidRDefault="003B7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2D9E84" w14:textId="77777777" w:rsidR="003B7D0D" w:rsidRDefault="003B7D0D">
      <w:r>
        <w:separator/>
      </w:r>
    </w:p>
  </w:footnote>
  <w:footnote w:type="continuationSeparator" w:id="0">
    <w:p w14:paraId="5418E554" w14:textId="77777777" w:rsidR="003B7D0D" w:rsidRDefault="003B7D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E1FB09" w14:textId="7C627FBF" w:rsidR="003B7D0D" w:rsidRDefault="003B7D0D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61312" behindDoc="1" locked="0" layoutInCell="1" allowOverlap="1" wp14:anchorId="69CBAD88" wp14:editId="0E80F5DA">
          <wp:simplePos x="0" y="0"/>
          <wp:positionH relativeFrom="page">
            <wp:posOffset>0</wp:posOffset>
          </wp:positionH>
          <wp:positionV relativeFrom="paragraph">
            <wp:posOffset>-457200</wp:posOffset>
          </wp:positionV>
          <wp:extent cx="7558405" cy="10690860"/>
          <wp:effectExtent l="0" t="0" r="4445" b="0"/>
          <wp:wrapNone/>
          <wp:docPr id="40" name="Obrázok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0690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9FA85C" w14:textId="77777777" w:rsidR="003B7D0D" w:rsidRDefault="003B7D0D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9264" behindDoc="1" locked="0" layoutInCell="1" allowOverlap="1" wp14:anchorId="4A4A0133" wp14:editId="141CCB69">
          <wp:simplePos x="0" y="0"/>
          <wp:positionH relativeFrom="page">
            <wp:posOffset>-9525</wp:posOffset>
          </wp:positionH>
          <wp:positionV relativeFrom="paragraph">
            <wp:posOffset>-466725</wp:posOffset>
          </wp:positionV>
          <wp:extent cx="7558405" cy="10690860"/>
          <wp:effectExtent l="0" t="0" r="4445" b="0"/>
          <wp:wrapNone/>
          <wp:docPr id="38" name="Obrázo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0690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242B50A"/>
    <w:lvl w:ilvl="0">
      <w:start w:val="1"/>
      <w:numFmt w:val="decimal"/>
      <w:pStyle w:val="slovanzoznam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EA454E"/>
    <w:lvl w:ilvl="0">
      <w:start w:val="1"/>
      <w:numFmt w:val="decimal"/>
      <w:pStyle w:val="slovanzoznam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506C94C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B5EFFA4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9744C68"/>
    <w:lvl w:ilvl="0">
      <w:start w:val="1"/>
      <w:numFmt w:val="bullet"/>
      <w:pStyle w:val="Zoznamsodrkami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716F58A"/>
    <w:lvl w:ilvl="0">
      <w:start w:val="1"/>
      <w:numFmt w:val="bullet"/>
      <w:pStyle w:val="Zoznamsodrkami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22273E8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038E96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7A479C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4762CE4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FC2E9A"/>
    <w:multiLevelType w:val="hybridMultilevel"/>
    <w:tmpl w:val="E11A597C"/>
    <w:lvl w:ilvl="0" w:tplc="6C76730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D344B3"/>
    <w:multiLevelType w:val="hybridMultilevel"/>
    <w:tmpl w:val="441083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DC5FD1"/>
    <w:multiLevelType w:val="hybridMultilevel"/>
    <w:tmpl w:val="22C08A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E72F22"/>
    <w:multiLevelType w:val="hybridMultilevel"/>
    <w:tmpl w:val="A78C2E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E3770B"/>
    <w:multiLevelType w:val="hybridMultilevel"/>
    <w:tmpl w:val="50903D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98295D"/>
    <w:multiLevelType w:val="multilevel"/>
    <w:tmpl w:val="03C4C9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FDC5EAE"/>
    <w:multiLevelType w:val="hybridMultilevel"/>
    <w:tmpl w:val="76341922"/>
    <w:lvl w:ilvl="0" w:tplc="9EEC4F5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3C385D"/>
    <w:multiLevelType w:val="hybridMultilevel"/>
    <w:tmpl w:val="A8D8D36C"/>
    <w:lvl w:ilvl="0" w:tplc="82CE874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2"/>
  </w:num>
  <w:num w:numId="13">
    <w:abstractNumId w:val="11"/>
  </w:num>
  <w:num w:numId="14">
    <w:abstractNumId w:val="15"/>
  </w:num>
  <w:num w:numId="15">
    <w:abstractNumId w:val="16"/>
  </w:num>
  <w:num w:numId="16">
    <w:abstractNumId w:val="13"/>
  </w:num>
  <w:num w:numId="17">
    <w:abstractNumId w:val="10"/>
  </w:num>
  <w:num w:numId="18">
    <w:abstractNumId w:val="17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900"/>
    <w:rsid w:val="00003E29"/>
    <w:rsid w:val="000337B5"/>
    <w:rsid w:val="000466A6"/>
    <w:rsid w:val="0005386B"/>
    <w:rsid w:val="0007167E"/>
    <w:rsid w:val="000A16C3"/>
    <w:rsid w:val="000B0C89"/>
    <w:rsid w:val="000C3800"/>
    <w:rsid w:val="000E02AB"/>
    <w:rsid w:val="000F739B"/>
    <w:rsid w:val="00143314"/>
    <w:rsid w:val="00153D58"/>
    <w:rsid w:val="00156DFB"/>
    <w:rsid w:val="00162900"/>
    <w:rsid w:val="001874AF"/>
    <w:rsid w:val="001B0403"/>
    <w:rsid w:val="001B140D"/>
    <w:rsid w:val="001B1510"/>
    <w:rsid w:val="001B4DC6"/>
    <w:rsid w:val="001B7FE7"/>
    <w:rsid w:val="001D6F3F"/>
    <w:rsid w:val="001E3C2D"/>
    <w:rsid w:val="001F039C"/>
    <w:rsid w:val="002143E3"/>
    <w:rsid w:val="00223514"/>
    <w:rsid w:val="002367AE"/>
    <w:rsid w:val="00237E27"/>
    <w:rsid w:val="002437D7"/>
    <w:rsid w:val="00267213"/>
    <w:rsid w:val="002755B4"/>
    <w:rsid w:val="00287F9E"/>
    <w:rsid w:val="002B07FF"/>
    <w:rsid w:val="002B1B15"/>
    <w:rsid w:val="002B2C4E"/>
    <w:rsid w:val="002D05A2"/>
    <w:rsid w:val="002D5EA6"/>
    <w:rsid w:val="002F4F8F"/>
    <w:rsid w:val="003304E8"/>
    <w:rsid w:val="00352B20"/>
    <w:rsid w:val="0036002D"/>
    <w:rsid w:val="003A12B5"/>
    <w:rsid w:val="003B1265"/>
    <w:rsid w:val="003B7D0D"/>
    <w:rsid w:val="003F409B"/>
    <w:rsid w:val="00413740"/>
    <w:rsid w:val="004412CB"/>
    <w:rsid w:val="0044169C"/>
    <w:rsid w:val="0045412D"/>
    <w:rsid w:val="004703B8"/>
    <w:rsid w:val="00473EA0"/>
    <w:rsid w:val="00475E1B"/>
    <w:rsid w:val="00477788"/>
    <w:rsid w:val="004809C9"/>
    <w:rsid w:val="0048263E"/>
    <w:rsid w:val="004835D4"/>
    <w:rsid w:val="0048510F"/>
    <w:rsid w:val="00490D23"/>
    <w:rsid w:val="00497452"/>
    <w:rsid w:val="004A1D74"/>
    <w:rsid w:val="004A4768"/>
    <w:rsid w:val="004B0DEA"/>
    <w:rsid w:val="004D0129"/>
    <w:rsid w:val="004E4DD8"/>
    <w:rsid w:val="004F0B6F"/>
    <w:rsid w:val="00502F2F"/>
    <w:rsid w:val="00511E48"/>
    <w:rsid w:val="00550D88"/>
    <w:rsid w:val="00571ABD"/>
    <w:rsid w:val="0058514E"/>
    <w:rsid w:val="005A6337"/>
    <w:rsid w:val="005A6B56"/>
    <w:rsid w:val="005C5889"/>
    <w:rsid w:val="005D31FA"/>
    <w:rsid w:val="005D6D5C"/>
    <w:rsid w:val="005E3CC7"/>
    <w:rsid w:val="005F3F31"/>
    <w:rsid w:val="00602D15"/>
    <w:rsid w:val="00621D7B"/>
    <w:rsid w:val="006543ED"/>
    <w:rsid w:val="0068098F"/>
    <w:rsid w:val="00682937"/>
    <w:rsid w:val="006952EB"/>
    <w:rsid w:val="006B051E"/>
    <w:rsid w:val="006B1109"/>
    <w:rsid w:val="006D1949"/>
    <w:rsid w:val="0070244F"/>
    <w:rsid w:val="00722ADA"/>
    <w:rsid w:val="007230F4"/>
    <w:rsid w:val="0072479E"/>
    <w:rsid w:val="0074032C"/>
    <w:rsid w:val="00773FEF"/>
    <w:rsid w:val="00777936"/>
    <w:rsid w:val="00782672"/>
    <w:rsid w:val="007A195C"/>
    <w:rsid w:val="007E2EBD"/>
    <w:rsid w:val="007E5FE1"/>
    <w:rsid w:val="00800C57"/>
    <w:rsid w:val="00823696"/>
    <w:rsid w:val="00825F23"/>
    <w:rsid w:val="00826DD3"/>
    <w:rsid w:val="00831717"/>
    <w:rsid w:val="00860BE1"/>
    <w:rsid w:val="00875DA4"/>
    <w:rsid w:val="00884A19"/>
    <w:rsid w:val="00895028"/>
    <w:rsid w:val="008B0351"/>
    <w:rsid w:val="008F7226"/>
    <w:rsid w:val="00915EE8"/>
    <w:rsid w:val="00917EAE"/>
    <w:rsid w:val="00923314"/>
    <w:rsid w:val="00956B8D"/>
    <w:rsid w:val="00966D83"/>
    <w:rsid w:val="00985B4F"/>
    <w:rsid w:val="009C3FFF"/>
    <w:rsid w:val="009E7222"/>
    <w:rsid w:val="00A01E9B"/>
    <w:rsid w:val="00A26696"/>
    <w:rsid w:val="00A62A7D"/>
    <w:rsid w:val="00A8349E"/>
    <w:rsid w:val="00AB1BDA"/>
    <w:rsid w:val="00AB2360"/>
    <w:rsid w:val="00AD69FA"/>
    <w:rsid w:val="00AE0F06"/>
    <w:rsid w:val="00AE6673"/>
    <w:rsid w:val="00B109B2"/>
    <w:rsid w:val="00B26BC3"/>
    <w:rsid w:val="00B6457B"/>
    <w:rsid w:val="00BA5045"/>
    <w:rsid w:val="00BB3B0E"/>
    <w:rsid w:val="00BC7695"/>
    <w:rsid w:val="00C048FB"/>
    <w:rsid w:val="00C07642"/>
    <w:rsid w:val="00C2505B"/>
    <w:rsid w:val="00C33591"/>
    <w:rsid w:val="00C36FAA"/>
    <w:rsid w:val="00C40AA7"/>
    <w:rsid w:val="00C46175"/>
    <w:rsid w:val="00C464FA"/>
    <w:rsid w:val="00C77BAD"/>
    <w:rsid w:val="00C846CD"/>
    <w:rsid w:val="00C93C19"/>
    <w:rsid w:val="00CB17AF"/>
    <w:rsid w:val="00CD5B50"/>
    <w:rsid w:val="00D11F1F"/>
    <w:rsid w:val="00D1726E"/>
    <w:rsid w:val="00D608A7"/>
    <w:rsid w:val="00DC4535"/>
    <w:rsid w:val="00DC521D"/>
    <w:rsid w:val="00DE177D"/>
    <w:rsid w:val="00E16668"/>
    <w:rsid w:val="00E176F0"/>
    <w:rsid w:val="00E27749"/>
    <w:rsid w:val="00E365B1"/>
    <w:rsid w:val="00E7629B"/>
    <w:rsid w:val="00E842A6"/>
    <w:rsid w:val="00EA4DE9"/>
    <w:rsid w:val="00EA62EE"/>
    <w:rsid w:val="00EB4C0F"/>
    <w:rsid w:val="00EB7486"/>
    <w:rsid w:val="00ED0B6A"/>
    <w:rsid w:val="00EE68A8"/>
    <w:rsid w:val="00EF16BE"/>
    <w:rsid w:val="00F00250"/>
    <w:rsid w:val="00F16BF5"/>
    <w:rsid w:val="00F43451"/>
    <w:rsid w:val="00F467D8"/>
    <w:rsid w:val="00F65E79"/>
    <w:rsid w:val="00F7325D"/>
    <w:rsid w:val="00F91C2A"/>
    <w:rsid w:val="00FA05C6"/>
    <w:rsid w:val="00FA5F26"/>
    <w:rsid w:val="00FD40DB"/>
    <w:rsid w:val="00FD47FD"/>
    <w:rsid w:val="00FE4827"/>
    <w:rsid w:val="00FE6DA7"/>
    <w:rsid w:val="00FF3DD7"/>
    <w:rsid w:val="00FF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2FB4325E"/>
  <w15:chartTrackingRefBased/>
  <w15:docId w15:val="{5463CF7C-CE63-4F84-BBC3-3CF9A4FA5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ja-JP" w:bidi="ar-SA"/>
      </w:rPr>
    </w:rPrDefault>
    <w:pPrDefault>
      <w:pPr>
        <w:spacing w:before="100" w:after="1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842A6"/>
    <w:rPr>
      <w:szCs w:val="18"/>
    </w:rPr>
  </w:style>
  <w:style w:type="paragraph" w:styleId="Nadpis1">
    <w:name w:val="heading 1"/>
    <w:basedOn w:val="Normlny"/>
    <w:next w:val="Normlny"/>
    <w:uiPriority w:val="9"/>
    <w:qFormat/>
    <w:rsid w:val="001F039C"/>
    <w:pPr>
      <w:spacing w:before="240" w:after="240"/>
      <w:outlineLvl w:val="0"/>
    </w:pPr>
    <w:rPr>
      <w:rFonts w:asciiTheme="majorHAnsi" w:eastAsiaTheme="majorEastAsia" w:hAnsiTheme="majorHAnsi" w:cstheme="majorBidi"/>
      <w:b/>
      <w:bCs/>
      <w:caps/>
      <w:color w:val="724109" w:themeColor="accent1" w:themeShade="80"/>
      <w:sz w:val="24"/>
      <w:szCs w:val="24"/>
    </w:rPr>
  </w:style>
  <w:style w:type="paragraph" w:styleId="Nadpis2">
    <w:name w:val="heading 2"/>
    <w:basedOn w:val="Normlny"/>
    <w:next w:val="Normlny"/>
    <w:uiPriority w:val="9"/>
    <w:unhideWhenUsed/>
    <w:qFormat/>
    <w:rsid w:val="001F039C"/>
    <w:pPr>
      <w:shd w:val="clear" w:color="auto" w:fill="EADBD4" w:themeFill="accent3" w:themeFillTint="33"/>
      <w:spacing w:before="240"/>
      <w:outlineLvl w:val="1"/>
    </w:pPr>
    <w:rPr>
      <w:color w:val="644030" w:themeColor="accent3" w:themeShade="BF"/>
      <w:szCs w:val="22"/>
    </w:rPr>
  </w:style>
  <w:style w:type="paragraph" w:styleId="Nadpis3">
    <w:name w:val="heading 3"/>
    <w:basedOn w:val="Normlny"/>
    <w:next w:val="Normlny"/>
    <w:uiPriority w:val="9"/>
    <w:unhideWhenUsed/>
    <w:qFormat/>
    <w:rsid w:val="00C464FA"/>
    <w:pPr>
      <w:outlineLvl w:val="2"/>
    </w:pPr>
    <w:rPr>
      <w:rFonts w:asciiTheme="majorHAnsi" w:eastAsiaTheme="majorEastAsia" w:hAnsiTheme="majorHAnsi" w:cstheme="majorBidi"/>
      <w:color w:val="8D4121" w:themeColor="accent2" w:themeShade="BF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826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8D4121" w:themeColor="accent2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rsid w:val="00C464FA"/>
    <w:pPr>
      <w:spacing w:before="240" w:after="60"/>
      <w:outlineLvl w:val="4"/>
    </w:pPr>
    <w:rPr>
      <w:rFonts w:asciiTheme="majorHAnsi" w:eastAsiaTheme="majorEastAsia" w:hAnsiTheme="majorHAnsi" w:cstheme="majorBidi"/>
      <w:b/>
      <w:bCs/>
      <w:iCs/>
      <w:color w:val="8D4121" w:themeColor="accent2" w:themeShade="BF"/>
      <w:szCs w:val="26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8263E"/>
    <w:pPr>
      <w:spacing w:before="240" w:after="60"/>
      <w:outlineLvl w:val="5"/>
    </w:pPr>
    <w:rPr>
      <w:rFonts w:asciiTheme="majorHAnsi" w:eastAsiaTheme="majorEastAsia" w:hAnsiTheme="majorHAnsi" w:cstheme="majorBidi"/>
      <w:b/>
      <w:bCs/>
      <w:color w:val="724109" w:themeColor="accent1" w:themeShade="80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8263E"/>
    <w:pPr>
      <w:spacing w:before="240" w:after="60"/>
      <w:outlineLvl w:val="6"/>
    </w:pPr>
    <w:rPr>
      <w:rFonts w:asciiTheme="majorHAnsi" w:eastAsiaTheme="majorEastAsia" w:hAnsiTheme="majorHAnsi" w:cstheme="majorBidi"/>
      <w:i/>
      <w:color w:val="724109" w:themeColor="accent1" w:themeShade="80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F039C"/>
    <w:pPr>
      <w:spacing w:before="240" w:after="60"/>
      <w:outlineLvl w:val="7"/>
    </w:pPr>
    <w:rPr>
      <w:rFonts w:asciiTheme="majorHAnsi" w:eastAsiaTheme="majorEastAsia" w:hAnsiTheme="majorHAnsi" w:cstheme="majorBidi"/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pPr>
      <w:spacing w:before="240" w:after="60"/>
      <w:outlineLvl w:val="8"/>
    </w:pPr>
    <w:rPr>
      <w:rFonts w:asciiTheme="majorHAnsi" w:eastAsiaTheme="majorEastAsia" w:hAnsiTheme="majorHAnsi" w:cstheme="majorBidi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Pr>
      <w:color w:val="808080"/>
    </w:rPr>
  </w:style>
  <w:style w:type="table" w:styleId="Tabukasmriekou1svetlzvraznenie1">
    <w:name w:val="Grid Table 1 Light Accent 1"/>
    <w:aliases w:val="Employee status"/>
    <w:basedOn w:val="Normlnatabuka"/>
    <w:uiPriority w:val="46"/>
    <w:rPr>
      <w:kern w:val="22"/>
      <w14:ligatures w14:val="standard"/>
    </w:rPr>
    <w:tblPr>
      <w:tblStyleRowBandSize w:val="1"/>
      <w:tblStyleColBandSize w:val="1"/>
      <w:tblBorders>
        <w:insideH w:val="single" w:sz="4" w:space="0" w:color="E48312" w:themeColor="accent1"/>
      </w:tblBorders>
      <w:tblCellMar>
        <w:top w:w="29" w:type="dxa"/>
        <w:bottom w:w="29" w:type="dxa"/>
      </w:tblCellMar>
    </w:tblPr>
    <w:tblStylePr w:type="firstRow">
      <w:rPr>
        <w:b w:val="0"/>
        <w:bCs/>
      </w:rPr>
      <w:tblPr/>
      <w:tcPr>
        <w:tcBorders>
          <w:top w:val="nil"/>
          <w:left w:val="nil"/>
          <w:bottom w:val="single" w:sz="12" w:space="0" w:color="E48312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double" w:sz="2" w:space="0" w:color="F3B46B" w:themeColor="accent1" w:themeTint="99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</w:style>
  <w:style w:type="paragraph" w:styleId="Pta">
    <w:name w:val="footer"/>
    <w:basedOn w:val="Normlny"/>
    <w:link w:val="PtaChar"/>
    <w:uiPriority w:val="99"/>
    <w:unhideWhenUsed/>
    <w:pPr>
      <w:spacing w:before="80" w:after="80"/>
      <w:jc w:val="right"/>
    </w:pPr>
    <w:rPr>
      <w:color w:val="865640" w:themeColor="accent3"/>
    </w:rPr>
  </w:style>
  <w:style w:type="character" w:customStyle="1" w:styleId="PtaChar">
    <w:name w:val="Päta Char"/>
    <w:basedOn w:val="Predvolenpsmoodseku"/>
    <w:link w:val="Pta"/>
    <w:uiPriority w:val="99"/>
    <w:rsid w:val="00860BE1"/>
    <w:rPr>
      <w:color w:val="865640" w:themeColor="accent3"/>
      <w:sz w:val="18"/>
      <w:szCs w:val="1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8263E"/>
    <w:rPr>
      <w:rFonts w:asciiTheme="majorHAnsi" w:eastAsiaTheme="majorEastAsia" w:hAnsiTheme="majorHAnsi" w:cstheme="majorBidi"/>
      <w:i/>
      <w:iCs/>
      <w:color w:val="8D4121" w:themeColor="accent2" w:themeShade="BF"/>
      <w:szCs w:val="1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464FA"/>
    <w:rPr>
      <w:rFonts w:asciiTheme="majorHAnsi" w:eastAsiaTheme="majorEastAsia" w:hAnsiTheme="majorHAnsi" w:cstheme="majorBidi"/>
      <w:b/>
      <w:bCs/>
      <w:iCs/>
      <w:color w:val="8D4121" w:themeColor="accent2" w:themeShade="BF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8263E"/>
    <w:rPr>
      <w:rFonts w:asciiTheme="majorHAnsi" w:eastAsiaTheme="majorEastAsia" w:hAnsiTheme="majorHAnsi" w:cstheme="majorBidi"/>
      <w:b/>
      <w:bCs/>
      <w:color w:val="724109" w:themeColor="accent1" w:themeShade="8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8263E"/>
    <w:rPr>
      <w:rFonts w:asciiTheme="majorHAnsi" w:eastAsiaTheme="majorEastAsia" w:hAnsiTheme="majorHAnsi" w:cstheme="majorBidi"/>
      <w:i/>
      <w:color w:val="724109" w:themeColor="accent1" w:themeShade="80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F039C"/>
    <w:rPr>
      <w:rFonts w:asciiTheme="majorHAnsi" w:eastAsiaTheme="majorEastAsia" w:hAnsiTheme="majorHAnsi" w:cstheme="majorBidi"/>
      <w:i/>
      <w:iCs/>
      <w:color w:val="000000" w:themeColor="text1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</w:rPr>
  </w:style>
  <w:style w:type="paragraph" w:styleId="Popis">
    <w:name w:val="caption"/>
    <w:basedOn w:val="Normlny"/>
    <w:next w:val="Normlny"/>
    <w:uiPriority w:val="35"/>
    <w:semiHidden/>
    <w:unhideWhenUsed/>
    <w:rPr>
      <w:b/>
      <w:bCs/>
      <w:color w:val="404040" w:themeColor="text1" w:themeTint="BF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pPr>
      <w:outlineLvl w:val="9"/>
    </w:pPr>
  </w:style>
  <w:style w:type="table" w:styleId="Mriekatabuky">
    <w:name w:val="Table Grid"/>
    <w:basedOn w:val="Normlnatabuka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go">
    <w:name w:val="Logo"/>
    <w:basedOn w:val="Normlny"/>
    <w:uiPriority w:val="2"/>
    <w:qFormat/>
    <w:pPr>
      <w:jc w:val="center"/>
    </w:pPr>
    <w:rPr>
      <w:noProof/>
    </w:rPr>
  </w:style>
  <w:style w:type="table" w:styleId="Tabukasmriekou1svetl">
    <w:name w:val="Grid Table 1 Light"/>
    <w:basedOn w:val="Normlnatabuka"/>
    <w:uiPriority w:val="4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byajntabuka2">
    <w:name w:val="Plain Table 2"/>
    <w:basedOn w:val="Normlnatabuka"/>
    <w:uiPriority w:val="42"/>
    <w:tblPr>
      <w:tblStyleRowBandSize w:val="1"/>
      <w:tblStyleColBandSize w:val="1"/>
      <w:tblBorders>
        <w:top w:val="single" w:sz="4" w:space="0" w:color="F4DCD1" w:themeColor="accent2" w:themeTint="33"/>
        <w:bottom w:val="single" w:sz="4" w:space="0" w:color="F4DCD1" w:themeColor="accent2" w:themeTint="33"/>
        <w:insideH w:val="single" w:sz="4" w:space="0" w:color="F4DCD1" w:themeColor="accent2" w:themeTint="33"/>
      </w:tblBorders>
      <w:tblCellMar>
        <w:top w:w="29" w:type="dxa"/>
        <w:bottom w:w="29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ukasozoznamom1svetlzvraznenie6">
    <w:name w:val="List Table 1 Light Accent 6"/>
    <w:basedOn w:val="Normlnatabuka"/>
    <w:uiPriority w:val="46"/>
    <w:tblPr>
      <w:tblStyleRowBandSize w:val="1"/>
      <w:tblStyleColBandSize w:val="1"/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4" w:space="0" w:color="BEC6B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C6B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Tabukasozoznamom6farebn">
    <w:name w:val="List Table 6 Colorful"/>
    <w:basedOn w:val="Normlnatabuka"/>
    <w:uiPriority w:val="51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ozoznamom2">
    <w:name w:val="List Table 2"/>
    <w:basedOn w:val="Normlnatabuka"/>
    <w:uiPriority w:val="4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29" w:type="dxa"/>
        <w:bottom w:w="29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ozoznamom2zvraznenie2">
    <w:name w:val="List Table 2 Accent 2"/>
    <w:basedOn w:val="Normlnatabuka"/>
    <w:uiPriority w:val="47"/>
    <w:tblPr>
      <w:tblStyleRowBandSize w:val="1"/>
      <w:tblStyleColBandSize w:val="1"/>
      <w:tblBorders>
        <w:top w:val="single" w:sz="4" w:space="0" w:color="DF9778" w:themeColor="accent2" w:themeTint="99"/>
        <w:bottom w:val="single" w:sz="4" w:space="0" w:color="DF9778" w:themeColor="accent2" w:themeTint="99"/>
        <w:insideH w:val="single" w:sz="4" w:space="0" w:color="DF9778" w:themeColor="accent2" w:themeTint="99"/>
      </w:tblBorders>
      <w:tblCellMar>
        <w:top w:w="29" w:type="dxa"/>
        <w:bottom w:w="29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Tabukasozoznamom2zvraznenie1">
    <w:name w:val="List Table 2 Accent 1"/>
    <w:basedOn w:val="Normlnatabuka"/>
    <w:uiPriority w:val="47"/>
    <w:tblPr>
      <w:tblStyleRowBandSize w:val="1"/>
      <w:tblStyleColBandSize w:val="1"/>
      <w:tblBorders>
        <w:top w:val="single" w:sz="4" w:space="0" w:color="F3B46B" w:themeColor="accent1" w:themeTint="99"/>
        <w:bottom w:val="single" w:sz="4" w:space="0" w:color="F3B46B" w:themeColor="accent1" w:themeTint="99"/>
        <w:insideH w:val="single" w:sz="4" w:space="0" w:color="F3B46B" w:themeColor="accent1" w:themeTint="99"/>
      </w:tblBorders>
      <w:tblCellMar>
        <w:top w:w="29" w:type="dxa"/>
        <w:bottom w:w="29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Tabukasozoznamom2zvraznenie3">
    <w:name w:val="List Table 2 Accent 3"/>
    <w:basedOn w:val="Normlnatabuka"/>
    <w:uiPriority w:val="47"/>
    <w:tblPr>
      <w:tblStyleRowBandSize w:val="1"/>
      <w:tblStyleColBandSize w:val="1"/>
      <w:tblBorders>
        <w:top w:val="single" w:sz="4" w:space="0" w:color="C29480" w:themeColor="accent3" w:themeTint="99"/>
        <w:bottom w:val="single" w:sz="4" w:space="0" w:color="C29480" w:themeColor="accent3" w:themeTint="99"/>
        <w:insideH w:val="single" w:sz="4" w:space="0" w:color="C29480" w:themeColor="accent3" w:themeTint="99"/>
      </w:tblBorders>
      <w:tblCellMar>
        <w:top w:w="29" w:type="dxa"/>
        <w:bottom w:w="29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paragraph" w:styleId="Podtitul">
    <w:name w:val="Subtitle"/>
    <w:basedOn w:val="Normlny"/>
    <w:next w:val="Normlny"/>
    <w:link w:val="PodtitulChar"/>
    <w:uiPriority w:val="11"/>
    <w:semiHidden/>
    <w:unhideWhenUsed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semiHidden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paragraph" w:styleId="Hlavika">
    <w:name w:val="header"/>
    <w:basedOn w:val="Normlny"/>
    <w:link w:val="HlavikaChar"/>
    <w:uiPriority w:val="99"/>
    <w:unhideWhenUsed/>
    <w:rsid w:val="00875DA4"/>
    <w:pPr>
      <w:spacing w:before="0" w:after="0"/>
    </w:pPr>
  </w:style>
  <w:style w:type="paragraph" w:customStyle="1" w:styleId="Nzovspolonosti">
    <w:name w:val="Názov spoločnosti"/>
    <w:basedOn w:val="Normlny"/>
    <w:next w:val="Normlny"/>
    <w:uiPriority w:val="1"/>
    <w:qFormat/>
    <w:pPr>
      <w:spacing w:before="0" w:after="0"/>
      <w:jc w:val="center"/>
    </w:pPr>
    <w:rPr>
      <w:b/>
      <w:bCs/>
      <w:color w:val="49533D" w:themeColor="text2" w:themeShade="BF"/>
      <w:sz w:val="28"/>
      <w:szCs w:val="28"/>
    </w:rPr>
  </w:style>
  <w:style w:type="character" w:customStyle="1" w:styleId="HlavikaChar">
    <w:name w:val="Hlavička Char"/>
    <w:basedOn w:val="Predvolenpsmoodseku"/>
    <w:link w:val="Hlavika"/>
    <w:uiPriority w:val="99"/>
    <w:rsid w:val="00875DA4"/>
    <w:rPr>
      <w:color w:val="000000" w:themeColor="text1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02D15"/>
    <w:pPr>
      <w:spacing w:before="0" w:after="0"/>
    </w:pPr>
    <w:rPr>
      <w:rFonts w:ascii="Segoe UI" w:hAnsi="Segoe UI" w:cs="Segoe UI"/>
      <w:sz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02D15"/>
    <w:rPr>
      <w:rFonts w:ascii="Segoe UI" w:hAnsi="Segoe UI" w:cs="Segoe UI"/>
      <w:color w:val="000000" w:themeColor="text1"/>
      <w:sz w:val="18"/>
      <w:szCs w:val="18"/>
    </w:rPr>
  </w:style>
  <w:style w:type="paragraph" w:styleId="Bibliografia">
    <w:name w:val="Bibliography"/>
    <w:basedOn w:val="Normlny"/>
    <w:next w:val="Normlny"/>
    <w:uiPriority w:val="37"/>
    <w:semiHidden/>
    <w:unhideWhenUsed/>
    <w:rsid w:val="00602D15"/>
  </w:style>
  <w:style w:type="paragraph" w:styleId="Oznaitext">
    <w:name w:val="Block Text"/>
    <w:basedOn w:val="Normlny"/>
    <w:uiPriority w:val="99"/>
    <w:semiHidden/>
    <w:unhideWhenUsed/>
    <w:rsid w:val="00602D15"/>
    <w:pPr>
      <w:pBdr>
        <w:top w:val="single" w:sz="2" w:space="10" w:color="E48312" w:themeColor="accent1"/>
        <w:left w:val="single" w:sz="2" w:space="10" w:color="E48312" w:themeColor="accent1"/>
        <w:bottom w:val="single" w:sz="2" w:space="10" w:color="E48312" w:themeColor="accent1"/>
        <w:right w:val="single" w:sz="2" w:space="10" w:color="E48312" w:themeColor="accent1"/>
      </w:pBdr>
      <w:ind w:left="1152" w:right="1152"/>
    </w:pPr>
    <w:rPr>
      <w:i/>
      <w:iCs/>
      <w:color w:val="E48312" w:themeColor="accent1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02D1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02D15"/>
    <w:rPr>
      <w:color w:val="000000" w:themeColor="text1"/>
      <w:szCs w:val="18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602D1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602D15"/>
    <w:rPr>
      <w:color w:val="000000" w:themeColor="text1"/>
      <w:szCs w:val="18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602D15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02D15"/>
    <w:rPr>
      <w:color w:val="000000" w:themeColor="text1"/>
      <w:sz w:val="16"/>
      <w:szCs w:val="16"/>
    </w:rPr>
  </w:style>
  <w:style w:type="paragraph" w:styleId="Prvzarkazkladnhotextu">
    <w:name w:val="Body Text First Indent"/>
    <w:basedOn w:val="Zkladntext"/>
    <w:link w:val="PrvzarkazkladnhotextuChar"/>
    <w:uiPriority w:val="99"/>
    <w:semiHidden/>
    <w:unhideWhenUsed/>
    <w:rsid w:val="00602D15"/>
    <w:pPr>
      <w:spacing w:after="100"/>
      <w:ind w:firstLine="360"/>
    </w:pPr>
  </w:style>
  <w:style w:type="character" w:customStyle="1" w:styleId="PrvzarkazkladnhotextuChar">
    <w:name w:val="Prvá zarážka základného textu Char"/>
    <w:basedOn w:val="ZkladntextChar"/>
    <w:link w:val="Prvzarkazkladnhotextu"/>
    <w:uiPriority w:val="99"/>
    <w:semiHidden/>
    <w:rsid w:val="00602D15"/>
    <w:rPr>
      <w:color w:val="000000" w:themeColor="text1"/>
      <w:szCs w:val="18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02D15"/>
    <w:pPr>
      <w:spacing w:after="120"/>
      <w:ind w:left="360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02D15"/>
    <w:rPr>
      <w:color w:val="000000" w:themeColor="text1"/>
      <w:szCs w:val="18"/>
    </w:rPr>
  </w:style>
  <w:style w:type="paragraph" w:styleId="Prvzarkazkladnhotextu2">
    <w:name w:val="Body Text First Indent 2"/>
    <w:basedOn w:val="Zarkazkladnhotextu"/>
    <w:link w:val="Prvzarkazkladnhotextu2Char"/>
    <w:uiPriority w:val="99"/>
    <w:semiHidden/>
    <w:unhideWhenUsed/>
    <w:rsid w:val="00602D15"/>
    <w:pPr>
      <w:spacing w:after="100"/>
      <w:ind w:firstLine="36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semiHidden/>
    <w:rsid w:val="00602D15"/>
    <w:rPr>
      <w:color w:val="000000" w:themeColor="text1"/>
      <w:szCs w:val="18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602D15"/>
    <w:pPr>
      <w:spacing w:after="120" w:line="480" w:lineRule="auto"/>
      <w:ind w:left="360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602D15"/>
    <w:rPr>
      <w:color w:val="000000" w:themeColor="text1"/>
      <w:szCs w:val="18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02D15"/>
    <w:pPr>
      <w:spacing w:after="120"/>
      <w:ind w:left="360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02D15"/>
    <w:rPr>
      <w:color w:val="000000" w:themeColor="text1"/>
      <w:sz w:val="16"/>
      <w:szCs w:val="16"/>
    </w:rPr>
  </w:style>
  <w:style w:type="character" w:styleId="Nzovknihy">
    <w:name w:val="Book Title"/>
    <w:basedOn w:val="Predvolenpsmoodseku"/>
    <w:uiPriority w:val="33"/>
    <w:semiHidden/>
    <w:unhideWhenUsed/>
    <w:qFormat/>
    <w:rsid w:val="001F039C"/>
    <w:rPr>
      <w:b/>
      <w:bCs/>
      <w:i/>
      <w:iCs/>
      <w:spacing w:val="0"/>
    </w:rPr>
  </w:style>
  <w:style w:type="paragraph" w:styleId="Zver">
    <w:name w:val="Closing"/>
    <w:basedOn w:val="Normlny"/>
    <w:link w:val="ZverChar"/>
    <w:uiPriority w:val="99"/>
    <w:semiHidden/>
    <w:unhideWhenUsed/>
    <w:rsid w:val="00602D15"/>
    <w:pPr>
      <w:spacing w:before="0" w:after="0"/>
      <w:ind w:left="4320"/>
    </w:pPr>
  </w:style>
  <w:style w:type="character" w:customStyle="1" w:styleId="ZverChar">
    <w:name w:val="Záver Char"/>
    <w:basedOn w:val="Predvolenpsmoodseku"/>
    <w:link w:val="Zver"/>
    <w:uiPriority w:val="99"/>
    <w:semiHidden/>
    <w:rsid w:val="00602D15"/>
    <w:rPr>
      <w:color w:val="000000" w:themeColor="text1"/>
      <w:szCs w:val="18"/>
    </w:rPr>
  </w:style>
  <w:style w:type="table" w:styleId="Farebnmrieka">
    <w:name w:val="Colorful Grid"/>
    <w:basedOn w:val="Normlnatabuka"/>
    <w:uiPriority w:val="73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6CD" w:themeFill="accent1" w:themeFillTint="33"/>
    </w:tcPr>
    <w:tblStylePr w:type="firstRow">
      <w:rPr>
        <w:b/>
        <w:bCs/>
      </w:rPr>
      <w:tblPr/>
      <w:tcPr>
        <w:shd w:val="clear" w:color="auto" w:fill="F7CD9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D9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A610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A610D" w:themeFill="accent1" w:themeFillShade="BF"/>
      </w:tcPr>
    </w:tblStylePr>
    <w:tblStylePr w:type="band1Vert">
      <w:tblPr/>
      <w:tcPr>
        <w:shd w:val="clear" w:color="auto" w:fill="F5C184" w:themeFill="accent1" w:themeFillTint="7F"/>
      </w:tcPr>
    </w:tblStylePr>
    <w:tblStylePr w:type="band1Horz">
      <w:tblPr/>
      <w:tcPr>
        <w:shd w:val="clear" w:color="auto" w:fill="F5C184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DCD1" w:themeFill="accent2" w:themeFillTint="33"/>
    </w:tcPr>
    <w:tblStylePr w:type="firstRow">
      <w:rPr>
        <w:b/>
        <w:bCs/>
      </w:rPr>
      <w:tblPr/>
      <w:tcPr>
        <w:shd w:val="clear" w:color="auto" w:fill="EAB9A4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AB9A4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D412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D4121" w:themeFill="accent2" w:themeFillShade="BF"/>
      </w:tcPr>
    </w:tblStylePr>
    <w:tblStylePr w:type="band1Vert">
      <w:tblPr/>
      <w:tcPr>
        <w:shd w:val="clear" w:color="auto" w:fill="E5A88F" w:themeFill="accent2" w:themeFillTint="7F"/>
      </w:tcPr>
    </w:tblStylePr>
    <w:tblStylePr w:type="band1Horz">
      <w:tblPr/>
      <w:tcPr>
        <w:shd w:val="clear" w:color="auto" w:fill="E5A88F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DBD4" w:themeFill="accent3" w:themeFillTint="33"/>
    </w:tcPr>
    <w:tblStylePr w:type="firstRow">
      <w:rPr>
        <w:b/>
        <w:bCs/>
      </w:rPr>
      <w:tblPr/>
      <w:tcPr>
        <w:shd w:val="clear" w:color="auto" w:fill="D6B8A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B8A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4403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44030" w:themeFill="accent3" w:themeFillShade="BF"/>
      </w:tcPr>
    </w:tblStylePr>
    <w:tblStylePr w:type="band1Vert">
      <w:tblPr/>
      <w:tcPr>
        <w:shd w:val="clear" w:color="auto" w:fill="CCA695" w:themeFill="accent3" w:themeFillTint="7F"/>
      </w:tcPr>
    </w:tblStylePr>
    <w:tblStylePr w:type="band1Horz">
      <w:tblPr/>
      <w:tcPr>
        <w:shd w:val="clear" w:color="auto" w:fill="CCA695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6DC" w:themeFill="accent4" w:themeFillTint="33"/>
    </w:tcPr>
    <w:tblStylePr w:type="firstRow">
      <w:rPr>
        <w:b/>
        <w:bCs/>
      </w:rPr>
      <w:tblPr/>
      <w:tcPr>
        <w:shd w:val="clear" w:color="auto" w:fill="D8CDB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CDB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736141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736141" w:themeFill="accent4" w:themeFillShade="BF"/>
      </w:tcPr>
    </w:tblStylePr>
    <w:tblStylePr w:type="band1Vert">
      <w:tblPr/>
      <w:tcPr>
        <w:shd w:val="clear" w:color="auto" w:fill="CFC1A9" w:themeFill="accent4" w:themeFillTint="7F"/>
      </w:tcPr>
    </w:tblStylePr>
    <w:tblStylePr w:type="band1Horz">
      <w:tblPr/>
      <w:tcPr>
        <w:shd w:val="clear" w:color="auto" w:fill="CFC1A9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1E5" w:themeFill="accent5" w:themeFillTint="33"/>
    </w:tcPr>
    <w:tblStylePr w:type="firstRow">
      <w:rPr>
        <w:b/>
        <w:bCs/>
      </w:rPr>
      <w:tblPr/>
      <w:tcPr>
        <w:shd w:val="clear" w:color="auto" w:fill="E6E4C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6E4C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29A4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29A4E" w:themeFill="accent5" w:themeFillShade="BF"/>
      </w:tcPr>
    </w:tblStylePr>
    <w:tblStylePr w:type="band1Vert">
      <w:tblPr/>
      <w:tcPr>
        <w:shd w:val="clear" w:color="auto" w:fill="E0DDBF" w:themeFill="accent5" w:themeFillTint="7F"/>
      </w:tcPr>
    </w:tblStylePr>
    <w:tblStylePr w:type="band1Horz">
      <w:tblPr/>
      <w:tcPr>
        <w:shd w:val="clear" w:color="auto" w:fill="E0DDBF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ECE7" w:themeFill="accent6" w:themeFillTint="33"/>
    </w:tcPr>
    <w:tblStylePr w:type="firstRow">
      <w:rPr>
        <w:b/>
        <w:bCs/>
      </w:rPr>
      <w:tblPr/>
      <w:tcPr>
        <w:shd w:val="clear" w:color="auto" w:fill="D4D9C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4D9C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E7B6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E7B62" w:themeFill="accent6" w:themeFillShade="BF"/>
      </w:tcPr>
    </w:tblStylePr>
    <w:tblStylePr w:type="band1Vert">
      <w:tblPr/>
      <w:tcPr>
        <w:shd w:val="clear" w:color="auto" w:fill="C9CFC3" w:themeFill="accent6" w:themeFillTint="7F"/>
      </w:tcPr>
    </w:tblStylePr>
    <w:tblStylePr w:type="band1Horz">
      <w:tblPr/>
      <w:tcPr>
        <w:shd w:val="clear" w:color="auto" w:fill="C9CFC3" w:themeFill="accent6" w:themeFillTint="7F"/>
      </w:tcPr>
    </w:tblStylePr>
  </w:style>
  <w:style w:type="table" w:styleId="Farebnzoznam">
    <w:name w:val="Colorful List"/>
    <w:basedOn w:val="Normlnatabuka"/>
    <w:uiPriority w:val="72"/>
    <w:semiHidden/>
    <w:unhideWhenUsed/>
    <w:rsid w:val="00602D15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74623" w:themeFill="accent2" w:themeFillShade="CC"/>
      </w:tcPr>
    </w:tblStylePr>
    <w:tblStylePr w:type="lastRow">
      <w:rPr>
        <w:b/>
        <w:bCs/>
        <w:color w:val="97462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semiHidden/>
    <w:unhideWhenUsed/>
    <w:rsid w:val="00602D15"/>
    <w:rPr>
      <w:color w:val="000000" w:themeColor="text1"/>
    </w:rPr>
    <w:tblPr>
      <w:tblStyleRowBandSize w:val="1"/>
      <w:tblStyleColBandSize w:val="1"/>
    </w:tblPr>
    <w:tcPr>
      <w:shd w:val="clear" w:color="auto" w:fill="FDF2E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74623" w:themeFill="accent2" w:themeFillShade="CC"/>
      </w:tcPr>
    </w:tblStylePr>
    <w:tblStylePr w:type="lastRow">
      <w:rPr>
        <w:b/>
        <w:bCs/>
        <w:color w:val="97462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0C2" w:themeFill="accent1" w:themeFillTint="3F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semiHidden/>
    <w:unhideWhenUsed/>
    <w:rsid w:val="00602D15"/>
    <w:rPr>
      <w:color w:val="000000" w:themeColor="text1"/>
    </w:rPr>
    <w:tblPr>
      <w:tblStyleRowBandSize w:val="1"/>
      <w:tblStyleColBandSize w:val="1"/>
    </w:tblPr>
    <w:tcPr>
      <w:shd w:val="clear" w:color="auto" w:fill="FAEDE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74623" w:themeFill="accent2" w:themeFillShade="CC"/>
      </w:tcPr>
    </w:tblStylePr>
    <w:tblStylePr w:type="lastRow">
      <w:rPr>
        <w:b/>
        <w:bCs/>
        <w:color w:val="97462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4C7" w:themeFill="accent2" w:themeFillTint="3F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semiHidden/>
    <w:unhideWhenUsed/>
    <w:rsid w:val="00602D15"/>
    <w:rPr>
      <w:color w:val="000000" w:themeColor="text1"/>
    </w:rPr>
    <w:tblPr>
      <w:tblStyleRowBandSize w:val="1"/>
      <w:tblStyleColBandSize w:val="1"/>
    </w:tblPr>
    <w:tcPr>
      <w:shd w:val="clear" w:color="auto" w:fill="F5EDE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B6845" w:themeFill="accent4" w:themeFillShade="CC"/>
      </w:tcPr>
    </w:tblStylePr>
    <w:tblStylePr w:type="lastRow">
      <w:rPr>
        <w:b/>
        <w:bCs/>
        <w:color w:val="7B684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D3CA" w:themeFill="accent3" w:themeFillTint="3F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semiHidden/>
    <w:unhideWhenUsed/>
    <w:rsid w:val="00602D15"/>
    <w:rPr>
      <w:color w:val="000000" w:themeColor="text1"/>
    </w:rPr>
    <w:tblPr>
      <w:tblStyleRowBandSize w:val="1"/>
      <w:tblStyleColBandSize w:val="1"/>
    </w:tblPr>
    <w:tcPr>
      <w:shd w:val="clear" w:color="auto" w:fill="F5F2E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B4433" w:themeFill="accent3" w:themeFillShade="CC"/>
      </w:tcPr>
    </w:tblStylePr>
    <w:tblStylePr w:type="lastRow">
      <w:rPr>
        <w:b/>
        <w:bCs/>
        <w:color w:val="6B4433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0D4" w:themeFill="accent4" w:themeFillTint="3F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semiHidden/>
    <w:unhideWhenUsed/>
    <w:rsid w:val="00602D15"/>
    <w:rPr>
      <w:color w:val="000000" w:themeColor="text1"/>
    </w:rPr>
    <w:tblPr>
      <w:tblStyleRowBandSize w:val="1"/>
      <w:tblStyleColBandSize w:val="1"/>
    </w:tblPr>
    <w:tcPr>
      <w:shd w:val="clear" w:color="auto" w:fill="F9F8F2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68369" w:themeFill="accent6" w:themeFillShade="CC"/>
      </w:tcPr>
    </w:tblStylePr>
    <w:tblStylePr w:type="lastRow">
      <w:rPr>
        <w:b/>
        <w:bCs/>
        <w:color w:val="768369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EDF" w:themeFill="accent5" w:themeFillTint="3F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semiHidden/>
    <w:unhideWhenUsed/>
    <w:rsid w:val="00602D15"/>
    <w:rPr>
      <w:color w:val="000000" w:themeColor="text1"/>
    </w:rPr>
    <w:tblPr>
      <w:tblStyleRowBandSize w:val="1"/>
      <w:tblStyleColBandSize w:val="1"/>
    </w:tblPr>
    <w:tcPr>
      <w:shd w:val="clear" w:color="auto" w:fill="F4F5F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DA454" w:themeFill="accent5" w:themeFillShade="CC"/>
      </w:tcPr>
    </w:tblStylePr>
    <w:tblStylePr w:type="lastRow">
      <w:rPr>
        <w:b/>
        <w:bCs/>
        <w:color w:val="ADA45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7E1" w:themeFill="accent6" w:themeFillTint="3F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Farebnpodfarbenie">
    <w:name w:val="Colorful Shading"/>
    <w:basedOn w:val="Normlnatabuka"/>
    <w:uiPriority w:val="71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24" w:space="0" w:color="BD582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D582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24" w:space="0" w:color="BD582C" w:themeColor="accent2"/>
        <w:left w:val="single" w:sz="4" w:space="0" w:color="E48312" w:themeColor="accent1"/>
        <w:bottom w:val="single" w:sz="4" w:space="0" w:color="E48312" w:themeColor="accent1"/>
        <w:right w:val="single" w:sz="4" w:space="0" w:color="E4831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D582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84E0A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84E0A" w:themeColor="accent1" w:themeShade="99"/>
          <w:insideV w:val="nil"/>
        </w:tcBorders>
        <w:shd w:val="clear" w:color="auto" w:fill="884E0A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84E0A" w:themeFill="accent1" w:themeFillShade="99"/>
      </w:tcPr>
    </w:tblStylePr>
    <w:tblStylePr w:type="band1Vert">
      <w:tblPr/>
      <w:tcPr>
        <w:shd w:val="clear" w:color="auto" w:fill="F7CD9D" w:themeFill="accent1" w:themeFillTint="66"/>
      </w:tcPr>
    </w:tblStylePr>
    <w:tblStylePr w:type="band1Horz">
      <w:tblPr/>
      <w:tcPr>
        <w:shd w:val="clear" w:color="auto" w:fill="F5C18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24" w:space="0" w:color="BD582C" w:themeColor="accent2"/>
        <w:left w:val="single" w:sz="4" w:space="0" w:color="BD582C" w:themeColor="accent2"/>
        <w:bottom w:val="single" w:sz="4" w:space="0" w:color="BD582C" w:themeColor="accent2"/>
        <w:right w:val="single" w:sz="4" w:space="0" w:color="BD582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DE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D582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1341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1341A" w:themeColor="accent2" w:themeShade="99"/>
          <w:insideV w:val="nil"/>
        </w:tcBorders>
        <w:shd w:val="clear" w:color="auto" w:fill="71341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341A" w:themeFill="accent2" w:themeFillShade="99"/>
      </w:tcPr>
    </w:tblStylePr>
    <w:tblStylePr w:type="band1Vert">
      <w:tblPr/>
      <w:tcPr>
        <w:shd w:val="clear" w:color="auto" w:fill="EAB9A4" w:themeFill="accent2" w:themeFillTint="66"/>
      </w:tcPr>
    </w:tblStylePr>
    <w:tblStylePr w:type="band1Horz">
      <w:tblPr/>
      <w:tcPr>
        <w:shd w:val="clear" w:color="auto" w:fill="E5A88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24" w:space="0" w:color="9B8357" w:themeColor="accent4"/>
        <w:left w:val="single" w:sz="4" w:space="0" w:color="865640" w:themeColor="accent3"/>
        <w:bottom w:val="single" w:sz="4" w:space="0" w:color="865640" w:themeColor="accent3"/>
        <w:right w:val="single" w:sz="4" w:space="0" w:color="86564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DE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835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03326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03326" w:themeColor="accent3" w:themeShade="99"/>
          <w:insideV w:val="nil"/>
        </w:tcBorders>
        <w:shd w:val="clear" w:color="auto" w:fill="503326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03326" w:themeFill="accent3" w:themeFillShade="99"/>
      </w:tcPr>
    </w:tblStylePr>
    <w:tblStylePr w:type="band1Vert">
      <w:tblPr/>
      <w:tcPr>
        <w:shd w:val="clear" w:color="auto" w:fill="D6B8AA" w:themeFill="accent3" w:themeFillTint="66"/>
      </w:tcPr>
    </w:tblStylePr>
    <w:tblStylePr w:type="band1Horz">
      <w:tblPr/>
      <w:tcPr>
        <w:shd w:val="clear" w:color="auto" w:fill="CCA695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24" w:space="0" w:color="865640" w:themeColor="accent3"/>
        <w:left w:val="single" w:sz="4" w:space="0" w:color="9B8357" w:themeColor="accent4"/>
        <w:bottom w:val="single" w:sz="4" w:space="0" w:color="9B8357" w:themeColor="accent4"/>
        <w:right w:val="single" w:sz="4" w:space="0" w:color="9B835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2E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6564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C4E34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C4E34" w:themeColor="accent4" w:themeShade="99"/>
          <w:insideV w:val="nil"/>
        </w:tcBorders>
        <w:shd w:val="clear" w:color="auto" w:fill="5C4E34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4E34" w:themeFill="accent4" w:themeFillShade="99"/>
      </w:tcPr>
    </w:tblStylePr>
    <w:tblStylePr w:type="band1Vert">
      <w:tblPr/>
      <w:tcPr>
        <w:shd w:val="clear" w:color="auto" w:fill="D8CDBA" w:themeFill="accent4" w:themeFillTint="66"/>
      </w:tcPr>
    </w:tblStylePr>
    <w:tblStylePr w:type="band1Horz">
      <w:tblPr/>
      <w:tcPr>
        <w:shd w:val="clear" w:color="auto" w:fill="CFC1A9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24" w:space="0" w:color="94A088" w:themeColor="accent6"/>
        <w:left w:val="single" w:sz="4" w:space="0" w:color="C2BC80" w:themeColor="accent5"/>
        <w:bottom w:val="single" w:sz="4" w:space="0" w:color="C2BC80" w:themeColor="accent5"/>
        <w:right w:val="single" w:sz="4" w:space="0" w:color="C2BC8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8F2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4A0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27B3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27B3E" w:themeColor="accent5" w:themeShade="99"/>
          <w:insideV w:val="nil"/>
        </w:tcBorders>
        <w:shd w:val="clear" w:color="auto" w:fill="827B3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27B3E" w:themeFill="accent5" w:themeFillShade="99"/>
      </w:tcPr>
    </w:tblStylePr>
    <w:tblStylePr w:type="band1Vert">
      <w:tblPr/>
      <w:tcPr>
        <w:shd w:val="clear" w:color="auto" w:fill="E6E4CC" w:themeFill="accent5" w:themeFillTint="66"/>
      </w:tcPr>
    </w:tblStylePr>
    <w:tblStylePr w:type="band1Horz">
      <w:tblPr/>
      <w:tcPr>
        <w:shd w:val="clear" w:color="auto" w:fill="E0DDB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24" w:space="0" w:color="C2BC80" w:themeColor="accent5"/>
        <w:left w:val="single" w:sz="4" w:space="0" w:color="94A088" w:themeColor="accent6"/>
        <w:bottom w:val="single" w:sz="4" w:space="0" w:color="94A088" w:themeColor="accent6"/>
        <w:right w:val="single" w:sz="4" w:space="0" w:color="94A08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5F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2BC8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8624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8624E" w:themeColor="accent6" w:themeShade="99"/>
          <w:insideV w:val="nil"/>
        </w:tcBorders>
        <w:shd w:val="clear" w:color="auto" w:fill="58624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624E" w:themeFill="accent6" w:themeFillShade="99"/>
      </w:tcPr>
    </w:tblStylePr>
    <w:tblStylePr w:type="band1Vert">
      <w:tblPr/>
      <w:tcPr>
        <w:shd w:val="clear" w:color="auto" w:fill="D4D9CF" w:themeFill="accent6" w:themeFillTint="66"/>
      </w:tcPr>
    </w:tblStylePr>
    <w:tblStylePr w:type="band1Horz">
      <w:tblPr/>
      <w:tcPr>
        <w:shd w:val="clear" w:color="auto" w:fill="C9CFC3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602D1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02D1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02D15"/>
    <w:rPr>
      <w:color w:val="000000" w:themeColor="text1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02D1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02D15"/>
    <w:rPr>
      <w:b/>
      <w:bCs/>
      <w:color w:val="000000" w:themeColor="text1"/>
      <w:sz w:val="20"/>
      <w:szCs w:val="20"/>
    </w:rPr>
  </w:style>
  <w:style w:type="table" w:styleId="Tmavzoznam">
    <w:name w:val="Dark List"/>
    <w:basedOn w:val="Normlnatabuka"/>
    <w:uiPriority w:val="70"/>
    <w:semiHidden/>
    <w:unhideWhenUsed/>
    <w:rsid w:val="00602D15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semiHidden/>
    <w:unhideWhenUsed/>
    <w:rsid w:val="00602D15"/>
    <w:rPr>
      <w:color w:val="FFFFFF" w:themeColor="background1"/>
    </w:rPr>
    <w:tblPr>
      <w:tblStyleRowBandSize w:val="1"/>
      <w:tblStyleColBandSize w:val="1"/>
    </w:tblPr>
    <w:tcPr>
      <w:shd w:val="clear" w:color="auto" w:fill="E4831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1410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A610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A610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610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610D" w:themeFill="accent1" w:themeFillShade="BF"/>
      </w:tcPr>
    </w:tblStylePr>
  </w:style>
  <w:style w:type="table" w:styleId="Tmavzoznamzvraznenie2">
    <w:name w:val="Dark List Accent 2"/>
    <w:basedOn w:val="Normlnatabuka"/>
    <w:uiPriority w:val="70"/>
    <w:semiHidden/>
    <w:unhideWhenUsed/>
    <w:rsid w:val="00602D15"/>
    <w:rPr>
      <w:color w:val="FFFFFF" w:themeColor="background1"/>
    </w:rPr>
    <w:tblPr>
      <w:tblStyleRowBandSize w:val="1"/>
      <w:tblStyleColBandSize w:val="1"/>
    </w:tblPr>
    <w:tcPr>
      <w:shd w:val="clear" w:color="auto" w:fill="BD582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E2B1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D412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D412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412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4121" w:themeFill="accent2" w:themeFillShade="BF"/>
      </w:tcPr>
    </w:tblStylePr>
  </w:style>
  <w:style w:type="table" w:styleId="Tmavzoznamzvraznenie3">
    <w:name w:val="Dark List Accent 3"/>
    <w:basedOn w:val="Normlnatabuka"/>
    <w:uiPriority w:val="70"/>
    <w:semiHidden/>
    <w:unhideWhenUsed/>
    <w:rsid w:val="00602D15"/>
    <w:rPr>
      <w:color w:val="FFFFFF" w:themeColor="background1"/>
    </w:rPr>
    <w:tblPr>
      <w:tblStyleRowBandSize w:val="1"/>
      <w:tblStyleColBandSize w:val="1"/>
    </w:tblPr>
    <w:tcPr>
      <w:shd w:val="clear" w:color="auto" w:fill="86564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2A1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4403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4403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403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4030" w:themeFill="accent3" w:themeFillShade="BF"/>
      </w:tcPr>
    </w:tblStylePr>
  </w:style>
  <w:style w:type="table" w:styleId="Tmavzoznamzvraznenie4">
    <w:name w:val="Dark List Accent 4"/>
    <w:basedOn w:val="Normlnatabuka"/>
    <w:uiPriority w:val="70"/>
    <w:semiHidden/>
    <w:unhideWhenUsed/>
    <w:rsid w:val="00602D15"/>
    <w:rPr>
      <w:color w:val="FFFFFF" w:themeColor="background1"/>
    </w:rPr>
    <w:tblPr>
      <w:tblStyleRowBandSize w:val="1"/>
      <w:tblStyleColBandSize w:val="1"/>
    </w:tblPr>
    <w:tcPr>
      <w:shd w:val="clear" w:color="auto" w:fill="9B835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D412B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36141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36141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6141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6141" w:themeFill="accent4" w:themeFillShade="BF"/>
      </w:tcPr>
    </w:tblStylePr>
  </w:style>
  <w:style w:type="table" w:styleId="Tmavzoznamzvraznenie5">
    <w:name w:val="Dark List Accent 5"/>
    <w:basedOn w:val="Normlnatabuka"/>
    <w:uiPriority w:val="70"/>
    <w:semiHidden/>
    <w:unhideWhenUsed/>
    <w:rsid w:val="00602D15"/>
    <w:rPr>
      <w:color w:val="FFFFFF" w:themeColor="background1"/>
    </w:rPr>
    <w:tblPr>
      <w:tblStyleRowBandSize w:val="1"/>
      <w:tblStyleColBandSize w:val="1"/>
    </w:tblPr>
    <w:tcPr>
      <w:shd w:val="clear" w:color="auto" w:fill="C2BC8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C6634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29A4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29A4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9A4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9A4E" w:themeFill="accent5" w:themeFillShade="BF"/>
      </w:tcPr>
    </w:tblStylePr>
  </w:style>
  <w:style w:type="table" w:styleId="Tmavzoznamzvraznenie6">
    <w:name w:val="Dark List Accent 6"/>
    <w:basedOn w:val="Normlnatabuka"/>
    <w:uiPriority w:val="70"/>
    <w:semiHidden/>
    <w:unhideWhenUsed/>
    <w:rsid w:val="00602D15"/>
    <w:rPr>
      <w:color w:val="FFFFFF" w:themeColor="background1"/>
    </w:rPr>
    <w:tblPr>
      <w:tblStyleRowBandSize w:val="1"/>
      <w:tblStyleColBandSize w:val="1"/>
    </w:tblPr>
    <w:tcPr>
      <w:shd w:val="clear" w:color="auto" w:fill="94A08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9514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E7B6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E7B6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7B6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7B62" w:themeFill="accent6" w:themeFillShade="BF"/>
      </w:tcPr>
    </w:tblStylePr>
  </w:style>
  <w:style w:type="paragraph" w:styleId="Dtum">
    <w:name w:val="Date"/>
    <w:basedOn w:val="Normlny"/>
    <w:next w:val="Normlny"/>
    <w:link w:val="DtumChar"/>
    <w:uiPriority w:val="99"/>
    <w:semiHidden/>
    <w:unhideWhenUsed/>
    <w:rsid w:val="00602D15"/>
  </w:style>
  <w:style w:type="character" w:customStyle="1" w:styleId="DtumChar">
    <w:name w:val="Dátum Char"/>
    <w:basedOn w:val="Predvolenpsmoodseku"/>
    <w:link w:val="Dtum"/>
    <w:uiPriority w:val="99"/>
    <w:semiHidden/>
    <w:rsid w:val="00602D15"/>
    <w:rPr>
      <w:color w:val="000000" w:themeColor="text1"/>
      <w:szCs w:val="18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602D15"/>
    <w:pPr>
      <w:spacing w:before="0" w:after="0"/>
    </w:pPr>
    <w:rPr>
      <w:rFonts w:ascii="Segoe UI" w:hAnsi="Segoe UI" w:cs="Segoe UI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602D15"/>
    <w:rPr>
      <w:rFonts w:ascii="Segoe UI" w:hAnsi="Segoe UI" w:cs="Segoe UI"/>
      <w:color w:val="000000" w:themeColor="text1"/>
      <w:sz w:val="16"/>
      <w:szCs w:val="16"/>
    </w:rPr>
  </w:style>
  <w:style w:type="paragraph" w:styleId="Podpise-mailu">
    <w:name w:val="E-mail Signature"/>
    <w:basedOn w:val="Normlny"/>
    <w:link w:val="Podpise-mailuChar"/>
    <w:uiPriority w:val="99"/>
    <w:semiHidden/>
    <w:unhideWhenUsed/>
    <w:rsid w:val="00602D15"/>
    <w:pPr>
      <w:spacing w:before="0" w:after="0"/>
    </w:pPr>
  </w:style>
  <w:style w:type="character" w:customStyle="1" w:styleId="Podpise-mailuChar">
    <w:name w:val="Podpis e-mailu Char"/>
    <w:basedOn w:val="Predvolenpsmoodseku"/>
    <w:link w:val="Podpise-mailu"/>
    <w:uiPriority w:val="99"/>
    <w:semiHidden/>
    <w:rsid w:val="00602D15"/>
    <w:rPr>
      <w:color w:val="000000" w:themeColor="text1"/>
      <w:szCs w:val="18"/>
    </w:rPr>
  </w:style>
  <w:style w:type="character" w:styleId="Zvraznenie">
    <w:name w:val="Emphasis"/>
    <w:basedOn w:val="Predvolenpsmoodseku"/>
    <w:uiPriority w:val="20"/>
    <w:semiHidden/>
    <w:unhideWhenUsed/>
    <w:rsid w:val="00602D15"/>
    <w:rPr>
      <w:i/>
      <w:iCs/>
    </w:rPr>
  </w:style>
  <w:style w:type="character" w:styleId="Odkaznavysvetlivku">
    <w:name w:val="endnote reference"/>
    <w:basedOn w:val="Predvolenpsmoodseku"/>
    <w:uiPriority w:val="99"/>
    <w:semiHidden/>
    <w:unhideWhenUsed/>
    <w:rsid w:val="00602D15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602D15"/>
    <w:pPr>
      <w:spacing w:before="0" w:after="0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602D15"/>
    <w:rPr>
      <w:color w:val="000000" w:themeColor="text1"/>
      <w:sz w:val="20"/>
      <w:szCs w:val="20"/>
    </w:rPr>
  </w:style>
  <w:style w:type="paragraph" w:styleId="Adresanaoblke">
    <w:name w:val="envelope address"/>
    <w:basedOn w:val="Normlny"/>
    <w:uiPriority w:val="99"/>
    <w:semiHidden/>
    <w:unhideWhenUsed/>
    <w:rsid w:val="00602D15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Spiatonadresanaoblke">
    <w:name w:val="envelope return"/>
    <w:basedOn w:val="Normlny"/>
    <w:uiPriority w:val="99"/>
    <w:semiHidden/>
    <w:unhideWhenUsed/>
    <w:rsid w:val="00602D15"/>
    <w:pPr>
      <w:spacing w:before="0" w:after="0"/>
    </w:pPr>
    <w:rPr>
      <w:rFonts w:asciiTheme="majorHAnsi" w:eastAsiaTheme="majorEastAsia" w:hAnsiTheme="majorHAnsi" w:cstheme="majorBidi"/>
      <w:sz w:val="20"/>
      <w:szCs w:val="20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02D15"/>
    <w:rPr>
      <w:color w:val="8C8C8C" w:themeColor="followedHyperlink"/>
      <w:u w:val="single"/>
    </w:rPr>
  </w:style>
  <w:style w:type="character" w:styleId="Odkaznapoznmkupodiarou">
    <w:name w:val="footnote reference"/>
    <w:basedOn w:val="Predvolenpsmoodseku"/>
    <w:uiPriority w:val="99"/>
    <w:semiHidden/>
    <w:unhideWhenUsed/>
    <w:rsid w:val="00602D15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02D15"/>
    <w:pPr>
      <w:spacing w:before="0"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02D15"/>
    <w:rPr>
      <w:color w:val="000000" w:themeColor="text1"/>
      <w:sz w:val="20"/>
      <w:szCs w:val="20"/>
    </w:rPr>
  </w:style>
  <w:style w:type="table" w:styleId="Tabukasmriekou1svetlzvraznenie2">
    <w:name w:val="Grid Table 1 Light Accent 2"/>
    <w:basedOn w:val="Normlnatabuka"/>
    <w:uiPriority w:val="46"/>
    <w:rsid w:val="00602D15"/>
    <w:tblPr>
      <w:tblStyleRowBandSize w:val="1"/>
      <w:tblStyleColBandSize w:val="1"/>
      <w:tblBorders>
        <w:top w:val="single" w:sz="4" w:space="0" w:color="EAB9A4" w:themeColor="accent2" w:themeTint="66"/>
        <w:left w:val="single" w:sz="4" w:space="0" w:color="EAB9A4" w:themeColor="accent2" w:themeTint="66"/>
        <w:bottom w:val="single" w:sz="4" w:space="0" w:color="EAB9A4" w:themeColor="accent2" w:themeTint="66"/>
        <w:right w:val="single" w:sz="4" w:space="0" w:color="EAB9A4" w:themeColor="accent2" w:themeTint="66"/>
        <w:insideH w:val="single" w:sz="4" w:space="0" w:color="EAB9A4" w:themeColor="accent2" w:themeTint="66"/>
        <w:insideV w:val="single" w:sz="4" w:space="0" w:color="EAB9A4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F977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F977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3">
    <w:name w:val="Grid Table 1 Light Accent 3"/>
    <w:basedOn w:val="Normlnatabuka"/>
    <w:uiPriority w:val="46"/>
    <w:rsid w:val="00602D15"/>
    <w:tblPr>
      <w:tblStyleRowBandSize w:val="1"/>
      <w:tblStyleColBandSize w:val="1"/>
      <w:tblBorders>
        <w:top w:val="single" w:sz="4" w:space="0" w:color="D6B8AA" w:themeColor="accent3" w:themeTint="66"/>
        <w:left w:val="single" w:sz="4" w:space="0" w:color="D6B8AA" w:themeColor="accent3" w:themeTint="66"/>
        <w:bottom w:val="single" w:sz="4" w:space="0" w:color="D6B8AA" w:themeColor="accent3" w:themeTint="66"/>
        <w:right w:val="single" w:sz="4" w:space="0" w:color="D6B8AA" w:themeColor="accent3" w:themeTint="66"/>
        <w:insideH w:val="single" w:sz="4" w:space="0" w:color="D6B8AA" w:themeColor="accent3" w:themeTint="66"/>
        <w:insideV w:val="single" w:sz="4" w:space="0" w:color="D6B8A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948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948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4">
    <w:name w:val="Grid Table 1 Light Accent 4"/>
    <w:basedOn w:val="Normlnatabuka"/>
    <w:uiPriority w:val="46"/>
    <w:rsid w:val="00602D15"/>
    <w:tblPr>
      <w:tblStyleRowBandSize w:val="1"/>
      <w:tblStyleColBandSize w:val="1"/>
      <w:tblBorders>
        <w:top w:val="single" w:sz="4" w:space="0" w:color="D8CDBA" w:themeColor="accent4" w:themeTint="66"/>
        <w:left w:val="single" w:sz="4" w:space="0" w:color="D8CDBA" w:themeColor="accent4" w:themeTint="66"/>
        <w:bottom w:val="single" w:sz="4" w:space="0" w:color="D8CDBA" w:themeColor="accent4" w:themeTint="66"/>
        <w:right w:val="single" w:sz="4" w:space="0" w:color="D8CDBA" w:themeColor="accent4" w:themeTint="66"/>
        <w:insideH w:val="single" w:sz="4" w:space="0" w:color="D8CDBA" w:themeColor="accent4" w:themeTint="66"/>
        <w:insideV w:val="single" w:sz="4" w:space="0" w:color="D8CDBA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B59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B59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5">
    <w:name w:val="Grid Table 1 Light Accent 5"/>
    <w:basedOn w:val="Normlnatabuka"/>
    <w:uiPriority w:val="46"/>
    <w:rsid w:val="00602D15"/>
    <w:tblPr>
      <w:tblStyleRowBandSize w:val="1"/>
      <w:tblStyleColBandSize w:val="1"/>
      <w:tblBorders>
        <w:top w:val="single" w:sz="4" w:space="0" w:color="E6E4CC" w:themeColor="accent5" w:themeTint="66"/>
        <w:left w:val="single" w:sz="4" w:space="0" w:color="E6E4CC" w:themeColor="accent5" w:themeTint="66"/>
        <w:bottom w:val="single" w:sz="4" w:space="0" w:color="E6E4CC" w:themeColor="accent5" w:themeTint="66"/>
        <w:right w:val="single" w:sz="4" w:space="0" w:color="E6E4CC" w:themeColor="accent5" w:themeTint="66"/>
        <w:insideH w:val="single" w:sz="4" w:space="0" w:color="E6E4CC" w:themeColor="accent5" w:themeTint="66"/>
        <w:insideV w:val="single" w:sz="4" w:space="0" w:color="E6E4C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AD6B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AD6B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6">
    <w:name w:val="Grid Table 1 Light Accent 6"/>
    <w:basedOn w:val="Normlnatabuka"/>
    <w:uiPriority w:val="46"/>
    <w:rsid w:val="00602D15"/>
    <w:tblPr>
      <w:tblStyleRowBandSize w:val="1"/>
      <w:tblStyleColBandSize w:val="1"/>
      <w:tblBorders>
        <w:top w:val="single" w:sz="4" w:space="0" w:color="D4D9CF" w:themeColor="accent6" w:themeTint="66"/>
        <w:left w:val="single" w:sz="4" w:space="0" w:color="D4D9CF" w:themeColor="accent6" w:themeTint="66"/>
        <w:bottom w:val="single" w:sz="4" w:space="0" w:color="D4D9CF" w:themeColor="accent6" w:themeTint="66"/>
        <w:right w:val="single" w:sz="4" w:space="0" w:color="D4D9CF" w:themeColor="accent6" w:themeTint="66"/>
        <w:insideH w:val="single" w:sz="4" w:space="0" w:color="D4D9CF" w:themeColor="accent6" w:themeTint="66"/>
        <w:insideV w:val="single" w:sz="4" w:space="0" w:color="D4D9C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EC6B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C6B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2">
    <w:name w:val="Grid Table 2"/>
    <w:basedOn w:val="Normlnatabuka"/>
    <w:uiPriority w:val="47"/>
    <w:rsid w:val="00602D15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mriekou2zvraznenie1">
    <w:name w:val="Grid Table 2 Accent 1"/>
    <w:basedOn w:val="Normlnatabuka"/>
    <w:uiPriority w:val="47"/>
    <w:rsid w:val="00602D15"/>
    <w:tblPr>
      <w:tblStyleRowBandSize w:val="1"/>
      <w:tblStyleColBandSize w:val="1"/>
      <w:tblBorders>
        <w:top w:val="single" w:sz="2" w:space="0" w:color="F3B46B" w:themeColor="accent1" w:themeTint="99"/>
        <w:bottom w:val="single" w:sz="2" w:space="0" w:color="F3B46B" w:themeColor="accent1" w:themeTint="99"/>
        <w:insideH w:val="single" w:sz="2" w:space="0" w:color="F3B46B" w:themeColor="accent1" w:themeTint="99"/>
        <w:insideV w:val="single" w:sz="2" w:space="0" w:color="F3B46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B46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B46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Tabukasmriekou2zvraznenie2">
    <w:name w:val="Grid Table 2 Accent 2"/>
    <w:basedOn w:val="Normlnatabuka"/>
    <w:uiPriority w:val="47"/>
    <w:rsid w:val="00602D15"/>
    <w:tblPr>
      <w:tblStyleRowBandSize w:val="1"/>
      <w:tblStyleColBandSize w:val="1"/>
      <w:tblBorders>
        <w:top w:val="single" w:sz="2" w:space="0" w:color="DF9778" w:themeColor="accent2" w:themeTint="99"/>
        <w:bottom w:val="single" w:sz="2" w:space="0" w:color="DF9778" w:themeColor="accent2" w:themeTint="99"/>
        <w:insideH w:val="single" w:sz="2" w:space="0" w:color="DF9778" w:themeColor="accent2" w:themeTint="99"/>
        <w:insideV w:val="single" w:sz="2" w:space="0" w:color="DF977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F977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F977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Tabukasmriekou2zvraznenie3">
    <w:name w:val="Grid Table 2 Accent 3"/>
    <w:basedOn w:val="Normlnatabuka"/>
    <w:uiPriority w:val="47"/>
    <w:rsid w:val="00602D15"/>
    <w:tblPr>
      <w:tblStyleRowBandSize w:val="1"/>
      <w:tblStyleColBandSize w:val="1"/>
      <w:tblBorders>
        <w:top w:val="single" w:sz="2" w:space="0" w:color="C29480" w:themeColor="accent3" w:themeTint="99"/>
        <w:bottom w:val="single" w:sz="2" w:space="0" w:color="C29480" w:themeColor="accent3" w:themeTint="99"/>
        <w:insideH w:val="single" w:sz="2" w:space="0" w:color="C29480" w:themeColor="accent3" w:themeTint="99"/>
        <w:insideV w:val="single" w:sz="2" w:space="0" w:color="C2948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948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948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Tabukasmriekou2zvraznenie4">
    <w:name w:val="Grid Table 2 Accent 4"/>
    <w:basedOn w:val="Normlnatabuka"/>
    <w:uiPriority w:val="47"/>
    <w:rsid w:val="00602D15"/>
    <w:tblPr>
      <w:tblStyleRowBandSize w:val="1"/>
      <w:tblStyleColBandSize w:val="1"/>
      <w:tblBorders>
        <w:top w:val="single" w:sz="2" w:space="0" w:color="C5B597" w:themeColor="accent4" w:themeTint="99"/>
        <w:bottom w:val="single" w:sz="2" w:space="0" w:color="C5B597" w:themeColor="accent4" w:themeTint="99"/>
        <w:insideH w:val="single" w:sz="2" w:space="0" w:color="C5B597" w:themeColor="accent4" w:themeTint="99"/>
        <w:insideV w:val="single" w:sz="2" w:space="0" w:color="C5B59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B59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B59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Tabukasmriekou2zvraznenie5">
    <w:name w:val="Grid Table 2 Accent 5"/>
    <w:basedOn w:val="Normlnatabuka"/>
    <w:uiPriority w:val="47"/>
    <w:rsid w:val="00602D15"/>
    <w:tblPr>
      <w:tblStyleRowBandSize w:val="1"/>
      <w:tblStyleColBandSize w:val="1"/>
      <w:tblBorders>
        <w:top w:val="single" w:sz="2" w:space="0" w:color="DAD6B2" w:themeColor="accent5" w:themeTint="99"/>
        <w:bottom w:val="single" w:sz="2" w:space="0" w:color="DAD6B2" w:themeColor="accent5" w:themeTint="99"/>
        <w:insideH w:val="single" w:sz="2" w:space="0" w:color="DAD6B2" w:themeColor="accent5" w:themeTint="99"/>
        <w:insideV w:val="single" w:sz="2" w:space="0" w:color="DAD6B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AD6B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AD6B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Tabukasmriekou2zvraznenie6">
    <w:name w:val="Grid Table 2 Accent 6"/>
    <w:basedOn w:val="Normlnatabuka"/>
    <w:uiPriority w:val="47"/>
    <w:rsid w:val="00602D15"/>
    <w:tblPr>
      <w:tblStyleRowBandSize w:val="1"/>
      <w:tblStyleColBandSize w:val="1"/>
      <w:tblBorders>
        <w:top w:val="single" w:sz="2" w:space="0" w:color="BEC6B7" w:themeColor="accent6" w:themeTint="99"/>
        <w:bottom w:val="single" w:sz="2" w:space="0" w:color="BEC6B7" w:themeColor="accent6" w:themeTint="99"/>
        <w:insideH w:val="single" w:sz="2" w:space="0" w:color="BEC6B7" w:themeColor="accent6" w:themeTint="99"/>
        <w:insideV w:val="single" w:sz="2" w:space="0" w:color="BEC6B7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C6B7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C6B7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Tabukasmriekou3">
    <w:name w:val="Grid Table 3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ukasmriekou3zvraznenie1">
    <w:name w:val="Grid Table 3 Accent 1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F3B46B" w:themeColor="accent1" w:themeTint="99"/>
        <w:left w:val="single" w:sz="4" w:space="0" w:color="F3B46B" w:themeColor="accent1" w:themeTint="99"/>
        <w:bottom w:val="single" w:sz="4" w:space="0" w:color="F3B46B" w:themeColor="accent1" w:themeTint="99"/>
        <w:right w:val="single" w:sz="4" w:space="0" w:color="F3B46B" w:themeColor="accent1" w:themeTint="99"/>
        <w:insideH w:val="single" w:sz="4" w:space="0" w:color="F3B46B" w:themeColor="accent1" w:themeTint="99"/>
        <w:insideV w:val="single" w:sz="4" w:space="0" w:color="F3B46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  <w:tblStylePr w:type="neCell">
      <w:tblPr/>
      <w:tcPr>
        <w:tcBorders>
          <w:bottom w:val="single" w:sz="4" w:space="0" w:color="F3B46B" w:themeColor="accent1" w:themeTint="99"/>
        </w:tcBorders>
      </w:tcPr>
    </w:tblStylePr>
    <w:tblStylePr w:type="nwCell">
      <w:tblPr/>
      <w:tcPr>
        <w:tcBorders>
          <w:bottom w:val="single" w:sz="4" w:space="0" w:color="F3B46B" w:themeColor="accent1" w:themeTint="99"/>
        </w:tcBorders>
      </w:tcPr>
    </w:tblStylePr>
    <w:tblStylePr w:type="seCell">
      <w:tblPr/>
      <w:tcPr>
        <w:tcBorders>
          <w:top w:val="single" w:sz="4" w:space="0" w:color="F3B46B" w:themeColor="accent1" w:themeTint="99"/>
        </w:tcBorders>
      </w:tcPr>
    </w:tblStylePr>
    <w:tblStylePr w:type="swCell">
      <w:tblPr/>
      <w:tcPr>
        <w:tcBorders>
          <w:top w:val="single" w:sz="4" w:space="0" w:color="F3B46B" w:themeColor="accent1" w:themeTint="99"/>
        </w:tcBorders>
      </w:tcPr>
    </w:tblStylePr>
  </w:style>
  <w:style w:type="table" w:styleId="Tabukasmriekou3zvraznenie2">
    <w:name w:val="Grid Table 3 Accent 2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DF9778" w:themeColor="accent2" w:themeTint="99"/>
        <w:left w:val="single" w:sz="4" w:space="0" w:color="DF9778" w:themeColor="accent2" w:themeTint="99"/>
        <w:bottom w:val="single" w:sz="4" w:space="0" w:color="DF9778" w:themeColor="accent2" w:themeTint="99"/>
        <w:right w:val="single" w:sz="4" w:space="0" w:color="DF9778" w:themeColor="accent2" w:themeTint="99"/>
        <w:insideH w:val="single" w:sz="4" w:space="0" w:color="DF9778" w:themeColor="accent2" w:themeTint="99"/>
        <w:insideV w:val="single" w:sz="4" w:space="0" w:color="DF977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  <w:tblStylePr w:type="neCell">
      <w:tblPr/>
      <w:tcPr>
        <w:tcBorders>
          <w:bottom w:val="single" w:sz="4" w:space="0" w:color="DF9778" w:themeColor="accent2" w:themeTint="99"/>
        </w:tcBorders>
      </w:tcPr>
    </w:tblStylePr>
    <w:tblStylePr w:type="nwCell">
      <w:tblPr/>
      <w:tcPr>
        <w:tcBorders>
          <w:bottom w:val="single" w:sz="4" w:space="0" w:color="DF9778" w:themeColor="accent2" w:themeTint="99"/>
        </w:tcBorders>
      </w:tcPr>
    </w:tblStylePr>
    <w:tblStylePr w:type="seCell">
      <w:tblPr/>
      <w:tcPr>
        <w:tcBorders>
          <w:top w:val="single" w:sz="4" w:space="0" w:color="DF9778" w:themeColor="accent2" w:themeTint="99"/>
        </w:tcBorders>
      </w:tcPr>
    </w:tblStylePr>
    <w:tblStylePr w:type="swCell">
      <w:tblPr/>
      <w:tcPr>
        <w:tcBorders>
          <w:top w:val="single" w:sz="4" w:space="0" w:color="DF9778" w:themeColor="accent2" w:themeTint="99"/>
        </w:tcBorders>
      </w:tcPr>
    </w:tblStylePr>
  </w:style>
  <w:style w:type="table" w:styleId="Tabukasmriekou3zvraznenie3">
    <w:name w:val="Grid Table 3 Accent 3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C29480" w:themeColor="accent3" w:themeTint="99"/>
        <w:left w:val="single" w:sz="4" w:space="0" w:color="C29480" w:themeColor="accent3" w:themeTint="99"/>
        <w:bottom w:val="single" w:sz="4" w:space="0" w:color="C29480" w:themeColor="accent3" w:themeTint="99"/>
        <w:right w:val="single" w:sz="4" w:space="0" w:color="C29480" w:themeColor="accent3" w:themeTint="99"/>
        <w:insideH w:val="single" w:sz="4" w:space="0" w:color="C29480" w:themeColor="accent3" w:themeTint="99"/>
        <w:insideV w:val="single" w:sz="4" w:space="0" w:color="C2948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  <w:tblStylePr w:type="neCell">
      <w:tblPr/>
      <w:tcPr>
        <w:tcBorders>
          <w:bottom w:val="single" w:sz="4" w:space="0" w:color="C29480" w:themeColor="accent3" w:themeTint="99"/>
        </w:tcBorders>
      </w:tcPr>
    </w:tblStylePr>
    <w:tblStylePr w:type="nwCell">
      <w:tblPr/>
      <w:tcPr>
        <w:tcBorders>
          <w:bottom w:val="single" w:sz="4" w:space="0" w:color="C29480" w:themeColor="accent3" w:themeTint="99"/>
        </w:tcBorders>
      </w:tcPr>
    </w:tblStylePr>
    <w:tblStylePr w:type="seCell">
      <w:tblPr/>
      <w:tcPr>
        <w:tcBorders>
          <w:top w:val="single" w:sz="4" w:space="0" w:color="C29480" w:themeColor="accent3" w:themeTint="99"/>
        </w:tcBorders>
      </w:tcPr>
    </w:tblStylePr>
    <w:tblStylePr w:type="swCell">
      <w:tblPr/>
      <w:tcPr>
        <w:tcBorders>
          <w:top w:val="single" w:sz="4" w:space="0" w:color="C29480" w:themeColor="accent3" w:themeTint="99"/>
        </w:tcBorders>
      </w:tcPr>
    </w:tblStylePr>
  </w:style>
  <w:style w:type="table" w:styleId="Tabukasmriekou3zvraznenie4">
    <w:name w:val="Grid Table 3 Accent 4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C5B597" w:themeColor="accent4" w:themeTint="99"/>
        <w:left w:val="single" w:sz="4" w:space="0" w:color="C5B597" w:themeColor="accent4" w:themeTint="99"/>
        <w:bottom w:val="single" w:sz="4" w:space="0" w:color="C5B597" w:themeColor="accent4" w:themeTint="99"/>
        <w:right w:val="single" w:sz="4" w:space="0" w:color="C5B597" w:themeColor="accent4" w:themeTint="99"/>
        <w:insideH w:val="single" w:sz="4" w:space="0" w:color="C5B597" w:themeColor="accent4" w:themeTint="99"/>
        <w:insideV w:val="single" w:sz="4" w:space="0" w:color="C5B59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  <w:tblStylePr w:type="neCell">
      <w:tblPr/>
      <w:tcPr>
        <w:tcBorders>
          <w:bottom w:val="single" w:sz="4" w:space="0" w:color="C5B597" w:themeColor="accent4" w:themeTint="99"/>
        </w:tcBorders>
      </w:tcPr>
    </w:tblStylePr>
    <w:tblStylePr w:type="nwCell">
      <w:tblPr/>
      <w:tcPr>
        <w:tcBorders>
          <w:bottom w:val="single" w:sz="4" w:space="0" w:color="C5B597" w:themeColor="accent4" w:themeTint="99"/>
        </w:tcBorders>
      </w:tcPr>
    </w:tblStylePr>
    <w:tblStylePr w:type="seCell">
      <w:tblPr/>
      <w:tcPr>
        <w:tcBorders>
          <w:top w:val="single" w:sz="4" w:space="0" w:color="C5B597" w:themeColor="accent4" w:themeTint="99"/>
        </w:tcBorders>
      </w:tcPr>
    </w:tblStylePr>
    <w:tblStylePr w:type="swCell">
      <w:tblPr/>
      <w:tcPr>
        <w:tcBorders>
          <w:top w:val="single" w:sz="4" w:space="0" w:color="C5B597" w:themeColor="accent4" w:themeTint="99"/>
        </w:tcBorders>
      </w:tcPr>
    </w:tblStylePr>
  </w:style>
  <w:style w:type="table" w:styleId="Tabukasmriekou3zvraznenie5">
    <w:name w:val="Grid Table 3 Accent 5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DAD6B2" w:themeColor="accent5" w:themeTint="99"/>
        <w:left w:val="single" w:sz="4" w:space="0" w:color="DAD6B2" w:themeColor="accent5" w:themeTint="99"/>
        <w:bottom w:val="single" w:sz="4" w:space="0" w:color="DAD6B2" w:themeColor="accent5" w:themeTint="99"/>
        <w:right w:val="single" w:sz="4" w:space="0" w:color="DAD6B2" w:themeColor="accent5" w:themeTint="99"/>
        <w:insideH w:val="single" w:sz="4" w:space="0" w:color="DAD6B2" w:themeColor="accent5" w:themeTint="99"/>
        <w:insideV w:val="single" w:sz="4" w:space="0" w:color="DAD6B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  <w:tblStylePr w:type="neCell">
      <w:tblPr/>
      <w:tcPr>
        <w:tcBorders>
          <w:bottom w:val="single" w:sz="4" w:space="0" w:color="DAD6B2" w:themeColor="accent5" w:themeTint="99"/>
        </w:tcBorders>
      </w:tcPr>
    </w:tblStylePr>
    <w:tblStylePr w:type="nwCell">
      <w:tblPr/>
      <w:tcPr>
        <w:tcBorders>
          <w:bottom w:val="single" w:sz="4" w:space="0" w:color="DAD6B2" w:themeColor="accent5" w:themeTint="99"/>
        </w:tcBorders>
      </w:tcPr>
    </w:tblStylePr>
    <w:tblStylePr w:type="seCell">
      <w:tblPr/>
      <w:tcPr>
        <w:tcBorders>
          <w:top w:val="single" w:sz="4" w:space="0" w:color="DAD6B2" w:themeColor="accent5" w:themeTint="99"/>
        </w:tcBorders>
      </w:tcPr>
    </w:tblStylePr>
    <w:tblStylePr w:type="swCell">
      <w:tblPr/>
      <w:tcPr>
        <w:tcBorders>
          <w:top w:val="single" w:sz="4" w:space="0" w:color="DAD6B2" w:themeColor="accent5" w:themeTint="99"/>
        </w:tcBorders>
      </w:tcPr>
    </w:tblStylePr>
  </w:style>
  <w:style w:type="table" w:styleId="Tabukasmriekou3zvraznenie6">
    <w:name w:val="Grid Table 3 Accent 6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BEC6B7" w:themeColor="accent6" w:themeTint="99"/>
        <w:left w:val="single" w:sz="4" w:space="0" w:color="BEC6B7" w:themeColor="accent6" w:themeTint="99"/>
        <w:bottom w:val="single" w:sz="4" w:space="0" w:color="BEC6B7" w:themeColor="accent6" w:themeTint="99"/>
        <w:right w:val="single" w:sz="4" w:space="0" w:color="BEC6B7" w:themeColor="accent6" w:themeTint="99"/>
        <w:insideH w:val="single" w:sz="4" w:space="0" w:color="BEC6B7" w:themeColor="accent6" w:themeTint="99"/>
        <w:insideV w:val="single" w:sz="4" w:space="0" w:color="BEC6B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  <w:tblStylePr w:type="neCell">
      <w:tblPr/>
      <w:tcPr>
        <w:tcBorders>
          <w:bottom w:val="single" w:sz="4" w:space="0" w:color="BEC6B7" w:themeColor="accent6" w:themeTint="99"/>
        </w:tcBorders>
      </w:tcPr>
    </w:tblStylePr>
    <w:tblStylePr w:type="nwCell">
      <w:tblPr/>
      <w:tcPr>
        <w:tcBorders>
          <w:bottom w:val="single" w:sz="4" w:space="0" w:color="BEC6B7" w:themeColor="accent6" w:themeTint="99"/>
        </w:tcBorders>
      </w:tcPr>
    </w:tblStylePr>
    <w:tblStylePr w:type="seCell">
      <w:tblPr/>
      <w:tcPr>
        <w:tcBorders>
          <w:top w:val="single" w:sz="4" w:space="0" w:color="BEC6B7" w:themeColor="accent6" w:themeTint="99"/>
        </w:tcBorders>
      </w:tcPr>
    </w:tblStylePr>
    <w:tblStylePr w:type="swCell">
      <w:tblPr/>
      <w:tcPr>
        <w:tcBorders>
          <w:top w:val="single" w:sz="4" w:space="0" w:color="BEC6B7" w:themeColor="accent6" w:themeTint="99"/>
        </w:tcBorders>
      </w:tcPr>
    </w:tblStylePr>
  </w:style>
  <w:style w:type="table" w:styleId="Tabukasmriekou4">
    <w:name w:val="Grid Table 4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mriekou4zvraznenie1">
    <w:name w:val="Grid Table 4 Accent 1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F3B46B" w:themeColor="accent1" w:themeTint="99"/>
        <w:left w:val="single" w:sz="4" w:space="0" w:color="F3B46B" w:themeColor="accent1" w:themeTint="99"/>
        <w:bottom w:val="single" w:sz="4" w:space="0" w:color="F3B46B" w:themeColor="accent1" w:themeTint="99"/>
        <w:right w:val="single" w:sz="4" w:space="0" w:color="F3B46B" w:themeColor="accent1" w:themeTint="99"/>
        <w:insideH w:val="single" w:sz="4" w:space="0" w:color="F3B46B" w:themeColor="accent1" w:themeTint="99"/>
        <w:insideV w:val="single" w:sz="4" w:space="0" w:color="F3B46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48312" w:themeColor="accent1"/>
          <w:left w:val="single" w:sz="4" w:space="0" w:color="E48312" w:themeColor="accent1"/>
          <w:bottom w:val="single" w:sz="4" w:space="0" w:color="E48312" w:themeColor="accent1"/>
          <w:right w:val="single" w:sz="4" w:space="0" w:color="E48312" w:themeColor="accent1"/>
          <w:insideH w:val="nil"/>
          <w:insideV w:val="nil"/>
        </w:tcBorders>
        <w:shd w:val="clear" w:color="auto" w:fill="E48312" w:themeFill="accent1"/>
      </w:tcPr>
    </w:tblStylePr>
    <w:tblStylePr w:type="lastRow">
      <w:rPr>
        <w:b/>
        <w:bCs/>
      </w:rPr>
      <w:tblPr/>
      <w:tcPr>
        <w:tcBorders>
          <w:top w:val="double" w:sz="4" w:space="0" w:color="E4831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Tabukasmriekou4zvraznenie2">
    <w:name w:val="Grid Table 4 Accent 2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DF9778" w:themeColor="accent2" w:themeTint="99"/>
        <w:left w:val="single" w:sz="4" w:space="0" w:color="DF9778" w:themeColor="accent2" w:themeTint="99"/>
        <w:bottom w:val="single" w:sz="4" w:space="0" w:color="DF9778" w:themeColor="accent2" w:themeTint="99"/>
        <w:right w:val="single" w:sz="4" w:space="0" w:color="DF9778" w:themeColor="accent2" w:themeTint="99"/>
        <w:insideH w:val="single" w:sz="4" w:space="0" w:color="DF9778" w:themeColor="accent2" w:themeTint="99"/>
        <w:insideV w:val="single" w:sz="4" w:space="0" w:color="DF977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D582C" w:themeColor="accent2"/>
          <w:left w:val="single" w:sz="4" w:space="0" w:color="BD582C" w:themeColor="accent2"/>
          <w:bottom w:val="single" w:sz="4" w:space="0" w:color="BD582C" w:themeColor="accent2"/>
          <w:right w:val="single" w:sz="4" w:space="0" w:color="BD582C" w:themeColor="accent2"/>
          <w:insideH w:val="nil"/>
          <w:insideV w:val="nil"/>
        </w:tcBorders>
        <w:shd w:val="clear" w:color="auto" w:fill="BD582C" w:themeFill="accent2"/>
      </w:tcPr>
    </w:tblStylePr>
    <w:tblStylePr w:type="lastRow">
      <w:rPr>
        <w:b/>
        <w:bCs/>
      </w:rPr>
      <w:tblPr/>
      <w:tcPr>
        <w:tcBorders>
          <w:top w:val="double" w:sz="4" w:space="0" w:color="BD582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Tabukasmriekou4zvraznenie3">
    <w:name w:val="Grid Table 4 Accent 3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C29480" w:themeColor="accent3" w:themeTint="99"/>
        <w:left w:val="single" w:sz="4" w:space="0" w:color="C29480" w:themeColor="accent3" w:themeTint="99"/>
        <w:bottom w:val="single" w:sz="4" w:space="0" w:color="C29480" w:themeColor="accent3" w:themeTint="99"/>
        <w:right w:val="single" w:sz="4" w:space="0" w:color="C29480" w:themeColor="accent3" w:themeTint="99"/>
        <w:insideH w:val="single" w:sz="4" w:space="0" w:color="C29480" w:themeColor="accent3" w:themeTint="99"/>
        <w:insideV w:val="single" w:sz="4" w:space="0" w:color="C2948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5640" w:themeColor="accent3"/>
          <w:left w:val="single" w:sz="4" w:space="0" w:color="865640" w:themeColor="accent3"/>
          <w:bottom w:val="single" w:sz="4" w:space="0" w:color="865640" w:themeColor="accent3"/>
          <w:right w:val="single" w:sz="4" w:space="0" w:color="865640" w:themeColor="accent3"/>
          <w:insideH w:val="nil"/>
          <w:insideV w:val="nil"/>
        </w:tcBorders>
        <w:shd w:val="clear" w:color="auto" w:fill="865640" w:themeFill="accent3"/>
      </w:tcPr>
    </w:tblStylePr>
    <w:tblStylePr w:type="lastRow">
      <w:rPr>
        <w:b/>
        <w:bCs/>
      </w:rPr>
      <w:tblPr/>
      <w:tcPr>
        <w:tcBorders>
          <w:top w:val="double" w:sz="4" w:space="0" w:color="86564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Tabukasmriekou4zvraznenie4">
    <w:name w:val="Grid Table 4 Accent 4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C5B597" w:themeColor="accent4" w:themeTint="99"/>
        <w:left w:val="single" w:sz="4" w:space="0" w:color="C5B597" w:themeColor="accent4" w:themeTint="99"/>
        <w:bottom w:val="single" w:sz="4" w:space="0" w:color="C5B597" w:themeColor="accent4" w:themeTint="99"/>
        <w:right w:val="single" w:sz="4" w:space="0" w:color="C5B597" w:themeColor="accent4" w:themeTint="99"/>
        <w:insideH w:val="single" w:sz="4" w:space="0" w:color="C5B597" w:themeColor="accent4" w:themeTint="99"/>
        <w:insideV w:val="single" w:sz="4" w:space="0" w:color="C5B59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8357" w:themeColor="accent4"/>
          <w:left w:val="single" w:sz="4" w:space="0" w:color="9B8357" w:themeColor="accent4"/>
          <w:bottom w:val="single" w:sz="4" w:space="0" w:color="9B8357" w:themeColor="accent4"/>
          <w:right w:val="single" w:sz="4" w:space="0" w:color="9B8357" w:themeColor="accent4"/>
          <w:insideH w:val="nil"/>
          <w:insideV w:val="nil"/>
        </w:tcBorders>
        <w:shd w:val="clear" w:color="auto" w:fill="9B8357" w:themeFill="accent4"/>
      </w:tcPr>
    </w:tblStylePr>
    <w:tblStylePr w:type="lastRow">
      <w:rPr>
        <w:b/>
        <w:bCs/>
      </w:rPr>
      <w:tblPr/>
      <w:tcPr>
        <w:tcBorders>
          <w:top w:val="double" w:sz="4" w:space="0" w:color="9B835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Tabukasmriekou4zvraznenie5">
    <w:name w:val="Grid Table 4 Accent 5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DAD6B2" w:themeColor="accent5" w:themeTint="99"/>
        <w:left w:val="single" w:sz="4" w:space="0" w:color="DAD6B2" w:themeColor="accent5" w:themeTint="99"/>
        <w:bottom w:val="single" w:sz="4" w:space="0" w:color="DAD6B2" w:themeColor="accent5" w:themeTint="99"/>
        <w:right w:val="single" w:sz="4" w:space="0" w:color="DAD6B2" w:themeColor="accent5" w:themeTint="99"/>
        <w:insideH w:val="single" w:sz="4" w:space="0" w:color="DAD6B2" w:themeColor="accent5" w:themeTint="99"/>
        <w:insideV w:val="single" w:sz="4" w:space="0" w:color="DAD6B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C80" w:themeColor="accent5"/>
          <w:left w:val="single" w:sz="4" w:space="0" w:color="C2BC80" w:themeColor="accent5"/>
          <w:bottom w:val="single" w:sz="4" w:space="0" w:color="C2BC80" w:themeColor="accent5"/>
          <w:right w:val="single" w:sz="4" w:space="0" w:color="C2BC80" w:themeColor="accent5"/>
          <w:insideH w:val="nil"/>
          <w:insideV w:val="nil"/>
        </w:tcBorders>
        <w:shd w:val="clear" w:color="auto" w:fill="C2BC80" w:themeFill="accent5"/>
      </w:tcPr>
    </w:tblStylePr>
    <w:tblStylePr w:type="lastRow">
      <w:rPr>
        <w:b/>
        <w:bCs/>
      </w:rPr>
      <w:tblPr/>
      <w:tcPr>
        <w:tcBorders>
          <w:top w:val="double" w:sz="4" w:space="0" w:color="C2BC8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Tabukasmriekou4zvraznenie6">
    <w:name w:val="Grid Table 4 Accent 6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BEC6B7" w:themeColor="accent6" w:themeTint="99"/>
        <w:left w:val="single" w:sz="4" w:space="0" w:color="BEC6B7" w:themeColor="accent6" w:themeTint="99"/>
        <w:bottom w:val="single" w:sz="4" w:space="0" w:color="BEC6B7" w:themeColor="accent6" w:themeTint="99"/>
        <w:right w:val="single" w:sz="4" w:space="0" w:color="BEC6B7" w:themeColor="accent6" w:themeTint="99"/>
        <w:insideH w:val="single" w:sz="4" w:space="0" w:color="BEC6B7" w:themeColor="accent6" w:themeTint="99"/>
        <w:insideV w:val="single" w:sz="4" w:space="0" w:color="BEC6B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A088" w:themeColor="accent6"/>
          <w:left w:val="single" w:sz="4" w:space="0" w:color="94A088" w:themeColor="accent6"/>
          <w:bottom w:val="single" w:sz="4" w:space="0" w:color="94A088" w:themeColor="accent6"/>
          <w:right w:val="single" w:sz="4" w:space="0" w:color="94A088" w:themeColor="accent6"/>
          <w:insideH w:val="nil"/>
          <w:insideV w:val="nil"/>
        </w:tcBorders>
        <w:shd w:val="clear" w:color="auto" w:fill="94A088" w:themeFill="accent6"/>
      </w:tcPr>
    </w:tblStylePr>
    <w:tblStylePr w:type="lastRow">
      <w:rPr>
        <w:b/>
        <w:bCs/>
      </w:rPr>
      <w:tblPr/>
      <w:tcPr>
        <w:tcBorders>
          <w:top w:val="double" w:sz="4" w:space="0" w:color="94A0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Tabukasmriekou5tmav">
    <w:name w:val="Grid Table 5 Dark"/>
    <w:basedOn w:val="Normlnatabuka"/>
    <w:uiPriority w:val="50"/>
    <w:rsid w:val="00602D1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ukasmriekou5tmavzvraznenie1">
    <w:name w:val="Grid Table 5 Dark Accent 1"/>
    <w:basedOn w:val="Normlnatabuka"/>
    <w:uiPriority w:val="50"/>
    <w:rsid w:val="00602D1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6C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4831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4831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4831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48312" w:themeFill="accent1"/>
      </w:tcPr>
    </w:tblStylePr>
    <w:tblStylePr w:type="band1Vert">
      <w:tblPr/>
      <w:tcPr>
        <w:shd w:val="clear" w:color="auto" w:fill="F7CD9D" w:themeFill="accent1" w:themeFillTint="66"/>
      </w:tcPr>
    </w:tblStylePr>
    <w:tblStylePr w:type="band1Horz">
      <w:tblPr/>
      <w:tcPr>
        <w:shd w:val="clear" w:color="auto" w:fill="F7CD9D" w:themeFill="accent1" w:themeFillTint="66"/>
      </w:tcPr>
    </w:tblStylePr>
  </w:style>
  <w:style w:type="table" w:styleId="Tabukasmriekou5tmavzvraznenie2">
    <w:name w:val="Grid Table 5 Dark Accent 2"/>
    <w:basedOn w:val="Normlnatabuka"/>
    <w:uiPriority w:val="50"/>
    <w:rsid w:val="00602D1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DCD1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D582C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D582C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D582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D582C" w:themeFill="accent2"/>
      </w:tcPr>
    </w:tblStylePr>
    <w:tblStylePr w:type="band1Vert">
      <w:tblPr/>
      <w:tcPr>
        <w:shd w:val="clear" w:color="auto" w:fill="EAB9A4" w:themeFill="accent2" w:themeFillTint="66"/>
      </w:tcPr>
    </w:tblStylePr>
    <w:tblStylePr w:type="band1Horz">
      <w:tblPr/>
      <w:tcPr>
        <w:shd w:val="clear" w:color="auto" w:fill="EAB9A4" w:themeFill="accent2" w:themeFillTint="66"/>
      </w:tcPr>
    </w:tblStylePr>
  </w:style>
  <w:style w:type="table" w:styleId="Tabukasmriekou5tmavzvraznenie3">
    <w:name w:val="Grid Table 5 Dark Accent 3"/>
    <w:basedOn w:val="Normlnatabuka"/>
    <w:uiPriority w:val="50"/>
    <w:rsid w:val="00602D1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DBD4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564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564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6564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65640" w:themeFill="accent3"/>
      </w:tcPr>
    </w:tblStylePr>
    <w:tblStylePr w:type="band1Vert">
      <w:tblPr/>
      <w:tcPr>
        <w:shd w:val="clear" w:color="auto" w:fill="D6B8AA" w:themeFill="accent3" w:themeFillTint="66"/>
      </w:tcPr>
    </w:tblStylePr>
    <w:tblStylePr w:type="band1Horz">
      <w:tblPr/>
      <w:tcPr>
        <w:shd w:val="clear" w:color="auto" w:fill="D6B8AA" w:themeFill="accent3" w:themeFillTint="66"/>
      </w:tcPr>
    </w:tblStylePr>
  </w:style>
  <w:style w:type="table" w:styleId="Tabukasmriekou5tmavzvraznenie4">
    <w:name w:val="Grid Table 5 Dark Accent 4"/>
    <w:basedOn w:val="Normlnatabuka"/>
    <w:uiPriority w:val="50"/>
    <w:rsid w:val="00602D1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6D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835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835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835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8357" w:themeFill="accent4"/>
      </w:tcPr>
    </w:tblStylePr>
    <w:tblStylePr w:type="band1Vert">
      <w:tblPr/>
      <w:tcPr>
        <w:shd w:val="clear" w:color="auto" w:fill="D8CDBA" w:themeFill="accent4" w:themeFillTint="66"/>
      </w:tcPr>
    </w:tblStylePr>
    <w:tblStylePr w:type="band1Horz">
      <w:tblPr/>
      <w:tcPr>
        <w:shd w:val="clear" w:color="auto" w:fill="D8CDBA" w:themeFill="accent4" w:themeFillTint="66"/>
      </w:tcPr>
    </w:tblStylePr>
  </w:style>
  <w:style w:type="table" w:styleId="Tabukasmriekou5tmavzvraznenie5">
    <w:name w:val="Grid Table 5 Dark Accent 5"/>
    <w:basedOn w:val="Normlnatabuka"/>
    <w:uiPriority w:val="50"/>
    <w:rsid w:val="00602D1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1E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C8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C8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BC8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BC80" w:themeFill="accent5"/>
      </w:tcPr>
    </w:tblStylePr>
    <w:tblStylePr w:type="band1Vert">
      <w:tblPr/>
      <w:tcPr>
        <w:shd w:val="clear" w:color="auto" w:fill="E6E4CC" w:themeFill="accent5" w:themeFillTint="66"/>
      </w:tcPr>
    </w:tblStylePr>
    <w:tblStylePr w:type="band1Horz">
      <w:tblPr/>
      <w:tcPr>
        <w:shd w:val="clear" w:color="auto" w:fill="E6E4CC" w:themeFill="accent5" w:themeFillTint="66"/>
      </w:tcPr>
    </w:tblStylePr>
  </w:style>
  <w:style w:type="table" w:styleId="Tabukasmriekou5tmavzvraznenie6">
    <w:name w:val="Grid Table 5 Dark Accent 6"/>
    <w:basedOn w:val="Normlnatabuka"/>
    <w:uiPriority w:val="50"/>
    <w:rsid w:val="00602D1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CE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4A08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4A08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4A0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4A088" w:themeFill="accent6"/>
      </w:tcPr>
    </w:tblStylePr>
    <w:tblStylePr w:type="band1Vert">
      <w:tblPr/>
      <w:tcPr>
        <w:shd w:val="clear" w:color="auto" w:fill="D4D9CF" w:themeFill="accent6" w:themeFillTint="66"/>
      </w:tcPr>
    </w:tblStylePr>
    <w:tblStylePr w:type="band1Horz">
      <w:tblPr/>
      <w:tcPr>
        <w:shd w:val="clear" w:color="auto" w:fill="D4D9CF" w:themeFill="accent6" w:themeFillTint="66"/>
      </w:tcPr>
    </w:tblStylePr>
  </w:style>
  <w:style w:type="table" w:styleId="Tabukasmriekou6farebn">
    <w:name w:val="Grid Table 6 Colorful"/>
    <w:basedOn w:val="Normlnatabuka"/>
    <w:uiPriority w:val="51"/>
    <w:rsid w:val="00602D1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mriekou6farebnzvraznenie1">
    <w:name w:val="Grid Table 6 Colorful Accent 1"/>
    <w:basedOn w:val="Normlnatabuka"/>
    <w:uiPriority w:val="51"/>
    <w:rsid w:val="00602D15"/>
    <w:rPr>
      <w:color w:val="AA610D" w:themeColor="accent1" w:themeShade="BF"/>
    </w:rPr>
    <w:tblPr>
      <w:tblStyleRowBandSize w:val="1"/>
      <w:tblStyleColBandSize w:val="1"/>
      <w:tblBorders>
        <w:top w:val="single" w:sz="4" w:space="0" w:color="F3B46B" w:themeColor="accent1" w:themeTint="99"/>
        <w:left w:val="single" w:sz="4" w:space="0" w:color="F3B46B" w:themeColor="accent1" w:themeTint="99"/>
        <w:bottom w:val="single" w:sz="4" w:space="0" w:color="F3B46B" w:themeColor="accent1" w:themeTint="99"/>
        <w:right w:val="single" w:sz="4" w:space="0" w:color="F3B46B" w:themeColor="accent1" w:themeTint="99"/>
        <w:insideH w:val="single" w:sz="4" w:space="0" w:color="F3B46B" w:themeColor="accent1" w:themeTint="99"/>
        <w:insideV w:val="single" w:sz="4" w:space="0" w:color="F3B46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3B46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3B46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Tabukasmriekou6farebnzvraznenie2">
    <w:name w:val="Grid Table 6 Colorful Accent 2"/>
    <w:basedOn w:val="Normlnatabuka"/>
    <w:uiPriority w:val="51"/>
    <w:rsid w:val="00602D15"/>
    <w:rPr>
      <w:color w:val="8D4121" w:themeColor="accent2" w:themeShade="BF"/>
    </w:rPr>
    <w:tblPr>
      <w:tblStyleRowBandSize w:val="1"/>
      <w:tblStyleColBandSize w:val="1"/>
      <w:tblBorders>
        <w:top w:val="single" w:sz="4" w:space="0" w:color="DF9778" w:themeColor="accent2" w:themeTint="99"/>
        <w:left w:val="single" w:sz="4" w:space="0" w:color="DF9778" w:themeColor="accent2" w:themeTint="99"/>
        <w:bottom w:val="single" w:sz="4" w:space="0" w:color="DF9778" w:themeColor="accent2" w:themeTint="99"/>
        <w:right w:val="single" w:sz="4" w:space="0" w:color="DF9778" w:themeColor="accent2" w:themeTint="99"/>
        <w:insideH w:val="single" w:sz="4" w:space="0" w:color="DF9778" w:themeColor="accent2" w:themeTint="99"/>
        <w:insideV w:val="single" w:sz="4" w:space="0" w:color="DF977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F977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F977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Tabukasmriekou6farebnzvraznenie3">
    <w:name w:val="Grid Table 6 Colorful Accent 3"/>
    <w:basedOn w:val="Normlnatabuka"/>
    <w:uiPriority w:val="51"/>
    <w:rsid w:val="00602D15"/>
    <w:rPr>
      <w:color w:val="644030" w:themeColor="accent3" w:themeShade="BF"/>
    </w:rPr>
    <w:tblPr>
      <w:tblStyleRowBandSize w:val="1"/>
      <w:tblStyleColBandSize w:val="1"/>
      <w:tblBorders>
        <w:top w:val="single" w:sz="4" w:space="0" w:color="C29480" w:themeColor="accent3" w:themeTint="99"/>
        <w:left w:val="single" w:sz="4" w:space="0" w:color="C29480" w:themeColor="accent3" w:themeTint="99"/>
        <w:bottom w:val="single" w:sz="4" w:space="0" w:color="C29480" w:themeColor="accent3" w:themeTint="99"/>
        <w:right w:val="single" w:sz="4" w:space="0" w:color="C29480" w:themeColor="accent3" w:themeTint="99"/>
        <w:insideH w:val="single" w:sz="4" w:space="0" w:color="C29480" w:themeColor="accent3" w:themeTint="99"/>
        <w:insideV w:val="single" w:sz="4" w:space="0" w:color="C2948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948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948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Tabukasmriekou6farebnzvraznenie4">
    <w:name w:val="Grid Table 6 Colorful Accent 4"/>
    <w:basedOn w:val="Normlnatabuka"/>
    <w:uiPriority w:val="51"/>
    <w:rsid w:val="00602D15"/>
    <w:rPr>
      <w:color w:val="736141" w:themeColor="accent4" w:themeShade="BF"/>
    </w:rPr>
    <w:tblPr>
      <w:tblStyleRowBandSize w:val="1"/>
      <w:tblStyleColBandSize w:val="1"/>
      <w:tblBorders>
        <w:top w:val="single" w:sz="4" w:space="0" w:color="C5B597" w:themeColor="accent4" w:themeTint="99"/>
        <w:left w:val="single" w:sz="4" w:space="0" w:color="C5B597" w:themeColor="accent4" w:themeTint="99"/>
        <w:bottom w:val="single" w:sz="4" w:space="0" w:color="C5B597" w:themeColor="accent4" w:themeTint="99"/>
        <w:right w:val="single" w:sz="4" w:space="0" w:color="C5B597" w:themeColor="accent4" w:themeTint="99"/>
        <w:insideH w:val="single" w:sz="4" w:space="0" w:color="C5B597" w:themeColor="accent4" w:themeTint="99"/>
        <w:insideV w:val="single" w:sz="4" w:space="0" w:color="C5B59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B59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B59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Tabukasmriekou6farebnzvraznenie5">
    <w:name w:val="Grid Table 6 Colorful Accent 5"/>
    <w:basedOn w:val="Normlnatabuka"/>
    <w:uiPriority w:val="51"/>
    <w:rsid w:val="00602D15"/>
    <w:rPr>
      <w:color w:val="A29A4E" w:themeColor="accent5" w:themeShade="BF"/>
    </w:rPr>
    <w:tblPr>
      <w:tblStyleRowBandSize w:val="1"/>
      <w:tblStyleColBandSize w:val="1"/>
      <w:tblBorders>
        <w:top w:val="single" w:sz="4" w:space="0" w:color="DAD6B2" w:themeColor="accent5" w:themeTint="99"/>
        <w:left w:val="single" w:sz="4" w:space="0" w:color="DAD6B2" w:themeColor="accent5" w:themeTint="99"/>
        <w:bottom w:val="single" w:sz="4" w:space="0" w:color="DAD6B2" w:themeColor="accent5" w:themeTint="99"/>
        <w:right w:val="single" w:sz="4" w:space="0" w:color="DAD6B2" w:themeColor="accent5" w:themeTint="99"/>
        <w:insideH w:val="single" w:sz="4" w:space="0" w:color="DAD6B2" w:themeColor="accent5" w:themeTint="99"/>
        <w:insideV w:val="single" w:sz="4" w:space="0" w:color="DAD6B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AD6B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AD6B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Tabukasmriekou6farebnzvraznenie6">
    <w:name w:val="Grid Table 6 Colorful Accent 6"/>
    <w:basedOn w:val="Normlnatabuka"/>
    <w:uiPriority w:val="51"/>
    <w:rsid w:val="00602D15"/>
    <w:rPr>
      <w:color w:val="6E7B62" w:themeColor="accent6" w:themeShade="BF"/>
    </w:rPr>
    <w:tblPr>
      <w:tblStyleRowBandSize w:val="1"/>
      <w:tblStyleColBandSize w:val="1"/>
      <w:tblBorders>
        <w:top w:val="single" w:sz="4" w:space="0" w:color="BEC6B7" w:themeColor="accent6" w:themeTint="99"/>
        <w:left w:val="single" w:sz="4" w:space="0" w:color="BEC6B7" w:themeColor="accent6" w:themeTint="99"/>
        <w:bottom w:val="single" w:sz="4" w:space="0" w:color="BEC6B7" w:themeColor="accent6" w:themeTint="99"/>
        <w:right w:val="single" w:sz="4" w:space="0" w:color="BEC6B7" w:themeColor="accent6" w:themeTint="99"/>
        <w:insideH w:val="single" w:sz="4" w:space="0" w:color="BEC6B7" w:themeColor="accent6" w:themeTint="99"/>
        <w:insideV w:val="single" w:sz="4" w:space="0" w:color="BEC6B7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EC6B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C6B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Tabukasmriekou7farebn">
    <w:name w:val="Grid Table 7 Colorful"/>
    <w:basedOn w:val="Normlnatabuka"/>
    <w:uiPriority w:val="52"/>
    <w:rsid w:val="00602D1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ukasmriekou7farebnzvraznenie1">
    <w:name w:val="Grid Table 7 Colorful Accent 1"/>
    <w:basedOn w:val="Normlnatabuka"/>
    <w:uiPriority w:val="52"/>
    <w:rsid w:val="00602D15"/>
    <w:rPr>
      <w:color w:val="AA610D" w:themeColor="accent1" w:themeShade="BF"/>
    </w:rPr>
    <w:tblPr>
      <w:tblStyleRowBandSize w:val="1"/>
      <w:tblStyleColBandSize w:val="1"/>
      <w:tblBorders>
        <w:top w:val="single" w:sz="4" w:space="0" w:color="F3B46B" w:themeColor="accent1" w:themeTint="99"/>
        <w:left w:val="single" w:sz="4" w:space="0" w:color="F3B46B" w:themeColor="accent1" w:themeTint="99"/>
        <w:bottom w:val="single" w:sz="4" w:space="0" w:color="F3B46B" w:themeColor="accent1" w:themeTint="99"/>
        <w:right w:val="single" w:sz="4" w:space="0" w:color="F3B46B" w:themeColor="accent1" w:themeTint="99"/>
        <w:insideH w:val="single" w:sz="4" w:space="0" w:color="F3B46B" w:themeColor="accent1" w:themeTint="99"/>
        <w:insideV w:val="single" w:sz="4" w:space="0" w:color="F3B46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  <w:tblStylePr w:type="neCell">
      <w:tblPr/>
      <w:tcPr>
        <w:tcBorders>
          <w:bottom w:val="single" w:sz="4" w:space="0" w:color="F3B46B" w:themeColor="accent1" w:themeTint="99"/>
        </w:tcBorders>
      </w:tcPr>
    </w:tblStylePr>
    <w:tblStylePr w:type="nwCell">
      <w:tblPr/>
      <w:tcPr>
        <w:tcBorders>
          <w:bottom w:val="single" w:sz="4" w:space="0" w:color="F3B46B" w:themeColor="accent1" w:themeTint="99"/>
        </w:tcBorders>
      </w:tcPr>
    </w:tblStylePr>
    <w:tblStylePr w:type="seCell">
      <w:tblPr/>
      <w:tcPr>
        <w:tcBorders>
          <w:top w:val="single" w:sz="4" w:space="0" w:color="F3B46B" w:themeColor="accent1" w:themeTint="99"/>
        </w:tcBorders>
      </w:tcPr>
    </w:tblStylePr>
    <w:tblStylePr w:type="swCell">
      <w:tblPr/>
      <w:tcPr>
        <w:tcBorders>
          <w:top w:val="single" w:sz="4" w:space="0" w:color="F3B46B" w:themeColor="accent1" w:themeTint="99"/>
        </w:tcBorders>
      </w:tcPr>
    </w:tblStylePr>
  </w:style>
  <w:style w:type="table" w:styleId="Tabukasmriekou7farebnzvraznenie2">
    <w:name w:val="Grid Table 7 Colorful Accent 2"/>
    <w:basedOn w:val="Normlnatabuka"/>
    <w:uiPriority w:val="52"/>
    <w:rsid w:val="00602D15"/>
    <w:rPr>
      <w:color w:val="8D4121" w:themeColor="accent2" w:themeShade="BF"/>
    </w:rPr>
    <w:tblPr>
      <w:tblStyleRowBandSize w:val="1"/>
      <w:tblStyleColBandSize w:val="1"/>
      <w:tblBorders>
        <w:top w:val="single" w:sz="4" w:space="0" w:color="DF9778" w:themeColor="accent2" w:themeTint="99"/>
        <w:left w:val="single" w:sz="4" w:space="0" w:color="DF9778" w:themeColor="accent2" w:themeTint="99"/>
        <w:bottom w:val="single" w:sz="4" w:space="0" w:color="DF9778" w:themeColor="accent2" w:themeTint="99"/>
        <w:right w:val="single" w:sz="4" w:space="0" w:color="DF9778" w:themeColor="accent2" w:themeTint="99"/>
        <w:insideH w:val="single" w:sz="4" w:space="0" w:color="DF9778" w:themeColor="accent2" w:themeTint="99"/>
        <w:insideV w:val="single" w:sz="4" w:space="0" w:color="DF977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  <w:tblStylePr w:type="neCell">
      <w:tblPr/>
      <w:tcPr>
        <w:tcBorders>
          <w:bottom w:val="single" w:sz="4" w:space="0" w:color="DF9778" w:themeColor="accent2" w:themeTint="99"/>
        </w:tcBorders>
      </w:tcPr>
    </w:tblStylePr>
    <w:tblStylePr w:type="nwCell">
      <w:tblPr/>
      <w:tcPr>
        <w:tcBorders>
          <w:bottom w:val="single" w:sz="4" w:space="0" w:color="DF9778" w:themeColor="accent2" w:themeTint="99"/>
        </w:tcBorders>
      </w:tcPr>
    </w:tblStylePr>
    <w:tblStylePr w:type="seCell">
      <w:tblPr/>
      <w:tcPr>
        <w:tcBorders>
          <w:top w:val="single" w:sz="4" w:space="0" w:color="DF9778" w:themeColor="accent2" w:themeTint="99"/>
        </w:tcBorders>
      </w:tcPr>
    </w:tblStylePr>
    <w:tblStylePr w:type="swCell">
      <w:tblPr/>
      <w:tcPr>
        <w:tcBorders>
          <w:top w:val="single" w:sz="4" w:space="0" w:color="DF9778" w:themeColor="accent2" w:themeTint="99"/>
        </w:tcBorders>
      </w:tcPr>
    </w:tblStylePr>
  </w:style>
  <w:style w:type="table" w:styleId="Tabukasmriekou7farebnzvraznenie3">
    <w:name w:val="Grid Table 7 Colorful Accent 3"/>
    <w:basedOn w:val="Normlnatabuka"/>
    <w:uiPriority w:val="52"/>
    <w:rsid w:val="00602D15"/>
    <w:rPr>
      <w:color w:val="644030" w:themeColor="accent3" w:themeShade="BF"/>
    </w:rPr>
    <w:tblPr>
      <w:tblStyleRowBandSize w:val="1"/>
      <w:tblStyleColBandSize w:val="1"/>
      <w:tblBorders>
        <w:top w:val="single" w:sz="4" w:space="0" w:color="C29480" w:themeColor="accent3" w:themeTint="99"/>
        <w:left w:val="single" w:sz="4" w:space="0" w:color="C29480" w:themeColor="accent3" w:themeTint="99"/>
        <w:bottom w:val="single" w:sz="4" w:space="0" w:color="C29480" w:themeColor="accent3" w:themeTint="99"/>
        <w:right w:val="single" w:sz="4" w:space="0" w:color="C29480" w:themeColor="accent3" w:themeTint="99"/>
        <w:insideH w:val="single" w:sz="4" w:space="0" w:color="C29480" w:themeColor="accent3" w:themeTint="99"/>
        <w:insideV w:val="single" w:sz="4" w:space="0" w:color="C2948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  <w:tblStylePr w:type="neCell">
      <w:tblPr/>
      <w:tcPr>
        <w:tcBorders>
          <w:bottom w:val="single" w:sz="4" w:space="0" w:color="C29480" w:themeColor="accent3" w:themeTint="99"/>
        </w:tcBorders>
      </w:tcPr>
    </w:tblStylePr>
    <w:tblStylePr w:type="nwCell">
      <w:tblPr/>
      <w:tcPr>
        <w:tcBorders>
          <w:bottom w:val="single" w:sz="4" w:space="0" w:color="C29480" w:themeColor="accent3" w:themeTint="99"/>
        </w:tcBorders>
      </w:tcPr>
    </w:tblStylePr>
    <w:tblStylePr w:type="seCell">
      <w:tblPr/>
      <w:tcPr>
        <w:tcBorders>
          <w:top w:val="single" w:sz="4" w:space="0" w:color="C29480" w:themeColor="accent3" w:themeTint="99"/>
        </w:tcBorders>
      </w:tcPr>
    </w:tblStylePr>
    <w:tblStylePr w:type="swCell">
      <w:tblPr/>
      <w:tcPr>
        <w:tcBorders>
          <w:top w:val="single" w:sz="4" w:space="0" w:color="C29480" w:themeColor="accent3" w:themeTint="99"/>
        </w:tcBorders>
      </w:tcPr>
    </w:tblStylePr>
  </w:style>
  <w:style w:type="table" w:styleId="Tabukasmriekou7farebnzvraznenie4">
    <w:name w:val="Grid Table 7 Colorful Accent 4"/>
    <w:basedOn w:val="Normlnatabuka"/>
    <w:uiPriority w:val="52"/>
    <w:rsid w:val="00602D15"/>
    <w:rPr>
      <w:color w:val="736141" w:themeColor="accent4" w:themeShade="BF"/>
    </w:rPr>
    <w:tblPr>
      <w:tblStyleRowBandSize w:val="1"/>
      <w:tblStyleColBandSize w:val="1"/>
      <w:tblBorders>
        <w:top w:val="single" w:sz="4" w:space="0" w:color="C5B597" w:themeColor="accent4" w:themeTint="99"/>
        <w:left w:val="single" w:sz="4" w:space="0" w:color="C5B597" w:themeColor="accent4" w:themeTint="99"/>
        <w:bottom w:val="single" w:sz="4" w:space="0" w:color="C5B597" w:themeColor="accent4" w:themeTint="99"/>
        <w:right w:val="single" w:sz="4" w:space="0" w:color="C5B597" w:themeColor="accent4" w:themeTint="99"/>
        <w:insideH w:val="single" w:sz="4" w:space="0" w:color="C5B597" w:themeColor="accent4" w:themeTint="99"/>
        <w:insideV w:val="single" w:sz="4" w:space="0" w:color="C5B59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  <w:tblStylePr w:type="neCell">
      <w:tblPr/>
      <w:tcPr>
        <w:tcBorders>
          <w:bottom w:val="single" w:sz="4" w:space="0" w:color="C5B597" w:themeColor="accent4" w:themeTint="99"/>
        </w:tcBorders>
      </w:tcPr>
    </w:tblStylePr>
    <w:tblStylePr w:type="nwCell">
      <w:tblPr/>
      <w:tcPr>
        <w:tcBorders>
          <w:bottom w:val="single" w:sz="4" w:space="0" w:color="C5B597" w:themeColor="accent4" w:themeTint="99"/>
        </w:tcBorders>
      </w:tcPr>
    </w:tblStylePr>
    <w:tblStylePr w:type="seCell">
      <w:tblPr/>
      <w:tcPr>
        <w:tcBorders>
          <w:top w:val="single" w:sz="4" w:space="0" w:color="C5B597" w:themeColor="accent4" w:themeTint="99"/>
        </w:tcBorders>
      </w:tcPr>
    </w:tblStylePr>
    <w:tblStylePr w:type="swCell">
      <w:tblPr/>
      <w:tcPr>
        <w:tcBorders>
          <w:top w:val="single" w:sz="4" w:space="0" w:color="C5B597" w:themeColor="accent4" w:themeTint="99"/>
        </w:tcBorders>
      </w:tcPr>
    </w:tblStylePr>
  </w:style>
  <w:style w:type="table" w:styleId="Tabukasmriekou7farebnzvraznenie5">
    <w:name w:val="Grid Table 7 Colorful Accent 5"/>
    <w:basedOn w:val="Normlnatabuka"/>
    <w:uiPriority w:val="52"/>
    <w:rsid w:val="00602D15"/>
    <w:rPr>
      <w:color w:val="A29A4E" w:themeColor="accent5" w:themeShade="BF"/>
    </w:rPr>
    <w:tblPr>
      <w:tblStyleRowBandSize w:val="1"/>
      <w:tblStyleColBandSize w:val="1"/>
      <w:tblBorders>
        <w:top w:val="single" w:sz="4" w:space="0" w:color="DAD6B2" w:themeColor="accent5" w:themeTint="99"/>
        <w:left w:val="single" w:sz="4" w:space="0" w:color="DAD6B2" w:themeColor="accent5" w:themeTint="99"/>
        <w:bottom w:val="single" w:sz="4" w:space="0" w:color="DAD6B2" w:themeColor="accent5" w:themeTint="99"/>
        <w:right w:val="single" w:sz="4" w:space="0" w:color="DAD6B2" w:themeColor="accent5" w:themeTint="99"/>
        <w:insideH w:val="single" w:sz="4" w:space="0" w:color="DAD6B2" w:themeColor="accent5" w:themeTint="99"/>
        <w:insideV w:val="single" w:sz="4" w:space="0" w:color="DAD6B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  <w:tblStylePr w:type="neCell">
      <w:tblPr/>
      <w:tcPr>
        <w:tcBorders>
          <w:bottom w:val="single" w:sz="4" w:space="0" w:color="DAD6B2" w:themeColor="accent5" w:themeTint="99"/>
        </w:tcBorders>
      </w:tcPr>
    </w:tblStylePr>
    <w:tblStylePr w:type="nwCell">
      <w:tblPr/>
      <w:tcPr>
        <w:tcBorders>
          <w:bottom w:val="single" w:sz="4" w:space="0" w:color="DAD6B2" w:themeColor="accent5" w:themeTint="99"/>
        </w:tcBorders>
      </w:tcPr>
    </w:tblStylePr>
    <w:tblStylePr w:type="seCell">
      <w:tblPr/>
      <w:tcPr>
        <w:tcBorders>
          <w:top w:val="single" w:sz="4" w:space="0" w:color="DAD6B2" w:themeColor="accent5" w:themeTint="99"/>
        </w:tcBorders>
      </w:tcPr>
    </w:tblStylePr>
    <w:tblStylePr w:type="swCell">
      <w:tblPr/>
      <w:tcPr>
        <w:tcBorders>
          <w:top w:val="single" w:sz="4" w:space="0" w:color="DAD6B2" w:themeColor="accent5" w:themeTint="99"/>
        </w:tcBorders>
      </w:tcPr>
    </w:tblStylePr>
  </w:style>
  <w:style w:type="table" w:styleId="Tabukasmriekou7farebnzvraznenie6">
    <w:name w:val="Grid Table 7 Colorful Accent 6"/>
    <w:basedOn w:val="Normlnatabuka"/>
    <w:uiPriority w:val="52"/>
    <w:rsid w:val="00602D15"/>
    <w:rPr>
      <w:color w:val="6E7B62" w:themeColor="accent6" w:themeShade="BF"/>
    </w:rPr>
    <w:tblPr>
      <w:tblStyleRowBandSize w:val="1"/>
      <w:tblStyleColBandSize w:val="1"/>
      <w:tblBorders>
        <w:top w:val="single" w:sz="4" w:space="0" w:color="BEC6B7" w:themeColor="accent6" w:themeTint="99"/>
        <w:left w:val="single" w:sz="4" w:space="0" w:color="BEC6B7" w:themeColor="accent6" w:themeTint="99"/>
        <w:bottom w:val="single" w:sz="4" w:space="0" w:color="BEC6B7" w:themeColor="accent6" w:themeTint="99"/>
        <w:right w:val="single" w:sz="4" w:space="0" w:color="BEC6B7" w:themeColor="accent6" w:themeTint="99"/>
        <w:insideH w:val="single" w:sz="4" w:space="0" w:color="BEC6B7" w:themeColor="accent6" w:themeTint="99"/>
        <w:insideV w:val="single" w:sz="4" w:space="0" w:color="BEC6B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  <w:tblStylePr w:type="neCell">
      <w:tblPr/>
      <w:tcPr>
        <w:tcBorders>
          <w:bottom w:val="single" w:sz="4" w:space="0" w:color="BEC6B7" w:themeColor="accent6" w:themeTint="99"/>
        </w:tcBorders>
      </w:tcPr>
    </w:tblStylePr>
    <w:tblStylePr w:type="nwCell">
      <w:tblPr/>
      <w:tcPr>
        <w:tcBorders>
          <w:bottom w:val="single" w:sz="4" w:space="0" w:color="BEC6B7" w:themeColor="accent6" w:themeTint="99"/>
        </w:tcBorders>
      </w:tcPr>
    </w:tblStylePr>
    <w:tblStylePr w:type="seCell">
      <w:tblPr/>
      <w:tcPr>
        <w:tcBorders>
          <w:top w:val="single" w:sz="4" w:space="0" w:color="BEC6B7" w:themeColor="accent6" w:themeTint="99"/>
        </w:tcBorders>
      </w:tcPr>
    </w:tblStylePr>
    <w:tblStylePr w:type="swCell">
      <w:tblPr/>
      <w:tcPr>
        <w:tcBorders>
          <w:top w:val="single" w:sz="4" w:space="0" w:color="BEC6B7" w:themeColor="accent6" w:themeTint="99"/>
        </w:tcBorders>
      </w:tcPr>
    </w:tblStylePr>
  </w:style>
  <w:style w:type="character" w:styleId="SkratkaHTML">
    <w:name w:val="HTML Acronym"/>
    <w:basedOn w:val="Predvolenpsmoodseku"/>
    <w:uiPriority w:val="99"/>
    <w:semiHidden/>
    <w:unhideWhenUsed/>
    <w:rsid w:val="00602D15"/>
  </w:style>
  <w:style w:type="paragraph" w:styleId="AdresaHTML">
    <w:name w:val="HTML Address"/>
    <w:basedOn w:val="Normlny"/>
    <w:link w:val="AdresaHTMLChar"/>
    <w:uiPriority w:val="99"/>
    <w:semiHidden/>
    <w:unhideWhenUsed/>
    <w:rsid w:val="00602D15"/>
    <w:pPr>
      <w:spacing w:before="0" w:after="0"/>
    </w:pPr>
    <w:rPr>
      <w:i/>
      <w:iCs/>
    </w:rPr>
  </w:style>
  <w:style w:type="character" w:customStyle="1" w:styleId="AdresaHTMLChar">
    <w:name w:val="Adresa HTML Char"/>
    <w:basedOn w:val="Predvolenpsmoodseku"/>
    <w:link w:val="AdresaHTML"/>
    <w:uiPriority w:val="99"/>
    <w:semiHidden/>
    <w:rsid w:val="00602D15"/>
    <w:rPr>
      <w:i/>
      <w:iCs/>
      <w:color w:val="000000" w:themeColor="text1"/>
      <w:szCs w:val="18"/>
    </w:rPr>
  </w:style>
  <w:style w:type="character" w:styleId="CitciaHTML">
    <w:name w:val="HTML Cite"/>
    <w:basedOn w:val="Predvolenpsmoodseku"/>
    <w:uiPriority w:val="99"/>
    <w:semiHidden/>
    <w:unhideWhenUsed/>
    <w:rsid w:val="00602D15"/>
    <w:rPr>
      <w:i/>
      <w:iCs/>
    </w:rPr>
  </w:style>
  <w:style w:type="character" w:styleId="KdHTML">
    <w:name w:val="HTML Code"/>
    <w:basedOn w:val="Predvolenpsmoodseku"/>
    <w:uiPriority w:val="99"/>
    <w:semiHidden/>
    <w:unhideWhenUsed/>
    <w:rsid w:val="00602D15"/>
    <w:rPr>
      <w:rFonts w:ascii="Consolas" w:hAnsi="Consolas"/>
      <w:sz w:val="20"/>
      <w:szCs w:val="20"/>
    </w:rPr>
  </w:style>
  <w:style w:type="character" w:styleId="DefinciaHTML">
    <w:name w:val="HTML Definition"/>
    <w:basedOn w:val="Predvolenpsmoodseku"/>
    <w:uiPriority w:val="99"/>
    <w:semiHidden/>
    <w:unhideWhenUsed/>
    <w:rsid w:val="00602D15"/>
    <w:rPr>
      <w:i/>
      <w:iCs/>
    </w:rPr>
  </w:style>
  <w:style w:type="character" w:styleId="KlvesnicaHTML">
    <w:name w:val="HTML Keyboard"/>
    <w:basedOn w:val="Predvolenpsmoodseku"/>
    <w:uiPriority w:val="99"/>
    <w:semiHidden/>
    <w:unhideWhenUsed/>
    <w:rsid w:val="00602D15"/>
    <w:rPr>
      <w:rFonts w:ascii="Consolas" w:hAnsi="Consolas"/>
      <w:sz w:val="20"/>
      <w:szCs w:val="20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602D15"/>
    <w:pPr>
      <w:spacing w:before="0" w:after="0"/>
    </w:pPr>
    <w:rPr>
      <w:rFonts w:ascii="Consolas" w:hAnsi="Consolas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602D15"/>
    <w:rPr>
      <w:rFonts w:ascii="Consolas" w:hAnsi="Consolas"/>
      <w:color w:val="000000" w:themeColor="text1"/>
      <w:sz w:val="20"/>
      <w:szCs w:val="20"/>
    </w:rPr>
  </w:style>
  <w:style w:type="character" w:styleId="UkkaHTML">
    <w:name w:val="HTML Sample"/>
    <w:basedOn w:val="Predvolenpsmoodseku"/>
    <w:uiPriority w:val="99"/>
    <w:semiHidden/>
    <w:unhideWhenUsed/>
    <w:rsid w:val="00602D15"/>
    <w:rPr>
      <w:rFonts w:ascii="Consolas" w:hAnsi="Consolas"/>
      <w:sz w:val="24"/>
      <w:szCs w:val="24"/>
    </w:rPr>
  </w:style>
  <w:style w:type="character" w:styleId="PsacstrojHTML">
    <w:name w:val="HTML Typewriter"/>
    <w:basedOn w:val="Predvolenpsmoodseku"/>
    <w:uiPriority w:val="99"/>
    <w:semiHidden/>
    <w:unhideWhenUsed/>
    <w:rsid w:val="00602D15"/>
    <w:rPr>
      <w:rFonts w:ascii="Consolas" w:hAnsi="Consolas"/>
      <w:sz w:val="20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602D15"/>
    <w:rPr>
      <w:i/>
      <w:iCs/>
    </w:rPr>
  </w:style>
  <w:style w:type="character" w:styleId="Hypertextovprepojenie">
    <w:name w:val="Hyperlink"/>
    <w:basedOn w:val="Predvolenpsmoodseku"/>
    <w:uiPriority w:val="99"/>
    <w:semiHidden/>
    <w:unhideWhenUsed/>
    <w:rsid w:val="00602D15"/>
    <w:rPr>
      <w:color w:val="2998E3" w:themeColor="hyperlink"/>
      <w:u w:val="single"/>
    </w:rPr>
  </w:style>
  <w:style w:type="paragraph" w:styleId="Register1">
    <w:name w:val="index 1"/>
    <w:basedOn w:val="Normlny"/>
    <w:next w:val="Normlny"/>
    <w:autoRedefine/>
    <w:uiPriority w:val="99"/>
    <w:semiHidden/>
    <w:unhideWhenUsed/>
    <w:rsid w:val="00602D15"/>
    <w:pPr>
      <w:spacing w:before="0" w:after="0"/>
      <w:ind w:left="220" w:hanging="220"/>
    </w:pPr>
  </w:style>
  <w:style w:type="paragraph" w:styleId="Register2">
    <w:name w:val="index 2"/>
    <w:basedOn w:val="Normlny"/>
    <w:next w:val="Normlny"/>
    <w:autoRedefine/>
    <w:uiPriority w:val="99"/>
    <w:semiHidden/>
    <w:unhideWhenUsed/>
    <w:rsid w:val="00602D15"/>
    <w:pPr>
      <w:spacing w:before="0" w:after="0"/>
      <w:ind w:left="440" w:hanging="220"/>
    </w:pPr>
  </w:style>
  <w:style w:type="paragraph" w:styleId="Register3">
    <w:name w:val="index 3"/>
    <w:basedOn w:val="Normlny"/>
    <w:next w:val="Normlny"/>
    <w:autoRedefine/>
    <w:uiPriority w:val="99"/>
    <w:semiHidden/>
    <w:unhideWhenUsed/>
    <w:rsid w:val="00602D15"/>
    <w:pPr>
      <w:spacing w:before="0" w:after="0"/>
      <w:ind w:left="660" w:hanging="220"/>
    </w:pPr>
  </w:style>
  <w:style w:type="paragraph" w:styleId="Register4">
    <w:name w:val="index 4"/>
    <w:basedOn w:val="Normlny"/>
    <w:next w:val="Normlny"/>
    <w:autoRedefine/>
    <w:uiPriority w:val="99"/>
    <w:semiHidden/>
    <w:unhideWhenUsed/>
    <w:rsid w:val="00602D15"/>
    <w:pPr>
      <w:spacing w:before="0" w:after="0"/>
      <w:ind w:left="880" w:hanging="220"/>
    </w:pPr>
  </w:style>
  <w:style w:type="paragraph" w:styleId="Register5">
    <w:name w:val="index 5"/>
    <w:basedOn w:val="Normlny"/>
    <w:next w:val="Normlny"/>
    <w:autoRedefine/>
    <w:uiPriority w:val="99"/>
    <w:semiHidden/>
    <w:unhideWhenUsed/>
    <w:rsid w:val="00602D15"/>
    <w:pPr>
      <w:spacing w:before="0" w:after="0"/>
      <w:ind w:left="1100" w:hanging="220"/>
    </w:pPr>
  </w:style>
  <w:style w:type="paragraph" w:styleId="Register6">
    <w:name w:val="index 6"/>
    <w:basedOn w:val="Normlny"/>
    <w:next w:val="Normlny"/>
    <w:autoRedefine/>
    <w:uiPriority w:val="99"/>
    <w:semiHidden/>
    <w:unhideWhenUsed/>
    <w:rsid w:val="00602D15"/>
    <w:pPr>
      <w:spacing w:before="0" w:after="0"/>
      <w:ind w:left="1320" w:hanging="220"/>
    </w:pPr>
  </w:style>
  <w:style w:type="paragraph" w:styleId="Register7">
    <w:name w:val="index 7"/>
    <w:basedOn w:val="Normlny"/>
    <w:next w:val="Normlny"/>
    <w:autoRedefine/>
    <w:uiPriority w:val="99"/>
    <w:semiHidden/>
    <w:unhideWhenUsed/>
    <w:rsid w:val="00602D15"/>
    <w:pPr>
      <w:spacing w:before="0" w:after="0"/>
      <w:ind w:left="1540" w:hanging="220"/>
    </w:pPr>
  </w:style>
  <w:style w:type="paragraph" w:styleId="Register8">
    <w:name w:val="index 8"/>
    <w:basedOn w:val="Normlny"/>
    <w:next w:val="Normlny"/>
    <w:autoRedefine/>
    <w:uiPriority w:val="99"/>
    <w:semiHidden/>
    <w:unhideWhenUsed/>
    <w:rsid w:val="00602D15"/>
    <w:pPr>
      <w:spacing w:before="0" w:after="0"/>
      <w:ind w:left="1760" w:hanging="220"/>
    </w:pPr>
  </w:style>
  <w:style w:type="paragraph" w:styleId="Register9">
    <w:name w:val="index 9"/>
    <w:basedOn w:val="Normlny"/>
    <w:next w:val="Normlny"/>
    <w:autoRedefine/>
    <w:uiPriority w:val="99"/>
    <w:semiHidden/>
    <w:unhideWhenUsed/>
    <w:rsid w:val="00602D15"/>
    <w:pPr>
      <w:spacing w:before="0" w:after="0"/>
      <w:ind w:left="1980" w:hanging="220"/>
    </w:pPr>
  </w:style>
  <w:style w:type="paragraph" w:styleId="Nadpisregistra">
    <w:name w:val="index heading"/>
    <w:basedOn w:val="Normlny"/>
    <w:next w:val="Register1"/>
    <w:uiPriority w:val="99"/>
    <w:semiHidden/>
    <w:unhideWhenUsed/>
    <w:rsid w:val="00602D15"/>
    <w:rPr>
      <w:rFonts w:asciiTheme="majorHAnsi" w:eastAsiaTheme="majorEastAsia" w:hAnsiTheme="majorHAnsi" w:cstheme="majorBidi"/>
      <w:b/>
      <w:bCs/>
    </w:rPr>
  </w:style>
  <w:style w:type="character" w:styleId="Intenzvnezvraznenie">
    <w:name w:val="Intense Emphasis"/>
    <w:basedOn w:val="Predvolenpsmoodseku"/>
    <w:uiPriority w:val="21"/>
    <w:semiHidden/>
    <w:unhideWhenUsed/>
    <w:qFormat/>
    <w:rsid w:val="001F039C"/>
    <w:rPr>
      <w:i/>
      <w:iCs/>
      <w:color w:val="724109" w:themeColor="accent1" w:themeShade="80"/>
    </w:rPr>
  </w:style>
  <w:style w:type="paragraph" w:styleId="Zvraznencitcia">
    <w:name w:val="Intense Quote"/>
    <w:basedOn w:val="Normlny"/>
    <w:next w:val="Normlny"/>
    <w:link w:val="ZvraznencitciaChar"/>
    <w:uiPriority w:val="30"/>
    <w:semiHidden/>
    <w:unhideWhenUsed/>
    <w:qFormat/>
    <w:rsid w:val="001F039C"/>
    <w:pPr>
      <w:pBdr>
        <w:top w:val="single" w:sz="4" w:space="10" w:color="724109" w:themeColor="accent1" w:themeShade="80"/>
        <w:bottom w:val="single" w:sz="4" w:space="10" w:color="724109" w:themeColor="accent1" w:themeShade="80"/>
      </w:pBdr>
      <w:spacing w:before="360" w:after="360"/>
      <w:jc w:val="center"/>
    </w:pPr>
    <w:rPr>
      <w:i/>
      <w:iCs/>
      <w:color w:val="724109" w:themeColor="accent1" w:themeShade="80"/>
    </w:rPr>
  </w:style>
  <w:style w:type="character" w:customStyle="1" w:styleId="ZvraznencitciaChar">
    <w:name w:val="Zvýraznená citácia Char"/>
    <w:basedOn w:val="Predvolenpsmoodseku"/>
    <w:link w:val="Zvraznencitcia"/>
    <w:uiPriority w:val="30"/>
    <w:semiHidden/>
    <w:rsid w:val="001F039C"/>
    <w:rPr>
      <w:i/>
      <w:iCs/>
      <w:color w:val="724109" w:themeColor="accent1" w:themeShade="80"/>
      <w:szCs w:val="18"/>
    </w:rPr>
  </w:style>
  <w:style w:type="character" w:styleId="Intenzvnyodkaz">
    <w:name w:val="Intense Reference"/>
    <w:basedOn w:val="Predvolenpsmoodseku"/>
    <w:uiPriority w:val="32"/>
    <w:semiHidden/>
    <w:unhideWhenUsed/>
    <w:qFormat/>
    <w:rsid w:val="001F039C"/>
    <w:rPr>
      <w:b/>
      <w:bCs/>
      <w:caps w:val="0"/>
      <w:smallCaps/>
      <w:color w:val="724109" w:themeColor="accent1" w:themeShade="80"/>
      <w:spacing w:val="0"/>
    </w:rPr>
  </w:style>
  <w:style w:type="table" w:styleId="Svetlmrieka">
    <w:name w:val="Light Grid"/>
    <w:basedOn w:val="Normlnatabuka"/>
    <w:uiPriority w:val="62"/>
    <w:semiHidden/>
    <w:unhideWhenUsed/>
    <w:rsid w:val="00602D1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semiHidden/>
    <w:unhideWhenUsed/>
    <w:rsid w:val="00602D15"/>
    <w:tblPr>
      <w:tblStyleRowBandSize w:val="1"/>
      <w:tblStyleColBandSize w:val="1"/>
      <w:tblBorders>
        <w:top w:val="single" w:sz="8" w:space="0" w:color="E48312" w:themeColor="accent1"/>
        <w:left w:val="single" w:sz="8" w:space="0" w:color="E48312" w:themeColor="accent1"/>
        <w:bottom w:val="single" w:sz="8" w:space="0" w:color="E48312" w:themeColor="accent1"/>
        <w:right w:val="single" w:sz="8" w:space="0" w:color="E48312" w:themeColor="accent1"/>
        <w:insideH w:val="single" w:sz="8" w:space="0" w:color="E48312" w:themeColor="accent1"/>
        <w:insideV w:val="single" w:sz="8" w:space="0" w:color="E4831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18" w:space="0" w:color="E48312" w:themeColor="accent1"/>
          <w:right w:val="single" w:sz="8" w:space="0" w:color="E48312" w:themeColor="accent1"/>
          <w:insideH w:val="nil"/>
          <w:insideV w:val="single" w:sz="8" w:space="0" w:color="E4831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  <w:insideH w:val="nil"/>
          <w:insideV w:val="single" w:sz="8" w:space="0" w:color="E4831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</w:tcBorders>
      </w:tcPr>
    </w:tblStylePr>
    <w:tblStylePr w:type="band1Vert"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</w:tcBorders>
        <w:shd w:val="clear" w:color="auto" w:fill="FAE0C2" w:themeFill="accent1" w:themeFillTint="3F"/>
      </w:tcPr>
    </w:tblStylePr>
    <w:tblStylePr w:type="band1Horz"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  <w:insideV w:val="single" w:sz="8" w:space="0" w:color="E48312" w:themeColor="accent1"/>
        </w:tcBorders>
        <w:shd w:val="clear" w:color="auto" w:fill="FAE0C2" w:themeFill="accent1" w:themeFillTint="3F"/>
      </w:tcPr>
    </w:tblStylePr>
    <w:tblStylePr w:type="band2Horz"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  <w:insideV w:val="single" w:sz="8" w:space="0" w:color="E48312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semiHidden/>
    <w:unhideWhenUsed/>
    <w:rsid w:val="00602D15"/>
    <w:tblPr>
      <w:tblStyleRowBandSize w:val="1"/>
      <w:tblStyleColBandSize w:val="1"/>
      <w:tblBorders>
        <w:top w:val="single" w:sz="8" w:space="0" w:color="BD582C" w:themeColor="accent2"/>
        <w:left w:val="single" w:sz="8" w:space="0" w:color="BD582C" w:themeColor="accent2"/>
        <w:bottom w:val="single" w:sz="8" w:space="0" w:color="BD582C" w:themeColor="accent2"/>
        <w:right w:val="single" w:sz="8" w:space="0" w:color="BD582C" w:themeColor="accent2"/>
        <w:insideH w:val="single" w:sz="8" w:space="0" w:color="BD582C" w:themeColor="accent2"/>
        <w:insideV w:val="single" w:sz="8" w:space="0" w:color="BD582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18" w:space="0" w:color="BD582C" w:themeColor="accent2"/>
          <w:right w:val="single" w:sz="8" w:space="0" w:color="BD582C" w:themeColor="accent2"/>
          <w:insideH w:val="nil"/>
          <w:insideV w:val="single" w:sz="8" w:space="0" w:color="BD582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  <w:insideH w:val="nil"/>
          <w:insideV w:val="single" w:sz="8" w:space="0" w:color="BD582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</w:tcBorders>
      </w:tcPr>
    </w:tblStylePr>
    <w:tblStylePr w:type="band1Vert"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</w:tcBorders>
        <w:shd w:val="clear" w:color="auto" w:fill="F2D4C7" w:themeFill="accent2" w:themeFillTint="3F"/>
      </w:tcPr>
    </w:tblStylePr>
    <w:tblStylePr w:type="band1Horz"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  <w:insideV w:val="single" w:sz="8" w:space="0" w:color="BD582C" w:themeColor="accent2"/>
        </w:tcBorders>
        <w:shd w:val="clear" w:color="auto" w:fill="F2D4C7" w:themeFill="accent2" w:themeFillTint="3F"/>
      </w:tcPr>
    </w:tblStylePr>
    <w:tblStylePr w:type="band2Horz"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  <w:insideV w:val="single" w:sz="8" w:space="0" w:color="BD582C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semiHidden/>
    <w:unhideWhenUsed/>
    <w:rsid w:val="00602D15"/>
    <w:tblPr>
      <w:tblStyleRowBandSize w:val="1"/>
      <w:tblStyleColBandSize w:val="1"/>
      <w:tblBorders>
        <w:top w:val="single" w:sz="8" w:space="0" w:color="865640" w:themeColor="accent3"/>
        <w:left w:val="single" w:sz="8" w:space="0" w:color="865640" w:themeColor="accent3"/>
        <w:bottom w:val="single" w:sz="8" w:space="0" w:color="865640" w:themeColor="accent3"/>
        <w:right w:val="single" w:sz="8" w:space="0" w:color="865640" w:themeColor="accent3"/>
        <w:insideH w:val="single" w:sz="8" w:space="0" w:color="865640" w:themeColor="accent3"/>
        <w:insideV w:val="single" w:sz="8" w:space="0" w:color="86564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18" w:space="0" w:color="865640" w:themeColor="accent3"/>
          <w:right w:val="single" w:sz="8" w:space="0" w:color="865640" w:themeColor="accent3"/>
          <w:insideH w:val="nil"/>
          <w:insideV w:val="single" w:sz="8" w:space="0" w:color="86564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  <w:insideH w:val="nil"/>
          <w:insideV w:val="single" w:sz="8" w:space="0" w:color="86564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</w:tcBorders>
      </w:tcPr>
    </w:tblStylePr>
    <w:tblStylePr w:type="band1Vert"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</w:tcBorders>
        <w:shd w:val="clear" w:color="auto" w:fill="E6D3CA" w:themeFill="accent3" w:themeFillTint="3F"/>
      </w:tcPr>
    </w:tblStylePr>
    <w:tblStylePr w:type="band1Horz"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  <w:insideV w:val="single" w:sz="8" w:space="0" w:color="865640" w:themeColor="accent3"/>
        </w:tcBorders>
        <w:shd w:val="clear" w:color="auto" w:fill="E6D3CA" w:themeFill="accent3" w:themeFillTint="3F"/>
      </w:tcPr>
    </w:tblStylePr>
    <w:tblStylePr w:type="band2Horz"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  <w:insideV w:val="single" w:sz="8" w:space="0" w:color="865640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semiHidden/>
    <w:unhideWhenUsed/>
    <w:rsid w:val="00602D15"/>
    <w:tblPr>
      <w:tblStyleRowBandSize w:val="1"/>
      <w:tblStyleColBandSize w:val="1"/>
      <w:tblBorders>
        <w:top w:val="single" w:sz="8" w:space="0" w:color="9B8357" w:themeColor="accent4"/>
        <w:left w:val="single" w:sz="8" w:space="0" w:color="9B8357" w:themeColor="accent4"/>
        <w:bottom w:val="single" w:sz="8" w:space="0" w:color="9B8357" w:themeColor="accent4"/>
        <w:right w:val="single" w:sz="8" w:space="0" w:color="9B8357" w:themeColor="accent4"/>
        <w:insideH w:val="single" w:sz="8" w:space="0" w:color="9B8357" w:themeColor="accent4"/>
        <w:insideV w:val="single" w:sz="8" w:space="0" w:color="9B835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18" w:space="0" w:color="9B8357" w:themeColor="accent4"/>
          <w:right w:val="single" w:sz="8" w:space="0" w:color="9B8357" w:themeColor="accent4"/>
          <w:insideH w:val="nil"/>
          <w:insideV w:val="single" w:sz="8" w:space="0" w:color="9B835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  <w:insideH w:val="nil"/>
          <w:insideV w:val="single" w:sz="8" w:space="0" w:color="9B835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</w:tcBorders>
      </w:tcPr>
    </w:tblStylePr>
    <w:tblStylePr w:type="band1Vert"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</w:tcBorders>
        <w:shd w:val="clear" w:color="auto" w:fill="E7E0D4" w:themeFill="accent4" w:themeFillTint="3F"/>
      </w:tcPr>
    </w:tblStylePr>
    <w:tblStylePr w:type="band1Horz"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  <w:insideV w:val="single" w:sz="8" w:space="0" w:color="9B8357" w:themeColor="accent4"/>
        </w:tcBorders>
        <w:shd w:val="clear" w:color="auto" w:fill="E7E0D4" w:themeFill="accent4" w:themeFillTint="3F"/>
      </w:tcPr>
    </w:tblStylePr>
    <w:tblStylePr w:type="band2Horz"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  <w:insideV w:val="single" w:sz="8" w:space="0" w:color="9B8357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semiHidden/>
    <w:unhideWhenUsed/>
    <w:rsid w:val="00602D15"/>
    <w:tblPr>
      <w:tblStyleRowBandSize w:val="1"/>
      <w:tblStyleColBandSize w:val="1"/>
      <w:tblBorders>
        <w:top w:val="single" w:sz="8" w:space="0" w:color="C2BC80" w:themeColor="accent5"/>
        <w:left w:val="single" w:sz="8" w:space="0" w:color="C2BC80" w:themeColor="accent5"/>
        <w:bottom w:val="single" w:sz="8" w:space="0" w:color="C2BC80" w:themeColor="accent5"/>
        <w:right w:val="single" w:sz="8" w:space="0" w:color="C2BC80" w:themeColor="accent5"/>
        <w:insideH w:val="single" w:sz="8" w:space="0" w:color="C2BC80" w:themeColor="accent5"/>
        <w:insideV w:val="single" w:sz="8" w:space="0" w:color="C2BC8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18" w:space="0" w:color="C2BC80" w:themeColor="accent5"/>
          <w:right w:val="single" w:sz="8" w:space="0" w:color="C2BC80" w:themeColor="accent5"/>
          <w:insideH w:val="nil"/>
          <w:insideV w:val="single" w:sz="8" w:space="0" w:color="C2BC8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  <w:insideH w:val="nil"/>
          <w:insideV w:val="single" w:sz="8" w:space="0" w:color="C2BC8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</w:tcBorders>
      </w:tcPr>
    </w:tblStylePr>
    <w:tblStylePr w:type="band1Vert"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</w:tcBorders>
        <w:shd w:val="clear" w:color="auto" w:fill="F0EEDF" w:themeFill="accent5" w:themeFillTint="3F"/>
      </w:tcPr>
    </w:tblStylePr>
    <w:tblStylePr w:type="band1Horz"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  <w:insideV w:val="single" w:sz="8" w:space="0" w:color="C2BC80" w:themeColor="accent5"/>
        </w:tcBorders>
        <w:shd w:val="clear" w:color="auto" w:fill="F0EEDF" w:themeFill="accent5" w:themeFillTint="3F"/>
      </w:tcPr>
    </w:tblStylePr>
    <w:tblStylePr w:type="band2Horz"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  <w:insideV w:val="single" w:sz="8" w:space="0" w:color="C2BC80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semiHidden/>
    <w:unhideWhenUsed/>
    <w:rsid w:val="00602D15"/>
    <w:tblPr>
      <w:tblStyleRowBandSize w:val="1"/>
      <w:tblStyleColBandSize w:val="1"/>
      <w:tblBorders>
        <w:top w:val="single" w:sz="8" w:space="0" w:color="94A088" w:themeColor="accent6"/>
        <w:left w:val="single" w:sz="8" w:space="0" w:color="94A088" w:themeColor="accent6"/>
        <w:bottom w:val="single" w:sz="8" w:space="0" w:color="94A088" w:themeColor="accent6"/>
        <w:right w:val="single" w:sz="8" w:space="0" w:color="94A088" w:themeColor="accent6"/>
        <w:insideH w:val="single" w:sz="8" w:space="0" w:color="94A088" w:themeColor="accent6"/>
        <w:insideV w:val="single" w:sz="8" w:space="0" w:color="94A08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18" w:space="0" w:color="94A088" w:themeColor="accent6"/>
          <w:right w:val="single" w:sz="8" w:space="0" w:color="94A088" w:themeColor="accent6"/>
          <w:insideH w:val="nil"/>
          <w:insideV w:val="single" w:sz="8" w:space="0" w:color="94A08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  <w:insideH w:val="nil"/>
          <w:insideV w:val="single" w:sz="8" w:space="0" w:color="94A08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</w:tcBorders>
      </w:tcPr>
    </w:tblStylePr>
    <w:tblStylePr w:type="band1Vert"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</w:tcBorders>
        <w:shd w:val="clear" w:color="auto" w:fill="E4E7E1" w:themeFill="accent6" w:themeFillTint="3F"/>
      </w:tcPr>
    </w:tblStylePr>
    <w:tblStylePr w:type="band1Horz"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  <w:insideV w:val="single" w:sz="8" w:space="0" w:color="94A088" w:themeColor="accent6"/>
        </w:tcBorders>
        <w:shd w:val="clear" w:color="auto" w:fill="E4E7E1" w:themeFill="accent6" w:themeFillTint="3F"/>
      </w:tcPr>
    </w:tblStylePr>
    <w:tblStylePr w:type="band2Horz"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  <w:insideV w:val="single" w:sz="8" w:space="0" w:color="94A088" w:themeColor="accent6"/>
        </w:tcBorders>
      </w:tcPr>
    </w:tblStylePr>
  </w:style>
  <w:style w:type="table" w:styleId="Svetlzoznam">
    <w:name w:val="Light List"/>
    <w:basedOn w:val="Normlnatabuka"/>
    <w:uiPriority w:val="61"/>
    <w:semiHidden/>
    <w:unhideWhenUsed/>
    <w:rsid w:val="00602D1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semiHidden/>
    <w:unhideWhenUsed/>
    <w:rsid w:val="00602D15"/>
    <w:tblPr>
      <w:tblStyleRowBandSize w:val="1"/>
      <w:tblStyleColBandSize w:val="1"/>
      <w:tblBorders>
        <w:top w:val="single" w:sz="8" w:space="0" w:color="E48312" w:themeColor="accent1"/>
        <w:left w:val="single" w:sz="8" w:space="0" w:color="E48312" w:themeColor="accent1"/>
        <w:bottom w:val="single" w:sz="8" w:space="0" w:color="E48312" w:themeColor="accent1"/>
        <w:right w:val="single" w:sz="8" w:space="0" w:color="E4831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4831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</w:tcBorders>
      </w:tcPr>
    </w:tblStylePr>
    <w:tblStylePr w:type="band1Horz"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semiHidden/>
    <w:unhideWhenUsed/>
    <w:rsid w:val="00602D15"/>
    <w:tblPr>
      <w:tblStyleRowBandSize w:val="1"/>
      <w:tblStyleColBandSize w:val="1"/>
      <w:tblBorders>
        <w:top w:val="single" w:sz="8" w:space="0" w:color="BD582C" w:themeColor="accent2"/>
        <w:left w:val="single" w:sz="8" w:space="0" w:color="BD582C" w:themeColor="accent2"/>
        <w:bottom w:val="single" w:sz="8" w:space="0" w:color="BD582C" w:themeColor="accent2"/>
        <w:right w:val="single" w:sz="8" w:space="0" w:color="BD582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D582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</w:tcBorders>
      </w:tcPr>
    </w:tblStylePr>
    <w:tblStylePr w:type="band1Horz"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semiHidden/>
    <w:unhideWhenUsed/>
    <w:rsid w:val="00602D15"/>
    <w:tblPr>
      <w:tblStyleRowBandSize w:val="1"/>
      <w:tblStyleColBandSize w:val="1"/>
      <w:tblBorders>
        <w:top w:val="single" w:sz="8" w:space="0" w:color="865640" w:themeColor="accent3"/>
        <w:left w:val="single" w:sz="8" w:space="0" w:color="865640" w:themeColor="accent3"/>
        <w:bottom w:val="single" w:sz="8" w:space="0" w:color="865640" w:themeColor="accent3"/>
        <w:right w:val="single" w:sz="8" w:space="0" w:color="86564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6564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</w:tcBorders>
      </w:tcPr>
    </w:tblStylePr>
    <w:tblStylePr w:type="band1Horz"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semiHidden/>
    <w:unhideWhenUsed/>
    <w:rsid w:val="00602D15"/>
    <w:tblPr>
      <w:tblStyleRowBandSize w:val="1"/>
      <w:tblStyleColBandSize w:val="1"/>
      <w:tblBorders>
        <w:top w:val="single" w:sz="8" w:space="0" w:color="9B8357" w:themeColor="accent4"/>
        <w:left w:val="single" w:sz="8" w:space="0" w:color="9B8357" w:themeColor="accent4"/>
        <w:bottom w:val="single" w:sz="8" w:space="0" w:color="9B8357" w:themeColor="accent4"/>
        <w:right w:val="single" w:sz="8" w:space="0" w:color="9B835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835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</w:tcBorders>
      </w:tcPr>
    </w:tblStylePr>
    <w:tblStylePr w:type="band1Horz"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semiHidden/>
    <w:unhideWhenUsed/>
    <w:rsid w:val="00602D15"/>
    <w:tblPr>
      <w:tblStyleRowBandSize w:val="1"/>
      <w:tblStyleColBandSize w:val="1"/>
      <w:tblBorders>
        <w:top w:val="single" w:sz="8" w:space="0" w:color="C2BC80" w:themeColor="accent5"/>
        <w:left w:val="single" w:sz="8" w:space="0" w:color="C2BC80" w:themeColor="accent5"/>
        <w:bottom w:val="single" w:sz="8" w:space="0" w:color="C2BC80" w:themeColor="accent5"/>
        <w:right w:val="single" w:sz="8" w:space="0" w:color="C2BC8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2BC8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</w:tcBorders>
      </w:tcPr>
    </w:tblStylePr>
    <w:tblStylePr w:type="band1Horz"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semiHidden/>
    <w:unhideWhenUsed/>
    <w:rsid w:val="00602D15"/>
    <w:tblPr>
      <w:tblStyleRowBandSize w:val="1"/>
      <w:tblStyleColBandSize w:val="1"/>
      <w:tblBorders>
        <w:top w:val="single" w:sz="8" w:space="0" w:color="94A088" w:themeColor="accent6"/>
        <w:left w:val="single" w:sz="8" w:space="0" w:color="94A088" w:themeColor="accent6"/>
        <w:bottom w:val="single" w:sz="8" w:space="0" w:color="94A088" w:themeColor="accent6"/>
        <w:right w:val="single" w:sz="8" w:space="0" w:color="94A08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4A0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</w:tcBorders>
      </w:tcPr>
    </w:tblStylePr>
    <w:tblStylePr w:type="band1Horz"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</w:tcBorders>
      </w:tcPr>
    </w:tblStylePr>
  </w:style>
  <w:style w:type="table" w:styleId="Svetlpodfarbenie">
    <w:name w:val="Light Shading"/>
    <w:basedOn w:val="Normlnatabuka"/>
    <w:uiPriority w:val="60"/>
    <w:semiHidden/>
    <w:unhideWhenUsed/>
    <w:rsid w:val="00602D1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semiHidden/>
    <w:unhideWhenUsed/>
    <w:rsid w:val="00602D15"/>
    <w:rPr>
      <w:color w:val="AA610D" w:themeColor="accent1" w:themeShade="BF"/>
    </w:rPr>
    <w:tblPr>
      <w:tblStyleRowBandSize w:val="1"/>
      <w:tblStyleColBandSize w:val="1"/>
      <w:tblBorders>
        <w:top w:val="single" w:sz="8" w:space="0" w:color="E48312" w:themeColor="accent1"/>
        <w:bottom w:val="single" w:sz="8" w:space="0" w:color="E4831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48312" w:themeColor="accent1"/>
          <w:left w:val="nil"/>
          <w:bottom w:val="single" w:sz="8" w:space="0" w:color="E4831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48312" w:themeColor="accent1"/>
          <w:left w:val="nil"/>
          <w:bottom w:val="single" w:sz="8" w:space="0" w:color="E4831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0C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E0C2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semiHidden/>
    <w:unhideWhenUsed/>
    <w:rsid w:val="00602D15"/>
    <w:rPr>
      <w:color w:val="8D4121" w:themeColor="accent2" w:themeShade="BF"/>
    </w:rPr>
    <w:tblPr>
      <w:tblStyleRowBandSize w:val="1"/>
      <w:tblStyleColBandSize w:val="1"/>
      <w:tblBorders>
        <w:top w:val="single" w:sz="8" w:space="0" w:color="BD582C" w:themeColor="accent2"/>
        <w:bottom w:val="single" w:sz="8" w:space="0" w:color="BD582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D582C" w:themeColor="accent2"/>
          <w:left w:val="nil"/>
          <w:bottom w:val="single" w:sz="8" w:space="0" w:color="BD582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D582C" w:themeColor="accent2"/>
          <w:left w:val="nil"/>
          <w:bottom w:val="single" w:sz="8" w:space="0" w:color="BD582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D4C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D4C7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semiHidden/>
    <w:unhideWhenUsed/>
    <w:rsid w:val="00602D15"/>
    <w:rPr>
      <w:color w:val="644030" w:themeColor="accent3" w:themeShade="BF"/>
    </w:rPr>
    <w:tblPr>
      <w:tblStyleRowBandSize w:val="1"/>
      <w:tblStyleColBandSize w:val="1"/>
      <w:tblBorders>
        <w:top w:val="single" w:sz="8" w:space="0" w:color="865640" w:themeColor="accent3"/>
        <w:bottom w:val="single" w:sz="8" w:space="0" w:color="86564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5640" w:themeColor="accent3"/>
          <w:left w:val="nil"/>
          <w:bottom w:val="single" w:sz="8" w:space="0" w:color="86564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5640" w:themeColor="accent3"/>
          <w:left w:val="nil"/>
          <w:bottom w:val="single" w:sz="8" w:space="0" w:color="86564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D3C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D3CA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semiHidden/>
    <w:unhideWhenUsed/>
    <w:rsid w:val="00602D15"/>
    <w:rPr>
      <w:color w:val="736141" w:themeColor="accent4" w:themeShade="BF"/>
    </w:rPr>
    <w:tblPr>
      <w:tblStyleRowBandSize w:val="1"/>
      <w:tblStyleColBandSize w:val="1"/>
      <w:tblBorders>
        <w:top w:val="single" w:sz="8" w:space="0" w:color="9B8357" w:themeColor="accent4"/>
        <w:bottom w:val="single" w:sz="8" w:space="0" w:color="9B835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8357" w:themeColor="accent4"/>
          <w:left w:val="nil"/>
          <w:bottom w:val="single" w:sz="8" w:space="0" w:color="9B835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8357" w:themeColor="accent4"/>
          <w:left w:val="nil"/>
          <w:bottom w:val="single" w:sz="8" w:space="0" w:color="9B835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0D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0D4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semiHidden/>
    <w:unhideWhenUsed/>
    <w:rsid w:val="00602D15"/>
    <w:rPr>
      <w:color w:val="A29A4E" w:themeColor="accent5" w:themeShade="BF"/>
    </w:rPr>
    <w:tblPr>
      <w:tblStyleRowBandSize w:val="1"/>
      <w:tblStyleColBandSize w:val="1"/>
      <w:tblBorders>
        <w:top w:val="single" w:sz="8" w:space="0" w:color="C2BC80" w:themeColor="accent5"/>
        <w:bottom w:val="single" w:sz="8" w:space="0" w:color="C2BC8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C80" w:themeColor="accent5"/>
          <w:left w:val="nil"/>
          <w:bottom w:val="single" w:sz="8" w:space="0" w:color="C2BC8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C80" w:themeColor="accent5"/>
          <w:left w:val="nil"/>
          <w:bottom w:val="single" w:sz="8" w:space="0" w:color="C2BC8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EED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EEDF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semiHidden/>
    <w:unhideWhenUsed/>
    <w:rsid w:val="00602D15"/>
    <w:rPr>
      <w:color w:val="6E7B62" w:themeColor="accent6" w:themeShade="BF"/>
    </w:rPr>
    <w:tblPr>
      <w:tblStyleRowBandSize w:val="1"/>
      <w:tblStyleColBandSize w:val="1"/>
      <w:tblBorders>
        <w:top w:val="single" w:sz="8" w:space="0" w:color="94A088" w:themeColor="accent6"/>
        <w:bottom w:val="single" w:sz="8" w:space="0" w:color="94A08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4A088" w:themeColor="accent6"/>
          <w:left w:val="nil"/>
          <w:bottom w:val="single" w:sz="8" w:space="0" w:color="94A08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4A088" w:themeColor="accent6"/>
          <w:left w:val="nil"/>
          <w:bottom w:val="single" w:sz="8" w:space="0" w:color="94A08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7E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E7E1" w:themeFill="accent6" w:themeFillTint="3F"/>
      </w:tcPr>
    </w:tblStylePr>
  </w:style>
  <w:style w:type="character" w:styleId="sloriadka">
    <w:name w:val="line number"/>
    <w:basedOn w:val="Predvolenpsmoodseku"/>
    <w:uiPriority w:val="99"/>
    <w:semiHidden/>
    <w:unhideWhenUsed/>
    <w:rsid w:val="00602D15"/>
  </w:style>
  <w:style w:type="paragraph" w:styleId="Zoznam">
    <w:name w:val="List"/>
    <w:basedOn w:val="Normlny"/>
    <w:uiPriority w:val="99"/>
    <w:semiHidden/>
    <w:unhideWhenUsed/>
    <w:rsid w:val="00602D15"/>
    <w:pPr>
      <w:ind w:left="360" w:hanging="360"/>
      <w:contextualSpacing/>
    </w:pPr>
  </w:style>
  <w:style w:type="paragraph" w:styleId="Zoznam2">
    <w:name w:val="List 2"/>
    <w:basedOn w:val="Normlny"/>
    <w:uiPriority w:val="99"/>
    <w:semiHidden/>
    <w:unhideWhenUsed/>
    <w:rsid w:val="00602D15"/>
    <w:pPr>
      <w:ind w:left="720" w:hanging="360"/>
      <w:contextualSpacing/>
    </w:pPr>
  </w:style>
  <w:style w:type="paragraph" w:styleId="Zoznam3">
    <w:name w:val="List 3"/>
    <w:basedOn w:val="Normlny"/>
    <w:uiPriority w:val="99"/>
    <w:semiHidden/>
    <w:unhideWhenUsed/>
    <w:rsid w:val="00602D15"/>
    <w:pPr>
      <w:ind w:left="1080" w:hanging="360"/>
      <w:contextualSpacing/>
    </w:pPr>
  </w:style>
  <w:style w:type="paragraph" w:styleId="Zoznam4">
    <w:name w:val="List 4"/>
    <w:basedOn w:val="Normlny"/>
    <w:uiPriority w:val="99"/>
    <w:semiHidden/>
    <w:unhideWhenUsed/>
    <w:rsid w:val="00602D15"/>
    <w:pPr>
      <w:ind w:left="1440" w:hanging="360"/>
      <w:contextualSpacing/>
    </w:pPr>
  </w:style>
  <w:style w:type="paragraph" w:styleId="Zoznam5">
    <w:name w:val="List 5"/>
    <w:basedOn w:val="Normlny"/>
    <w:uiPriority w:val="99"/>
    <w:semiHidden/>
    <w:unhideWhenUsed/>
    <w:rsid w:val="00602D15"/>
    <w:pPr>
      <w:ind w:left="1800" w:hanging="360"/>
      <w:contextualSpacing/>
    </w:pPr>
  </w:style>
  <w:style w:type="paragraph" w:styleId="Zoznamsodrkami">
    <w:name w:val="List Bullet"/>
    <w:basedOn w:val="Normlny"/>
    <w:uiPriority w:val="99"/>
    <w:semiHidden/>
    <w:unhideWhenUsed/>
    <w:rsid w:val="00602D15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semiHidden/>
    <w:unhideWhenUsed/>
    <w:rsid w:val="00602D15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semiHidden/>
    <w:unhideWhenUsed/>
    <w:rsid w:val="00602D15"/>
    <w:pPr>
      <w:numPr>
        <w:numId w:val="3"/>
      </w:numPr>
      <w:contextualSpacing/>
    </w:pPr>
  </w:style>
  <w:style w:type="paragraph" w:styleId="Zoznamsodrkami4">
    <w:name w:val="List Bullet 4"/>
    <w:basedOn w:val="Normlny"/>
    <w:uiPriority w:val="99"/>
    <w:semiHidden/>
    <w:unhideWhenUsed/>
    <w:rsid w:val="00602D15"/>
    <w:pPr>
      <w:numPr>
        <w:numId w:val="4"/>
      </w:numPr>
      <w:contextualSpacing/>
    </w:pPr>
  </w:style>
  <w:style w:type="paragraph" w:styleId="Zoznamsodrkami5">
    <w:name w:val="List Bullet 5"/>
    <w:basedOn w:val="Normlny"/>
    <w:uiPriority w:val="99"/>
    <w:semiHidden/>
    <w:unhideWhenUsed/>
    <w:rsid w:val="00602D15"/>
    <w:pPr>
      <w:numPr>
        <w:numId w:val="5"/>
      </w:numPr>
      <w:contextualSpacing/>
    </w:pPr>
  </w:style>
  <w:style w:type="paragraph" w:styleId="Pokraovaniezoznamu">
    <w:name w:val="List Continue"/>
    <w:basedOn w:val="Normlny"/>
    <w:uiPriority w:val="99"/>
    <w:semiHidden/>
    <w:unhideWhenUsed/>
    <w:rsid w:val="00602D15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semiHidden/>
    <w:unhideWhenUsed/>
    <w:rsid w:val="00602D15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semiHidden/>
    <w:unhideWhenUsed/>
    <w:rsid w:val="00602D15"/>
    <w:pPr>
      <w:spacing w:after="120"/>
      <w:ind w:left="1080"/>
      <w:contextualSpacing/>
    </w:pPr>
  </w:style>
  <w:style w:type="paragraph" w:styleId="Pokraovaniezoznamu4">
    <w:name w:val="List Continue 4"/>
    <w:basedOn w:val="Normlny"/>
    <w:uiPriority w:val="99"/>
    <w:semiHidden/>
    <w:unhideWhenUsed/>
    <w:rsid w:val="00602D15"/>
    <w:pPr>
      <w:spacing w:after="120"/>
      <w:ind w:left="1440"/>
      <w:contextualSpacing/>
    </w:pPr>
  </w:style>
  <w:style w:type="paragraph" w:styleId="Pokraovaniezoznamu5">
    <w:name w:val="List Continue 5"/>
    <w:basedOn w:val="Normlny"/>
    <w:uiPriority w:val="99"/>
    <w:semiHidden/>
    <w:unhideWhenUsed/>
    <w:rsid w:val="00602D15"/>
    <w:pPr>
      <w:spacing w:after="120"/>
      <w:ind w:left="1800"/>
      <w:contextualSpacing/>
    </w:pPr>
  </w:style>
  <w:style w:type="paragraph" w:styleId="slovanzoznam">
    <w:name w:val="List Number"/>
    <w:basedOn w:val="Normlny"/>
    <w:uiPriority w:val="99"/>
    <w:semiHidden/>
    <w:unhideWhenUsed/>
    <w:rsid w:val="00602D15"/>
    <w:pPr>
      <w:numPr>
        <w:numId w:val="6"/>
      </w:numPr>
      <w:contextualSpacing/>
    </w:pPr>
  </w:style>
  <w:style w:type="paragraph" w:styleId="slovanzoznam2">
    <w:name w:val="List Number 2"/>
    <w:basedOn w:val="Normlny"/>
    <w:uiPriority w:val="99"/>
    <w:semiHidden/>
    <w:unhideWhenUsed/>
    <w:rsid w:val="00602D15"/>
    <w:pPr>
      <w:numPr>
        <w:numId w:val="7"/>
      </w:numPr>
      <w:contextualSpacing/>
    </w:pPr>
  </w:style>
  <w:style w:type="paragraph" w:styleId="slovanzoznam3">
    <w:name w:val="List Number 3"/>
    <w:basedOn w:val="Normlny"/>
    <w:uiPriority w:val="99"/>
    <w:semiHidden/>
    <w:unhideWhenUsed/>
    <w:rsid w:val="00602D15"/>
    <w:pPr>
      <w:numPr>
        <w:numId w:val="8"/>
      </w:numPr>
      <w:contextualSpacing/>
    </w:pPr>
  </w:style>
  <w:style w:type="paragraph" w:styleId="slovanzoznam4">
    <w:name w:val="List Number 4"/>
    <w:basedOn w:val="Normlny"/>
    <w:uiPriority w:val="99"/>
    <w:semiHidden/>
    <w:unhideWhenUsed/>
    <w:rsid w:val="00602D15"/>
    <w:pPr>
      <w:numPr>
        <w:numId w:val="9"/>
      </w:numPr>
      <w:contextualSpacing/>
    </w:pPr>
  </w:style>
  <w:style w:type="paragraph" w:styleId="slovanzoznam5">
    <w:name w:val="List Number 5"/>
    <w:basedOn w:val="Normlny"/>
    <w:uiPriority w:val="99"/>
    <w:semiHidden/>
    <w:unhideWhenUsed/>
    <w:rsid w:val="00602D15"/>
    <w:pPr>
      <w:numPr>
        <w:numId w:val="10"/>
      </w:numPr>
      <w:contextualSpacing/>
    </w:pPr>
  </w:style>
  <w:style w:type="paragraph" w:styleId="Odsekzoznamu">
    <w:name w:val="List Paragraph"/>
    <w:aliases w:val="body,lp1,Table,Bullet List,FooterText,numbered,Paragraphe de liste1,Bullet Number,lp11,List Paragraph11,Bullet 1,Use Case List Paragraph,ODRAZKY PRVA UROVEN,Odsek,ZOZNAM,Tabuľka,List Paragraph"/>
    <w:basedOn w:val="Normlny"/>
    <w:link w:val="OdsekzoznamuChar"/>
    <w:uiPriority w:val="34"/>
    <w:unhideWhenUsed/>
    <w:qFormat/>
    <w:rsid w:val="00602D15"/>
    <w:pPr>
      <w:ind w:left="720"/>
      <w:contextualSpacing/>
    </w:pPr>
  </w:style>
  <w:style w:type="table" w:styleId="Tabukasozoznamom1svetl">
    <w:name w:val="List Table 1 Light"/>
    <w:basedOn w:val="Normlnatabuka"/>
    <w:uiPriority w:val="46"/>
    <w:rsid w:val="00602D1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ozoznamom1svetlzvraznenie1">
    <w:name w:val="List Table 1 Light Accent 1"/>
    <w:basedOn w:val="Normlnatabuka"/>
    <w:uiPriority w:val="46"/>
    <w:rsid w:val="00602D1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B46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B46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Tabukasozoznamom1svetlzvraznenie2">
    <w:name w:val="List Table 1 Light Accent 2"/>
    <w:basedOn w:val="Normlnatabuka"/>
    <w:uiPriority w:val="46"/>
    <w:rsid w:val="00602D1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F977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F977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Tabukasozoznamom1svetlzvraznenie3">
    <w:name w:val="List Table 1 Light Accent 3"/>
    <w:basedOn w:val="Normlnatabuka"/>
    <w:uiPriority w:val="46"/>
    <w:rsid w:val="00602D1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948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948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Tabukasozoznamom1svetlzvraznenie4">
    <w:name w:val="List Table 1 Light Accent 4"/>
    <w:basedOn w:val="Normlnatabuka"/>
    <w:uiPriority w:val="46"/>
    <w:rsid w:val="00602D1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B59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B59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Tabukasozoznamom1svetlzvraznenie5">
    <w:name w:val="List Table 1 Light Accent 5"/>
    <w:basedOn w:val="Normlnatabuka"/>
    <w:uiPriority w:val="46"/>
    <w:rsid w:val="00602D1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AD6B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AD6B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Tabukasozoznamom2zvraznenie4">
    <w:name w:val="List Table 2 Accent 4"/>
    <w:basedOn w:val="Normlnatabuka"/>
    <w:uiPriority w:val="47"/>
    <w:rsid w:val="00602D15"/>
    <w:tblPr>
      <w:tblStyleRowBandSize w:val="1"/>
      <w:tblStyleColBandSize w:val="1"/>
      <w:tblBorders>
        <w:top w:val="single" w:sz="4" w:space="0" w:color="C5B597" w:themeColor="accent4" w:themeTint="99"/>
        <w:bottom w:val="single" w:sz="4" w:space="0" w:color="C5B597" w:themeColor="accent4" w:themeTint="99"/>
        <w:insideH w:val="single" w:sz="4" w:space="0" w:color="C5B59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Tabukasozoznamom2zvraznenie5">
    <w:name w:val="List Table 2 Accent 5"/>
    <w:basedOn w:val="Normlnatabuka"/>
    <w:uiPriority w:val="47"/>
    <w:rsid w:val="00602D15"/>
    <w:tblPr>
      <w:tblStyleRowBandSize w:val="1"/>
      <w:tblStyleColBandSize w:val="1"/>
      <w:tblBorders>
        <w:top w:val="single" w:sz="4" w:space="0" w:color="DAD6B2" w:themeColor="accent5" w:themeTint="99"/>
        <w:bottom w:val="single" w:sz="4" w:space="0" w:color="DAD6B2" w:themeColor="accent5" w:themeTint="99"/>
        <w:insideH w:val="single" w:sz="4" w:space="0" w:color="DAD6B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Tabukasozoznamom2zvraznenie6">
    <w:name w:val="List Table 2 Accent 6"/>
    <w:basedOn w:val="Normlnatabuka"/>
    <w:uiPriority w:val="47"/>
    <w:rsid w:val="00602D15"/>
    <w:tblPr>
      <w:tblStyleRowBandSize w:val="1"/>
      <w:tblStyleColBandSize w:val="1"/>
      <w:tblBorders>
        <w:top w:val="single" w:sz="4" w:space="0" w:color="BEC6B7" w:themeColor="accent6" w:themeTint="99"/>
        <w:bottom w:val="single" w:sz="4" w:space="0" w:color="BEC6B7" w:themeColor="accent6" w:themeTint="99"/>
        <w:insideH w:val="single" w:sz="4" w:space="0" w:color="BEC6B7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Tabukasozoznamom3">
    <w:name w:val="List Table 3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ukasozoznamom3zvraznenie1">
    <w:name w:val="List Table 3 Accent 1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E48312" w:themeColor="accent1"/>
        <w:left w:val="single" w:sz="4" w:space="0" w:color="E48312" w:themeColor="accent1"/>
        <w:bottom w:val="single" w:sz="4" w:space="0" w:color="E48312" w:themeColor="accent1"/>
        <w:right w:val="single" w:sz="4" w:space="0" w:color="E4831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48312" w:themeFill="accent1"/>
      </w:tcPr>
    </w:tblStylePr>
    <w:tblStylePr w:type="lastRow">
      <w:rPr>
        <w:b/>
        <w:bCs/>
      </w:rPr>
      <w:tblPr/>
      <w:tcPr>
        <w:tcBorders>
          <w:top w:val="double" w:sz="4" w:space="0" w:color="E4831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48312" w:themeColor="accent1"/>
          <w:right w:val="single" w:sz="4" w:space="0" w:color="E48312" w:themeColor="accent1"/>
        </w:tcBorders>
      </w:tcPr>
    </w:tblStylePr>
    <w:tblStylePr w:type="band1Horz">
      <w:tblPr/>
      <w:tcPr>
        <w:tcBorders>
          <w:top w:val="single" w:sz="4" w:space="0" w:color="E48312" w:themeColor="accent1"/>
          <w:bottom w:val="single" w:sz="4" w:space="0" w:color="E4831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48312" w:themeColor="accent1"/>
          <w:left w:val="nil"/>
        </w:tcBorders>
      </w:tcPr>
    </w:tblStylePr>
    <w:tblStylePr w:type="swCell">
      <w:tblPr/>
      <w:tcPr>
        <w:tcBorders>
          <w:top w:val="double" w:sz="4" w:space="0" w:color="E48312" w:themeColor="accent1"/>
          <w:right w:val="nil"/>
        </w:tcBorders>
      </w:tcPr>
    </w:tblStylePr>
  </w:style>
  <w:style w:type="table" w:styleId="Tabukasozoznamom3zvraznenie2">
    <w:name w:val="List Table 3 Accent 2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BD582C" w:themeColor="accent2"/>
        <w:left w:val="single" w:sz="4" w:space="0" w:color="BD582C" w:themeColor="accent2"/>
        <w:bottom w:val="single" w:sz="4" w:space="0" w:color="BD582C" w:themeColor="accent2"/>
        <w:right w:val="single" w:sz="4" w:space="0" w:color="BD582C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D582C" w:themeFill="accent2"/>
      </w:tcPr>
    </w:tblStylePr>
    <w:tblStylePr w:type="lastRow">
      <w:rPr>
        <w:b/>
        <w:bCs/>
      </w:rPr>
      <w:tblPr/>
      <w:tcPr>
        <w:tcBorders>
          <w:top w:val="double" w:sz="4" w:space="0" w:color="BD582C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D582C" w:themeColor="accent2"/>
          <w:right w:val="single" w:sz="4" w:space="0" w:color="BD582C" w:themeColor="accent2"/>
        </w:tcBorders>
      </w:tcPr>
    </w:tblStylePr>
    <w:tblStylePr w:type="band1Horz">
      <w:tblPr/>
      <w:tcPr>
        <w:tcBorders>
          <w:top w:val="single" w:sz="4" w:space="0" w:color="BD582C" w:themeColor="accent2"/>
          <w:bottom w:val="single" w:sz="4" w:space="0" w:color="BD582C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D582C" w:themeColor="accent2"/>
          <w:left w:val="nil"/>
        </w:tcBorders>
      </w:tcPr>
    </w:tblStylePr>
    <w:tblStylePr w:type="swCell">
      <w:tblPr/>
      <w:tcPr>
        <w:tcBorders>
          <w:top w:val="double" w:sz="4" w:space="0" w:color="BD582C" w:themeColor="accent2"/>
          <w:right w:val="nil"/>
        </w:tcBorders>
      </w:tcPr>
    </w:tblStylePr>
  </w:style>
  <w:style w:type="table" w:styleId="Tabukasozoznamom3zvraznenie3">
    <w:name w:val="List Table 3 Accent 3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865640" w:themeColor="accent3"/>
        <w:left w:val="single" w:sz="4" w:space="0" w:color="865640" w:themeColor="accent3"/>
        <w:bottom w:val="single" w:sz="4" w:space="0" w:color="865640" w:themeColor="accent3"/>
        <w:right w:val="single" w:sz="4" w:space="0" w:color="86564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65640" w:themeFill="accent3"/>
      </w:tcPr>
    </w:tblStylePr>
    <w:tblStylePr w:type="lastRow">
      <w:rPr>
        <w:b/>
        <w:bCs/>
      </w:rPr>
      <w:tblPr/>
      <w:tcPr>
        <w:tcBorders>
          <w:top w:val="double" w:sz="4" w:space="0" w:color="86564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65640" w:themeColor="accent3"/>
          <w:right w:val="single" w:sz="4" w:space="0" w:color="865640" w:themeColor="accent3"/>
        </w:tcBorders>
      </w:tcPr>
    </w:tblStylePr>
    <w:tblStylePr w:type="band1Horz">
      <w:tblPr/>
      <w:tcPr>
        <w:tcBorders>
          <w:top w:val="single" w:sz="4" w:space="0" w:color="865640" w:themeColor="accent3"/>
          <w:bottom w:val="single" w:sz="4" w:space="0" w:color="86564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65640" w:themeColor="accent3"/>
          <w:left w:val="nil"/>
        </w:tcBorders>
      </w:tcPr>
    </w:tblStylePr>
    <w:tblStylePr w:type="swCell">
      <w:tblPr/>
      <w:tcPr>
        <w:tcBorders>
          <w:top w:val="double" w:sz="4" w:space="0" w:color="865640" w:themeColor="accent3"/>
          <w:right w:val="nil"/>
        </w:tcBorders>
      </w:tcPr>
    </w:tblStylePr>
  </w:style>
  <w:style w:type="table" w:styleId="Tabukasozoznamom3zvraznenie4">
    <w:name w:val="List Table 3 Accent 4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9B8357" w:themeColor="accent4"/>
        <w:left w:val="single" w:sz="4" w:space="0" w:color="9B8357" w:themeColor="accent4"/>
        <w:bottom w:val="single" w:sz="4" w:space="0" w:color="9B8357" w:themeColor="accent4"/>
        <w:right w:val="single" w:sz="4" w:space="0" w:color="9B835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8357" w:themeFill="accent4"/>
      </w:tcPr>
    </w:tblStylePr>
    <w:tblStylePr w:type="lastRow">
      <w:rPr>
        <w:b/>
        <w:bCs/>
      </w:rPr>
      <w:tblPr/>
      <w:tcPr>
        <w:tcBorders>
          <w:top w:val="double" w:sz="4" w:space="0" w:color="9B835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8357" w:themeColor="accent4"/>
          <w:right w:val="single" w:sz="4" w:space="0" w:color="9B8357" w:themeColor="accent4"/>
        </w:tcBorders>
      </w:tcPr>
    </w:tblStylePr>
    <w:tblStylePr w:type="band1Horz">
      <w:tblPr/>
      <w:tcPr>
        <w:tcBorders>
          <w:top w:val="single" w:sz="4" w:space="0" w:color="9B8357" w:themeColor="accent4"/>
          <w:bottom w:val="single" w:sz="4" w:space="0" w:color="9B835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8357" w:themeColor="accent4"/>
          <w:left w:val="nil"/>
        </w:tcBorders>
      </w:tcPr>
    </w:tblStylePr>
    <w:tblStylePr w:type="swCell">
      <w:tblPr/>
      <w:tcPr>
        <w:tcBorders>
          <w:top w:val="double" w:sz="4" w:space="0" w:color="9B8357" w:themeColor="accent4"/>
          <w:right w:val="nil"/>
        </w:tcBorders>
      </w:tcPr>
    </w:tblStylePr>
  </w:style>
  <w:style w:type="table" w:styleId="Tabukasozoznamom3zvraznenie5">
    <w:name w:val="List Table 3 Accent 5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C2BC80" w:themeColor="accent5"/>
        <w:left w:val="single" w:sz="4" w:space="0" w:color="C2BC80" w:themeColor="accent5"/>
        <w:bottom w:val="single" w:sz="4" w:space="0" w:color="C2BC80" w:themeColor="accent5"/>
        <w:right w:val="single" w:sz="4" w:space="0" w:color="C2BC8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2BC80" w:themeFill="accent5"/>
      </w:tcPr>
    </w:tblStylePr>
    <w:tblStylePr w:type="lastRow">
      <w:rPr>
        <w:b/>
        <w:bCs/>
      </w:rPr>
      <w:tblPr/>
      <w:tcPr>
        <w:tcBorders>
          <w:top w:val="double" w:sz="4" w:space="0" w:color="C2BC8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2BC80" w:themeColor="accent5"/>
          <w:right w:val="single" w:sz="4" w:space="0" w:color="C2BC80" w:themeColor="accent5"/>
        </w:tcBorders>
      </w:tcPr>
    </w:tblStylePr>
    <w:tblStylePr w:type="band1Horz">
      <w:tblPr/>
      <w:tcPr>
        <w:tcBorders>
          <w:top w:val="single" w:sz="4" w:space="0" w:color="C2BC80" w:themeColor="accent5"/>
          <w:bottom w:val="single" w:sz="4" w:space="0" w:color="C2BC8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2BC80" w:themeColor="accent5"/>
          <w:left w:val="nil"/>
        </w:tcBorders>
      </w:tcPr>
    </w:tblStylePr>
    <w:tblStylePr w:type="swCell">
      <w:tblPr/>
      <w:tcPr>
        <w:tcBorders>
          <w:top w:val="double" w:sz="4" w:space="0" w:color="C2BC80" w:themeColor="accent5"/>
          <w:right w:val="nil"/>
        </w:tcBorders>
      </w:tcPr>
    </w:tblStylePr>
  </w:style>
  <w:style w:type="table" w:styleId="Tabukasozoznamom3zvraznenie6">
    <w:name w:val="List Table 3 Accent 6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94A088" w:themeColor="accent6"/>
        <w:left w:val="single" w:sz="4" w:space="0" w:color="94A088" w:themeColor="accent6"/>
        <w:bottom w:val="single" w:sz="4" w:space="0" w:color="94A088" w:themeColor="accent6"/>
        <w:right w:val="single" w:sz="4" w:space="0" w:color="94A08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4A088" w:themeFill="accent6"/>
      </w:tcPr>
    </w:tblStylePr>
    <w:tblStylePr w:type="lastRow">
      <w:rPr>
        <w:b/>
        <w:bCs/>
      </w:rPr>
      <w:tblPr/>
      <w:tcPr>
        <w:tcBorders>
          <w:top w:val="double" w:sz="4" w:space="0" w:color="94A08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4A088" w:themeColor="accent6"/>
          <w:right w:val="single" w:sz="4" w:space="0" w:color="94A088" w:themeColor="accent6"/>
        </w:tcBorders>
      </w:tcPr>
    </w:tblStylePr>
    <w:tblStylePr w:type="band1Horz">
      <w:tblPr/>
      <w:tcPr>
        <w:tcBorders>
          <w:top w:val="single" w:sz="4" w:space="0" w:color="94A088" w:themeColor="accent6"/>
          <w:bottom w:val="single" w:sz="4" w:space="0" w:color="94A08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4A088" w:themeColor="accent6"/>
          <w:left w:val="nil"/>
        </w:tcBorders>
      </w:tcPr>
    </w:tblStylePr>
    <w:tblStylePr w:type="swCell">
      <w:tblPr/>
      <w:tcPr>
        <w:tcBorders>
          <w:top w:val="double" w:sz="4" w:space="0" w:color="94A088" w:themeColor="accent6"/>
          <w:right w:val="nil"/>
        </w:tcBorders>
      </w:tcPr>
    </w:tblStylePr>
  </w:style>
  <w:style w:type="table" w:styleId="Tabukasozoznamom4">
    <w:name w:val="List Table 4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ozoznamom4zvraznenie1">
    <w:name w:val="List Table 4 Accent 1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F3B46B" w:themeColor="accent1" w:themeTint="99"/>
        <w:left w:val="single" w:sz="4" w:space="0" w:color="F3B46B" w:themeColor="accent1" w:themeTint="99"/>
        <w:bottom w:val="single" w:sz="4" w:space="0" w:color="F3B46B" w:themeColor="accent1" w:themeTint="99"/>
        <w:right w:val="single" w:sz="4" w:space="0" w:color="F3B46B" w:themeColor="accent1" w:themeTint="99"/>
        <w:insideH w:val="single" w:sz="4" w:space="0" w:color="F3B46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48312" w:themeColor="accent1"/>
          <w:left w:val="single" w:sz="4" w:space="0" w:color="E48312" w:themeColor="accent1"/>
          <w:bottom w:val="single" w:sz="4" w:space="0" w:color="E48312" w:themeColor="accent1"/>
          <w:right w:val="single" w:sz="4" w:space="0" w:color="E48312" w:themeColor="accent1"/>
          <w:insideH w:val="nil"/>
        </w:tcBorders>
        <w:shd w:val="clear" w:color="auto" w:fill="E48312" w:themeFill="accent1"/>
      </w:tcPr>
    </w:tblStylePr>
    <w:tblStylePr w:type="lastRow">
      <w:rPr>
        <w:b/>
        <w:bCs/>
      </w:rPr>
      <w:tblPr/>
      <w:tcPr>
        <w:tcBorders>
          <w:top w:val="double" w:sz="4" w:space="0" w:color="F3B46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Tabukasozoznamom4zvraznenie2">
    <w:name w:val="List Table 4 Accent 2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DF9778" w:themeColor="accent2" w:themeTint="99"/>
        <w:left w:val="single" w:sz="4" w:space="0" w:color="DF9778" w:themeColor="accent2" w:themeTint="99"/>
        <w:bottom w:val="single" w:sz="4" w:space="0" w:color="DF9778" w:themeColor="accent2" w:themeTint="99"/>
        <w:right w:val="single" w:sz="4" w:space="0" w:color="DF9778" w:themeColor="accent2" w:themeTint="99"/>
        <w:insideH w:val="single" w:sz="4" w:space="0" w:color="DF977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D582C" w:themeColor="accent2"/>
          <w:left w:val="single" w:sz="4" w:space="0" w:color="BD582C" w:themeColor="accent2"/>
          <w:bottom w:val="single" w:sz="4" w:space="0" w:color="BD582C" w:themeColor="accent2"/>
          <w:right w:val="single" w:sz="4" w:space="0" w:color="BD582C" w:themeColor="accent2"/>
          <w:insideH w:val="nil"/>
        </w:tcBorders>
        <w:shd w:val="clear" w:color="auto" w:fill="BD582C" w:themeFill="accent2"/>
      </w:tcPr>
    </w:tblStylePr>
    <w:tblStylePr w:type="lastRow">
      <w:rPr>
        <w:b/>
        <w:bCs/>
      </w:rPr>
      <w:tblPr/>
      <w:tcPr>
        <w:tcBorders>
          <w:top w:val="double" w:sz="4" w:space="0" w:color="DF977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Tabukasozoznamom4zvraznenie3">
    <w:name w:val="List Table 4 Accent 3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C29480" w:themeColor="accent3" w:themeTint="99"/>
        <w:left w:val="single" w:sz="4" w:space="0" w:color="C29480" w:themeColor="accent3" w:themeTint="99"/>
        <w:bottom w:val="single" w:sz="4" w:space="0" w:color="C29480" w:themeColor="accent3" w:themeTint="99"/>
        <w:right w:val="single" w:sz="4" w:space="0" w:color="C29480" w:themeColor="accent3" w:themeTint="99"/>
        <w:insideH w:val="single" w:sz="4" w:space="0" w:color="C2948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5640" w:themeColor="accent3"/>
          <w:left w:val="single" w:sz="4" w:space="0" w:color="865640" w:themeColor="accent3"/>
          <w:bottom w:val="single" w:sz="4" w:space="0" w:color="865640" w:themeColor="accent3"/>
          <w:right w:val="single" w:sz="4" w:space="0" w:color="865640" w:themeColor="accent3"/>
          <w:insideH w:val="nil"/>
        </w:tcBorders>
        <w:shd w:val="clear" w:color="auto" w:fill="865640" w:themeFill="accent3"/>
      </w:tcPr>
    </w:tblStylePr>
    <w:tblStylePr w:type="lastRow">
      <w:rPr>
        <w:b/>
        <w:bCs/>
      </w:rPr>
      <w:tblPr/>
      <w:tcPr>
        <w:tcBorders>
          <w:top w:val="double" w:sz="4" w:space="0" w:color="C2948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Tabukasozoznamom4zvraznenie4">
    <w:name w:val="List Table 4 Accent 4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C5B597" w:themeColor="accent4" w:themeTint="99"/>
        <w:left w:val="single" w:sz="4" w:space="0" w:color="C5B597" w:themeColor="accent4" w:themeTint="99"/>
        <w:bottom w:val="single" w:sz="4" w:space="0" w:color="C5B597" w:themeColor="accent4" w:themeTint="99"/>
        <w:right w:val="single" w:sz="4" w:space="0" w:color="C5B597" w:themeColor="accent4" w:themeTint="99"/>
        <w:insideH w:val="single" w:sz="4" w:space="0" w:color="C5B59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8357" w:themeColor="accent4"/>
          <w:left w:val="single" w:sz="4" w:space="0" w:color="9B8357" w:themeColor="accent4"/>
          <w:bottom w:val="single" w:sz="4" w:space="0" w:color="9B8357" w:themeColor="accent4"/>
          <w:right w:val="single" w:sz="4" w:space="0" w:color="9B8357" w:themeColor="accent4"/>
          <w:insideH w:val="nil"/>
        </w:tcBorders>
        <w:shd w:val="clear" w:color="auto" w:fill="9B8357" w:themeFill="accent4"/>
      </w:tcPr>
    </w:tblStylePr>
    <w:tblStylePr w:type="lastRow">
      <w:rPr>
        <w:b/>
        <w:bCs/>
      </w:rPr>
      <w:tblPr/>
      <w:tcPr>
        <w:tcBorders>
          <w:top w:val="double" w:sz="4" w:space="0" w:color="C5B59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Tabukasozoznamom4zvraznenie5">
    <w:name w:val="List Table 4 Accent 5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DAD6B2" w:themeColor="accent5" w:themeTint="99"/>
        <w:left w:val="single" w:sz="4" w:space="0" w:color="DAD6B2" w:themeColor="accent5" w:themeTint="99"/>
        <w:bottom w:val="single" w:sz="4" w:space="0" w:color="DAD6B2" w:themeColor="accent5" w:themeTint="99"/>
        <w:right w:val="single" w:sz="4" w:space="0" w:color="DAD6B2" w:themeColor="accent5" w:themeTint="99"/>
        <w:insideH w:val="single" w:sz="4" w:space="0" w:color="DAD6B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C80" w:themeColor="accent5"/>
          <w:left w:val="single" w:sz="4" w:space="0" w:color="C2BC80" w:themeColor="accent5"/>
          <w:bottom w:val="single" w:sz="4" w:space="0" w:color="C2BC80" w:themeColor="accent5"/>
          <w:right w:val="single" w:sz="4" w:space="0" w:color="C2BC80" w:themeColor="accent5"/>
          <w:insideH w:val="nil"/>
        </w:tcBorders>
        <w:shd w:val="clear" w:color="auto" w:fill="C2BC80" w:themeFill="accent5"/>
      </w:tcPr>
    </w:tblStylePr>
    <w:tblStylePr w:type="lastRow">
      <w:rPr>
        <w:b/>
        <w:bCs/>
      </w:rPr>
      <w:tblPr/>
      <w:tcPr>
        <w:tcBorders>
          <w:top w:val="double" w:sz="4" w:space="0" w:color="DAD6B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Tabukasozoznamom4zvraznenie6">
    <w:name w:val="List Table 4 Accent 6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BEC6B7" w:themeColor="accent6" w:themeTint="99"/>
        <w:left w:val="single" w:sz="4" w:space="0" w:color="BEC6B7" w:themeColor="accent6" w:themeTint="99"/>
        <w:bottom w:val="single" w:sz="4" w:space="0" w:color="BEC6B7" w:themeColor="accent6" w:themeTint="99"/>
        <w:right w:val="single" w:sz="4" w:space="0" w:color="BEC6B7" w:themeColor="accent6" w:themeTint="99"/>
        <w:insideH w:val="single" w:sz="4" w:space="0" w:color="BEC6B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A088" w:themeColor="accent6"/>
          <w:left w:val="single" w:sz="4" w:space="0" w:color="94A088" w:themeColor="accent6"/>
          <w:bottom w:val="single" w:sz="4" w:space="0" w:color="94A088" w:themeColor="accent6"/>
          <w:right w:val="single" w:sz="4" w:space="0" w:color="94A088" w:themeColor="accent6"/>
          <w:insideH w:val="nil"/>
        </w:tcBorders>
        <w:shd w:val="clear" w:color="auto" w:fill="94A088" w:themeFill="accent6"/>
      </w:tcPr>
    </w:tblStylePr>
    <w:tblStylePr w:type="lastRow">
      <w:rPr>
        <w:b/>
        <w:bCs/>
      </w:rPr>
      <w:tblPr/>
      <w:tcPr>
        <w:tcBorders>
          <w:top w:val="double" w:sz="4" w:space="0" w:color="BEC6B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Tabukasozoznamom5tmav">
    <w:name w:val="List Table 5 Dark"/>
    <w:basedOn w:val="Normlnatabuka"/>
    <w:uiPriority w:val="50"/>
    <w:rsid w:val="00602D15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1">
    <w:name w:val="List Table 5 Dark Accent 1"/>
    <w:basedOn w:val="Normlnatabuka"/>
    <w:uiPriority w:val="50"/>
    <w:rsid w:val="00602D15"/>
    <w:rPr>
      <w:color w:val="FFFFFF" w:themeColor="background1"/>
    </w:rPr>
    <w:tblPr>
      <w:tblStyleRowBandSize w:val="1"/>
      <w:tblStyleColBandSize w:val="1"/>
      <w:tblBorders>
        <w:top w:val="single" w:sz="24" w:space="0" w:color="E48312" w:themeColor="accent1"/>
        <w:left w:val="single" w:sz="24" w:space="0" w:color="E48312" w:themeColor="accent1"/>
        <w:bottom w:val="single" w:sz="24" w:space="0" w:color="E48312" w:themeColor="accent1"/>
        <w:right w:val="single" w:sz="24" w:space="0" w:color="E48312" w:themeColor="accent1"/>
      </w:tblBorders>
    </w:tblPr>
    <w:tcPr>
      <w:shd w:val="clear" w:color="auto" w:fill="E4831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2">
    <w:name w:val="List Table 5 Dark Accent 2"/>
    <w:basedOn w:val="Normlnatabuka"/>
    <w:uiPriority w:val="50"/>
    <w:rsid w:val="00602D15"/>
    <w:rPr>
      <w:color w:val="FFFFFF" w:themeColor="background1"/>
    </w:rPr>
    <w:tblPr>
      <w:tblStyleRowBandSize w:val="1"/>
      <w:tblStyleColBandSize w:val="1"/>
      <w:tblBorders>
        <w:top w:val="single" w:sz="24" w:space="0" w:color="BD582C" w:themeColor="accent2"/>
        <w:left w:val="single" w:sz="24" w:space="0" w:color="BD582C" w:themeColor="accent2"/>
        <w:bottom w:val="single" w:sz="24" w:space="0" w:color="BD582C" w:themeColor="accent2"/>
        <w:right w:val="single" w:sz="24" w:space="0" w:color="BD582C" w:themeColor="accent2"/>
      </w:tblBorders>
    </w:tblPr>
    <w:tcPr>
      <w:shd w:val="clear" w:color="auto" w:fill="BD582C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3">
    <w:name w:val="List Table 5 Dark Accent 3"/>
    <w:basedOn w:val="Normlnatabuka"/>
    <w:uiPriority w:val="50"/>
    <w:rsid w:val="00602D15"/>
    <w:rPr>
      <w:color w:val="FFFFFF" w:themeColor="background1"/>
    </w:rPr>
    <w:tblPr>
      <w:tblStyleRowBandSize w:val="1"/>
      <w:tblStyleColBandSize w:val="1"/>
      <w:tblBorders>
        <w:top w:val="single" w:sz="24" w:space="0" w:color="865640" w:themeColor="accent3"/>
        <w:left w:val="single" w:sz="24" w:space="0" w:color="865640" w:themeColor="accent3"/>
        <w:bottom w:val="single" w:sz="24" w:space="0" w:color="865640" w:themeColor="accent3"/>
        <w:right w:val="single" w:sz="24" w:space="0" w:color="865640" w:themeColor="accent3"/>
      </w:tblBorders>
    </w:tblPr>
    <w:tcPr>
      <w:shd w:val="clear" w:color="auto" w:fill="86564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4">
    <w:name w:val="List Table 5 Dark Accent 4"/>
    <w:basedOn w:val="Normlnatabuka"/>
    <w:uiPriority w:val="50"/>
    <w:rsid w:val="00602D15"/>
    <w:rPr>
      <w:color w:val="FFFFFF" w:themeColor="background1"/>
    </w:rPr>
    <w:tblPr>
      <w:tblStyleRowBandSize w:val="1"/>
      <w:tblStyleColBandSize w:val="1"/>
      <w:tblBorders>
        <w:top w:val="single" w:sz="24" w:space="0" w:color="9B8357" w:themeColor="accent4"/>
        <w:left w:val="single" w:sz="24" w:space="0" w:color="9B8357" w:themeColor="accent4"/>
        <w:bottom w:val="single" w:sz="24" w:space="0" w:color="9B8357" w:themeColor="accent4"/>
        <w:right w:val="single" w:sz="24" w:space="0" w:color="9B8357" w:themeColor="accent4"/>
      </w:tblBorders>
    </w:tblPr>
    <w:tcPr>
      <w:shd w:val="clear" w:color="auto" w:fill="9B835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5">
    <w:name w:val="List Table 5 Dark Accent 5"/>
    <w:basedOn w:val="Normlnatabuka"/>
    <w:uiPriority w:val="50"/>
    <w:rsid w:val="00602D15"/>
    <w:rPr>
      <w:color w:val="FFFFFF" w:themeColor="background1"/>
    </w:rPr>
    <w:tblPr>
      <w:tblStyleRowBandSize w:val="1"/>
      <w:tblStyleColBandSize w:val="1"/>
      <w:tblBorders>
        <w:top w:val="single" w:sz="24" w:space="0" w:color="C2BC80" w:themeColor="accent5"/>
        <w:left w:val="single" w:sz="24" w:space="0" w:color="C2BC80" w:themeColor="accent5"/>
        <w:bottom w:val="single" w:sz="24" w:space="0" w:color="C2BC80" w:themeColor="accent5"/>
        <w:right w:val="single" w:sz="24" w:space="0" w:color="C2BC80" w:themeColor="accent5"/>
      </w:tblBorders>
    </w:tblPr>
    <w:tcPr>
      <w:shd w:val="clear" w:color="auto" w:fill="C2BC8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6">
    <w:name w:val="List Table 5 Dark Accent 6"/>
    <w:basedOn w:val="Normlnatabuka"/>
    <w:uiPriority w:val="50"/>
    <w:rsid w:val="00602D15"/>
    <w:rPr>
      <w:color w:val="FFFFFF" w:themeColor="background1"/>
    </w:rPr>
    <w:tblPr>
      <w:tblStyleRowBandSize w:val="1"/>
      <w:tblStyleColBandSize w:val="1"/>
      <w:tblBorders>
        <w:top w:val="single" w:sz="24" w:space="0" w:color="94A088" w:themeColor="accent6"/>
        <w:left w:val="single" w:sz="24" w:space="0" w:color="94A088" w:themeColor="accent6"/>
        <w:bottom w:val="single" w:sz="24" w:space="0" w:color="94A088" w:themeColor="accent6"/>
        <w:right w:val="single" w:sz="24" w:space="0" w:color="94A088" w:themeColor="accent6"/>
      </w:tblBorders>
    </w:tblPr>
    <w:tcPr>
      <w:shd w:val="clear" w:color="auto" w:fill="94A08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6farebnzvraznenie1">
    <w:name w:val="List Table 6 Colorful Accent 1"/>
    <w:basedOn w:val="Normlnatabuka"/>
    <w:uiPriority w:val="51"/>
    <w:rsid w:val="00602D15"/>
    <w:rPr>
      <w:color w:val="AA610D" w:themeColor="accent1" w:themeShade="BF"/>
    </w:rPr>
    <w:tblPr>
      <w:tblStyleRowBandSize w:val="1"/>
      <w:tblStyleColBandSize w:val="1"/>
      <w:tblBorders>
        <w:top w:val="single" w:sz="4" w:space="0" w:color="E48312" w:themeColor="accent1"/>
        <w:bottom w:val="single" w:sz="4" w:space="0" w:color="E4831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E4831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E4831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Tabukasozoznamom6farebnzvraznenie2">
    <w:name w:val="List Table 6 Colorful Accent 2"/>
    <w:basedOn w:val="Normlnatabuka"/>
    <w:uiPriority w:val="51"/>
    <w:rsid w:val="00602D15"/>
    <w:rPr>
      <w:color w:val="8D4121" w:themeColor="accent2" w:themeShade="BF"/>
    </w:rPr>
    <w:tblPr>
      <w:tblStyleRowBandSize w:val="1"/>
      <w:tblStyleColBandSize w:val="1"/>
      <w:tblBorders>
        <w:top w:val="single" w:sz="4" w:space="0" w:color="BD582C" w:themeColor="accent2"/>
        <w:bottom w:val="single" w:sz="4" w:space="0" w:color="BD582C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D582C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D582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Tabukasozoznamom6farebnzvraznenie3">
    <w:name w:val="List Table 6 Colorful Accent 3"/>
    <w:basedOn w:val="Normlnatabuka"/>
    <w:uiPriority w:val="51"/>
    <w:rsid w:val="00602D15"/>
    <w:rPr>
      <w:color w:val="644030" w:themeColor="accent3" w:themeShade="BF"/>
    </w:rPr>
    <w:tblPr>
      <w:tblStyleRowBandSize w:val="1"/>
      <w:tblStyleColBandSize w:val="1"/>
      <w:tblBorders>
        <w:top w:val="single" w:sz="4" w:space="0" w:color="865640" w:themeColor="accent3"/>
        <w:bottom w:val="single" w:sz="4" w:space="0" w:color="86564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6564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6564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Tabukasozoznamom6farebnzvraznenie4">
    <w:name w:val="List Table 6 Colorful Accent 4"/>
    <w:basedOn w:val="Normlnatabuka"/>
    <w:uiPriority w:val="51"/>
    <w:rsid w:val="00602D15"/>
    <w:rPr>
      <w:color w:val="736141" w:themeColor="accent4" w:themeShade="BF"/>
    </w:rPr>
    <w:tblPr>
      <w:tblStyleRowBandSize w:val="1"/>
      <w:tblStyleColBandSize w:val="1"/>
      <w:tblBorders>
        <w:top w:val="single" w:sz="4" w:space="0" w:color="9B8357" w:themeColor="accent4"/>
        <w:bottom w:val="single" w:sz="4" w:space="0" w:color="9B835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9B835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9B835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Tabukasozoznamom6farebnzvraznenie5">
    <w:name w:val="List Table 6 Colorful Accent 5"/>
    <w:basedOn w:val="Normlnatabuka"/>
    <w:uiPriority w:val="51"/>
    <w:rsid w:val="00602D15"/>
    <w:rPr>
      <w:color w:val="A29A4E" w:themeColor="accent5" w:themeShade="BF"/>
    </w:rPr>
    <w:tblPr>
      <w:tblStyleRowBandSize w:val="1"/>
      <w:tblStyleColBandSize w:val="1"/>
      <w:tblBorders>
        <w:top w:val="single" w:sz="4" w:space="0" w:color="C2BC80" w:themeColor="accent5"/>
        <w:bottom w:val="single" w:sz="4" w:space="0" w:color="C2BC8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C2BC8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C2BC8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Tabukasozoznamom6farebnzvraznenie6">
    <w:name w:val="List Table 6 Colorful Accent 6"/>
    <w:basedOn w:val="Normlnatabuka"/>
    <w:uiPriority w:val="51"/>
    <w:rsid w:val="00602D15"/>
    <w:rPr>
      <w:color w:val="6E7B62" w:themeColor="accent6" w:themeShade="BF"/>
    </w:rPr>
    <w:tblPr>
      <w:tblStyleRowBandSize w:val="1"/>
      <w:tblStyleColBandSize w:val="1"/>
      <w:tblBorders>
        <w:top w:val="single" w:sz="4" w:space="0" w:color="94A088" w:themeColor="accent6"/>
        <w:bottom w:val="single" w:sz="4" w:space="0" w:color="94A08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94A08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94A0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Tabukasozoznamom7farebn">
    <w:name w:val="List Table 7 Colorful"/>
    <w:basedOn w:val="Normlnatabuka"/>
    <w:uiPriority w:val="52"/>
    <w:rsid w:val="00602D15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1">
    <w:name w:val="List Table 7 Colorful Accent 1"/>
    <w:basedOn w:val="Normlnatabuka"/>
    <w:uiPriority w:val="52"/>
    <w:rsid w:val="00602D15"/>
    <w:rPr>
      <w:color w:val="AA610D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4831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4831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4831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4831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2">
    <w:name w:val="List Table 7 Colorful Accent 2"/>
    <w:basedOn w:val="Normlnatabuka"/>
    <w:uiPriority w:val="52"/>
    <w:rsid w:val="00602D15"/>
    <w:rPr>
      <w:color w:val="8D412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D582C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D582C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D582C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D582C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3">
    <w:name w:val="List Table 7 Colorful Accent 3"/>
    <w:basedOn w:val="Normlnatabuka"/>
    <w:uiPriority w:val="52"/>
    <w:rsid w:val="00602D15"/>
    <w:rPr>
      <w:color w:val="64403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6564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6564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6564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6564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4">
    <w:name w:val="List Table 7 Colorful Accent 4"/>
    <w:basedOn w:val="Normlnatabuka"/>
    <w:uiPriority w:val="52"/>
    <w:rsid w:val="00602D15"/>
    <w:rPr>
      <w:color w:val="736141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835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835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835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835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5">
    <w:name w:val="List Table 7 Colorful Accent 5"/>
    <w:basedOn w:val="Normlnatabuka"/>
    <w:uiPriority w:val="52"/>
    <w:rsid w:val="00602D15"/>
    <w:rPr>
      <w:color w:val="A29A4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2BC8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2BC8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2BC8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2BC8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6">
    <w:name w:val="List Table 7 Colorful Accent 6"/>
    <w:basedOn w:val="Normlnatabuka"/>
    <w:uiPriority w:val="52"/>
    <w:rsid w:val="00602D15"/>
    <w:rPr>
      <w:color w:val="6E7B6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4A08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4A08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4A08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4A08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makra">
    <w:name w:val="macro"/>
    <w:link w:val="TextmakraChar"/>
    <w:uiPriority w:val="99"/>
    <w:semiHidden/>
    <w:unhideWhenUsed/>
    <w:rsid w:val="00602D1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000000" w:themeColor="text1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semiHidden/>
    <w:rsid w:val="00602D15"/>
    <w:rPr>
      <w:rFonts w:ascii="Consolas" w:hAnsi="Consolas"/>
      <w:color w:val="000000" w:themeColor="text1"/>
      <w:sz w:val="20"/>
      <w:szCs w:val="20"/>
    </w:rPr>
  </w:style>
  <w:style w:type="table" w:styleId="Strednmrieka1">
    <w:name w:val="Medium Grid 1"/>
    <w:basedOn w:val="Normlnatabuka"/>
    <w:uiPriority w:val="67"/>
    <w:semiHidden/>
    <w:unhideWhenUsed/>
    <w:rsid w:val="00602D1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semiHidden/>
    <w:unhideWhenUsed/>
    <w:rsid w:val="00602D15"/>
    <w:tblPr>
      <w:tblStyleRowBandSize w:val="1"/>
      <w:tblStyleColBandSize w:val="1"/>
      <w:tblBorders>
        <w:top w:val="single" w:sz="8" w:space="0" w:color="F0A247" w:themeColor="accent1" w:themeTint="BF"/>
        <w:left w:val="single" w:sz="8" w:space="0" w:color="F0A247" w:themeColor="accent1" w:themeTint="BF"/>
        <w:bottom w:val="single" w:sz="8" w:space="0" w:color="F0A247" w:themeColor="accent1" w:themeTint="BF"/>
        <w:right w:val="single" w:sz="8" w:space="0" w:color="F0A247" w:themeColor="accent1" w:themeTint="BF"/>
        <w:insideH w:val="single" w:sz="8" w:space="0" w:color="F0A247" w:themeColor="accent1" w:themeTint="BF"/>
        <w:insideV w:val="single" w:sz="8" w:space="0" w:color="F0A247" w:themeColor="accent1" w:themeTint="BF"/>
      </w:tblBorders>
    </w:tblPr>
    <w:tcPr>
      <w:shd w:val="clear" w:color="auto" w:fill="FAE0C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A24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C184" w:themeFill="accent1" w:themeFillTint="7F"/>
      </w:tcPr>
    </w:tblStylePr>
    <w:tblStylePr w:type="band1Horz">
      <w:tblPr/>
      <w:tcPr>
        <w:shd w:val="clear" w:color="auto" w:fill="F5C184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semiHidden/>
    <w:unhideWhenUsed/>
    <w:rsid w:val="00602D15"/>
    <w:tblPr>
      <w:tblStyleRowBandSize w:val="1"/>
      <w:tblStyleColBandSize w:val="1"/>
      <w:tblBorders>
        <w:top w:val="single" w:sz="8" w:space="0" w:color="D77D56" w:themeColor="accent2" w:themeTint="BF"/>
        <w:left w:val="single" w:sz="8" w:space="0" w:color="D77D56" w:themeColor="accent2" w:themeTint="BF"/>
        <w:bottom w:val="single" w:sz="8" w:space="0" w:color="D77D56" w:themeColor="accent2" w:themeTint="BF"/>
        <w:right w:val="single" w:sz="8" w:space="0" w:color="D77D56" w:themeColor="accent2" w:themeTint="BF"/>
        <w:insideH w:val="single" w:sz="8" w:space="0" w:color="D77D56" w:themeColor="accent2" w:themeTint="BF"/>
        <w:insideV w:val="single" w:sz="8" w:space="0" w:color="D77D56" w:themeColor="accent2" w:themeTint="BF"/>
      </w:tblBorders>
    </w:tblPr>
    <w:tcPr>
      <w:shd w:val="clear" w:color="auto" w:fill="F2D4C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77D5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A88F" w:themeFill="accent2" w:themeFillTint="7F"/>
      </w:tcPr>
    </w:tblStylePr>
    <w:tblStylePr w:type="band1Horz">
      <w:tblPr/>
      <w:tcPr>
        <w:shd w:val="clear" w:color="auto" w:fill="E5A88F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semiHidden/>
    <w:unhideWhenUsed/>
    <w:rsid w:val="00602D15"/>
    <w:tblPr>
      <w:tblStyleRowBandSize w:val="1"/>
      <w:tblStyleColBandSize w:val="1"/>
      <w:tblBorders>
        <w:top w:val="single" w:sz="8" w:space="0" w:color="B37A60" w:themeColor="accent3" w:themeTint="BF"/>
        <w:left w:val="single" w:sz="8" w:space="0" w:color="B37A60" w:themeColor="accent3" w:themeTint="BF"/>
        <w:bottom w:val="single" w:sz="8" w:space="0" w:color="B37A60" w:themeColor="accent3" w:themeTint="BF"/>
        <w:right w:val="single" w:sz="8" w:space="0" w:color="B37A60" w:themeColor="accent3" w:themeTint="BF"/>
        <w:insideH w:val="single" w:sz="8" w:space="0" w:color="B37A60" w:themeColor="accent3" w:themeTint="BF"/>
        <w:insideV w:val="single" w:sz="8" w:space="0" w:color="B37A60" w:themeColor="accent3" w:themeTint="BF"/>
      </w:tblBorders>
    </w:tblPr>
    <w:tcPr>
      <w:shd w:val="clear" w:color="auto" w:fill="E6D3C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7A6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A695" w:themeFill="accent3" w:themeFillTint="7F"/>
      </w:tcPr>
    </w:tblStylePr>
    <w:tblStylePr w:type="band1Horz">
      <w:tblPr/>
      <w:tcPr>
        <w:shd w:val="clear" w:color="auto" w:fill="CCA695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semiHidden/>
    <w:unhideWhenUsed/>
    <w:rsid w:val="00602D15"/>
    <w:tblPr>
      <w:tblStyleRowBandSize w:val="1"/>
      <w:tblStyleColBandSize w:val="1"/>
      <w:tblBorders>
        <w:top w:val="single" w:sz="8" w:space="0" w:color="B6A27E" w:themeColor="accent4" w:themeTint="BF"/>
        <w:left w:val="single" w:sz="8" w:space="0" w:color="B6A27E" w:themeColor="accent4" w:themeTint="BF"/>
        <w:bottom w:val="single" w:sz="8" w:space="0" w:color="B6A27E" w:themeColor="accent4" w:themeTint="BF"/>
        <w:right w:val="single" w:sz="8" w:space="0" w:color="B6A27E" w:themeColor="accent4" w:themeTint="BF"/>
        <w:insideH w:val="single" w:sz="8" w:space="0" w:color="B6A27E" w:themeColor="accent4" w:themeTint="BF"/>
        <w:insideV w:val="single" w:sz="8" w:space="0" w:color="B6A27E" w:themeColor="accent4" w:themeTint="BF"/>
      </w:tblBorders>
    </w:tblPr>
    <w:tcPr>
      <w:shd w:val="clear" w:color="auto" w:fill="E7E0D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6A27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1A9" w:themeFill="accent4" w:themeFillTint="7F"/>
      </w:tcPr>
    </w:tblStylePr>
    <w:tblStylePr w:type="band1Horz">
      <w:tblPr/>
      <w:tcPr>
        <w:shd w:val="clear" w:color="auto" w:fill="CFC1A9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semiHidden/>
    <w:unhideWhenUsed/>
    <w:rsid w:val="00602D15"/>
    <w:tblPr>
      <w:tblStyleRowBandSize w:val="1"/>
      <w:tblStyleColBandSize w:val="1"/>
      <w:tblBorders>
        <w:top w:val="single" w:sz="8" w:space="0" w:color="D1CC9F" w:themeColor="accent5" w:themeTint="BF"/>
        <w:left w:val="single" w:sz="8" w:space="0" w:color="D1CC9F" w:themeColor="accent5" w:themeTint="BF"/>
        <w:bottom w:val="single" w:sz="8" w:space="0" w:color="D1CC9F" w:themeColor="accent5" w:themeTint="BF"/>
        <w:right w:val="single" w:sz="8" w:space="0" w:color="D1CC9F" w:themeColor="accent5" w:themeTint="BF"/>
        <w:insideH w:val="single" w:sz="8" w:space="0" w:color="D1CC9F" w:themeColor="accent5" w:themeTint="BF"/>
        <w:insideV w:val="single" w:sz="8" w:space="0" w:color="D1CC9F" w:themeColor="accent5" w:themeTint="BF"/>
      </w:tblBorders>
    </w:tblPr>
    <w:tcPr>
      <w:shd w:val="clear" w:color="auto" w:fill="F0EED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1CC9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DBF" w:themeFill="accent5" w:themeFillTint="7F"/>
      </w:tcPr>
    </w:tblStylePr>
    <w:tblStylePr w:type="band1Horz">
      <w:tblPr/>
      <w:tcPr>
        <w:shd w:val="clear" w:color="auto" w:fill="E0DDBF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semiHidden/>
    <w:unhideWhenUsed/>
    <w:rsid w:val="00602D15"/>
    <w:tblPr>
      <w:tblStyleRowBandSize w:val="1"/>
      <w:tblStyleColBandSize w:val="1"/>
      <w:tblBorders>
        <w:top w:val="single" w:sz="8" w:space="0" w:color="AEB7A5" w:themeColor="accent6" w:themeTint="BF"/>
        <w:left w:val="single" w:sz="8" w:space="0" w:color="AEB7A5" w:themeColor="accent6" w:themeTint="BF"/>
        <w:bottom w:val="single" w:sz="8" w:space="0" w:color="AEB7A5" w:themeColor="accent6" w:themeTint="BF"/>
        <w:right w:val="single" w:sz="8" w:space="0" w:color="AEB7A5" w:themeColor="accent6" w:themeTint="BF"/>
        <w:insideH w:val="single" w:sz="8" w:space="0" w:color="AEB7A5" w:themeColor="accent6" w:themeTint="BF"/>
        <w:insideV w:val="single" w:sz="8" w:space="0" w:color="AEB7A5" w:themeColor="accent6" w:themeTint="BF"/>
      </w:tblBorders>
    </w:tblPr>
    <w:tcPr>
      <w:shd w:val="clear" w:color="auto" w:fill="E4E7E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B7A5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CFC3" w:themeFill="accent6" w:themeFillTint="7F"/>
      </w:tcPr>
    </w:tblStylePr>
    <w:tblStylePr w:type="band1Horz">
      <w:tblPr/>
      <w:tcPr>
        <w:shd w:val="clear" w:color="auto" w:fill="C9CFC3" w:themeFill="accent6" w:themeFillTint="7F"/>
      </w:tcPr>
    </w:tblStylePr>
  </w:style>
  <w:style w:type="table" w:styleId="Strednmrieka2">
    <w:name w:val="Medium Grid 2"/>
    <w:basedOn w:val="Normlnatabuka"/>
    <w:uiPriority w:val="68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48312" w:themeColor="accent1"/>
        <w:left w:val="single" w:sz="8" w:space="0" w:color="E48312" w:themeColor="accent1"/>
        <w:bottom w:val="single" w:sz="8" w:space="0" w:color="E48312" w:themeColor="accent1"/>
        <w:right w:val="single" w:sz="8" w:space="0" w:color="E48312" w:themeColor="accent1"/>
        <w:insideH w:val="single" w:sz="8" w:space="0" w:color="E48312" w:themeColor="accent1"/>
        <w:insideV w:val="single" w:sz="8" w:space="0" w:color="E48312" w:themeColor="accent1"/>
      </w:tblBorders>
    </w:tblPr>
    <w:tcPr>
      <w:shd w:val="clear" w:color="auto" w:fill="FAE0C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6CD" w:themeFill="accent1" w:themeFillTint="33"/>
      </w:tcPr>
    </w:tblStylePr>
    <w:tblStylePr w:type="band1Vert">
      <w:tblPr/>
      <w:tcPr>
        <w:shd w:val="clear" w:color="auto" w:fill="F5C184" w:themeFill="accent1" w:themeFillTint="7F"/>
      </w:tcPr>
    </w:tblStylePr>
    <w:tblStylePr w:type="band1Horz">
      <w:tblPr/>
      <w:tcPr>
        <w:tcBorders>
          <w:insideH w:val="single" w:sz="6" w:space="0" w:color="E48312" w:themeColor="accent1"/>
          <w:insideV w:val="single" w:sz="6" w:space="0" w:color="E48312" w:themeColor="accent1"/>
        </w:tcBorders>
        <w:shd w:val="clear" w:color="auto" w:fill="F5C18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D582C" w:themeColor="accent2"/>
        <w:left w:val="single" w:sz="8" w:space="0" w:color="BD582C" w:themeColor="accent2"/>
        <w:bottom w:val="single" w:sz="8" w:space="0" w:color="BD582C" w:themeColor="accent2"/>
        <w:right w:val="single" w:sz="8" w:space="0" w:color="BD582C" w:themeColor="accent2"/>
        <w:insideH w:val="single" w:sz="8" w:space="0" w:color="BD582C" w:themeColor="accent2"/>
        <w:insideV w:val="single" w:sz="8" w:space="0" w:color="BD582C" w:themeColor="accent2"/>
      </w:tblBorders>
    </w:tblPr>
    <w:tcPr>
      <w:shd w:val="clear" w:color="auto" w:fill="F2D4C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AEDE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CD1" w:themeFill="accent2" w:themeFillTint="33"/>
      </w:tcPr>
    </w:tblStylePr>
    <w:tblStylePr w:type="band1Vert">
      <w:tblPr/>
      <w:tcPr>
        <w:shd w:val="clear" w:color="auto" w:fill="E5A88F" w:themeFill="accent2" w:themeFillTint="7F"/>
      </w:tcPr>
    </w:tblStylePr>
    <w:tblStylePr w:type="band1Horz">
      <w:tblPr/>
      <w:tcPr>
        <w:tcBorders>
          <w:insideH w:val="single" w:sz="6" w:space="0" w:color="BD582C" w:themeColor="accent2"/>
          <w:insideV w:val="single" w:sz="6" w:space="0" w:color="BD582C" w:themeColor="accent2"/>
        </w:tcBorders>
        <w:shd w:val="clear" w:color="auto" w:fill="E5A88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65640" w:themeColor="accent3"/>
        <w:left w:val="single" w:sz="8" w:space="0" w:color="865640" w:themeColor="accent3"/>
        <w:bottom w:val="single" w:sz="8" w:space="0" w:color="865640" w:themeColor="accent3"/>
        <w:right w:val="single" w:sz="8" w:space="0" w:color="865640" w:themeColor="accent3"/>
        <w:insideH w:val="single" w:sz="8" w:space="0" w:color="865640" w:themeColor="accent3"/>
        <w:insideV w:val="single" w:sz="8" w:space="0" w:color="865640" w:themeColor="accent3"/>
      </w:tblBorders>
    </w:tblPr>
    <w:tcPr>
      <w:shd w:val="clear" w:color="auto" w:fill="E6D3C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EDE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DBD4" w:themeFill="accent3" w:themeFillTint="33"/>
      </w:tcPr>
    </w:tblStylePr>
    <w:tblStylePr w:type="band1Vert">
      <w:tblPr/>
      <w:tcPr>
        <w:shd w:val="clear" w:color="auto" w:fill="CCA695" w:themeFill="accent3" w:themeFillTint="7F"/>
      </w:tcPr>
    </w:tblStylePr>
    <w:tblStylePr w:type="band1Horz">
      <w:tblPr/>
      <w:tcPr>
        <w:tcBorders>
          <w:insideH w:val="single" w:sz="6" w:space="0" w:color="865640" w:themeColor="accent3"/>
          <w:insideV w:val="single" w:sz="6" w:space="0" w:color="865640" w:themeColor="accent3"/>
        </w:tcBorders>
        <w:shd w:val="clear" w:color="auto" w:fill="CCA69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8357" w:themeColor="accent4"/>
        <w:left w:val="single" w:sz="8" w:space="0" w:color="9B8357" w:themeColor="accent4"/>
        <w:bottom w:val="single" w:sz="8" w:space="0" w:color="9B8357" w:themeColor="accent4"/>
        <w:right w:val="single" w:sz="8" w:space="0" w:color="9B8357" w:themeColor="accent4"/>
        <w:insideH w:val="single" w:sz="8" w:space="0" w:color="9B8357" w:themeColor="accent4"/>
        <w:insideV w:val="single" w:sz="8" w:space="0" w:color="9B8357" w:themeColor="accent4"/>
      </w:tblBorders>
    </w:tblPr>
    <w:tcPr>
      <w:shd w:val="clear" w:color="auto" w:fill="E7E0D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2E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6DC" w:themeFill="accent4" w:themeFillTint="33"/>
      </w:tcPr>
    </w:tblStylePr>
    <w:tblStylePr w:type="band1Vert">
      <w:tblPr/>
      <w:tcPr>
        <w:shd w:val="clear" w:color="auto" w:fill="CFC1A9" w:themeFill="accent4" w:themeFillTint="7F"/>
      </w:tcPr>
    </w:tblStylePr>
    <w:tblStylePr w:type="band1Horz">
      <w:tblPr/>
      <w:tcPr>
        <w:tcBorders>
          <w:insideH w:val="single" w:sz="6" w:space="0" w:color="9B8357" w:themeColor="accent4"/>
          <w:insideV w:val="single" w:sz="6" w:space="0" w:color="9B8357" w:themeColor="accent4"/>
        </w:tcBorders>
        <w:shd w:val="clear" w:color="auto" w:fill="CFC1A9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2BC80" w:themeColor="accent5"/>
        <w:left w:val="single" w:sz="8" w:space="0" w:color="C2BC80" w:themeColor="accent5"/>
        <w:bottom w:val="single" w:sz="8" w:space="0" w:color="C2BC80" w:themeColor="accent5"/>
        <w:right w:val="single" w:sz="8" w:space="0" w:color="C2BC80" w:themeColor="accent5"/>
        <w:insideH w:val="single" w:sz="8" w:space="0" w:color="C2BC80" w:themeColor="accent5"/>
        <w:insideV w:val="single" w:sz="8" w:space="0" w:color="C2BC80" w:themeColor="accent5"/>
      </w:tblBorders>
    </w:tblPr>
    <w:tcPr>
      <w:shd w:val="clear" w:color="auto" w:fill="F0EE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9F8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1E5" w:themeFill="accent5" w:themeFillTint="33"/>
      </w:tcPr>
    </w:tblStylePr>
    <w:tblStylePr w:type="band1Vert">
      <w:tblPr/>
      <w:tcPr>
        <w:shd w:val="clear" w:color="auto" w:fill="E0DDBF" w:themeFill="accent5" w:themeFillTint="7F"/>
      </w:tcPr>
    </w:tblStylePr>
    <w:tblStylePr w:type="band1Horz">
      <w:tblPr/>
      <w:tcPr>
        <w:tcBorders>
          <w:insideH w:val="single" w:sz="6" w:space="0" w:color="C2BC80" w:themeColor="accent5"/>
          <w:insideV w:val="single" w:sz="6" w:space="0" w:color="C2BC80" w:themeColor="accent5"/>
        </w:tcBorders>
        <w:shd w:val="clear" w:color="auto" w:fill="E0DD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4A088" w:themeColor="accent6"/>
        <w:left w:val="single" w:sz="8" w:space="0" w:color="94A088" w:themeColor="accent6"/>
        <w:bottom w:val="single" w:sz="8" w:space="0" w:color="94A088" w:themeColor="accent6"/>
        <w:right w:val="single" w:sz="8" w:space="0" w:color="94A088" w:themeColor="accent6"/>
        <w:insideH w:val="single" w:sz="8" w:space="0" w:color="94A088" w:themeColor="accent6"/>
        <w:insideV w:val="single" w:sz="8" w:space="0" w:color="94A088" w:themeColor="accent6"/>
      </w:tblBorders>
    </w:tblPr>
    <w:tcPr>
      <w:shd w:val="clear" w:color="auto" w:fill="E4E7E1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F5F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CE7" w:themeFill="accent6" w:themeFillTint="33"/>
      </w:tcPr>
    </w:tblStylePr>
    <w:tblStylePr w:type="band1Vert">
      <w:tblPr/>
      <w:tcPr>
        <w:shd w:val="clear" w:color="auto" w:fill="C9CFC3" w:themeFill="accent6" w:themeFillTint="7F"/>
      </w:tcPr>
    </w:tblStylePr>
    <w:tblStylePr w:type="band1Horz">
      <w:tblPr/>
      <w:tcPr>
        <w:tcBorders>
          <w:insideH w:val="single" w:sz="6" w:space="0" w:color="94A088" w:themeColor="accent6"/>
          <w:insideV w:val="single" w:sz="6" w:space="0" w:color="94A088" w:themeColor="accent6"/>
        </w:tcBorders>
        <w:shd w:val="clear" w:color="auto" w:fill="C9CFC3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semiHidden/>
    <w:unhideWhenUsed/>
    <w:rsid w:val="00602D1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semiHidden/>
    <w:unhideWhenUsed/>
    <w:rsid w:val="00602D1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E0C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4831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4831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4831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4831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5C18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5C184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semiHidden/>
    <w:unhideWhenUsed/>
    <w:rsid w:val="00602D1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2D4C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D582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D582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D582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D582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5A88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5A88F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semiHidden/>
    <w:unhideWhenUsed/>
    <w:rsid w:val="00602D1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D3C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564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564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6564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6564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CA69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CA695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semiHidden/>
    <w:unhideWhenUsed/>
    <w:rsid w:val="00602D1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0D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835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835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835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835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C1A9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C1A9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semiHidden/>
    <w:unhideWhenUsed/>
    <w:rsid w:val="00602D1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0EED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C8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C8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2BC8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2BC8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DDB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DDBF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semiHidden/>
    <w:unhideWhenUsed/>
    <w:rsid w:val="00602D1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E7E1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4A08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4A08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4A08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4A08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CFC3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CFC3" w:themeFill="accent6" w:themeFillTint="7F"/>
      </w:tcPr>
    </w:tblStylePr>
  </w:style>
  <w:style w:type="table" w:styleId="Strednzoznam1">
    <w:name w:val="Medium List 1"/>
    <w:basedOn w:val="Normlnatabuka"/>
    <w:uiPriority w:val="65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8" w:space="0" w:color="E48312" w:themeColor="accent1"/>
        <w:bottom w:val="single" w:sz="8" w:space="0" w:color="E4831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48312" w:themeColor="accent1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E48312" w:themeColor="accent1"/>
          <w:bottom w:val="single" w:sz="8" w:space="0" w:color="E4831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48312" w:themeColor="accent1"/>
          <w:bottom w:val="single" w:sz="8" w:space="0" w:color="E48312" w:themeColor="accent1"/>
        </w:tcBorders>
      </w:tcPr>
    </w:tblStylePr>
    <w:tblStylePr w:type="band1Vert">
      <w:tblPr/>
      <w:tcPr>
        <w:shd w:val="clear" w:color="auto" w:fill="FAE0C2" w:themeFill="accent1" w:themeFillTint="3F"/>
      </w:tcPr>
    </w:tblStylePr>
    <w:tblStylePr w:type="band1Horz">
      <w:tblPr/>
      <w:tcPr>
        <w:shd w:val="clear" w:color="auto" w:fill="FAE0C2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8" w:space="0" w:color="BD582C" w:themeColor="accent2"/>
        <w:bottom w:val="single" w:sz="8" w:space="0" w:color="BD582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D582C" w:themeColor="accent2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BD582C" w:themeColor="accent2"/>
          <w:bottom w:val="single" w:sz="8" w:space="0" w:color="BD582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D582C" w:themeColor="accent2"/>
          <w:bottom w:val="single" w:sz="8" w:space="0" w:color="BD582C" w:themeColor="accent2"/>
        </w:tcBorders>
      </w:tcPr>
    </w:tblStylePr>
    <w:tblStylePr w:type="band1Vert">
      <w:tblPr/>
      <w:tcPr>
        <w:shd w:val="clear" w:color="auto" w:fill="F2D4C7" w:themeFill="accent2" w:themeFillTint="3F"/>
      </w:tcPr>
    </w:tblStylePr>
    <w:tblStylePr w:type="band1Horz">
      <w:tblPr/>
      <w:tcPr>
        <w:shd w:val="clear" w:color="auto" w:fill="F2D4C7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8" w:space="0" w:color="865640" w:themeColor="accent3"/>
        <w:bottom w:val="single" w:sz="8" w:space="0" w:color="86564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65640" w:themeColor="accent3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865640" w:themeColor="accent3"/>
          <w:bottom w:val="single" w:sz="8" w:space="0" w:color="86564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65640" w:themeColor="accent3"/>
          <w:bottom w:val="single" w:sz="8" w:space="0" w:color="865640" w:themeColor="accent3"/>
        </w:tcBorders>
      </w:tcPr>
    </w:tblStylePr>
    <w:tblStylePr w:type="band1Vert">
      <w:tblPr/>
      <w:tcPr>
        <w:shd w:val="clear" w:color="auto" w:fill="E6D3CA" w:themeFill="accent3" w:themeFillTint="3F"/>
      </w:tcPr>
    </w:tblStylePr>
    <w:tblStylePr w:type="band1Horz">
      <w:tblPr/>
      <w:tcPr>
        <w:shd w:val="clear" w:color="auto" w:fill="E6D3CA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8" w:space="0" w:color="9B8357" w:themeColor="accent4"/>
        <w:bottom w:val="single" w:sz="8" w:space="0" w:color="9B835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8357" w:themeColor="accent4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9B8357" w:themeColor="accent4"/>
          <w:bottom w:val="single" w:sz="8" w:space="0" w:color="9B835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8357" w:themeColor="accent4"/>
          <w:bottom w:val="single" w:sz="8" w:space="0" w:color="9B8357" w:themeColor="accent4"/>
        </w:tcBorders>
      </w:tcPr>
    </w:tblStylePr>
    <w:tblStylePr w:type="band1Vert">
      <w:tblPr/>
      <w:tcPr>
        <w:shd w:val="clear" w:color="auto" w:fill="E7E0D4" w:themeFill="accent4" w:themeFillTint="3F"/>
      </w:tcPr>
    </w:tblStylePr>
    <w:tblStylePr w:type="band1Horz">
      <w:tblPr/>
      <w:tcPr>
        <w:shd w:val="clear" w:color="auto" w:fill="E7E0D4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8" w:space="0" w:color="C2BC80" w:themeColor="accent5"/>
        <w:bottom w:val="single" w:sz="8" w:space="0" w:color="C2BC8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2BC80" w:themeColor="accent5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C2BC80" w:themeColor="accent5"/>
          <w:bottom w:val="single" w:sz="8" w:space="0" w:color="C2BC8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2BC80" w:themeColor="accent5"/>
          <w:bottom w:val="single" w:sz="8" w:space="0" w:color="C2BC80" w:themeColor="accent5"/>
        </w:tcBorders>
      </w:tcPr>
    </w:tblStylePr>
    <w:tblStylePr w:type="band1Vert">
      <w:tblPr/>
      <w:tcPr>
        <w:shd w:val="clear" w:color="auto" w:fill="F0EEDF" w:themeFill="accent5" w:themeFillTint="3F"/>
      </w:tcPr>
    </w:tblStylePr>
    <w:tblStylePr w:type="band1Horz">
      <w:tblPr/>
      <w:tcPr>
        <w:shd w:val="clear" w:color="auto" w:fill="F0EEDF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8" w:space="0" w:color="94A088" w:themeColor="accent6"/>
        <w:bottom w:val="single" w:sz="8" w:space="0" w:color="94A08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4A088" w:themeColor="accent6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94A088" w:themeColor="accent6"/>
          <w:bottom w:val="single" w:sz="8" w:space="0" w:color="94A0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4A088" w:themeColor="accent6"/>
          <w:bottom w:val="single" w:sz="8" w:space="0" w:color="94A088" w:themeColor="accent6"/>
        </w:tcBorders>
      </w:tcPr>
    </w:tblStylePr>
    <w:tblStylePr w:type="band1Vert">
      <w:tblPr/>
      <w:tcPr>
        <w:shd w:val="clear" w:color="auto" w:fill="E4E7E1" w:themeFill="accent6" w:themeFillTint="3F"/>
      </w:tcPr>
    </w:tblStylePr>
    <w:tblStylePr w:type="band1Horz">
      <w:tblPr/>
      <w:tcPr>
        <w:shd w:val="clear" w:color="auto" w:fill="E4E7E1" w:themeFill="accent6" w:themeFillTint="3F"/>
      </w:tcPr>
    </w:tblStylePr>
  </w:style>
  <w:style w:type="table" w:styleId="Strednzoznam2">
    <w:name w:val="Medium List 2"/>
    <w:basedOn w:val="Normlnatabuka"/>
    <w:uiPriority w:val="66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48312" w:themeColor="accent1"/>
        <w:left w:val="single" w:sz="8" w:space="0" w:color="E48312" w:themeColor="accent1"/>
        <w:bottom w:val="single" w:sz="8" w:space="0" w:color="E48312" w:themeColor="accent1"/>
        <w:right w:val="single" w:sz="8" w:space="0" w:color="E4831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4831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4831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4831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0C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E0C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D582C" w:themeColor="accent2"/>
        <w:left w:val="single" w:sz="8" w:space="0" w:color="BD582C" w:themeColor="accent2"/>
        <w:bottom w:val="single" w:sz="8" w:space="0" w:color="BD582C" w:themeColor="accent2"/>
        <w:right w:val="single" w:sz="8" w:space="0" w:color="BD582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D582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D582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D582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D4C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2D4C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65640" w:themeColor="accent3"/>
        <w:left w:val="single" w:sz="8" w:space="0" w:color="865640" w:themeColor="accent3"/>
        <w:bottom w:val="single" w:sz="8" w:space="0" w:color="865640" w:themeColor="accent3"/>
        <w:right w:val="single" w:sz="8" w:space="0" w:color="86564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6564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6564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6564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D3C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D3C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8357" w:themeColor="accent4"/>
        <w:left w:val="single" w:sz="8" w:space="0" w:color="9B8357" w:themeColor="accent4"/>
        <w:bottom w:val="single" w:sz="8" w:space="0" w:color="9B8357" w:themeColor="accent4"/>
        <w:right w:val="single" w:sz="8" w:space="0" w:color="9B835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835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835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835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0D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0D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2BC80" w:themeColor="accent5"/>
        <w:left w:val="single" w:sz="8" w:space="0" w:color="C2BC80" w:themeColor="accent5"/>
        <w:bottom w:val="single" w:sz="8" w:space="0" w:color="C2BC80" w:themeColor="accent5"/>
        <w:right w:val="single" w:sz="8" w:space="0" w:color="C2BC8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2BC8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2BC8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2BC8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EED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EED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4A088" w:themeColor="accent6"/>
        <w:left w:val="single" w:sz="8" w:space="0" w:color="94A088" w:themeColor="accent6"/>
        <w:bottom w:val="single" w:sz="8" w:space="0" w:color="94A088" w:themeColor="accent6"/>
        <w:right w:val="single" w:sz="8" w:space="0" w:color="94A08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4A0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4A08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4A08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7E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E7E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podfarbenie1">
    <w:name w:val="Medium Shading 1"/>
    <w:basedOn w:val="Normlnatabuka"/>
    <w:uiPriority w:val="63"/>
    <w:semiHidden/>
    <w:unhideWhenUsed/>
    <w:rsid w:val="00602D1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semiHidden/>
    <w:unhideWhenUsed/>
    <w:rsid w:val="00602D15"/>
    <w:tblPr>
      <w:tblStyleRowBandSize w:val="1"/>
      <w:tblStyleColBandSize w:val="1"/>
      <w:tblBorders>
        <w:top w:val="single" w:sz="8" w:space="0" w:color="F0A247" w:themeColor="accent1" w:themeTint="BF"/>
        <w:left w:val="single" w:sz="8" w:space="0" w:color="F0A247" w:themeColor="accent1" w:themeTint="BF"/>
        <w:bottom w:val="single" w:sz="8" w:space="0" w:color="F0A247" w:themeColor="accent1" w:themeTint="BF"/>
        <w:right w:val="single" w:sz="8" w:space="0" w:color="F0A247" w:themeColor="accent1" w:themeTint="BF"/>
        <w:insideH w:val="single" w:sz="8" w:space="0" w:color="F0A24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0A247" w:themeColor="accent1" w:themeTint="BF"/>
          <w:left w:val="single" w:sz="8" w:space="0" w:color="F0A247" w:themeColor="accent1" w:themeTint="BF"/>
          <w:bottom w:val="single" w:sz="8" w:space="0" w:color="F0A247" w:themeColor="accent1" w:themeTint="BF"/>
          <w:right w:val="single" w:sz="8" w:space="0" w:color="F0A247" w:themeColor="accent1" w:themeTint="BF"/>
          <w:insideH w:val="nil"/>
          <w:insideV w:val="nil"/>
        </w:tcBorders>
        <w:shd w:val="clear" w:color="auto" w:fill="E4831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A247" w:themeColor="accent1" w:themeTint="BF"/>
          <w:left w:val="single" w:sz="8" w:space="0" w:color="F0A247" w:themeColor="accent1" w:themeTint="BF"/>
          <w:bottom w:val="single" w:sz="8" w:space="0" w:color="F0A247" w:themeColor="accent1" w:themeTint="BF"/>
          <w:right w:val="single" w:sz="8" w:space="0" w:color="F0A24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0C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E0C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semiHidden/>
    <w:unhideWhenUsed/>
    <w:rsid w:val="00602D15"/>
    <w:tblPr>
      <w:tblStyleRowBandSize w:val="1"/>
      <w:tblStyleColBandSize w:val="1"/>
      <w:tblBorders>
        <w:top w:val="single" w:sz="8" w:space="0" w:color="D77D56" w:themeColor="accent2" w:themeTint="BF"/>
        <w:left w:val="single" w:sz="8" w:space="0" w:color="D77D56" w:themeColor="accent2" w:themeTint="BF"/>
        <w:bottom w:val="single" w:sz="8" w:space="0" w:color="D77D56" w:themeColor="accent2" w:themeTint="BF"/>
        <w:right w:val="single" w:sz="8" w:space="0" w:color="D77D56" w:themeColor="accent2" w:themeTint="BF"/>
        <w:insideH w:val="single" w:sz="8" w:space="0" w:color="D77D5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77D56" w:themeColor="accent2" w:themeTint="BF"/>
          <w:left w:val="single" w:sz="8" w:space="0" w:color="D77D56" w:themeColor="accent2" w:themeTint="BF"/>
          <w:bottom w:val="single" w:sz="8" w:space="0" w:color="D77D56" w:themeColor="accent2" w:themeTint="BF"/>
          <w:right w:val="single" w:sz="8" w:space="0" w:color="D77D56" w:themeColor="accent2" w:themeTint="BF"/>
          <w:insideH w:val="nil"/>
          <w:insideV w:val="nil"/>
        </w:tcBorders>
        <w:shd w:val="clear" w:color="auto" w:fill="BD582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77D56" w:themeColor="accent2" w:themeTint="BF"/>
          <w:left w:val="single" w:sz="8" w:space="0" w:color="D77D56" w:themeColor="accent2" w:themeTint="BF"/>
          <w:bottom w:val="single" w:sz="8" w:space="0" w:color="D77D56" w:themeColor="accent2" w:themeTint="BF"/>
          <w:right w:val="single" w:sz="8" w:space="0" w:color="D77D5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C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2D4C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semiHidden/>
    <w:unhideWhenUsed/>
    <w:rsid w:val="00602D15"/>
    <w:tblPr>
      <w:tblStyleRowBandSize w:val="1"/>
      <w:tblStyleColBandSize w:val="1"/>
      <w:tblBorders>
        <w:top w:val="single" w:sz="8" w:space="0" w:color="B37A60" w:themeColor="accent3" w:themeTint="BF"/>
        <w:left w:val="single" w:sz="8" w:space="0" w:color="B37A60" w:themeColor="accent3" w:themeTint="BF"/>
        <w:bottom w:val="single" w:sz="8" w:space="0" w:color="B37A60" w:themeColor="accent3" w:themeTint="BF"/>
        <w:right w:val="single" w:sz="8" w:space="0" w:color="B37A60" w:themeColor="accent3" w:themeTint="BF"/>
        <w:insideH w:val="single" w:sz="8" w:space="0" w:color="B37A6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7A60" w:themeColor="accent3" w:themeTint="BF"/>
          <w:left w:val="single" w:sz="8" w:space="0" w:color="B37A60" w:themeColor="accent3" w:themeTint="BF"/>
          <w:bottom w:val="single" w:sz="8" w:space="0" w:color="B37A60" w:themeColor="accent3" w:themeTint="BF"/>
          <w:right w:val="single" w:sz="8" w:space="0" w:color="B37A60" w:themeColor="accent3" w:themeTint="BF"/>
          <w:insideH w:val="nil"/>
          <w:insideV w:val="nil"/>
        </w:tcBorders>
        <w:shd w:val="clear" w:color="auto" w:fill="86564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7A60" w:themeColor="accent3" w:themeTint="BF"/>
          <w:left w:val="single" w:sz="8" w:space="0" w:color="B37A60" w:themeColor="accent3" w:themeTint="BF"/>
          <w:bottom w:val="single" w:sz="8" w:space="0" w:color="B37A60" w:themeColor="accent3" w:themeTint="BF"/>
          <w:right w:val="single" w:sz="8" w:space="0" w:color="B37A6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D3C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D3C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semiHidden/>
    <w:unhideWhenUsed/>
    <w:rsid w:val="00602D15"/>
    <w:tblPr>
      <w:tblStyleRowBandSize w:val="1"/>
      <w:tblStyleColBandSize w:val="1"/>
      <w:tblBorders>
        <w:top w:val="single" w:sz="8" w:space="0" w:color="B6A27E" w:themeColor="accent4" w:themeTint="BF"/>
        <w:left w:val="single" w:sz="8" w:space="0" w:color="B6A27E" w:themeColor="accent4" w:themeTint="BF"/>
        <w:bottom w:val="single" w:sz="8" w:space="0" w:color="B6A27E" w:themeColor="accent4" w:themeTint="BF"/>
        <w:right w:val="single" w:sz="8" w:space="0" w:color="B6A27E" w:themeColor="accent4" w:themeTint="BF"/>
        <w:insideH w:val="single" w:sz="8" w:space="0" w:color="B6A27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6A27E" w:themeColor="accent4" w:themeTint="BF"/>
          <w:left w:val="single" w:sz="8" w:space="0" w:color="B6A27E" w:themeColor="accent4" w:themeTint="BF"/>
          <w:bottom w:val="single" w:sz="8" w:space="0" w:color="B6A27E" w:themeColor="accent4" w:themeTint="BF"/>
          <w:right w:val="single" w:sz="8" w:space="0" w:color="B6A27E" w:themeColor="accent4" w:themeTint="BF"/>
          <w:insideH w:val="nil"/>
          <w:insideV w:val="nil"/>
        </w:tcBorders>
        <w:shd w:val="clear" w:color="auto" w:fill="9B835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6A27E" w:themeColor="accent4" w:themeTint="BF"/>
          <w:left w:val="single" w:sz="8" w:space="0" w:color="B6A27E" w:themeColor="accent4" w:themeTint="BF"/>
          <w:bottom w:val="single" w:sz="8" w:space="0" w:color="B6A27E" w:themeColor="accent4" w:themeTint="BF"/>
          <w:right w:val="single" w:sz="8" w:space="0" w:color="B6A27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0D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0D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semiHidden/>
    <w:unhideWhenUsed/>
    <w:rsid w:val="00602D15"/>
    <w:tblPr>
      <w:tblStyleRowBandSize w:val="1"/>
      <w:tblStyleColBandSize w:val="1"/>
      <w:tblBorders>
        <w:top w:val="single" w:sz="8" w:space="0" w:color="D1CC9F" w:themeColor="accent5" w:themeTint="BF"/>
        <w:left w:val="single" w:sz="8" w:space="0" w:color="D1CC9F" w:themeColor="accent5" w:themeTint="BF"/>
        <w:bottom w:val="single" w:sz="8" w:space="0" w:color="D1CC9F" w:themeColor="accent5" w:themeTint="BF"/>
        <w:right w:val="single" w:sz="8" w:space="0" w:color="D1CC9F" w:themeColor="accent5" w:themeTint="BF"/>
        <w:insideH w:val="single" w:sz="8" w:space="0" w:color="D1CC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1CC9F" w:themeColor="accent5" w:themeTint="BF"/>
          <w:left w:val="single" w:sz="8" w:space="0" w:color="D1CC9F" w:themeColor="accent5" w:themeTint="BF"/>
          <w:bottom w:val="single" w:sz="8" w:space="0" w:color="D1CC9F" w:themeColor="accent5" w:themeTint="BF"/>
          <w:right w:val="single" w:sz="8" w:space="0" w:color="D1CC9F" w:themeColor="accent5" w:themeTint="BF"/>
          <w:insideH w:val="nil"/>
          <w:insideV w:val="nil"/>
        </w:tcBorders>
        <w:shd w:val="clear" w:color="auto" w:fill="C2BC8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CC9F" w:themeColor="accent5" w:themeTint="BF"/>
          <w:left w:val="single" w:sz="8" w:space="0" w:color="D1CC9F" w:themeColor="accent5" w:themeTint="BF"/>
          <w:bottom w:val="single" w:sz="8" w:space="0" w:color="D1CC9F" w:themeColor="accent5" w:themeTint="BF"/>
          <w:right w:val="single" w:sz="8" w:space="0" w:color="D1CC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E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EE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semiHidden/>
    <w:unhideWhenUsed/>
    <w:rsid w:val="00602D15"/>
    <w:tblPr>
      <w:tblStyleRowBandSize w:val="1"/>
      <w:tblStyleColBandSize w:val="1"/>
      <w:tblBorders>
        <w:top w:val="single" w:sz="8" w:space="0" w:color="AEB7A5" w:themeColor="accent6" w:themeTint="BF"/>
        <w:left w:val="single" w:sz="8" w:space="0" w:color="AEB7A5" w:themeColor="accent6" w:themeTint="BF"/>
        <w:bottom w:val="single" w:sz="8" w:space="0" w:color="AEB7A5" w:themeColor="accent6" w:themeTint="BF"/>
        <w:right w:val="single" w:sz="8" w:space="0" w:color="AEB7A5" w:themeColor="accent6" w:themeTint="BF"/>
        <w:insideH w:val="single" w:sz="8" w:space="0" w:color="AEB7A5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B7A5" w:themeColor="accent6" w:themeTint="BF"/>
          <w:left w:val="single" w:sz="8" w:space="0" w:color="AEB7A5" w:themeColor="accent6" w:themeTint="BF"/>
          <w:bottom w:val="single" w:sz="8" w:space="0" w:color="AEB7A5" w:themeColor="accent6" w:themeTint="BF"/>
          <w:right w:val="single" w:sz="8" w:space="0" w:color="AEB7A5" w:themeColor="accent6" w:themeTint="BF"/>
          <w:insideH w:val="nil"/>
          <w:insideV w:val="nil"/>
        </w:tcBorders>
        <w:shd w:val="clear" w:color="auto" w:fill="94A0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B7A5" w:themeColor="accent6" w:themeTint="BF"/>
          <w:left w:val="single" w:sz="8" w:space="0" w:color="AEB7A5" w:themeColor="accent6" w:themeTint="BF"/>
          <w:bottom w:val="single" w:sz="8" w:space="0" w:color="AEB7A5" w:themeColor="accent6" w:themeTint="BF"/>
          <w:right w:val="single" w:sz="8" w:space="0" w:color="AEB7A5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E7E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semiHidden/>
    <w:unhideWhenUsed/>
    <w:rsid w:val="00602D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semiHidden/>
    <w:unhideWhenUsed/>
    <w:rsid w:val="00602D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4831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831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4831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semiHidden/>
    <w:unhideWhenUsed/>
    <w:rsid w:val="00602D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D582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582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D582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semiHidden/>
    <w:unhideWhenUsed/>
    <w:rsid w:val="00602D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6564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6564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6564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semiHidden/>
    <w:unhideWhenUsed/>
    <w:rsid w:val="00602D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835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835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835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semiHidden/>
    <w:unhideWhenUsed/>
    <w:rsid w:val="00602D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C8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BC8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2BC8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semiHidden/>
    <w:unhideWhenUsed/>
    <w:rsid w:val="00602D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4A08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A0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4A08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Hlavikasprvy">
    <w:name w:val="Message Header"/>
    <w:basedOn w:val="Normlny"/>
    <w:link w:val="HlavikasprvyChar"/>
    <w:uiPriority w:val="99"/>
    <w:semiHidden/>
    <w:unhideWhenUsed/>
    <w:rsid w:val="00602D1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HlavikasprvyChar">
    <w:name w:val="Hlavička správy Char"/>
    <w:basedOn w:val="Predvolenpsmoodseku"/>
    <w:link w:val="Hlavikasprvy"/>
    <w:uiPriority w:val="99"/>
    <w:semiHidden/>
    <w:rsid w:val="00602D15"/>
    <w:rPr>
      <w:rFonts w:asciiTheme="majorHAnsi" w:eastAsiaTheme="majorEastAsia" w:hAnsiTheme="majorHAnsi" w:cstheme="majorBidi"/>
      <w:color w:val="000000" w:themeColor="text1"/>
      <w:sz w:val="24"/>
      <w:szCs w:val="24"/>
      <w:shd w:val="pct20" w:color="auto" w:fill="auto"/>
    </w:rPr>
  </w:style>
  <w:style w:type="paragraph" w:styleId="Bezriadkovania">
    <w:name w:val="No Spacing"/>
    <w:uiPriority w:val="1"/>
    <w:semiHidden/>
    <w:unhideWhenUsed/>
    <w:qFormat/>
    <w:rsid w:val="00602D15"/>
    <w:rPr>
      <w:color w:val="000000" w:themeColor="text1"/>
      <w:szCs w:val="18"/>
    </w:rPr>
  </w:style>
  <w:style w:type="paragraph" w:styleId="Normlnywebov">
    <w:name w:val="Normal (Web)"/>
    <w:basedOn w:val="Normlny"/>
    <w:uiPriority w:val="99"/>
    <w:semiHidden/>
    <w:unhideWhenUsed/>
    <w:rsid w:val="00602D15"/>
    <w:rPr>
      <w:rFonts w:ascii="Times New Roman" w:hAnsi="Times New Roman" w:cs="Times New Roman"/>
      <w:sz w:val="24"/>
      <w:szCs w:val="24"/>
    </w:rPr>
  </w:style>
  <w:style w:type="paragraph" w:styleId="Normlnysozarkami">
    <w:name w:val="Normal Indent"/>
    <w:basedOn w:val="Normlny"/>
    <w:uiPriority w:val="99"/>
    <w:semiHidden/>
    <w:unhideWhenUsed/>
    <w:rsid w:val="00602D15"/>
    <w:pPr>
      <w:ind w:left="720"/>
    </w:pPr>
  </w:style>
  <w:style w:type="paragraph" w:styleId="Nadpispoznmky">
    <w:name w:val="Note Heading"/>
    <w:basedOn w:val="Normlny"/>
    <w:next w:val="Normlny"/>
    <w:link w:val="NadpispoznmkyChar"/>
    <w:uiPriority w:val="99"/>
    <w:semiHidden/>
    <w:unhideWhenUsed/>
    <w:rsid w:val="00602D15"/>
    <w:pPr>
      <w:spacing w:before="0" w:after="0"/>
    </w:pPr>
  </w:style>
  <w:style w:type="character" w:customStyle="1" w:styleId="NadpispoznmkyChar">
    <w:name w:val="Nadpis poznámky Char"/>
    <w:basedOn w:val="Predvolenpsmoodseku"/>
    <w:link w:val="Nadpispoznmky"/>
    <w:uiPriority w:val="99"/>
    <w:semiHidden/>
    <w:rsid w:val="00602D15"/>
    <w:rPr>
      <w:color w:val="000000" w:themeColor="text1"/>
      <w:szCs w:val="18"/>
    </w:rPr>
  </w:style>
  <w:style w:type="character" w:styleId="slostrany">
    <w:name w:val="page number"/>
    <w:basedOn w:val="Predvolenpsmoodseku"/>
    <w:uiPriority w:val="99"/>
    <w:semiHidden/>
    <w:unhideWhenUsed/>
    <w:rsid w:val="00602D15"/>
  </w:style>
  <w:style w:type="table" w:styleId="Obyajntabuka1">
    <w:name w:val="Plain Table 1"/>
    <w:basedOn w:val="Normlnatabuka"/>
    <w:uiPriority w:val="41"/>
    <w:rsid w:val="00602D1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yajntabuka3">
    <w:name w:val="Plain Table 3"/>
    <w:basedOn w:val="Normlnatabuka"/>
    <w:uiPriority w:val="43"/>
    <w:rsid w:val="00602D1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byajntabuka4">
    <w:name w:val="Plain Table 4"/>
    <w:basedOn w:val="Normlnatabuka"/>
    <w:uiPriority w:val="44"/>
    <w:rsid w:val="00602D1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yajntabuka5">
    <w:name w:val="Plain Table 5"/>
    <w:basedOn w:val="Normlnatabuka"/>
    <w:uiPriority w:val="45"/>
    <w:rsid w:val="00602D1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byajntext">
    <w:name w:val="Plain Text"/>
    <w:basedOn w:val="Normlny"/>
    <w:link w:val="ObyajntextChar"/>
    <w:uiPriority w:val="99"/>
    <w:semiHidden/>
    <w:unhideWhenUsed/>
    <w:rsid w:val="00602D15"/>
    <w:pPr>
      <w:spacing w:before="0" w:after="0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602D15"/>
    <w:rPr>
      <w:rFonts w:ascii="Consolas" w:hAnsi="Consolas"/>
      <w:color w:val="000000" w:themeColor="text1"/>
      <w:sz w:val="21"/>
      <w:szCs w:val="21"/>
    </w:rPr>
  </w:style>
  <w:style w:type="paragraph" w:styleId="Citcia">
    <w:name w:val="Quote"/>
    <w:basedOn w:val="Normlny"/>
    <w:next w:val="Normlny"/>
    <w:link w:val="CitciaChar"/>
    <w:uiPriority w:val="29"/>
    <w:semiHidden/>
    <w:unhideWhenUsed/>
    <w:qFormat/>
    <w:rsid w:val="001F039C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semiHidden/>
    <w:rsid w:val="001F039C"/>
    <w:rPr>
      <w:i/>
      <w:iCs/>
      <w:color w:val="404040" w:themeColor="text1" w:themeTint="BF"/>
      <w:szCs w:val="18"/>
    </w:rPr>
  </w:style>
  <w:style w:type="paragraph" w:styleId="Oslovenie">
    <w:name w:val="Salutation"/>
    <w:basedOn w:val="Normlny"/>
    <w:next w:val="Normlny"/>
    <w:link w:val="OslovenieChar"/>
    <w:uiPriority w:val="99"/>
    <w:semiHidden/>
    <w:unhideWhenUsed/>
    <w:rsid w:val="00602D15"/>
  </w:style>
  <w:style w:type="character" w:customStyle="1" w:styleId="OslovenieChar">
    <w:name w:val="Oslovenie Char"/>
    <w:basedOn w:val="Predvolenpsmoodseku"/>
    <w:link w:val="Oslovenie"/>
    <w:uiPriority w:val="99"/>
    <w:semiHidden/>
    <w:rsid w:val="00602D15"/>
    <w:rPr>
      <w:color w:val="000000" w:themeColor="text1"/>
      <w:szCs w:val="18"/>
    </w:rPr>
  </w:style>
  <w:style w:type="paragraph" w:styleId="Podpis">
    <w:name w:val="Signature"/>
    <w:basedOn w:val="Normlny"/>
    <w:link w:val="PodpisChar"/>
    <w:uiPriority w:val="99"/>
    <w:semiHidden/>
    <w:unhideWhenUsed/>
    <w:rsid w:val="00602D15"/>
    <w:pPr>
      <w:spacing w:before="0" w:after="0"/>
      <w:ind w:left="4320"/>
    </w:pPr>
  </w:style>
  <w:style w:type="character" w:customStyle="1" w:styleId="PodpisChar">
    <w:name w:val="Podpis Char"/>
    <w:basedOn w:val="Predvolenpsmoodseku"/>
    <w:link w:val="Podpis"/>
    <w:uiPriority w:val="99"/>
    <w:semiHidden/>
    <w:rsid w:val="00602D15"/>
    <w:rPr>
      <w:color w:val="000000" w:themeColor="text1"/>
      <w:szCs w:val="18"/>
    </w:rPr>
  </w:style>
  <w:style w:type="character" w:styleId="Siln">
    <w:name w:val="Strong"/>
    <w:basedOn w:val="Predvolenpsmoodseku"/>
    <w:uiPriority w:val="22"/>
    <w:semiHidden/>
    <w:unhideWhenUsed/>
    <w:qFormat/>
    <w:rsid w:val="00602D15"/>
    <w:rPr>
      <w:b/>
      <w:bCs/>
    </w:rPr>
  </w:style>
  <w:style w:type="character" w:styleId="Jemnzvraznenie">
    <w:name w:val="Subtle Emphasis"/>
    <w:basedOn w:val="Predvolenpsmoodseku"/>
    <w:uiPriority w:val="19"/>
    <w:semiHidden/>
    <w:unhideWhenUsed/>
    <w:rsid w:val="00602D15"/>
    <w:rPr>
      <w:i/>
      <w:iCs/>
      <w:color w:val="404040" w:themeColor="text1" w:themeTint="BF"/>
    </w:rPr>
  </w:style>
  <w:style w:type="character" w:styleId="Jemnodkaz">
    <w:name w:val="Subtle Reference"/>
    <w:basedOn w:val="Predvolenpsmoodseku"/>
    <w:uiPriority w:val="31"/>
    <w:semiHidden/>
    <w:unhideWhenUsed/>
    <w:qFormat/>
    <w:rsid w:val="001F039C"/>
    <w:rPr>
      <w:caps w:val="0"/>
      <w:smallCaps/>
      <w:color w:val="5A5A5A" w:themeColor="text1" w:themeTint="A5"/>
    </w:rPr>
  </w:style>
  <w:style w:type="table" w:styleId="Tabukaspriestorovmiefektmi1">
    <w:name w:val="Table 3D effects 1"/>
    <w:basedOn w:val="Normlnatabuka"/>
    <w:uiPriority w:val="99"/>
    <w:semiHidden/>
    <w:unhideWhenUsed/>
    <w:rsid w:val="00602D1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kaspriestorovmiefektmi2">
    <w:name w:val="Table 3D effects 2"/>
    <w:basedOn w:val="Normlnatabuka"/>
    <w:uiPriority w:val="99"/>
    <w:semiHidden/>
    <w:unhideWhenUsed/>
    <w:rsid w:val="00602D1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spriestorovmiefektmi3">
    <w:name w:val="Table 3D effects 3"/>
    <w:basedOn w:val="Normlnatabuka"/>
    <w:uiPriority w:val="99"/>
    <w:semiHidden/>
    <w:unhideWhenUsed/>
    <w:rsid w:val="00602D1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1">
    <w:name w:val="Table Classic 1"/>
    <w:basedOn w:val="Normlnatabuka"/>
    <w:uiPriority w:val="99"/>
    <w:semiHidden/>
    <w:unhideWhenUsed/>
    <w:rsid w:val="00602D1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2">
    <w:name w:val="Table Classic 2"/>
    <w:basedOn w:val="Normlnatabuka"/>
    <w:uiPriority w:val="99"/>
    <w:semiHidden/>
    <w:unhideWhenUsed/>
    <w:rsid w:val="00602D1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3">
    <w:name w:val="Table Classic 3"/>
    <w:basedOn w:val="Normlnatabuka"/>
    <w:uiPriority w:val="99"/>
    <w:semiHidden/>
    <w:unhideWhenUsed/>
    <w:rsid w:val="00602D1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4">
    <w:name w:val="Table Classic 4"/>
    <w:basedOn w:val="Normlnatabuka"/>
    <w:uiPriority w:val="99"/>
    <w:semiHidden/>
    <w:unhideWhenUsed/>
    <w:rsid w:val="00602D1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1">
    <w:name w:val="Table Colorful 1"/>
    <w:basedOn w:val="Normlnatabuka"/>
    <w:uiPriority w:val="99"/>
    <w:semiHidden/>
    <w:unhideWhenUsed/>
    <w:rsid w:val="00602D1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2">
    <w:name w:val="Table Colorful 2"/>
    <w:basedOn w:val="Normlnatabuka"/>
    <w:uiPriority w:val="99"/>
    <w:semiHidden/>
    <w:unhideWhenUsed/>
    <w:rsid w:val="00602D1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3">
    <w:name w:val="Table Colorful 3"/>
    <w:basedOn w:val="Normlnatabuka"/>
    <w:uiPriority w:val="99"/>
    <w:semiHidden/>
    <w:unhideWhenUsed/>
    <w:rsid w:val="00602D1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tpcetabuky1">
    <w:name w:val="Table Columns 1"/>
    <w:basedOn w:val="Normlnatabuka"/>
    <w:uiPriority w:val="99"/>
    <w:semiHidden/>
    <w:unhideWhenUsed/>
    <w:rsid w:val="00602D1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2">
    <w:name w:val="Table Columns 2"/>
    <w:basedOn w:val="Normlnatabuka"/>
    <w:uiPriority w:val="99"/>
    <w:semiHidden/>
    <w:unhideWhenUsed/>
    <w:rsid w:val="00602D1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3">
    <w:name w:val="Table Columns 3"/>
    <w:basedOn w:val="Normlnatabuka"/>
    <w:uiPriority w:val="99"/>
    <w:semiHidden/>
    <w:unhideWhenUsed/>
    <w:rsid w:val="00602D1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4">
    <w:name w:val="Table Columns 4"/>
    <w:basedOn w:val="Normlnatabuka"/>
    <w:uiPriority w:val="99"/>
    <w:semiHidden/>
    <w:unhideWhenUsed/>
    <w:rsid w:val="00602D1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tpcetabuky5">
    <w:name w:val="Table Columns 5"/>
    <w:basedOn w:val="Normlnatabuka"/>
    <w:uiPriority w:val="99"/>
    <w:semiHidden/>
    <w:unhideWhenUsed/>
    <w:rsid w:val="00602D1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tabuka">
    <w:name w:val="Table Contemporary"/>
    <w:basedOn w:val="Normlnatabuka"/>
    <w:uiPriority w:val="99"/>
    <w:semiHidden/>
    <w:unhideWhenUsed/>
    <w:rsid w:val="00602D1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ntabuka">
    <w:name w:val="Table Elegant"/>
    <w:basedOn w:val="Normlnatabuka"/>
    <w:uiPriority w:val="99"/>
    <w:semiHidden/>
    <w:unhideWhenUsed/>
    <w:rsid w:val="00602D1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1">
    <w:name w:val="Table Grid 1"/>
    <w:basedOn w:val="Normlnatabuka"/>
    <w:uiPriority w:val="99"/>
    <w:semiHidden/>
    <w:unhideWhenUsed/>
    <w:rsid w:val="00602D1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2">
    <w:name w:val="Table Grid 2"/>
    <w:basedOn w:val="Normlnatabuka"/>
    <w:uiPriority w:val="99"/>
    <w:semiHidden/>
    <w:unhideWhenUsed/>
    <w:rsid w:val="00602D1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3">
    <w:name w:val="Table Grid 3"/>
    <w:basedOn w:val="Normlnatabuka"/>
    <w:uiPriority w:val="99"/>
    <w:semiHidden/>
    <w:unhideWhenUsed/>
    <w:rsid w:val="00602D1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4">
    <w:name w:val="Table Grid 4"/>
    <w:basedOn w:val="Normlnatabuka"/>
    <w:uiPriority w:val="99"/>
    <w:semiHidden/>
    <w:unhideWhenUsed/>
    <w:rsid w:val="00602D1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5">
    <w:name w:val="Table Grid 5"/>
    <w:basedOn w:val="Normlnatabuka"/>
    <w:uiPriority w:val="99"/>
    <w:semiHidden/>
    <w:unhideWhenUsed/>
    <w:rsid w:val="00602D1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6">
    <w:name w:val="Table Grid 6"/>
    <w:basedOn w:val="Normlnatabuka"/>
    <w:uiPriority w:val="99"/>
    <w:semiHidden/>
    <w:unhideWhenUsed/>
    <w:rsid w:val="00602D1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7">
    <w:name w:val="Table Grid 7"/>
    <w:basedOn w:val="Normlnatabuka"/>
    <w:uiPriority w:val="99"/>
    <w:semiHidden/>
    <w:unhideWhenUsed/>
    <w:rsid w:val="00602D1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8">
    <w:name w:val="Table Grid 8"/>
    <w:basedOn w:val="Normlnatabuka"/>
    <w:uiPriority w:val="99"/>
    <w:semiHidden/>
    <w:unhideWhenUsed/>
    <w:rsid w:val="00602D1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svetl">
    <w:name w:val="Grid Table Light"/>
    <w:basedOn w:val="Normlnatabuka"/>
    <w:uiPriority w:val="40"/>
    <w:rsid w:val="00602D1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ukaakozoznam1">
    <w:name w:val="Table List 1"/>
    <w:basedOn w:val="Normlnatabuka"/>
    <w:uiPriority w:val="99"/>
    <w:semiHidden/>
    <w:unhideWhenUsed/>
    <w:rsid w:val="00602D1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2">
    <w:name w:val="Table List 2"/>
    <w:basedOn w:val="Normlnatabuka"/>
    <w:uiPriority w:val="99"/>
    <w:semiHidden/>
    <w:unhideWhenUsed/>
    <w:rsid w:val="00602D1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3">
    <w:name w:val="Table List 3"/>
    <w:basedOn w:val="Normlnatabuka"/>
    <w:uiPriority w:val="99"/>
    <w:semiHidden/>
    <w:unhideWhenUsed/>
    <w:rsid w:val="00602D1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4">
    <w:name w:val="Table List 4"/>
    <w:basedOn w:val="Normlnatabuka"/>
    <w:uiPriority w:val="99"/>
    <w:semiHidden/>
    <w:unhideWhenUsed/>
    <w:rsid w:val="00602D1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kaakozoznam5">
    <w:name w:val="Table List 5"/>
    <w:basedOn w:val="Normlnatabuka"/>
    <w:uiPriority w:val="99"/>
    <w:semiHidden/>
    <w:unhideWhenUsed/>
    <w:rsid w:val="00602D1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6">
    <w:name w:val="Table List 6"/>
    <w:basedOn w:val="Normlnatabuka"/>
    <w:uiPriority w:val="99"/>
    <w:semiHidden/>
    <w:unhideWhenUsed/>
    <w:rsid w:val="00602D1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kaakozoznam7">
    <w:name w:val="Table List 7"/>
    <w:basedOn w:val="Normlnatabuka"/>
    <w:uiPriority w:val="99"/>
    <w:semiHidden/>
    <w:unhideWhenUsed/>
    <w:rsid w:val="00602D1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kaakozoznam8">
    <w:name w:val="Table List 8"/>
    <w:basedOn w:val="Normlnatabuka"/>
    <w:uiPriority w:val="99"/>
    <w:semiHidden/>
    <w:unhideWhenUsed/>
    <w:rsid w:val="00602D1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Zoznamcitci">
    <w:name w:val="table of authorities"/>
    <w:basedOn w:val="Normlny"/>
    <w:next w:val="Normlny"/>
    <w:uiPriority w:val="99"/>
    <w:semiHidden/>
    <w:unhideWhenUsed/>
    <w:rsid w:val="00602D15"/>
    <w:pPr>
      <w:spacing w:after="0"/>
      <w:ind w:left="220" w:hanging="220"/>
    </w:pPr>
  </w:style>
  <w:style w:type="paragraph" w:styleId="Zoznamobrzkov">
    <w:name w:val="table of figures"/>
    <w:basedOn w:val="Normlny"/>
    <w:next w:val="Normlny"/>
    <w:uiPriority w:val="99"/>
    <w:semiHidden/>
    <w:unhideWhenUsed/>
    <w:rsid w:val="00602D15"/>
    <w:pPr>
      <w:spacing w:after="0"/>
    </w:pPr>
  </w:style>
  <w:style w:type="table" w:styleId="Profesionlnatabuka">
    <w:name w:val="Table Professional"/>
    <w:basedOn w:val="Normlnatabuka"/>
    <w:uiPriority w:val="99"/>
    <w:semiHidden/>
    <w:unhideWhenUsed/>
    <w:rsid w:val="00602D1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Jednoduchtabuka1">
    <w:name w:val="Table Simple 1"/>
    <w:basedOn w:val="Normlnatabuka"/>
    <w:uiPriority w:val="99"/>
    <w:semiHidden/>
    <w:unhideWhenUsed/>
    <w:rsid w:val="00602D1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ka2">
    <w:name w:val="Table Simple 2"/>
    <w:basedOn w:val="Normlnatabuka"/>
    <w:uiPriority w:val="99"/>
    <w:semiHidden/>
    <w:unhideWhenUsed/>
    <w:rsid w:val="00602D1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ka3">
    <w:name w:val="Table Simple 3"/>
    <w:basedOn w:val="Normlnatabuka"/>
    <w:uiPriority w:val="99"/>
    <w:semiHidden/>
    <w:unhideWhenUsed/>
    <w:rsid w:val="00602D1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Detailntabuka1">
    <w:name w:val="Table Subtle 1"/>
    <w:basedOn w:val="Normlnatabuka"/>
    <w:uiPriority w:val="99"/>
    <w:semiHidden/>
    <w:unhideWhenUsed/>
    <w:rsid w:val="00602D1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etailntabuka2">
    <w:name w:val="Table Subtle 2"/>
    <w:basedOn w:val="Normlnatabuka"/>
    <w:uiPriority w:val="99"/>
    <w:semiHidden/>
    <w:unhideWhenUsed/>
    <w:rsid w:val="00602D1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otvtabuky">
    <w:name w:val="Table Theme"/>
    <w:basedOn w:val="Normlnatabuka"/>
    <w:uiPriority w:val="99"/>
    <w:semiHidden/>
    <w:unhideWhenUsed/>
    <w:rsid w:val="00602D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ovtabuka1">
    <w:name w:val="Table Web 1"/>
    <w:basedOn w:val="Normlnatabuka"/>
    <w:uiPriority w:val="99"/>
    <w:semiHidden/>
    <w:unhideWhenUsed/>
    <w:rsid w:val="00602D1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ka2">
    <w:name w:val="Table Web 2"/>
    <w:basedOn w:val="Normlnatabuka"/>
    <w:uiPriority w:val="99"/>
    <w:semiHidden/>
    <w:unhideWhenUsed/>
    <w:rsid w:val="00602D1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ka3">
    <w:name w:val="Table Web 3"/>
    <w:basedOn w:val="Normlnatabuka"/>
    <w:uiPriority w:val="99"/>
    <w:semiHidden/>
    <w:unhideWhenUsed/>
    <w:rsid w:val="00602D1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zov">
    <w:name w:val="Title"/>
    <w:basedOn w:val="Normlny"/>
    <w:next w:val="Normlny"/>
    <w:link w:val="NzovChar"/>
    <w:uiPriority w:val="10"/>
    <w:semiHidden/>
    <w:unhideWhenUsed/>
    <w:rsid w:val="00602D15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semiHidden/>
    <w:rsid w:val="00602D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lavikazoznamucitci">
    <w:name w:val="toa heading"/>
    <w:basedOn w:val="Normlny"/>
    <w:next w:val="Normlny"/>
    <w:uiPriority w:val="99"/>
    <w:semiHidden/>
    <w:unhideWhenUsed/>
    <w:rsid w:val="00602D1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Obsah1">
    <w:name w:val="toc 1"/>
    <w:basedOn w:val="Normlny"/>
    <w:next w:val="Normlny"/>
    <w:autoRedefine/>
    <w:uiPriority w:val="39"/>
    <w:semiHidden/>
    <w:unhideWhenUsed/>
    <w:rsid w:val="00602D15"/>
  </w:style>
  <w:style w:type="paragraph" w:styleId="Obsah2">
    <w:name w:val="toc 2"/>
    <w:basedOn w:val="Normlny"/>
    <w:next w:val="Normlny"/>
    <w:autoRedefine/>
    <w:uiPriority w:val="39"/>
    <w:semiHidden/>
    <w:unhideWhenUsed/>
    <w:rsid w:val="00602D15"/>
    <w:pPr>
      <w:ind w:left="220"/>
    </w:pPr>
  </w:style>
  <w:style w:type="paragraph" w:styleId="Obsah3">
    <w:name w:val="toc 3"/>
    <w:basedOn w:val="Normlny"/>
    <w:next w:val="Normlny"/>
    <w:autoRedefine/>
    <w:uiPriority w:val="39"/>
    <w:semiHidden/>
    <w:unhideWhenUsed/>
    <w:rsid w:val="00602D15"/>
    <w:pPr>
      <w:ind w:left="440"/>
    </w:pPr>
  </w:style>
  <w:style w:type="paragraph" w:styleId="Obsah4">
    <w:name w:val="toc 4"/>
    <w:basedOn w:val="Normlny"/>
    <w:next w:val="Normlny"/>
    <w:autoRedefine/>
    <w:uiPriority w:val="39"/>
    <w:semiHidden/>
    <w:unhideWhenUsed/>
    <w:rsid w:val="00602D15"/>
    <w:pPr>
      <w:ind w:left="660"/>
    </w:pPr>
  </w:style>
  <w:style w:type="paragraph" w:styleId="Obsah5">
    <w:name w:val="toc 5"/>
    <w:basedOn w:val="Normlny"/>
    <w:next w:val="Normlny"/>
    <w:autoRedefine/>
    <w:uiPriority w:val="39"/>
    <w:semiHidden/>
    <w:unhideWhenUsed/>
    <w:rsid w:val="00602D15"/>
    <w:pPr>
      <w:ind w:left="880"/>
    </w:pPr>
  </w:style>
  <w:style w:type="paragraph" w:styleId="Obsah6">
    <w:name w:val="toc 6"/>
    <w:basedOn w:val="Normlny"/>
    <w:next w:val="Normlny"/>
    <w:autoRedefine/>
    <w:uiPriority w:val="39"/>
    <w:semiHidden/>
    <w:unhideWhenUsed/>
    <w:rsid w:val="00602D15"/>
    <w:pPr>
      <w:ind w:left="1100"/>
    </w:pPr>
  </w:style>
  <w:style w:type="paragraph" w:styleId="Obsah7">
    <w:name w:val="toc 7"/>
    <w:basedOn w:val="Normlny"/>
    <w:next w:val="Normlny"/>
    <w:autoRedefine/>
    <w:uiPriority w:val="39"/>
    <w:semiHidden/>
    <w:unhideWhenUsed/>
    <w:rsid w:val="00602D15"/>
    <w:pPr>
      <w:ind w:left="1320"/>
    </w:pPr>
  </w:style>
  <w:style w:type="paragraph" w:styleId="Obsah8">
    <w:name w:val="toc 8"/>
    <w:basedOn w:val="Normlny"/>
    <w:next w:val="Normlny"/>
    <w:autoRedefine/>
    <w:uiPriority w:val="39"/>
    <w:semiHidden/>
    <w:unhideWhenUsed/>
    <w:rsid w:val="00602D15"/>
    <w:pPr>
      <w:ind w:left="1540"/>
    </w:pPr>
  </w:style>
  <w:style w:type="paragraph" w:styleId="Obsah9">
    <w:name w:val="toc 9"/>
    <w:basedOn w:val="Normlny"/>
    <w:next w:val="Normlny"/>
    <w:autoRedefine/>
    <w:uiPriority w:val="39"/>
    <w:semiHidden/>
    <w:unhideWhenUsed/>
    <w:rsid w:val="00602D15"/>
    <w:pPr>
      <w:ind w:left="1760"/>
    </w:pPr>
  </w:style>
  <w:style w:type="table" w:customStyle="1" w:styleId="Sprva">
    <w:name w:val="Správa"/>
    <w:basedOn w:val="Normlnatabuka"/>
    <w:uiPriority w:val="99"/>
    <w:rsid w:val="00EF16BE"/>
    <w:tblPr>
      <w:tblBorders>
        <w:top w:val="single" w:sz="4" w:space="0" w:color="7F7F7F" w:themeColor="text1" w:themeTint="80"/>
        <w:bottom w:val="single" w:sz="4" w:space="0" w:color="7F7F7F" w:themeColor="text1" w:themeTint="80"/>
        <w:insideH w:val="single" w:sz="4" w:space="0" w:color="7F7F7F" w:themeColor="text1" w:themeTint="80"/>
      </w:tblBorders>
      <w:tblCellMar>
        <w:left w:w="0" w:type="dxa"/>
        <w:right w:w="0" w:type="dxa"/>
      </w:tblCellMar>
    </w:tblPr>
    <w:tblStylePr w:type="firstRow">
      <w:rPr>
        <w:b w:val="0"/>
        <w:i w:val="0"/>
        <w:color w:val="8D4121" w:themeColor="accent2" w:themeShade="BF"/>
      </w:rPr>
      <w:tblPr/>
      <w:trPr>
        <w:tblHeader/>
      </w:trPr>
    </w:tblStylePr>
    <w:tblStylePr w:type="firstCol">
      <w:rPr>
        <w:b w:val="0"/>
        <w:i w:val="0"/>
        <w:color w:val="8D4121" w:themeColor="accent2" w:themeShade="BF"/>
      </w:rPr>
    </w:tblStylePr>
  </w:style>
  <w:style w:type="character" w:customStyle="1" w:styleId="OdsekzoznamuChar">
    <w:name w:val="Odsek zoznamu Char"/>
    <w:aliases w:val="body Char,lp1 Char,Table Char,Bullet List Char,FooterText Char,numbered Char,Paragraphe de liste1 Char,Bullet Number Char,lp11 Char,List Paragraph11 Char,Bullet 1 Char,Use Case List Paragraph Char,ODRAZKY PRVA UROVEN Char,Odsek Char"/>
    <w:link w:val="Odsekzoznamu"/>
    <w:uiPriority w:val="34"/>
    <w:qFormat/>
    <w:rsid w:val="002D5EA6"/>
    <w:rPr>
      <w:szCs w:val="18"/>
    </w:rPr>
  </w:style>
  <w:style w:type="character" w:customStyle="1" w:styleId="Nevyrieenzmienka1">
    <w:name w:val="Nevyriešená zmienka1"/>
    <w:basedOn w:val="Predvolenpsmoodseku"/>
    <w:uiPriority w:val="99"/>
    <w:unhideWhenUsed/>
    <w:rsid w:val="00502F2F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3B7D0D"/>
    <w:pPr>
      <w:spacing w:before="0" w:after="0"/>
    </w:pPr>
    <w:rPr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0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17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261\AppData\Roaming\Microsoft\&#352;abl&#243;ny\Spr&#225;va%20o%20stave%20zamestnanca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on Boardroom">
  <a:themeElements>
    <a:clrScheme name="Orange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on-Auditorium-Staging22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124000"/>
                <a:satMod val="148000"/>
                <a:lumMod val="124000"/>
              </a:schemeClr>
            </a:gs>
            <a:gs pos="100000">
              <a:schemeClr val="phClr">
                <a:shade val="76000"/>
                <a:hueMod val="89000"/>
                <a:satMod val="164000"/>
                <a:lumMod val="5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91000"/>
                <a:satMod val="164000"/>
                <a:lumMod val="74000"/>
              </a:schemeClr>
              <a:schemeClr val="phClr">
                <a:hueMod val="124000"/>
                <a:satMod val="140000"/>
                <a:lumMod val="14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 Boardroom" id="{FC33163D-4339-46B1-8EED-24C834239D99}" vid="{B8502691-933B-45FE-8764-BA278511EF2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8C65FBBE3A77642AC50BBAD1D6721B7" ma:contentTypeVersion="12" ma:contentTypeDescription="Umožňuje vytvoriť nový dokument." ma:contentTypeScope="" ma:versionID="d281c321ca1536a44747145c9ae6ce63">
  <xsd:schema xmlns:xsd="http://www.w3.org/2001/XMLSchema" xmlns:xs="http://www.w3.org/2001/XMLSchema" xmlns:p="http://schemas.microsoft.com/office/2006/metadata/properties" xmlns:ns3="3be7ea34-391e-4c7b-b349-1d8d28c79911" xmlns:ns4="ac6863a2-7b51-4217-bb72-f25460647f01" targetNamespace="http://schemas.microsoft.com/office/2006/metadata/properties" ma:root="true" ma:fieldsID="7b1db1abfada196441716d543518a199" ns3:_="" ns4:_="">
    <xsd:import namespace="3be7ea34-391e-4c7b-b349-1d8d28c79911"/>
    <xsd:import namespace="ac6863a2-7b51-4217-bb72-f25460647f0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e7ea34-391e-4c7b-b349-1d8d28c7991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6863a2-7b51-4217-bb72-f25460647f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667D52-1B18-4F0A-A6C4-784FC2819C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e7ea34-391e-4c7b-b349-1d8d28c79911"/>
    <ds:schemaRef ds:uri="ac6863a2-7b51-4217-bb72-f25460647f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C75F1E-D7B2-4AE4-9C1C-3853C868F55C}">
  <ds:schemaRefs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3be7ea34-391e-4c7b-b349-1d8d28c79911"/>
    <ds:schemaRef ds:uri="http://schemas.microsoft.com/office/infopath/2007/PartnerControls"/>
    <ds:schemaRef ds:uri="ac6863a2-7b51-4217-bb72-f25460647f01"/>
    <ds:schemaRef ds:uri="http://schemas.microsoft.com/office/2006/metadata/properties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EC5B5CA2-9E96-44A3-8451-788196C01E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Správa o stave zamestnanca.dotx</Template>
  <TotalTime>2</TotalTime>
  <Pages>9</Pages>
  <Words>2618</Words>
  <Characters>14926</Characters>
  <Application>Microsoft Office Word</Application>
  <DocSecurity>0</DocSecurity>
  <Lines>124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Kostovský Peter</dc:creator>
  <cp:lastModifiedBy>Kostovský Peter</cp:lastModifiedBy>
  <cp:revision>3</cp:revision>
  <cp:lastPrinted>2021-06-14T16:04:00Z</cp:lastPrinted>
  <dcterms:created xsi:type="dcterms:W3CDTF">2022-05-16T10:50:00Z</dcterms:created>
  <dcterms:modified xsi:type="dcterms:W3CDTF">2022-05-16T11:18:00Z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0x01010098C65FBBE3A77642AC50BBAD1D6721B7</vt:lpwstr>
  </property>
</Properties>
</file>