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C9AC0" w14:textId="77777777" w:rsidR="00520E34" w:rsidRPr="00520E34" w:rsidRDefault="00520E34" w:rsidP="00520E34">
      <w:pPr>
        <w:pStyle w:val="Zkladntext"/>
        <w:spacing w:after="0"/>
        <w:jc w:val="both"/>
        <w:rPr>
          <w:b/>
          <w:highlight w:val="yellow"/>
        </w:rPr>
      </w:pPr>
      <w:r w:rsidRPr="00520E34">
        <w:rPr>
          <w:b/>
          <w:highlight w:val="yellow"/>
        </w:rPr>
        <w:t>Príloha č.5 – Čestné vyhlásenie záujemcu k splneniu podmienok účasti podľa § 32 ods. 7 a ods. 8 ZVO</w:t>
      </w:r>
    </w:p>
    <w:p w14:paraId="0A2EC5E8" w14:textId="77777777" w:rsidR="00520E34" w:rsidRPr="00347521" w:rsidRDefault="00520E34" w:rsidP="00520E34">
      <w:pPr>
        <w:pStyle w:val="Zkladntext"/>
        <w:spacing w:after="0"/>
        <w:jc w:val="both"/>
        <w:rPr>
          <w:bCs/>
          <w:highlight w:val="yellow"/>
        </w:rPr>
      </w:pPr>
    </w:p>
    <w:p w14:paraId="62CE687B" w14:textId="15BAA8C3" w:rsidR="00A6546B" w:rsidRPr="00A6546B" w:rsidRDefault="00845337" w:rsidP="00A6546B">
      <w:pPr>
        <w:tabs>
          <w:tab w:val="center" w:pos="6521"/>
        </w:tabs>
        <w:spacing w:after="120"/>
        <w:rPr>
          <w:color w:val="000000" w:themeColor="text1"/>
        </w:rPr>
      </w:pPr>
      <w:r>
        <w:rPr>
          <w:color w:val="000000" w:themeColor="text1"/>
        </w:rPr>
        <w:t>Záujemca</w:t>
      </w:r>
      <w:r w:rsidR="008B70EF">
        <w:rPr>
          <w:color w:val="000000" w:themeColor="text1"/>
        </w:rPr>
        <w:t xml:space="preserve"> </w:t>
      </w:r>
      <w:r w:rsidR="00A6546B" w:rsidRPr="00A6546B">
        <w:rPr>
          <w:color w:val="000000" w:themeColor="text1"/>
        </w:rPr>
        <w:t>.....................................................................................................................................</w:t>
      </w:r>
    </w:p>
    <w:p w14:paraId="238B13BF" w14:textId="22C048FA" w:rsidR="00A6546B" w:rsidRPr="00A6546B" w:rsidRDefault="00A6546B" w:rsidP="00A6546B">
      <w:pPr>
        <w:tabs>
          <w:tab w:val="center" w:pos="6521"/>
        </w:tabs>
        <w:spacing w:after="120"/>
        <w:jc w:val="both"/>
        <w:rPr>
          <w:i/>
          <w:color w:val="000000" w:themeColor="text1"/>
        </w:rPr>
      </w:pPr>
      <w:r w:rsidRPr="00A6546B">
        <w:rPr>
          <w:i/>
          <w:color w:val="000000" w:themeColor="text1"/>
        </w:rPr>
        <w:t xml:space="preserve">(uviesť obchodné meno a sídlo/miesto podnikania </w:t>
      </w:r>
      <w:r w:rsidR="00845337">
        <w:rPr>
          <w:i/>
          <w:color w:val="000000" w:themeColor="text1"/>
        </w:rPr>
        <w:t>záujemcu</w:t>
      </w:r>
      <w:r w:rsidRPr="00A6546B">
        <w:rPr>
          <w:i/>
          <w:color w:val="000000" w:themeColor="text1"/>
        </w:rPr>
        <w:t>)</w:t>
      </w:r>
    </w:p>
    <w:p w14:paraId="2FAD018A" w14:textId="77777777" w:rsidR="00B87384" w:rsidRDefault="00B87384" w:rsidP="00350C03">
      <w:pPr>
        <w:pStyle w:val="Nadpis1"/>
        <w:keepNext w:val="0"/>
        <w:spacing w:before="0" w:after="0"/>
        <w:jc w:val="both"/>
        <w:rPr>
          <w:rFonts w:ascii="Times New Roman" w:hAnsi="Times New Roman" w:cs="Times New Roman"/>
          <w:b w:val="0"/>
          <w:sz w:val="24"/>
          <w:szCs w:val="24"/>
          <w:lang w:eastAsia="sk-SK"/>
        </w:rPr>
      </w:pPr>
    </w:p>
    <w:p w14:paraId="51C63F6A" w14:textId="77777777" w:rsidR="00B87384" w:rsidRDefault="00B87384" w:rsidP="00350C03">
      <w:pPr>
        <w:rPr>
          <w:lang w:eastAsia="sk-SK"/>
        </w:rPr>
      </w:pPr>
    </w:p>
    <w:p w14:paraId="4FCF2E83" w14:textId="77777777" w:rsidR="00845301" w:rsidRPr="00365A91" w:rsidRDefault="00845301" w:rsidP="00350C03">
      <w:pPr>
        <w:rPr>
          <w:lang w:eastAsia="sk-SK"/>
        </w:rPr>
      </w:pPr>
    </w:p>
    <w:p w14:paraId="35B836FE" w14:textId="77777777" w:rsidR="00350C03" w:rsidRPr="00365A91" w:rsidRDefault="00350C03" w:rsidP="00350C03">
      <w:pPr>
        <w:ind w:left="5670"/>
        <w:rPr>
          <w:lang w:eastAsia="sk-SK"/>
        </w:rPr>
      </w:pPr>
      <w:r w:rsidRPr="00365A91">
        <w:rPr>
          <w:lang w:eastAsia="sk-SK"/>
        </w:rPr>
        <w:t>Univerzitná nemocnica Martin</w:t>
      </w:r>
    </w:p>
    <w:p w14:paraId="77228DBB" w14:textId="77777777" w:rsidR="00350C03" w:rsidRPr="00365A91" w:rsidRDefault="00350C03" w:rsidP="00350C03">
      <w:pPr>
        <w:ind w:left="5670"/>
        <w:rPr>
          <w:lang w:eastAsia="sk-SK"/>
        </w:rPr>
      </w:pPr>
      <w:r w:rsidRPr="00365A91">
        <w:rPr>
          <w:lang w:eastAsia="sk-SK"/>
        </w:rPr>
        <w:t>Kollárova 2</w:t>
      </w:r>
    </w:p>
    <w:p w14:paraId="03A42883" w14:textId="77777777" w:rsidR="00350C03" w:rsidRPr="00365A91" w:rsidRDefault="00350C03" w:rsidP="00350C03">
      <w:pPr>
        <w:ind w:left="5670"/>
        <w:rPr>
          <w:lang w:eastAsia="sk-SK"/>
        </w:rPr>
      </w:pPr>
      <w:r w:rsidRPr="00365A91">
        <w:rPr>
          <w:lang w:eastAsia="sk-SK"/>
        </w:rPr>
        <w:t>036 59  Martin</w:t>
      </w:r>
    </w:p>
    <w:p w14:paraId="4BB2DA85" w14:textId="77777777" w:rsidR="001441FF" w:rsidRDefault="001441FF" w:rsidP="001441FF">
      <w:pPr>
        <w:jc w:val="both"/>
        <w:rPr>
          <w:lang w:eastAsia="sk-SK"/>
        </w:rPr>
      </w:pPr>
    </w:p>
    <w:p w14:paraId="63A5AFE8" w14:textId="77777777" w:rsidR="005A1BF0" w:rsidRDefault="005A1BF0" w:rsidP="001441FF">
      <w:pPr>
        <w:pStyle w:val="Nadpis1"/>
        <w:keepNext w:val="0"/>
        <w:spacing w:before="0" w:after="0"/>
        <w:jc w:val="both"/>
        <w:rPr>
          <w:rFonts w:ascii="Times New Roman" w:hAnsi="Times New Roman" w:cs="Times New Roman"/>
          <w:b w:val="0"/>
          <w:bCs w:val="0"/>
          <w:sz w:val="24"/>
          <w:szCs w:val="24"/>
        </w:rPr>
      </w:pPr>
    </w:p>
    <w:p w14:paraId="2FB13DE6" w14:textId="77777777" w:rsidR="00845301" w:rsidRPr="00845301" w:rsidRDefault="00845301" w:rsidP="00845301"/>
    <w:p w14:paraId="2775EB3F" w14:textId="12114046" w:rsidR="001441FF" w:rsidRPr="00365A91" w:rsidRDefault="001441FF" w:rsidP="001441FF">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 xml:space="preserve">Vec: Čestné vyhlásenie </w:t>
      </w:r>
      <w:r w:rsidR="00845337">
        <w:rPr>
          <w:rFonts w:ascii="Times New Roman" w:hAnsi="Times New Roman" w:cs="Times New Roman"/>
          <w:sz w:val="28"/>
          <w:szCs w:val="28"/>
        </w:rPr>
        <w:t>záujemcu</w:t>
      </w:r>
      <w:r w:rsidR="00B87384">
        <w:rPr>
          <w:rFonts w:ascii="Times New Roman" w:hAnsi="Times New Roman" w:cs="Times New Roman"/>
          <w:sz w:val="28"/>
          <w:szCs w:val="28"/>
        </w:rPr>
        <w:t xml:space="preserve"> k splneniu podmienok účasti podľa § 32 ods. 7 a ods. 8 zákona o verejnom obstarávaní</w:t>
      </w:r>
    </w:p>
    <w:p w14:paraId="2E041976" w14:textId="77777777" w:rsidR="005A1BF0" w:rsidRDefault="005A1BF0" w:rsidP="00E43507">
      <w:pPr>
        <w:jc w:val="both"/>
      </w:pPr>
    </w:p>
    <w:p w14:paraId="6AF3CCC4" w14:textId="05054506" w:rsidR="00001A1A" w:rsidRDefault="00001A1A" w:rsidP="00341A4E">
      <w:pPr>
        <w:jc w:val="both"/>
        <w:rPr>
          <w:color w:val="000000"/>
        </w:rPr>
      </w:pPr>
      <w:r>
        <w:t xml:space="preserve">My ..................... </w:t>
      </w:r>
      <w:r w:rsidRPr="00350C03">
        <w:rPr>
          <w:i/>
          <w:lang w:eastAsia="sk-SK"/>
        </w:rPr>
        <w:t>(doplniť názov</w:t>
      </w:r>
      <w:r w:rsidR="000666E9">
        <w:rPr>
          <w:i/>
          <w:lang w:eastAsia="sk-SK"/>
        </w:rPr>
        <w:t xml:space="preserve"> </w:t>
      </w:r>
      <w:r w:rsidR="00845337">
        <w:rPr>
          <w:i/>
          <w:lang w:eastAsia="sk-SK"/>
        </w:rPr>
        <w:t>záujemcu</w:t>
      </w:r>
      <w:r w:rsidRPr="00350C03">
        <w:rPr>
          <w:i/>
          <w:lang w:eastAsia="sk-SK"/>
        </w:rPr>
        <w:t>)</w:t>
      </w:r>
      <w:r w:rsidRPr="00365A91">
        <w:rPr>
          <w:lang w:eastAsia="sk-SK"/>
        </w:rPr>
        <w:t>,</w:t>
      </w:r>
      <w:r>
        <w:t xml:space="preserve"> </w:t>
      </w:r>
      <w:r w:rsidR="000666E9">
        <w:t xml:space="preserve">ako </w:t>
      </w:r>
      <w:r w:rsidR="00845337">
        <w:t>záujemca</w:t>
      </w:r>
      <w:r w:rsidR="000666E9">
        <w:t xml:space="preserve"> </w:t>
      </w:r>
      <w:r w:rsidR="00845337">
        <w:t>o </w:t>
      </w:r>
      <w:r w:rsidR="008B70EF">
        <w:t>zaraden</w:t>
      </w:r>
      <w:r w:rsidR="00845337">
        <w:t>ie</w:t>
      </w:r>
      <w:r w:rsidR="008B70EF">
        <w:t xml:space="preserve"> </w:t>
      </w:r>
      <w:r>
        <w:t xml:space="preserve">do </w:t>
      </w:r>
      <w:r w:rsidRPr="000666E9">
        <w:t>dynamického nákupného systému s názvom</w:t>
      </w:r>
      <w:r w:rsidRPr="00341A4E">
        <w:rPr>
          <w:b/>
          <w:bCs/>
        </w:rPr>
        <w:t xml:space="preserve"> </w:t>
      </w:r>
      <w:r w:rsidR="00341A4E" w:rsidRPr="00341A4E">
        <w:rPr>
          <w:b/>
          <w:bCs/>
        </w:rPr>
        <w:t>„Potraviny“</w:t>
      </w:r>
      <w:r w:rsidR="00341A4E">
        <w:rPr>
          <w:b/>
          <w:bCs/>
        </w:rPr>
        <w:t xml:space="preserve"> </w:t>
      </w:r>
      <w:r w:rsidR="00341A4E">
        <w:t xml:space="preserve">(uverejnenom v </w:t>
      </w:r>
      <w:r w:rsidR="00341A4E" w:rsidRPr="00BC3A43">
        <w:t>Dodatku k úradnému vestníku EÚ z </w:t>
      </w:r>
      <w:r w:rsidR="00341A4E">
        <w:t>15</w:t>
      </w:r>
      <w:r w:rsidR="00341A4E" w:rsidRPr="00BC3A43">
        <w:t>.0</w:t>
      </w:r>
      <w:r w:rsidR="00341A4E">
        <w:t>5</w:t>
      </w:r>
      <w:r w:rsidR="00341A4E" w:rsidRPr="00BC3A43">
        <w:t>.202</w:t>
      </w:r>
      <w:r w:rsidR="00341A4E">
        <w:t>3</w:t>
      </w:r>
      <w:r w:rsidR="00341A4E" w:rsidRPr="00BC3A43">
        <w:t xml:space="preserve"> pod číslom 202</w:t>
      </w:r>
      <w:r w:rsidR="00341A4E">
        <w:t>3</w:t>
      </w:r>
      <w:r w:rsidR="00341A4E" w:rsidRPr="00BC3A43">
        <w:t xml:space="preserve">/S </w:t>
      </w:r>
      <w:r w:rsidR="00341A4E">
        <w:t>093</w:t>
      </w:r>
      <w:r w:rsidR="00341A4E" w:rsidRPr="00BC3A43">
        <w:t>-</w:t>
      </w:r>
      <w:r w:rsidR="00341A4E">
        <w:t>286117</w:t>
      </w:r>
      <w:r w:rsidR="00341A4E" w:rsidRPr="00BC3A43">
        <w:t xml:space="preserve"> a vo Vestníku verejného obstarávania č. </w:t>
      </w:r>
      <w:r w:rsidR="00341A4E">
        <w:t>95</w:t>
      </w:r>
      <w:r w:rsidR="00341A4E" w:rsidRPr="00BC3A43">
        <w:t>/202</w:t>
      </w:r>
      <w:r w:rsidR="00341A4E">
        <w:t>3</w:t>
      </w:r>
      <w:r w:rsidR="00341A4E" w:rsidRPr="00BC3A43">
        <w:t xml:space="preserve"> pod </w:t>
      </w:r>
      <w:r w:rsidR="00341A4E">
        <w:t>označením</w:t>
      </w:r>
      <w:r w:rsidR="00341A4E" w:rsidRPr="00BC3A43">
        <w:t xml:space="preserve"> </w:t>
      </w:r>
      <w:r w:rsidR="00341A4E">
        <w:t>17880</w:t>
      </w:r>
      <w:r w:rsidR="00341A4E" w:rsidRPr="00BC3A43">
        <w:t>-M</w:t>
      </w:r>
      <w:r w:rsidR="00341A4E">
        <w:t>UT)</w:t>
      </w:r>
      <w:r w:rsidR="00341A4E" w:rsidRPr="00BC3A43">
        <w:t xml:space="preserve"> </w:t>
      </w:r>
      <w:r>
        <w:rPr>
          <w:color w:val="000000"/>
        </w:rPr>
        <w:t>týmto vyhlasujeme, že:</w:t>
      </w:r>
    </w:p>
    <w:p w14:paraId="3FC97CD8" w14:textId="77777777" w:rsidR="00001A1A" w:rsidRDefault="00001A1A" w:rsidP="00001A1A">
      <w:pPr>
        <w:jc w:val="both"/>
        <w:rPr>
          <w:color w:val="000000"/>
        </w:rPr>
      </w:pPr>
    </w:p>
    <w:p w14:paraId="18D42683" w14:textId="61A36B59" w:rsidR="000666E9" w:rsidRDefault="00001A1A" w:rsidP="00001A1A">
      <w:pPr>
        <w:jc w:val="both"/>
        <w:rPr>
          <w:bCs/>
        </w:rPr>
      </w:pPr>
      <w:r>
        <w:rPr>
          <w:color w:val="000000"/>
        </w:rPr>
        <w:t xml:space="preserve">poznáme § 32 zákona </w:t>
      </w:r>
      <w:r w:rsidRPr="00365A91">
        <w:rPr>
          <w:bCs/>
        </w:rPr>
        <w:t>č. 343/2015 Z. z. o verejnom obstarávaní a o zmene a doplnení niektorých zákonov v znení neskorších predpisov</w:t>
      </w:r>
      <w:r>
        <w:rPr>
          <w:bCs/>
        </w:rPr>
        <w:t xml:space="preserve"> (ďalej len „zákon o verejnom obstarávaní), v ktorom sa </w:t>
      </w:r>
      <w:proofErr w:type="spellStart"/>
      <w:r>
        <w:rPr>
          <w:bCs/>
        </w:rPr>
        <w:t>o.i</w:t>
      </w:r>
      <w:proofErr w:type="spellEnd"/>
      <w:r>
        <w:rPr>
          <w:bCs/>
        </w:rPr>
        <w:t>. uvádza</w:t>
      </w:r>
      <w:r w:rsidR="000666E9">
        <w:rPr>
          <w:bCs/>
        </w:rPr>
        <w:t>:</w:t>
      </w:r>
    </w:p>
    <w:p w14:paraId="2ABBF582" w14:textId="77777777" w:rsidR="000666E9" w:rsidRDefault="000666E9" w:rsidP="00001A1A">
      <w:pPr>
        <w:jc w:val="both"/>
        <w:rPr>
          <w:bCs/>
        </w:rPr>
      </w:pPr>
    </w:p>
    <w:p w14:paraId="31D46D68" w14:textId="0479BE35" w:rsidR="00001A1A" w:rsidRPr="00001A1A" w:rsidRDefault="000666E9" w:rsidP="00001A1A">
      <w:pPr>
        <w:jc w:val="both"/>
        <w:rPr>
          <w:bCs/>
        </w:rPr>
      </w:pPr>
      <w:r>
        <w:rPr>
          <w:bCs/>
        </w:rPr>
        <w:t>„V</w:t>
      </w:r>
      <w:r w:rsidR="00001A1A" w:rsidRPr="00001A1A">
        <w:rPr>
          <w:bCs/>
        </w:rPr>
        <w:t>erejného obstarávania sa môže zúčastniť len ten, kto spĺňa podmienky účasti týkajúce sa osobného postavenia:</w:t>
      </w:r>
      <w:r w:rsidR="001C099A">
        <w:rPr>
          <w:bCs/>
        </w:rPr>
        <w:t>“</w:t>
      </w:r>
    </w:p>
    <w:p w14:paraId="38043644" w14:textId="665BC188" w:rsidR="000666E9" w:rsidRDefault="00001A1A" w:rsidP="00001A1A">
      <w:pPr>
        <w:autoSpaceDE w:val="0"/>
        <w:autoSpaceDN w:val="0"/>
        <w:adjustRightInd w:val="0"/>
        <w:jc w:val="both"/>
        <w:rPr>
          <w:rFonts w:eastAsiaTheme="minorHAnsi"/>
          <w:b/>
          <w:bCs/>
          <w:lang w:eastAsia="en-US"/>
        </w:rPr>
      </w:pPr>
      <w:r w:rsidRPr="00BE19B3">
        <w:rPr>
          <w:rFonts w:eastAsiaTheme="minorHAnsi"/>
          <w:b/>
          <w:lang w:eastAsia="en-US"/>
        </w:rPr>
        <w:t>- § 32 ods. 1 písm. a)</w:t>
      </w:r>
    </w:p>
    <w:p w14:paraId="21AA1063" w14:textId="25AAEE83" w:rsidR="00001A1A" w:rsidRPr="00BE19B3" w:rsidRDefault="001C099A" w:rsidP="00001A1A">
      <w:pPr>
        <w:autoSpaceDE w:val="0"/>
        <w:autoSpaceDN w:val="0"/>
        <w:adjustRightInd w:val="0"/>
        <w:jc w:val="both"/>
        <w:rPr>
          <w:rFonts w:eastAsiaTheme="minorHAnsi"/>
          <w:lang w:eastAsia="en-US"/>
        </w:rPr>
      </w:pPr>
      <w:r>
        <w:rPr>
          <w:rFonts w:eastAsiaTheme="minorHAnsi"/>
          <w:lang w:eastAsia="en-US"/>
        </w:rPr>
        <w:t>„</w:t>
      </w:r>
      <w:r w:rsidR="00001A1A" w:rsidRPr="00BE19B3">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w:t>
      </w:r>
      <w:r w:rsidR="00001A1A" w:rsidRPr="00136954">
        <w:rPr>
          <w:rFonts w:eastAsiaTheme="minorHAnsi"/>
          <w:lang w:eastAsia="en-US"/>
        </w:rPr>
        <w:t>machinácie pri</w:t>
      </w:r>
      <w:r w:rsidR="00001A1A">
        <w:rPr>
          <w:rFonts w:eastAsiaTheme="minorHAnsi"/>
          <w:color w:val="FF0000"/>
          <w:lang w:eastAsia="en-US"/>
        </w:rPr>
        <w:t xml:space="preserve"> </w:t>
      </w:r>
      <w:r w:rsidR="00001A1A" w:rsidRPr="00BE19B3">
        <w:rPr>
          <w:rFonts w:eastAsiaTheme="minorHAnsi"/>
          <w:lang w:eastAsia="en-US"/>
        </w:rPr>
        <w:t>verejnom obstarávaní a verejnej dražbe</w:t>
      </w:r>
      <w:r w:rsidR="000666E9">
        <w:rPr>
          <w:rFonts w:eastAsiaTheme="minorHAnsi"/>
          <w:lang w:eastAsia="en-US"/>
        </w:rPr>
        <w:t>.“</w:t>
      </w:r>
      <w:r w:rsidR="00001A1A" w:rsidRPr="00BE19B3">
        <w:rPr>
          <w:rFonts w:eastAsiaTheme="minorHAnsi"/>
          <w:lang w:eastAsia="en-US"/>
        </w:rPr>
        <w:t xml:space="preserve"> </w:t>
      </w:r>
    </w:p>
    <w:p w14:paraId="7B404261" w14:textId="77777777" w:rsidR="00001A1A" w:rsidRDefault="00001A1A" w:rsidP="00001A1A">
      <w:pPr>
        <w:jc w:val="both"/>
        <w:rPr>
          <w:bCs/>
        </w:rPr>
      </w:pPr>
    </w:p>
    <w:p w14:paraId="3F67EB53" w14:textId="0EC888F7" w:rsidR="000666E9" w:rsidRDefault="00001A1A" w:rsidP="00001A1A">
      <w:pPr>
        <w:autoSpaceDE w:val="0"/>
        <w:autoSpaceDN w:val="0"/>
        <w:adjustRightInd w:val="0"/>
        <w:jc w:val="both"/>
        <w:rPr>
          <w:rFonts w:eastAsiaTheme="minorHAnsi"/>
          <w:b/>
          <w:bCs/>
          <w:lang w:eastAsia="en-US"/>
        </w:rPr>
      </w:pPr>
      <w:r w:rsidRPr="000666E9">
        <w:rPr>
          <w:rFonts w:eastAsiaTheme="minorHAnsi"/>
          <w:b/>
          <w:lang w:eastAsia="en-US"/>
        </w:rPr>
        <w:t>- § 32 ods. 7</w:t>
      </w:r>
    </w:p>
    <w:p w14:paraId="082702C8" w14:textId="691C728B" w:rsid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w:t>
      </w:r>
      <w:r>
        <w:rPr>
          <w:rFonts w:eastAsiaTheme="minorHAnsi"/>
          <w:lang w:eastAsia="en-US"/>
        </w:rPr>
        <w:t>“</w:t>
      </w:r>
    </w:p>
    <w:p w14:paraId="7DFBD1A0" w14:textId="77777777" w:rsidR="000666E9" w:rsidRDefault="000666E9" w:rsidP="00001A1A">
      <w:pPr>
        <w:autoSpaceDE w:val="0"/>
        <w:autoSpaceDN w:val="0"/>
        <w:adjustRightInd w:val="0"/>
        <w:jc w:val="both"/>
        <w:rPr>
          <w:rFonts w:eastAsiaTheme="minorHAnsi"/>
          <w:lang w:eastAsia="en-US"/>
        </w:rPr>
      </w:pPr>
    </w:p>
    <w:p w14:paraId="0A608843" w14:textId="03632D2B" w:rsidR="00001A1A" w:rsidRPr="000666E9" w:rsidRDefault="000666E9" w:rsidP="000666E9">
      <w:pPr>
        <w:autoSpaceDE w:val="0"/>
        <w:autoSpaceDN w:val="0"/>
        <w:adjustRightInd w:val="0"/>
        <w:jc w:val="both"/>
        <w:rPr>
          <w:rFonts w:eastAsiaTheme="minorHAnsi"/>
          <w:lang w:eastAsia="en-US"/>
        </w:rPr>
      </w:pPr>
      <w:r w:rsidRPr="000666E9">
        <w:rPr>
          <w:rFonts w:eastAsiaTheme="minorHAnsi"/>
          <w:b/>
          <w:lang w:eastAsia="en-US"/>
        </w:rPr>
        <w:t xml:space="preserve">- § 32 ods. </w:t>
      </w:r>
      <w:r>
        <w:rPr>
          <w:rFonts w:eastAsiaTheme="minorHAnsi"/>
          <w:b/>
          <w:lang w:eastAsia="en-US"/>
        </w:rPr>
        <w:t>8</w:t>
      </w:r>
    </w:p>
    <w:p w14:paraId="34583434" w14:textId="69F99797" w:rsidR="00001A1A" w:rsidRP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6D77BC5" w14:textId="6EFC684E"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a) vlastní väčšinu akcií alebo väčšinový obchodný podiel u uchádzača alebo záujemcu,</w:t>
      </w:r>
    </w:p>
    <w:p w14:paraId="03B3F5FC"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lastRenderedPageBreak/>
        <w:t>b) má väčšinu hlasovacích práv u uchádzača alebo záujemcu,</w:t>
      </w:r>
    </w:p>
    <w:p w14:paraId="29F0679D"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c) má právo vymenúvať alebo odvolávať väčšinu členov štatutárneho orgánu alebo dozorného orgánu uchádzača alebo záujemcu alebo</w:t>
      </w:r>
    </w:p>
    <w:p w14:paraId="06C3CC2D" w14:textId="774824C9"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r w:rsidR="000666E9">
        <w:rPr>
          <w:rFonts w:eastAsiaTheme="minorHAnsi"/>
          <w:lang w:eastAsia="en-US"/>
        </w:rPr>
        <w:t>“</w:t>
      </w:r>
    </w:p>
    <w:p w14:paraId="207CA188" w14:textId="79B598D5" w:rsidR="00001A1A" w:rsidRPr="000666E9" w:rsidRDefault="00001A1A" w:rsidP="00001A1A">
      <w:pPr>
        <w:autoSpaceDE w:val="0"/>
        <w:autoSpaceDN w:val="0"/>
        <w:adjustRightInd w:val="0"/>
        <w:jc w:val="both"/>
        <w:rPr>
          <w:rFonts w:eastAsiaTheme="minorHAnsi"/>
          <w:lang w:eastAsia="en-US"/>
        </w:rPr>
      </w:pPr>
    </w:p>
    <w:p w14:paraId="33CA61CF" w14:textId="77777777" w:rsidR="00136954" w:rsidRDefault="00136954" w:rsidP="00001A1A">
      <w:pPr>
        <w:jc w:val="both"/>
        <w:rPr>
          <w:bCs/>
        </w:rPr>
      </w:pPr>
    </w:p>
    <w:p w14:paraId="2D3EF63C" w14:textId="77777777" w:rsidR="00D116A3" w:rsidRDefault="001C099A" w:rsidP="00D95993">
      <w:pPr>
        <w:jc w:val="both"/>
        <w:rPr>
          <w:b/>
        </w:rPr>
      </w:pPr>
      <w:r w:rsidRPr="00A6546B">
        <w:rPr>
          <w:b/>
        </w:rPr>
        <w:t xml:space="preserve">Týmto vyhlasujeme, že </w:t>
      </w:r>
    </w:p>
    <w:p w14:paraId="38E3C43A" w14:textId="77777777" w:rsidR="00D116A3" w:rsidRDefault="00D116A3" w:rsidP="00D95993">
      <w:pPr>
        <w:jc w:val="both"/>
        <w:rPr>
          <w:b/>
        </w:rPr>
      </w:pPr>
    </w:p>
    <w:p w14:paraId="4D67D4DC" w14:textId="2AF70C55" w:rsidR="00D95993" w:rsidRPr="00D116A3" w:rsidRDefault="001C099A" w:rsidP="00D116A3">
      <w:pPr>
        <w:pStyle w:val="Odsekzoznamu"/>
        <w:numPr>
          <w:ilvl w:val="0"/>
          <w:numId w:val="8"/>
        </w:numPr>
        <w:jc w:val="both"/>
        <w:rPr>
          <w:b/>
        </w:rPr>
      </w:pPr>
      <w:r w:rsidRPr="00D116A3">
        <w:rPr>
          <w:b/>
        </w:rPr>
        <w:t xml:space="preserve">inými osobami </w:t>
      </w:r>
      <w:r w:rsidR="00D95993" w:rsidRPr="00D116A3">
        <w:rPr>
          <w:b/>
        </w:rPr>
        <w:t>ako osobami podľa § 32 ods. 1 písm. a) zákona o verejnom obstarávaní sú podľa § 32 ods. 7 a ods. 8 zákona o verejnom obstarávaní</w:t>
      </w:r>
      <w:r w:rsidR="00A6546B" w:rsidRPr="00D116A3">
        <w:rPr>
          <w:b/>
        </w:rPr>
        <w:t xml:space="preserve"> nasledovné osoby: </w:t>
      </w:r>
      <w:r w:rsidR="00D116A3">
        <w:rPr>
          <w:b/>
        </w:rPr>
        <w:t xml:space="preserve">  </w:t>
      </w:r>
      <w:r w:rsidR="00D116A3">
        <w:t>*</w:t>
      </w:r>
    </w:p>
    <w:p w14:paraId="4A384DDA" w14:textId="77777777" w:rsidR="00A6546B" w:rsidRPr="00A6546B" w:rsidRDefault="00A6546B" w:rsidP="00D95993">
      <w:pPr>
        <w:jc w:val="both"/>
        <w:rPr>
          <w:bCs/>
        </w:rPr>
      </w:pPr>
    </w:p>
    <w:p w14:paraId="1B3427D0"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3AE810B5"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73D5C7CB"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6B5EA0FE"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28531FFE" w14:textId="77777777" w:rsidR="00A6546B" w:rsidRPr="00D116A3" w:rsidRDefault="00A6546B" w:rsidP="00A6546B">
      <w:pPr>
        <w:pStyle w:val="Odsekzoznamu"/>
        <w:numPr>
          <w:ilvl w:val="0"/>
          <w:numId w:val="4"/>
        </w:numPr>
        <w:jc w:val="both"/>
        <w:rPr>
          <w:b/>
        </w:rPr>
      </w:pPr>
      <w:r w:rsidRPr="00D116A3">
        <w:rPr>
          <w:b/>
        </w:rPr>
        <w:t>....................................................................</w:t>
      </w:r>
    </w:p>
    <w:p w14:paraId="47A65073" w14:textId="62DA4EC5" w:rsidR="00A6546B" w:rsidRPr="00A6546B" w:rsidRDefault="00A6546B" w:rsidP="00845301">
      <w:pPr>
        <w:ind w:left="709"/>
        <w:jc w:val="both"/>
        <w:rPr>
          <w:bCs/>
          <w:i/>
          <w:iCs/>
        </w:rPr>
      </w:pPr>
      <w:r w:rsidRPr="00A6546B">
        <w:rPr>
          <w:bCs/>
          <w:i/>
          <w:iCs/>
        </w:rPr>
        <w:t>(</w:t>
      </w:r>
      <w:r w:rsidR="001F1B8F">
        <w:rPr>
          <w:bCs/>
          <w:i/>
          <w:iCs/>
        </w:rPr>
        <w:t>dop</w:t>
      </w:r>
      <w:r w:rsidRPr="00A6546B">
        <w:rPr>
          <w:bCs/>
          <w:i/>
          <w:iCs/>
        </w:rPr>
        <w:t>lniť men</w:t>
      </w:r>
      <w:r w:rsidR="001F1B8F">
        <w:rPr>
          <w:bCs/>
          <w:i/>
          <w:iCs/>
        </w:rPr>
        <w:t>á</w:t>
      </w:r>
      <w:r w:rsidRPr="00A6546B">
        <w:rPr>
          <w:bCs/>
          <w:i/>
          <w:iCs/>
        </w:rPr>
        <w:t xml:space="preserve"> a priezvisk</w:t>
      </w:r>
      <w:r w:rsidR="001F1B8F">
        <w:rPr>
          <w:bCs/>
          <w:i/>
          <w:iCs/>
        </w:rPr>
        <w:t>á</w:t>
      </w:r>
      <w:r w:rsidRPr="00A6546B">
        <w:rPr>
          <w:bCs/>
          <w:i/>
          <w:iCs/>
        </w:rPr>
        <w:t xml:space="preserve"> </w:t>
      </w:r>
      <w:r w:rsidR="001F1B8F">
        <w:rPr>
          <w:bCs/>
          <w:i/>
          <w:iCs/>
        </w:rPr>
        <w:t xml:space="preserve">týchto </w:t>
      </w:r>
      <w:r w:rsidRPr="00A6546B">
        <w:rPr>
          <w:bCs/>
          <w:i/>
          <w:iCs/>
        </w:rPr>
        <w:t>in</w:t>
      </w:r>
      <w:r w:rsidR="001F1B8F">
        <w:rPr>
          <w:bCs/>
          <w:i/>
          <w:iCs/>
        </w:rPr>
        <w:t>ých</w:t>
      </w:r>
      <w:r w:rsidRPr="00A6546B">
        <w:rPr>
          <w:bCs/>
          <w:i/>
          <w:iCs/>
        </w:rPr>
        <w:t xml:space="preserve"> os</w:t>
      </w:r>
      <w:r w:rsidR="001F1B8F">
        <w:rPr>
          <w:bCs/>
          <w:i/>
          <w:iCs/>
        </w:rPr>
        <w:t>ôb</w:t>
      </w:r>
      <w:r w:rsidRPr="00A6546B">
        <w:rPr>
          <w:bCs/>
          <w:i/>
          <w:iCs/>
        </w:rPr>
        <w:t>)</w:t>
      </w:r>
    </w:p>
    <w:p w14:paraId="6F55D013" w14:textId="77777777" w:rsidR="00A6546B" w:rsidRPr="00A6546B" w:rsidRDefault="00A6546B" w:rsidP="00D95993">
      <w:pPr>
        <w:jc w:val="both"/>
        <w:rPr>
          <w:bCs/>
        </w:rPr>
      </w:pPr>
    </w:p>
    <w:p w14:paraId="3DA5D1D1" w14:textId="56D37935" w:rsidR="00A6546B" w:rsidRPr="00845301" w:rsidRDefault="00A90E86" w:rsidP="00A90E86">
      <w:pPr>
        <w:ind w:left="709"/>
        <w:jc w:val="both"/>
        <w:rPr>
          <w:rFonts w:eastAsiaTheme="minorHAnsi"/>
          <w:b/>
          <w:bCs/>
          <w:lang w:eastAsia="en-US"/>
        </w:rPr>
      </w:pPr>
      <w:r w:rsidRPr="00845301">
        <w:rPr>
          <w:rFonts w:eastAsiaTheme="minorHAnsi"/>
          <w:b/>
          <w:bCs/>
          <w:lang w:eastAsia="en-US"/>
        </w:rPr>
        <w:t>a vyššie uvedené osoby neboli právoplatne odsúdené za trestn</w:t>
      </w:r>
      <w:r w:rsidR="00D73DB3" w:rsidRPr="00845301">
        <w:rPr>
          <w:rFonts w:eastAsiaTheme="minorHAnsi"/>
          <w:b/>
          <w:bCs/>
          <w:lang w:eastAsia="en-US"/>
        </w:rPr>
        <w:t>é</w:t>
      </w:r>
      <w:r w:rsidRPr="00845301">
        <w:rPr>
          <w:rFonts w:eastAsiaTheme="minorHAnsi"/>
          <w:b/>
          <w:bCs/>
          <w:lang w:eastAsia="en-US"/>
        </w:rPr>
        <w:t xml:space="preserve"> čin</w:t>
      </w:r>
      <w:r w:rsidR="00D73DB3" w:rsidRPr="00845301">
        <w:rPr>
          <w:rFonts w:eastAsiaTheme="minorHAnsi"/>
          <w:b/>
          <w:bCs/>
          <w:lang w:eastAsia="en-US"/>
        </w:rPr>
        <w:t>y uvedené v § 32 ods. 1 písm. a) zákona o verejnom obstarávaní</w:t>
      </w:r>
      <w:r w:rsidRPr="00845301">
        <w:rPr>
          <w:rFonts w:eastAsiaTheme="minorHAnsi"/>
          <w:b/>
          <w:bCs/>
          <w:lang w:eastAsia="en-US"/>
        </w:rPr>
        <w:t>.</w:t>
      </w:r>
    </w:p>
    <w:p w14:paraId="5620D059" w14:textId="77777777" w:rsidR="00D116A3" w:rsidRDefault="00D116A3" w:rsidP="00D95993">
      <w:pPr>
        <w:jc w:val="both"/>
        <w:rPr>
          <w:bCs/>
        </w:rPr>
      </w:pPr>
    </w:p>
    <w:p w14:paraId="72BA1162" w14:textId="4A51983B" w:rsidR="00D116A3" w:rsidRPr="00D116A3" w:rsidRDefault="00D116A3" w:rsidP="000C68DC">
      <w:pPr>
        <w:pStyle w:val="Odsekzoznamu"/>
        <w:numPr>
          <w:ilvl w:val="0"/>
          <w:numId w:val="7"/>
        </w:numPr>
        <w:jc w:val="both"/>
        <w:rPr>
          <w:bCs/>
        </w:rPr>
      </w:pPr>
      <w:r w:rsidRPr="00D116A3">
        <w:rPr>
          <w:b/>
        </w:rPr>
        <w:t xml:space="preserve">nemáme vedomosť o iných osobách </w:t>
      </w:r>
      <w:r w:rsidR="00287B4E">
        <w:rPr>
          <w:b/>
        </w:rPr>
        <w:t xml:space="preserve">(osoby </w:t>
      </w:r>
      <w:r w:rsidR="008B70EF" w:rsidRPr="00D116A3">
        <w:rPr>
          <w:b/>
        </w:rPr>
        <w:t>podľa § 32 ods. 7 a ods. 8 zákona o verejnom obstarávaní</w:t>
      </w:r>
      <w:r w:rsidR="00287B4E">
        <w:rPr>
          <w:b/>
        </w:rPr>
        <w:t>)</w:t>
      </w:r>
      <w:r w:rsidR="008B70EF" w:rsidRPr="00D116A3">
        <w:rPr>
          <w:b/>
        </w:rPr>
        <w:t xml:space="preserve"> </w:t>
      </w:r>
      <w:r w:rsidRPr="00D116A3">
        <w:rPr>
          <w:b/>
        </w:rPr>
        <w:t>ako osobách podľa § 32 ods. 1 písm. a) zákona o verejnom obstarávaní</w:t>
      </w:r>
      <w:r>
        <w:rPr>
          <w:b/>
        </w:rPr>
        <w:t>.</w:t>
      </w:r>
      <w:r w:rsidRPr="00D116A3">
        <w:rPr>
          <w:b/>
        </w:rPr>
        <w:t xml:space="preserve"> </w:t>
      </w:r>
      <w:r>
        <w:rPr>
          <w:b/>
        </w:rPr>
        <w:t xml:space="preserve">  </w:t>
      </w:r>
      <w:r>
        <w:t>*</w:t>
      </w:r>
    </w:p>
    <w:p w14:paraId="5780E032" w14:textId="77777777" w:rsidR="00D116A3" w:rsidRPr="00A6546B" w:rsidRDefault="00D116A3" w:rsidP="00D95993">
      <w:pPr>
        <w:jc w:val="both"/>
        <w:rPr>
          <w:bCs/>
        </w:rPr>
      </w:pPr>
    </w:p>
    <w:p w14:paraId="5B2B0DBE" w14:textId="77777777" w:rsidR="00D116A3" w:rsidRDefault="00D116A3" w:rsidP="00A6546B">
      <w:pPr>
        <w:tabs>
          <w:tab w:val="center" w:pos="6521"/>
        </w:tabs>
        <w:rPr>
          <w:color w:val="000000" w:themeColor="text1"/>
        </w:rPr>
      </w:pPr>
    </w:p>
    <w:p w14:paraId="6351A79D" w14:textId="77777777" w:rsidR="00D116A3" w:rsidRPr="00A6546B" w:rsidRDefault="00D116A3" w:rsidP="00A6546B">
      <w:pPr>
        <w:tabs>
          <w:tab w:val="center" w:pos="6521"/>
        </w:tabs>
        <w:rPr>
          <w:color w:val="000000" w:themeColor="text1"/>
        </w:rPr>
      </w:pPr>
    </w:p>
    <w:p w14:paraId="42734016" w14:textId="714FA27F" w:rsidR="00A6546B" w:rsidRPr="00A6546B" w:rsidRDefault="00A6546B" w:rsidP="00A6546B">
      <w:pPr>
        <w:pStyle w:val="Zkladntext3"/>
        <w:tabs>
          <w:tab w:val="center" w:pos="6521"/>
        </w:tabs>
        <w:spacing w:after="0"/>
        <w:jc w:val="both"/>
        <w:rPr>
          <w:color w:val="000000" w:themeColor="text1"/>
          <w:sz w:val="24"/>
          <w:szCs w:val="24"/>
        </w:rPr>
      </w:pPr>
      <w:r w:rsidRPr="00A6546B">
        <w:rPr>
          <w:color w:val="000000" w:themeColor="text1"/>
          <w:sz w:val="24"/>
          <w:szCs w:val="24"/>
        </w:rPr>
        <w:t>V ........................... dňa ...........................</w:t>
      </w:r>
    </w:p>
    <w:p w14:paraId="5A6E7557" w14:textId="77777777" w:rsidR="00A6546B" w:rsidRDefault="00A6546B" w:rsidP="00A6546B">
      <w:pPr>
        <w:pStyle w:val="Zkladntext3"/>
        <w:tabs>
          <w:tab w:val="center" w:pos="6521"/>
        </w:tabs>
        <w:spacing w:after="0"/>
        <w:jc w:val="both"/>
        <w:rPr>
          <w:color w:val="000000" w:themeColor="text1"/>
          <w:sz w:val="24"/>
          <w:szCs w:val="24"/>
        </w:rPr>
      </w:pPr>
    </w:p>
    <w:p w14:paraId="273C8E7C" w14:textId="77777777" w:rsidR="00845301" w:rsidRDefault="00845301" w:rsidP="00A6546B">
      <w:pPr>
        <w:pStyle w:val="Zkladntext3"/>
        <w:tabs>
          <w:tab w:val="center" w:pos="6521"/>
        </w:tabs>
        <w:spacing w:after="0"/>
        <w:jc w:val="both"/>
        <w:rPr>
          <w:color w:val="000000" w:themeColor="text1"/>
          <w:sz w:val="24"/>
          <w:szCs w:val="24"/>
        </w:rPr>
      </w:pPr>
    </w:p>
    <w:p w14:paraId="14BF909B" w14:textId="77777777" w:rsidR="00845301" w:rsidRDefault="00845301" w:rsidP="00A6546B">
      <w:pPr>
        <w:pStyle w:val="Zkladntext3"/>
        <w:tabs>
          <w:tab w:val="center" w:pos="6521"/>
        </w:tabs>
        <w:spacing w:after="0"/>
        <w:jc w:val="both"/>
        <w:rPr>
          <w:color w:val="000000" w:themeColor="text1"/>
          <w:sz w:val="24"/>
          <w:szCs w:val="24"/>
        </w:rPr>
      </w:pPr>
    </w:p>
    <w:p w14:paraId="762F01E4" w14:textId="77777777" w:rsidR="00845301" w:rsidRPr="00A6546B" w:rsidRDefault="00845301" w:rsidP="00A6546B">
      <w:pPr>
        <w:pStyle w:val="Zkladntext3"/>
        <w:tabs>
          <w:tab w:val="center" w:pos="6521"/>
        </w:tabs>
        <w:spacing w:after="0"/>
        <w:jc w:val="both"/>
        <w:rPr>
          <w:color w:val="000000" w:themeColor="text1"/>
          <w:sz w:val="24"/>
          <w:szCs w:val="24"/>
        </w:rPr>
      </w:pPr>
    </w:p>
    <w:p w14:paraId="5A987347" w14:textId="77777777" w:rsidR="00A6546B" w:rsidRPr="00A6546B" w:rsidRDefault="00A6546B" w:rsidP="00A6546B">
      <w:pPr>
        <w:pStyle w:val="Zkladntext3"/>
        <w:tabs>
          <w:tab w:val="center" w:pos="6521"/>
        </w:tabs>
        <w:spacing w:after="0"/>
        <w:jc w:val="both"/>
        <w:rPr>
          <w:color w:val="000000" w:themeColor="text1"/>
          <w:sz w:val="24"/>
          <w:szCs w:val="24"/>
        </w:rPr>
      </w:pPr>
    </w:p>
    <w:p w14:paraId="258B617B" w14:textId="54BCCFFE" w:rsidR="00A6546B" w:rsidRPr="00A6546B" w:rsidRDefault="008709C8" w:rsidP="00A6546B">
      <w:pPr>
        <w:pStyle w:val="Zkladntext3"/>
        <w:tabs>
          <w:tab w:val="center" w:pos="6521"/>
        </w:tabs>
        <w:spacing w:after="0"/>
        <w:jc w:val="both"/>
        <w:rPr>
          <w:rFonts w:eastAsia="Arial"/>
          <w:bCs/>
          <w:sz w:val="24"/>
          <w:szCs w:val="24"/>
          <w:lang w:eastAsia="en-US"/>
        </w:rPr>
      </w:pPr>
      <w:r>
        <w:rPr>
          <w:color w:val="000000" w:themeColor="text1"/>
          <w:sz w:val="24"/>
          <w:szCs w:val="24"/>
        </w:rPr>
        <w:tab/>
      </w:r>
      <w:r w:rsidR="00A6546B" w:rsidRPr="00A6546B">
        <w:rPr>
          <w:rFonts w:eastAsia="Arial"/>
          <w:bCs/>
          <w:sz w:val="24"/>
          <w:szCs w:val="24"/>
          <w:lang w:eastAsia="en-US"/>
        </w:rPr>
        <w:t>.....................................................</w:t>
      </w:r>
    </w:p>
    <w:p w14:paraId="6F277ABB" w14:textId="77777777" w:rsidR="00A6546B" w:rsidRPr="00A6546B" w:rsidRDefault="00A6546B" w:rsidP="00A6546B">
      <w:pPr>
        <w:pStyle w:val="Zkladntext3"/>
        <w:tabs>
          <w:tab w:val="center" w:pos="6521"/>
        </w:tabs>
        <w:spacing w:after="0"/>
        <w:jc w:val="both"/>
        <w:rPr>
          <w:rFonts w:eastAsia="Arial"/>
          <w:bCs/>
          <w:i/>
          <w:sz w:val="24"/>
          <w:szCs w:val="24"/>
          <w:lang w:eastAsia="en-US"/>
        </w:rPr>
      </w:pPr>
      <w:r w:rsidRPr="00A6546B">
        <w:rPr>
          <w:rFonts w:eastAsia="Arial"/>
          <w:bCs/>
          <w:sz w:val="24"/>
          <w:szCs w:val="24"/>
          <w:lang w:eastAsia="en-US"/>
        </w:rPr>
        <w:tab/>
      </w:r>
      <w:r w:rsidRPr="00A6546B">
        <w:rPr>
          <w:rFonts w:eastAsia="Arial"/>
          <w:bCs/>
          <w:i/>
          <w:sz w:val="24"/>
          <w:szCs w:val="24"/>
          <w:lang w:eastAsia="en-US"/>
        </w:rPr>
        <w:t>záujemca vyplní meno štatutárneho zástupcu záujemcu/</w:t>
      </w:r>
    </w:p>
    <w:p w14:paraId="589C49F9" w14:textId="77777777" w:rsidR="00A6546B" w:rsidRPr="00A6546B" w:rsidRDefault="00A6546B" w:rsidP="00A6546B">
      <w:pPr>
        <w:pStyle w:val="Zkladntext3"/>
        <w:tabs>
          <w:tab w:val="center" w:pos="6521"/>
        </w:tabs>
        <w:spacing w:after="0"/>
        <w:jc w:val="both"/>
        <w:rPr>
          <w:rFonts w:eastAsia="Arial"/>
          <w:bCs/>
          <w:sz w:val="24"/>
          <w:szCs w:val="24"/>
          <w:lang w:eastAsia="en-US"/>
        </w:rPr>
      </w:pPr>
      <w:r w:rsidRPr="00A6546B">
        <w:rPr>
          <w:i/>
          <w:sz w:val="24"/>
          <w:szCs w:val="24"/>
        </w:rPr>
        <w:tab/>
        <w:t>osoby splnomocnenej štatutárnym zástupcom</w:t>
      </w:r>
    </w:p>
    <w:p w14:paraId="7ECEC0FA" w14:textId="77777777" w:rsidR="00A6546B" w:rsidRDefault="00A6546B" w:rsidP="00A6546B">
      <w:pPr>
        <w:tabs>
          <w:tab w:val="center" w:pos="6521"/>
        </w:tabs>
        <w:rPr>
          <w:color w:val="000000" w:themeColor="text1"/>
        </w:rPr>
      </w:pPr>
    </w:p>
    <w:p w14:paraId="159765D2" w14:textId="77777777" w:rsidR="00D116A3" w:rsidRDefault="00D116A3" w:rsidP="00A6546B">
      <w:pPr>
        <w:tabs>
          <w:tab w:val="center" w:pos="6521"/>
        </w:tabs>
        <w:rPr>
          <w:color w:val="000000" w:themeColor="text1"/>
        </w:rPr>
      </w:pPr>
    </w:p>
    <w:p w14:paraId="29ABAE57" w14:textId="77777777" w:rsidR="00D73DB3" w:rsidRPr="00A6546B" w:rsidRDefault="00D73DB3" w:rsidP="00A6546B">
      <w:pPr>
        <w:rPr>
          <w:color w:val="000000" w:themeColor="text1"/>
        </w:rPr>
      </w:pPr>
    </w:p>
    <w:p w14:paraId="260039A4" w14:textId="77777777" w:rsidR="00A6546B" w:rsidRPr="00A6546B" w:rsidRDefault="00A6546B" w:rsidP="00D95993">
      <w:pPr>
        <w:jc w:val="both"/>
        <w:rPr>
          <w:bCs/>
        </w:rPr>
      </w:pPr>
    </w:p>
    <w:p w14:paraId="1540C737" w14:textId="341C5BFA" w:rsidR="00D116A3" w:rsidRDefault="00D116A3" w:rsidP="00D116A3">
      <w:pPr>
        <w:rPr>
          <w:i/>
        </w:rPr>
      </w:pPr>
      <w:r>
        <w:rPr>
          <w:i/>
        </w:rPr>
        <w:t xml:space="preserve">* </w:t>
      </w:r>
      <w:r>
        <w:rPr>
          <w:rFonts w:eastAsiaTheme="minorHAnsi"/>
          <w:i/>
          <w:color w:val="000000"/>
          <w:lang w:eastAsia="en-US"/>
        </w:rPr>
        <w:t xml:space="preserve"> z</w:t>
      </w:r>
      <w:r w:rsidR="001F1B8F">
        <w:rPr>
          <w:rFonts w:eastAsiaTheme="minorHAnsi"/>
          <w:i/>
          <w:color w:val="000000"/>
          <w:lang w:eastAsia="en-US"/>
        </w:rPr>
        <w:t>áujemca</w:t>
      </w:r>
      <w:r>
        <w:rPr>
          <w:rFonts w:eastAsiaTheme="minorHAnsi"/>
          <w:i/>
          <w:color w:val="000000"/>
          <w:lang w:eastAsia="en-US"/>
        </w:rPr>
        <w:t xml:space="preserve"> </w:t>
      </w:r>
      <w:r>
        <w:rPr>
          <w:i/>
        </w:rPr>
        <w:t>vyberie jednu z možností</w:t>
      </w:r>
    </w:p>
    <w:p w14:paraId="2DB7391B" w14:textId="77777777" w:rsidR="00136954" w:rsidRDefault="00136954" w:rsidP="00001A1A">
      <w:pPr>
        <w:jc w:val="both"/>
        <w:rPr>
          <w:bCs/>
        </w:rPr>
      </w:pPr>
    </w:p>
    <w:sectPr w:rsidR="00136954" w:rsidSect="00754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3737"/>
    <w:multiLevelType w:val="hybridMultilevel"/>
    <w:tmpl w:val="3BE67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806A5D"/>
    <w:multiLevelType w:val="hybridMultilevel"/>
    <w:tmpl w:val="A7B44DA6"/>
    <w:lvl w:ilvl="0" w:tplc="2AAC8960">
      <w:start w:val="3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8225527">
    <w:abstractNumId w:val="5"/>
  </w:num>
  <w:num w:numId="2" w16cid:durableId="2045858373">
    <w:abstractNumId w:val="8"/>
  </w:num>
  <w:num w:numId="3" w16cid:durableId="1627158799">
    <w:abstractNumId w:val="7"/>
  </w:num>
  <w:num w:numId="4" w16cid:durableId="167330787">
    <w:abstractNumId w:val="2"/>
  </w:num>
  <w:num w:numId="5" w16cid:durableId="1724671097">
    <w:abstractNumId w:val="0"/>
  </w:num>
  <w:num w:numId="6" w16cid:durableId="958605361">
    <w:abstractNumId w:val="6"/>
  </w:num>
  <w:num w:numId="7" w16cid:durableId="2022975085">
    <w:abstractNumId w:val="4"/>
  </w:num>
  <w:num w:numId="8" w16cid:durableId="889533112">
    <w:abstractNumId w:val="3"/>
  </w:num>
  <w:num w:numId="9" w16cid:durableId="66200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3"/>
    <w:rsid w:val="00001A1A"/>
    <w:rsid w:val="000666E9"/>
    <w:rsid w:val="0007018B"/>
    <w:rsid w:val="000B1A42"/>
    <w:rsid w:val="000B3B67"/>
    <w:rsid w:val="000C120B"/>
    <w:rsid w:val="00136954"/>
    <w:rsid w:val="001441FF"/>
    <w:rsid w:val="001A5FFB"/>
    <w:rsid w:val="001C099A"/>
    <w:rsid w:val="001E753C"/>
    <w:rsid w:val="001F1B8F"/>
    <w:rsid w:val="00265BC3"/>
    <w:rsid w:val="00287B4E"/>
    <w:rsid w:val="002C5798"/>
    <w:rsid w:val="00326BB4"/>
    <w:rsid w:val="00341A4E"/>
    <w:rsid w:val="00350C03"/>
    <w:rsid w:val="003C144F"/>
    <w:rsid w:val="003C4CA2"/>
    <w:rsid w:val="00456F26"/>
    <w:rsid w:val="00520E34"/>
    <w:rsid w:val="0056771B"/>
    <w:rsid w:val="005A1BF0"/>
    <w:rsid w:val="00704192"/>
    <w:rsid w:val="00754CBB"/>
    <w:rsid w:val="00845301"/>
    <w:rsid w:val="00845337"/>
    <w:rsid w:val="008709C8"/>
    <w:rsid w:val="008879DB"/>
    <w:rsid w:val="008B70EF"/>
    <w:rsid w:val="00934480"/>
    <w:rsid w:val="0096030A"/>
    <w:rsid w:val="009712F2"/>
    <w:rsid w:val="009D1647"/>
    <w:rsid w:val="00A12E4E"/>
    <w:rsid w:val="00A6546B"/>
    <w:rsid w:val="00A72612"/>
    <w:rsid w:val="00A90E86"/>
    <w:rsid w:val="00AD3F1F"/>
    <w:rsid w:val="00B87384"/>
    <w:rsid w:val="00B90F16"/>
    <w:rsid w:val="00BB09F9"/>
    <w:rsid w:val="00BB14C1"/>
    <w:rsid w:val="00C65C2C"/>
    <w:rsid w:val="00C77EF7"/>
    <w:rsid w:val="00D116A3"/>
    <w:rsid w:val="00D21426"/>
    <w:rsid w:val="00D73DB3"/>
    <w:rsid w:val="00D95993"/>
    <w:rsid w:val="00DD2C8D"/>
    <w:rsid w:val="00DE5610"/>
    <w:rsid w:val="00E23DE3"/>
    <w:rsid w:val="00E43507"/>
    <w:rsid w:val="00E675C7"/>
    <w:rsid w:val="00EE7995"/>
    <w:rsid w:val="00F44449"/>
    <w:rsid w:val="00F55F8D"/>
    <w:rsid w:val="00F94A89"/>
    <w:rsid w:val="00FB2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A6AC"/>
  <w15:docId w15:val="{7C7C58AD-2C58-472B-A0CF-837B5FE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C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350C03"/>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50C03"/>
    <w:rPr>
      <w:rFonts w:ascii="Arial" w:eastAsia="Times New Roman" w:hAnsi="Arial" w:cs="Arial"/>
      <w:b/>
      <w:bCs/>
      <w:kern w:val="32"/>
      <w:sz w:val="32"/>
      <w:szCs w:val="32"/>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350C03"/>
    <w:pPr>
      <w:ind w:left="720"/>
    </w:p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50C03"/>
    <w:rPr>
      <w:rFonts w:ascii="Times New Roman" w:eastAsia="Times New Roman" w:hAnsi="Times New Roman" w:cs="Times New Roman"/>
      <w:sz w:val="24"/>
      <w:szCs w:val="24"/>
      <w:lang w:eastAsia="cs-CZ"/>
    </w:rPr>
  </w:style>
  <w:style w:type="character" w:styleId="Hypertextovprepojenie">
    <w:name w:val="Hyperlink"/>
    <w:basedOn w:val="Predvolenpsmoodseku"/>
    <w:rsid w:val="00350C03"/>
    <w:rPr>
      <w:color w:val="0000FF"/>
      <w:u w:val="single"/>
    </w:rPr>
  </w:style>
  <w:style w:type="paragraph" w:styleId="Zkladntext3">
    <w:name w:val="Body Text 3"/>
    <w:basedOn w:val="Normlny"/>
    <w:link w:val="Zkladntext3Char1"/>
    <w:uiPriority w:val="99"/>
    <w:semiHidden/>
    <w:unhideWhenUsed/>
    <w:rsid w:val="00A6546B"/>
    <w:pPr>
      <w:suppressAutoHyphens/>
      <w:spacing w:after="120"/>
    </w:pPr>
    <w:rPr>
      <w:sz w:val="16"/>
      <w:szCs w:val="16"/>
      <w:lang w:eastAsia="ar-SA"/>
    </w:rPr>
  </w:style>
  <w:style w:type="character" w:customStyle="1" w:styleId="Zkladntext3Char">
    <w:name w:val="Základný text 3 Char"/>
    <w:basedOn w:val="Predvolenpsmoodseku"/>
    <w:uiPriority w:val="99"/>
    <w:semiHidden/>
    <w:rsid w:val="00A6546B"/>
    <w:rPr>
      <w:rFonts w:ascii="Times New Roman" w:eastAsia="Times New Roman" w:hAnsi="Times New Roman" w:cs="Times New Roman"/>
      <w:sz w:val="16"/>
      <w:szCs w:val="16"/>
      <w:lang w:eastAsia="cs-CZ"/>
    </w:rPr>
  </w:style>
  <w:style w:type="character" w:customStyle="1" w:styleId="Zkladntext3Char1">
    <w:name w:val="Základný text 3 Char1"/>
    <w:basedOn w:val="Predvolenpsmoodseku"/>
    <w:link w:val="Zkladntext3"/>
    <w:uiPriority w:val="99"/>
    <w:semiHidden/>
    <w:rsid w:val="00A6546B"/>
    <w:rPr>
      <w:rFonts w:ascii="Times New Roman" w:eastAsia="Times New Roman" w:hAnsi="Times New Roman" w:cs="Times New Roman"/>
      <w:sz w:val="16"/>
      <w:szCs w:val="16"/>
      <w:lang w:eastAsia="ar-SA"/>
    </w:rPr>
  </w:style>
  <w:style w:type="paragraph" w:styleId="Zkladntext">
    <w:name w:val="Body Text"/>
    <w:basedOn w:val="Normlny"/>
    <w:link w:val="ZkladntextChar"/>
    <w:uiPriority w:val="99"/>
    <w:semiHidden/>
    <w:unhideWhenUsed/>
    <w:rsid w:val="00520E34"/>
    <w:pPr>
      <w:spacing w:after="120"/>
    </w:pPr>
  </w:style>
  <w:style w:type="character" w:customStyle="1" w:styleId="ZkladntextChar">
    <w:name w:val="Základný text Char"/>
    <w:basedOn w:val="Predvolenpsmoodseku"/>
    <w:link w:val="Zkladntext"/>
    <w:uiPriority w:val="99"/>
    <w:semiHidden/>
    <w:rsid w:val="00520E3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96916">
      <w:bodyDiv w:val="1"/>
      <w:marLeft w:val="0"/>
      <w:marRight w:val="0"/>
      <w:marTop w:val="0"/>
      <w:marBottom w:val="0"/>
      <w:divBdr>
        <w:top w:val="none" w:sz="0" w:space="0" w:color="auto"/>
        <w:left w:val="none" w:sz="0" w:space="0" w:color="auto"/>
        <w:bottom w:val="none" w:sz="0" w:space="0" w:color="auto"/>
        <w:right w:val="none" w:sz="0" w:space="0" w:color="auto"/>
      </w:divBdr>
      <w:divsChild>
        <w:div w:id="1730616179">
          <w:marLeft w:val="255"/>
          <w:marRight w:val="0"/>
          <w:marTop w:val="75"/>
          <w:marBottom w:val="0"/>
          <w:divBdr>
            <w:top w:val="none" w:sz="0" w:space="0" w:color="auto"/>
            <w:left w:val="none" w:sz="0" w:space="0" w:color="auto"/>
            <w:bottom w:val="none" w:sz="0" w:space="0" w:color="auto"/>
            <w:right w:val="none" w:sz="0" w:space="0" w:color="auto"/>
          </w:divBdr>
        </w:div>
        <w:div w:id="138884050">
          <w:marLeft w:val="255"/>
          <w:marRight w:val="0"/>
          <w:marTop w:val="75"/>
          <w:marBottom w:val="0"/>
          <w:divBdr>
            <w:top w:val="none" w:sz="0" w:space="0" w:color="auto"/>
            <w:left w:val="none" w:sz="0" w:space="0" w:color="auto"/>
            <w:bottom w:val="none" w:sz="0" w:space="0" w:color="auto"/>
            <w:right w:val="none" w:sz="0" w:space="0" w:color="auto"/>
          </w:divBdr>
          <w:divsChild>
            <w:div w:id="422183735">
              <w:marLeft w:val="255"/>
              <w:marRight w:val="0"/>
              <w:marTop w:val="0"/>
              <w:marBottom w:val="0"/>
              <w:divBdr>
                <w:top w:val="none" w:sz="0" w:space="0" w:color="auto"/>
                <w:left w:val="none" w:sz="0" w:space="0" w:color="auto"/>
                <w:bottom w:val="none" w:sz="0" w:space="0" w:color="auto"/>
                <w:right w:val="none" w:sz="0" w:space="0" w:color="auto"/>
              </w:divBdr>
            </w:div>
            <w:div w:id="1595675085">
              <w:marLeft w:val="255"/>
              <w:marRight w:val="0"/>
              <w:marTop w:val="0"/>
              <w:marBottom w:val="0"/>
              <w:divBdr>
                <w:top w:val="none" w:sz="0" w:space="0" w:color="auto"/>
                <w:left w:val="none" w:sz="0" w:space="0" w:color="auto"/>
                <w:bottom w:val="none" w:sz="0" w:space="0" w:color="auto"/>
                <w:right w:val="none" w:sz="0" w:space="0" w:color="auto"/>
              </w:divBdr>
            </w:div>
            <w:div w:id="40441180">
              <w:marLeft w:val="255"/>
              <w:marRight w:val="0"/>
              <w:marTop w:val="0"/>
              <w:marBottom w:val="0"/>
              <w:divBdr>
                <w:top w:val="none" w:sz="0" w:space="0" w:color="auto"/>
                <w:left w:val="none" w:sz="0" w:space="0" w:color="auto"/>
                <w:bottom w:val="none" w:sz="0" w:space="0" w:color="auto"/>
                <w:right w:val="none" w:sz="0" w:space="0" w:color="auto"/>
              </w:divBdr>
            </w:div>
            <w:div w:id="19302624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8000092">
      <w:bodyDiv w:val="1"/>
      <w:marLeft w:val="0"/>
      <w:marRight w:val="0"/>
      <w:marTop w:val="0"/>
      <w:marBottom w:val="0"/>
      <w:divBdr>
        <w:top w:val="none" w:sz="0" w:space="0" w:color="auto"/>
        <w:left w:val="none" w:sz="0" w:space="0" w:color="auto"/>
        <w:bottom w:val="none" w:sz="0" w:space="0" w:color="auto"/>
        <w:right w:val="none" w:sz="0" w:space="0" w:color="auto"/>
      </w:divBdr>
      <w:divsChild>
        <w:div w:id="1135413114">
          <w:marLeft w:val="0"/>
          <w:marRight w:val="75"/>
          <w:marTop w:val="0"/>
          <w:marBottom w:val="0"/>
          <w:divBdr>
            <w:top w:val="none" w:sz="0" w:space="0" w:color="auto"/>
            <w:left w:val="none" w:sz="0" w:space="0" w:color="auto"/>
            <w:bottom w:val="none" w:sz="0" w:space="0" w:color="auto"/>
            <w:right w:val="none" w:sz="0" w:space="0" w:color="auto"/>
          </w:divBdr>
        </w:div>
        <w:div w:id="1537500806">
          <w:marLeft w:val="0"/>
          <w:marRight w:val="0"/>
          <w:marTop w:val="0"/>
          <w:marBottom w:val="300"/>
          <w:divBdr>
            <w:top w:val="none" w:sz="0" w:space="0" w:color="auto"/>
            <w:left w:val="none" w:sz="0" w:space="0" w:color="auto"/>
            <w:bottom w:val="none" w:sz="0" w:space="0" w:color="auto"/>
            <w:right w:val="none" w:sz="0" w:space="0" w:color="auto"/>
          </w:divBdr>
        </w:div>
        <w:div w:id="1547595795">
          <w:marLeft w:val="255"/>
          <w:marRight w:val="0"/>
          <w:marTop w:val="75"/>
          <w:marBottom w:val="0"/>
          <w:divBdr>
            <w:top w:val="none" w:sz="0" w:space="0" w:color="auto"/>
            <w:left w:val="none" w:sz="0" w:space="0" w:color="auto"/>
            <w:bottom w:val="none" w:sz="0" w:space="0" w:color="auto"/>
            <w:right w:val="none" w:sz="0" w:space="0" w:color="auto"/>
          </w:divBdr>
        </w:div>
      </w:divsChild>
    </w:div>
    <w:div w:id="771317194">
      <w:bodyDiv w:val="1"/>
      <w:marLeft w:val="0"/>
      <w:marRight w:val="0"/>
      <w:marTop w:val="0"/>
      <w:marBottom w:val="0"/>
      <w:divBdr>
        <w:top w:val="none" w:sz="0" w:space="0" w:color="auto"/>
        <w:left w:val="none" w:sz="0" w:space="0" w:color="auto"/>
        <w:bottom w:val="none" w:sz="0" w:space="0" w:color="auto"/>
        <w:right w:val="none" w:sz="0" w:space="0" w:color="auto"/>
      </w:divBdr>
      <w:divsChild>
        <w:div w:id="183523370">
          <w:marLeft w:val="0"/>
          <w:marRight w:val="75"/>
          <w:marTop w:val="0"/>
          <w:marBottom w:val="0"/>
          <w:divBdr>
            <w:top w:val="none" w:sz="0" w:space="0" w:color="auto"/>
            <w:left w:val="none" w:sz="0" w:space="0" w:color="auto"/>
            <w:bottom w:val="none" w:sz="0" w:space="0" w:color="auto"/>
            <w:right w:val="none" w:sz="0" w:space="0" w:color="auto"/>
          </w:divBdr>
        </w:div>
        <w:div w:id="1475761013">
          <w:marLeft w:val="0"/>
          <w:marRight w:val="0"/>
          <w:marTop w:val="0"/>
          <w:marBottom w:val="300"/>
          <w:divBdr>
            <w:top w:val="none" w:sz="0" w:space="0" w:color="auto"/>
            <w:left w:val="none" w:sz="0" w:space="0" w:color="auto"/>
            <w:bottom w:val="none" w:sz="0" w:space="0" w:color="auto"/>
            <w:right w:val="none" w:sz="0" w:space="0" w:color="auto"/>
          </w:divBdr>
        </w:div>
        <w:div w:id="1153646037">
          <w:marLeft w:val="255"/>
          <w:marRight w:val="0"/>
          <w:marTop w:val="75"/>
          <w:marBottom w:val="0"/>
          <w:divBdr>
            <w:top w:val="none" w:sz="0" w:space="0" w:color="auto"/>
            <w:left w:val="none" w:sz="0" w:space="0" w:color="auto"/>
            <w:bottom w:val="none" w:sz="0" w:space="0" w:color="auto"/>
            <w:right w:val="none" w:sz="0" w:space="0" w:color="auto"/>
          </w:divBdr>
        </w:div>
      </w:divsChild>
    </w:div>
    <w:div w:id="906765080">
      <w:bodyDiv w:val="1"/>
      <w:marLeft w:val="0"/>
      <w:marRight w:val="0"/>
      <w:marTop w:val="0"/>
      <w:marBottom w:val="0"/>
      <w:divBdr>
        <w:top w:val="none" w:sz="0" w:space="0" w:color="auto"/>
        <w:left w:val="none" w:sz="0" w:space="0" w:color="auto"/>
        <w:bottom w:val="none" w:sz="0" w:space="0" w:color="auto"/>
        <w:right w:val="none" w:sz="0" w:space="0" w:color="auto"/>
      </w:divBdr>
      <w:divsChild>
        <w:div w:id="302587671">
          <w:marLeft w:val="0"/>
          <w:marRight w:val="75"/>
          <w:marTop w:val="0"/>
          <w:marBottom w:val="0"/>
          <w:divBdr>
            <w:top w:val="none" w:sz="0" w:space="0" w:color="auto"/>
            <w:left w:val="none" w:sz="0" w:space="0" w:color="auto"/>
            <w:bottom w:val="none" w:sz="0" w:space="0" w:color="auto"/>
            <w:right w:val="none" w:sz="0" w:space="0" w:color="auto"/>
          </w:divBdr>
        </w:div>
        <w:div w:id="1410806004">
          <w:marLeft w:val="0"/>
          <w:marRight w:val="0"/>
          <w:marTop w:val="0"/>
          <w:marBottom w:val="300"/>
          <w:divBdr>
            <w:top w:val="none" w:sz="0" w:space="0" w:color="auto"/>
            <w:left w:val="none" w:sz="0" w:space="0" w:color="auto"/>
            <w:bottom w:val="none" w:sz="0" w:space="0" w:color="auto"/>
            <w:right w:val="none" w:sz="0" w:space="0" w:color="auto"/>
          </w:divBdr>
        </w:div>
        <w:div w:id="435566027">
          <w:marLeft w:val="255"/>
          <w:marRight w:val="0"/>
          <w:marTop w:val="75"/>
          <w:marBottom w:val="0"/>
          <w:divBdr>
            <w:top w:val="none" w:sz="0" w:space="0" w:color="auto"/>
            <w:left w:val="none" w:sz="0" w:space="0" w:color="auto"/>
            <w:bottom w:val="none" w:sz="0" w:space="0" w:color="auto"/>
            <w:right w:val="none" w:sz="0" w:space="0" w:color="auto"/>
          </w:divBdr>
        </w:div>
      </w:divsChild>
    </w:div>
    <w:div w:id="1263954754">
      <w:bodyDiv w:val="1"/>
      <w:marLeft w:val="0"/>
      <w:marRight w:val="0"/>
      <w:marTop w:val="0"/>
      <w:marBottom w:val="0"/>
      <w:divBdr>
        <w:top w:val="none" w:sz="0" w:space="0" w:color="auto"/>
        <w:left w:val="none" w:sz="0" w:space="0" w:color="auto"/>
        <w:bottom w:val="none" w:sz="0" w:space="0" w:color="auto"/>
        <w:right w:val="none" w:sz="0" w:space="0" w:color="auto"/>
      </w:divBdr>
      <w:divsChild>
        <w:div w:id="1473401294">
          <w:marLeft w:val="0"/>
          <w:marRight w:val="75"/>
          <w:marTop w:val="0"/>
          <w:marBottom w:val="0"/>
          <w:divBdr>
            <w:top w:val="none" w:sz="0" w:space="0" w:color="auto"/>
            <w:left w:val="none" w:sz="0" w:space="0" w:color="auto"/>
            <w:bottom w:val="none" w:sz="0" w:space="0" w:color="auto"/>
            <w:right w:val="none" w:sz="0" w:space="0" w:color="auto"/>
          </w:divBdr>
        </w:div>
        <w:div w:id="2080982855">
          <w:marLeft w:val="0"/>
          <w:marRight w:val="0"/>
          <w:marTop w:val="0"/>
          <w:marBottom w:val="300"/>
          <w:divBdr>
            <w:top w:val="none" w:sz="0" w:space="0" w:color="auto"/>
            <w:left w:val="none" w:sz="0" w:space="0" w:color="auto"/>
            <w:bottom w:val="none" w:sz="0" w:space="0" w:color="auto"/>
            <w:right w:val="none" w:sz="0" w:space="0" w:color="auto"/>
          </w:divBdr>
        </w:div>
        <w:div w:id="169561722">
          <w:marLeft w:val="255"/>
          <w:marRight w:val="0"/>
          <w:marTop w:val="75"/>
          <w:marBottom w:val="0"/>
          <w:divBdr>
            <w:top w:val="none" w:sz="0" w:space="0" w:color="auto"/>
            <w:left w:val="none" w:sz="0" w:space="0" w:color="auto"/>
            <w:bottom w:val="none" w:sz="0" w:space="0" w:color="auto"/>
            <w:right w:val="none" w:sz="0" w:space="0" w:color="auto"/>
          </w:divBdr>
        </w:div>
      </w:divsChild>
    </w:div>
    <w:div w:id="2085377307">
      <w:bodyDiv w:val="1"/>
      <w:marLeft w:val="0"/>
      <w:marRight w:val="0"/>
      <w:marTop w:val="0"/>
      <w:marBottom w:val="0"/>
      <w:divBdr>
        <w:top w:val="none" w:sz="0" w:space="0" w:color="auto"/>
        <w:left w:val="none" w:sz="0" w:space="0" w:color="auto"/>
        <w:bottom w:val="none" w:sz="0" w:space="0" w:color="auto"/>
        <w:right w:val="none" w:sz="0" w:space="0" w:color="auto"/>
      </w:divBdr>
      <w:divsChild>
        <w:div w:id="1728870345">
          <w:marLeft w:val="255"/>
          <w:marRight w:val="0"/>
          <w:marTop w:val="75"/>
          <w:marBottom w:val="0"/>
          <w:divBdr>
            <w:top w:val="none" w:sz="0" w:space="0" w:color="auto"/>
            <w:left w:val="none" w:sz="0" w:space="0" w:color="auto"/>
            <w:bottom w:val="none" w:sz="0" w:space="0" w:color="auto"/>
            <w:right w:val="none" w:sz="0" w:space="0" w:color="auto"/>
          </w:divBdr>
        </w:div>
        <w:div w:id="901065414">
          <w:marLeft w:val="255"/>
          <w:marRight w:val="0"/>
          <w:marTop w:val="75"/>
          <w:marBottom w:val="0"/>
          <w:divBdr>
            <w:top w:val="none" w:sz="0" w:space="0" w:color="auto"/>
            <w:left w:val="none" w:sz="0" w:space="0" w:color="auto"/>
            <w:bottom w:val="none" w:sz="0" w:space="0" w:color="auto"/>
            <w:right w:val="none" w:sz="0" w:space="0" w:color="auto"/>
          </w:divBdr>
          <w:divsChild>
            <w:div w:id="255796428">
              <w:marLeft w:val="255"/>
              <w:marRight w:val="0"/>
              <w:marTop w:val="0"/>
              <w:marBottom w:val="0"/>
              <w:divBdr>
                <w:top w:val="none" w:sz="0" w:space="0" w:color="auto"/>
                <w:left w:val="none" w:sz="0" w:space="0" w:color="auto"/>
                <w:bottom w:val="none" w:sz="0" w:space="0" w:color="auto"/>
                <w:right w:val="none" w:sz="0" w:space="0" w:color="auto"/>
              </w:divBdr>
            </w:div>
            <w:div w:id="1102990710">
              <w:marLeft w:val="255"/>
              <w:marRight w:val="0"/>
              <w:marTop w:val="0"/>
              <w:marBottom w:val="0"/>
              <w:divBdr>
                <w:top w:val="none" w:sz="0" w:space="0" w:color="auto"/>
                <w:left w:val="none" w:sz="0" w:space="0" w:color="auto"/>
                <w:bottom w:val="none" w:sz="0" w:space="0" w:color="auto"/>
                <w:right w:val="none" w:sz="0" w:space="0" w:color="auto"/>
              </w:divBdr>
            </w:div>
            <w:div w:id="1307592459">
              <w:marLeft w:val="255"/>
              <w:marRight w:val="0"/>
              <w:marTop w:val="0"/>
              <w:marBottom w:val="0"/>
              <w:divBdr>
                <w:top w:val="none" w:sz="0" w:space="0" w:color="auto"/>
                <w:left w:val="none" w:sz="0" w:space="0" w:color="auto"/>
                <w:bottom w:val="none" w:sz="0" w:space="0" w:color="auto"/>
                <w:right w:val="none" w:sz="0" w:space="0" w:color="auto"/>
              </w:divBdr>
            </w:div>
            <w:div w:id="50538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ludmila.balkova</dc:creator>
  <cp:lastModifiedBy>Ľudmila Balková</cp:lastModifiedBy>
  <cp:revision>4</cp:revision>
  <cp:lastPrinted>2024-08-05T08:02:00Z</cp:lastPrinted>
  <dcterms:created xsi:type="dcterms:W3CDTF">2024-10-03T12:09:00Z</dcterms:created>
  <dcterms:modified xsi:type="dcterms:W3CDTF">2024-10-03T13:31:00Z</dcterms:modified>
</cp:coreProperties>
</file>