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C9B8C0D" w:rsidR="00A76BFA" w:rsidRPr="00A76BFA" w:rsidRDefault="0082340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40A">
              <w:rPr>
                <w:b/>
                <w:sz w:val="22"/>
                <w:szCs w:val="22"/>
              </w:rPr>
              <w:t>ZŠ VÁCLAVSKÉ NÁMĚSTÍ_REKONSTRUKCE TOPNÉHO SYSTÉMU ZŠ JUBILEJNÍ PARK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A03F4E1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ZSVAC/III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82340A">
              <w:rPr>
                <w:b/>
                <w:sz w:val="22"/>
                <w:szCs w:val="22"/>
              </w:rPr>
              <w:t>3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5FBD5FF8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</w:t>
            </w:r>
            <w:r w:rsidR="0082340A">
              <w:rPr>
                <w:rFonts w:ascii="Calibri" w:hAnsi="Calibri"/>
                <w:b/>
                <w:sz w:val="22"/>
                <w:szCs w:val="22"/>
              </w:rPr>
              <w:t>,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Znojmo, Václavské náměstí 8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317DD5C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0929760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183F372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340A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2023-05-03T11:17:00Z</dcterms:modified>
</cp:coreProperties>
</file>