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E26350">
        <w:rPr>
          <w:i/>
          <w:color w:val="BFBFBF"/>
        </w:rPr>
        <w:t>6</w:t>
      </w:r>
      <w:r>
        <w:rPr>
          <w:i/>
          <w:color w:val="BFBFBF"/>
        </w:rPr>
        <w:t xml:space="preserve"> súťažných podkladov</w:t>
      </w:r>
      <w:r w:rsidR="00A557BC">
        <w:rPr>
          <w:i/>
          <w:color w:val="BFBFBF"/>
        </w:rPr>
        <w:t>/ Príloha č. 3 Kúpnej z</w:t>
      </w:r>
      <w:r w:rsidR="00672E65">
        <w:rPr>
          <w:i/>
          <w:color w:val="BFBFBF"/>
        </w:rPr>
        <w:t>mluvy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75455E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CT prístroj pre vyšetrenie srdca a</w:t>
            </w:r>
            <w:r w:rsidR="00672E6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ciev</w:t>
            </w:r>
            <w:r w:rsidR="00672E65">
              <w:rPr>
                <w:b/>
                <w:sz w:val="28"/>
                <w:szCs w:val="28"/>
              </w:rPr>
              <w:t xml:space="preserve"> vrátane 5 ročného servisu pre potreby Stredoslovenského ústavu srdcových a cievnych chorôb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E26350" w:rsidP="00FB2EE7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Zoznam subdodávateľov a podiel subdodávok</w:t>
      </w:r>
    </w:p>
    <w:p w:rsidR="00FB2EE7" w:rsidRDefault="00FB2EE7" w:rsidP="00FB2EE7"/>
    <w:tbl>
      <w:tblPr>
        <w:tblStyle w:val="Mriekatabuky"/>
        <w:tblW w:w="9072" w:type="dxa"/>
        <w:jc w:val="center"/>
        <w:tblLook w:val="04A0"/>
      </w:tblPr>
      <w:tblGrid>
        <w:gridCol w:w="2552"/>
        <w:gridCol w:w="2268"/>
        <w:gridCol w:w="1983"/>
        <w:gridCol w:w="2269"/>
      </w:tblGrid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 xml:space="preserve">Subdodávateľ </w:t>
            </w:r>
          </w:p>
          <w:p w:rsidR="00E26350" w:rsidRPr="000901CC" w:rsidRDefault="00E26350" w:rsidP="00BC341A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(názov, sídlo, IČO)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>Predmet subdodávky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8F44DA" w:rsidP="00BC341A">
            <w:pPr>
              <w:pStyle w:val="Tabulka-1"/>
            </w:pPr>
            <w:r>
              <w:t>% podiel subdodávok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 xml:space="preserve">Osoba oprávnená konať za subdodávateľa </w:t>
            </w:r>
          </w:p>
          <w:p w:rsidR="00E26350" w:rsidRDefault="00E26350" w:rsidP="00BC341A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(meno a priezvisko, adresa pobytu, dátum narodenia)</w:t>
            </w:r>
            <w:r>
              <w:rPr>
                <w:rFonts w:cs="Times New Roman"/>
                <w:sz w:val="18"/>
                <w:szCs w:val="18"/>
              </w:rPr>
              <w:t>*</w:t>
            </w: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</w:tbl>
    <w:p w:rsidR="00FB2EE7" w:rsidRPr="00E26350" w:rsidRDefault="00E26350" w:rsidP="00FB2EE7">
      <w:pPr>
        <w:rPr>
          <w:sz w:val="20"/>
        </w:rPr>
      </w:pPr>
      <w:r w:rsidRPr="00E26350">
        <w:rPr>
          <w:sz w:val="20"/>
        </w:rPr>
        <w:t>*údaje o osobe oprávanej konať za subdodávateľa v rozsahu meno a priezvisko, adresa pobytu, dátum narodenia budú doplnené úspešným uchádzačom najneskôr v čase podpisu zmluvy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183DB6" w:rsidRDefault="00183DB6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634AB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0C" w:rsidRDefault="00781A0C">
      <w:r>
        <w:separator/>
      </w:r>
    </w:p>
  </w:endnote>
  <w:endnote w:type="continuationSeparator" w:id="0">
    <w:p w:rsidR="00781A0C" w:rsidRDefault="0078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0C" w:rsidRDefault="00781A0C">
      <w:r>
        <w:separator/>
      </w:r>
    </w:p>
  </w:footnote>
  <w:footnote w:type="continuationSeparator" w:id="0">
    <w:p w:rsidR="00781A0C" w:rsidRDefault="0078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581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4CFA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9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2E65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1A0C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34AB"/>
    <w:rsid w:val="0086451E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44DA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7BC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1A20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D7499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6BE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350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5EAF"/>
    <w:rsid w:val="00F268E3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01F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  <w:style w:type="paragraph" w:customStyle="1" w:styleId="Tabulka-1">
    <w:name w:val="Tabulka-1"/>
    <w:basedOn w:val="Normlny"/>
    <w:qFormat/>
    <w:rsid w:val="00E26350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2019-04-05T09:27:00Z</dcterms:created>
  <dcterms:modified xsi:type="dcterms:W3CDTF">2019-06-26T06:06:00Z</dcterms:modified>
</cp:coreProperties>
</file>