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right" w:tblpY="1066"/>
        <w:tblW w:w="4820" w:type="dxa"/>
        <w:tblCellMar>
          <w:right w:w="0" w:type="dxa"/>
        </w:tblCellMar>
        <w:tblLook w:val="04A0" w:firstRow="1" w:lastRow="0" w:firstColumn="1" w:lastColumn="0" w:noHBand="0" w:noVBand="1"/>
      </w:tblPr>
      <w:tblGrid>
        <w:gridCol w:w="4820"/>
      </w:tblGrid>
      <w:tr w:rsidR="009B277C" w:rsidRPr="0084127D" w14:paraId="06D1A8E2" w14:textId="77777777" w:rsidTr="00C10DD3">
        <w:trPr>
          <w:trHeight w:val="267"/>
        </w:trPr>
        <w:tc>
          <w:tcPr>
            <w:tcW w:w="4820" w:type="dxa"/>
            <w:shd w:val="clear" w:color="auto" w:fill="auto"/>
          </w:tcPr>
          <w:p w14:paraId="0FF6B6DB" w14:textId="174F7BB1" w:rsidR="009B277C" w:rsidRPr="0084127D" w:rsidRDefault="009B277C" w:rsidP="00C84C95">
            <w:pPr>
              <w:spacing w:after="0" w:line="240" w:lineRule="auto"/>
              <w:ind w:right="113"/>
              <w:rPr>
                <w:sz w:val="22"/>
              </w:rPr>
            </w:pPr>
          </w:p>
        </w:tc>
      </w:tr>
      <w:tr w:rsidR="009B277C" w:rsidRPr="0084127D" w14:paraId="5FF67769" w14:textId="77777777" w:rsidTr="00C10DD3">
        <w:trPr>
          <w:trHeight w:val="267"/>
        </w:trPr>
        <w:tc>
          <w:tcPr>
            <w:tcW w:w="4820" w:type="dxa"/>
            <w:shd w:val="clear" w:color="auto" w:fill="auto"/>
          </w:tcPr>
          <w:p w14:paraId="344897DB" w14:textId="7F1CE3E3" w:rsidR="009B277C" w:rsidRPr="0084127D" w:rsidRDefault="009B277C" w:rsidP="00C84C95">
            <w:pPr>
              <w:pStyle w:val="Hlavika"/>
              <w:tabs>
                <w:tab w:val="center" w:pos="-142"/>
                <w:tab w:val="right" w:pos="9356"/>
              </w:tabs>
              <w:spacing w:after="0" w:line="240" w:lineRule="auto"/>
              <w:ind w:right="113"/>
              <w:jc w:val="center"/>
              <w:rPr>
                <w:rFonts w:ascii="Times New Roman" w:hAnsi="Times New Roman"/>
                <w:lang w:val="sk-SK"/>
              </w:rPr>
            </w:pPr>
          </w:p>
        </w:tc>
      </w:tr>
    </w:tbl>
    <w:p w14:paraId="7315821B" w14:textId="77777777" w:rsidR="00AD2D38" w:rsidRPr="0084127D" w:rsidRDefault="00AD2D38" w:rsidP="00C84C95">
      <w:pPr>
        <w:tabs>
          <w:tab w:val="left" w:pos="5245"/>
        </w:tabs>
        <w:spacing w:after="0" w:line="240" w:lineRule="auto"/>
        <w:rPr>
          <w:sz w:val="24"/>
          <w:szCs w:val="24"/>
        </w:rPr>
      </w:pPr>
    </w:p>
    <w:p w14:paraId="28EF3C83" w14:textId="74DE1C77" w:rsidR="001556E2" w:rsidRPr="0084127D" w:rsidRDefault="001556E2" w:rsidP="001556E2">
      <w:pPr>
        <w:pStyle w:val="Default"/>
        <w:jc w:val="both"/>
        <w:rPr>
          <w:rFonts w:ascii="Times New Roman" w:hAnsi="Times New Roman" w:cs="Times New Roman"/>
          <w:b/>
        </w:rPr>
      </w:pPr>
      <w:r w:rsidRPr="0084127D">
        <w:rPr>
          <w:rFonts w:ascii="Times New Roman" w:eastAsia="Arial" w:hAnsi="Times New Roman" w:cs="Times New Roman"/>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sidRPr="0084127D">
        <w:rPr>
          <w:rFonts w:ascii="Times New Roman" w:eastAsia="Arial" w:hAnsi="Times New Roman" w:cs="Times New Roman"/>
          <w:b/>
        </w:rPr>
        <w:t>„</w:t>
      </w:r>
      <w:r w:rsidRPr="0084127D">
        <w:rPr>
          <w:rFonts w:ascii="Times New Roman" w:hAnsi="Times New Roman" w:cs="Times New Roman"/>
        </w:rPr>
        <w:t>DNS - Akumulátory a batérie pre zariadenia IKT</w:t>
      </w:r>
      <w:r w:rsidRPr="0084127D">
        <w:rPr>
          <w:rFonts w:ascii="Times New Roman" w:eastAsia="Arial" w:hAnsi="Times New Roman" w:cs="Times New Roman"/>
          <w:b/>
        </w:rPr>
        <w:t>“.</w:t>
      </w:r>
    </w:p>
    <w:p w14:paraId="4DD1180A" w14:textId="77777777" w:rsidR="00AD2D38" w:rsidRPr="0084127D" w:rsidRDefault="00AD2D38" w:rsidP="00C84C95">
      <w:pPr>
        <w:tabs>
          <w:tab w:val="left" w:pos="2552"/>
          <w:tab w:val="left" w:pos="4536"/>
          <w:tab w:val="left" w:pos="6804"/>
        </w:tabs>
        <w:spacing w:after="0" w:line="240" w:lineRule="auto"/>
        <w:rPr>
          <w:sz w:val="24"/>
          <w:szCs w:val="24"/>
        </w:rPr>
      </w:pPr>
    </w:p>
    <w:p w14:paraId="73734E7D" w14:textId="77777777" w:rsidR="008452ED" w:rsidRPr="0084127D" w:rsidRDefault="008452ED" w:rsidP="00C84C95">
      <w:pPr>
        <w:tabs>
          <w:tab w:val="left" w:pos="2552"/>
          <w:tab w:val="left" w:pos="4536"/>
          <w:tab w:val="left" w:pos="6804"/>
        </w:tabs>
        <w:spacing w:after="0" w:line="240" w:lineRule="auto"/>
        <w:rPr>
          <w:sz w:val="24"/>
          <w:szCs w:val="24"/>
        </w:rPr>
      </w:pPr>
    </w:p>
    <w:p w14:paraId="0EBA5B46" w14:textId="77777777" w:rsidR="0029267E" w:rsidRPr="0084127D" w:rsidRDefault="0029267E" w:rsidP="00C84C95">
      <w:pPr>
        <w:spacing w:after="0" w:line="240" w:lineRule="auto"/>
        <w:rPr>
          <w:sz w:val="24"/>
          <w:szCs w:val="24"/>
        </w:rPr>
      </w:pPr>
    </w:p>
    <w:p w14:paraId="67A60281" w14:textId="77777777" w:rsidR="00B1280C" w:rsidRPr="0084127D" w:rsidRDefault="00B1280C" w:rsidP="00C84C95">
      <w:pPr>
        <w:spacing w:after="0" w:line="240" w:lineRule="auto"/>
        <w:jc w:val="both"/>
        <w:rPr>
          <w:sz w:val="24"/>
          <w:szCs w:val="24"/>
        </w:rPr>
      </w:pPr>
    </w:p>
    <w:p w14:paraId="728E7AC3"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64412889"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14BF72D2"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3962A2BF"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5BD1F027"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10551133" w14:textId="180A3CFA" w:rsidR="001556E2" w:rsidRPr="0084127D" w:rsidRDefault="001556E2" w:rsidP="001556E2">
      <w:pPr>
        <w:pStyle w:val="Default"/>
        <w:jc w:val="both"/>
        <w:rPr>
          <w:rFonts w:ascii="Times New Roman" w:eastAsia="Arial" w:hAnsi="Times New Roman" w:cs="Times New Roman"/>
          <w:color w:val="2F5496" w:themeColor="accent1" w:themeShade="BF"/>
          <w:sz w:val="28"/>
        </w:rPr>
      </w:pPr>
      <w:r w:rsidRPr="0084127D">
        <w:rPr>
          <w:rFonts w:ascii="Times New Roman" w:eastAsia="Arial" w:hAnsi="Times New Roman" w:cs="Times New Roman"/>
          <w:color w:val="2F5496" w:themeColor="accent1" w:themeShade="BF"/>
          <w:sz w:val="28"/>
        </w:rPr>
        <w:t>Konkrétne obstarávanie:</w:t>
      </w:r>
    </w:p>
    <w:p w14:paraId="2A818202" w14:textId="77777777" w:rsidR="001556E2" w:rsidRPr="0084127D" w:rsidRDefault="001556E2" w:rsidP="001556E2">
      <w:pPr>
        <w:pStyle w:val="Default"/>
        <w:jc w:val="both"/>
        <w:rPr>
          <w:rFonts w:ascii="Times New Roman" w:eastAsia="Arial" w:hAnsi="Times New Roman" w:cs="Times New Roman"/>
          <w:b/>
          <w:color w:val="000000" w:themeColor="text1"/>
          <w:sz w:val="28"/>
        </w:rPr>
      </w:pPr>
      <w:r w:rsidRPr="0084127D">
        <w:rPr>
          <w:rFonts w:ascii="Times New Roman" w:eastAsia="Arial" w:hAnsi="Times New Roman" w:cs="Times New Roman"/>
          <w:b/>
          <w:color w:val="000000" w:themeColor="text1"/>
          <w:sz w:val="28"/>
        </w:rPr>
        <w:t xml:space="preserve"> </w:t>
      </w:r>
    </w:p>
    <w:p w14:paraId="02841483" w14:textId="6856EA98" w:rsidR="001556E2" w:rsidRPr="0084127D" w:rsidRDefault="00BA7F61" w:rsidP="001556E2">
      <w:pPr>
        <w:jc w:val="both"/>
        <w:rPr>
          <w:sz w:val="24"/>
          <w:szCs w:val="24"/>
        </w:rPr>
      </w:pPr>
      <w:r w:rsidRPr="00BA7F61">
        <w:rPr>
          <w:sz w:val="28"/>
          <w:szCs w:val="24"/>
          <w:lang w:eastAsia="sk-SK" w:bidi="ar-SA"/>
        </w:rPr>
        <w:t>Akumulátory pre prenosné (ručné) rádiostanice</w:t>
      </w:r>
      <w:r w:rsidR="00720045">
        <w:rPr>
          <w:sz w:val="28"/>
          <w:szCs w:val="24"/>
          <w:lang w:eastAsia="sk-SK" w:bidi="ar-SA"/>
        </w:rPr>
        <w:t xml:space="preserve"> - 2</w:t>
      </w:r>
    </w:p>
    <w:p w14:paraId="2013A4C2" w14:textId="77777777" w:rsidR="001556E2" w:rsidRPr="0084127D" w:rsidRDefault="001556E2" w:rsidP="001556E2">
      <w:pPr>
        <w:jc w:val="both"/>
        <w:rPr>
          <w:sz w:val="24"/>
          <w:szCs w:val="24"/>
        </w:rPr>
      </w:pPr>
    </w:p>
    <w:p w14:paraId="2CA45EAD" w14:textId="77777777" w:rsidR="001556E2" w:rsidRPr="0084127D" w:rsidRDefault="001556E2" w:rsidP="001556E2">
      <w:pPr>
        <w:jc w:val="both"/>
        <w:rPr>
          <w:sz w:val="24"/>
          <w:szCs w:val="24"/>
        </w:rPr>
      </w:pPr>
    </w:p>
    <w:p w14:paraId="38D0E62B" w14:textId="77777777" w:rsidR="001556E2" w:rsidRPr="0084127D" w:rsidRDefault="001556E2" w:rsidP="001556E2">
      <w:pPr>
        <w:jc w:val="both"/>
        <w:rPr>
          <w:sz w:val="24"/>
          <w:szCs w:val="24"/>
        </w:rPr>
      </w:pPr>
    </w:p>
    <w:p w14:paraId="411AD8DC" w14:textId="77777777" w:rsidR="001556E2" w:rsidRPr="0084127D" w:rsidRDefault="001556E2" w:rsidP="001556E2">
      <w:pPr>
        <w:jc w:val="both"/>
        <w:rPr>
          <w:sz w:val="24"/>
          <w:szCs w:val="24"/>
        </w:rPr>
      </w:pPr>
    </w:p>
    <w:p w14:paraId="3DFE5693" w14:textId="77777777" w:rsidR="001556E2" w:rsidRPr="0084127D" w:rsidRDefault="001556E2" w:rsidP="001556E2">
      <w:pPr>
        <w:jc w:val="both"/>
        <w:rPr>
          <w:sz w:val="24"/>
          <w:szCs w:val="24"/>
        </w:rPr>
      </w:pPr>
    </w:p>
    <w:p w14:paraId="614C1965" w14:textId="77777777" w:rsidR="001556E2" w:rsidRPr="0084127D" w:rsidRDefault="001556E2" w:rsidP="001556E2">
      <w:pPr>
        <w:jc w:val="both"/>
        <w:rPr>
          <w:sz w:val="24"/>
          <w:szCs w:val="24"/>
        </w:rPr>
      </w:pPr>
    </w:p>
    <w:p w14:paraId="3F772948" w14:textId="77777777" w:rsidR="001556E2" w:rsidRPr="0084127D" w:rsidRDefault="001556E2" w:rsidP="001556E2">
      <w:pPr>
        <w:jc w:val="both"/>
        <w:rPr>
          <w:sz w:val="24"/>
          <w:szCs w:val="24"/>
        </w:rPr>
      </w:pPr>
    </w:p>
    <w:p w14:paraId="59779715" w14:textId="77777777" w:rsidR="001556E2" w:rsidRPr="0084127D" w:rsidRDefault="001556E2" w:rsidP="001556E2">
      <w:pPr>
        <w:jc w:val="both"/>
        <w:rPr>
          <w:sz w:val="24"/>
          <w:szCs w:val="24"/>
        </w:rPr>
      </w:pPr>
    </w:p>
    <w:p w14:paraId="5BEBD7FE" w14:textId="77777777" w:rsidR="001556E2" w:rsidRPr="0084127D" w:rsidRDefault="001556E2" w:rsidP="001556E2">
      <w:pPr>
        <w:jc w:val="both"/>
        <w:rPr>
          <w:sz w:val="24"/>
          <w:szCs w:val="24"/>
        </w:rPr>
      </w:pPr>
    </w:p>
    <w:p w14:paraId="01CA238A" w14:textId="77777777" w:rsidR="001556E2" w:rsidRPr="0084127D" w:rsidRDefault="001556E2" w:rsidP="001556E2">
      <w:pPr>
        <w:jc w:val="both"/>
        <w:rPr>
          <w:sz w:val="24"/>
          <w:szCs w:val="24"/>
        </w:rPr>
      </w:pPr>
    </w:p>
    <w:p w14:paraId="42C206B3" w14:textId="77777777" w:rsidR="001556E2" w:rsidRPr="0084127D" w:rsidRDefault="001556E2" w:rsidP="001556E2">
      <w:pPr>
        <w:jc w:val="both"/>
        <w:rPr>
          <w:sz w:val="24"/>
          <w:szCs w:val="24"/>
        </w:rPr>
      </w:pPr>
    </w:p>
    <w:p w14:paraId="2887E942" w14:textId="77777777" w:rsidR="001556E2" w:rsidRPr="0084127D" w:rsidRDefault="001556E2" w:rsidP="001556E2">
      <w:pPr>
        <w:jc w:val="both"/>
        <w:rPr>
          <w:sz w:val="24"/>
          <w:szCs w:val="24"/>
        </w:rPr>
      </w:pPr>
    </w:p>
    <w:p w14:paraId="010C467F" w14:textId="77777777" w:rsidR="001556E2" w:rsidRPr="0084127D" w:rsidRDefault="001556E2" w:rsidP="001556E2">
      <w:pPr>
        <w:jc w:val="both"/>
        <w:rPr>
          <w:sz w:val="24"/>
          <w:szCs w:val="24"/>
        </w:rPr>
      </w:pPr>
    </w:p>
    <w:p w14:paraId="4EF92E7B" w14:textId="77777777" w:rsidR="001556E2" w:rsidRPr="0084127D" w:rsidRDefault="001556E2" w:rsidP="001556E2">
      <w:pPr>
        <w:jc w:val="both"/>
        <w:rPr>
          <w:sz w:val="24"/>
          <w:szCs w:val="24"/>
        </w:rPr>
      </w:pPr>
    </w:p>
    <w:p w14:paraId="4879154D" w14:textId="77777777" w:rsidR="001556E2" w:rsidRDefault="001556E2" w:rsidP="001556E2">
      <w:pPr>
        <w:jc w:val="both"/>
        <w:rPr>
          <w:sz w:val="24"/>
          <w:szCs w:val="24"/>
        </w:rPr>
      </w:pPr>
    </w:p>
    <w:p w14:paraId="1E01963F" w14:textId="77777777" w:rsidR="008A307D" w:rsidRPr="0084127D" w:rsidRDefault="008A307D" w:rsidP="001556E2">
      <w:pPr>
        <w:jc w:val="both"/>
        <w:rPr>
          <w:sz w:val="24"/>
          <w:szCs w:val="24"/>
        </w:rPr>
      </w:pPr>
    </w:p>
    <w:p w14:paraId="2A896B22" w14:textId="5BD8BF3F" w:rsidR="001556E2" w:rsidRPr="008A307D" w:rsidRDefault="001556E2" w:rsidP="008A307D">
      <w:pPr>
        <w:jc w:val="both"/>
        <w:rPr>
          <w:sz w:val="24"/>
          <w:szCs w:val="24"/>
        </w:rPr>
      </w:pPr>
      <w:r w:rsidRPr="0084127D">
        <w:rPr>
          <w:sz w:val="24"/>
          <w:szCs w:val="24"/>
        </w:rPr>
        <w:t xml:space="preserve">V Bratislave, </w:t>
      </w:r>
      <w:r w:rsidR="00720045">
        <w:rPr>
          <w:sz w:val="24"/>
          <w:szCs w:val="24"/>
        </w:rPr>
        <w:t>jún</w:t>
      </w:r>
      <w:r w:rsidR="00BA7F61">
        <w:rPr>
          <w:sz w:val="24"/>
          <w:szCs w:val="24"/>
        </w:rPr>
        <w:t xml:space="preserve"> 2023</w:t>
      </w:r>
    </w:p>
    <w:p w14:paraId="73C52747" w14:textId="339AF701" w:rsidR="0029267E" w:rsidRPr="0084127D" w:rsidRDefault="0029267E" w:rsidP="00C84C95">
      <w:pPr>
        <w:spacing w:after="0" w:line="240" w:lineRule="auto"/>
        <w:jc w:val="both"/>
        <w:rPr>
          <w:sz w:val="24"/>
          <w:szCs w:val="24"/>
        </w:rPr>
      </w:pPr>
      <w:r w:rsidRPr="0084127D">
        <w:rPr>
          <w:sz w:val="24"/>
          <w:szCs w:val="24"/>
        </w:rPr>
        <w:lastRenderedPageBreak/>
        <w:t>V súlade s</w:t>
      </w:r>
      <w:r w:rsidR="00B1280C" w:rsidRPr="0084127D">
        <w:rPr>
          <w:sz w:val="24"/>
          <w:szCs w:val="24"/>
        </w:rPr>
        <w:t xml:space="preserve"> § 61 ods. 3</w:t>
      </w:r>
      <w:r w:rsidRPr="0084127D">
        <w:rPr>
          <w:sz w:val="24"/>
          <w:szCs w:val="24"/>
        </w:rPr>
        <w:t xml:space="preserve"> zákona č.</w:t>
      </w:r>
      <w:r w:rsidR="00AB08B8" w:rsidRPr="0084127D">
        <w:rPr>
          <w:sz w:val="24"/>
          <w:szCs w:val="24"/>
        </w:rPr>
        <w:t xml:space="preserve"> </w:t>
      </w:r>
      <w:r w:rsidRPr="0084127D">
        <w:rPr>
          <w:sz w:val="24"/>
          <w:szCs w:val="24"/>
        </w:rPr>
        <w:t xml:space="preserve">343/2015 Z. z. o verejnom obstarávaní a o zmene a doplnení niektorých zákonov v znení neskorších predpisov (ďalej len „zákon“), </w:t>
      </w:r>
      <w:r w:rsidRPr="0084127D">
        <w:rPr>
          <w:bCs/>
          <w:sz w:val="24"/>
          <w:szCs w:val="24"/>
        </w:rPr>
        <w:t>Vás</w:t>
      </w:r>
      <w:r w:rsidRPr="0084127D">
        <w:rPr>
          <w:sz w:val="24"/>
          <w:szCs w:val="24"/>
        </w:rPr>
        <w:t xml:space="preserve"> týmto</w:t>
      </w:r>
      <w:r w:rsidR="006C7628" w:rsidRPr="0084127D">
        <w:rPr>
          <w:sz w:val="24"/>
          <w:szCs w:val="24"/>
        </w:rPr>
        <w:t xml:space="preserve"> verejný obstarávateľ </w:t>
      </w:r>
      <w:r w:rsidR="00AD2D38" w:rsidRPr="0084127D">
        <w:rPr>
          <w:sz w:val="24"/>
          <w:szCs w:val="24"/>
        </w:rPr>
        <w:t>Ministerstvo vnútra S</w:t>
      </w:r>
      <w:r w:rsidR="00EB4F97" w:rsidRPr="0084127D">
        <w:rPr>
          <w:sz w:val="24"/>
          <w:szCs w:val="24"/>
        </w:rPr>
        <w:t>lovenskej republiky</w:t>
      </w:r>
      <w:r w:rsidR="00AD2D38" w:rsidRPr="0084127D">
        <w:rPr>
          <w:sz w:val="24"/>
          <w:szCs w:val="24"/>
        </w:rPr>
        <w:t>, Pribinova 2, 812 72 Bratislava</w:t>
      </w:r>
    </w:p>
    <w:p w14:paraId="394849BF" w14:textId="34E79465" w:rsidR="00B1280C" w:rsidRPr="0084127D" w:rsidRDefault="00B1280C" w:rsidP="00C84C95">
      <w:pPr>
        <w:spacing w:after="0" w:line="240" w:lineRule="auto"/>
        <w:jc w:val="center"/>
        <w:rPr>
          <w:sz w:val="24"/>
          <w:szCs w:val="24"/>
        </w:rPr>
      </w:pPr>
    </w:p>
    <w:p w14:paraId="3334AF00" w14:textId="77777777" w:rsidR="00C84C95" w:rsidRPr="0084127D" w:rsidRDefault="00C84C95" w:rsidP="00C84C95">
      <w:pPr>
        <w:spacing w:after="0" w:line="240" w:lineRule="auto"/>
        <w:jc w:val="center"/>
        <w:rPr>
          <w:sz w:val="24"/>
          <w:szCs w:val="24"/>
        </w:rPr>
      </w:pPr>
    </w:p>
    <w:p w14:paraId="6D80B179" w14:textId="6C274328" w:rsidR="0029267E" w:rsidRPr="0084127D" w:rsidRDefault="0029267E" w:rsidP="00C84C95">
      <w:pPr>
        <w:spacing w:after="0" w:line="240" w:lineRule="auto"/>
        <w:jc w:val="center"/>
        <w:rPr>
          <w:b/>
          <w:bCs/>
          <w:sz w:val="24"/>
          <w:szCs w:val="24"/>
        </w:rPr>
      </w:pPr>
      <w:r w:rsidRPr="0084127D">
        <w:rPr>
          <w:b/>
          <w:bCs/>
          <w:sz w:val="24"/>
          <w:szCs w:val="24"/>
        </w:rPr>
        <w:t>vyzýva na predloženie ponuky</w:t>
      </w:r>
    </w:p>
    <w:p w14:paraId="23A37156" w14:textId="072A5158" w:rsidR="00544D85" w:rsidRPr="0084127D" w:rsidRDefault="00544D85" w:rsidP="00C84C95">
      <w:pPr>
        <w:spacing w:after="0" w:line="240" w:lineRule="auto"/>
        <w:jc w:val="center"/>
        <w:rPr>
          <w:sz w:val="24"/>
          <w:szCs w:val="24"/>
        </w:rPr>
      </w:pPr>
    </w:p>
    <w:p w14:paraId="7D7F553D" w14:textId="77777777" w:rsidR="00C84C95" w:rsidRPr="0084127D" w:rsidRDefault="00C84C95" w:rsidP="00C84C95">
      <w:pPr>
        <w:spacing w:after="0" w:line="240" w:lineRule="auto"/>
        <w:jc w:val="center"/>
        <w:rPr>
          <w:sz w:val="24"/>
          <w:szCs w:val="24"/>
        </w:rPr>
      </w:pPr>
    </w:p>
    <w:p w14:paraId="7D255156" w14:textId="384DD3C7" w:rsidR="0029267E" w:rsidRPr="0084127D" w:rsidRDefault="0029267E" w:rsidP="00E676D0">
      <w:pPr>
        <w:jc w:val="both"/>
        <w:rPr>
          <w:sz w:val="24"/>
          <w:szCs w:val="24"/>
        </w:rPr>
      </w:pPr>
      <w:r w:rsidRPr="0084127D">
        <w:rPr>
          <w:sz w:val="24"/>
          <w:szCs w:val="24"/>
        </w:rPr>
        <w:t>v</w:t>
      </w:r>
      <w:r w:rsidR="00536F37" w:rsidRPr="0084127D">
        <w:rPr>
          <w:sz w:val="24"/>
          <w:szCs w:val="24"/>
        </w:rPr>
        <w:t> </w:t>
      </w:r>
      <w:r w:rsidRPr="0084127D">
        <w:rPr>
          <w:sz w:val="24"/>
          <w:szCs w:val="24"/>
        </w:rPr>
        <w:t>rámci</w:t>
      </w:r>
      <w:r w:rsidR="00536F37" w:rsidRPr="0084127D">
        <w:rPr>
          <w:sz w:val="24"/>
          <w:szCs w:val="24"/>
        </w:rPr>
        <w:t xml:space="preserve"> </w:t>
      </w:r>
      <w:r w:rsidRPr="0084127D">
        <w:rPr>
          <w:sz w:val="24"/>
          <w:szCs w:val="24"/>
        </w:rPr>
        <w:t>konkrétnej zákazky s</w:t>
      </w:r>
      <w:r w:rsidR="00B1280C" w:rsidRPr="0084127D">
        <w:rPr>
          <w:sz w:val="24"/>
          <w:szCs w:val="24"/>
        </w:rPr>
        <w:t> </w:t>
      </w:r>
      <w:r w:rsidRPr="0084127D">
        <w:rPr>
          <w:sz w:val="24"/>
          <w:szCs w:val="24"/>
        </w:rPr>
        <w:t>názvom</w:t>
      </w:r>
      <w:r w:rsidR="001556E2" w:rsidRPr="0084127D">
        <w:rPr>
          <w:sz w:val="24"/>
          <w:szCs w:val="24"/>
        </w:rPr>
        <w:t xml:space="preserve"> „</w:t>
      </w:r>
      <w:r w:rsidR="00720045" w:rsidRPr="00720045">
        <w:rPr>
          <w:sz w:val="24"/>
          <w:szCs w:val="24"/>
          <w:lang w:eastAsia="sk-SK" w:bidi="ar-SA"/>
        </w:rPr>
        <w:t>Akumulátory pre prenosné (ručné) rádiostanice - 2</w:t>
      </w:r>
      <w:r w:rsidR="00B1280C" w:rsidRPr="0084127D">
        <w:rPr>
          <w:sz w:val="24"/>
          <w:szCs w:val="24"/>
        </w:rPr>
        <w:t>“</w:t>
      </w:r>
      <w:r w:rsidR="000E23E8" w:rsidRPr="0084127D">
        <w:rPr>
          <w:sz w:val="24"/>
          <w:szCs w:val="24"/>
        </w:rPr>
        <w:t xml:space="preserve"> (ďalej </w:t>
      </w:r>
      <w:r w:rsidR="00CC00CE" w:rsidRPr="0084127D">
        <w:rPr>
          <w:sz w:val="24"/>
          <w:szCs w:val="24"/>
        </w:rPr>
        <w:t>aj ako</w:t>
      </w:r>
      <w:r w:rsidR="000E23E8" w:rsidRPr="0084127D">
        <w:rPr>
          <w:sz w:val="24"/>
          <w:szCs w:val="24"/>
        </w:rPr>
        <w:t xml:space="preserve"> </w:t>
      </w:r>
      <w:r w:rsidR="00CC00CE" w:rsidRPr="0084127D">
        <w:rPr>
          <w:sz w:val="24"/>
          <w:szCs w:val="24"/>
        </w:rPr>
        <w:t xml:space="preserve">„konkrétna </w:t>
      </w:r>
      <w:r w:rsidR="000E23E8" w:rsidRPr="0084127D">
        <w:rPr>
          <w:sz w:val="24"/>
          <w:szCs w:val="24"/>
        </w:rPr>
        <w:t>zákazka“)</w:t>
      </w:r>
      <w:r w:rsidR="00B1280C" w:rsidRPr="0084127D">
        <w:rPr>
          <w:sz w:val="24"/>
          <w:szCs w:val="24"/>
        </w:rPr>
        <w:t xml:space="preserve">, </w:t>
      </w:r>
      <w:r w:rsidRPr="0084127D">
        <w:rPr>
          <w:sz w:val="24"/>
          <w:szCs w:val="24"/>
          <w:shd w:val="clear" w:color="auto" w:fill="FFFFFF" w:themeFill="background1"/>
        </w:rPr>
        <w:t xml:space="preserve">zadávanej s použitím dynamického nákupného systému </w:t>
      </w:r>
      <w:r w:rsidR="00F96B9C" w:rsidRPr="0084127D">
        <w:rPr>
          <w:sz w:val="24"/>
          <w:szCs w:val="24"/>
          <w:shd w:val="clear" w:color="auto" w:fill="FFFFFF" w:themeFill="background1"/>
        </w:rPr>
        <w:t xml:space="preserve">s názvom </w:t>
      </w:r>
      <w:r w:rsidR="00F96B9C" w:rsidRPr="0084127D">
        <w:rPr>
          <w:sz w:val="24"/>
          <w:szCs w:val="24"/>
        </w:rPr>
        <w:t>„</w:t>
      </w:r>
      <w:r w:rsidR="00AD2D38" w:rsidRPr="0084127D">
        <w:rPr>
          <w:sz w:val="24"/>
          <w:szCs w:val="24"/>
        </w:rPr>
        <w:t>DNS - Akumulátory a batérie pre zariadenia IKT</w:t>
      </w:r>
      <w:r w:rsidR="00F96B9C" w:rsidRPr="0084127D">
        <w:rPr>
          <w:sz w:val="24"/>
          <w:szCs w:val="24"/>
        </w:rPr>
        <w:t>“, referenčné číslo</w:t>
      </w:r>
      <w:r w:rsidR="00E676D0" w:rsidRPr="0084127D">
        <w:rPr>
          <w:sz w:val="24"/>
          <w:szCs w:val="24"/>
        </w:rPr>
        <w:t>/</w:t>
      </w:r>
      <w:r w:rsidR="008A307D">
        <w:rPr>
          <w:sz w:val="24"/>
          <w:szCs w:val="24"/>
        </w:rPr>
        <w:t>ID</w:t>
      </w:r>
      <w:r w:rsidR="00E676D0" w:rsidRPr="0084127D">
        <w:rPr>
          <w:sz w:val="24"/>
          <w:szCs w:val="24"/>
        </w:rPr>
        <w:t xml:space="preserve"> </w:t>
      </w:r>
      <w:proofErr w:type="spellStart"/>
      <w:r w:rsidR="00E676D0" w:rsidRPr="0084127D">
        <w:rPr>
          <w:sz w:val="24"/>
          <w:szCs w:val="24"/>
        </w:rPr>
        <w:t>Josephine</w:t>
      </w:r>
      <w:proofErr w:type="spellEnd"/>
      <w:r w:rsidR="00F96B9C" w:rsidRPr="0084127D">
        <w:rPr>
          <w:sz w:val="24"/>
          <w:szCs w:val="24"/>
        </w:rPr>
        <w:t xml:space="preserve"> </w:t>
      </w:r>
      <w:r w:rsidR="00AD2D38" w:rsidRPr="0084127D">
        <w:rPr>
          <w:sz w:val="24"/>
          <w:szCs w:val="24"/>
        </w:rPr>
        <w:t>24430</w:t>
      </w:r>
      <w:r w:rsidR="00D371E1" w:rsidRPr="0084127D">
        <w:rPr>
          <w:sz w:val="24"/>
          <w:szCs w:val="24"/>
        </w:rPr>
        <w:t>,</w:t>
      </w:r>
      <w:r w:rsidR="00F96B9C" w:rsidRPr="0084127D">
        <w:rPr>
          <w:sz w:val="24"/>
          <w:szCs w:val="24"/>
        </w:rPr>
        <w:t xml:space="preserve"> </w:t>
      </w:r>
      <w:r w:rsidR="00F96B9C" w:rsidRPr="00E428CF">
        <w:rPr>
          <w:sz w:val="24"/>
          <w:szCs w:val="24"/>
        </w:rPr>
        <w:t>zriadeného na základe</w:t>
      </w:r>
      <w:r w:rsidRPr="00E428CF">
        <w:rPr>
          <w:sz w:val="24"/>
          <w:szCs w:val="24"/>
        </w:rPr>
        <w:t xml:space="preserve"> oznámeni</w:t>
      </w:r>
      <w:r w:rsidR="00F96B9C" w:rsidRPr="00E428CF">
        <w:rPr>
          <w:sz w:val="24"/>
          <w:szCs w:val="24"/>
        </w:rPr>
        <w:t>a</w:t>
      </w:r>
      <w:r w:rsidRPr="00E428CF">
        <w:rPr>
          <w:sz w:val="24"/>
          <w:szCs w:val="24"/>
        </w:rPr>
        <w:t xml:space="preserve"> o vyhlásení verejného obstarávania </w:t>
      </w:r>
      <w:r w:rsidR="00F96B9C" w:rsidRPr="00E428CF">
        <w:rPr>
          <w:sz w:val="24"/>
          <w:szCs w:val="24"/>
        </w:rPr>
        <w:t>z</w:t>
      </w:r>
      <w:r w:rsidRPr="00E428CF">
        <w:rPr>
          <w:sz w:val="24"/>
          <w:szCs w:val="24"/>
        </w:rPr>
        <w:t>verej</w:t>
      </w:r>
      <w:r w:rsidR="00F96B9C" w:rsidRPr="00E428CF">
        <w:rPr>
          <w:sz w:val="24"/>
          <w:szCs w:val="24"/>
        </w:rPr>
        <w:t>ne</w:t>
      </w:r>
      <w:r w:rsidRPr="00E428CF">
        <w:rPr>
          <w:sz w:val="24"/>
          <w:szCs w:val="24"/>
        </w:rPr>
        <w:t>né</w:t>
      </w:r>
      <w:r w:rsidR="00F96B9C" w:rsidRPr="00E428CF">
        <w:rPr>
          <w:sz w:val="24"/>
          <w:szCs w:val="24"/>
        </w:rPr>
        <w:t>ho</w:t>
      </w:r>
      <w:r w:rsidRPr="00E428CF">
        <w:rPr>
          <w:sz w:val="24"/>
          <w:szCs w:val="24"/>
        </w:rPr>
        <w:t xml:space="preserve"> v Úradnom vestníku EÚ </w:t>
      </w:r>
      <w:r w:rsidR="00E676D0" w:rsidRPr="00E428CF">
        <w:rPr>
          <w:sz w:val="24"/>
          <w:szCs w:val="24"/>
        </w:rPr>
        <w:t xml:space="preserve">2022/S 113 pod zn. 2022/S 113-317578 </w:t>
      </w:r>
      <w:r w:rsidRPr="00E428CF">
        <w:rPr>
          <w:sz w:val="24"/>
          <w:szCs w:val="24"/>
        </w:rPr>
        <w:t>a vo Vestníku verejn</w:t>
      </w:r>
      <w:bookmarkStart w:id="0" w:name="_GoBack"/>
      <w:bookmarkEnd w:id="0"/>
      <w:r w:rsidRPr="00E428CF">
        <w:rPr>
          <w:sz w:val="24"/>
          <w:szCs w:val="24"/>
        </w:rPr>
        <w:t>ého obstarávania č.</w:t>
      </w:r>
      <w:r w:rsidR="001556E2" w:rsidRPr="00E428CF">
        <w:rPr>
          <w:sz w:val="24"/>
          <w:szCs w:val="24"/>
        </w:rPr>
        <w:t xml:space="preserve"> 137/2022</w:t>
      </w:r>
      <w:r w:rsidR="000E23E8" w:rsidRPr="00E428CF">
        <w:rPr>
          <w:sz w:val="24"/>
          <w:szCs w:val="24"/>
        </w:rPr>
        <w:t xml:space="preserve"> pod zn. </w:t>
      </w:r>
      <w:r w:rsidR="001556E2" w:rsidRPr="00E428CF">
        <w:rPr>
          <w:bCs/>
          <w:sz w:val="24"/>
          <w:szCs w:val="24"/>
          <w:shd w:val="clear" w:color="auto" w:fill="FFFFFF"/>
        </w:rPr>
        <w:t>29404 - MUT</w:t>
      </w:r>
      <w:r w:rsidR="001556E2" w:rsidRPr="00E428CF">
        <w:rPr>
          <w:sz w:val="24"/>
          <w:szCs w:val="24"/>
        </w:rPr>
        <w:t xml:space="preserve"> </w:t>
      </w:r>
      <w:r w:rsidRPr="00E428CF">
        <w:rPr>
          <w:sz w:val="24"/>
          <w:szCs w:val="24"/>
        </w:rPr>
        <w:t xml:space="preserve">(ďalej len </w:t>
      </w:r>
      <w:r w:rsidR="00544D85" w:rsidRPr="00E428CF">
        <w:rPr>
          <w:sz w:val="24"/>
          <w:szCs w:val="24"/>
        </w:rPr>
        <w:t>„</w:t>
      </w:r>
      <w:r w:rsidR="000E23E8" w:rsidRPr="00E428CF">
        <w:rPr>
          <w:sz w:val="24"/>
          <w:szCs w:val="24"/>
        </w:rPr>
        <w:t>DNS</w:t>
      </w:r>
      <w:r w:rsidRPr="0084127D">
        <w:rPr>
          <w:sz w:val="24"/>
          <w:szCs w:val="24"/>
        </w:rPr>
        <w:t>).</w:t>
      </w:r>
    </w:p>
    <w:p w14:paraId="16599B9A" w14:textId="77777777" w:rsidR="004E40EC" w:rsidRPr="0084127D" w:rsidRDefault="004E40EC" w:rsidP="001556E2">
      <w:pPr>
        <w:pStyle w:val="Obsah2"/>
        <w:spacing w:after="0" w:line="240" w:lineRule="auto"/>
        <w:rPr>
          <w:rFonts w:ascii="Times New Roman" w:hAnsi="Times New Roman" w:cs="Times New Roman"/>
          <w:sz w:val="24"/>
          <w:szCs w:val="24"/>
        </w:rPr>
      </w:pPr>
    </w:p>
    <w:p w14:paraId="6C1ACA5F" w14:textId="2AA851DF" w:rsidR="001556E2" w:rsidRPr="0084127D" w:rsidRDefault="001556E2" w:rsidP="001556E2">
      <w:pPr>
        <w:pStyle w:val="Obsah2"/>
        <w:spacing w:after="0" w:line="240" w:lineRule="auto"/>
        <w:rPr>
          <w:rFonts w:ascii="Times New Roman" w:hAnsi="Times New Roman" w:cs="Times New Roman"/>
          <w:smallCaps/>
          <w:sz w:val="24"/>
          <w:szCs w:val="24"/>
        </w:rPr>
      </w:pPr>
      <w:r w:rsidRPr="0084127D">
        <w:rPr>
          <w:rFonts w:ascii="Times New Roman" w:hAnsi="Times New Roman" w:cs="Times New Roman"/>
          <w:sz w:val="24"/>
          <w:szCs w:val="24"/>
        </w:rPr>
        <w:t>POKYNY NA VYPRACOVANIE PONUKY A VŠEOBECNÉ INFORMÁCIE</w:t>
      </w:r>
    </w:p>
    <w:p w14:paraId="2DD75989" w14:textId="77777777" w:rsidR="00C84C95" w:rsidRPr="0084127D" w:rsidRDefault="00C84C95" w:rsidP="00C84C95">
      <w:pPr>
        <w:spacing w:after="0" w:line="240" w:lineRule="auto"/>
        <w:rPr>
          <w:rStyle w:val="XEKS"/>
          <w:sz w:val="24"/>
          <w:szCs w:val="24"/>
        </w:rPr>
      </w:pPr>
    </w:p>
    <w:p w14:paraId="066B5888" w14:textId="27E6FEED" w:rsidR="0029267E" w:rsidRPr="0084127D" w:rsidRDefault="0095675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bookmarkStart w:id="1" w:name="_Ref71629797"/>
      <w:r w:rsidRPr="0084127D">
        <w:rPr>
          <w:rFonts w:ascii="Times New Roman" w:hAnsi="Times New Roman"/>
          <w:b/>
          <w:bCs/>
          <w:smallCaps/>
          <w:sz w:val="24"/>
          <w:szCs w:val="24"/>
          <w:lang w:val="sk-SK"/>
        </w:rPr>
        <w:t>o</w:t>
      </w:r>
      <w:r w:rsidR="0029267E" w:rsidRPr="0084127D">
        <w:rPr>
          <w:rFonts w:ascii="Times New Roman" w:hAnsi="Times New Roman"/>
          <w:b/>
          <w:bCs/>
          <w:smallCaps/>
          <w:sz w:val="24"/>
          <w:szCs w:val="24"/>
          <w:lang w:val="sk-SK"/>
        </w:rPr>
        <w:t xml:space="preserve">dkaz na internetovú adresu, na ktorej sú </w:t>
      </w:r>
      <w:r w:rsidR="001602A6" w:rsidRPr="0084127D">
        <w:rPr>
          <w:rFonts w:ascii="Times New Roman" w:hAnsi="Times New Roman"/>
          <w:b/>
          <w:bCs/>
          <w:smallCaps/>
          <w:sz w:val="24"/>
          <w:szCs w:val="24"/>
          <w:lang w:val="sk-SK"/>
        </w:rPr>
        <w:t xml:space="preserve">dostupné </w:t>
      </w:r>
      <w:r w:rsidR="0029267E" w:rsidRPr="0084127D">
        <w:rPr>
          <w:rFonts w:ascii="Times New Roman" w:hAnsi="Times New Roman"/>
          <w:b/>
          <w:bCs/>
          <w:smallCaps/>
          <w:sz w:val="24"/>
          <w:szCs w:val="24"/>
          <w:lang w:val="sk-SK"/>
        </w:rPr>
        <w:t xml:space="preserve">podklady </w:t>
      </w:r>
      <w:r w:rsidR="00110D30" w:rsidRPr="0084127D">
        <w:rPr>
          <w:rFonts w:ascii="Times New Roman" w:hAnsi="Times New Roman"/>
          <w:b/>
          <w:bCs/>
          <w:smallCaps/>
          <w:sz w:val="24"/>
          <w:szCs w:val="24"/>
          <w:lang w:val="sk-SK"/>
        </w:rPr>
        <w:t>k </w:t>
      </w:r>
      <w:proofErr w:type="spellStart"/>
      <w:r w:rsidR="00110D30" w:rsidRPr="0084127D">
        <w:rPr>
          <w:rFonts w:ascii="Times New Roman" w:hAnsi="Times New Roman"/>
          <w:b/>
          <w:bCs/>
          <w:smallCaps/>
          <w:sz w:val="24"/>
          <w:szCs w:val="24"/>
          <w:lang w:val="sk-SK"/>
        </w:rPr>
        <w:t>dns</w:t>
      </w:r>
      <w:bookmarkEnd w:id="1"/>
      <w:proofErr w:type="spellEnd"/>
    </w:p>
    <w:p w14:paraId="5792AF19" w14:textId="45D618F1" w:rsidR="00AD2D38" w:rsidRPr="0084127D" w:rsidRDefault="002E04B9" w:rsidP="000B02A0">
      <w:pPr>
        <w:shd w:val="clear" w:color="auto" w:fill="FFFFFF"/>
        <w:spacing w:after="0" w:line="240" w:lineRule="auto"/>
        <w:ind w:firstLine="567"/>
        <w:jc w:val="both"/>
        <w:rPr>
          <w:sz w:val="24"/>
          <w:szCs w:val="24"/>
        </w:rPr>
      </w:pPr>
      <w:hyperlink r:id="rId8" w:history="1">
        <w:r w:rsidR="00AD2D38" w:rsidRPr="0084127D">
          <w:rPr>
            <w:rStyle w:val="Hypertextovprepojenie"/>
            <w:sz w:val="24"/>
            <w:szCs w:val="24"/>
          </w:rPr>
          <w:t>https://josephine.proebiz.com/sk/tender/24430/summary</w:t>
        </w:r>
      </w:hyperlink>
      <w:r w:rsidR="00AD2D38" w:rsidRPr="0084127D">
        <w:rPr>
          <w:sz w:val="24"/>
          <w:szCs w:val="24"/>
        </w:rPr>
        <w:t xml:space="preserve"> </w:t>
      </w:r>
    </w:p>
    <w:p w14:paraId="62FE7744" w14:textId="77777777" w:rsidR="00AD2D38" w:rsidRPr="0084127D" w:rsidRDefault="00AD2D38" w:rsidP="00AB08B8">
      <w:pPr>
        <w:pStyle w:val="Odsekzoznamu"/>
        <w:shd w:val="clear" w:color="auto" w:fill="FFFFFF"/>
        <w:spacing w:after="0" w:line="240" w:lineRule="auto"/>
        <w:ind w:left="567"/>
        <w:jc w:val="both"/>
        <w:rPr>
          <w:rFonts w:ascii="Times New Roman" w:hAnsi="Times New Roman"/>
          <w:sz w:val="24"/>
          <w:szCs w:val="24"/>
          <w:lang w:val="sk-SK"/>
        </w:rPr>
      </w:pPr>
    </w:p>
    <w:p w14:paraId="2EF55A2D" w14:textId="77777777" w:rsidR="00CD3C6C" w:rsidRPr="0084127D" w:rsidRDefault="00CD3C6C"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odkaz na uverejnené oznámenie o vyhlásení verejného obstarávania</w:t>
      </w:r>
    </w:p>
    <w:p w14:paraId="76F40D09" w14:textId="6263B97D" w:rsidR="00CD3C6C" w:rsidRPr="0084127D" w:rsidRDefault="002E04B9" w:rsidP="000B02A0">
      <w:pPr>
        <w:spacing w:after="0" w:line="240" w:lineRule="auto"/>
        <w:ind w:firstLine="567"/>
        <w:jc w:val="both"/>
        <w:rPr>
          <w:sz w:val="24"/>
          <w:szCs w:val="24"/>
        </w:rPr>
      </w:pPr>
      <w:hyperlink r:id="rId9" w:history="1">
        <w:r w:rsidR="00E676D0" w:rsidRPr="0084127D">
          <w:rPr>
            <w:rStyle w:val="Hypertextovprepojenie"/>
            <w:sz w:val="24"/>
            <w:szCs w:val="24"/>
          </w:rPr>
          <w:t>https://ted.europa.eu/udl?uri=TED:NOTICE:317578-20</w:t>
        </w:r>
        <w:r w:rsidR="00E676D0" w:rsidRPr="0084127D">
          <w:rPr>
            <w:rStyle w:val="Hypertextovprepojenie"/>
            <w:sz w:val="24"/>
            <w:szCs w:val="24"/>
          </w:rPr>
          <w:t>2</w:t>
        </w:r>
        <w:r w:rsidR="00E676D0" w:rsidRPr="0084127D">
          <w:rPr>
            <w:rStyle w:val="Hypertextovprepojenie"/>
            <w:sz w:val="24"/>
            <w:szCs w:val="24"/>
          </w:rPr>
          <w:t>2:TEXT:SK:HTML</w:t>
        </w:r>
      </w:hyperlink>
      <w:r w:rsidR="00E676D0" w:rsidRPr="0084127D">
        <w:rPr>
          <w:sz w:val="24"/>
          <w:szCs w:val="24"/>
        </w:rPr>
        <w:t xml:space="preserve"> </w:t>
      </w:r>
    </w:p>
    <w:p w14:paraId="289EEC92" w14:textId="77777777" w:rsidR="00AB08B8" w:rsidRPr="0084127D" w:rsidRDefault="00AB08B8" w:rsidP="00AB08B8">
      <w:pPr>
        <w:spacing w:after="0" w:line="240" w:lineRule="auto"/>
        <w:ind w:firstLine="567"/>
        <w:jc w:val="both"/>
        <w:rPr>
          <w:sz w:val="24"/>
          <w:szCs w:val="24"/>
        </w:rPr>
      </w:pPr>
    </w:p>
    <w:p w14:paraId="2FDD900D" w14:textId="61973F1A" w:rsidR="0029267E" w:rsidRPr="0084127D" w:rsidRDefault="0095675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i</w:t>
      </w:r>
      <w:r w:rsidR="0029267E" w:rsidRPr="0084127D">
        <w:rPr>
          <w:rFonts w:ascii="Times New Roman" w:hAnsi="Times New Roman"/>
          <w:b/>
          <w:bCs/>
          <w:smallCaps/>
          <w:sz w:val="24"/>
          <w:szCs w:val="24"/>
          <w:lang w:val="sk-SK"/>
        </w:rPr>
        <w:t>dentifikátor konkrétnej zákazk</w:t>
      </w:r>
      <w:r w:rsidR="00CC00CE" w:rsidRPr="0084127D">
        <w:rPr>
          <w:rFonts w:ascii="Times New Roman" w:hAnsi="Times New Roman"/>
          <w:b/>
          <w:bCs/>
          <w:smallCaps/>
          <w:sz w:val="24"/>
          <w:szCs w:val="24"/>
          <w:lang w:val="sk-SK"/>
        </w:rPr>
        <w:t>y</w:t>
      </w:r>
      <w:r w:rsidR="00AB03FE" w:rsidRPr="0084127D">
        <w:rPr>
          <w:rFonts w:ascii="Times New Roman" w:hAnsi="Times New Roman"/>
          <w:b/>
          <w:bCs/>
          <w:smallCaps/>
          <w:sz w:val="24"/>
          <w:szCs w:val="24"/>
          <w:lang w:val="sk-SK"/>
        </w:rPr>
        <w:t xml:space="preserve"> a odkaz na konkrétnu zákazku</w:t>
      </w:r>
    </w:p>
    <w:p w14:paraId="61EC1E6F" w14:textId="5F9E0460" w:rsidR="0029267E" w:rsidRPr="00525ECD" w:rsidRDefault="009B7AF9" w:rsidP="00C84C95">
      <w:pPr>
        <w:pStyle w:val="Odsekzoznamu"/>
        <w:spacing w:after="0" w:line="240" w:lineRule="auto"/>
        <w:ind w:left="567"/>
        <w:jc w:val="both"/>
        <w:rPr>
          <w:rFonts w:ascii="Times New Roman" w:hAnsi="Times New Roman"/>
          <w:sz w:val="24"/>
          <w:szCs w:val="24"/>
          <w:lang w:val="sk-SK"/>
        </w:rPr>
      </w:pPr>
      <w:r w:rsidRPr="00525ECD">
        <w:rPr>
          <w:rFonts w:ascii="Times New Roman" w:hAnsi="Times New Roman"/>
          <w:sz w:val="24"/>
          <w:szCs w:val="24"/>
          <w:lang w:val="sk-SK"/>
        </w:rPr>
        <w:t xml:space="preserve">ID </w:t>
      </w:r>
      <w:r w:rsidR="00525ECD" w:rsidRPr="00525ECD">
        <w:rPr>
          <w:rFonts w:ascii="Times New Roman" w:hAnsi="Times New Roman"/>
          <w:sz w:val="24"/>
          <w:szCs w:val="24"/>
          <w:lang w:val="sk-SK"/>
        </w:rPr>
        <w:t>42799</w:t>
      </w:r>
    </w:p>
    <w:p w14:paraId="3A586EC0" w14:textId="7C542143" w:rsidR="0029267E" w:rsidRDefault="00525ECD" w:rsidP="00C84C95">
      <w:pPr>
        <w:pStyle w:val="Odsekzoznamu"/>
        <w:shd w:val="clear" w:color="auto" w:fill="FFFFFF"/>
        <w:spacing w:after="0" w:line="240" w:lineRule="auto"/>
        <w:ind w:left="284"/>
        <w:jc w:val="both"/>
        <w:rPr>
          <w:rFonts w:ascii="Times New Roman" w:hAnsi="Times New Roman"/>
          <w:sz w:val="24"/>
          <w:szCs w:val="24"/>
          <w:lang w:val="sk-SK"/>
        </w:rPr>
      </w:pPr>
      <w:r>
        <w:rPr>
          <w:rFonts w:ascii="Times New Roman" w:hAnsi="Times New Roman"/>
          <w:sz w:val="24"/>
          <w:szCs w:val="24"/>
          <w:lang w:val="sk-SK"/>
        </w:rPr>
        <w:t xml:space="preserve">     </w:t>
      </w:r>
      <w:hyperlink r:id="rId10" w:history="1">
        <w:r w:rsidRPr="0068635A">
          <w:rPr>
            <w:rStyle w:val="Hypertextovprepojenie"/>
            <w:rFonts w:ascii="Times New Roman" w:hAnsi="Times New Roman"/>
            <w:sz w:val="24"/>
            <w:szCs w:val="24"/>
            <w:lang w:val="sk-SK"/>
          </w:rPr>
          <w:t>https://josephine.proebiz.com/sk/tender/42799/summary</w:t>
        </w:r>
      </w:hyperlink>
    </w:p>
    <w:p w14:paraId="532FC36E" w14:textId="77777777" w:rsidR="00525ECD" w:rsidRPr="0084127D" w:rsidRDefault="00525ECD" w:rsidP="00C84C95">
      <w:pPr>
        <w:pStyle w:val="Odsekzoznamu"/>
        <w:shd w:val="clear" w:color="auto" w:fill="FFFFFF"/>
        <w:spacing w:after="0" w:line="240" w:lineRule="auto"/>
        <w:ind w:left="284"/>
        <w:jc w:val="both"/>
        <w:rPr>
          <w:rFonts w:ascii="Times New Roman" w:hAnsi="Times New Roman"/>
          <w:sz w:val="24"/>
          <w:szCs w:val="24"/>
          <w:lang w:val="sk-SK"/>
        </w:rPr>
      </w:pPr>
    </w:p>
    <w:p w14:paraId="6D9DA133" w14:textId="4A14A863" w:rsidR="0029267E" w:rsidRPr="0084127D" w:rsidRDefault="0095675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o</w:t>
      </w:r>
      <w:r w:rsidR="0029267E" w:rsidRPr="0084127D">
        <w:rPr>
          <w:rFonts w:ascii="Times New Roman" w:hAnsi="Times New Roman"/>
          <w:b/>
          <w:bCs/>
          <w:smallCaps/>
          <w:sz w:val="24"/>
          <w:szCs w:val="24"/>
          <w:lang w:val="sk-SK"/>
        </w:rPr>
        <w:t>dkaz na dokument, v ktorom sú uvedené doklady vyžadované na preukázanie splnenia podmienok účasti</w:t>
      </w:r>
    </w:p>
    <w:p w14:paraId="114A9890" w14:textId="0B46BDE6" w:rsidR="0029267E" w:rsidRPr="0084127D" w:rsidRDefault="00CC00CE" w:rsidP="000B02A0">
      <w:pPr>
        <w:shd w:val="clear" w:color="auto" w:fill="FFFFFF" w:themeFill="background1"/>
        <w:spacing w:after="0" w:line="240" w:lineRule="auto"/>
        <w:ind w:firstLine="567"/>
        <w:jc w:val="both"/>
        <w:rPr>
          <w:sz w:val="24"/>
          <w:szCs w:val="24"/>
        </w:rPr>
      </w:pPr>
      <w:r w:rsidRPr="0084127D">
        <w:rPr>
          <w:color w:val="4472C4" w:themeColor="accent1"/>
          <w:sz w:val="24"/>
          <w:szCs w:val="24"/>
        </w:rPr>
        <w:t xml:space="preserve">Odkaz podľa bodu </w:t>
      </w:r>
      <w:r w:rsidR="004914C1" w:rsidRPr="0084127D">
        <w:rPr>
          <w:color w:val="4472C4" w:themeColor="accent1"/>
          <w:sz w:val="24"/>
          <w:szCs w:val="24"/>
        </w:rPr>
        <w:fldChar w:fldCharType="begin"/>
      </w:r>
      <w:r w:rsidR="004914C1" w:rsidRPr="0084127D">
        <w:rPr>
          <w:color w:val="4472C4" w:themeColor="accent1"/>
          <w:sz w:val="24"/>
          <w:szCs w:val="24"/>
        </w:rPr>
        <w:instrText xml:space="preserve"> REF _Ref71629797 \r \h </w:instrText>
      </w:r>
      <w:r w:rsidR="00237EDB" w:rsidRPr="0084127D">
        <w:rPr>
          <w:color w:val="4472C4" w:themeColor="accent1"/>
          <w:sz w:val="24"/>
          <w:szCs w:val="24"/>
        </w:rPr>
        <w:instrText xml:space="preserve"> \* MERGEFORMAT </w:instrText>
      </w:r>
      <w:r w:rsidR="004914C1" w:rsidRPr="0084127D">
        <w:rPr>
          <w:color w:val="4472C4" w:themeColor="accent1"/>
          <w:sz w:val="24"/>
          <w:szCs w:val="24"/>
        </w:rPr>
      </w:r>
      <w:r w:rsidR="004914C1" w:rsidRPr="0084127D">
        <w:rPr>
          <w:color w:val="4472C4" w:themeColor="accent1"/>
          <w:sz w:val="24"/>
          <w:szCs w:val="24"/>
        </w:rPr>
        <w:fldChar w:fldCharType="separate"/>
      </w:r>
      <w:r w:rsidR="004914C1" w:rsidRPr="0084127D">
        <w:rPr>
          <w:color w:val="4472C4" w:themeColor="accent1"/>
          <w:sz w:val="24"/>
          <w:szCs w:val="24"/>
        </w:rPr>
        <w:t>1</w:t>
      </w:r>
      <w:r w:rsidR="004914C1" w:rsidRPr="0084127D">
        <w:rPr>
          <w:color w:val="4472C4" w:themeColor="accent1"/>
          <w:sz w:val="24"/>
          <w:szCs w:val="24"/>
        </w:rPr>
        <w:fldChar w:fldCharType="end"/>
      </w:r>
      <w:r w:rsidRPr="0084127D">
        <w:rPr>
          <w:color w:val="4472C4" w:themeColor="accent1"/>
          <w:sz w:val="24"/>
          <w:szCs w:val="24"/>
        </w:rPr>
        <w:t>.</w:t>
      </w:r>
    </w:p>
    <w:p w14:paraId="75CB8ED9" w14:textId="77777777" w:rsidR="0029267E" w:rsidRPr="0084127D" w:rsidRDefault="0029267E" w:rsidP="00C84C95">
      <w:pPr>
        <w:pStyle w:val="Odsekzoznamu"/>
        <w:shd w:val="clear" w:color="auto" w:fill="FFFFFF"/>
        <w:spacing w:after="0" w:line="240" w:lineRule="auto"/>
        <w:ind w:left="284"/>
        <w:jc w:val="both"/>
        <w:rPr>
          <w:rFonts w:ascii="Times New Roman" w:hAnsi="Times New Roman"/>
          <w:sz w:val="24"/>
          <w:szCs w:val="24"/>
          <w:lang w:val="sk-SK"/>
        </w:rPr>
      </w:pPr>
    </w:p>
    <w:p w14:paraId="6AE5A8B4" w14:textId="7CDCDF48" w:rsidR="00544D85" w:rsidRPr="0084127D" w:rsidRDefault="0095675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p</w:t>
      </w:r>
      <w:r w:rsidR="0029267E" w:rsidRPr="0084127D">
        <w:rPr>
          <w:rFonts w:ascii="Times New Roman" w:hAnsi="Times New Roman"/>
          <w:b/>
          <w:bCs/>
          <w:smallCaps/>
          <w:sz w:val="24"/>
          <w:szCs w:val="24"/>
          <w:lang w:val="sk-SK"/>
        </w:rPr>
        <w:t xml:space="preserve">redmet </w:t>
      </w:r>
      <w:r w:rsidR="00110D30" w:rsidRPr="0084127D">
        <w:rPr>
          <w:rFonts w:ascii="Times New Roman" w:hAnsi="Times New Roman"/>
          <w:b/>
          <w:bCs/>
          <w:smallCaps/>
          <w:sz w:val="24"/>
          <w:szCs w:val="24"/>
          <w:lang w:val="sk-SK"/>
        </w:rPr>
        <w:t xml:space="preserve">konkrétnej </w:t>
      </w:r>
      <w:r w:rsidR="0029267E" w:rsidRPr="0084127D">
        <w:rPr>
          <w:rFonts w:ascii="Times New Roman" w:hAnsi="Times New Roman"/>
          <w:b/>
          <w:bCs/>
          <w:smallCaps/>
          <w:sz w:val="24"/>
          <w:szCs w:val="24"/>
          <w:lang w:val="sk-SK"/>
        </w:rPr>
        <w:t>zákazky</w:t>
      </w:r>
    </w:p>
    <w:p w14:paraId="406EBB73" w14:textId="77777777" w:rsidR="00C40D97" w:rsidRPr="0084127D" w:rsidRDefault="00C40D97" w:rsidP="00C40D97">
      <w:pPr>
        <w:pStyle w:val="Odsekzoznamu"/>
        <w:shd w:val="clear" w:color="auto" w:fill="FFFFFF"/>
        <w:spacing w:after="0" w:line="240" w:lineRule="auto"/>
        <w:ind w:left="567"/>
        <w:jc w:val="both"/>
        <w:rPr>
          <w:rFonts w:ascii="Times New Roman" w:hAnsi="Times New Roman"/>
          <w:b/>
          <w:bCs/>
          <w:smallCaps/>
          <w:sz w:val="24"/>
          <w:szCs w:val="24"/>
          <w:lang w:val="sk-SK"/>
        </w:rPr>
      </w:pPr>
    </w:p>
    <w:p w14:paraId="2841C567" w14:textId="59977415" w:rsidR="0090744C" w:rsidRPr="0084127D" w:rsidRDefault="00A465A9" w:rsidP="000B02A0">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84127D">
        <w:rPr>
          <w:rFonts w:ascii="Times New Roman" w:hAnsi="Times New Roman"/>
          <w:b/>
          <w:bCs/>
          <w:smallCaps/>
          <w:sz w:val="24"/>
          <w:szCs w:val="24"/>
          <w:lang w:val="sk-SK"/>
        </w:rPr>
        <w:t>d</w:t>
      </w:r>
      <w:r w:rsidR="0029267E" w:rsidRPr="0084127D">
        <w:rPr>
          <w:rFonts w:ascii="Times New Roman" w:hAnsi="Times New Roman"/>
          <w:b/>
          <w:bCs/>
          <w:smallCaps/>
          <w:sz w:val="24"/>
          <w:szCs w:val="24"/>
          <w:lang w:val="sk-SK"/>
        </w:rPr>
        <w:t>ruh</w:t>
      </w:r>
      <w:r w:rsidR="0029267E" w:rsidRPr="0084127D">
        <w:rPr>
          <w:rFonts w:ascii="Times New Roman" w:hAnsi="Times New Roman"/>
          <w:b/>
          <w:bCs/>
          <w:sz w:val="24"/>
          <w:szCs w:val="24"/>
          <w:lang w:val="sk-SK"/>
        </w:rPr>
        <w:t xml:space="preserve"> </w:t>
      </w:r>
      <w:r w:rsidR="00CC00CE" w:rsidRPr="0084127D">
        <w:rPr>
          <w:rFonts w:ascii="Times New Roman" w:hAnsi="Times New Roman"/>
          <w:b/>
          <w:bCs/>
          <w:smallCaps/>
          <w:sz w:val="24"/>
          <w:szCs w:val="24"/>
          <w:lang w:val="sk-SK"/>
        </w:rPr>
        <w:t>z</w:t>
      </w:r>
      <w:r w:rsidR="0029267E" w:rsidRPr="0084127D">
        <w:rPr>
          <w:rFonts w:ascii="Times New Roman" w:hAnsi="Times New Roman"/>
          <w:b/>
          <w:bCs/>
          <w:smallCaps/>
          <w:sz w:val="24"/>
          <w:szCs w:val="24"/>
          <w:lang w:val="sk-SK"/>
        </w:rPr>
        <w:t>ákazky</w:t>
      </w:r>
      <w:r w:rsidR="00544D85" w:rsidRPr="0084127D">
        <w:rPr>
          <w:rFonts w:ascii="Times New Roman" w:hAnsi="Times New Roman"/>
          <w:b/>
          <w:bCs/>
          <w:smallCaps/>
          <w:sz w:val="24"/>
          <w:szCs w:val="24"/>
          <w:lang w:val="sk-SK"/>
        </w:rPr>
        <w:t>:</w:t>
      </w:r>
      <w:r w:rsidR="000B02A0" w:rsidRPr="0084127D">
        <w:rPr>
          <w:rFonts w:ascii="Times New Roman" w:hAnsi="Times New Roman"/>
          <w:b/>
          <w:bCs/>
          <w:smallCaps/>
          <w:sz w:val="24"/>
          <w:szCs w:val="24"/>
          <w:lang w:val="sk-SK"/>
        </w:rPr>
        <w:t xml:space="preserve"> </w:t>
      </w:r>
      <w:r w:rsidR="00163E37" w:rsidRPr="0084127D">
        <w:rPr>
          <w:rFonts w:ascii="Times New Roman" w:hAnsi="Times New Roman"/>
          <w:sz w:val="24"/>
          <w:szCs w:val="24"/>
          <w:lang w:val="sk-SK"/>
        </w:rPr>
        <w:t>tovar</w:t>
      </w:r>
      <w:r w:rsidR="007171BC" w:rsidRPr="0084127D">
        <w:rPr>
          <w:rFonts w:ascii="Times New Roman" w:hAnsi="Times New Roman"/>
          <w:sz w:val="24"/>
          <w:szCs w:val="24"/>
          <w:lang w:val="sk-SK"/>
        </w:rPr>
        <w:t>y</w:t>
      </w:r>
    </w:p>
    <w:p w14:paraId="224D2F75" w14:textId="77777777" w:rsidR="000B02A0" w:rsidRPr="0084127D" w:rsidRDefault="000B02A0" w:rsidP="000B02A0">
      <w:pPr>
        <w:pStyle w:val="Odsekzoznamu"/>
        <w:shd w:val="clear" w:color="auto" w:fill="FFFFFF"/>
        <w:spacing w:after="0" w:line="240" w:lineRule="auto"/>
        <w:ind w:left="567"/>
        <w:jc w:val="both"/>
        <w:rPr>
          <w:rFonts w:ascii="Times New Roman" w:hAnsi="Times New Roman"/>
          <w:sz w:val="24"/>
          <w:szCs w:val="24"/>
          <w:lang w:val="sk-SK"/>
        </w:rPr>
      </w:pPr>
    </w:p>
    <w:p w14:paraId="55975566" w14:textId="05FA0E30" w:rsidR="0090744C" w:rsidRPr="0084127D" w:rsidRDefault="009352F8" w:rsidP="0090744C">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84127D">
        <w:rPr>
          <w:rFonts w:ascii="Times New Roman" w:hAnsi="Times New Roman"/>
          <w:b/>
          <w:bCs/>
          <w:smallCaps/>
          <w:sz w:val="24"/>
          <w:szCs w:val="24"/>
          <w:lang w:val="sk-SK"/>
        </w:rPr>
        <w:t>č</w:t>
      </w:r>
      <w:r w:rsidR="0029267E" w:rsidRPr="0084127D">
        <w:rPr>
          <w:rFonts w:ascii="Times New Roman" w:hAnsi="Times New Roman"/>
          <w:b/>
          <w:bCs/>
          <w:smallCaps/>
          <w:sz w:val="24"/>
          <w:szCs w:val="24"/>
          <w:lang w:val="sk-SK"/>
        </w:rPr>
        <w:t>íselný</w:t>
      </w:r>
      <w:r w:rsidR="0029267E" w:rsidRPr="0084127D">
        <w:rPr>
          <w:rFonts w:ascii="Times New Roman" w:hAnsi="Times New Roman"/>
          <w:b/>
          <w:bCs/>
          <w:sz w:val="24"/>
          <w:szCs w:val="24"/>
          <w:lang w:val="sk-SK"/>
        </w:rPr>
        <w:t xml:space="preserve"> </w:t>
      </w:r>
      <w:r w:rsidR="0029267E" w:rsidRPr="0084127D">
        <w:rPr>
          <w:rFonts w:ascii="Times New Roman" w:hAnsi="Times New Roman"/>
          <w:b/>
          <w:bCs/>
          <w:smallCaps/>
          <w:sz w:val="24"/>
          <w:szCs w:val="24"/>
          <w:lang w:val="sk-SK"/>
        </w:rPr>
        <w:t xml:space="preserve">kód pre hlavný predmet a doplňujúce predmety </w:t>
      </w:r>
      <w:r w:rsidR="00367F94" w:rsidRPr="0084127D">
        <w:rPr>
          <w:rFonts w:ascii="Times New Roman" w:hAnsi="Times New Roman"/>
          <w:b/>
          <w:bCs/>
          <w:smallCaps/>
          <w:sz w:val="24"/>
          <w:szCs w:val="24"/>
          <w:lang w:val="sk-SK"/>
        </w:rPr>
        <w:t xml:space="preserve">konkrétnej </w:t>
      </w:r>
      <w:r w:rsidR="0029267E" w:rsidRPr="0084127D">
        <w:rPr>
          <w:rFonts w:ascii="Times New Roman" w:hAnsi="Times New Roman"/>
          <w:b/>
          <w:bCs/>
          <w:smallCaps/>
          <w:sz w:val="24"/>
          <w:szCs w:val="24"/>
          <w:lang w:val="sk-SK"/>
        </w:rPr>
        <w:t>zákazky</w:t>
      </w:r>
      <w:r w:rsidR="009254CF" w:rsidRPr="0084127D">
        <w:rPr>
          <w:rFonts w:ascii="Times New Roman" w:hAnsi="Times New Roman"/>
          <w:b/>
          <w:bCs/>
          <w:smallCaps/>
          <w:sz w:val="24"/>
          <w:szCs w:val="24"/>
          <w:lang w:val="sk-SK"/>
        </w:rPr>
        <w:t xml:space="preserve"> </w:t>
      </w:r>
      <w:r w:rsidR="00A465A9" w:rsidRPr="0084127D">
        <w:rPr>
          <w:rFonts w:ascii="Times New Roman" w:hAnsi="Times New Roman"/>
          <w:b/>
          <w:bCs/>
          <w:smallCaps/>
          <w:sz w:val="24"/>
          <w:szCs w:val="24"/>
          <w:lang w:val="sk-SK"/>
        </w:rPr>
        <w:t>podľa</w:t>
      </w:r>
      <w:r w:rsidR="0029267E" w:rsidRPr="0084127D">
        <w:rPr>
          <w:rFonts w:ascii="Times New Roman" w:hAnsi="Times New Roman"/>
          <w:b/>
          <w:bCs/>
          <w:sz w:val="24"/>
          <w:szCs w:val="24"/>
          <w:lang w:val="sk-SK"/>
        </w:rPr>
        <w:t xml:space="preserve"> </w:t>
      </w:r>
      <w:r w:rsidR="003C05F8" w:rsidRPr="0084127D">
        <w:rPr>
          <w:rFonts w:ascii="Times New Roman" w:hAnsi="Times New Roman"/>
          <w:b/>
          <w:bCs/>
          <w:smallCaps/>
          <w:sz w:val="24"/>
          <w:szCs w:val="24"/>
          <w:lang w:val="sk-SK"/>
        </w:rPr>
        <w:t>s</w:t>
      </w:r>
      <w:r w:rsidR="0029267E" w:rsidRPr="0084127D">
        <w:rPr>
          <w:rFonts w:ascii="Times New Roman" w:hAnsi="Times New Roman"/>
          <w:b/>
          <w:bCs/>
          <w:smallCaps/>
          <w:sz w:val="24"/>
          <w:szCs w:val="24"/>
          <w:lang w:val="sk-SK"/>
        </w:rPr>
        <w:t>poločného slovníka obstarávania (CPV):</w:t>
      </w:r>
      <w:bookmarkStart w:id="2" w:name="SS"/>
      <w:bookmarkEnd w:id="2"/>
      <w:r w:rsidR="00632577" w:rsidRPr="0084127D">
        <w:rPr>
          <w:rFonts w:ascii="Times New Roman" w:hAnsi="Times New Roman"/>
          <w:b/>
          <w:bCs/>
          <w:smallCaps/>
          <w:sz w:val="24"/>
          <w:szCs w:val="24"/>
          <w:lang w:val="sk-SK"/>
        </w:rPr>
        <w:t xml:space="preserve"> </w:t>
      </w:r>
    </w:p>
    <w:p w14:paraId="64FEFA16" w14:textId="77777777" w:rsidR="00C40D97" w:rsidRPr="0084127D" w:rsidRDefault="00C40D97" w:rsidP="00C40D97">
      <w:pPr>
        <w:pStyle w:val="Odsekzoznamu"/>
        <w:shd w:val="clear" w:color="auto" w:fill="FFFFFF"/>
        <w:spacing w:after="0" w:line="240" w:lineRule="auto"/>
        <w:ind w:left="567"/>
        <w:jc w:val="both"/>
        <w:rPr>
          <w:rFonts w:ascii="Times New Roman" w:hAnsi="Times New Roman"/>
          <w:sz w:val="24"/>
          <w:szCs w:val="24"/>
          <w:lang w:val="sk-SK"/>
        </w:rPr>
      </w:pPr>
    </w:p>
    <w:p w14:paraId="5792BA70" w14:textId="6BF1E263" w:rsidR="0090744C" w:rsidRPr="0084127D" w:rsidRDefault="008A307D" w:rsidP="000B02A0">
      <w:pPr>
        <w:shd w:val="clear" w:color="auto" w:fill="FFFFFF"/>
        <w:spacing w:after="0" w:line="240" w:lineRule="auto"/>
        <w:ind w:firstLine="567"/>
        <w:jc w:val="both"/>
        <w:rPr>
          <w:sz w:val="24"/>
          <w:szCs w:val="24"/>
        </w:rPr>
      </w:pPr>
      <w:r>
        <w:rPr>
          <w:sz w:val="24"/>
          <w:szCs w:val="24"/>
          <w:lang w:eastAsia="sk-SK" w:bidi="ar-SA"/>
        </w:rPr>
        <w:t>31400000-0 Akumulátory, galvanické články a batérie</w:t>
      </w:r>
    </w:p>
    <w:p w14:paraId="348EBE74" w14:textId="74CA93E9" w:rsidR="0090744C" w:rsidRPr="0084127D" w:rsidRDefault="001556E2" w:rsidP="000B02A0">
      <w:pPr>
        <w:shd w:val="clear" w:color="auto" w:fill="FFFFFF"/>
        <w:spacing w:after="0" w:line="240" w:lineRule="auto"/>
        <w:ind w:firstLine="567"/>
        <w:jc w:val="both"/>
        <w:rPr>
          <w:sz w:val="24"/>
          <w:szCs w:val="24"/>
          <w:lang w:eastAsia="sk-SK" w:bidi="ar-SA"/>
        </w:rPr>
      </w:pPr>
      <w:r w:rsidRPr="0084127D">
        <w:rPr>
          <w:sz w:val="24"/>
          <w:szCs w:val="24"/>
          <w:lang w:eastAsia="sk-SK" w:bidi="ar-SA"/>
        </w:rPr>
        <w:t>60000000-8 Dopravné služby (bez prepravy odpadu)</w:t>
      </w:r>
    </w:p>
    <w:p w14:paraId="1A994BB5" w14:textId="77777777" w:rsidR="00C40D97" w:rsidRPr="0084127D" w:rsidRDefault="00C40D97" w:rsidP="0090744C">
      <w:pPr>
        <w:pStyle w:val="Odsekzoznamu"/>
        <w:shd w:val="clear" w:color="auto" w:fill="FFFFFF"/>
        <w:spacing w:after="0" w:line="240" w:lineRule="auto"/>
        <w:ind w:left="567"/>
        <w:jc w:val="both"/>
        <w:rPr>
          <w:rFonts w:ascii="Times New Roman" w:hAnsi="Times New Roman"/>
          <w:sz w:val="24"/>
          <w:szCs w:val="24"/>
          <w:lang w:val="sk-SK"/>
        </w:rPr>
      </w:pPr>
    </w:p>
    <w:p w14:paraId="48B43D14" w14:textId="1F5D4E74" w:rsidR="0090744C" w:rsidRPr="0084127D" w:rsidRDefault="00815010" w:rsidP="000B02A0">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84127D">
        <w:rPr>
          <w:rFonts w:ascii="Times New Roman" w:hAnsi="Times New Roman"/>
          <w:b/>
          <w:bCs/>
          <w:smallCaps/>
          <w:sz w:val="24"/>
          <w:szCs w:val="24"/>
          <w:lang w:val="sk-SK"/>
        </w:rPr>
        <w:t>p</w:t>
      </w:r>
      <w:r w:rsidR="0029267E" w:rsidRPr="0084127D">
        <w:rPr>
          <w:rFonts w:ascii="Times New Roman" w:hAnsi="Times New Roman"/>
          <w:b/>
          <w:bCs/>
          <w:smallCaps/>
          <w:sz w:val="24"/>
          <w:szCs w:val="24"/>
          <w:lang w:val="sk-SK"/>
        </w:rPr>
        <w:t xml:space="preserve">odrobné vymedzenie (špecifikácia) predmetu </w:t>
      </w:r>
      <w:r w:rsidR="004547EB" w:rsidRPr="0084127D">
        <w:rPr>
          <w:rFonts w:ascii="Times New Roman" w:hAnsi="Times New Roman"/>
          <w:b/>
          <w:bCs/>
          <w:smallCaps/>
          <w:sz w:val="24"/>
          <w:szCs w:val="24"/>
          <w:lang w:val="sk-SK"/>
        </w:rPr>
        <w:t xml:space="preserve">konkrétnej </w:t>
      </w:r>
      <w:r w:rsidR="0029267E" w:rsidRPr="0084127D">
        <w:rPr>
          <w:rFonts w:ascii="Times New Roman" w:hAnsi="Times New Roman"/>
          <w:b/>
          <w:bCs/>
          <w:smallCaps/>
          <w:sz w:val="24"/>
          <w:szCs w:val="24"/>
          <w:lang w:val="sk-SK"/>
        </w:rPr>
        <w:t>zákazky:</w:t>
      </w:r>
      <w:r w:rsidR="0029267E" w:rsidRPr="0084127D">
        <w:rPr>
          <w:rFonts w:ascii="Times New Roman" w:hAnsi="Times New Roman"/>
          <w:b/>
          <w:bCs/>
          <w:sz w:val="24"/>
          <w:szCs w:val="24"/>
          <w:lang w:val="sk-SK" w:eastAsia="sk-SK"/>
        </w:rPr>
        <w:t xml:space="preserve"> </w:t>
      </w:r>
      <w:r w:rsidR="0015219C" w:rsidRPr="0084127D">
        <w:rPr>
          <w:rFonts w:ascii="Times New Roman" w:hAnsi="Times New Roman"/>
          <w:sz w:val="24"/>
          <w:szCs w:val="24"/>
          <w:lang w:val="sk-SK" w:eastAsia="sk-SK"/>
        </w:rPr>
        <w:t>Podrobný o</w:t>
      </w:r>
      <w:r w:rsidR="0029267E" w:rsidRPr="0084127D">
        <w:rPr>
          <w:rFonts w:ascii="Times New Roman" w:hAnsi="Times New Roman"/>
          <w:sz w:val="24"/>
          <w:szCs w:val="24"/>
          <w:lang w:val="sk-SK" w:eastAsia="sk-SK"/>
        </w:rPr>
        <w:t xml:space="preserve">pis predmetu konkrétnej zákazky </w:t>
      </w:r>
      <w:r w:rsidR="0015219C" w:rsidRPr="0084127D">
        <w:rPr>
          <w:rFonts w:ascii="Times New Roman" w:hAnsi="Times New Roman"/>
          <w:sz w:val="24"/>
          <w:szCs w:val="24"/>
          <w:lang w:val="sk-SK" w:eastAsia="sk-SK"/>
        </w:rPr>
        <w:t>je v</w:t>
      </w:r>
      <w:r w:rsidR="0029267E" w:rsidRPr="0084127D">
        <w:rPr>
          <w:rFonts w:ascii="Times New Roman" w:hAnsi="Times New Roman"/>
          <w:sz w:val="24"/>
          <w:szCs w:val="24"/>
          <w:lang w:val="sk-SK" w:eastAsia="sk-SK"/>
        </w:rPr>
        <w:t xml:space="preserve"> príloh</w:t>
      </w:r>
      <w:r w:rsidR="0015219C" w:rsidRPr="0084127D">
        <w:rPr>
          <w:rFonts w:ascii="Times New Roman" w:hAnsi="Times New Roman"/>
          <w:sz w:val="24"/>
          <w:szCs w:val="24"/>
          <w:lang w:val="sk-SK" w:eastAsia="sk-SK"/>
        </w:rPr>
        <w:t>e</w:t>
      </w:r>
      <w:r w:rsidR="0029267E" w:rsidRPr="0084127D">
        <w:rPr>
          <w:rFonts w:ascii="Times New Roman" w:hAnsi="Times New Roman"/>
          <w:sz w:val="24"/>
          <w:szCs w:val="24"/>
          <w:lang w:val="sk-SK" w:eastAsia="sk-SK"/>
        </w:rPr>
        <w:t xml:space="preserve"> č. 1 </w:t>
      </w:r>
      <w:r w:rsidR="00FE5027" w:rsidRPr="0084127D">
        <w:rPr>
          <w:rFonts w:ascii="Times New Roman" w:hAnsi="Times New Roman"/>
          <w:sz w:val="24"/>
          <w:szCs w:val="24"/>
          <w:lang w:val="sk-SK" w:eastAsia="sk-SK"/>
        </w:rPr>
        <w:t>t</w:t>
      </w:r>
      <w:r w:rsidR="0029267E" w:rsidRPr="0084127D">
        <w:rPr>
          <w:rFonts w:ascii="Times New Roman" w:hAnsi="Times New Roman"/>
          <w:sz w:val="24"/>
          <w:szCs w:val="24"/>
          <w:lang w:val="sk-SK" w:eastAsia="sk-SK"/>
        </w:rPr>
        <w:t>ejto výzvy na predkladanie ponúk.</w:t>
      </w:r>
    </w:p>
    <w:p w14:paraId="6AD5C3CD" w14:textId="77777777" w:rsidR="00C40D97" w:rsidRPr="0084127D" w:rsidRDefault="00C40D97" w:rsidP="0090744C">
      <w:pPr>
        <w:pStyle w:val="Odsekzoznamu"/>
        <w:shd w:val="clear" w:color="auto" w:fill="FFFFFF"/>
        <w:spacing w:after="0" w:line="240" w:lineRule="auto"/>
        <w:ind w:left="567"/>
        <w:jc w:val="both"/>
        <w:rPr>
          <w:rFonts w:ascii="Times New Roman" w:hAnsi="Times New Roman"/>
          <w:sz w:val="24"/>
          <w:szCs w:val="24"/>
          <w:lang w:val="sk-SK"/>
        </w:rPr>
      </w:pPr>
    </w:p>
    <w:p w14:paraId="658CA0BA" w14:textId="208320F6" w:rsidR="007E0FC8" w:rsidRPr="0084127D" w:rsidRDefault="00A465A9" w:rsidP="007E0FC8">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84127D">
        <w:rPr>
          <w:rFonts w:ascii="Times New Roman" w:hAnsi="Times New Roman"/>
          <w:b/>
          <w:bCs/>
          <w:smallCaps/>
          <w:sz w:val="24"/>
          <w:szCs w:val="24"/>
          <w:lang w:val="sk-SK"/>
        </w:rPr>
        <w:t>p</w:t>
      </w:r>
      <w:r w:rsidR="0029267E" w:rsidRPr="0084127D">
        <w:rPr>
          <w:rFonts w:ascii="Times New Roman" w:hAnsi="Times New Roman"/>
          <w:b/>
          <w:bCs/>
          <w:smallCaps/>
          <w:sz w:val="24"/>
          <w:szCs w:val="24"/>
          <w:lang w:val="sk-SK"/>
        </w:rPr>
        <w:t>redpokladaná hodnota konkrétnej zákazky</w:t>
      </w:r>
      <w:r w:rsidR="0029267E" w:rsidRPr="0084127D">
        <w:rPr>
          <w:rFonts w:ascii="Times New Roman" w:hAnsi="Times New Roman"/>
          <w:b/>
          <w:bCs/>
          <w:smallCaps/>
          <w:color w:val="000000" w:themeColor="text1"/>
          <w:sz w:val="24"/>
          <w:szCs w:val="24"/>
          <w:lang w:val="sk-SK"/>
        </w:rPr>
        <w:t>:</w:t>
      </w:r>
      <w:r w:rsidR="00057B51" w:rsidRPr="0084127D">
        <w:rPr>
          <w:rFonts w:ascii="Times New Roman" w:hAnsi="Times New Roman"/>
          <w:smallCaps/>
          <w:color w:val="000000" w:themeColor="text1"/>
          <w:sz w:val="24"/>
          <w:szCs w:val="24"/>
          <w:lang w:val="sk-SK"/>
        </w:rPr>
        <w:t xml:space="preserve"> </w:t>
      </w:r>
      <w:r w:rsidR="00BA7F61">
        <w:rPr>
          <w:rFonts w:ascii="Times New Roman" w:hAnsi="Times New Roman"/>
          <w:sz w:val="24"/>
          <w:szCs w:val="24"/>
          <w:lang w:val="sk-SK" w:eastAsia="sk-SK" w:bidi="ar-SA"/>
        </w:rPr>
        <w:t>306 940,00</w:t>
      </w:r>
      <w:r w:rsidR="000B02A0" w:rsidRPr="0084127D">
        <w:rPr>
          <w:rFonts w:ascii="Times New Roman" w:hAnsi="Times New Roman"/>
          <w:sz w:val="24"/>
          <w:szCs w:val="24"/>
          <w:lang w:val="sk-SK" w:eastAsia="sk-SK" w:bidi="ar-SA"/>
        </w:rPr>
        <w:t xml:space="preserve"> EUR bez DPH</w:t>
      </w:r>
    </w:p>
    <w:p w14:paraId="75D2409A" w14:textId="77777777" w:rsidR="008A307D" w:rsidRPr="008A307D" w:rsidRDefault="008A307D" w:rsidP="008A307D">
      <w:pPr>
        <w:pStyle w:val="Odsekzoznamu"/>
        <w:shd w:val="clear" w:color="auto" w:fill="FFFFFF"/>
        <w:spacing w:after="0" w:line="240" w:lineRule="auto"/>
        <w:ind w:left="567"/>
        <w:jc w:val="both"/>
        <w:rPr>
          <w:rFonts w:ascii="Times New Roman" w:hAnsi="Times New Roman"/>
          <w:sz w:val="24"/>
          <w:szCs w:val="24"/>
          <w:lang w:val="sk-SK"/>
        </w:rPr>
      </w:pPr>
    </w:p>
    <w:p w14:paraId="7CC168E5" w14:textId="2A8DD9D3" w:rsidR="007E0FC8" w:rsidRPr="0084127D" w:rsidRDefault="0029267E" w:rsidP="00E428CF">
      <w:pPr>
        <w:pStyle w:val="Odsekzoznamu"/>
        <w:numPr>
          <w:ilvl w:val="1"/>
          <w:numId w:val="7"/>
        </w:numPr>
        <w:shd w:val="clear" w:color="auto" w:fill="FFFFFF"/>
        <w:tabs>
          <w:tab w:val="left" w:pos="567"/>
        </w:tabs>
        <w:spacing w:after="0" w:line="240" w:lineRule="auto"/>
        <w:ind w:left="567" w:hanging="567"/>
        <w:jc w:val="both"/>
        <w:rPr>
          <w:rFonts w:ascii="Times New Roman" w:hAnsi="Times New Roman"/>
          <w:sz w:val="24"/>
          <w:szCs w:val="24"/>
          <w:lang w:val="sk-SK"/>
        </w:rPr>
      </w:pPr>
      <w:r w:rsidRPr="0084127D">
        <w:rPr>
          <w:rFonts w:ascii="Times New Roman" w:hAnsi="Times New Roman"/>
          <w:b/>
          <w:bCs/>
          <w:smallCaps/>
          <w:sz w:val="24"/>
          <w:szCs w:val="24"/>
          <w:lang w:val="sk-SK"/>
        </w:rPr>
        <w:t xml:space="preserve">miesto dodania predmetu </w:t>
      </w:r>
      <w:r w:rsidR="00606574" w:rsidRPr="0084127D">
        <w:rPr>
          <w:rFonts w:ascii="Times New Roman" w:hAnsi="Times New Roman"/>
          <w:b/>
          <w:bCs/>
          <w:smallCaps/>
          <w:sz w:val="24"/>
          <w:szCs w:val="24"/>
          <w:lang w:val="sk-SK"/>
        </w:rPr>
        <w:t xml:space="preserve">konkrétnej </w:t>
      </w:r>
      <w:r w:rsidRPr="0084127D">
        <w:rPr>
          <w:rFonts w:ascii="Times New Roman" w:hAnsi="Times New Roman"/>
          <w:b/>
          <w:bCs/>
          <w:smallCaps/>
          <w:sz w:val="24"/>
          <w:szCs w:val="24"/>
          <w:lang w:val="sk-SK"/>
        </w:rPr>
        <w:t>zákazky</w:t>
      </w:r>
      <w:r w:rsidR="0099231D" w:rsidRPr="0084127D">
        <w:rPr>
          <w:rFonts w:ascii="Times New Roman" w:hAnsi="Times New Roman"/>
          <w:b/>
          <w:bCs/>
          <w:smallCaps/>
          <w:sz w:val="24"/>
          <w:szCs w:val="24"/>
          <w:lang w:val="sk-SK"/>
        </w:rPr>
        <w:t>:</w:t>
      </w:r>
      <w:r w:rsidR="00417422" w:rsidRPr="0084127D">
        <w:rPr>
          <w:rFonts w:ascii="Times New Roman" w:hAnsi="Times New Roman"/>
          <w:sz w:val="24"/>
          <w:szCs w:val="24"/>
          <w:lang w:val="sk-SK"/>
        </w:rPr>
        <w:t xml:space="preserve"> </w:t>
      </w:r>
      <w:r w:rsidR="00BA7F61" w:rsidRPr="00BA7F61">
        <w:rPr>
          <w:rFonts w:ascii="Times New Roman" w:eastAsia="Calibri" w:hAnsi="Times New Roman"/>
          <w:sz w:val="24"/>
          <w:szCs w:val="24"/>
          <w:lang w:val="sk-SK" w:bidi="ar-SA"/>
        </w:rPr>
        <w:t>Centrálny sklad Záchranná brigáda Hasičského a záchranného zboru v Žiline, Bánovská cesta 8111, 010 01 Žilina</w:t>
      </w:r>
    </w:p>
    <w:p w14:paraId="53A53390" w14:textId="77777777" w:rsidR="007E0FC8" w:rsidRPr="0084127D" w:rsidRDefault="007E0FC8" w:rsidP="007E0FC8">
      <w:pPr>
        <w:pStyle w:val="Odsekzoznamu"/>
        <w:rPr>
          <w:rFonts w:ascii="Times New Roman" w:hAnsi="Times New Roman"/>
          <w:sz w:val="24"/>
          <w:szCs w:val="24"/>
          <w:lang w:val="sk-SK"/>
        </w:rPr>
      </w:pPr>
    </w:p>
    <w:p w14:paraId="05EC588F" w14:textId="2F75B623" w:rsidR="00465267" w:rsidRPr="0084127D" w:rsidRDefault="0029267E" w:rsidP="000B02A0">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84127D">
        <w:rPr>
          <w:rFonts w:ascii="Times New Roman" w:hAnsi="Times New Roman"/>
          <w:b/>
          <w:bCs/>
          <w:smallCaps/>
          <w:sz w:val="24"/>
          <w:szCs w:val="24"/>
          <w:lang w:val="sk-SK"/>
        </w:rPr>
        <w:t>lehota dodania</w:t>
      </w:r>
      <w:r w:rsidR="00057B51" w:rsidRPr="0084127D">
        <w:rPr>
          <w:rFonts w:ascii="Times New Roman" w:hAnsi="Times New Roman"/>
          <w:b/>
          <w:bCs/>
          <w:smallCaps/>
          <w:sz w:val="24"/>
          <w:szCs w:val="24"/>
          <w:lang w:val="sk-SK"/>
        </w:rPr>
        <w:t xml:space="preserve"> </w:t>
      </w:r>
      <w:r w:rsidRPr="0084127D">
        <w:rPr>
          <w:rFonts w:ascii="Times New Roman" w:hAnsi="Times New Roman"/>
          <w:b/>
          <w:bCs/>
          <w:smallCaps/>
          <w:sz w:val="24"/>
          <w:szCs w:val="24"/>
          <w:lang w:val="sk-SK"/>
        </w:rPr>
        <w:t xml:space="preserve">predmetu </w:t>
      </w:r>
      <w:r w:rsidR="00606574" w:rsidRPr="0084127D">
        <w:rPr>
          <w:rFonts w:ascii="Times New Roman" w:hAnsi="Times New Roman"/>
          <w:b/>
          <w:bCs/>
          <w:smallCaps/>
          <w:sz w:val="24"/>
          <w:szCs w:val="24"/>
          <w:lang w:val="sk-SK"/>
        </w:rPr>
        <w:t xml:space="preserve">konkrétnej </w:t>
      </w:r>
      <w:r w:rsidRPr="0084127D">
        <w:rPr>
          <w:rFonts w:ascii="Times New Roman" w:hAnsi="Times New Roman"/>
          <w:b/>
          <w:bCs/>
          <w:smallCaps/>
          <w:sz w:val="24"/>
          <w:szCs w:val="24"/>
          <w:lang w:val="sk-SK"/>
        </w:rPr>
        <w:t>zákazky</w:t>
      </w:r>
      <w:bookmarkStart w:id="3" w:name="_Hlk65502831"/>
      <w:r w:rsidR="00417422">
        <w:rPr>
          <w:rFonts w:ascii="Times New Roman" w:hAnsi="Times New Roman"/>
          <w:b/>
          <w:bCs/>
          <w:smallCaps/>
          <w:sz w:val="24"/>
          <w:szCs w:val="24"/>
          <w:lang w:val="sk-SK"/>
        </w:rPr>
        <w:t xml:space="preserve">: </w:t>
      </w:r>
      <w:r w:rsidR="000B02A0" w:rsidRPr="0084127D">
        <w:rPr>
          <w:rFonts w:ascii="Times New Roman" w:hAnsi="Times New Roman"/>
          <w:sz w:val="24"/>
          <w:szCs w:val="24"/>
          <w:lang w:val="sk-SK"/>
        </w:rPr>
        <w:t xml:space="preserve">Do </w:t>
      </w:r>
      <w:r w:rsidR="00BA7F61">
        <w:rPr>
          <w:rFonts w:ascii="Times New Roman" w:hAnsi="Times New Roman"/>
          <w:sz w:val="24"/>
          <w:szCs w:val="24"/>
          <w:lang w:val="sk-SK"/>
        </w:rPr>
        <w:t>300 dní</w:t>
      </w:r>
      <w:r w:rsidR="000B02A0" w:rsidRPr="0084127D">
        <w:rPr>
          <w:rFonts w:ascii="Times New Roman" w:hAnsi="Times New Roman"/>
          <w:sz w:val="24"/>
          <w:szCs w:val="24"/>
          <w:lang w:val="sk-SK"/>
        </w:rPr>
        <w:t xml:space="preserve"> odo dňa nadobudnutia účinnosti zmluvy.</w:t>
      </w:r>
    </w:p>
    <w:bookmarkEnd w:id="3"/>
    <w:p w14:paraId="523A448C" w14:textId="77777777" w:rsidR="00465267" w:rsidRPr="0084127D" w:rsidRDefault="00465267" w:rsidP="00C84C95">
      <w:pPr>
        <w:pStyle w:val="Zarkazkladnhotextu2"/>
        <w:shd w:val="clear" w:color="auto" w:fill="FFFFFF"/>
        <w:spacing w:after="0" w:line="240" w:lineRule="auto"/>
        <w:ind w:left="567" w:hanging="567"/>
        <w:jc w:val="both"/>
        <w:rPr>
          <w:sz w:val="24"/>
          <w:szCs w:val="24"/>
        </w:rPr>
      </w:pPr>
    </w:p>
    <w:p w14:paraId="20879E23" w14:textId="7F316688" w:rsidR="0029267E" w:rsidRPr="0084127D" w:rsidRDefault="003F10F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j</w:t>
      </w:r>
      <w:r w:rsidR="0029267E" w:rsidRPr="0084127D">
        <w:rPr>
          <w:rFonts w:ascii="Times New Roman" w:hAnsi="Times New Roman"/>
          <w:b/>
          <w:bCs/>
          <w:smallCaps/>
          <w:sz w:val="24"/>
          <w:szCs w:val="24"/>
          <w:lang w:val="sk-SK"/>
        </w:rPr>
        <w:t>azyk alebo jazyky, v ktorých možno predkladať ponuky</w:t>
      </w:r>
    </w:p>
    <w:p w14:paraId="7FBD71C3" w14:textId="77777777" w:rsidR="00C40D97" w:rsidRPr="0084127D" w:rsidRDefault="00C40D97" w:rsidP="00C40D97">
      <w:pPr>
        <w:pStyle w:val="Bezriadkovania"/>
        <w:jc w:val="both"/>
        <w:rPr>
          <w:sz w:val="24"/>
          <w:szCs w:val="24"/>
        </w:rPr>
      </w:pPr>
      <w:r w:rsidRPr="0084127D">
        <w:rPr>
          <w:rFonts w:eastAsia="TimesNewRomanPSMT"/>
          <w:color w:val="000000"/>
          <w:sz w:val="24"/>
          <w:szCs w:val="24"/>
        </w:rPr>
        <w:t>Zaradený záujemca</w:t>
      </w:r>
      <w:r w:rsidRPr="0084127D">
        <w:rPr>
          <w:sz w:val="24"/>
          <w:szCs w:val="24"/>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2D1AFF35" w14:textId="77777777" w:rsidR="00C40D97" w:rsidRPr="0084127D" w:rsidRDefault="00C40D97" w:rsidP="00C40D97">
      <w:pPr>
        <w:shd w:val="clear" w:color="auto" w:fill="FFFFFF"/>
        <w:spacing w:after="0" w:line="240" w:lineRule="auto"/>
        <w:jc w:val="both"/>
        <w:rPr>
          <w:sz w:val="24"/>
          <w:szCs w:val="24"/>
        </w:rPr>
      </w:pPr>
    </w:p>
    <w:p w14:paraId="2CF1CD4D" w14:textId="3C475E36" w:rsidR="0029267E" w:rsidRPr="0084127D" w:rsidRDefault="003F10F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p</w:t>
      </w:r>
      <w:r w:rsidR="0029267E" w:rsidRPr="0084127D">
        <w:rPr>
          <w:rFonts w:ascii="Times New Roman" w:hAnsi="Times New Roman"/>
          <w:b/>
          <w:bCs/>
          <w:smallCaps/>
          <w:sz w:val="24"/>
          <w:szCs w:val="24"/>
          <w:lang w:val="sk-SK"/>
        </w:rPr>
        <w:t xml:space="preserve">ožadované zábezpeky a záruky </w:t>
      </w:r>
    </w:p>
    <w:p w14:paraId="3406EE39" w14:textId="77777777" w:rsidR="00AB08B8" w:rsidRPr="0084127D" w:rsidRDefault="003A16C0" w:rsidP="004E40EC">
      <w:pPr>
        <w:shd w:val="clear" w:color="auto" w:fill="FFFFFF"/>
        <w:tabs>
          <w:tab w:val="left" w:pos="5245"/>
        </w:tabs>
        <w:spacing w:after="0" w:line="240" w:lineRule="auto"/>
        <w:jc w:val="both"/>
        <w:rPr>
          <w:sz w:val="24"/>
          <w:szCs w:val="24"/>
        </w:rPr>
      </w:pPr>
      <w:r w:rsidRPr="0084127D">
        <w:rPr>
          <w:sz w:val="24"/>
          <w:szCs w:val="24"/>
        </w:rPr>
        <w:t xml:space="preserve">Zábezpeka ponuky sa </w:t>
      </w:r>
      <w:r w:rsidR="007A461E" w:rsidRPr="0084127D">
        <w:rPr>
          <w:sz w:val="24"/>
          <w:szCs w:val="24"/>
        </w:rPr>
        <w:t>ne</w:t>
      </w:r>
      <w:r w:rsidRPr="0084127D">
        <w:rPr>
          <w:sz w:val="24"/>
          <w:szCs w:val="24"/>
        </w:rPr>
        <w:t>vyžaduje</w:t>
      </w:r>
      <w:r w:rsidR="00AB08B8" w:rsidRPr="0084127D">
        <w:rPr>
          <w:sz w:val="24"/>
          <w:szCs w:val="24"/>
        </w:rPr>
        <w:t xml:space="preserve"> </w:t>
      </w:r>
    </w:p>
    <w:p w14:paraId="7A81BFB2" w14:textId="77777777" w:rsidR="0029267E" w:rsidRPr="0084127D" w:rsidRDefault="0029267E" w:rsidP="004914C1">
      <w:pPr>
        <w:shd w:val="clear" w:color="auto" w:fill="FFFFFF"/>
        <w:spacing w:after="0" w:line="240" w:lineRule="auto"/>
        <w:jc w:val="both"/>
        <w:rPr>
          <w:sz w:val="24"/>
          <w:szCs w:val="24"/>
        </w:rPr>
      </w:pPr>
    </w:p>
    <w:p w14:paraId="0443417C" w14:textId="1B5003F7" w:rsidR="00465267" w:rsidRPr="0084127D" w:rsidRDefault="001556E2" w:rsidP="00CC5B67">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Podmienky predloženia ponuky</w:t>
      </w:r>
    </w:p>
    <w:p w14:paraId="76B2BF31" w14:textId="77777777" w:rsidR="001556E2" w:rsidRPr="0084127D" w:rsidRDefault="001556E2" w:rsidP="004E40EC">
      <w:pPr>
        <w:pStyle w:val="Bezriadkovania"/>
        <w:jc w:val="both"/>
        <w:rPr>
          <w:sz w:val="24"/>
          <w:szCs w:val="24"/>
        </w:rPr>
      </w:pPr>
      <w:bookmarkStart w:id="4" w:name="_Hlk534975036"/>
      <w:r w:rsidRPr="0084127D">
        <w:rPr>
          <w:rFonts w:eastAsia="TimesNewRomanPSMT"/>
          <w:color w:val="000000"/>
          <w:sz w:val="24"/>
          <w:szCs w:val="24"/>
        </w:rPr>
        <w:t xml:space="preserve">Zaradený záujemca </w:t>
      </w:r>
      <w:r w:rsidRPr="0084127D">
        <w:rPr>
          <w:sz w:val="24"/>
          <w:szCs w:val="24"/>
        </w:rPr>
        <w:t xml:space="preserve">môže predložiť len jednu ponuku. </w:t>
      </w:r>
      <w:r w:rsidRPr="0084127D">
        <w:rPr>
          <w:rFonts w:eastAsia="TimesNewRomanPSMT"/>
          <w:color w:val="000000"/>
          <w:sz w:val="24"/>
          <w:szCs w:val="24"/>
        </w:rPr>
        <w:t>Zaradený záujemca</w:t>
      </w:r>
      <w:r w:rsidRPr="0084127D">
        <w:rPr>
          <w:sz w:val="24"/>
          <w:szCs w:val="24"/>
        </w:rPr>
        <w:t xml:space="preserve"> predkladá ponuku v elektronickej podobe v lehote na predkladanie ponúk podľa požiadaviek uvedených v týchto súťažných podkladoch.</w:t>
      </w:r>
    </w:p>
    <w:p w14:paraId="425DC15F" w14:textId="77777777" w:rsidR="001556E2" w:rsidRPr="0084127D" w:rsidRDefault="001556E2" w:rsidP="004E40EC">
      <w:pPr>
        <w:pStyle w:val="Bezriadkovania"/>
        <w:ind w:left="720"/>
        <w:jc w:val="both"/>
        <w:rPr>
          <w:sz w:val="24"/>
          <w:szCs w:val="24"/>
        </w:rPr>
      </w:pPr>
    </w:p>
    <w:p w14:paraId="21D03C0B" w14:textId="77777777" w:rsidR="001556E2" w:rsidRPr="0084127D" w:rsidRDefault="001556E2" w:rsidP="004E40EC">
      <w:pPr>
        <w:pStyle w:val="Bezriadkovania"/>
        <w:jc w:val="both"/>
        <w:rPr>
          <w:sz w:val="24"/>
          <w:szCs w:val="24"/>
        </w:rPr>
      </w:pPr>
      <w:r w:rsidRPr="0084127D">
        <w:rPr>
          <w:sz w:val="24"/>
          <w:szCs w:val="24"/>
          <w:u w:val="single"/>
        </w:rPr>
        <w:t>Ponuka je vyhotovená elektronicky</w:t>
      </w:r>
      <w:r w:rsidRPr="0084127D">
        <w:rPr>
          <w:sz w:val="24"/>
          <w:szCs w:val="24"/>
        </w:rPr>
        <w:t xml:space="preserve"> v zmysle § 49 ods. 1 písm. a) ZVO </w:t>
      </w:r>
      <w:r w:rsidRPr="0084127D">
        <w:rPr>
          <w:sz w:val="24"/>
          <w:szCs w:val="24"/>
          <w:u w:val="single"/>
        </w:rPr>
        <w:t>a vložená do elektronického prostriedku JOSEPHINE</w:t>
      </w:r>
      <w:r w:rsidRPr="0084127D">
        <w:rPr>
          <w:sz w:val="24"/>
          <w:szCs w:val="24"/>
        </w:rPr>
        <w:t xml:space="preserve"> umiestnenom na webovej adrese </w:t>
      </w:r>
      <w:hyperlink r:id="rId11" w:history="1">
        <w:r w:rsidRPr="0084127D">
          <w:rPr>
            <w:rStyle w:val="Hypertextovprepojenie"/>
            <w:sz w:val="24"/>
            <w:szCs w:val="24"/>
          </w:rPr>
          <w:t>https://josephine.proebiz.com/</w:t>
        </w:r>
      </w:hyperlink>
      <w:r w:rsidRPr="0084127D">
        <w:rPr>
          <w:sz w:val="24"/>
          <w:szCs w:val="24"/>
        </w:rPr>
        <w:t>. (ďalej ako aj „webová aplikácia JOSEPHINE“).</w:t>
      </w:r>
    </w:p>
    <w:p w14:paraId="4C9C465D" w14:textId="77777777" w:rsidR="001556E2" w:rsidRPr="0084127D" w:rsidRDefault="001556E2" w:rsidP="004E40EC">
      <w:pPr>
        <w:pStyle w:val="Bezriadkovania"/>
        <w:ind w:left="720"/>
        <w:jc w:val="both"/>
        <w:rPr>
          <w:sz w:val="24"/>
          <w:szCs w:val="24"/>
        </w:rPr>
      </w:pPr>
    </w:p>
    <w:p w14:paraId="22444BDB" w14:textId="77777777" w:rsidR="001556E2" w:rsidRPr="0084127D" w:rsidRDefault="001556E2" w:rsidP="004E40EC">
      <w:pPr>
        <w:pStyle w:val="Bezriadkovania"/>
        <w:jc w:val="both"/>
        <w:rPr>
          <w:sz w:val="24"/>
          <w:szCs w:val="24"/>
        </w:rPr>
      </w:pPr>
      <w:r w:rsidRPr="0084127D">
        <w:rPr>
          <w:sz w:val="24"/>
          <w:szCs w:val="24"/>
        </w:rPr>
        <w:t xml:space="preserve">Elektronická ponuka sa vloží vyplnením ponukového formulára a vložením požadovaných dokladov a dokumentov v elektronickom prostriedku JOSEPHINE umiestnenom na webovej adrese </w:t>
      </w:r>
      <w:hyperlink r:id="rId12" w:history="1">
        <w:r w:rsidRPr="0084127D">
          <w:rPr>
            <w:rStyle w:val="Hypertextovprepojenie"/>
            <w:color w:val="000000"/>
            <w:sz w:val="24"/>
            <w:szCs w:val="24"/>
          </w:rPr>
          <w:t>https://josephine.proebiz.com/</w:t>
        </w:r>
      </w:hyperlink>
      <w:r w:rsidRPr="0084127D">
        <w:rPr>
          <w:sz w:val="24"/>
          <w:szCs w:val="24"/>
        </w:rPr>
        <w:t>.</w:t>
      </w:r>
    </w:p>
    <w:p w14:paraId="311EE3E1" w14:textId="77777777" w:rsidR="001556E2" w:rsidRPr="0084127D" w:rsidRDefault="001556E2" w:rsidP="004E40EC">
      <w:pPr>
        <w:pStyle w:val="Bezriadkovania"/>
        <w:ind w:left="720"/>
        <w:jc w:val="both"/>
        <w:rPr>
          <w:sz w:val="24"/>
          <w:szCs w:val="24"/>
        </w:rPr>
      </w:pPr>
    </w:p>
    <w:p w14:paraId="091907FB" w14:textId="77777777" w:rsidR="001556E2" w:rsidRPr="0084127D" w:rsidRDefault="001556E2" w:rsidP="004E40EC">
      <w:pPr>
        <w:pStyle w:val="Bezriadkovania"/>
        <w:jc w:val="both"/>
        <w:rPr>
          <w:sz w:val="24"/>
          <w:szCs w:val="24"/>
        </w:rPr>
      </w:pPr>
      <w:r w:rsidRPr="0084127D">
        <w:rPr>
          <w:sz w:val="24"/>
          <w:szCs w:val="24"/>
        </w:rPr>
        <w:t xml:space="preserve">V predloženej ponuke prostredníctvom elektronického prostriedku JOSEPHINE musia byť pripojené požadované naskenované doklady (doporučený formát je „PDF“) </w:t>
      </w:r>
      <w:r w:rsidRPr="0084127D">
        <w:rPr>
          <w:sz w:val="24"/>
          <w:szCs w:val="24"/>
          <w:u w:val="single"/>
        </w:rPr>
        <w:t>a vyplnenie elektronického formulára, ktorý zodpovedá návrhu na plnenie kritéria uvedeného v súťažných podkladoch</w:t>
      </w:r>
      <w:r w:rsidRPr="0084127D">
        <w:rPr>
          <w:sz w:val="24"/>
          <w:szCs w:val="24"/>
        </w:rPr>
        <w:t>.</w:t>
      </w:r>
    </w:p>
    <w:p w14:paraId="2053E879" w14:textId="77777777" w:rsidR="001556E2" w:rsidRPr="0084127D" w:rsidRDefault="001556E2" w:rsidP="004E40EC">
      <w:pPr>
        <w:pStyle w:val="Bezriadkovania"/>
        <w:jc w:val="both"/>
        <w:rPr>
          <w:sz w:val="24"/>
          <w:szCs w:val="24"/>
        </w:rPr>
      </w:pPr>
    </w:p>
    <w:p w14:paraId="4E0A3DF3" w14:textId="77777777" w:rsidR="001556E2" w:rsidRPr="0084127D" w:rsidRDefault="001556E2" w:rsidP="004E40EC">
      <w:pPr>
        <w:pStyle w:val="Bezriadkovania"/>
        <w:jc w:val="both"/>
        <w:rPr>
          <w:b/>
          <w:strike/>
          <w:sz w:val="24"/>
          <w:szCs w:val="24"/>
        </w:rPr>
      </w:pPr>
      <w:r w:rsidRPr="0084127D">
        <w:rPr>
          <w:b/>
          <w:sz w:val="24"/>
          <w:szCs w:val="24"/>
        </w:rPr>
        <w:t>V prípade, že z</w:t>
      </w:r>
      <w:r w:rsidRPr="0084127D">
        <w:rPr>
          <w:rFonts w:eastAsia="TimesNewRomanPSMT"/>
          <w:b/>
          <w:color w:val="000000"/>
          <w:sz w:val="24"/>
          <w:szCs w:val="24"/>
        </w:rPr>
        <w:t>aradený záujemca</w:t>
      </w:r>
      <w:r w:rsidRPr="0084127D">
        <w:rPr>
          <w:b/>
          <w:sz w:val="24"/>
          <w:szCs w:val="24"/>
        </w:rPr>
        <w:t xml:space="preserve"> predloží listinnú ponuku, verejný obstarávateľ na ňu nebude prihliadať. </w:t>
      </w:r>
    </w:p>
    <w:p w14:paraId="79F784DE" w14:textId="77777777" w:rsidR="001556E2" w:rsidRPr="0084127D" w:rsidRDefault="001556E2" w:rsidP="004E40EC">
      <w:pPr>
        <w:pStyle w:val="Bezriadkovania"/>
        <w:ind w:left="720"/>
        <w:jc w:val="both"/>
        <w:rPr>
          <w:sz w:val="24"/>
          <w:szCs w:val="24"/>
        </w:rPr>
      </w:pPr>
    </w:p>
    <w:p w14:paraId="27B12093" w14:textId="77777777" w:rsidR="001556E2" w:rsidRPr="0084127D" w:rsidRDefault="001556E2" w:rsidP="004E40EC">
      <w:pPr>
        <w:pStyle w:val="Bezriadkovania"/>
        <w:jc w:val="both"/>
        <w:rPr>
          <w:sz w:val="24"/>
          <w:szCs w:val="24"/>
        </w:rPr>
      </w:pPr>
      <w:r w:rsidRPr="0084127D">
        <w:rPr>
          <w:sz w:val="24"/>
          <w:szCs w:val="24"/>
        </w:rPr>
        <w:t xml:space="preserve">Ponuka, pre účely zadávania tejto zákazky, je prejav slobodnej vôle </w:t>
      </w:r>
      <w:r w:rsidRPr="0084127D">
        <w:rPr>
          <w:rFonts w:eastAsia="TimesNewRomanPSMT"/>
          <w:color w:val="000000"/>
          <w:sz w:val="24"/>
          <w:szCs w:val="24"/>
        </w:rPr>
        <w:t>zaradeného záujemcu</w:t>
      </w:r>
      <w:r w:rsidRPr="0084127D">
        <w:rPr>
          <w:sz w:val="24"/>
          <w:szCs w:val="24"/>
        </w:rPr>
        <w:t>, že chce za úhradu poskytnúť verejnému obstarávateľovi určené plnenie pri dodržaní podmienok stanovených verejným obstarávateľom bez určovania svojich osobitných podmienok.</w:t>
      </w:r>
    </w:p>
    <w:p w14:paraId="513B7ED8" w14:textId="77777777" w:rsidR="001556E2" w:rsidRPr="0084127D" w:rsidRDefault="001556E2" w:rsidP="004E40EC">
      <w:pPr>
        <w:pStyle w:val="Bezriadkovania"/>
        <w:ind w:left="720"/>
        <w:jc w:val="both"/>
        <w:rPr>
          <w:sz w:val="24"/>
          <w:szCs w:val="24"/>
        </w:rPr>
      </w:pPr>
    </w:p>
    <w:p w14:paraId="727DFD55" w14:textId="77777777" w:rsidR="001556E2" w:rsidRPr="0084127D" w:rsidRDefault="001556E2" w:rsidP="004E40EC">
      <w:pPr>
        <w:pStyle w:val="Bezriadkovania"/>
        <w:jc w:val="both"/>
        <w:rPr>
          <w:sz w:val="24"/>
          <w:szCs w:val="24"/>
        </w:rPr>
      </w:pPr>
      <w:r w:rsidRPr="0084127D">
        <w:rPr>
          <w:sz w:val="24"/>
          <w:szCs w:val="24"/>
        </w:rPr>
        <w:t xml:space="preserve">Ponuku môžu predkladať </w:t>
      </w:r>
      <w:r w:rsidRPr="0084127D">
        <w:rPr>
          <w:rFonts w:eastAsia="TimesNewRomanPSMT"/>
          <w:color w:val="000000"/>
          <w:sz w:val="24"/>
          <w:szCs w:val="24"/>
        </w:rPr>
        <w:t xml:space="preserve">zaradení záujemcovia </w:t>
      </w:r>
      <w:r w:rsidRPr="0084127D">
        <w:rPr>
          <w:sz w:val="24"/>
          <w:szCs w:val="24"/>
        </w:rPr>
        <w:t xml:space="preserve">(fyzické, právnické osoby alebo skupina fyzických alebo právnických osôb vystupujúcich voči verejnému obstarávateľovi spoločne). V prípade, že je </w:t>
      </w:r>
      <w:r w:rsidRPr="0084127D">
        <w:rPr>
          <w:rFonts w:eastAsia="TimesNewRomanPSMT"/>
          <w:color w:val="000000"/>
          <w:sz w:val="24"/>
          <w:szCs w:val="24"/>
        </w:rPr>
        <w:t>zaradeným záujemcom</w:t>
      </w:r>
      <w:r w:rsidRPr="0084127D">
        <w:rPr>
          <w:sz w:val="24"/>
          <w:szCs w:val="24"/>
        </w:rPr>
        <w:t xml:space="preserve"> skupina, takýto </w:t>
      </w:r>
      <w:r w:rsidRPr="0084127D">
        <w:rPr>
          <w:rFonts w:eastAsia="TimesNewRomanPSMT"/>
          <w:color w:val="000000"/>
          <w:sz w:val="24"/>
          <w:szCs w:val="24"/>
        </w:rPr>
        <w:t>zaradený záujemca</w:t>
      </w:r>
      <w:r w:rsidRPr="0084127D">
        <w:rPr>
          <w:sz w:val="24"/>
          <w:szCs w:val="24"/>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84127D">
        <w:rPr>
          <w:rFonts w:eastAsia="TimesNewRomanPSMT"/>
          <w:color w:val="000000"/>
          <w:sz w:val="24"/>
          <w:szCs w:val="24"/>
        </w:rPr>
        <w:t>zaradených záujemcov</w:t>
      </w:r>
      <w:r w:rsidRPr="0084127D">
        <w:rPr>
          <w:sz w:val="24"/>
          <w:szCs w:val="24"/>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666C900D" w14:textId="77777777" w:rsidR="001556E2" w:rsidRPr="0084127D" w:rsidRDefault="001556E2" w:rsidP="004E40EC">
      <w:pPr>
        <w:pStyle w:val="Bezriadkovania"/>
        <w:ind w:left="720"/>
        <w:jc w:val="both"/>
        <w:rPr>
          <w:sz w:val="24"/>
          <w:szCs w:val="24"/>
        </w:rPr>
      </w:pPr>
    </w:p>
    <w:p w14:paraId="6DDF2B65" w14:textId="77777777" w:rsidR="001556E2" w:rsidRPr="0084127D" w:rsidRDefault="001556E2" w:rsidP="004E40EC">
      <w:pPr>
        <w:pStyle w:val="Bezriadkovania"/>
        <w:jc w:val="both"/>
        <w:rPr>
          <w:sz w:val="24"/>
          <w:szCs w:val="24"/>
        </w:rPr>
      </w:pPr>
      <w:r w:rsidRPr="0084127D">
        <w:rPr>
          <w:rFonts w:eastAsia="TimesNewRomanPSMT"/>
          <w:color w:val="000000"/>
          <w:sz w:val="24"/>
          <w:szCs w:val="24"/>
        </w:rPr>
        <w:t xml:space="preserve">Zaradený záujemca </w:t>
      </w:r>
      <w:r w:rsidRPr="0084127D">
        <w:rPr>
          <w:rFonts w:eastAsia="TimesNewRomanPSMT"/>
          <w:sz w:val="24"/>
          <w:szCs w:val="24"/>
        </w:rPr>
        <w:t xml:space="preserve">môže predložiť iba jednu ponuku. </w:t>
      </w:r>
      <w:r w:rsidRPr="0084127D">
        <w:rPr>
          <w:rFonts w:eastAsia="TimesNewRomanPSMT"/>
          <w:color w:val="000000"/>
          <w:sz w:val="24"/>
          <w:szCs w:val="24"/>
        </w:rPr>
        <w:t xml:space="preserve">Zaradený záujemca </w:t>
      </w:r>
      <w:r w:rsidRPr="0084127D">
        <w:rPr>
          <w:sz w:val="24"/>
          <w:szCs w:val="24"/>
        </w:rPr>
        <w:t xml:space="preserve">nemôže byť v tom istom postupe zadávania zákazky (v konkrétnej výzve) členom skupiny dodávateľov, ktorá predkladá ponuku. Verejný obstarávateľ alebo obstarávateľ vylúči </w:t>
      </w:r>
      <w:r w:rsidRPr="0084127D">
        <w:rPr>
          <w:rFonts w:eastAsia="TimesNewRomanPSMT"/>
          <w:color w:val="000000"/>
          <w:sz w:val="24"/>
          <w:szCs w:val="24"/>
        </w:rPr>
        <w:t>zaradeného záujemcu</w:t>
      </w:r>
      <w:r w:rsidRPr="0084127D">
        <w:rPr>
          <w:sz w:val="24"/>
          <w:szCs w:val="24"/>
        </w:rPr>
        <w:t xml:space="preserve">, ktorý je súčasne členom skupiny dodávateľov. </w:t>
      </w:r>
    </w:p>
    <w:p w14:paraId="4CDE9F1E" w14:textId="77777777" w:rsidR="00A01261" w:rsidRPr="0084127D" w:rsidRDefault="00A01261" w:rsidP="00D57F3E">
      <w:pPr>
        <w:shd w:val="clear" w:color="auto" w:fill="FFFFFF"/>
        <w:tabs>
          <w:tab w:val="left" w:pos="5245"/>
        </w:tabs>
        <w:spacing w:after="0" w:line="240" w:lineRule="auto"/>
        <w:jc w:val="both"/>
        <w:rPr>
          <w:sz w:val="24"/>
          <w:szCs w:val="24"/>
        </w:rPr>
      </w:pPr>
    </w:p>
    <w:bookmarkEnd w:id="4"/>
    <w:p w14:paraId="3AD347CF" w14:textId="30F482E1" w:rsidR="001556E2" w:rsidRPr="0084127D" w:rsidRDefault="001556E2"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Predkladanie a obsah ponuky</w:t>
      </w:r>
    </w:p>
    <w:p w14:paraId="6CCB186A" w14:textId="77777777" w:rsidR="001556E2" w:rsidRPr="0084127D" w:rsidRDefault="001556E2" w:rsidP="004E40EC">
      <w:pPr>
        <w:pStyle w:val="Bezriadkovania"/>
        <w:jc w:val="both"/>
        <w:rPr>
          <w:sz w:val="24"/>
          <w:szCs w:val="24"/>
        </w:rPr>
      </w:pPr>
      <w:r w:rsidRPr="0084127D">
        <w:rPr>
          <w:sz w:val="24"/>
          <w:szCs w:val="24"/>
        </w:rPr>
        <w:t xml:space="preserve">Ponuky sa budú predkladať elektronicky v zmysle § 49 ods. 1 písm. a) ZVO, do elektronického prostriedku JOSEPHINE, umiestnenom na webovej adrese </w:t>
      </w:r>
      <w:hyperlink r:id="rId13" w:history="1">
        <w:r w:rsidRPr="0084127D">
          <w:rPr>
            <w:rStyle w:val="Hypertextovprepojenie"/>
            <w:sz w:val="24"/>
            <w:szCs w:val="24"/>
          </w:rPr>
          <w:t>https://josephine.proebiz.com</w:t>
        </w:r>
      </w:hyperlink>
      <w:r w:rsidRPr="0084127D">
        <w:rPr>
          <w:sz w:val="24"/>
          <w:szCs w:val="24"/>
        </w:rPr>
        <w:t>.</w:t>
      </w:r>
    </w:p>
    <w:p w14:paraId="46748C79" w14:textId="77777777" w:rsidR="001556E2" w:rsidRPr="0084127D" w:rsidRDefault="001556E2" w:rsidP="004E40EC">
      <w:pPr>
        <w:pStyle w:val="Bezriadkovania"/>
        <w:jc w:val="both"/>
        <w:rPr>
          <w:sz w:val="24"/>
          <w:szCs w:val="24"/>
          <w:u w:val="single"/>
        </w:rPr>
      </w:pPr>
    </w:p>
    <w:p w14:paraId="003DE271" w14:textId="77777777" w:rsidR="001556E2" w:rsidRPr="0084127D" w:rsidRDefault="001556E2" w:rsidP="004E40EC">
      <w:pPr>
        <w:pStyle w:val="Bezriadkovania"/>
        <w:jc w:val="both"/>
        <w:rPr>
          <w:sz w:val="24"/>
          <w:szCs w:val="24"/>
        </w:rPr>
      </w:pPr>
      <w:r w:rsidRPr="0084127D">
        <w:rPr>
          <w:sz w:val="24"/>
          <w:szCs w:val="24"/>
          <w:u w:val="single"/>
        </w:rPr>
        <w:t>Predkladanie ponúk je umožnené iba autentifikovaným zaradeným záujemcom do daného zriadeného Dynamického nákupného systému</w:t>
      </w:r>
      <w:r w:rsidRPr="0084127D">
        <w:rPr>
          <w:sz w:val="24"/>
          <w:szCs w:val="24"/>
        </w:rPr>
        <w:t xml:space="preserve">. Zaradený záujemca sa prihlasuje do systému pomocou </w:t>
      </w:r>
      <w:proofErr w:type="spellStart"/>
      <w:r w:rsidRPr="0084127D">
        <w:rPr>
          <w:sz w:val="24"/>
          <w:szCs w:val="24"/>
        </w:rPr>
        <w:t>eID</w:t>
      </w:r>
      <w:proofErr w:type="spellEnd"/>
      <w:r w:rsidRPr="0084127D">
        <w:rPr>
          <w:sz w:val="24"/>
          <w:szCs w:val="24"/>
        </w:rPr>
        <w:t xml:space="preserve"> alebo svojich hesiel, ktoré nadobudol v rámci autentifikačného procesu.</w:t>
      </w:r>
    </w:p>
    <w:p w14:paraId="6124AC6A" w14:textId="77777777" w:rsidR="001556E2" w:rsidRPr="0084127D" w:rsidRDefault="001556E2" w:rsidP="004E40EC">
      <w:pPr>
        <w:pStyle w:val="Bezriadkovania"/>
        <w:jc w:val="both"/>
        <w:rPr>
          <w:sz w:val="24"/>
          <w:szCs w:val="24"/>
        </w:rPr>
      </w:pPr>
    </w:p>
    <w:p w14:paraId="56F75485" w14:textId="77777777" w:rsidR="001556E2" w:rsidRPr="0084127D" w:rsidRDefault="001556E2" w:rsidP="004E40EC">
      <w:pPr>
        <w:pStyle w:val="Bezriadkovania"/>
        <w:jc w:val="both"/>
        <w:rPr>
          <w:sz w:val="24"/>
          <w:szCs w:val="24"/>
        </w:rPr>
      </w:pPr>
      <w:r w:rsidRPr="0084127D">
        <w:rPr>
          <w:sz w:val="24"/>
          <w:szCs w:val="24"/>
        </w:rPr>
        <w:t>Autentifikovaný zaradený záujemca si po prihlásení do elektronického prostriedku JOSEPHINE</w:t>
      </w:r>
      <w:r w:rsidRPr="0084127D" w:rsidDel="002606C0">
        <w:rPr>
          <w:sz w:val="24"/>
          <w:szCs w:val="24"/>
        </w:rPr>
        <w:t xml:space="preserve"> </w:t>
      </w:r>
      <w:r w:rsidRPr="0084127D">
        <w:rPr>
          <w:sz w:val="24"/>
          <w:szCs w:val="24"/>
        </w:rPr>
        <w:t>v záložke „Moje obstarávania“ vyberie predmetnú zákazku a vloží svoju ponuku do určeného formulára na príjem ponúk, ktorý nájde v záložke ponuky.</w:t>
      </w:r>
    </w:p>
    <w:p w14:paraId="69725DC3" w14:textId="77777777" w:rsidR="001556E2" w:rsidRPr="0084127D" w:rsidRDefault="001556E2" w:rsidP="004E40EC">
      <w:pPr>
        <w:pStyle w:val="Bezriadkovania"/>
        <w:jc w:val="both"/>
        <w:rPr>
          <w:sz w:val="24"/>
          <w:szCs w:val="24"/>
        </w:rPr>
      </w:pPr>
    </w:p>
    <w:p w14:paraId="6383EDCF" w14:textId="3B18C0DF" w:rsidR="001556E2" w:rsidRPr="0084127D" w:rsidRDefault="001556E2" w:rsidP="004E40EC">
      <w:pPr>
        <w:pStyle w:val="Bezriadkovania"/>
        <w:jc w:val="both"/>
        <w:rPr>
          <w:sz w:val="24"/>
          <w:szCs w:val="24"/>
        </w:rPr>
      </w:pPr>
      <w:r w:rsidRPr="0084127D">
        <w:rPr>
          <w:rFonts w:eastAsia="TimesNewRomanPSMT"/>
          <w:color w:val="000000"/>
          <w:sz w:val="24"/>
          <w:szCs w:val="24"/>
        </w:rPr>
        <w:t xml:space="preserve">Zaradeným záujemcom </w:t>
      </w:r>
      <w:r w:rsidRPr="0084127D">
        <w:rPr>
          <w:sz w:val="24"/>
          <w:szCs w:val="24"/>
        </w:rPr>
        <w:t xml:space="preserve">navrhovaná </w:t>
      </w:r>
      <w:r w:rsidRPr="0084127D">
        <w:rPr>
          <w:color w:val="000000"/>
          <w:sz w:val="24"/>
          <w:szCs w:val="24"/>
          <w:shd w:val="clear" w:color="auto" w:fill="FFFFFF"/>
        </w:rPr>
        <w:t> celková cena verejného obstarávania musí byť uveden</w:t>
      </w:r>
      <w:r w:rsidR="00BA7F61">
        <w:rPr>
          <w:color w:val="000000"/>
          <w:sz w:val="24"/>
          <w:szCs w:val="24"/>
          <w:shd w:val="clear" w:color="auto" w:fill="FFFFFF"/>
        </w:rPr>
        <w:t xml:space="preserve">á na 2 desatinné miesta v EUR bez </w:t>
      </w:r>
      <w:r w:rsidRPr="0084127D">
        <w:rPr>
          <w:color w:val="000000"/>
          <w:sz w:val="24"/>
          <w:szCs w:val="24"/>
          <w:shd w:val="clear" w:color="auto" w:fill="FFFFFF"/>
        </w:rPr>
        <w:t xml:space="preserve">DPH a vložená do </w:t>
      </w:r>
      <w:r w:rsidRPr="0084127D">
        <w:rPr>
          <w:sz w:val="24"/>
          <w:szCs w:val="24"/>
        </w:rPr>
        <w:t>elektronického prostriedku JOSEPHINE. V predloženej ponuke prostredníctvom elektronického prostriedku JOSEPHINE musia byť pripojené požadované naskenované doklady a dokumenty tvoriace obsah ponuky, požadované v týchto súťažných podkladoch, ktoré musia byť k termínu predloženia ponuky platné a aktuálne.</w:t>
      </w:r>
    </w:p>
    <w:p w14:paraId="57471496" w14:textId="77777777" w:rsidR="001556E2" w:rsidRPr="0084127D" w:rsidRDefault="001556E2" w:rsidP="004E40EC">
      <w:pPr>
        <w:autoSpaceDE w:val="0"/>
        <w:autoSpaceDN w:val="0"/>
        <w:adjustRightInd w:val="0"/>
        <w:spacing w:after="0" w:line="240" w:lineRule="auto"/>
        <w:jc w:val="both"/>
        <w:rPr>
          <w:b/>
          <w:color w:val="000000"/>
          <w:sz w:val="24"/>
          <w:szCs w:val="24"/>
          <w:u w:val="single"/>
        </w:rPr>
      </w:pPr>
    </w:p>
    <w:p w14:paraId="5CED9808" w14:textId="77777777" w:rsidR="001556E2" w:rsidRPr="0084127D" w:rsidRDefault="001556E2" w:rsidP="004E40EC">
      <w:pPr>
        <w:autoSpaceDE w:val="0"/>
        <w:autoSpaceDN w:val="0"/>
        <w:adjustRightInd w:val="0"/>
        <w:spacing w:after="0" w:line="240" w:lineRule="auto"/>
        <w:jc w:val="both"/>
        <w:rPr>
          <w:b/>
          <w:color w:val="000000"/>
          <w:sz w:val="24"/>
          <w:szCs w:val="24"/>
          <w:u w:val="single"/>
        </w:rPr>
      </w:pPr>
      <w:r w:rsidRPr="0084127D">
        <w:rPr>
          <w:b/>
          <w:color w:val="000000"/>
          <w:sz w:val="24"/>
          <w:szCs w:val="24"/>
          <w:u w:val="single"/>
        </w:rPr>
        <w:t>Ponuka bude obsahovať:</w:t>
      </w:r>
    </w:p>
    <w:p w14:paraId="21EE4712" w14:textId="77777777" w:rsidR="001556E2" w:rsidRPr="0084127D" w:rsidRDefault="001556E2" w:rsidP="004E40EC">
      <w:pPr>
        <w:pStyle w:val="Odsekzoznamu"/>
        <w:numPr>
          <w:ilvl w:val="0"/>
          <w:numId w:val="30"/>
        </w:numPr>
        <w:autoSpaceDE w:val="0"/>
        <w:autoSpaceDN w:val="0"/>
        <w:adjustRightInd w:val="0"/>
        <w:spacing w:after="0" w:line="240" w:lineRule="auto"/>
        <w:ind w:left="357" w:hanging="357"/>
        <w:jc w:val="both"/>
        <w:rPr>
          <w:rFonts w:ascii="Times New Roman" w:eastAsia="TimesNewRomanPSMT" w:hAnsi="Times New Roman"/>
          <w:color w:val="000000"/>
          <w:sz w:val="24"/>
          <w:szCs w:val="24"/>
          <w:lang w:val="sk-SK"/>
        </w:rPr>
      </w:pPr>
      <w:r w:rsidRPr="0084127D">
        <w:rPr>
          <w:rFonts w:ascii="Times New Roman" w:eastAsia="TimesNewRomanPSMT" w:hAnsi="Times New Roman"/>
          <w:color w:val="000000"/>
          <w:sz w:val="24"/>
          <w:szCs w:val="24"/>
          <w:lang w:val="sk-SK"/>
        </w:rPr>
        <w:t xml:space="preserve">opis ponúkaného tovaru – Vlastný návrh plnenia, preukazujúci splnenie požiadaviek verejného obstarávateľa na predmet zákazky </w:t>
      </w:r>
      <w:r w:rsidRPr="0084127D">
        <w:rPr>
          <w:rFonts w:ascii="Times New Roman" w:hAnsi="Times New Roman"/>
          <w:color w:val="000000"/>
          <w:sz w:val="24"/>
          <w:szCs w:val="24"/>
          <w:shd w:val="clear" w:color="auto" w:fill="FFFFFF"/>
          <w:lang w:val="sk-SK"/>
        </w:rPr>
        <w:t>(príloha č. 1)</w:t>
      </w:r>
      <w:r w:rsidRPr="0084127D">
        <w:rPr>
          <w:rFonts w:ascii="Times New Roman" w:eastAsia="TimesNewRomanPSMT" w:hAnsi="Times New Roman"/>
          <w:color w:val="000000"/>
          <w:sz w:val="24"/>
          <w:szCs w:val="24"/>
          <w:lang w:val="sk-SK"/>
        </w:rPr>
        <w:t>,</w:t>
      </w:r>
    </w:p>
    <w:p w14:paraId="4D29410D" w14:textId="124DCE0B" w:rsidR="001556E2" w:rsidRPr="0084127D" w:rsidRDefault="001556E2" w:rsidP="004E40EC">
      <w:pPr>
        <w:pStyle w:val="Odsekzoznamu"/>
        <w:numPr>
          <w:ilvl w:val="0"/>
          <w:numId w:val="30"/>
        </w:numPr>
        <w:autoSpaceDE w:val="0"/>
        <w:autoSpaceDN w:val="0"/>
        <w:adjustRightInd w:val="0"/>
        <w:spacing w:after="0" w:line="240" w:lineRule="auto"/>
        <w:ind w:left="357" w:hanging="357"/>
        <w:jc w:val="both"/>
        <w:rPr>
          <w:rFonts w:ascii="Times New Roman" w:eastAsia="TimesNewRomanPSMT" w:hAnsi="Times New Roman"/>
          <w:color w:val="000000"/>
          <w:sz w:val="24"/>
          <w:szCs w:val="24"/>
          <w:lang w:val="sk-SK"/>
        </w:rPr>
      </w:pPr>
      <w:r w:rsidRPr="0084127D">
        <w:rPr>
          <w:rFonts w:ascii="Times New Roman" w:eastAsia="TimesNewRomanPSMT" w:hAnsi="Times New Roman"/>
          <w:color w:val="000000"/>
          <w:sz w:val="24"/>
          <w:szCs w:val="24"/>
          <w:lang w:val="sk-SK"/>
        </w:rPr>
        <w:t xml:space="preserve">návrh zaradeného záujemcu na plnenie kritéria predmetu </w:t>
      </w:r>
      <w:r w:rsidRPr="0084127D">
        <w:rPr>
          <w:rFonts w:ascii="Times New Roman" w:eastAsia="TimesNewRomanPSMT" w:hAnsi="Times New Roman"/>
          <w:sz w:val="24"/>
          <w:szCs w:val="24"/>
          <w:lang w:val="sk-SK"/>
        </w:rPr>
        <w:t xml:space="preserve">zákazky </w:t>
      </w:r>
      <w:r w:rsidRPr="0084127D">
        <w:rPr>
          <w:rFonts w:ascii="Times New Roman" w:hAnsi="Times New Roman"/>
          <w:color w:val="000000"/>
          <w:sz w:val="24"/>
          <w:szCs w:val="24"/>
          <w:shd w:val="clear" w:color="auto" w:fill="FFFFFF"/>
          <w:lang w:val="sk-SK"/>
        </w:rPr>
        <w:t>vložený do elektronického prostriedku JOSEPHINE (prí</w:t>
      </w:r>
      <w:r w:rsidR="00BA00B9">
        <w:rPr>
          <w:rFonts w:ascii="Times New Roman" w:hAnsi="Times New Roman"/>
          <w:color w:val="000000"/>
          <w:sz w:val="24"/>
          <w:szCs w:val="24"/>
          <w:shd w:val="clear" w:color="auto" w:fill="FFFFFF"/>
          <w:lang w:val="sk-SK"/>
        </w:rPr>
        <w:t>loha č. 3</w:t>
      </w:r>
      <w:r w:rsidRPr="0084127D">
        <w:rPr>
          <w:rFonts w:ascii="Times New Roman" w:hAnsi="Times New Roman"/>
          <w:color w:val="000000"/>
          <w:sz w:val="24"/>
          <w:szCs w:val="24"/>
          <w:shd w:val="clear" w:color="auto" w:fill="FFFFFF"/>
          <w:lang w:val="sk-SK"/>
        </w:rPr>
        <w:t>).</w:t>
      </w:r>
    </w:p>
    <w:p w14:paraId="42B15C73" w14:textId="77777777" w:rsidR="001556E2" w:rsidRPr="008A307D" w:rsidRDefault="001556E2" w:rsidP="004E40EC">
      <w:pPr>
        <w:pStyle w:val="Odsekzoznamu"/>
        <w:numPr>
          <w:ilvl w:val="0"/>
          <w:numId w:val="30"/>
        </w:numPr>
        <w:autoSpaceDE w:val="0"/>
        <w:autoSpaceDN w:val="0"/>
        <w:adjustRightInd w:val="0"/>
        <w:spacing w:after="0" w:line="240" w:lineRule="auto"/>
        <w:ind w:left="357" w:hanging="357"/>
        <w:jc w:val="both"/>
        <w:rPr>
          <w:rFonts w:ascii="Times New Roman" w:eastAsia="TimesNewRomanPSMT" w:hAnsi="Times New Roman"/>
          <w:color w:val="000000"/>
          <w:sz w:val="24"/>
          <w:szCs w:val="24"/>
          <w:lang w:val="sk-SK"/>
        </w:rPr>
      </w:pPr>
      <w:r w:rsidRPr="008A307D">
        <w:rPr>
          <w:rFonts w:ascii="Times New Roman" w:eastAsia="TimesNewRomanPSMT" w:hAnsi="Times New Roman"/>
          <w:color w:val="000000"/>
          <w:sz w:val="24"/>
          <w:szCs w:val="24"/>
          <w:lang w:val="sk-SK"/>
        </w:rPr>
        <w:t>Čestné vyhlásenie uchádzača podľa prílohy č. 5</w:t>
      </w:r>
    </w:p>
    <w:p w14:paraId="7D7AE6EB" w14:textId="77777777" w:rsidR="001556E2" w:rsidRPr="0084127D" w:rsidRDefault="001556E2" w:rsidP="001556E2">
      <w:pPr>
        <w:shd w:val="clear" w:color="auto" w:fill="FFFFFF"/>
        <w:spacing w:after="0" w:line="240" w:lineRule="auto"/>
        <w:jc w:val="both"/>
        <w:rPr>
          <w:b/>
          <w:bCs/>
          <w:smallCaps/>
          <w:sz w:val="24"/>
          <w:szCs w:val="24"/>
        </w:rPr>
      </w:pPr>
    </w:p>
    <w:p w14:paraId="54327576" w14:textId="22E809F9" w:rsidR="0029267E" w:rsidRPr="0084127D" w:rsidRDefault="004F5219"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l</w:t>
      </w:r>
      <w:r w:rsidR="0029267E" w:rsidRPr="0084127D">
        <w:rPr>
          <w:rFonts w:ascii="Times New Roman" w:hAnsi="Times New Roman"/>
          <w:b/>
          <w:bCs/>
          <w:smallCaps/>
          <w:sz w:val="24"/>
          <w:szCs w:val="24"/>
          <w:lang w:val="sk-SK"/>
        </w:rPr>
        <w:t>ehota na predkladanie ponúk</w:t>
      </w:r>
    </w:p>
    <w:p w14:paraId="3EA1F7EE" w14:textId="77777777" w:rsidR="001556E2" w:rsidRPr="0084127D" w:rsidRDefault="001556E2" w:rsidP="004E40EC">
      <w:pPr>
        <w:pStyle w:val="Bezriadkovania"/>
        <w:jc w:val="both"/>
        <w:rPr>
          <w:sz w:val="24"/>
          <w:szCs w:val="24"/>
        </w:rPr>
      </w:pPr>
      <w:r w:rsidRPr="0084127D">
        <w:rPr>
          <w:sz w:val="24"/>
          <w:szCs w:val="24"/>
        </w:rPr>
        <w:t>Ponuky musia byť doručené do konca lehoty na predkladanie ponúk, ktorý je uvedený v elektronickom prostriedku JOSEPHINE v časti zodpovedajúcej tejto zákazke.</w:t>
      </w:r>
    </w:p>
    <w:p w14:paraId="66B133AF" w14:textId="77777777" w:rsidR="001556E2" w:rsidRPr="0084127D" w:rsidRDefault="001556E2" w:rsidP="004E40EC">
      <w:pPr>
        <w:pStyle w:val="Bezriadkovania"/>
        <w:jc w:val="both"/>
        <w:rPr>
          <w:sz w:val="24"/>
          <w:szCs w:val="24"/>
        </w:rPr>
      </w:pPr>
      <w:r w:rsidRPr="0084127D">
        <w:rPr>
          <w:sz w:val="24"/>
          <w:szCs w:val="24"/>
        </w:rPr>
        <w:t>Ponuka zaradeného záujemcu predložená po uplynutí lehoty na predkladanie ponúk sa elektronicky neotvorí.</w:t>
      </w:r>
    </w:p>
    <w:p w14:paraId="00A601E6" w14:textId="77777777" w:rsidR="000A42C1" w:rsidRPr="0084127D" w:rsidRDefault="000A42C1" w:rsidP="00C84C95">
      <w:pPr>
        <w:pStyle w:val="12zoznam110ptregular"/>
        <w:tabs>
          <w:tab w:val="clear" w:pos="454"/>
          <w:tab w:val="clear" w:pos="907"/>
          <w:tab w:val="clear" w:pos="1361"/>
          <w:tab w:val="clear" w:pos="1814"/>
          <w:tab w:val="clear" w:pos="2268"/>
          <w:tab w:val="clear" w:pos="2721"/>
          <w:tab w:val="clear" w:pos="3175"/>
          <w:tab w:val="clear" w:pos="3628"/>
          <w:tab w:val="clear" w:pos="4082"/>
          <w:tab w:val="clear" w:pos="4535"/>
          <w:tab w:val="clear" w:pos="4989"/>
          <w:tab w:val="clear" w:pos="5443"/>
          <w:tab w:val="clear" w:pos="5896"/>
          <w:tab w:val="clear" w:pos="6350"/>
          <w:tab w:val="clear" w:pos="6803"/>
          <w:tab w:val="clear" w:pos="7257"/>
          <w:tab w:val="clear" w:pos="7710"/>
          <w:tab w:val="clear" w:pos="8164"/>
          <w:tab w:val="clear" w:pos="8617"/>
          <w:tab w:val="clear" w:pos="9071"/>
          <w:tab w:val="clear" w:pos="9524"/>
        </w:tabs>
        <w:spacing w:after="0" w:line="240" w:lineRule="auto"/>
        <w:ind w:left="567" w:firstLine="0"/>
        <w:rPr>
          <w:rFonts w:ascii="Times New Roman" w:hAnsi="Times New Roman" w:cs="Times New Roman"/>
          <w:sz w:val="24"/>
          <w:szCs w:val="24"/>
        </w:rPr>
      </w:pPr>
    </w:p>
    <w:p w14:paraId="78111DAF" w14:textId="77B0C8AE" w:rsidR="000A42C1" w:rsidRPr="0084127D" w:rsidRDefault="000A42C1" w:rsidP="00C84C95">
      <w:pPr>
        <w:pStyle w:val="Odsekzoznamu"/>
        <w:numPr>
          <w:ilvl w:val="0"/>
          <w:numId w:val="7"/>
        </w:numPr>
        <w:shd w:val="clear" w:color="auto" w:fill="FFFFFF"/>
        <w:spacing w:after="0" w:line="240" w:lineRule="auto"/>
        <w:ind w:left="567" w:hanging="567"/>
        <w:jc w:val="both"/>
        <w:rPr>
          <w:rFonts w:ascii="Times New Roman" w:hAnsi="Times New Roman"/>
          <w:b/>
          <w:bCs/>
          <w:sz w:val="24"/>
          <w:szCs w:val="24"/>
          <w:lang w:val="sk-SK"/>
        </w:rPr>
      </w:pPr>
      <w:r w:rsidRPr="0084127D">
        <w:rPr>
          <w:rFonts w:ascii="Times New Roman" w:hAnsi="Times New Roman"/>
          <w:b/>
          <w:bCs/>
          <w:smallCaps/>
          <w:sz w:val="24"/>
          <w:szCs w:val="24"/>
          <w:lang w:val="sk-SK"/>
        </w:rPr>
        <w:t>lehota viazanosti ponúk</w:t>
      </w:r>
      <w:r w:rsidRPr="0084127D">
        <w:rPr>
          <w:rFonts w:ascii="Times New Roman" w:hAnsi="Times New Roman"/>
          <w:b/>
          <w:bCs/>
          <w:sz w:val="24"/>
          <w:szCs w:val="24"/>
          <w:lang w:val="sk-SK"/>
        </w:rPr>
        <w:t xml:space="preserve"> </w:t>
      </w:r>
    </w:p>
    <w:p w14:paraId="270A2145" w14:textId="77777777" w:rsidR="001556E2" w:rsidRPr="0084127D" w:rsidRDefault="001556E2" w:rsidP="0090744C">
      <w:pPr>
        <w:pStyle w:val="Bezriadkovania"/>
        <w:jc w:val="both"/>
        <w:rPr>
          <w:sz w:val="24"/>
          <w:szCs w:val="24"/>
        </w:rPr>
      </w:pPr>
      <w:r w:rsidRPr="0084127D">
        <w:rPr>
          <w:sz w:val="24"/>
          <w:szCs w:val="24"/>
        </w:rPr>
        <w:t xml:space="preserve">Viazanosť ponúk je do </w:t>
      </w:r>
      <w:r w:rsidRPr="0084127D">
        <w:rPr>
          <w:b/>
          <w:sz w:val="24"/>
          <w:szCs w:val="24"/>
        </w:rPr>
        <w:t>6</w:t>
      </w:r>
      <w:r w:rsidRPr="0084127D">
        <w:rPr>
          <w:sz w:val="24"/>
          <w:szCs w:val="24"/>
        </w:rPr>
        <w:t xml:space="preserve"> </w:t>
      </w:r>
      <w:r w:rsidRPr="0084127D">
        <w:rPr>
          <w:b/>
          <w:sz w:val="24"/>
          <w:szCs w:val="24"/>
        </w:rPr>
        <w:t>mesiacov</w:t>
      </w:r>
      <w:r w:rsidRPr="0084127D">
        <w:rPr>
          <w:sz w:val="24"/>
          <w:szCs w:val="24"/>
        </w:rPr>
        <w:t xml:space="preserve"> od uplynutia lehoty na predkladanie ponúk. V prípade potreby, vyplývajúcej najmä z aplikácie revíznych postupov, si verejný obstarávateľ vyhradzuje právo primerane predĺžiť lehotu viazanosti ponúk.</w:t>
      </w:r>
    </w:p>
    <w:p w14:paraId="2576AA88" w14:textId="77777777" w:rsidR="0029267E" w:rsidRPr="0084127D" w:rsidRDefault="0029267E" w:rsidP="00C84C95">
      <w:pPr>
        <w:pStyle w:val="Odsekzoznamu"/>
        <w:shd w:val="clear" w:color="auto" w:fill="FFFFFF"/>
        <w:spacing w:after="0" w:line="240" w:lineRule="auto"/>
        <w:ind w:left="567" w:hanging="567"/>
        <w:jc w:val="both"/>
        <w:rPr>
          <w:rFonts w:ascii="Times New Roman" w:hAnsi="Times New Roman"/>
          <w:sz w:val="24"/>
          <w:szCs w:val="24"/>
          <w:lang w:val="sk-SK"/>
        </w:rPr>
      </w:pPr>
    </w:p>
    <w:p w14:paraId="5478DAED" w14:textId="4223B52A" w:rsidR="0029267E" w:rsidRPr="0084127D" w:rsidRDefault="001556E2"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Doplnenie, zmena a odvolanie ponuky</w:t>
      </w:r>
    </w:p>
    <w:p w14:paraId="72ECE334" w14:textId="77777777" w:rsidR="001556E2" w:rsidRPr="0084127D" w:rsidRDefault="001556E2" w:rsidP="0090744C">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Zaradený záujemca môže predloženú ponuku doplniť, zmeniť alebo odvolať do uplynutia lehoty na p</w:t>
      </w:r>
      <w:r w:rsidRPr="0084127D">
        <w:rPr>
          <w:color w:val="000000"/>
          <w:sz w:val="24"/>
          <w:szCs w:val="24"/>
        </w:rPr>
        <w:t xml:space="preserve">redkladanie </w:t>
      </w:r>
      <w:r w:rsidRPr="0084127D">
        <w:rPr>
          <w:rFonts w:eastAsia="TimesNewRomanPSMT"/>
          <w:color w:val="000000"/>
          <w:sz w:val="24"/>
          <w:szCs w:val="24"/>
        </w:rPr>
        <w:t xml:space="preserve">ponúk. Doplnenie alebo zmenu ponuky je možné vykonať prostredníctvom funkcionality </w:t>
      </w:r>
      <w:r w:rsidRPr="0084127D">
        <w:rPr>
          <w:sz w:val="24"/>
          <w:szCs w:val="24"/>
        </w:rPr>
        <w:t>elektronického prostriedku JOSEPHINE</w:t>
      </w:r>
      <w:r w:rsidRPr="0084127D" w:rsidDel="002606C0">
        <w:rPr>
          <w:rFonts w:eastAsia="TimesNewRomanPSMT"/>
          <w:color w:val="000000"/>
          <w:sz w:val="24"/>
          <w:szCs w:val="24"/>
        </w:rPr>
        <w:t xml:space="preserve"> </w:t>
      </w:r>
      <w:r w:rsidRPr="0084127D">
        <w:rPr>
          <w:rFonts w:eastAsia="TimesNewRomanPSMT"/>
          <w:color w:val="000000"/>
          <w:sz w:val="24"/>
          <w:szCs w:val="24"/>
        </w:rPr>
        <w:t>v </w:t>
      </w:r>
      <w:r w:rsidRPr="0084127D">
        <w:rPr>
          <w:color w:val="000000"/>
          <w:sz w:val="24"/>
          <w:szCs w:val="24"/>
        </w:rPr>
        <w:t xml:space="preserve">primeranej </w:t>
      </w:r>
      <w:r w:rsidRPr="0084127D">
        <w:rPr>
          <w:rFonts w:eastAsia="TimesNewRomanPSMT"/>
          <w:color w:val="000000"/>
          <w:sz w:val="24"/>
          <w:szCs w:val="24"/>
        </w:rPr>
        <w:t xml:space="preserve">lehote pred uplynutím lehoty na predkladanie ponúk. Zaradený záujemca pri zmene a odvolaní </w:t>
      </w:r>
      <w:r w:rsidRPr="0084127D">
        <w:rPr>
          <w:rFonts w:eastAsia="TimesNewRomanPSMT"/>
          <w:color w:val="000000"/>
          <w:sz w:val="24"/>
          <w:szCs w:val="24"/>
        </w:rPr>
        <w:lastRenderedPageBreak/>
        <w:t>ponuky postupuje obdobne ako pri vložení prvotnej ponuky (kliknutím na tlačidlo Stiahnuť ponuku a predložením novej ponuky).</w:t>
      </w:r>
    </w:p>
    <w:p w14:paraId="0ADFB258" w14:textId="1EC7E20C" w:rsidR="00F86BBF" w:rsidRPr="0084127D" w:rsidRDefault="001556E2" w:rsidP="001556E2">
      <w:pPr>
        <w:pStyle w:val="12zoznam110ptregular"/>
        <w:tabs>
          <w:tab w:val="clear" w:pos="454"/>
          <w:tab w:val="clear" w:pos="907"/>
          <w:tab w:val="clear" w:pos="1361"/>
          <w:tab w:val="clear" w:pos="1814"/>
          <w:tab w:val="clear" w:pos="2268"/>
          <w:tab w:val="clear" w:pos="2721"/>
          <w:tab w:val="clear" w:pos="3175"/>
          <w:tab w:val="clear" w:pos="3628"/>
          <w:tab w:val="clear" w:pos="4082"/>
          <w:tab w:val="clear" w:pos="4535"/>
          <w:tab w:val="clear" w:pos="4989"/>
          <w:tab w:val="clear" w:pos="5443"/>
          <w:tab w:val="clear" w:pos="5896"/>
          <w:tab w:val="clear" w:pos="6350"/>
          <w:tab w:val="clear" w:pos="6803"/>
          <w:tab w:val="clear" w:pos="7257"/>
          <w:tab w:val="clear" w:pos="7710"/>
          <w:tab w:val="clear" w:pos="8164"/>
          <w:tab w:val="clear" w:pos="8617"/>
          <w:tab w:val="clear" w:pos="9071"/>
          <w:tab w:val="clear" w:pos="9524"/>
        </w:tabs>
        <w:spacing w:after="0" w:line="240" w:lineRule="auto"/>
        <w:ind w:left="0" w:firstLine="0"/>
        <w:rPr>
          <w:rFonts w:ascii="Times New Roman" w:hAnsi="Times New Roman" w:cs="Times New Roman"/>
          <w:sz w:val="24"/>
          <w:szCs w:val="24"/>
        </w:rPr>
      </w:pPr>
      <w:r w:rsidRPr="0084127D">
        <w:rPr>
          <w:rFonts w:ascii="Times New Roman" w:hAnsi="Times New Roman" w:cs="Times New Roman"/>
          <w:sz w:val="24"/>
          <w:szCs w:val="24"/>
        </w:rPr>
        <w:t xml:space="preserve"> </w:t>
      </w:r>
    </w:p>
    <w:p w14:paraId="717DEA7D" w14:textId="4F90F569" w:rsidR="001556E2" w:rsidRPr="0084127D" w:rsidRDefault="001556E2" w:rsidP="001556E2">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Komunikácia a vysvetlenie</w:t>
      </w:r>
    </w:p>
    <w:p w14:paraId="12EDAF17" w14:textId="355F612C" w:rsidR="001556E2" w:rsidRPr="0084127D" w:rsidRDefault="001556E2" w:rsidP="00D20B4A">
      <w:pPr>
        <w:shd w:val="clear" w:color="auto" w:fill="FFFFFF"/>
        <w:spacing w:after="0" w:line="240" w:lineRule="auto"/>
        <w:jc w:val="both"/>
        <w:rPr>
          <w:rFonts w:eastAsia="Arial Narrow"/>
          <w:b/>
          <w:bCs/>
          <w:smallCaps/>
          <w:sz w:val="24"/>
          <w:szCs w:val="24"/>
        </w:rPr>
      </w:pPr>
      <w:r w:rsidRPr="0084127D">
        <w:rPr>
          <w:rFonts w:eastAsia="TimesNewRomanPSMT"/>
          <w:color w:val="000000"/>
          <w:sz w:val="24"/>
          <w:szCs w:val="24"/>
        </w:rPr>
        <w:t xml:space="preserve">Verejný obstarávateľ bude pri komunikácii so zaradenými záujemcami postupovať v zmysle § 20 ZVO prostredníctvom komunikačného rozhrania elektronického prostriedku JOSEPHINE, tento spôsob komunikácie sa týka akejkoľvek komunikácie a podaní medzi verejným obstarávateľom a zaradenými záujemcami počas celého procesu verejného obstarávania. </w:t>
      </w:r>
    </w:p>
    <w:p w14:paraId="4362BE3A" w14:textId="77777777" w:rsidR="001556E2" w:rsidRPr="0084127D" w:rsidRDefault="001556E2" w:rsidP="0090744C">
      <w:pPr>
        <w:pStyle w:val="Odsekzoznamu"/>
        <w:autoSpaceDE w:val="0"/>
        <w:autoSpaceDN w:val="0"/>
        <w:adjustRightInd w:val="0"/>
        <w:spacing w:after="0" w:line="240" w:lineRule="auto"/>
        <w:jc w:val="both"/>
        <w:rPr>
          <w:rFonts w:ascii="Times New Roman" w:eastAsia="TimesNewRomanPSMT" w:hAnsi="Times New Roman"/>
          <w:color w:val="000000"/>
          <w:sz w:val="24"/>
          <w:szCs w:val="24"/>
          <w:lang w:val="sk-SK"/>
        </w:rPr>
      </w:pPr>
    </w:p>
    <w:p w14:paraId="3E288BBD" w14:textId="77777777" w:rsidR="001556E2" w:rsidRPr="0084127D" w:rsidRDefault="001556E2" w:rsidP="0090744C">
      <w:pPr>
        <w:autoSpaceDE w:val="0"/>
        <w:autoSpaceDN w:val="0"/>
        <w:adjustRightInd w:val="0"/>
        <w:spacing w:after="0" w:line="240" w:lineRule="auto"/>
        <w:jc w:val="both"/>
        <w:rPr>
          <w:rFonts w:eastAsia="TimesNewRomanPSMT"/>
          <w:color w:val="000000"/>
          <w:sz w:val="24"/>
          <w:szCs w:val="24"/>
        </w:rPr>
      </w:pPr>
      <w:r w:rsidRPr="0084127D">
        <w:rPr>
          <w:rFonts w:eastAsia="TimesNewRomanPSMT"/>
          <w:b/>
          <w:color w:val="000000"/>
          <w:sz w:val="24"/>
          <w:szCs w:val="24"/>
        </w:rPr>
        <w:t>Pravidlá pre doručovanie</w:t>
      </w:r>
      <w:r w:rsidRPr="0084127D">
        <w:rPr>
          <w:rFonts w:eastAsia="TimesNewRomanPSMT"/>
          <w:color w:val="000000"/>
          <w:sz w:val="24"/>
          <w:szCs w:val="24"/>
        </w:rPr>
        <w:t xml:space="preserve"> – zásielka sa považuje za doručenú zaradenému záujemcovi, ak jej adresát bude mať objektívnu možnosť oboznámiť sa s jej obsahom, t.j. ako náhle sa dostane zásielka do sféry jeho dispozície. Za okamih doručenia sa v elektronickom prostriedku JOSEPHINE považuje okamih jej odoslania v elektronickom prostriedku JOSEPHINE, a to v súlade s funkcionalitou systému.</w:t>
      </w:r>
    </w:p>
    <w:p w14:paraId="3485B53E" w14:textId="77777777" w:rsidR="001556E2" w:rsidRPr="0084127D" w:rsidRDefault="001556E2" w:rsidP="0090744C">
      <w:pPr>
        <w:pStyle w:val="Odsekzoznamu"/>
        <w:autoSpaceDE w:val="0"/>
        <w:autoSpaceDN w:val="0"/>
        <w:adjustRightInd w:val="0"/>
        <w:spacing w:after="0" w:line="240" w:lineRule="auto"/>
        <w:jc w:val="both"/>
        <w:rPr>
          <w:rFonts w:ascii="Times New Roman" w:eastAsia="TimesNewRomanPSMT" w:hAnsi="Times New Roman"/>
          <w:color w:val="000000"/>
          <w:sz w:val="24"/>
          <w:szCs w:val="24"/>
          <w:lang w:val="sk-SK"/>
        </w:rPr>
      </w:pPr>
    </w:p>
    <w:p w14:paraId="0886CE5D" w14:textId="77777777" w:rsidR="001556E2" w:rsidRPr="0084127D" w:rsidRDefault="001556E2" w:rsidP="0090744C">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Ak je odosielateľom zásielky verejný obstarávateľ, tak zaradenému záujemcovi bude na ním určený kontaktný email (zadaný pri registrácii do elektronického prostriedku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36A77A29" w14:textId="77777777" w:rsidR="001556E2" w:rsidRPr="0084127D" w:rsidRDefault="001556E2" w:rsidP="0090744C">
      <w:pPr>
        <w:pStyle w:val="Odsekzoznamu"/>
        <w:autoSpaceDE w:val="0"/>
        <w:autoSpaceDN w:val="0"/>
        <w:adjustRightInd w:val="0"/>
        <w:spacing w:after="0" w:line="240" w:lineRule="auto"/>
        <w:jc w:val="both"/>
        <w:rPr>
          <w:rFonts w:ascii="Times New Roman" w:eastAsia="TimesNewRomanPSMT" w:hAnsi="Times New Roman"/>
          <w:color w:val="000000"/>
          <w:sz w:val="24"/>
          <w:szCs w:val="24"/>
          <w:lang w:val="sk-SK"/>
        </w:rPr>
      </w:pPr>
    </w:p>
    <w:p w14:paraId="52064F76" w14:textId="77777777" w:rsidR="001556E2" w:rsidRPr="0084127D" w:rsidRDefault="001556E2" w:rsidP="0090744C">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elektronickom prostriedku JOSEPHINE v súlade s funkcionalitou systému.</w:t>
      </w:r>
    </w:p>
    <w:p w14:paraId="5723302B" w14:textId="77777777" w:rsidR="001556E2" w:rsidRPr="0084127D" w:rsidRDefault="001556E2" w:rsidP="0090744C">
      <w:pPr>
        <w:pStyle w:val="Odsekzoznamu"/>
        <w:autoSpaceDE w:val="0"/>
        <w:autoSpaceDN w:val="0"/>
        <w:adjustRightInd w:val="0"/>
        <w:spacing w:after="0" w:line="240" w:lineRule="auto"/>
        <w:jc w:val="both"/>
        <w:rPr>
          <w:rFonts w:ascii="Times New Roman" w:eastAsia="TimesNewRomanPSMT" w:hAnsi="Times New Roman"/>
          <w:color w:val="000000"/>
          <w:sz w:val="24"/>
          <w:szCs w:val="24"/>
          <w:lang w:val="sk-SK"/>
        </w:rPr>
      </w:pPr>
    </w:p>
    <w:p w14:paraId="7BFBB457" w14:textId="77777777" w:rsidR="001556E2" w:rsidRPr="0084127D" w:rsidRDefault="001556E2" w:rsidP="0090744C">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elektronický prostriedok JOSEPHINE.</w:t>
      </w:r>
    </w:p>
    <w:p w14:paraId="46DCD03C" w14:textId="77777777" w:rsidR="001556E2" w:rsidRPr="0084127D" w:rsidRDefault="001556E2" w:rsidP="0090744C">
      <w:pPr>
        <w:pStyle w:val="Odsekzoznamu"/>
        <w:shd w:val="clear" w:color="auto" w:fill="FFFFFF"/>
        <w:spacing w:after="0" w:line="240" w:lineRule="auto"/>
        <w:jc w:val="both"/>
        <w:rPr>
          <w:rFonts w:ascii="Times New Roman" w:hAnsi="Times New Roman"/>
          <w:b/>
          <w:bCs/>
          <w:smallCaps/>
          <w:sz w:val="24"/>
          <w:szCs w:val="24"/>
          <w:lang w:val="sk-SK"/>
        </w:rPr>
      </w:pPr>
    </w:p>
    <w:p w14:paraId="5762A6A9" w14:textId="15342750" w:rsidR="001556E2" w:rsidRPr="0084127D" w:rsidRDefault="004E40E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84127D">
        <w:rPr>
          <w:rFonts w:ascii="Times New Roman" w:eastAsia="TimesNewRomanPSMT" w:hAnsi="Times New Roman"/>
          <w:b/>
          <w:color w:val="000000"/>
          <w:sz w:val="24"/>
          <w:szCs w:val="24"/>
          <w:lang w:val="sk-SK"/>
        </w:rPr>
        <w:t>Vysvetlenie súťažných podkladov</w:t>
      </w:r>
    </w:p>
    <w:p w14:paraId="57B3D5BB" w14:textId="3B35FA1E" w:rsidR="004E40EC" w:rsidRPr="0084127D" w:rsidRDefault="004E40EC" w:rsidP="0090744C">
      <w:pPr>
        <w:autoSpaceDE w:val="0"/>
        <w:autoSpaceDN w:val="0"/>
        <w:adjustRightInd w:val="0"/>
        <w:spacing w:after="0" w:line="240" w:lineRule="auto"/>
        <w:jc w:val="both"/>
        <w:rPr>
          <w:color w:val="000000"/>
          <w:sz w:val="24"/>
          <w:szCs w:val="24"/>
        </w:rPr>
      </w:pPr>
      <w:r w:rsidRPr="0084127D">
        <w:rPr>
          <w:color w:val="000000"/>
          <w:sz w:val="24"/>
          <w:szCs w:val="24"/>
        </w:rPr>
        <w:t xml:space="preserve">Adresa stránky, kde je možný prístup k dokumentácií verejného obstarávania je: </w:t>
      </w:r>
      <w:hyperlink r:id="rId14" w:history="1">
        <w:r w:rsidRPr="0084127D">
          <w:rPr>
            <w:rStyle w:val="Hypertextovprepojenie"/>
            <w:sz w:val="24"/>
            <w:szCs w:val="24"/>
          </w:rPr>
          <w:t>https://josephine.proebiz.com/</w:t>
        </w:r>
      </w:hyperlink>
      <w:r w:rsidRPr="0084127D">
        <w:rPr>
          <w:color w:val="000000"/>
          <w:sz w:val="24"/>
          <w:szCs w:val="24"/>
        </w:rPr>
        <w:t>.</w:t>
      </w:r>
    </w:p>
    <w:p w14:paraId="1828BFBB" w14:textId="4C682A67" w:rsidR="004E40EC" w:rsidRPr="0084127D" w:rsidRDefault="004E40EC" w:rsidP="0090744C">
      <w:pPr>
        <w:autoSpaceDE w:val="0"/>
        <w:autoSpaceDN w:val="0"/>
        <w:adjustRightInd w:val="0"/>
        <w:spacing w:after="0" w:line="240" w:lineRule="auto"/>
        <w:jc w:val="both"/>
        <w:rPr>
          <w:color w:val="000000"/>
          <w:sz w:val="24"/>
          <w:szCs w:val="24"/>
        </w:rPr>
      </w:pPr>
      <w:r w:rsidRPr="0084127D">
        <w:rPr>
          <w:color w:val="000000"/>
          <w:sz w:val="24"/>
          <w:szCs w:val="24"/>
        </w:rPr>
        <w:t>V profile verejného obstarávateľa zriadenom v elektronickom úložisku na webovej stránke Úradu pre verejné obstarávanie je vo forme linku uvedená informácia o verejnom portáli elektronického prostriedku JOSEPHINE – kde budú všetky informácie k dispozícii.</w:t>
      </w:r>
    </w:p>
    <w:p w14:paraId="532F96A5" w14:textId="77777777" w:rsidR="0090744C" w:rsidRPr="0084127D" w:rsidRDefault="0090744C" w:rsidP="0090744C">
      <w:pPr>
        <w:autoSpaceDE w:val="0"/>
        <w:autoSpaceDN w:val="0"/>
        <w:adjustRightInd w:val="0"/>
        <w:spacing w:after="0" w:line="240" w:lineRule="auto"/>
        <w:jc w:val="both"/>
        <w:rPr>
          <w:color w:val="000000"/>
          <w:sz w:val="24"/>
          <w:szCs w:val="24"/>
        </w:rPr>
      </w:pPr>
    </w:p>
    <w:p w14:paraId="135E8E4F" w14:textId="63B320FD" w:rsidR="004E40EC" w:rsidRPr="0084127D" w:rsidRDefault="004E40EC" w:rsidP="0090744C">
      <w:pPr>
        <w:autoSpaceDE w:val="0"/>
        <w:autoSpaceDN w:val="0"/>
        <w:adjustRightInd w:val="0"/>
        <w:spacing w:after="0" w:line="240" w:lineRule="auto"/>
        <w:jc w:val="both"/>
        <w:rPr>
          <w:color w:val="000000"/>
          <w:sz w:val="24"/>
          <w:szCs w:val="24"/>
        </w:rPr>
      </w:pPr>
      <w:r w:rsidRPr="0084127D">
        <w:rPr>
          <w:color w:val="000000"/>
          <w:sz w:val="24"/>
          <w:szCs w:val="24"/>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elektronického prostriedku JOSEPHINE.</w:t>
      </w:r>
    </w:p>
    <w:p w14:paraId="40FB0927" w14:textId="6F9C22B5" w:rsidR="004E40EC" w:rsidRPr="0084127D" w:rsidRDefault="004E40EC" w:rsidP="0090744C">
      <w:pPr>
        <w:autoSpaceDE w:val="0"/>
        <w:autoSpaceDN w:val="0"/>
        <w:adjustRightInd w:val="0"/>
        <w:spacing w:after="0" w:line="240" w:lineRule="auto"/>
        <w:jc w:val="both"/>
        <w:rPr>
          <w:color w:val="000000"/>
          <w:sz w:val="24"/>
          <w:szCs w:val="24"/>
        </w:rPr>
      </w:pPr>
      <w:r w:rsidRPr="0084127D">
        <w:rPr>
          <w:color w:val="000000"/>
          <w:sz w:val="24"/>
          <w:szCs w:val="24"/>
        </w:rPr>
        <w:lastRenderedPageBreak/>
        <w:t>Verejný obstarávateľ poskytuje vysvetlenie informácií potrebných na vypracovanie ponuky alebo na preukázanie splnenia podmienok účasti všetkým zaradeným záujemcom, ktorí sú mu známi prostredníctvom komunikačného rozhrania elektronického prostriedku JOSEPHINE. Na tomto mieste budú dostupné všetky informácie potrebné na vypracovanie ponuky.</w:t>
      </w:r>
    </w:p>
    <w:p w14:paraId="53EC6DAB" w14:textId="77777777" w:rsidR="0090744C" w:rsidRPr="0084127D" w:rsidRDefault="0090744C" w:rsidP="0090744C">
      <w:pPr>
        <w:autoSpaceDE w:val="0"/>
        <w:autoSpaceDN w:val="0"/>
        <w:adjustRightInd w:val="0"/>
        <w:spacing w:after="0" w:line="240" w:lineRule="auto"/>
        <w:jc w:val="both"/>
        <w:rPr>
          <w:color w:val="000000"/>
          <w:sz w:val="24"/>
          <w:szCs w:val="24"/>
        </w:rPr>
      </w:pPr>
    </w:p>
    <w:p w14:paraId="799AF116" w14:textId="1EFAD9B7" w:rsidR="004E40EC" w:rsidRPr="0084127D" w:rsidRDefault="004E40EC" w:rsidP="0090744C">
      <w:pPr>
        <w:autoSpaceDE w:val="0"/>
        <w:autoSpaceDN w:val="0"/>
        <w:adjustRightInd w:val="0"/>
        <w:spacing w:after="0" w:line="240" w:lineRule="auto"/>
        <w:jc w:val="both"/>
        <w:rPr>
          <w:color w:val="000000"/>
          <w:sz w:val="24"/>
          <w:szCs w:val="24"/>
        </w:rPr>
      </w:pPr>
      <w:r w:rsidRPr="0084127D">
        <w:rPr>
          <w:color w:val="000000"/>
          <w:sz w:val="24"/>
          <w:szCs w:val="24"/>
        </w:rPr>
        <w:t>Podania a dokumenty súvisiace s uplatnením revíznych postupov sú medzi verejným obstarávateľom a záujemcami/zaradenými záujemcami/uchádzačmi doručované prostredníctvom komunikačného rozhrania elektronického prostriedku JOSEPHINE. Doručovanie námietky a ich odvolávanie vo vzťahu k Úradu pre verejné obstarávanie je riešené v zmysle § 170 ods. 8 b) ZVO.</w:t>
      </w:r>
    </w:p>
    <w:p w14:paraId="187EF6D5" w14:textId="77777777" w:rsidR="0090744C" w:rsidRPr="0084127D" w:rsidRDefault="0090744C" w:rsidP="0090744C">
      <w:pPr>
        <w:autoSpaceDE w:val="0"/>
        <w:autoSpaceDN w:val="0"/>
        <w:adjustRightInd w:val="0"/>
        <w:spacing w:after="0" w:line="240" w:lineRule="auto"/>
        <w:jc w:val="both"/>
        <w:rPr>
          <w:color w:val="000000"/>
          <w:sz w:val="24"/>
          <w:szCs w:val="24"/>
        </w:rPr>
      </w:pPr>
    </w:p>
    <w:p w14:paraId="0B49CCAC" w14:textId="6EE8C746" w:rsidR="004E40EC" w:rsidRPr="0084127D" w:rsidRDefault="004E40E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84127D">
        <w:rPr>
          <w:rFonts w:ascii="Times New Roman" w:hAnsi="Times New Roman"/>
          <w:b/>
          <w:bCs/>
          <w:sz w:val="24"/>
          <w:szCs w:val="24"/>
          <w:lang w:val="sk-SK"/>
        </w:rPr>
        <w:t>Všeobecné informácie k webovej aplikácií JOSEPHINE</w:t>
      </w:r>
    </w:p>
    <w:p w14:paraId="647991D4" w14:textId="77777777" w:rsidR="004E40EC" w:rsidRPr="0084127D" w:rsidRDefault="004E40EC" w:rsidP="0090744C">
      <w:pPr>
        <w:pStyle w:val="Bezriadkovania"/>
        <w:jc w:val="both"/>
        <w:rPr>
          <w:sz w:val="24"/>
          <w:szCs w:val="24"/>
        </w:rPr>
      </w:pPr>
      <w:r w:rsidRPr="0084127D">
        <w:rPr>
          <w:sz w:val="24"/>
          <w:szCs w:val="24"/>
        </w:rPr>
        <w:t xml:space="preserve">JOSEPHINE je na účely tohto verejného obstarávania elektronický prostriedok pre elektronizáciu zadávania verejných zákaziek. JOSEPHINE je webová aplikácia na doméne </w:t>
      </w:r>
      <w:hyperlink r:id="rId15" w:history="1">
        <w:r w:rsidRPr="0084127D">
          <w:rPr>
            <w:rStyle w:val="Hypertextovprepojenie"/>
            <w:sz w:val="24"/>
            <w:szCs w:val="24"/>
          </w:rPr>
          <w:t>https://josephine.proebiz.com</w:t>
        </w:r>
      </w:hyperlink>
      <w:r w:rsidRPr="0084127D">
        <w:rPr>
          <w:sz w:val="24"/>
          <w:szCs w:val="24"/>
        </w:rPr>
        <w:t>.</w:t>
      </w:r>
    </w:p>
    <w:p w14:paraId="26DC6D46" w14:textId="77777777" w:rsidR="004E40EC" w:rsidRPr="0084127D" w:rsidRDefault="004E40EC" w:rsidP="0090744C">
      <w:pPr>
        <w:spacing w:after="0" w:line="240" w:lineRule="auto"/>
        <w:jc w:val="both"/>
        <w:rPr>
          <w:sz w:val="24"/>
          <w:szCs w:val="24"/>
        </w:rPr>
      </w:pPr>
      <w:r w:rsidRPr="0084127D">
        <w:rPr>
          <w:sz w:val="24"/>
          <w:szCs w:val="24"/>
        </w:rPr>
        <w:t>Na bezproblémové používanie elektronického prostriedku JOSEPHINE je nutné používať jeden z podporovaných internetových prehliadačov:</w:t>
      </w:r>
    </w:p>
    <w:p w14:paraId="7158E88C" w14:textId="77777777" w:rsidR="004E40EC" w:rsidRPr="0084127D" w:rsidRDefault="004E40EC" w:rsidP="0090744C">
      <w:pPr>
        <w:spacing w:after="0" w:line="240" w:lineRule="auto"/>
        <w:jc w:val="both"/>
        <w:rPr>
          <w:sz w:val="24"/>
          <w:szCs w:val="24"/>
        </w:rPr>
      </w:pPr>
    </w:p>
    <w:p w14:paraId="7ADE460E" w14:textId="77777777" w:rsidR="004E40EC" w:rsidRPr="0084127D" w:rsidRDefault="004E40EC" w:rsidP="0090744C">
      <w:pPr>
        <w:spacing w:after="0" w:line="240" w:lineRule="auto"/>
        <w:jc w:val="both"/>
        <w:rPr>
          <w:sz w:val="24"/>
          <w:szCs w:val="24"/>
        </w:rPr>
      </w:pPr>
      <w:r w:rsidRPr="0084127D">
        <w:rPr>
          <w:sz w:val="24"/>
          <w:szCs w:val="24"/>
        </w:rPr>
        <w:t xml:space="preserve">Microsoft </w:t>
      </w:r>
      <w:proofErr w:type="spellStart"/>
      <w:r w:rsidRPr="0084127D">
        <w:rPr>
          <w:sz w:val="24"/>
          <w:szCs w:val="24"/>
        </w:rPr>
        <w:t>Edge</w:t>
      </w:r>
      <w:proofErr w:type="spellEnd"/>
    </w:p>
    <w:p w14:paraId="3C328963" w14:textId="77777777" w:rsidR="004E40EC" w:rsidRPr="0084127D" w:rsidRDefault="004E40EC" w:rsidP="0090744C">
      <w:pPr>
        <w:spacing w:after="0" w:line="240" w:lineRule="auto"/>
        <w:jc w:val="both"/>
        <w:rPr>
          <w:sz w:val="24"/>
          <w:szCs w:val="24"/>
        </w:rPr>
      </w:pPr>
      <w:proofErr w:type="spellStart"/>
      <w:r w:rsidRPr="0084127D">
        <w:rPr>
          <w:sz w:val="24"/>
          <w:szCs w:val="24"/>
        </w:rPr>
        <w:t>Mozilla</w:t>
      </w:r>
      <w:proofErr w:type="spellEnd"/>
      <w:r w:rsidRPr="0084127D">
        <w:rPr>
          <w:sz w:val="24"/>
          <w:szCs w:val="24"/>
        </w:rPr>
        <w:t xml:space="preserve"> Firefox verzia 13.0 a vyššia alebo </w:t>
      </w:r>
    </w:p>
    <w:p w14:paraId="79CD7001" w14:textId="77777777" w:rsidR="004E40EC" w:rsidRPr="0084127D" w:rsidRDefault="004E40EC" w:rsidP="0090744C">
      <w:pPr>
        <w:spacing w:after="0" w:line="240" w:lineRule="auto"/>
        <w:jc w:val="both"/>
        <w:rPr>
          <w:sz w:val="24"/>
          <w:szCs w:val="24"/>
        </w:rPr>
      </w:pPr>
      <w:r w:rsidRPr="0084127D">
        <w:rPr>
          <w:sz w:val="24"/>
          <w:szCs w:val="24"/>
        </w:rPr>
        <w:t>Google Chrome.</w:t>
      </w:r>
    </w:p>
    <w:p w14:paraId="594EDCC9" w14:textId="77777777" w:rsidR="004E40EC" w:rsidRPr="0084127D" w:rsidRDefault="004E40EC" w:rsidP="0090744C">
      <w:pPr>
        <w:autoSpaceDE w:val="0"/>
        <w:autoSpaceDN w:val="0"/>
        <w:adjustRightInd w:val="0"/>
        <w:spacing w:after="0" w:line="240" w:lineRule="auto"/>
        <w:jc w:val="both"/>
        <w:rPr>
          <w:color w:val="000000"/>
          <w:sz w:val="24"/>
          <w:szCs w:val="24"/>
        </w:rPr>
      </w:pPr>
    </w:p>
    <w:p w14:paraId="4178DFC3" w14:textId="77777777" w:rsidR="004E40EC" w:rsidRPr="0084127D" w:rsidRDefault="004E40EC" w:rsidP="0090744C">
      <w:pPr>
        <w:autoSpaceDE w:val="0"/>
        <w:spacing w:after="0" w:line="240" w:lineRule="auto"/>
        <w:jc w:val="both"/>
        <w:rPr>
          <w:rFonts w:eastAsia="TimesNewRomanPSMT"/>
          <w:color w:val="000000"/>
          <w:sz w:val="24"/>
          <w:szCs w:val="24"/>
        </w:rPr>
      </w:pPr>
      <w:r w:rsidRPr="0084127D">
        <w:rPr>
          <w:sz w:val="24"/>
          <w:szCs w:val="24"/>
        </w:rPr>
        <w:t>Záujemca môže požiadať o vysvetlenie informácií uvedených v oznámení o vyhlásení verejného obstarávania, v súťažných podkladoch alebo v inej sprievodnej dokumentácii prostredníctvom komunikačného rozhrania elektronického prostriedku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4127D">
        <w:rPr>
          <w:rFonts w:eastAsia="TimesNewRomanPSMT"/>
          <w:color w:val="000000"/>
          <w:sz w:val="24"/>
          <w:szCs w:val="24"/>
        </w:rPr>
        <w:t>.</w:t>
      </w:r>
    </w:p>
    <w:p w14:paraId="552D2663" w14:textId="77777777" w:rsidR="004E40EC" w:rsidRPr="0084127D" w:rsidRDefault="004E40EC" w:rsidP="0090744C">
      <w:pPr>
        <w:autoSpaceDE w:val="0"/>
        <w:spacing w:after="0" w:line="240" w:lineRule="auto"/>
        <w:jc w:val="both"/>
        <w:rPr>
          <w:rFonts w:eastAsia="TimesNewRomanPSMT"/>
          <w:color w:val="000000"/>
          <w:sz w:val="24"/>
          <w:szCs w:val="24"/>
        </w:rPr>
      </w:pPr>
    </w:p>
    <w:p w14:paraId="4026890B" w14:textId="77777777" w:rsidR="004E40EC" w:rsidRPr="0084127D" w:rsidRDefault="004E40EC" w:rsidP="0090744C">
      <w:pPr>
        <w:autoSpaceDE w:val="0"/>
        <w:spacing w:after="0" w:line="240" w:lineRule="auto"/>
        <w:jc w:val="both"/>
        <w:rPr>
          <w:color w:val="000000"/>
          <w:sz w:val="24"/>
          <w:szCs w:val="24"/>
        </w:rPr>
      </w:pPr>
      <w:r w:rsidRPr="0084127D">
        <w:rPr>
          <w:rFonts w:eastAsia="TimesNewRomanPSMT"/>
          <w:color w:val="000000"/>
          <w:sz w:val="24"/>
          <w:szCs w:val="24"/>
        </w:rPr>
        <w:t xml:space="preserve">Odpoveď na žiadosť o vysvetlenie bude uverejnená vo webovej aplikácií JOSEPHINE pri dokumentoch k tejto zákazke. Odpoveď </w:t>
      </w:r>
      <w:r w:rsidRPr="0084127D">
        <w:rPr>
          <w:color w:val="000000"/>
          <w:sz w:val="24"/>
          <w:szCs w:val="24"/>
        </w:rPr>
        <w:t xml:space="preserve">na </w:t>
      </w:r>
      <w:r w:rsidRPr="0084127D">
        <w:rPr>
          <w:rFonts w:eastAsia="TimesNewRomanPSMT"/>
          <w:color w:val="000000"/>
          <w:sz w:val="24"/>
          <w:szCs w:val="24"/>
        </w:rPr>
        <w:t xml:space="preserve">žiadosť o vysvetlenie sa bude považovať za doručenú okamihom uverejnenia vo webovej aplikácií JOSEPHINE. Verejný obstarávateľ o jeho uverejnení odošle správu všetkým známym záujemcom </w:t>
      </w:r>
      <w:r w:rsidRPr="0084127D">
        <w:rPr>
          <w:color w:val="000000"/>
          <w:sz w:val="24"/>
          <w:szCs w:val="24"/>
        </w:rPr>
        <w:t>v </w:t>
      </w:r>
      <w:r w:rsidRPr="0084127D">
        <w:rPr>
          <w:rFonts w:eastAsia="TimesNewRomanPSMT"/>
          <w:color w:val="000000"/>
          <w:sz w:val="24"/>
          <w:szCs w:val="24"/>
        </w:rPr>
        <w:t xml:space="preserve">deň </w:t>
      </w:r>
      <w:r w:rsidRPr="0084127D">
        <w:rPr>
          <w:color w:val="000000"/>
          <w:sz w:val="24"/>
          <w:szCs w:val="24"/>
        </w:rPr>
        <w:t xml:space="preserve">uverejnenia. </w:t>
      </w:r>
    </w:p>
    <w:p w14:paraId="2164461C" w14:textId="77777777" w:rsidR="004E40EC" w:rsidRPr="0084127D" w:rsidRDefault="004E40EC" w:rsidP="0090744C">
      <w:pPr>
        <w:autoSpaceDE w:val="0"/>
        <w:spacing w:after="0" w:line="240" w:lineRule="auto"/>
        <w:jc w:val="both"/>
        <w:rPr>
          <w:rFonts w:eastAsia="TimesNewRomanPSMT"/>
          <w:color w:val="000000"/>
          <w:sz w:val="24"/>
          <w:szCs w:val="24"/>
        </w:rPr>
      </w:pPr>
    </w:p>
    <w:p w14:paraId="1EE27538" w14:textId="77777777" w:rsidR="004E40EC" w:rsidRPr="0084127D" w:rsidRDefault="004E40EC" w:rsidP="0090744C">
      <w:pPr>
        <w:pStyle w:val="tl1"/>
        <w:jc w:val="both"/>
        <w:rPr>
          <w:sz w:val="24"/>
          <w:szCs w:val="24"/>
        </w:rPr>
      </w:pPr>
      <w:r w:rsidRPr="0084127D">
        <w:rPr>
          <w:sz w:val="24"/>
          <w:szCs w:val="24"/>
        </w:rPr>
        <w:t>Verejný obstarávateľ primerane predĺži lehotu na predkladanie ponúk, ak</w:t>
      </w:r>
    </w:p>
    <w:p w14:paraId="70B79F09" w14:textId="77777777" w:rsidR="004E40EC" w:rsidRPr="0084127D" w:rsidRDefault="004E40EC" w:rsidP="0090744C">
      <w:pPr>
        <w:pStyle w:val="tl1"/>
        <w:numPr>
          <w:ilvl w:val="0"/>
          <w:numId w:val="32"/>
        </w:numPr>
        <w:ind w:left="284" w:hanging="284"/>
        <w:jc w:val="both"/>
        <w:rPr>
          <w:sz w:val="24"/>
          <w:szCs w:val="24"/>
        </w:rPr>
      </w:pPr>
      <w:r w:rsidRPr="0084127D">
        <w:rPr>
          <w:sz w:val="24"/>
          <w:szCs w:val="24"/>
        </w:rPr>
        <w:t>vysvetlenie informácií potrebných na vypracovanie ponuky nie je poskytnuté v lehote podľa tohto bodu aj napriek tomu, že bolo vyžiadané dostatočne vopred alebo</w:t>
      </w:r>
    </w:p>
    <w:p w14:paraId="4F5D173A" w14:textId="77777777" w:rsidR="004E40EC" w:rsidRPr="0084127D" w:rsidRDefault="004E40EC" w:rsidP="0090744C">
      <w:pPr>
        <w:pStyle w:val="tl1"/>
        <w:numPr>
          <w:ilvl w:val="0"/>
          <w:numId w:val="32"/>
        </w:numPr>
        <w:ind w:left="284" w:hanging="284"/>
        <w:jc w:val="both"/>
        <w:rPr>
          <w:sz w:val="24"/>
          <w:szCs w:val="24"/>
        </w:rPr>
      </w:pPr>
      <w:r w:rsidRPr="0084127D">
        <w:rPr>
          <w:sz w:val="24"/>
          <w:szCs w:val="24"/>
        </w:rPr>
        <w:t>v dokumentoch potrebných na vypracovanie ponuky vykoná podstatnú zmenu.</w:t>
      </w:r>
    </w:p>
    <w:p w14:paraId="4150E8C2" w14:textId="77777777" w:rsidR="004E40EC" w:rsidRPr="0084127D" w:rsidRDefault="004E40EC" w:rsidP="0090744C">
      <w:pPr>
        <w:pStyle w:val="tl1"/>
        <w:jc w:val="both"/>
        <w:rPr>
          <w:sz w:val="24"/>
          <w:szCs w:val="24"/>
        </w:rPr>
      </w:pPr>
    </w:p>
    <w:p w14:paraId="57FE2867" w14:textId="77777777" w:rsidR="004E40EC" w:rsidRPr="0084127D" w:rsidRDefault="004E40EC" w:rsidP="0090744C">
      <w:pPr>
        <w:autoSpaceDE w:val="0"/>
        <w:autoSpaceDN w:val="0"/>
        <w:adjustRightInd w:val="0"/>
        <w:spacing w:after="0" w:line="240" w:lineRule="auto"/>
        <w:jc w:val="both"/>
        <w:rPr>
          <w:color w:val="000000"/>
          <w:sz w:val="24"/>
          <w:szCs w:val="24"/>
        </w:rPr>
      </w:pPr>
      <w:r w:rsidRPr="0084127D">
        <w:rPr>
          <w:rFonts w:eastAsia="TimesNewRomanPSMT"/>
          <w:color w:val="000000"/>
          <w:sz w:val="24"/>
          <w:szCs w:val="24"/>
        </w:rPr>
        <w:t>Verejný obstarávateľ, ak je to nevyhnutné, môže doplniť informácie uvedené v súťažných podkladoch kedykoľvek počas lehoty na predkladanie ponúk v rámci zriadeného DNS</w:t>
      </w:r>
      <w:r w:rsidRPr="0084127D">
        <w:rPr>
          <w:color w:val="000000"/>
          <w:sz w:val="24"/>
          <w:szCs w:val="24"/>
        </w:rPr>
        <w:t>.</w:t>
      </w:r>
    </w:p>
    <w:p w14:paraId="444B1AA9" w14:textId="77777777" w:rsidR="0084127D" w:rsidRPr="0084127D" w:rsidRDefault="0084127D" w:rsidP="00C84C95">
      <w:pPr>
        <w:pStyle w:val="Odsekzoznamu"/>
        <w:shd w:val="clear" w:color="auto" w:fill="FFFFFF"/>
        <w:spacing w:after="0" w:line="240" w:lineRule="auto"/>
        <w:ind w:left="567"/>
        <w:jc w:val="both"/>
        <w:rPr>
          <w:rFonts w:ascii="Times New Roman" w:hAnsi="Times New Roman"/>
          <w:sz w:val="24"/>
          <w:szCs w:val="24"/>
          <w:lang w:val="sk-SK"/>
        </w:rPr>
      </w:pPr>
    </w:p>
    <w:p w14:paraId="407B210B" w14:textId="07688227" w:rsidR="0090744C" w:rsidRPr="0084127D" w:rsidRDefault="0090744C"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Otváranie ponúk (ku konkrétnej výzve)</w:t>
      </w:r>
    </w:p>
    <w:p w14:paraId="37FB4A6B" w14:textId="31EDBB99"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 xml:space="preserve">Otváranie </w:t>
      </w:r>
      <w:r w:rsidR="00580FDE">
        <w:rPr>
          <w:rFonts w:eastAsia="TimesNewRomanPSMT"/>
          <w:color w:val="000000"/>
          <w:sz w:val="24"/>
          <w:szCs w:val="24"/>
        </w:rPr>
        <w:t>ponúk sa uskutoční elektronicky</w:t>
      </w:r>
      <w:r w:rsidRPr="0084127D">
        <w:rPr>
          <w:rFonts w:eastAsia="TimesNewRomanPSMT"/>
          <w:color w:val="000000"/>
          <w:sz w:val="24"/>
          <w:szCs w:val="24"/>
        </w:rPr>
        <w:t xml:space="preserve"> v mieste sídla verejného obstarávateľa. Čas otvárania ponúk je uvedený v elektronickom prostriedku JOSEPHINE v časti zodpovedajúcej tejto zákazke. </w:t>
      </w:r>
    </w:p>
    <w:p w14:paraId="3E62C5E9" w14:textId="77777777"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lastRenderedPageBreak/>
        <w:t>V zmysle § 61 ods. 4 ZVO je otváranie ponúk neverejné, údaje z otvárania ponúk verejný obstarávateľ a obstarávateľ nezverejňuje a neposiela uchádzačom ani zápisnicu z otvárania ponúk.</w:t>
      </w:r>
    </w:p>
    <w:p w14:paraId="4E2D15C6" w14:textId="77777777" w:rsidR="0090744C" w:rsidRPr="0084127D" w:rsidRDefault="0090744C" w:rsidP="0090744C">
      <w:pPr>
        <w:shd w:val="clear" w:color="auto" w:fill="FFFFFF"/>
        <w:spacing w:after="0" w:line="240" w:lineRule="auto"/>
        <w:jc w:val="both"/>
        <w:rPr>
          <w:b/>
          <w:bCs/>
          <w:smallCaps/>
          <w:sz w:val="24"/>
          <w:szCs w:val="24"/>
        </w:rPr>
      </w:pPr>
    </w:p>
    <w:p w14:paraId="6E31A187" w14:textId="482703DD" w:rsidR="0090744C" w:rsidRPr="0084127D" w:rsidRDefault="0090744C"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 xml:space="preserve">Vyhodnotenie ponúk </w:t>
      </w:r>
    </w:p>
    <w:p w14:paraId="1A208C98" w14:textId="71A017B0"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 xml:space="preserve">Verejný obstarávateľ pristúpi k vyhodnoteniu predložených ponúk z pohľadu splnenia požiadaviek na predmet zákazky podľa § 53 ZVO. </w:t>
      </w:r>
    </w:p>
    <w:p w14:paraId="25B9AFFA" w14:textId="77777777" w:rsidR="00D20B4A" w:rsidRPr="0084127D" w:rsidRDefault="00D20B4A" w:rsidP="00D20B4A">
      <w:pPr>
        <w:autoSpaceDE w:val="0"/>
        <w:autoSpaceDN w:val="0"/>
        <w:adjustRightInd w:val="0"/>
        <w:spacing w:after="0" w:line="240" w:lineRule="auto"/>
        <w:jc w:val="both"/>
        <w:rPr>
          <w:rFonts w:eastAsia="TimesNewRomanPSMT"/>
          <w:color w:val="000000"/>
          <w:sz w:val="24"/>
          <w:szCs w:val="24"/>
        </w:rPr>
      </w:pPr>
    </w:p>
    <w:p w14:paraId="3C891FE2" w14:textId="5FA0D92B"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Verejný obstarávateľ určuje, že vyhodnotenie ponúk z hľadiska splnenia požiadaviek na predmet zákazky sa uskutoční po vyhodnotení ponúk na základe kritérií na vyhodnotenie ponúk, a to nasledujúcim spôsobom:</w:t>
      </w:r>
    </w:p>
    <w:p w14:paraId="38B82E2C" w14:textId="77777777" w:rsidR="00D20B4A" w:rsidRPr="0084127D" w:rsidRDefault="00D20B4A" w:rsidP="00D20B4A">
      <w:pPr>
        <w:autoSpaceDE w:val="0"/>
        <w:autoSpaceDN w:val="0"/>
        <w:adjustRightInd w:val="0"/>
        <w:spacing w:after="0" w:line="240" w:lineRule="auto"/>
        <w:jc w:val="both"/>
        <w:rPr>
          <w:rFonts w:eastAsia="TimesNewRomanPSMT"/>
          <w:color w:val="000000"/>
          <w:sz w:val="24"/>
          <w:szCs w:val="24"/>
        </w:rPr>
      </w:pPr>
    </w:p>
    <w:p w14:paraId="739908B9" w14:textId="77777777"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a.) Zostaví poradie ponúk uchádzačov na základe vyhodnotenia návrhov na plnenie kritéria.</w:t>
      </w:r>
    </w:p>
    <w:p w14:paraId="50F0A96D" w14:textId="0CD028E0"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28BCD984" w14:textId="77777777" w:rsidR="00D20B4A" w:rsidRPr="0084127D" w:rsidRDefault="00D20B4A" w:rsidP="00D20B4A">
      <w:pPr>
        <w:autoSpaceDE w:val="0"/>
        <w:autoSpaceDN w:val="0"/>
        <w:adjustRightInd w:val="0"/>
        <w:spacing w:after="0" w:line="240" w:lineRule="auto"/>
        <w:jc w:val="both"/>
        <w:rPr>
          <w:rFonts w:eastAsia="TimesNewRomanPSMT"/>
          <w:color w:val="000000"/>
          <w:sz w:val="24"/>
          <w:szCs w:val="24"/>
        </w:rPr>
      </w:pPr>
    </w:p>
    <w:p w14:paraId="1BB8CF5C" w14:textId="6FF16302" w:rsidR="0090744C" w:rsidRPr="0084127D" w:rsidRDefault="0090744C" w:rsidP="00D20B4A">
      <w:pPr>
        <w:autoSpaceDE w:val="0"/>
        <w:autoSpaceDN w:val="0"/>
        <w:adjustRightInd w:val="0"/>
        <w:spacing w:after="0" w:line="240" w:lineRule="auto"/>
        <w:jc w:val="both"/>
        <w:rPr>
          <w:rFonts w:eastAsia="TimesNewRomanPSMT"/>
          <w:b/>
          <w:color w:val="000000"/>
          <w:sz w:val="24"/>
          <w:szCs w:val="24"/>
        </w:rPr>
      </w:pPr>
      <w:r w:rsidRPr="0084127D">
        <w:rPr>
          <w:rFonts w:eastAsia="TimesNewRomanPSMT"/>
          <w:b/>
          <w:color w:val="000000"/>
          <w:sz w:val="24"/>
          <w:szCs w:val="24"/>
        </w:rPr>
        <w:t>V rámci vyhodnocovania ponúk nebude použitá elektronická aukcia, preto verejný obstarávateľ upozorňuje, že návrhy na plnenie kritérií už nebude možné po predložení ponúk meniť.</w:t>
      </w:r>
    </w:p>
    <w:p w14:paraId="1A703D90" w14:textId="77777777" w:rsidR="00D20B4A" w:rsidRPr="0084127D" w:rsidRDefault="00D20B4A" w:rsidP="00D20B4A">
      <w:pPr>
        <w:autoSpaceDE w:val="0"/>
        <w:autoSpaceDN w:val="0"/>
        <w:adjustRightInd w:val="0"/>
        <w:spacing w:after="0" w:line="240" w:lineRule="auto"/>
        <w:jc w:val="both"/>
        <w:rPr>
          <w:rFonts w:eastAsia="TimesNewRomanPSMT"/>
          <w:b/>
          <w:color w:val="000000"/>
          <w:sz w:val="24"/>
          <w:szCs w:val="24"/>
        </w:rPr>
      </w:pPr>
    </w:p>
    <w:p w14:paraId="0B2BF950" w14:textId="77777777"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 xml:space="preserve">Komunikácia medzi uchádzačom/uchádzačmi a verejným obstarávateľom/komisiou na vyhodnotenie ponúk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310824F1" w14:textId="77777777"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p>
    <w:p w14:paraId="207DF1D7" w14:textId="69BC998E"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035BBE4C" w14:textId="77777777" w:rsidR="00D20B4A" w:rsidRPr="0084127D" w:rsidRDefault="00D20B4A" w:rsidP="00D20B4A">
      <w:pPr>
        <w:autoSpaceDE w:val="0"/>
        <w:autoSpaceDN w:val="0"/>
        <w:adjustRightInd w:val="0"/>
        <w:spacing w:after="0" w:line="240" w:lineRule="auto"/>
        <w:jc w:val="both"/>
        <w:rPr>
          <w:rFonts w:eastAsia="TimesNewRomanPSMT"/>
          <w:b/>
          <w:color w:val="000000"/>
          <w:sz w:val="24"/>
          <w:szCs w:val="24"/>
        </w:rPr>
      </w:pPr>
    </w:p>
    <w:p w14:paraId="4C022CA8" w14:textId="052C3FF6" w:rsidR="0029267E" w:rsidRPr="0084127D" w:rsidRDefault="0029267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kritéri</w:t>
      </w:r>
      <w:r w:rsidR="00714AF9" w:rsidRPr="0084127D">
        <w:rPr>
          <w:rFonts w:ascii="Times New Roman" w:hAnsi="Times New Roman"/>
          <w:b/>
          <w:bCs/>
          <w:smallCaps/>
          <w:sz w:val="24"/>
          <w:szCs w:val="24"/>
          <w:lang w:val="sk-SK"/>
        </w:rPr>
        <w:t>á</w:t>
      </w:r>
      <w:r w:rsidRPr="0084127D">
        <w:rPr>
          <w:rFonts w:ascii="Times New Roman" w:hAnsi="Times New Roman"/>
          <w:b/>
          <w:bCs/>
          <w:smallCaps/>
          <w:sz w:val="24"/>
          <w:szCs w:val="24"/>
          <w:lang w:val="sk-SK"/>
        </w:rPr>
        <w:t xml:space="preserve"> na vyhodnotenie ponúk </w:t>
      </w:r>
      <w:r w:rsidR="00714AF9" w:rsidRPr="0084127D">
        <w:rPr>
          <w:rFonts w:ascii="Times New Roman" w:hAnsi="Times New Roman"/>
          <w:b/>
          <w:bCs/>
          <w:smallCaps/>
          <w:sz w:val="24"/>
          <w:szCs w:val="24"/>
          <w:lang w:val="sk-SK"/>
        </w:rPr>
        <w:t xml:space="preserve">a pravidlá ich uplatnenia </w:t>
      </w:r>
    </w:p>
    <w:p w14:paraId="2ABFA115" w14:textId="7C285C4C" w:rsidR="001556E2" w:rsidRPr="0084127D" w:rsidRDefault="001556E2" w:rsidP="0090744C">
      <w:pPr>
        <w:pStyle w:val="Zarkazkladnhotextu"/>
        <w:spacing w:after="0" w:line="240" w:lineRule="auto"/>
        <w:ind w:left="0"/>
        <w:jc w:val="both"/>
        <w:rPr>
          <w:sz w:val="24"/>
          <w:szCs w:val="24"/>
        </w:rPr>
      </w:pPr>
      <w:r w:rsidRPr="0084127D">
        <w:rPr>
          <w:color w:val="000000"/>
          <w:sz w:val="24"/>
          <w:szCs w:val="24"/>
        </w:rPr>
        <w:t>Po</w:t>
      </w:r>
      <w:r w:rsidRPr="0084127D">
        <w:rPr>
          <w:rFonts w:eastAsia="TimesNewRomanPSMT"/>
          <w:color w:val="000000"/>
          <w:sz w:val="24"/>
          <w:szCs w:val="24"/>
        </w:rPr>
        <w:t xml:space="preserve">nuky budú vyhodnocované na základe stanovených kritérií </w:t>
      </w:r>
      <w:r w:rsidRPr="0084127D">
        <w:rPr>
          <w:color w:val="000000"/>
          <w:sz w:val="24"/>
          <w:szCs w:val="24"/>
        </w:rPr>
        <w:t xml:space="preserve">v </w:t>
      </w:r>
      <w:r w:rsidRPr="0084127D">
        <w:rPr>
          <w:rFonts w:eastAsia="TimesNewRomanPSMT"/>
          <w:color w:val="000000"/>
          <w:sz w:val="24"/>
          <w:szCs w:val="24"/>
        </w:rPr>
        <w:t xml:space="preserve">týchto súťažných podkladoch (príloha č. 3) a </w:t>
      </w:r>
      <w:r w:rsidRPr="0084127D">
        <w:rPr>
          <w:color w:val="000000"/>
          <w:sz w:val="24"/>
          <w:szCs w:val="24"/>
        </w:rPr>
        <w:t>v </w:t>
      </w:r>
      <w:r w:rsidRPr="0084127D">
        <w:rPr>
          <w:rFonts w:eastAsia="TimesNewRomanPSMT"/>
          <w:color w:val="000000"/>
          <w:sz w:val="24"/>
          <w:szCs w:val="24"/>
        </w:rPr>
        <w:t>súlade so ZVO. Kritéri</w:t>
      </w:r>
      <w:r w:rsidRPr="0084127D">
        <w:rPr>
          <w:color w:val="000000"/>
          <w:sz w:val="24"/>
          <w:szCs w:val="24"/>
        </w:rPr>
        <w:t>u</w:t>
      </w:r>
      <w:r w:rsidRPr="0084127D">
        <w:rPr>
          <w:rFonts w:eastAsia="TimesNewRomanPSMT"/>
          <w:color w:val="000000"/>
          <w:sz w:val="24"/>
          <w:szCs w:val="24"/>
        </w:rPr>
        <w:t xml:space="preserve">m na vyhodnotenie ponúk je </w:t>
      </w:r>
      <w:r w:rsidRPr="0084127D">
        <w:rPr>
          <w:b/>
          <w:bCs/>
          <w:color w:val="000000"/>
          <w:sz w:val="24"/>
          <w:szCs w:val="24"/>
        </w:rPr>
        <w:t>najnižšia cena</w:t>
      </w:r>
      <w:r w:rsidRPr="0084127D">
        <w:rPr>
          <w:sz w:val="24"/>
          <w:szCs w:val="24"/>
        </w:rPr>
        <w:t xml:space="preserve">. Cena musí byť uvedená v eurách bez DPH a zaokrúhlená </w:t>
      </w:r>
      <w:r w:rsidRPr="0084127D">
        <w:rPr>
          <w:b/>
          <w:sz w:val="24"/>
          <w:szCs w:val="24"/>
        </w:rPr>
        <w:t xml:space="preserve">najviac na 2 desatinné miesta. </w:t>
      </w:r>
      <w:r w:rsidRPr="0084127D">
        <w:rPr>
          <w:sz w:val="24"/>
          <w:szCs w:val="24"/>
        </w:rPr>
        <w:t xml:space="preserve">Pod cenou sa rozumie cena za celý predmet zákazky v EUR </w:t>
      </w:r>
      <w:r w:rsidR="00BA7F61">
        <w:rPr>
          <w:sz w:val="24"/>
          <w:szCs w:val="24"/>
        </w:rPr>
        <w:t>bez</w:t>
      </w:r>
      <w:r w:rsidRPr="0084127D">
        <w:rPr>
          <w:sz w:val="24"/>
          <w:szCs w:val="24"/>
        </w:rPr>
        <w:t> DPH.</w:t>
      </w:r>
    </w:p>
    <w:p w14:paraId="2A641910" w14:textId="3C63C498" w:rsidR="00B05771" w:rsidRPr="0084127D" w:rsidRDefault="00B05771" w:rsidP="00431D42">
      <w:pPr>
        <w:spacing w:after="0" w:line="240" w:lineRule="auto"/>
        <w:rPr>
          <w:sz w:val="24"/>
          <w:szCs w:val="24"/>
        </w:rPr>
      </w:pPr>
    </w:p>
    <w:p w14:paraId="71267758" w14:textId="77777777" w:rsidR="0090744C" w:rsidRPr="0084127D" w:rsidRDefault="0090744C" w:rsidP="0090744C">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 xml:space="preserve">Informácia o výsledku vyhodnotenia ponúk a uzavretie zmluvy </w:t>
      </w:r>
    </w:p>
    <w:p w14:paraId="186F6866" w14:textId="077C7477" w:rsidR="0090744C" w:rsidRPr="0084127D" w:rsidRDefault="0090744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84127D">
        <w:rPr>
          <w:rFonts w:ascii="Times New Roman" w:eastAsia="TimesNewRomanPSMT" w:hAnsi="Times New Roman"/>
          <w:color w:val="000000"/>
          <w:sz w:val="24"/>
          <w:szCs w:val="24"/>
          <w:lang w:val="sk-SK"/>
        </w:rPr>
        <w:t>Verejný obstarávateľ zašle v súlade s § 55 ZVO informáciu o výsledku vyhodnotenia ponúk</w:t>
      </w:r>
      <w:r w:rsidRPr="0084127D">
        <w:rPr>
          <w:rFonts w:ascii="Times New Roman" w:hAnsi="Times New Roman"/>
          <w:color w:val="000000"/>
          <w:sz w:val="24"/>
          <w:szCs w:val="24"/>
          <w:lang w:val="sk-SK"/>
        </w:rPr>
        <w:t xml:space="preserve">. </w:t>
      </w:r>
    </w:p>
    <w:p w14:paraId="0504E02F" w14:textId="1AD0439A" w:rsidR="0090744C" w:rsidRPr="0084127D" w:rsidRDefault="0090744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84127D">
        <w:rPr>
          <w:rFonts w:ascii="Times New Roman" w:eastAsia="TimesNewRomanPSMT" w:hAnsi="Times New Roman"/>
          <w:color w:val="000000"/>
          <w:sz w:val="24"/>
          <w:szCs w:val="24"/>
          <w:lang w:val="sk-SK"/>
        </w:rPr>
        <w:t xml:space="preserve">Verejný obstarávateľ </w:t>
      </w:r>
      <w:r w:rsidRPr="0084127D">
        <w:rPr>
          <w:rFonts w:ascii="Times New Roman" w:hAnsi="Times New Roman"/>
          <w:sz w:val="24"/>
          <w:szCs w:val="24"/>
          <w:lang w:val="sk-SK"/>
        </w:rPr>
        <w:t xml:space="preserve">vyzve úspešného uchádzača a </w:t>
      </w:r>
      <w:r w:rsidRPr="0084127D">
        <w:rPr>
          <w:rFonts w:ascii="Times New Roman" w:eastAsia="TimesNewRomanPSMT" w:hAnsi="Times New Roman"/>
          <w:color w:val="000000"/>
          <w:sz w:val="24"/>
          <w:szCs w:val="24"/>
          <w:lang w:val="sk-SK"/>
        </w:rPr>
        <w:t xml:space="preserve">pristúpi k uzavretiu zmluvy. </w:t>
      </w:r>
    </w:p>
    <w:p w14:paraId="61E7792C" w14:textId="77777777" w:rsidR="0090744C" w:rsidRPr="0084127D" w:rsidRDefault="0090744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84127D">
        <w:rPr>
          <w:rFonts w:ascii="Times New Roman" w:eastAsia="TimesNewRomanPSMT" w:hAnsi="Times New Roman"/>
          <w:color w:val="000000"/>
          <w:sz w:val="24"/>
          <w:szCs w:val="24"/>
          <w:lang w:val="sk-SK"/>
        </w:rPr>
        <w:t xml:space="preserve">Verejný obstarávateľ apeluje na uchádzačov, aby pristúpili zodpovedne k poskytnutiu súčinnosti </w:t>
      </w:r>
      <w:r w:rsidRPr="0084127D">
        <w:rPr>
          <w:rFonts w:ascii="Times New Roman" w:hAnsi="Times New Roman"/>
          <w:color w:val="000000"/>
          <w:sz w:val="24"/>
          <w:szCs w:val="24"/>
          <w:lang w:val="sk-SK"/>
        </w:rPr>
        <w:t xml:space="preserve">k uzatvoreniu </w:t>
      </w:r>
      <w:r w:rsidRPr="0084127D">
        <w:rPr>
          <w:rFonts w:ascii="Times New Roman" w:eastAsia="TimesNewRomanPSMT" w:hAnsi="Times New Roman"/>
          <w:color w:val="000000"/>
          <w:sz w:val="24"/>
          <w:szCs w:val="24"/>
          <w:lang w:val="sk-SK"/>
        </w:rPr>
        <w:t xml:space="preserve">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706FA581" w14:textId="77777777" w:rsidR="0090744C" w:rsidRPr="0084127D" w:rsidRDefault="0090744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84127D">
        <w:rPr>
          <w:rFonts w:ascii="Times New Roman" w:hAnsi="Times New Roman"/>
          <w:sz w:val="24"/>
          <w:szCs w:val="24"/>
          <w:lang w:val="sk-SK"/>
        </w:rPr>
        <w:lastRenderedPageBreak/>
        <w:t>Úspešný uchádzač pred podpisom zmluvy, ktorá bude výsledkom tohto verejného obstarávania v rámci poskytnutia riadnej súčinnosti podľa § 56 ods. 8 zákona bude povinný:</w:t>
      </w:r>
    </w:p>
    <w:p w14:paraId="7C7825A3" w14:textId="7B890852" w:rsidR="0090744C" w:rsidRPr="0084127D" w:rsidRDefault="0090744C" w:rsidP="0090744C">
      <w:pPr>
        <w:pStyle w:val="Odsekzoznamu"/>
        <w:numPr>
          <w:ilvl w:val="2"/>
          <w:numId w:val="7"/>
        </w:numPr>
        <w:shd w:val="clear" w:color="auto" w:fill="FFFFFF"/>
        <w:spacing w:after="0" w:line="240" w:lineRule="auto"/>
        <w:jc w:val="both"/>
        <w:rPr>
          <w:rFonts w:ascii="Times New Roman" w:hAnsi="Times New Roman"/>
          <w:b/>
          <w:bCs/>
          <w:smallCaps/>
          <w:sz w:val="24"/>
          <w:szCs w:val="24"/>
          <w:lang w:val="sk-SK"/>
        </w:rPr>
      </w:pPr>
      <w:r w:rsidRPr="0084127D">
        <w:rPr>
          <w:rFonts w:ascii="Times New Roman" w:hAnsi="Times New Roman"/>
          <w:sz w:val="24"/>
          <w:szCs w:val="24"/>
          <w:lang w:val="sk-SK"/>
        </w:rPr>
        <w:t xml:space="preserve">uviesť údaje o všetkých známych subdodávateľoch, </w:t>
      </w:r>
      <w:r w:rsidR="00580FDE">
        <w:rPr>
          <w:rFonts w:ascii="Times New Roman" w:hAnsi="Times New Roman"/>
          <w:sz w:val="24"/>
          <w:szCs w:val="24"/>
          <w:lang w:val="sk-SK"/>
        </w:rPr>
        <w:t xml:space="preserve">údaje o osobe oprávnenej konať </w:t>
      </w:r>
      <w:r w:rsidRPr="0084127D">
        <w:rPr>
          <w:rFonts w:ascii="Times New Roman" w:hAnsi="Times New Roman"/>
          <w:sz w:val="24"/>
          <w:szCs w:val="24"/>
          <w:lang w:val="sk-SK"/>
        </w:rPr>
        <w:t>za subdodávateľa v rozsahu meno a priezvisko, adresa po</w:t>
      </w:r>
      <w:r w:rsidR="00580FDE">
        <w:rPr>
          <w:rFonts w:ascii="Times New Roman" w:hAnsi="Times New Roman"/>
          <w:sz w:val="24"/>
          <w:szCs w:val="24"/>
          <w:lang w:val="sk-SK"/>
        </w:rPr>
        <w:t xml:space="preserve">bytu, dátum narodenia v súlade </w:t>
      </w:r>
      <w:r w:rsidRPr="0084127D">
        <w:rPr>
          <w:rFonts w:ascii="Times New Roman" w:hAnsi="Times New Roman"/>
          <w:sz w:val="24"/>
          <w:szCs w:val="24"/>
          <w:lang w:val="sk-SK"/>
        </w:rPr>
        <w:t>so zákonom v prípade, že úspešný uchádzač/úspešní uchádzači zabezpečujú realizáciu predmetu zákazky subdodávateľmi,</w:t>
      </w:r>
    </w:p>
    <w:p w14:paraId="568FB099" w14:textId="1933D6C7" w:rsidR="0090744C" w:rsidRPr="0084127D" w:rsidRDefault="0090744C" w:rsidP="0090744C">
      <w:pPr>
        <w:pStyle w:val="Odsekzoznamu"/>
        <w:numPr>
          <w:ilvl w:val="2"/>
          <w:numId w:val="7"/>
        </w:numPr>
        <w:shd w:val="clear" w:color="auto" w:fill="FFFFFF"/>
        <w:spacing w:after="0" w:line="240" w:lineRule="auto"/>
        <w:jc w:val="both"/>
        <w:rPr>
          <w:rFonts w:ascii="Times New Roman" w:hAnsi="Times New Roman"/>
          <w:b/>
          <w:bCs/>
          <w:smallCaps/>
          <w:sz w:val="24"/>
          <w:szCs w:val="24"/>
          <w:lang w:val="sk-SK"/>
        </w:rPr>
      </w:pPr>
      <w:r w:rsidRPr="0084127D">
        <w:rPr>
          <w:rFonts w:ascii="Times New Roman" w:hAnsi="Times New Roman"/>
          <w:sz w:val="24"/>
          <w:szCs w:val="24"/>
          <w:lang w:val="sk-SK"/>
        </w:rPr>
        <w:t>čestne prehlásiť, že spĺňa požiadavky stanovené v bode 19.5 výzvy a neexistuje dôvod podľa daného bodu výzvy, pre ktorý by verejný obstarávateľ nemohol uzatvoriť s ním zmluvu.</w:t>
      </w:r>
    </w:p>
    <w:p w14:paraId="7AF03762" w14:textId="4BF379AD" w:rsidR="0090744C" w:rsidRPr="0084127D" w:rsidRDefault="0090744C" w:rsidP="0090744C">
      <w:pPr>
        <w:pStyle w:val="Odsekzoznamu"/>
        <w:numPr>
          <w:ilvl w:val="1"/>
          <w:numId w:val="7"/>
        </w:numPr>
        <w:shd w:val="clear" w:color="auto" w:fill="FFFFFF"/>
        <w:spacing w:after="0" w:line="240" w:lineRule="auto"/>
        <w:ind w:left="709" w:hanging="709"/>
        <w:jc w:val="both"/>
        <w:rPr>
          <w:rFonts w:ascii="Times New Roman" w:hAnsi="Times New Roman"/>
          <w:b/>
          <w:bCs/>
          <w:smallCaps/>
          <w:sz w:val="24"/>
          <w:szCs w:val="24"/>
          <w:lang w:val="sk-SK"/>
        </w:rPr>
      </w:pPr>
      <w:r w:rsidRPr="0084127D">
        <w:rPr>
          <w:rFonts w:ascii="Times New Roman" w:hAnsi="Times New Roman"/>
          <w:sz w:val="24"/>
          <w:szCs w:val="24"/>
          <w:lang w:val="sk-SK"/>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5505E06F" w14:textId="5D7FD3EB" w:rsidR="0090744C" w:rsidRPr="0084127D" w:rsidRDefault="0090744C" w:rsidP="0090744C">
      <w:pPr>
        <w:shd w:val="clear" w:color="auto" w:fill="FFFFFF"/>
        <w:spacing w:after="0" w:line="240" w:lineRule="auto"/>
        <w:jc w:val="both"/>
        <w:rPr>
          <w:b/>
          <w:bCs/>
          <w:smallCaps/>
          <w:sz w:val="24"/>
          <w:szCs w:val="24"/>
        </w:rPr>
      </w:pPr>
    </w:p>
    <w:p w14:paraId="3E8FD781" w14:textId="5E375CBF" w:rsidR="00A04D0D" w:rsidRPr="0084127D" w:rsidRDefault="004F5219" w:rsidP="004914C1">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ď</w:t>
      </w:r>
      <w:r w:rsidR="00A04D0D" w:rsidRPr="0084127D">
        <w:rPr>
          <w:rFonts w:ascii="Times New Roman" w:hAnsi="Times New Roman"/>
          <w:b/>
          <w:bCs/>
          <w:smallCaps/>
          <w:sz w:val="24"/>
          <w:szCs w:val="24"/>
          <w:lang w:val="sk-SK"/>
        </w:rPr>
        <w:t>alšie potrebné informácie</w:t>
      </w:r>
    </w:p>
    <w:p w14:paraId="7BA80276" w14:textId="47B89CC6" w:rsidR="0061723D" w:rsidRPr="0084127D" w:rsidRDefault="009349D5" w:rsidP="0090744C">
      <w:pPr>
        <w:pStyle w:val="Odsekzoznamu"/>
        <w:numPr>
          <w:ilvl w:val="1"/>
          <w:numId w:val="7"/>
        </w:numPr>
        <w:shd w:val="clear" w:color="auto" w:fill="FFFFFF"/>
        <w:tabs>
          <w:tab w:val="left" w:pos="5245"/>
        </w:tabs>
        <w:spacing w:after="0" w:line="240" w:lineRule="auto"/>
        <w:ind w:left="709" w:hanging="709"/>
        <w:jc w:val="both"/>
        <w:rPr>
          <w:rFonts w:ascii="Times New Roman" w:hAnsi="Times New Roman"/>
          <w:sz w:val="24"/>
          <w:szCs w:val="24"/>
          <w:lang w:val="sk-SK"/>
        </w:rPr>
      </w:pPr>
      <w:r w:rsidRPr="0084127D">
        <w:rPr>
          <w:rFonts w:ascii="Times New Roman" w:hAnsi="Times New Roman"/>
          <w:sz w:val="24"/>
          <w:szCs w:val="24"/>
          <w:lang w:val="sk-SK"/>
        </w:rPr>
        <w:t xml:space="preserve">Pri zadávaní tejto konkrétnej zákazky sa uplatňujú pravidlá a podmienky podľa súťažných podkladov k DNS, pokiaľ v pri tejto konkrétnej zákazky nie je uvedené inak. </w:t>
      </w:r>
    </w:p>
    <w:p w14:paraId="7E5931D4" w14:textId="3C40E97A" w:rsidR="00D47421" w:rsidRPr="0084127D" w:rsidRDefault="00D47421" w:rsidP="0090744C">
      <w:pPr>
        <w:pStyle w:val="Odsekzoznamu"/>
        <w:numPr>
          <w:ilvl w:val="1"/>
          <w:numId w:val="7"/>
        </w:numPr>
        <w:shd w:val="clear" w:color="auto" w:fill="FFFFFF"/>
        <w:tabs>
          <w:tab w:val="left" w:pos="5245"/>
        </w:tabs>
        <w:spacing w:after="0" w:line="240" w:lineRule="auto"/>
        <w:ind w:left="709" w:hanging="709"/>
        <w:jc w:val="both"/>
        <w:rPr>
          <w:rFonts w:ascii="Times New Roman" w:hAnsi="Times New Roman"/>
          <w:sz w:val="24"/>
          <w:szCs w:val="24"/>
          <w:lang w:val="sk-SK"/>
        </w:rPr>
      </w:pPr>
      <w:r w:rsidRPr="0084127D">
        <w:rPr>
          <w:rFonts w:ascii="Times New Roman" w:hAnsi="Times New Roman"/>
          <w:sz w:val="24"/>
          <w:szCs w:val="24"/>
          <w:lang w:val="sk-SK"/>
        </w:rPr>
        <w:t xml:space="preserve">Návrh zmluvy podľa prílohy č. </w:t>
      </w:r>
      <w:r w:rsidR="00C40D97" w:rsidRPr="0084127D">
        <w:rPr>
          <w:rFonts w:ascii="Times New Roman" w:hAnsi="Times New Roman"/>
          <w:sz w:val="24"/>
          <w:szCs w:val="24"/>
          <w:lang w:val="sk-SK"/>
        </w:rPr>
        <w:t>4</w:t>
      </w:r>
      <w:r w:rsidRPr="0084127D">
        <w:rPr>
          <w:rFonts w:ascii="Times New Roman" w:hAnsi="Times New Roman"/>
          <w:sz w:val="24"/>
          <w:szCs w:val="24"/>
          <w:lang w:val="sk-SK"/>
        </w:rPr>
        <w:t xml:space="preserve"> tejto výzvy je záväzný. Nie je však potrebné predkladať zmluvu v ponuke. </w:t>
      </w:r>
    </w:p>
    <w:p w14:paraId="23E574B3" w14:textId="50C26238" w:rsidR="0029267E" w:rsidRPr="0084127D" w:rsidRDefault="00B65C63" w:rsidP="0090744C">
      <w:pPr>
        <w:pStyle w:val="Odsekzoznamu"/>
        <w:numPr>
          <w:ilvl w:val="1"/>
          <w:numId w:val="7"/>
        </w:numPr>
        <w:shd w:val="clear" w:color="auto" w:fill="FFFFFF"/>
        <w:tabs>
          <w:tab w:val="left" w:pos="5245"/>
        </w:tabs>
        <w:spacing w:after="0" w:line="240" w:lineRule="auto"/>
        <w:ind w:left="709" w:hanging="709"/>
        <w:jc w:val="both"/>
        <w:rPr>
          <w:rFonts w:ascii="Times New Roman" w:hAnsi="Times New Roman"/>
          <w:sz w:val="24"/>
          <w:szCs w:val="24"/>
          <w:lang w:val="sk-SK"/>
        </w:rPr>
      </w:pPr>
      <w:r w:rsidRPr="0084127D">
        <w:rPr>
          <w:rFonts w:ascii="Times New Roman" w:hAnsi="Times New Roman"/>
          <w:sz w:val="24"/>
          <w:szCs w:val="24"/>
          <w:lang w:val="sk-SK"/>
        </w:rPr>
        <w:t xml:space="preserve">Náklady spojené s účasťou v tomto postupe zadávania </w:t>
      </w:r>
      <w:r w:rsidR="00D8560E" w:rsidRPr="0084127D">
        <w:rPr>
          <w:rFonts w:ascii="Times New Roman" w:hAnsi="Times New Roman"/>
          <w:sz w:val="24"/>
          <w:szCs w:val="24"/>
          <w:lang w:val="sk-SK"/>
        </w:rPr>
        <w:t>konkrétnej</w:t>
      </w:r>
      <w:r w:rsidRPr="0084127D">
        <w:rPr>
          <w:rFonts w:ascii="Times New Roman" w:hAnsi="Times New Roman"/>
          <w:sz w:val="24"/>
          <w:szCs w:val="24"/>
          <w:lang w:val="sk-SK"/>
        </w:rPr>
        <w:t xml:space="preserve"> zákazky</w:t>
      </w:r>
      <w:r w:rsidR="00D8560E" w:rsidRPr="0084127D">
        <w:rPr>
          <w:rFonts w:ascii="Times New Roman" w:hAnsi="Times New Roman"/>
          <w:sz w:val="24"/>
          <w:szCs w:val="24"/>
          <w:lang w:val="sk-SK"/>
        </w:rPr>
        <w:t xml:space="preserve"> </w:t>
      </w:r>
      <w:r w:rsidRPr="0084127D">
        <w:rPr>
          <w:rFonts w:ascii="Times New Roman" w:hAnsi="Times New Roman"/>
          <w:sz w:val="24"/>
          <w:szCs w:val="24"/>
          <w:lang w:val="sk-SK"/>
        </w:rPr>
        <w:t>znášajú záujemcovia/uchádzači v plnej výške bez akéhokoľvek nároku voči verejnému obstarávateľovi.</w:t>
      </w:r>
    </w:p>
    <w:p w14:paraId="3A1ABE03" w14:textId="77777777" w:rsidR="00251CBF" w:rsidRPr="0084127D" w:rsidRDefault="00251CBF" w:rsidP="00C84C95">
      <w:pPr>
        <w:pStyle w:val="Odsekzoznamu"/>
        <w:shd w:val="clear" w:color="auto" w:fill="FFFFFF"/>
        <w:spacing w:after="0" w:line="240" w:lineRule="auto"/>
        <w:ind w:left="0"/>
        <w:jc w:val="both"/>
        <w:rPr>
          <w:rFonts w:ascii="Times New Roman" w:hAnsi="Times New Roman"/>
          <w:sz w:val="24"/>
          <w:szCs w:val="24"/>
          <w:lang w:val="sk-SK"/>
        </w:rPr>
      </w:pPr>
    </w:p>
    <w:p w14:paraId="34BAC1E2" w14:textId="1466781D" w:rsidR="0029267E" w:rsidRPr="0084127D" w:rsidRDefault="0029267E" w:rsidP="00C84C95">
      <w:pPr>
        <w:pStyle w:val="Odsekzoznamu"/>
        <w:shd w:val="clear" w:color="auto" w:fill="FFFFFF"/>
        <w:spacing w:after="0" w:line="240" w:lineRule="auto"/>
        <w:ind w:left="0"/>
        <w:jc w:val="both"/>
        <w:rPr>
          <w:rFonts w:ascii="Times New Roman" w:hAnsi="Times New Roman"/>
          <w:sz w:val="24"/>
          <w:szCs w:val="24"/>
          <w:lang w:val="sk-SK"/>
        </w:rPr>
      </w:pPr>
      <w:r w:rsidRPr="0084127D">
        <w:rPr>
          <w:rFonts w:ascii="Times New Roman" w:hAnsi="Times New Roman"/>
          <w:sz w:val="24"/>
          <w:szCs w:val="24"/>
          <w:lang w:val="sk-SK"/>
        </w:rPr>
        <w:t>Prílohy:</w:t>
      </w:r>
    </w:p>
    <w:p w14:paraId="10560C92" w14:textId="77777777" w:rsidR="00C40D97" w:rsidRPr="0084127D" w:rsidRDefault="00C40D97" w:rsidP="00C40D97">
      <w:pPr>
        <w:autoSpaceDE w:val="0"/>
        <w:autoSpaceDN w:val="0"/>
        <w:adjustRightInd w:val="0"/>
        <w:spacing w:line="276" w:lineRule="auto"/>
        <w:jc w:val="both"/>
        <w:rPr>
          <w:bCs/>
          <w:color w:val="000000"/>
          <w:sz w:val="24"/>
          <w:szCs w:val="24"/>
        </w:rPr>
      </w:pPr>
      <w:r w:rsidRPr="0084127D">
        <w:rPr>
          <w:bCs/>
          <w:color w:val="000000"/>
          <w:sz w:val="24"/>
          <w:szCs w:val="24"/>
        </w:rPr>
        <w:t>Prílohami k týmto súťažným podkladom k výzve v rámci DNS sú:</w:t>
      </w:r>
    </w:p>
    <w:p w14:paraId="502CF0D0" w14:textId="77777777" w:rsidR="00C40D97" w:rsidRPr="0084127D" w:rsidRDefault="00C40D97" w:rsidP="00C40D97">
      <w:pPr>
        <w:pStyle w:val="Odsekzoznamu"/>
        <w:numPr>
          <w:ilvl w:val="0"/>
          <w:numId w:val="30"/>
        </w:numPr>
        <w:autoSpaceDE w:val="0"/>
        <w:autoSpaceDN w:val="0"/>
        <w:adjustRightInd w:val="0"/>
        <w:spacing w:after="0" w:line="276" w:lineRule="auto"/>
        <w:jc w:val="both"/>
        <w:rPr>
          <w:rFonts w:ascii="Times New Roman" w:hAnsi="Times New Roman"/>
          <w:color w:val="000000"/>
          <w:sz w:val="24"/>
          <w:szCs w:val="24"/>
          <w:lang w:val="sk-SK"/>
        </w:rPr>
      </w:pPr>
      <w:r w:rsidRPr="0084127D">
        <w:rPr>
          <w:rFonts w:ascii="Times New Roman" w:eastAsia="TimesNewRomanPSMT" w:hAnsi="Times New Roman"/>
          <w:color w:val="000000"/>
          <w:sz w:val="24"/>
          <w:szCs w:val="24"/>
          <w:lang w:val="sk-SK"/>
        </w:rPr>
        <w:t xml:space="preserve">Príloha č. 1: </w:t>
      </w:r>
      <w:r w:rsidRPr="0084127D">
        <w:rPr>
          <w:rFonts w:ascii="Times New Roman" w:eastAsia="TimesNewRomanPSMT" w:hAnsi="Times New Roman"/>
          <w:color w:val="000000"/>
          <w:sz w:val="24"/>
          <w:szCs w:val="24"/>
          <w:lang w:val="sk-SK"/>
        </w:rPr>
        <w:tab/>
        <w:t>Opis predmetu zákazky / Vlastný návrh plnenia</w:t>
      </w:r>
    </w:p>
    <w:p w14:paraId="671F491B" w14:textId="77777777" w:rsidR="00C40D97" w:rsidRPr="0084127D" w:rsidRDefault="00C40D97" w:rsidP="00C40D97">
      <w:pPr>
        <w:pStyle w:val="Odsekzoznamu"/>
        <w:numPr>
          <w:ilvl w:val="0"/>
          <w:numId w:val="30"/>
        </w:numPr>
        <w:autoSpaceDE w:val="0"/>
        <w:autoSpaceDN w:val="0"/>
        <w:adjustRightInd w:val="0"/>
        <w:spacing w:after="0" w:line="276" w:lineRule="auto"/>
        <w:jc w:val="both"/>
        <w:rPr>
          <w:rFonts w:ascii="Times New Roman" w:hAnsi="Times New Roman"/>
          <w:sz w:val="24"/>
          <w:szCs w:val="24"/>
          <w:lang w:val="sk-SK"/>
        </w:rPr>
      </w:pPr>
      <w:r w:rsidRPr="0084127D">
        <w:rPr>
          <w:rFonts w:ascii="Times New Roman" w:eastAsia="TimesNewRomanPSMT" w:hAnsi="Times New Roman"/>
          <w:sz w:val="24"/>
          <w:szCs w:val="24"/>
          <w:lang w:val="sk-SK"/>
        </w:rPr>
        <w:t xml:space="preserve">Príloha č. 2: </w:t>
      </w:r>
      <w:r w:rsidRPr="0084127D">
        <w:rPr>
          <w:rFonts w:ascii="Times New Roman" w:eastAsia="TimesNewRomanPSMT" w:hAnsi="Times New Roman"/>
          <w:sz w:val="24"/>
          <w:szCs w:val="24"/>
          <w:lang w:val="sk-SK"/>
        </w:rPr>
        <w:tab/>
        <w:t xml:space="preserve">Návrh štruktúrovaného rozpočtu </w:t>
      </w:r>
    </w:p>
    <w:p w14:paraId="36448014" w14:textId="77777777" w:rsidR="00C40D97" w:rsidRPr="0084127D" w:rsidRDefault="00C40D97" w:rsidP="00C40D97">
      <w:pPr>
        <w:pStyle w:val="Odsekzoznamu"/>
        <w:numPr>
          <w:ilvl w:val="0"/>
          <w:numId w:val="30"/>
        </w:numPr>
        <w:autoSpaceDE w:val="0"/>
        <w:autoSpaceDN w:val="0"/>
        <w:adjustRightInd w:val="0"/>
        <w:spacing w:after="0" w:line="276" w:lineRule="auto"/>
        <w:jc w:val="both"/>
        <w:rPr>
          <w:rFonts w:ascii="Times New Roman" w:eastAsia="TimesNewRomanPSMT" w:hAnsi="Times New Roman"/>
          <w:sz w:val="24"/>
          <w:szCs w:val="24"/>
          <w:lang w:val="sk-SK"/>
        </w:rPr>
      </w:pPr>
      <w:r w:rsidRPr="0084127D">
        <w:rPr>
          <w:rFonts w:ascii="Times New Roman" w:eastAsia="TimesNewRomanPSMT" w:hAnsi="Times New Roman"/>
          <w:sz w:val="24"/>
          <w:szCs w:val="24"/>
          <w:lang w:val="sk-SK"/>
        </w:rPr>
        <w:t>Príloha č. 3:</w:t>
      </w:r>
      <w:r w:rsidRPr="0084127D">
        <w:rPr>
          <w:rFonts w:ascii="Times New Roman" w:eastAsia="TimesNewRomanPSMT" w:hAnsi="Times New Roman"/>
          <w:sz w:val="24"/>
          <w:szCs w:val="24"/>
          <w:lang w:val="sk-SK"/>
        </w:rPr>
        <w:tab/>
        <w:t xml:space="preserve">Kritérium  na vyhodnotenie ponúk, pravidlá jeho uplatnenia </w:t>
      </w:r>
    </w:p>
    <w:p w14:paraId="7CF24EFC" w14:textId="77777777" w:rsidR="00C40D97" w:rsidRPr="0084127D" w:rsidRDefault="00C40D97" w:rsidP="00C40D97">
      <w:pPr>
        <w:pStyle w:val="Odsekzoznamu"/>
        <w:numPr>
          <w:ilvl w:val="0"/>
          <w:numId w:val="30"/>
        </w:numPr>
        <w:autoSpaceDE w:val="0"/>
        <w:autoSpaceDN w:val="0"/>
        <w:adjustRightInd w:val="0"/>
        <w:spacing w:after="0" w:line="276" w:lineRule="auto"/>
        <w:jc w:val="both"/>
        <w:rPr>
          <w:rFonts w:ascii="Times New Roman" w:eastAsia="TimesNewRomanPSMT" w:hAnsi="Times New Roman"/>
          <w:sz w:val="24"/>
          <w:szCs w:val="24"/>
          <w:lang w:val="sk-SK"/>
        </w:rPr>
      </w:pPr>
      <w:r w:rsidRPr="0084127D">
        <w:rPr>
          <w:rFonts w:ascii="Times New Roman" w:eastAsia="TimesNewRomanPSMT" w:hAnsi="Times New Roman"/>
          <w:sz w:val="24"/>
          <w:szCs w:val="24"/>
          <w:lang w:val="sk-SK"/>
        </w:rPr>
        <w:t>Príloha č. 4:</w:t>
      </w:r>
      <w:r w:rsidRPr="0084127D">
        <w:rPr>
          <w:rFonts w:ascii="Times New Roman" w:eastAsia="TimesNewRomanPSMT" w:hAnsi="Times New Roman"/>
          <w:sz w:val="24"/>
          <w:szCs w:val="24"/>
          <w:lang w:val="sk-SK"/>
        </w:rPr>
        <w:tab/>
        <w:t xml:space="preserve">Návrh zmluvy </w:t>
      </w:r>
    </w:p>
    <w:p w14:paraId="76CD23F0" w14:textId="77777777" w:rsidR="00C40D97" w:rsidRPr="0084127D" w:rsidRDefault="00C40D97" w:rsidP="00C40D97">
      <w:pPr>
        <w:pStyle w:val="Odsekzoznamu"/>
        <w:numPr>
          <w:ilvl w:val="0"/>
          <w:numId w:val="30"/>
        </w:numPr>
        <w:autoSpaceDE w:val="0"/>
        <w:autoSpaceDN w:val="0"/>
        <w:adjustRightInd w:val="0"/>
        <w:spacing w:after="0" w:line="276" w:lineRule="auto"/>
        <w:jc w:val="both"/>
        <w:rPr>
          <w:rFonts w:ascii="Times New Roman" w:eastAsia="TimesNewRomanPSMT" w:hAnsi="Times New Roman"/>
          <w:sz w:val="24"/>
          <w:szCs w:val="24"/>
          <w:lang w:val="sk-SK"/>
        </w:rPr>
      </w:pPr>
      <w:r w:rsidRPr="0084127D">
        <w:rPr>
          <w:rFonts w:ascii="Times New Roman" w:eastAsia="TimesNewRomanPSMT" w:hAnsi="Times New Roman"/>
          <w:sz w:val="24"/>
          <w:szCs w:val="24"/>
          <w:lang w:val="sk-SK"/>
        </w:rPr>
        <w:t>Príloha č. 5:</w:t>
      </w:r>
      <w:r w:rsidRPr="0084127D">
        <w:rPr>
          <w:rFonts w:ascii="Times New Roman" w:eastAsia="TimesNewRomanPSMT" w:hAnsi="Times New Roman"/>
          <w:sz w:val="24"/>
          <w:szCs w:val="24"/>
          <w:lang w:val="sk-SK"/>
        </w:rPr>
        <w:tab/>
        <w:t xml:space="preserve">Čestné vyhlásenie uchádzača </w:t>
      </w:r>
    </w:p>
    <w:p w14:paraId="08164E04" w14:textId="5ABBA6C0" w:rsidR="00793923" w:rsidRPr="0084127D" w:rsidRDefault="00793923" w:rsidP="00BD4277">
      <w:pPr>
        <w:spacing w:after="0" w:line="240" w:lineRule="auto"/>
        <w:rPr>
          <w:sz w:val="24"/>
          <w:szCs w:val="24"/>
          <w:lang w:eastAsia="sk-SK"/>
        </w:rPr>
      </w:pPr>
    </w:p>
    <w:p w14:paraId="6BF8EF89" w14:textId="480A482A" w:rsidR="00793923" w:rsidRPr="0084127D" w:rsidRDefault="00793923" w:rsidP="00BD4277">
      <w:pPr>
        <w:spacing w:after="0" w:line="240" w:lineRule="auto"/>
        <w:rPr>
          <w:sz w:val="24"/>
          <w:szCs w:val="24"/>
          <w:lang w:eastAsia="sk-SK"/>
        </w:rPr>
      </w:pPr>
    </w:p>
    <w:p w14:paraId="4D7F5497" w14:textId="28DCFCD3" w:rsidR="00793923" w:rsidRPr="0084127D" w:rsidRDefault="00793923" w:rsidP="00BD4277">
      <w:pPr>
        <w:spacing w:after="0" w:line="240" w:lineRule="auto"/>
        <w:rPr>
          <w:sz w:val="24"/>
          <w:szCs w:val="24"/>
          <w:lang w:eastAsia="sk-SK"/>
        </w:rPr>
      </w:pPr>
    </w:p>
    <w:p w14:paraId="33C4E028" w14:textId="77777777" w:rsidR="0084127D" w:rsidRPr="0084127D" w:rsidRDefault="0084127D">
      <w:pPr>
        <w:spacing w:after="0" w:line="240" w:lineRule="auto"/>
        <w:rPr>
          <w:sz w:val="24"/>
          <w:szCs w:val="24"/>
          <w:lang w:eastAsia="sk-SK"/>
        </w:rPr>
      </w:pPr>
    </w:p>
    <w:sectPr w:rsidR="0084127D" w:rsidRPr="0084127D" w:rsidSect="000A7B42">
      <w:headerReference w:type="default" r:id="rId16"/>
      <w:footerReference w:type="default" r:id="rId17"/>
      <w:pgSz w:w="11906" w:h="16838"/>
      <w:pgMar w:top="1417" w:right="1417" w:bottom="1417" w:left="1417"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3A9D9" w14:textId="77777777" w:rsidR="002E04B9" w:rsidRDefault="002E04B9">
      <w:pPr>
        <w:spacing w:after="0" w:line="240" w:lineRule="auto"/>
      </w:pPr>
      <w:r>
        <w:separator/>
      </w:r>
    </w:p>
  </w:endnote>
  <w:endnote w:type="continuationSeparator" w:id="0">
    <w:p w14:paraId="3E19E239" w14:textId="77777777" w:rsidR="002E04B9" w:rsidRDefault="002E0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sig w:usb0="00000000" w:usb1="500078FF" w:usb2="00000021" w:usb3="00000000" w:csb0="000001B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70" w:type="dxa"/>
      <w:tblLayout w:type="fixed"/>
      <w:tblCellMar>
        <w:left w:w="70" w:type="dxa"/>
        <w:right w:w="70" w:type="dxa"/>
      </w:tblCellMar>
      <w:tblLook w:val="04A0" w:firstRow="1" w:lastRow="0" w:firstColumn="1" w:lastColumn="0" w:noHBand="0" w:noVBand="1"/>
    </w:tblPr>
    <w:tblGrid>
      <w:gridCol w:w="1984"/>
      <w:gridCol w:w="1985"/>
      <w:gridCol w:w="1984"/>
      <w:gridCol w:w="1985"/>
      <w:gridCol w:w="1418"/>
    </w:tblGrid>
    <w:tr w:rsidR="00D473F9" w14:paraId="076F4F2C" w14:textId="77777777" w:rsidTr="000A7B42">
      <w:trPr>
        <w:trHeight w:val="255"/>
      </w:trPr>
      <w:tc>
        <w:tcPr>
          <w:tcW w:w="1984" w:type="dxa"/>
        </w:tcPr>
        <w:p w14:paraId="1BFD9FC9" w14:textId="3689A2FA" w:rsidR="00D473F9" w:rsidRPr="000508CA" w:rsidRDefault="00D473F9" w:rsidP="00D473F9">
          <w:pPr>
            <w:pStyle w:val="Pta"/>
            <w:spacing w:after="0" w:line="240" w:lineRule="auto"/>
            <w:rPr>
              <w:rFonts w:ascii="Times New Roman" w:hAnsi="Times New Roman"/>
              <w:sz w:val="16"/>
              <w:szCs w:val="16"/>
            </w:rPr>
          </w:pPr>
        </w:p>
      </w:tc>
      <w:tc>
        <w:tcPr>
          <w:tcW w:w="1985" w:type="dxa"/>
        </w:tcPr>
        <w:p w14:paraId="30F6FCEF" w14:textId="5FB1795C" w:rsidR="00D473F9" w:rsidRPr="000508CA" w:rsidRDefault="00D473F9" w:rsidP="00D473F9">
          <w:pPr>
            <w:pStyle w:val="Pta"/>
            <w:spacing w:after="0" w:line="240" w:lineRule="auto"/>
            <w:rPr>
              <w:rFonts w:ascii="Times New Roman" w:hAnsi="Times New Roman"/>
              <w:sz w:val="16"/>
              <w:szCs w:val="16"/>
            </w:rPr>
          </w:pPr>
        </w:p>
      </w:tc>
      <w:tc>
        <w:tcPr>
          <w:tcW w:w="1984" w:type="dxa"/>
        </w:tcPr>
        <w:p w14:paraId="0E523D69" w14:textId="3F70A688" w:rsidR="00D473F9" w:rsidRPr="000508CA" w:rsidRDefault="00D473F9" w:rsidP="00D473F9">
          <w:pPr>
            <w:pStyle w:val="Pta"/>
            <w:spacing w:after="0" w:line="240" w:lineRule="auto"/>
            <w:rPr>
              <w:rFonts w:ascii="Times New Roman" w:hAnsi="Times New Roman"/>
              <w:sz w:val="16"/>
              <w:szCs w:val="16"/>
            </w:rPr>
          </w:pPr>
        </w:p>
      </w:tc>
      <w:tc>
        <w:tcPr>
          <w:tcW w:w="1985" w:type="dxa"/>
        </w:tcPr>
        <w:p w14:paraId="040A9DCB" w14:textId="1FE8C23F" w:rsidR="00D473F9" w:rsidRPr="000508CA" w:rsidRDefault="00D473F9" w:rsidP="00D473F9">
          <w:pPr>
            <w:pStyle w:val="Pta"/>
            <w:spacing w:after="0" w:line="240" w:lineRule="auto"/>
            <w:rPr>
              <w:rFonts w:ascii="Times New Roman" w:hAnsi="Times New Roman"/>
              <w:sz w:val="16"/>
              <w:szCs w:val="16"/>
            </w:rPr>
          </w:pPr>
        </w:p>
      </w:tc>
      <w:tc>
        <w:tcPr>
          <w:tcW w:w="1418" w:type="dxa"/>
        </w:tcPr>
        <w:p w14:paraId="26543483" w14:textId="17548115" w:rsidR="00D473F9" w:rsidRPr="000508CA" w:rsidRDefault="00D473F9" w:rsidP="00D473F9">
          <w:pPr>
            <w:pStyle w:val="Pta"/>
            <w:spacing w:after="0" w:line="240" w:lineRule="auto"/>
            <w:rPr>
              <w:rFonts w:ascii="Times New Roman" w:hAnsi="Times New Roman"/>
              <w:sz w:val="16"/>
              <w:szCs w:val="16"/>
            </w:rPr>
          </w:pPr>
        </w:p>
      </w:tc>
    </w:tr>
  </w:tbl>
  <w:p w14:paraId="543D0CB2" w14:textId="77777777" w:rsidR="00D473F9" w:rsidRDefault="00D473F9" w:rsidP="00D473F9">
    <w:pPr>
      <w:pStyle w:val="Pta"/>
      <w:rPr>
        <w:sz w:val="20"/>
        <w:szCs w:val="20"/>
      </w:rPr>
    </w:pPr>
  </w:p>
  <w:p w14:paraId="451CEDF8" w14:textId="2CB37805" w:rsidR="001A016F" w:rsidRDefault="001A01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9D0F7" w14:textId="77777777" w:rsidR="002E04B9" w:rsidRDefault="002E04B9">
      <w:pPr>
        <w:spacing w:after="0" w:line="240" w:lineRule="auto"/>
      </w:pPr>
      <w:r>
        <w:separator/>
      </w:r>
    </w:p>
  </w:footnote>
  <w:footnote w:type="continuationSeparator" w:id="0">
    <w:p w14:paraId="472E2677" w14:textId="77777777" w:rsidR="002E04B9" w:rsidRDefault="002E0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3FB66" w14:textId="1CE2C644" w:rsidR="0039261F" w:rsidRPr="00C10DD3" w:rsidRDefault="00C10DD3" w:rsidP="00B0114E">
    <w:pPr>
      <w:pStyle w:val="Hlavika"/>
    </w:pPr>
    <w:r>
      <w:rPr>
        <w:noProof/>
        <w:lang w:val="sk-SK" w:eastAsia="sk-SK" w:bidi="ar-SA"/>
      </w:rPr>
      <mc:AlternateContent>
        <mc:Choice Requires="wps">
          <w:drawing>
            <wp:anchor distT="0" distB="0" distL="114300" distR="114300" simplePos="0" relativeHeight="251658752" behindDoc="0" locked="0" layoutInCell="1" allowOverlap="1" wp14:anchorId="3461C299" wp14:editId="087D10D0">
              <wp:simplePos x="0" y="0"/>
              <wp:positionH relativeFrom="column">
                <wp:posOffset>3835978</wp:posOffset>
              </wp:positionH>
              <wp:positionV relativeFrom="paragraph">
                <wp:posOffset>575158</wp:posOffset>
              </wp:positionV>
              <wp:extent cx="3102932" cy="524795"/>
              <wp:effectExtent l="0" t="0" r="2540" b="889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2932" cy="52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B75E1F" w14:textId="77777777" w:rsidR="00C10DD3" w:rsidRDefault="00C10DD3" w:rsidP="00C10DD3">
                          <w:pPr>
                            <w:pStyle w:val="Hlavika"/>
                            <w:tabs>
                              <w:tab w:val="center" w:pos="-142"/>
                              <w:tab w:val="right" w:pos="9356"/>
                            </w:tabs>
                            <w:ind w:right="113"/>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3461C299" id="_x0000_t202" coordsize="21600,21600" o:spt="202" path="m,l,21600r21600,l21600,xe">
              <v:stroke joinstyle="miter"/>
              <v:path gradientshapeok="t" o:connecttype="rect"/>
            </v:shapetype>
            <v:shape id="Textové pole 5" o:spid="_x0000_s1026" type="#_x0000_t202" style="position:absolute;margin-left:302.05pt;margin-top:45.3pt;width:244.35pt;height:4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" stroked="f">
              <v:textbox>
                <w:txbxContent>
                  <w:p w14:paraId="13B75E1F" w14:textId="77777777" w:rsidR="00C10DD3" w:rsidRDefault="00C10DD3" w:rsidP="00C10DD3">
                    <w:pPr>
                      <w:pStyle w:val="Hlavika"/>
                      <w:tabs>
                        <w:tab w:val="center" w:pos="-142"/>
                        <w:tab w:val="right" w:pos="9356"/>
                      </w:tabs>
                      <w:ind w:right="113"/>
                      <w:jc w:val="right"/>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76D3D"/>
    <w:multiLevelType w:val="hybridMultilevel"/>
    <w:tmpl w:val="133C49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0CFF3846"/>
    <w:multiLevelType w:val="hybridMultilevel"/>
    <w:tmpl w:val="9DE61962"/>
    <w:lvl w:ilvl="0" w:tplc="EA68413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15:restartNumberingAfterBreak="0">
    <w:nsid w:val="12EC24E2"/>
    <w:multiLevelType w:val="hybridMultilevel"/>
    <w:tmpl w:val="625272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AC53CA9"/>
    <w:multiLevelType w:val="hybridMultilevel"/>
    <w:tmpl w:val="70529DA0"/>
    <w:lvl w:ilvl="0" w:tplc="A35A54D6">
      <w:start w:val="1"/>
      <w:numFmt w:val="lowerLetter"/>
      <w:lvlText w:val="%1."/>
      <w:lvlJc w:val="left"/>
      <w:pPr>
        <w:ind w:left="72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3367ADD"/>
    <w:multiLevelType w:val="multilevel"/>
    <w:tmpl w:val="307671B2"/>
    <w:lvl w:ilvl="0">
      <w:start w:val="8"/>
      <w:numFmt w:val="decimal"/>
      <w:lvlText w:val="%1"/>
      <w:lvlJc w:val="left"/>
      <w:pPr>
        <w:ind w:left="644" w:hanging="360"/>
      </w:pPr>
      <w:rPr>
        <w:rFonts w:hint="default"/>
      </w:rPr>
    </w:lvl>
    <w:lvl w:ilvl="1">
      <w:start w:val="1"/>
      <w:numFmt w:val="decimal"/>
      <w:isLgl/>
      <w:lvlText w:val="%1.%2"/>
      <w:lvlJc w:val="left"/>
      <w:pPr>
        <w:ind w:left="734" w:hanging="450"/>
      </w:pPr>
      <w:rPr>
        <w:rFonts w:hint="default"/>
        <w:color w:val="000000"/>
      </w:rPr>
    </w:lvl>
    <w:lvl w:ilvl="2">
      <w:start w:val="1"/>
      <w:numFmt w:val="decimal"/>
      <w:isLgl/>
      <w:lvlText w:val="%1.%2.%3"/>
      <w:lvlJc w:val="left"/>
      <w:pPr>
        <w:ind w:left="1004" w:hanging="720"/>
      </w:pPr>
      <w:rPr>
        <w:rFonts w:hint="default"/>
        <w:color w:val="000000"/>
      </w:rPr>
    </w:lvl>
    <w:lvl w:ilvl="3">
      <w:start w:val="1"/>
      <w:numFmt w:val="decimal"/>
      <w:isLgl/>
      <w:lvlText w:val="%1.%2.%3.%4"/>
      <w:lvlJc w:val="left"/>
      <w:pPr>
        <w:ind w:left="1004" w:hanging="720"/>
      </w:pPr>
      <w:rPr>
        <w:rFonts w:hint="default"/>
        <w:color w:val="000000"/>
      </w:rPr>
    </w:lvl>
    <w:lvl w:ilvl="4">
      <w:start w:val="1"/>
      <w:numFmt w:val="decimal"/>
      <w:isLgl/>
      <w:lvlText w:val="%1.%2.%3.%4.%5"/>
      <w:lvlJc w:val="left"/>
      <w:pPr>
        <w:ind w:left="1004" w:hanging="720"/>
      </w:pPr>
      <w:rPr>
        <w:rFonts w:hint="default"/>
        <w:color w:val="000000"/>
      </w:rPr>
    </w:lvl>
    <w:lvl w:ilvl="5">
      <w:start w:val="1"/>
      <w:numFmt w:val="decimal"/>
      <w:isLgl/>
      <w:lvlText w:val="%1.%2.%3.%4.%5.%6"/>
      <w:lvlJc w:val="left"/>
      <w:pPr>
        <w:ind w:left="1364" w:hanging="1080"/>
      </w:pPr>
      <w:rPr>
        <w:rFonts w:hint="default"/>
        <w:color w:val="000000"/>
      </w:rPr>
    </w:lvl>
    <w:lvl w:ilvl="6">
      <w:start w:val="1"/>
      <w:numFmt w:val="decimal"/>
      <w:isLgl/>
      <w:lvlText w:val="%1.%2.%3.%4.%5.%6.%7"/>
      <w:lvlJc w:val="left"/>
      <w:pPr>
        <w:ind w:left="1364" w:hanging="1080"/>
      </w:pPr>
      <w:rPr>
        <w:rFonts w:hint="default"/>
        <w:color w:val="000000"/>
      </w:rPr>
    </w:lvl>
    <w:lvl w:ilvl="7">
      <w:start w:val="1"/>
      <w:numFmt w:val="decimal"/>
      <w:isLgl/>
      <w:lvlText w:val="%1.%2.%3.%4.%5.%6.%7.%8"/>
      <w:lvlJc w:val="left"/>
      <w:pPr>
        <w:ind w:left="1724" w:hanging="1440"/>
      </w:pPr>
      <w:rPr>
        <w:rFonts w:hint="default"/>
        <w:color w:val="000000"/>
      </w:rPr>
    </w:lvl>
    <w:lvl w:ilvl="8">
      <w:start w:val="1"/>
      <w:numFmt w:val="decimal"/>
      <w:isLgl/>
      <w:lvlText w:val="%1.%2.%3.%4.%5.%6.%7.%8.%9"/>
      <w:lvlJc w:val="left"/>
      <w:pPr>
        <w:ind w:left="1724" w:hanging="1440"/>
      </w:pPr>
      <w:rPr>
        <w:rFonts w:hint="default"/>
        <w:color w:val="000000"/>
      </w:rPr>
    </w:lvl>
  </w:abstractNum>
  <w:abstractNum w:abstractNumId="8" w15:restartNumberingAfterBreak="0">
    <w:nsid w:val="2B983096"/>
    <w:multiLevelType w:val="hybridMultilevel"/>
    <w:tmpl w:val="6C7EBCFC"/>
    <w:lvl w:ilvl="0" w:tplc="2BAA7844">
      <w:start w:val="5"/>
      <w:numFmt w:val="bullet"/>
      <w:lvlText w:val="-"/>
      <w:lvlJc w:val="left"/>
      <w:pPr>
        <w:ind w:left="1146" w:hanging="360"/>
      </w:pPr>
      <w:rPr>
        <w:rFonts w:ascii="Arial Narrow" w:eastAsia="Calibri" w:hAnsi="Arial Narrow"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0" w15:restartNumberingAfterBreak="0">
    <w:nsid w:val="39A663C0"/>
    <w:multiLevelType w:val="multilevel"/>
    <w:tmpl w:val="3E7A33B0"/>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B241803"/>
    <w:multiLevelType w:val="hybridMultilevel"/>
    <w:tmpl w:val="D196E38A"/>
    <w:lvl w:ilvl="0" w:tplc="A372C056">
      <w:start w:val="1"/>
      <w:numFmt w:val="bullet"/>
      <w:lvlText w:val="-"/>
      <w:lvlJc w:val="left"/>
      <w:pPr>
        <w:ind w:left="1428"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2" w15:restartNumberingAfterBreak="0">
    <w:nsid w:val="3DCB5135"/>
    <w:multiLevelType w:val="hybridMultilevel"/>
    <w:tmpl w:val="6F602EE4"/>
    <w:lvl w:ilvl="0" w:tplc="57A4C7B2">
      <w:numFmt w:val="bullet"/>
      <w:lvlText w:val="-"/>
      <w:lvlJc w:val="left"/>
      <w:pPr>
        <w:ind w:left="1920" w:hanging="360"/>
      </w:pPr>
      <w:rPr>
        <w:rFonts w:ascii="Tahoma" w:eastAsia="Times New Roman" w:hAnsi="Tahoma" w:cs="Times New Roman" w:hint="default"/>
      </w:rPr>
    </w:lvl>
    <w:lvl w:ilvl="1" w:tplc="041B0003">
      <w:start w:val="1"/>
      <w:numFmt w:val="decimal"/>
      <w:lvlText w:val="%2."/>
      <w:lvlJc w:val="left"/>
      <w:pPr>
        <w:tabs>
          <w:tab w:val="num" w:pos="7335"/>
        </w:tabs>
        <w:ind w:left="7335" w:hanging="360"/>
      </w:pPr>
    </w:lvl>
    <w:lvl w:ilvl="2" w:tplc="041B0005">
      <w:start w:val="1"/>
      <w:numFmt w:val="decimal"/>
      <w:lvlText w:val="%3."/>
      <w:lvlJc w:val="left"/>
      <w:pPr>
        <w:tabs>
          <w:tab w:val="num" w:pos="8055"/>
        </w:tabs>
        <w:ind w:left="8055" w:hanging="360"/>
      </w:pPr>
    </w:lvl>
    <w:lvl w:ilvl="3" w:tplc="041B0001">
      <w:start w:val="1"/>
      <w:numFmt w:val="decimal"/>
      <w:lvlText w:val="%4."/>
      <w:lvlJc w:val="left"/>
      <w:pPr>
        <w:tabs>
          <w:tab w:val="num" w:pos="8775"/>
        </w:tabs>
        <w:ind w:left="8775" w:hanging="360"/>
      </w:pPr>
    </w:lvl>
    <w:lvl w:ilvl="4" w:tplc="041B0003">
      <w:start w:val="1"/>
      <w:numFmt w:val="decimal"/>
      <w:lvlText w:val="%5."/>
      <w:lvlJc w:val="left"/>
      <w:pPr>
        <w:tabs>
          <w:tab w:val="num" w:pos="9495"/>
        </w:tabs>
        <w:ind w:left="9495" w:hanging="360"/>
      </w:pPr>
    </w:lvl>
    <w:lvl w:ilvl="5" w:tplc="041B0005">
      <w:start w:val="1"/>
      <w:numFmt w:val="decimal"/>
      <w:lvlText w:val="%6."/>
      <w:lvlJc w:val="left"/>
      <w:pPr>
        <w:tabs>
          <w:tab w:val="num" w:pos="10215"/>
        </w:tabs>
        <w:ind w:left="10215" w:hanging="360"/>
      </w:pPr>
    </w:lvl>
    <w:lvl w:ilvl="6" w:tplc="041B0001">
      <w:start w:val="1"/>
      <w:numFmt w:val="decimal"/>
      <w:lvlText w:val="%7."/>
      <w:lvlJc w:val="left"/>
      <w:pPr>
        <w:tabs>
          <w:tab w:val="num" w:pos="10935"/>
        </w:tabs>
        <w:ind w:left="10935" w:hanging="360"/>
      </w:pPr>
    </w:lvl>
    <w:lvl w:ilvl="7" w:tplc="041B0003">
      <w:start w:val="1"/>
      <w:numFmt w:val="decimal"/>
      <w:lvlText w:val="%8."/>
      <w:lvlJc w:val="left"/>
      <w:pPr>
        <w:tabs>
          <w:tab w:val="num" w:pos="11655"/>
        </w:tabs>
        <w:ind w:left="11655" w:hanging="360"/>
      </w:pPr>
    </w:lvl>
    <w:lvl w:ilvl="8" w:tplc="041B0005">
      <w:start w:val="1"/>
      <w:numFmt w:val="decimal"/>
      <w:lvlText w:val="%9."/>
      <w:lvlJc w:val="left"/>
      <w:pPr>
        <w:tabs>
          <w:tab w:val="num" w:pos="12375"/>
        </w:tabs>
        <w:ind w:left="12375" w:hanging="360"/>
      </w:pPr>
    </w:lvl>
  </w:abstractNum>
  <w:abstractNum w:abstractNumId="13"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40CB7C84"/>
    <w:multiLevelType w:val="hybridMultilevel"/>
    <w:tmpl w:val="3BCC7998"/>
    <w:lvl w:ilvl="0" w:tplc="04090017">
      <w:start w:val="1"/>
      <w:numFmt w:val="lowerLetter"/>
      <w:lvlText w:val="%1)"/>
      <w:lvlJc w:val="left"/>
      <w:pPr>
        <w:ind w:left="1488" w:hanging="360"/>
      </w:pPr>
      <w:rPr>
        <w:rFonts w:cs="Times New Roman"/>
      </w:rPr>
    </w:lvl>
    <w:lvl w:ilvl="1" w:tplc="04090019" w:tentative="1">
      <w:start w:val="1"/>
      <w:numFmt w:val="lowerLetter"/>
      <w:lvlText w:val="%2."/>
      <w:lvlJc w:val="left"/>
      <w:pPr>
        <w:ind w:left="2208" w:hanging="360"/>
      </w:pPr>
      <w:rPr>
        <w:rFonts w:cs="Times New Roman"/>
      </w:rPr>
    </w:lvl>
    <w:lvl w:ilvl="2" w:tplc="0409001B" w:tentative="1">
      <w:start w:val="1"/>
      <w:numFmt w:val="lowerRoman"/>
      <w:lvlText w:val="%3."/>
      <w:lvlJc w:val="right"/>
      <w:pPr>
        <w:ind w:left="2928" w:hanging="180"/>
      </w:pPr>
      <w:rPr>
        <w:rFonts w:cs="Times New Roman"/>
      </w:rPr>
    </w:lvl>
    <w:lvl w:ilvl="3" w:tplc="0409000F" w:tentative="1">
      <w:start w:val="1"/>
      <w:numFmt w:val="decimal"/>
      <w:lvlText w:val="%4."/>
      <w:lvlJc w:val="left"/>
      <w:pPr>
        <w:ind w:left="3648" w:hanging="360"/>
      </w:pPr>
      <w:rPr>
        <w:rFonts w:cs="Times New Roman"/>
      </w:rPr>
    </w:lvl>
    <w:lvl w:ilvl="4" w:tplc="04090019" w:tentative="1">
      <w:start w:val="1"/>
      <w:numFmt w:val="lowerLetter"/>
      <w:lvlText w:val="%5."/>
      <w:lvlJc w:val="left"/>
      <w:pPr>
        <w:ind w:left="4368" w:hanging="360"/>
      </w:pPr>
      <w:rPr>
        <w:rFonts w:cs="Times New Roman"/>
      </w:rPr>
    </w:lvl>
    <w:lvl w:ilvl="5" w:tplc="0409001B" w:tentative="1">
      <w:start w:val="1"/>
      <w:numFmt w:val="lowerRoman"/>
      <w:lvlText w:val="%6."/>
      <w:lvlJc w:val="right"/>
      <w:pPr>
        <w:ind w:left="5088" w:hanging="180"/>
      </w:pPr>
      <w:rPr>
        <w:rFonts w:cs="Times New Roman"/>
      </w:rPr>
    </w:lvl>
    <w:lvl w:ilvl="6" w:tplc="0409000F" w:tentative="1">
      <w:start w:val="1"/>
      <w:numFmt w:val="decimal"/>
      <w:lvlText w:val="%7."/>
      <w:lvlJc w:val="left"/>
      <w:pPr>
        <w:ind w:left="5808" w:hanging="360"/>
      </w:pPr>
      <w:rPr>
        <w:rFonts w:cs="Times New Roman"/>
      </w:rPr>
    </w:lvl>
    <w:lvl w:ilvl="7" w:tplc="04090019" w:tentative="1">
      <w:start w:val="1"/>
      <w:numFmt w:val="lowerLetter"/>
      <w:lvlText w:val="%8."/>
      <w:lvlJc w:val="left"/>
      <w:pPr>
        <w:ind w:left="6528" w:hanging="360"/>
      </w:pPr>
      <w:rPr>
        <w:rFonts w:cs="Times New Roman"/>
      </w:rPr>
    </w:lvl>
    <w:lvl w:ilvl="8" w:tplc="0409001B" w:tentative="1">
      <w:start w:val="1"/>
      <w:numFmt w:val="lowerRoman"/>
      <w:lvlText w:val="%9."/>
      <w:lvlJc w:val="right"/>
      <w:pPr>
        <w:ind w:left="7248" w:hanging="180"/>
      </w:pPr>
      <w:rPr>
        <w:rFonts w:cs="Times New Roman"/>
      </w:rPr>
    </w:lvl>
  </w:abstractNum>
  <w:abstractNum w:abstractNumId="15" w15:restartNumberingAfterBreak="0">
    <w:nsid w:val="438C01C1"/>
    <w:multiLevelType w:val="hybridMultilevel"/>
    <w:tmpl w:val="2D72CD70"/>
    <w:lvl w:ilvl="0" w:tplc="2C866312">
      <w:start w:val="1"/>
      <w:numFmt w:val="lowerLetter"/>
      <w:lvlText w:val="%1)"/>
      <w:lvlJc w:val="left"/>
      <w:pPr>
        <w:ind w:left="1094" w:hanging="360"/>
      </w:pPr>
      <w:rPr>
        <w:rFonts w:hint="default"/>
      </w:r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16" w15:restartNumberingAfterBreak="0">
    <w:nsid w:val="473866DC"/>
    <w:multiLevelType w:val="multilevel"/>
    <w:tmpl w:val="24BA749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cs="Times New Roman" w:hint="default"/>
        <w:b/>
        <w:bCs w:val="0"/>
        <w:i w:val="0"/>
        <w:iCs w:val="0"/>
        <w:color w:val="000000" w:themeColor="text1"/>
        <w:sz w:val="21"/>
        <w:szCs w:val="21"/>
      </w:rPr>
    </w:lvl>
    <w:lvl w:ilvl="2">
      <w:start w:val="1"/>
      <w:numFmt w:val="decimal"/>
      <w:isLgl/>
      <w:lvlText w:val="%1.%2.%3"/>
      <w:lvlJc w:val="left"/>
      <w:pPr>
        <w:ind w:left="1080" w:hanging="720"/>
      </w:pPr>
      <w:rPr>
        <w:rFonts w:cs="Times New Roman" w:hint="default"/>
        <w:b/>
        <w:sz w:val="22"/>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080" w:hanging="72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440" w:hanging="108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1800" w:hanging="1440"/>
      </w:pPr>
      <w:rPr>
        <w:rFonts w:cs="Times New Roman" w:hint="default"/>
        <w:b/>
      </w:rPr>
    </w:lvl>
  </w:abstractNum>
  <w:abstractNum w:abstractNumId="17" w15:restartNumberingAfterBreak="0">
    <w:nsid w:val="4A795B1D"/>
    <w:multiLevelType w:val="hybridMultilevel"/>
    <w:tmpl w:val="52CE03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B1076FB"/>
    <w:multiLevelType w:val="hybridMultilevel"/>
    <w:tmpl w:val="217CE3EA"/>
    <w:lvl w:ilvl="0" w:tplc="4A94A1D6">
      <w:start w:val="8"/>
      <w:numFmt w:val="bullet"/>
      <w:lvlText w:val="-"/>
      <w:lvlJc w:val="left"/>
      <w:pPr>
        <w:ind w:left="1094" w:hanging="360"/>
      </w:pPr>
      <w:rPr>
        <w:rFonts w:ascii="Arial Narrow" w:eastAsia="Arial Narrow" w:hAnsi="Arial Narrow" w:cs="Arial" w:hint="default"/>
      </w:rPr>
    </w:lvl>
    <w:lvl w:ilvl="1" w:tplc="041B0003" w:tentative="1">
      <w:start w:val="1"/>
      <w:numFmt w:val="bullet"/>
      <w:lvlText w:val="o"/>
      <w:lvlJc w:val="left"/>
      <w:pPr>
        <w:ind w:left="1814" w:hanging="360"/>
      </w:pPr>
      <w:rPr>
        <w:rFonts w:ascii="Courier New" w:hAnsi="Courier New" w:cs="Courier New" w:hint="default"/>
      </w:rPr>
    </w:lvl>
    <w:lvl w:ilvl="2" w:tplc="041B0005" w:tentative="1">
      <w:start w:val="1"/>
      <w:numFmt w:val="bullet"/>
      <w:lvlText w:val=""/>
      <w:lvlJc w:val="left"/>
      <w:pPr>
        <w:ind w:left="2534" w:hanging="360"/>
      </w:pPr>
      <w:rPr>
        <w:rFonts w:ascii="Wingdings" w:hAnsi="Wingdings" w:hint="default"/>
      </w:rPr>
    </w:lvl>
    <w:lvl w:ilvl="3" w:tplc="041B0001" w:tentative="1">
      <w:start w:val="1"/>
      <w:numFmt w:val="bullet"/>
      <w:lvlText w:val=""/>
      <w:lvlJc w:val="left"/>
      <w:pPr>
        <w:ind w:left="3254" w:hanging="360"/>
      </w:pPr>
      <w:rPr>
        <w:rFonts w:ascii="Symbol" w:hAnsi="Symbol" w:hint="default"/>
      </w:rPr>
    </w:lvl>
    <w:lvl w:ilvl="4" w:tplc="041B0003" w:tentative="1">
      <w:start w:val="1"/>
      <w:numFmt w:val="bullet"/>
      <w:lvlText w:val="o"/>
      <w:lvlJc w:val="left"/>
      <w:pPr>
        <w:ind w:left="3974" w:hanging="360"/>
      </w:pPr>
      <w:rPr>
        <w:rFonts w:ascii="Courier New" w:hAnsi="Courier New" w:cs="Courier New" w:hint="default"/>
      </w:rPr>
    </w:lvl>
    <w:lvl w:ilvl="5" w:tplc="041B0005" w:tentative="1">
      <w:start w:val="1"/>
      <w:numFmt w:val="bullet"/>
      <w:lvlText w:val=""/>
      <w:lvlJc w:val="left"/>
      <w:pPr>
        <w:ind w:left="4694" w:hanging="360"/>
      </w:pPr>
      <w:rPr>
        <w:rFonts w:ascii="Wingdings" w:hAnsi="Wingdings" w:hint="default"/>
      </w:rPr>
    </w:lvl>
    <w:lvl w:ilvl="6" w:tplc="041B0001" w:tentative="1">
      <w:start w:val="1"/>
      <w:numFmt w:val="bullet"/>
      <w:lvlText w:val=""/>
      <w:lvlJc w:val="left"/>
      <w:pPr>
        <w:ind w:left="5414" w:hanging="360"/>
      </w:pPr>
      <w:rPr>
        <w:rFonts w:ascii="Symbol" w:hAnsi="Symbol" w:hint="default"/>
      </w:rPr>
    </w:lvl>
    <w:lvl w:ilvl="7" w:tplc="041B0003" w:tentative="1">
      <w:start w:val="1"/>
      <w:numFmt w:val="bullet"/>
      <w:lvlText w:val="o"/>
      <w:lvlJc w:val="left"/>
      <w:pPr>
        <w:ind w:left="6134" w:hanging="360"/>
      </w:pPr>
      <w:rPr>
        <w:rFonts w:ascii="Courier New" w:hAnsi="Courier New" w:cs="Courier New" w:hint="default"/>
      </w:rPr>
    </w:lvl>
    <w:lvl w:ilvl="8" w:tplc="041B0005" w:tentative="1">
      <w:start w:val="1"/>
      <w:numFmt w:val="bullet"/>
      <w:lvlText w:val=""/>
      <w:lvlJc w:val="left"/>
      <w:pPr>
        <w:ind w:left="6854" w:hanging="360"/>
      </w:pPr>
      <w:rPr>
        <w:rFonts w:ascii="Wingdings" w:hAnsi="Wingdings" w:hint="default"/>
      </w:rPr>
    </w:lvl>
  </w:abstractNum>
  <w:abstractNum w:abstractNumId="19" w15:restartNumberingAfterBreak="0">
    <w:nsid w:val="4FA76C9A"/>
    <w:multiLevelType w:val="multilevel"/>
    <w:tmpl w:val="2716C1A8"/>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30E1493"/>
    <w:multiLevelType w:val="hybridMultilevel"/>
    <w:tmpl w:val="EEA23B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5C0510B"/>
    <w:multiLevelType w:val="hybridMultilevel"/>
    <w:tmpl w:val="B55AD2FA"/>
    <w:lvl w:ilvl="0" w:tplc="041B0017">
      <w:start w:val="1"/>
      <w:numFmt w:val="lowerLetter"/>
      <w:lvlText w:val="%1)"/>
      <w:lvlJc w:val="left"/>
      <w:pPr>
        <w:ind w:left="1454" w:hanging="360"/>
      </w:pPr>
    </w:lvl>
    <w:lvl w:ilvl="1" w:tplc="041B0019" w:tentative="1">
      <w:start w:val="1"/>
      <w:numFmt w:val="lowerLetter"/>
      <w:lvlText w:val="%2."/>
      <w:lvlJc w:val="left"/>
      <w:pPr>
        <w:ind w:left="2174" w:hanging="360"/>
      </w:pPr>
    </w:lvl>
    <w:lvl w:ilvl="2" w:tplc="041B001B" w:tentative="1">
      <w:start w:val="1"/>
      <w:numFmt w:val="lowerRoman"/>
      <w:lvlText w:val="%3."/>
      <w:lvlJc w:val="right"/>
      <w:pPr>
        <w:ind w:left="2894" w:hanging="180"/>
      </w:pPr>
    </w:lvl>
    <w:lvl w:ilvl="3" w:tplc="041B000F" w:tentative="1">
      <w:start w:val="1"/>
      <w:numFmt w:val="decimal"/>
      <w:lvlText w:val="%4."/>
      <w:lvlJc w:val="left"/>
      <w:pPr>
        <w:ind w:left="3614" w:hanging="360"/>
      </w:pPr>
    </w:lvl>
    <w:lvl w:ilvl="4" w:tplc="041B0019" w:tentative="1">
      <w:start w:val="1"/>
      <w:numFmt w:val="lowerLetter"/>
      <w:lvlText w:val="%5."/>
      <w:lvlJc w:val="left"/>
      <w:pPr>
        <w:ind w:left="4334" w:hanging="360"/>
      </w:pPr>
    </w:lvl>
    <w:lvl w:ilvl="5" w:tplc="041B001B" w:tentative="1">
      <w:start w:val="1"/>
      <w:numFmt w:val="lowerRoman"/>
      <w:lvlText w:val="%6."/>
      <w:lvlJc w:val="right"/>
      <w:pPr>
        <w:ind w:left="5054" w:hanging="180"/>
      </w:pPr>
    </w:lvl>
    <w:lvl w:ilvl="6" w:tplc="041B000F" w:tentative="1">
      <w:start w:val="1"/>
      <w:numFmt w:val="decimal"/>
      <w:lvlText w:val="%7."/>
      <w:lvlJc w:val="left"/>
      <w:pPr>
        <w:ind w:left="5774" w:hanging="360"/>
      </w:pPr>
    </w:lvl>
    <w:lvl w:ilvl="7" w:tplc="041B0019" w:tentative="1">
      <w:start w:val="1"/>
      <w:numFmt w:val="lowerLetter"/>
      <w:lvlText w:val="%8."/>
      <w:lvlJc w:val="left"/>
      <w:pPr>
        <w:ind w:left="6494" w:hanging="360"/>
      </w:pPr>
    </w:lvl>
    <w:lvl w:ilvl="8" w:tplc="041B001B" w:tentative="1">
      <w:start w:val="1"/>
      <w:numFmt w:val="lowerRoman"/>
      <w:lvlText w:val="%9."/>
      <w:lvlJc w:val="right"/>
      <w:pPr>
        <w:ind w:left="7214" w:hanging="180"/>
      </w:pPr>
    </w:lvl>
  </w:abstractNum>
  <w:abstractNum w:abstractNumId="25"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690E0BDA"/>
    <w:multiLevelType w:val="multilevel"/>
    <w:tmpl w:val="234EE4D6"/>
    <w:lvl w:ilvl="0">
      <w:start w:val="4"/>
      <w:numFmt w:val="decimal"/>
      <w:lvlText w:val="%1"/>
      <w:lvlJc w:val="left"/>
      <w:pPr>
        <w:ind w:left="360" w:hanging="360"/>
      </w:pPr>
      <w:rPr>
        <w:rFonts w:hint="default"/>
        <w:b/>
      </w:rPr>
    </w:lvl>
    <w:lvl w:ilvl="1">
      <w:start w:val="6"/>
      <w:numFmt w:val="decimal"/>
      <w:lvlText w:val="%1.%2"/>
      <w:lvlJc w:val="left"/>
      <w:pPr>
        <w:ind w:left="786"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424" w:hanging="72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636" w:hanging="108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4848" w:hanging="1440"/>
      </w:pPr>
      <w:rPr>
        <w:rFonts w:hint="default"/>
        <w:b/>
      </w:rPr>
    </w:lvl>
  </w:abstractNum>
  <w:abstractNum w:abstractNumId="27"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8326458"/>
    <w:multiLevelType w:val="multilevel"/>
    <w:tmpl w:val="952AD4BE"/>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8B171D6"/>
    <w:multiLevelType w:val="multilevel"/>
    <w:tmpl w:val="0158F57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31" w15:restartNumberingAfterBreak="0">
    <w:nsid w:val="7A141D0F"/>
    <w:multiLevelType w:val="multilevel"/>
    <w:tmpl w:val="00B436D2"/>
    <w:lvl w:ilvl="0">
      <w:start w:val="4"/>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7B2C0B7B"/>
    <w:multiLevelType w:val="hybridMultilevel"/>
    <w:tmpl w:val="C7FA44E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8"/>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
  </w:num>
  <w:num w:numId="6">
    <w:abstractNumId w:val="6"/>
  </w:num>
  <w:num w:numId="7">
    <w:abstractNumId w:val="16"/>
  </w:num>
  <w:num w:numId="8">
    <w:abstractNumId w:val="10"/>
  </w:num>
  <w:num w:numId="9">
    <w:abstractNumId w:val="33"/>
  </w:num>
  <w:num w:numId="10">
    <w:abstractNumId w:val="3"/>
  </w:num>
  <w:num w:numId="11">
    <w:abstractNumId w:val="31"/>
  </w:num>
  <w:num w:numId="12">
    <w:abstractNumId w:val="26"/>
  </w:num>
  <w:num w:numId="13">
    <w:abstractNumId w:val="23"/>
  </w:num>
  <w:num w:numId="14">
    <w:abstractNumId w:val="29"/>
  </w:num>
  <w:num w:numId="15">
    <w:abstractNumId w:val="7"/>
  </w:num>
  <w:num w:numId="16">
    <w:abstractNumId w:val="13"/>
  </w:num>
  <w:num w:numId="17">
    <w:abstractNumId w:val="19"/>
  </w:num>
  <w:num w:numId="18">
    <w:abstractNumId w:val="18"/>
  </w:num>
  <w:num w:numId="19">
    <w:abstractNumId w:val="15"/>
  </w:num>
  <w:num w:numId="20">
    <w:abstractNumId w:val="22"/>
  </w:num>
  <w:num w:numId="21">
    <w:abstractNumId w:val="30"/>
  </w:num>
  <w:num w:numId="22">
    <w:abstractNumId w:val="28"/>
  </w:num>
  <w:num w:numId="23">
    <w:abstractNumId w:val="25"/>
  </w:num>
  <w:num w:numId="24">
    <w:abstractNumId w:val="32"/>
  </w:num>
  <w:num w:numId="25">
    <w:abstractNumId w:val="4"/>
  </w:num>
  <w:num w:numId="26">
    <w:abstractNumId w:val="17"/>
  </w:num>
  <w:num w:numId="27">
    <w:abstractNumId w:val="24"/>
  </w:num>
  <w:num w:numId="28">
    <w:abstractNumId w:val="20"/>
  </w:num>
  <w:num w:numId="29">
    <w:abstractNumId w:val="21"/>
  </w:num>
  <w:num w:numId="30">
    <w:abstractNumId w:val="5"/>
  </w:num>
  <w:num w:numId="31">
    <w:abstractNumId w:val="27"/>
  </w:num>
  <w:num w:numId="32">
    <w:abstractNumId w:val="9"/>
  </w:num>
  <w:num w:numId="33">
    <w:abstractNumId w:val="1"/>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GzNLE0NDE0NzC0NDdR0lEKTi0uzszPAykwqgUAwJcctSwAAAA="/>
  </w:docVars>
  <w:rsids>
    <w:rsidRoot w:val="002B3A09"/>
    <w:rsid w:val="00000578"/>
    <w:rsid w:val="000008EF"/>
    <w:rsid w:val="0000134B"/>
    <w:rsid w:val="00004C88"/>
    <w:rsid w:val="00012CEA"/>
    <w:rsid w:val="00012EA6"/>
    <w:rsid w:val="00015C1F"/>
    <w:rsid w:val="0002427F"/>
    <w:rsid w:val="000317F6"/>
    <w:rsid w:val="0005017B"/>
    <w:rsid w:val="000508CA"/>
    <w:rsid w:val="000552B8"/>
    <w:rsid w:val="0005719A"/>
    <w:rsid w:val="00057B51"/>
    <w:rsid w:val="00083357"/>
    <w:rsid w:val="00083BD2"/>
    <w:rsid w:val="00084F6B"/>
    <w:rsid w:val="0008528F"/>
    <w:rsid w:val="000945CE"/>
    <w:rsid w:val="00096894"/>
    <w:rsid w:val="00096EA3"/>
    <w:rsid w:val="000A02D5"/>
    <w:rsid w:val="000A42C1"/>
    <w:rsid w:val="000A7B42"/>
    <w:rsid w:val="000B02A0"/>
    <w:rsid w:val="000B57F9"/>
    <w:rsid w:val="000C36C9"/>
    <w:rsid w:val="000C654F"/>
    <w:rsid w:val="000D06C9"/>
    <w:rsid w:val="000E0E25"/>
    <w:rsid w:val="000E23E8"/>
    <w:rsid w:val="000E5ED3"/>
    <w:rsid w:val="000F202F"/>
    <w:rsid w:val="000F66B9"/>
    <w:rsid w:val="00106473"/>
    <w:rsid w:val="00110D30"/>
    <w:rsid w:val="0011113D"/>
    <w:rsid w:val="00113086"/>
    <w:rsid w:val="00133312"/>
    <w:rsid w:val="001354F2"/>
    <w:rsid w:val="00140B9E"/>
    <w:rsid w:val="001512BA"/>
    <w:rsid w:val="0015219C"/>
    <w:rsid w:val="00153EFB"/>
    <w:rsid w:val="001556E2"/>
    <w:rsid w:val="001579A4"/>
    <w:rsid w:val="001602A6"/>
    <w:rsid w:val="00161376"/>
    <w:rsid w:val="00163E37"/>
    <w:rsid w:val="00164B42"/>
    <w:rsid w:val="001724F8"/>
    <w:rsid w:val="0018313F"/>
    <w:rsid w:val="001973C9"/>
    <w:rsid w:val="001A016F"/>
    <w:rsid w:val="001A11E3"/>
    <w:rsid w:val="001A50B8"/>
    <w:rsid w:val="001B0720"/>
    <w:rsid w:val="001B4BB2"/>
    <w:rsid w:val="001B5146"/>
    <w:rsid w:val="001C0FB7"/>
    <w:rsid w:val="001C3ACA"/>
    <w:rsid w:val="001D466E"/>
    <w:rsid w:val="00201CA3"/>
    <w:rsid w:val="00205489"/>
    <w:rsid w:val="00210AFF"/>
    <w:rsid w:val="00212439"/>
    <w:rsid w:val="00212AA9"/>
    <w:rsid w:val="00221A68"/>
    <w:rsid w:val="002237F6"/>
    <w:rsid w:val="00226B27"/>
    <w:rsid w:val="002277A5"/>
    <w:rsid w:val="00234384"/>
    <w:rsid w:val="0023640B"/>
    <w:rsid w:val="00237E4A"/>
    <w:rsid w:val="00237EDB"/>
    <w:rsid w:val="002402F0"/>
    <w:rsid w:val="00250867"/>
    <w:rsid w:val="00251CBF"/>
    <w:rsid w:val="00253898"/>
    <w:rsid w:val="002621D0"/>
    <w:rsid w:val="0026594F"/>
    <w:rsid w:val="0027689F"/>
    <w:rsid w:val="0027754C"/>
    <w:rsid w:val="0029267E"/>
    <w:rsid w:val="00297DCE"/>
    <w:rsid w:val="002A0B5B"/>
    <w:rsid w:val="002A13E0"/>
    <w:rsid w:val="002A212D"/>
    <w:rsid w:val="002A6A31"/>
    <w:rsid w:val="002B2167"/>
    <w:rsid w:val="002B3A09"/>
    <w:rsid w:val="002B4D94"/>
    <w:rsid w:val="002B623A"/>
    <w:rsid w:val="002C0CDC"/>
    <w:rsid w:val="002C1A1F"/>
    <w:rsid w:val="002E04B9"/>
    <w:rsid w:val="002F3B23"/>
    <w:rsid w:val="002F7701"/>
    <w:rsid w:val="003076C5"/>
    <w:rsid w:val="00321DE3"/>
    <w:rsid w:val="003234CC"/>
    <w:rsid w:val="00346C2C"/>
    <w:rsid w:val="00347E04"/>
    <w:rsid w:val="00352365"/>
    <w:rsid w:val="003578D1"/>
    <w:rsid w:val="00363B36"/>
    <w:rsid w:val="00367F94"/>
    <w:rsid w:val="00374B1D"/>
    <w:rsid w:val="0038124F"/>
    <w:rsid w:val="00386B87"/>
    <w:rsid w:val="0039261F"/>
    <w:rsid w:val="00392EEA"/>
    <w:rsid w:val="00394ABD"/>
    <w:rsid w:val="003A16C0"/>
    <w:rsid w:val="003A2C41"/>
    <w:rsid w:val="003B0BFE"/>
    <w:rsid w:val="003B4613"/>
    <w:rsid w:val="003B5248"/>
    <w:rsid w:val="003C05F8"/>
    <w:rsid w:val="003C1F3D"/>
    <w:rsid w:val="003C7FCE"/>
    <w:rsid w:val="003D254D"/>
    <w:rsid w:val="003D6FB7"/>
    <w:rsid w:val="003E0912"/>
    <w:rsid w:val="003E45FC"/>
    <w:rsid w:val="003F10FE"/>
    <w:rsid w:val="003F6E1A"/>
    <w:rsid w:val="00403EF1"/>
    <w:rsid w:val="00404429"/>
    <w:rsid w:val="00417422"/>
    <w:rsid w:val="00422CDB"/>
    <w:rsid w:val="0043002E"/>
    <w:rsid w:val="00431D42"/>
    <w:rsid w:val="00433AF9"/>
    <w:rsid w:val="004406F1"/>
    <w:rsid w:val="00441A22"/>
    <w:rsid w:val="00442473"/>
    <w:rsid w:val="0044293F"/>
    <w:rsid w:val="00443A8E"/>
    <w:rsid w:val="0044632A"/>
    <w:rsid w:val="00446C14"/>
    <w:rsid w:val="00451B66"/>
    <w:rsid w:val="004547EB"/>
    <w:rsid w:val="00465267"/>
    <w:rsid w:val="00466B6F"/>
    <w:rsid w:val="0047372B"/>
    <w:rsid w:val="0048031B"/>
    <w:rsid w:val="0048207E"/>
    <w:rsid w:val="00482A37"/>
    <w:rsid w:val="00485189"/>
    <w:rsid w:val="00486B0F"/>
    <w:rsid w:val="00487E49"/>
    <w:rsid w:val="004914C1"/>
    <w:rsid w:val="00493EC4"/>
    <w:rsid w:val="004956E7"/>
    <w:rsid w:val="004B1FB2"/>
    <w:rsid w:val="004B4BD5"/>
    <w:rsid w:val="004B6866"/>
    <w:rsid w:val="004C0EF1"/>
    <w:rsid w:val="004C3CA4"/>
    <w:rsid w:val="004D06E0"/>
    <w:rsid w:val="004D5735"/>
    <w:rsid w:val="004E082B"/>
    <w:rsid w:val="004E40EC"/>
    <w:rsid w:val="004F2FC5"/>
    <w:rsid w:val="004F4D46"/>
    <w:rsid w:val="004F5219"/>
    <w:rsid w:val="00500178"/>
    <w:rsid w:val="005144D6"/>
    <w:rsid w:val="00516F97"/>
    <w:rsid w:val="00522B69"/>
    <w:rsid w:val="00523E61"/>
    <w:rsid w:val="00524A7F"/>
    <w:rsid w:val="00525CA3"/>
    <w:rsid w:val="00525ECD"/>
    <w:rsid w:val="00530B81"/>
    <w:rsid w:val="00535171"/>
    <w:rsid w:val="00536F37"/>
    <w:rsid w:val="00544D85"/>
    <w:rsid w:val="00546670"/>
    <w:rsid w:val="00554D91"/>
    <w:rsid w:val="00557E89"/>
    <w:rsid w:val="005624CD"/>
    <w:rsid w:val="0057473A"/>
    <w:rsid w:val="005807C8"/>
    <w:rsid w:val="00580FDE"/>
    <w:rsid w:val="00581AF6"/>
    <w:rsid w:val="00585BE4"/>
    <w:rsid w:val="00590E89"/>
    <w:rsid w:val="00592F27"/>
    <w:rsid w:val="005A1735"/>
    <w:rsid w:val="005A3B16"/>
    <w:rsid w:val="005A3DD4"/>
    <w:rsid w:val="005A3EAF"/>
    <w:rsid w:val="005A4317"/>
    <w:rsid w:val="005B3299"/>
    <w:rsid w:val="005B4AA4"/>
    <w:rsid w:val="005B7A14"/>
    <w:rsid w:val="005C07FC"/>
    <w:rsid w:val="005C5033"/>
    <w:rsid w:val="005C51D5"/>
    <w:rsid w:val="005D0B49"/>
    <w:rsid w:val="005D2928"/>
    <w:rsid w:val="005D34E3"/>
    <w:rsid w:val="005D7CC5"/>
    <w:rsid w:val="005E1589"/>
    <w:rsid w:val="005E5BB6"/>
    <w:rsid w:val="005F1843"/>
    <w:rsid w:val="00601A93"/>
    <w:rsid w:val="00606574"/>
    <w:rsid w:val="00613090"/>
    <w:rsid w:val="006148A7"/>
    <w:rsid w:val="0061723D"/>
    <w:rsid w:val="00621E8A"/>
    <w:rsid w:val="006227AD"/>
    <w:rsid w:val="00631AD0"/>
    <w:rsid w:val="00632577"/>
    <w:rsid w:val="00642E63"/>
    <w:rsid w:val="00646912"/>
    <w:rsid w:val="00647ED2"/>
    <w:rsid w:val="00650F6F"/>
    <w:rsid w:val="0065288F"/>
    <w:rsid w:val="00652C0B"/>
    <w:rsid w:val="00663DBD"/>
    <w:rsid w:val="0067544F"/>
    <w:rsid w:val="0068449C"/>
    <w:rsid w:val="006861C2"/>
    <w:rsid w:val="00687707"/>
    <w:rsid w:val="006927B3"/>
    <w:rsid w:val="00695A36"/>
    <w:rsid w:val="0069702A"/>
    <w:rsid w:val="006A77E4"/>
    <w:rsid w:val="006B17EA"/>
    <w:rsid w:val="006B2361"/>
    <w:rsid w:val="006B23E9"/>
    <w:rsid w:val="006B27D7"/>
    <w:rsid w:val="006B38D6"/>
    <w:rsid w:val="006C7628"/>
    <w:rsid w:val="006D2066"/>
    <w:rsid w:val="006F1125"/>
    <w:rsid w:val="00700997"/>
    <w:rsid w:val="00700A10"/>
    <w:rsid w:val="00700F21"/>
    <w:rsid w:val="00705151"/>
    <w:rsid w:val="007129A5"/>
    <w:rsid w:val="00714AF9"/>
    <w:rsid w:val="007170B2"/>
    <w:rsid w:val="007171BC"/>
    <w:rsid w:val="00720045"/>
    <w:rsid w:val="00724A1A"/>
    <w:rsid w:val="00735BB0"/>
    <w:rsid w:val="0074151E"/>
    <w:rsid w:val="007431A7"/>
    <w:rsid w:val="00746D56"/>
    <w:rsid w:val="00747B05"/>
    <w:rsid w:val="007500AE"/>
    <w:rsid w:val="007604F3"/>
    <w:rsid w:val="00763953"/>
    <w:rsid w:val="007669F1"/>
    <w:rsid w:val="00771E45"/>
    <w:rsid w:val="007760DD"/>
    <w:rsid w:val="00793923"/>
    <w:rsid w:val="00793B93"/>
    <w:rsid w:val="00795AC5"/>
    <w:rsid w:val="007A2A4D"/>
    <w:rsid w:val="007A461E"/>
    <w:rsid w:val="007B0853"/>
    <w:rsid w:val="007B10BF"/>
    <w:rsid w:val="007B742F"/>
    <w:rsid w:val="007C0D93"/>
    <w:rsid w:val="007C2835"/>
    <w:rsid w:val="007C2E9F"/>
    <w:rsid w:val="007C3FB9"/>
    <w:rsid w:val="007C4AB1"/>
    <w:rsid w:val="007C70B0"/>
    <w:rsid w:val="007D06C8"/>
    <w:rsid w:val="007D6C19"/>
    <w:rsid w:val="007D73A0"/>
    <w:rsid w:val="007E0B9F"/>
    <w:rsid w:val="007E0FC8"/>
    <w:rsid w:val="007E2049"/>
    <w:rsid w:val="007F4575"/>
    <w:rsid w:val="007F793A"/>
    <w:rsid w:val="007F7BE2"/>
    <w:rsid w:val="00815010"/>
    <w:rsid w:val="00817DE4"/>
    <w:rsid w:val="008222F4"/>
    <w:rsid w:val="0082263D"/>
    <w:rsid w:val="00823D57"/>
    <w:rsid w:val="00824910"/>
    <w:rsid w:val="00826CCD"/>
    <w:rsid w:val="008271D4"/>
    <w:rsid w:val="00833F70"/>
    <w:rsid w:val="0084127D"/>
    <w:rsid w:val="008433BE"/>
    <w:rsid w:val="008452ED"/>
    <w:rsid w:val="008469A1"/>
    <w:rsid w:val="008529EB"/>
    <w:rsid w:val="00854263"/>
    <w:rsid w:val="00857752"/>
    <w:rsid w:val="00875CEC"/>
    <w:rsid w:val="008847A0"/>
    <w:rsid w:val="008851C3"/>
    <w:rsid w:val="00885A9E"/>
    <w:rsid w:val="0088632E"/>
    <w:rsid w:val="008A307D"/>
    <w:rsid w:val="008A3B85"/>
    <w:rsid w:val="008A5B84"/>
    <w:rsid w:val="008A7EB8"/>
    <w:rsid w:val="008B11AE"/>
    <w:rsid w:val="008B70A5"/>
    <w:rsid w:val="008D2CD9"/>
    <w:rsid w:val="008E4CC4"/>
    <w:rsid w:val="008F2160"/>
    <w:rsid w:val="008F3349"/>
    <w:rsid w:val="008F59A0"/>
    <w:rsid w:val="008F6F5F"/>
    <w:rsid w:val="009010D6"/>
    <w:rsid w:val="0090267A"/>
    <w:rsid w:val="00903104"/>
    <w:rsid w:val="009046AB"/>
    <w:rsid w:val="0090744C"/>
    <w:rsid w:val="00921F74"/>
    <w:rsid w:val="00922554"/>
    <w:rsid w:val="00924E6C"/>
    <w:rsid w:val="009254CF"/>
    <w:rsid w:val="009309CF"/>
    <w:rsid w:val="0093100A"/>
    <w:rsid w:val="009349D5"/>
    <w:rsid w:val="009352F8"/>
    <w:rsid w:val="00937B0D"/>
    <w:rsid w:val="009464F1"/>
    <w:rsid w:val="0095675E"/>
    <w:rsid w:val="009643D6"/>
    <w:rsid w:val="009738D2"/>
    <w:rsid w:val="00974309"/>
    <w:rsid w:val="00974FA0"/>
    <w:rsid w:val="00984963"/>
    <w:rsid w:val="00985553"/>
    <w:rsid w:val="0099231D"/>
    <w:rsid w:val="00992D11"/>
    <w:rsid w:val="00993A7A"/>
    <w:rsid w:val="009A21F2"/>
    <w:rsid w:val="009A4D3D"/>
    <w:rsid w:val="009A6987"/>
    <w:rsid w:val="009A6B6F"/>
    <w:rsid w:val="009B277C"/>
    <w:rsid w:val="009B3469"/>
    <w:rsid w:val="009B73BA"/>
    <w:rsid w:val="009B7AF9"/>
    <w:rsid w:val="009C1A9D"/>
    <w:rsid w:val="009D0E0B"/>
    <w:rsid w:val="009D11B0"/>
    <w:rsid w:val="009D13B8"/>
    <w:rsid w:val="009E189E"/>
    <w:rsid w:val="009E7D6C"/>
    <w:rsid w:val="00A01261"/>
    <w:rsid w:val="00A01307"/>
    <w:rsid w:val="00A04D0D"/>
    <w:rsid w:val="00A06E6D"/>
    <w:rsid w:val="00A170D9"/>
    <w:rsid w:val="00A20DA4"/>
    <w:rsid w:val="00A269B8"/>
    <w:rsid w:val="00A452D0"/>
    <w:rsid w:val="00A45C20"/>
    <w:rsid w:val="00A465A9"/>
    <w:rsid w:val="00A53EE5"/>
    <w:rsid w:val="00A56C7D"/>
    <w:rsid w:val="00A65C8A"/>
    <w:rsid w:val="00A85311"/>
    <w:rsid w:val="00A9127B"/>
    <w:rsid w:val="00A93477"/>
    <w:rsid w:val="00A93E50"/>
    <w:rsid w:val="00A94C94"/>
    <w:rsid w:val="00AA0782"/>
    <w:rsid w:val="00AA108A"/>
    <w:rsid w:val="00AA3F6C"/>
    <w:rsid w:val="00AA5461"/>
    <w:rsid w:val="00AB03FE"/>
    <w:rsid w:val="00AB08B8"/>
    <w:rsid w:val="00AC1FD9"/>
    <w:rsid w:val="00AC68D5"/>
    <w:rsid w:val="00AC7183"/>
    <w:rsid w:val="00AD2D38"/>
    <w:rsid w:val="00AE1D94"/>
    <w:rsid w:val="00AE3075"/>
    <w:rsid w:val="00AE3B4F"/>
    <w:rsid w:val="00AE7FC4"/>
    <w:rsid w:val="00AF01F9"/>
    <w:rsid w:val="00AF257A"/>
    <w:rsid w:val="00AF4D20"/>
    <w:rsid w:val="00B0114E"/>
    <w:rsid w:val="00B03972"/>
    <w:rsid w:val="00B05771"/>
    <w:rsid w:val="00B1280C"/>
    <w:rsid w:val="00B20F41"/>
    <w:rsid w:val="00B237ED"/>
    <w:rsid w:val="00B244BB"/>
    <w:rsid w:val="00B26604"/>
    <w:rsid w:val="00B47E2D"/>
    <w:rsid w:val="00B506F8"/>
    <w:rsid w:val="00B53A4A"/>
    <w:rsid w:val="00B547C1"/>
    <w:rsid w:val="00B56631"/>
    <w:rsid w:val="00B57F62"/>
    <w:rsid w:val="00B65C63"/>
    <w:rsid w:val="00B67D9B"/>
    <w:rsid w:val="00B85266"/>
    <w:rsid w:val="00B90466"/>
    <w:rsid w:val="00B91FCC"/>
    <w:rsid w:val="00B9565E"/>
    <w:rsid w:val="00BA00B9"/>
    <w:rsid w:val="00BA7F61"/>
    <w:rsid w:val="00BB0B78"/>
    <w:rsid w:val="00BC2267"/>
    <w:rsid w:val="00BD020B"/>
    <w:rsid w:val="00BD3561"/>
    <w:rsid w:val="00BD4277"/>
    <w:rsid w:val="00BE15B8"/>
    <w:rsid w:val="00BE1907"/>
    <w:rsid w:val="00BE327B"/>
    <w:rsid w:val="00BF1050"/>
    <w:rsid w:val="00BF648A"/>
    <w:rsid w:val="00BF68A2"/>
    <w:rsid w:val="00C10DD3"/>
    <w:rsid w:val="00C2029A"/>
    <w:rsid w:val="00C24037"/>
    <w:rsid w:val="00C25450"/>
    <w:rsid w:val="00C33A39"/>
    <w:rsid w:val="00C3721E"/>
    <w:rsid w:val="00C40D97"/>
    <w:rsid w:val="00C505BB"/>
    <w:rsid w:val="00C50B72"/>
    <w:rsid w:val="00C5446C"/>
    <w:rsid w:val="00C671D0"/>
    <w:rsid w:val="00C7448D"/>
    <w:rsid w:val="00C7540E"/>
    <w:rsid w:val="00C81FAA"/>
    <w:rsid w:val="00C83437"/>
    <w:rsid w:val="00C84C95"/>
    <w:rsid w:val="00C87967"/>
    <w:rsid w:val="00C936C3"/>
    <w:rsid w:val="00C94EC6"/>
    <w:rsid w:val="00CA571D"/>
    <w:rsid w:val="00CA6162"/>
    <w:rsid w:val="00CA7DEE"/>
    <w:rsid w:val="00CB20EE"/>
    <w:rsid w:val="00CB65BE"/>
    <w:rsid w:val="00CC00CE"/>
    <w:rsid w:val="00CC35C9"/>
    <w:rsid w:val="00CC5B67"/>
    <w:rsid w:val="00CD3C6C"/>
    <w:rsid w:val="00CE14C4"/>
    <w:rsid w:val="00CE5EDD"/>
    <w:rsid w:val="00CF5030"/>
    <w:rsid w:val="00D0427C"/>
    <w:rsid w:val="00D12569"/>
    <w:rsid w:val="00D142F7"/>
    <w:rsid w:val="00D20B4A"/>
    <w:rsid w:val="00D30819"/>
    <w:rsid w:val="00D32F62"/>
    <w:rsid w:val="00D3300C"/>
    <w:rsid w:val="00D35E19"/>
    <w:rsid w:val="00D371E1"/>
    <w:rsid w:val="00D471E6"/>
    <w:rsid w:val="00D473F9"/>
    <w:rsid w:val="00D47421"/>
    <w:rsid w:val="00D51360"/>
    <w:rsid w:val="00D51EC6"/>
    <w:rsid w:val="00D554A8"/>
    <w:rsid w:val="00D56868"/>
    <w:rsid w:val="00D57F3E"/>
    <w:rsid w:val="00D60AAE"/>
    <w:rsid w:val="00D61503"/>
    <w:rsid w:val="00D71FAC"/>
    <w:rsid w:val="00D77624"/>
    <w:rsid w:val="00D8560E"/>
    <w:rsid w:val="00D90244"/>
    <w:rsid w:val="00D90EC5"/>
    <w:rsid w:val="00D97AFE"/>
    <w:rsid w:val="00DA0805"/>
    <w:rsid w:val="00DA4C4A"/>
    <w:rsid w:val="00DA5B57"/>
    <w:rsid w:val="00DC184E"/>
    <w:rsid w:val="00DC3042"/>
    <w:rsid w:val="00DC5C88"/>
    <w:rsid w:val="00DC687D"/>
    <w:rsid w:val="00DD034A"/>
    <w:rsid w:val="00DE1D12"/>
    <w:rsid w:val="00DE270E"/>
    <w:rsid w:val="00DE4EFF"/>
    <w:rsid w:val="00DF0476"/>
    <w:rsid w:val="00DF3C33"/>
    <w:rsid w:val="00DF4616"/>
    <w:rsid w:val="00E02585"/>
    <w:rsid w:val="00E04E35"/>
    <w:rsid w:val="00E1450F"/>
    <w:rsid w:val="00E251D2"/>
    <w:rsid w:val="00E31521"/>
    <w:rsid w:val="00E31ADC"/>
    <w:rsid w:val="00E34AC8"/>
    <w:rsid w:val="00E428CF"/>
    <w:rsid w:val="00E506FC"/>
    <w:rsid w:val="00E54EAF"/>
    <w:rsid w:val="00E64C80"/>
    <w:rsid w:val="00E65E27"/>
    <w:rsid w:val="00E66F5C"/>
    <w:rsid w:val="00E676D0"/>
    <w:rsid w:val="00E67F6A"/>
    <w:rsid w:val="00E73855"/>
    <w:rsid w:val="00E754F6"/>
    <w:rsid w:val="00EA0901"/>
    <w:rsid w:val="00EA16D2"/>
    <w:rsid w:val="00EB0615"/>
    <w:rsid w:val="00EB46F5"/>
    <w:rsid w:val="00EB4F97"/>
    <w:rsid w:val="00EB6297"/>
    <w:rsid w:val="00EC7FCF"/>
    <w:rsid w:val="00ED2393"/>
    <w:rsid w:val="00ED3DD9"/>
    <w:rsid w:val="00ED3FE8"/>
    <w:rsid w:val="00ED52D8"/>
    <w:rsid w:val="00EE1ED1"/>
    <w:rsid w:val="00EE3981"/>
    <w:rsid w:val="00EE3ECB"/>
    <w:rsid w:val="00EE5CC3"/>
    <w:rsid w:val="00EE7577"/>
    <w:rsid w:val="00EF162F"/>
    <w:rsid w:val="00EF32C2"/>
    <w:rsid w:val="00EF4084"/>
    <w:rsid w:val="00EF426E"/>
    <w:rsid w:val="00F0094E"/>
    <w:rsid w:val="00F03FF0"/>
    <w:rsid w:val="00F04123"/>
    <w:rsid w:val="00F117FB"/>
    <w:rsid w:val="00F1686D"/>
    <w:rsid w:val="00F203FA"/>
    <w:rsid w:val="00F20FD2"/>
    <w:rsid w:val="00F2240A"/>
    <w:rsid w:val="00F25BE1"/>
    <w:rsid w:val="00F26CA9"/>
    <w:rsid w:val="00F27760"/>
    <w:rsid w:val="00F4485D"/>
    <w:rsid w:val="00F4771A"/>
    <w:rsid w:val="00F51F24"/>
    <w:rsid w:val="00F556F5"/>
    <w:rsid w:val="00F56995"/>
    <w:rsid w:val="00F6471F"/>
    <w:rsid w:val="00F73998"/>
    <w:rsid w:val="00F815EF"/>
    <w:rsid w:val="00F86354"/>
    <w:rsid w:val="00F8680A"/>
    <w:rsid w:val="00F86BBF"/>
    <w:rsid w:val="00F91903"/>
    <w:rsid w:val="00F9402A"/>
    <w:rsid w:val="00F95EC0"/>
    <w:rsid w:val="00F95FCF"/>
    <w:rsid w:val="00F96B9C"/>
    <w:rsid w:val="00FA2D0A"/>
    <w:rsid w:val="00FA317C"/>
    <w:rsid w:val="00FB10D6"/>
    <w:rsid w:val="00FB22EA"/>
    <w:rsid w:val="00FB695B"/>
    <w:rsid w:val="00FD3238"/>
    <w:rsid w:val="00FE2C5F"/>
    <w:rsid w:val="00FE5027"/>
    <w:rsid w:val="00FE5353"/>
    <w:rsid w:val="00FE78F8"/>
    <w:rsid w:val="00FF398F"/>
    <w:rsid w:val="00FF4C5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A3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B3A09"/>
    <w:pPr>
      <w:spacing w:after="200" w:line="252" w:lineRule="auto"/>
    </w:pPr>
    <w:rPr>
      <w:szCs w:val="22"/>
      <w:lang w:eastAsia="en-US" w:bidi="en-US"/>
    </w:rPr>
  </w:style>
  <w:style w:type="paragraph" w:styleId="Nadpis2">
    <w:name w:val="heading 2"/>
    <w:basedOn w:val="Normlny"/>
    <w:next w:val="Normlny"/>
    <w:link w:val="Nadpis2Char"/>
    <w:autoRedefine/>
    <w:uiPriority w:val="99"/>
    <w:qFormat/>
    <w:rsid w:val="00793923"/>
    <w:pPr>
      <w:keepLines/>
      <w:tabs>
        <w:tab w:val="num" w:pos="1440"/>
      </w:tabs>
      <w:spacing w:after="120" w:line="240" w:lineRule="auto"/>
      <w:jc w:val="center"/>
      <w:outlineLvl w:val="1"/>
    </w:pPr>
    <w:rPr>
      <w:rFonts w:ascii="Arial Narrow" w:eastAsia="Times New Roman" w:hAnsi="Arial Narrow"/>
      <w:b/>
      <w:bCs/>
      <w:smallCaps/>
      <w:sz w:val="24"/>
      <w:szCs w:val="24"/>
      <w:lang w:eastAsia="cs-CZ" w:bidi="ar-SA"/>
    </w:rPr>
  </w:style>
  <w:style w:type="paragraph" w:styleId="Nadpis7">
    <w:name w:val="heading 7"/>
    <w:basedOn w:val="Normlny"/>
    <w:next w:val="Normlny"/>
    <w:link w:val="Nadpis7Char"/>
    <w:uiPriority w:val="9"/>
    <w:semiHidden/>
    <w:unhideWhenUsed/>
    <w:qFormat/>
    <w:rsid w:val="004E40EC"/>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B3A09"/>
    <w:pPr>
      <w:tabs>
        <w:tab w:val="center" w:pos="4536"/>
        <w:tab w:val="right" w:pos="9072"/>
      </w:tabs>
    </w:pPr>
    <w:rPr>
      <w:rFonts w:ascii="Cambria" w:hAnsi="Cambria"/>
      <w:sz w:val="22"/>
      <w:lang w:val="x-none" w:eastAsia="x-none"/>
    </w:rPr>
  </w:style>
  <w:style w:type="character" w:customStyle="1" w:styleId="HlavikaChar">
    <w:name w:val="Hlavička Char"/>
    <w:link w:val="Hlavika"/>
    <w:uiPriority w:val="99"/>
    <w:rsid w:val="002B3A09"/>
    <w:rPr>
      <w:rFonts w:ascii="Cambria" w:eastAsia="Calibri" w:hAnsi="Cambria"/>
      <w:sz w:val="22"/>
      <w:szCs w:val="22"/>
      <w:lang w:bidi="en-US"/>
    </w:rPr>
  </w:style>
  <w:style w:type="paragraph" w:styleId="Pta">
    <w:name w:val="footer"/>
    <w:basedOn w:val="Normlny"/>
    <w:link w:val="PtaChar"/>
    <w:uiPriority w:val="99"/>
    <w:unhideWhenUsed/>
    <w:rsid w:val="0044632A"/>
    <w:pPr>
      <w:tabs>
        <w:tab w:val="center" w:pos="4536"/>
        <w:tab w:val="right" w:pos="9072"/>
      </w:tabs>
    </w:pPr>
    <w:rPr>
      <w:rFonts w:ascii="Cambria" w:hAnsi="Cambria"/>
      <w:sz w:val="22"/>
      <w:lang w:val="x-none"/>
    </w:rPr>
  </w:style>
  <w:style w:type="character" w:customStyle="1" w:styleId="PtaChar">
    <w:name w:val="Päta Char"/>
    <w:link w:val="Pta"/>
    <w:uiPriority w:val="99"/>
    <w:rsid w:val="0044632A"/>
    <w:rPr>
      <w:rFonts w:ascii="Cambria" w:hAnsi="Cambria"/>
      <w:sz w:val="22"/>
      <w:szCs w:val="22"/>
      <w:lang w:eastAsia="en-US" w:bidi="en-US"/>
    </w:rPr>
  </w:style>
  <w:style w:type="paragraph" w:styleId="Odsekzoznamu">
    <w:name w:val="List Paragraph"/>
    <w:basedOn w:val="Normlny"/>
    <w:link w:val="OdsekzoznamuChar"/>
    <w:uiPriority w:val="34"/>
    <w:qFormat/>
    <w:rsid w:val="00AC7183"/>
    <w:pPr>
      <w:ind w:left="720"/>
      <w:contextualSpacing/>
    </w:pPr>
    <w:rPr>
      <w:rFonts w:ascii="Arial Narrow" w:eastAsia="Arial Narrow" w:hAnsi="Arial Narrow"/>
      <w:lang w:val="en-US"/>
    </w:rPr>
  </w:style>
  <w:style w:type="paragraph" w:customStyle="1" w:styleId="Normln2">
    <w:name w:val="Normální2"/>
    <w:basedOn w:val="Normlny"/>
    <w:rsid w:val="00B237ED"/>
    <w:pPr>
      <w:tabs>
        <w:tab w:val="left" w:pos="2160"/>
        <w:tab w:val="left" w:pos="2880"/>
        <w:tab w:val="left" w:pos="4500"/>
      </w:tabs>
      <w:spacing w:before="120" w:after="0" w:line="240" w:lineRule="auto"/>
    </w:pPr>
    <w:rPr>
      <w:rFonts w:ascii="Arial Narrow" w:eastAsia="Times New Roman" w:hAnsi="Arial Narrow"/>
      <w:szCs w:val="20"/>
      <w:lang w:eastAsia="cs-CZ" w:bidi="ar-SA"/>
    </w:rPr>
  </w:style>
  <w:style w:type="paragraph" w:customStyle="1" w:styleId="Style17">
    <w:name w:val="Style17"/>
    <w:basedOn w:val="Normlny"/>
    <w:uiPriority w:val="99"/>
    <w:rsid w:val="00B237ED"/>
    <w:pPr>
      <w:widowControl w:val="0"/>
      <w:autoSpaceDE w:val="0"/>
      <w:autoSpaceDN w:val="0"/>
      <w:adjustRightInd w:val="0"/>
      <w:spacing w:after="0" w:line="254" w:lineRule="exact"/>
      <w:ind w:hanging="336"/>
      <w:jc w:val="both"/>
    </w:pPr>
    <w:rPr>
      <w:rFonts w:eastAsia="Times New Roman"/>
      <w:sz w:val="24"/>
      <w:szCs w:val="24"/>
      <w:lang w:eastAsia="sk-SK" w:bidi="ar-SA"/>
    </w:rPr>
  </w:style>
  <w:style w:type="paragraph" w:customStyle="1" w:styleId="Default">
    <w:name w:val="Default"/>
    <w:rsid w:val="00984963"/>
    <w:pPr>
      <w:autoSpaceDE w:val="0"/>
      <w:autoSpaceDN w:val="0"/>
      <w:adjustRightInd w:val="0"/>
    </w:pPr>
    <w:rPr>
      <w:rFonts w:ascii="Liberation Sans" w:eastAsia="Times New Roman" w:hAnsi="Liberation Sans" w:cs="Liberation Sans"/>
      <w:color w:val="000000"/>
      <w:sz w:val="24"/>
      <w:szCs w:val="24"/>
    </w:rPr>
  </w:style>
  <w:style w:type="paragraph" w:styleId="Zkladntext3">
    <w:name w:val="Body Text 3"/>
    <w:basedOn w:val="Normlny"/>
    <w:link w:val="Zkladntext3Char"/>
    <w:rsid w:val="00441A22"/>
    <w:pPr>
      <w:spacing w:after="0" w:line="240" w:lineRule="auto"/>
      <w:jc w:val="center"/>
    </w:pPr>
    <w:rPr>
      <w:rFonts w:ascii="Arial" w:eastAsia="Times New Roman" w:hAnsi="Arial"/>
      <w:noProof/>
      <w:color w:val="FF0000"/>
      <w:szCs w:val="20"/>
      <w:lang w:val="x-none" w:eastAsia="x-none" w:bidi="ar-SA"/>
    </w:rPr>
  </w:style>
  <w:style w:type="character" w:customStyle="1" w:styleId="Zkladntext3Char">
    <w:name w:val="Základný text 3 Char"/>
    <w:link w:val="Zkladntext3"/>
    <w:rsid w:val="00441A22"/>
    <w:rPr>
      <w:rFonts w:ascii="Arial" w:eastAsia="Times New Roman" w:hAnsi="Arial"/>
      <w:noProof/>
      <w:color w:val="FF0000"/>
    </w:rPr>
  </w:style>
  <w:style w:type="character" w:customStyle="1" w:styleId="XEKS">
    <w:name w:val="XEKS"/>
    <w:rsid w:val="001A016F"/>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1A016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zoznam110ptregular">
    <w:name w:val="12_zoznam1_10 pt. regular"/>
    <w:basedOn w:val="Normlny"/>
    <w:uiPriority w:val="99"/>
    <w:rsid w:val="00FE78F8"/>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hanging="454"/>
      <w:jc w:val="both"/>
      <w:textAlignment w:val="center"/>
    </w:pPr>
    <w:rPr>
      <w:rFonts w:ascii="MyriadPro-Cond" w:eastAsia="Times New Roman" w:hAnsi="MyriadPro-Cond" w:cs="MyriadPro-Cond"/>
      <w:color w:val="000000"/>
      <w:szCs w:val="20"/>
      <w:lang w:eastAsia="sk-SK" w:bidi="ar-SA"/>
    </w:rPr>
  </w:style>
  <w:style w:type="character" w:styleId="Hypertextovprepojenie">
    <w:name w:val="Hyperlink"/>
    <w:basedOn w:val="Predvolenpsmoodseku"/>
    <w:uiPriority w:val="99"/>
    <w:unhideWhenUsed/>
    <w:rsid w:val="00C94EC6"/>
    <w:rPr>
      <w:color w:val="0563C1" w:themeColor="hyperlink"/>
      <w:u w:val="single"/>
    </w:rPr>
  </w:style>
  <w:style w:type="paragraph" w:styleId="Zarkazkladnhotextu2">
    <w:name w:val="Body Text Indent 2"/>
    <w:basedOn w:val="Normlny"/>
    <w:link w:val="Zarkazkladnhotextu2Char"/>
    <w:uiPriority w:val="99"/>
    <w:unhideWhenUsed/>
    <w:rsid w:val="00A53EE5"/>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A53EE5"/>
    <w:rPr>
      <w:szCs w:val="22"/>
      <w:lang w:eastAsia="en-US" w:bidi="en-US"/>
    </w:rPr>
  </w:style>
  <w:style w:type="numbering" w:customStyle="1" w:styleId="tl5">
    <w:name w:val="Štýl5"/>
    <w:rsid w:val="00A53EE5"/>
    <w:pPr>
      <w:numPr>
        <w:numId w:val="9"/>
      </w:numPr>
    </w:pPr>
  </w:style>
  <w:style w:type="character" w:styleId="Odkaznakomentr">
    <w:name w:val="annotation reference"/>
    <w:uiPriority w:val="99"/>
    <w:semiHidden/>
    <w:unhideWhenUsed/>
    <w:rsid w:val="00212439"/>
    <w:rPr>
      <w:sz w:val="16"/>
      <w:szCs w:val="16"/>
    </w:rPr>
  </w:style>
  <w:style w:type="paragraph" w:styleId="Textkomentra">
    <w:name w:val="annotation text"/>
    <w:basedOn w:val="Normlny"/>
    <w:link w:val="TextkomentraChar"/>
    <w:uiPriority w:val="99"/>
    <w:unhideWhenUsed/>
    <w:rsid w:val="00212439"/>
    <w:pPr>
      <w:spacing w:line="276" w:lineRule="auto"/>
    </w:pPr>
    <w:rPr>
      <w:szCs w:val="20"/>
      <w:lang w:bidi="ar-SA"/>
    </w:rPr>
  </w:style>
  <w:style w:type="character" w:customStyle="1" w:styleId="TextkomentraChar">
    <w:name w:val="Text komentára Char"/>
    <w:basedOn w:val="Predvolenpsmoodseku"/>
    <w:link w:val="Textkomentra"/>
    <w:uiPriority w:val="99"/>
    <w:rsid w:val="00212439"/>
    <w:rPr>
      <w:lang w:eastAsia="en-US"/>
    </w:rPr>
  </w:style>
  <w:style w:type="character" w:customStyle="1" w:styleId="OdsekzoznamuChar">
    <w:name w:val="Odsek zoznamu Char"/>
    <w:link w:val="Odsekzoznamu"/>
    <w:uiPriority w:val="34"/>
    <w:locked/>
    <w:rsid w:val="00212439"/>
    <w:rPr>
      <w:rFonts w:ascii="Arial Narrow" w:eastAsia="Arial Narrow" w:hAnsi="Arial Narrow"/>
      <w:szCs w:val="22"/>
      <w:lang w:val="en-US" w:eastAsia="en-US" w:bidi="en-US"/>
    </w:rPr>
  </w:style>
  <w:style w:type="paragraph" w:styleId="Textbubliny">
    <w:name w:val="Balloon Text"/>
    <w:basedOn w:val="Normlny"/>
    <w:link w:val="TextbublinyChar"/>
    <w:uiPriority w:val="99"/>
    <w:semiHidden/>
    <w:unhideWhenUsed/>
    <w:rsid w:val="0021243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12439"/>
    <w:rPr>
      <w:rFonts w:ascii="Segoe UI" w:hAnsi="Segoe UI" w:cs="Segoe UI"/>
      <w:sz w:val="18"/>
      <w:szCs w:val="18"/>
      <w:lang w:eastAsia="en-US" w:bidi="en-US"/>
    </w:rPr>
  </w:style>
  <w:style w:type="paragraph" w:styleId="Predmetkomentra">
    <w:name w:val="annotation subject"/>
    <w:basedOn w:val="Textkomentra"/>
    <w:next w:val="Textkomentra"/>
    <w:link w:val="PredmetkomentraChar"/>
    <w:uiPriority w:val="99"/>
    <w:semiHidden/>
    <w:unhideWhenUsed/>
    <w:rsid w:val="007B0853"/>
    <w:pPr>
      <w:spacing w:line="240" w:lineRule="auto"/>
    </w:pPr>
    <w:rPr>
      <w:b/>
      <w:bCs/>
      <w:lang w:bidi="en-US"/>
    </w:rPr>
  </w:style>
  <w:style w:type="character" w:customStyle="1" w:styleId="PredmetkomentraChar">
    <w:name w:val="Predmet komentára Char"/>
    <w:basedOn w:val="TextkomentraChar"/>
    <w:link w:val="Predmetkomentra"/>
    <w:uiPriority w:val="99"/>
    <w:semiHidden/>
    <w:rsid w:val="007B0853"/>
    <w:rPr>
      <w:b/>
      <w:bCs/>
      <w:lang w:eastAsia="en-US" w:bidi="en-US"/>
    </w:rPr>
  </w:style>
  <w:style w:type="paragraph" w:styleId="Nzov">
    <w:name w:val="Title"/>
    <w:aliases w:val="bežný text"/>
    <w:basedOn w:val="Normlny"/>
    <w:link w:val="NzovChar"/>
    <w:uiPriority w:val="10"/>
    <w:qFormat/>
    <w:rsid w:val="00B90466"/>
    <w:pPr>
      <w:tabs>
        <w:tab w:val="right" w:leader="dot" w:pos="10080"/>
      </w:tabs>
      <w:spacing w:after="0" w:line="240" w:lineRule="auto"/>
      <w:jc w:val="center"/>
    </w:pPr>
    <w:rPr>
      <w:rFonts w:ascii="Arial" w:eastAsia="Times New Roman" w:hAnsi="Arial"/>
      <w:smallCaps/>
      <w:noProof/>
      <w:szCs w:val="20"/>
      <w:lang w:val="x-none" w:eastAsia="x-none" w:bidi="ar-SA"/>
    </w:rPr>
  </w:style>
  <w:style w:type="character" w:customStyle="1" w:styleId="NzovChar">
    <w:name w:val="Názov Char"/>
    <w:aliases w:val="bežný text Char"/>
    <w:basedOn w:val="Predvolenpsmoodseku"/>
    <w:link w:val="Nzov"/>
    <w:uiPriority w:val="10"/>
    <w:rsid w:val="00B90466"/>
    <w:rPr>
      <w:rFonts w:ascii="Arial" w:eastAsia="Times New Roman" w:hAnsi="Arial"/>
      <w:smallCaps/>
      <w:noProof/>
      <w:lang w:val="x-none" w:eastAsia="x-none"/>
    </w:rPr>
  </w:style>
  <w:style w:type="paragraph" w:styleId="Bezriadkovania">
    <w:name w:val="No Spacing"/>
    <w:qFormat/>
    <w:rsid w:val="000A7B42"/>
    <w:rPr>
      <w:szCs w:val="22"/>
      <w:lang w:eastAsia="en-US"/>
    </w:rPr>
  </w:style>
  <w:style w:type="character" w:customStyle="1" w:styleId="Nevyrieenzmienka1">
    <w:name w:val="Nevyriešená zmienka1"/>
    <w:basedOn w:val="Predvolenpsmoodseku"/>
    <w:uiPriority w:val="99"/>
    <w:semiHidden/>
    <w:unhideWhenUsed/>
    <w:rsid w:val="00163E37"/>
    <w:rPr>
      <w:color w:val="605E5C"/>
      <w:shd w:val="clear" w:color="auto" w:fill="E1DFDD"/>
    </w:rPr>
  </w:style>
  <w:style w:type="paragraph" w:customStyle="1" w:styleId="Odsekzoznamu1">
    <w:name w:val="Odsek zoznamu1"/>
    <w:basedOn w:val="Normlny"/>
    <w:uiPriority w:val="99"/>
    <w:qFormat/>
    <w:rsid w:val="003A16C0"/>
    <w:pPr>
      <w:tabs>
        <w:tab w:val="left" w:pos="2160"/>
        <w:tab w:val="left" w:pos="2880"/>
        <w:tab w:val="left" w:pos="4500"/>
      </w:tabs>
      <w:spacing w:after="0" w:line="240" w:lineRule="auto"/>
      <w:ind w:left="708"/>
    </w:pPr>
    <w:rPr>
      <w:rFonts w:ascii="Arial" w:eastAsia="Times New Roman" w:hAnsi="Arial"/>
      <w:szCs w:val="20"/>
      <w:lang w:eastAsia="cs-CZ" w:bidi="ar-SA"/>
    </w:rPr>
  </w:style>
  <w:style w:type="character" w:customStyle="1" w:styleId="UnresolvedMention">
    <w:name w:val="Unresolved Mention"/>
    <w:basedOn w:val="Predvolenpsmoodseku"/>
    <w:uiPriority w:val="99"/>
    <w:semiHidden/>
    <w:unhideWhenUsed/>
    <w:rsid w:val="00A20DA4"/>
    <w:rPr>
      <w:color w:val="605E5C"/>
      <w:shd w:val="clear" w:color="auto" w:fill="E1DFDD"/>
    </w:rPr>
  </w:style>
  <w:style w:type="character" w:styleId="PouitHypertextovPrepojenie">
    <w:name w:val="FollowedHyperlink"/>
    <w:basedOn w:val="Predvolenpsmoodseku"/>
    <w:uiPriority w:val="99"/>
    <w:semiHidden/>
    <w:unhideWhenUsed/>
    <w:rsid w:val="00CC00CE"/>
    <w:rPr>
      <w:color w:val="954F72" w:themeColor="followedHyperlink"/>
      <w:u w:val="single"/>
    </w:rPr>
  </w:style>
  <w:style w:type="character" w:customStyle="1" w:styleId="Nadpis2Char">
    <w:name w:val="Nadpis 2 Char"/>
    <w:basedOn w:val="Predvolenpsmoodseku"/>
    <w:link w:val="Nadpis2"/>
    <w:uiPriority w:val="99"/>
    <w:rsid w:val="00793923"/>
    <w:rPr>
      <w:rFonts w:ascii="Arial Narrow" w:eastAsia="Times New Roman" w:hAnsi="Arial Narrow"/>
      <w:b/>
      <w:bCs/>
      <w:smallCaps/>
      <w:sz w:val="24"/>
      <w:szCs w:val="24"/>
      <w:lang w:eastAsia="cs-CZ"/>
    </w:rPr>
  </w:style>
  <w:style w:type="paragraph" w:styleId="Obsah2">
    <w:name w:val="toc 2"/>
    <w:basedOn w:val="Normlny"/>
    <w:next w:val="Normlny"/>
    <w:autoRedefine/>
    <w:uiPriority w:val="39"/>
    <w:unhideWhenUsed/>
    <w:rsid w:val="001556E2"/>
    <w:pPr>
      <w:tabs>
        <w:tab w:val="left" w:pos="709"/>
        <w:tab w:val="left" w:pos="880"/>
        <w:tab w:val="right" w:leader="dot" w:pos="9062"/>
        <w:tab w:val="right" w:leader="dot" w:pos="9344"/>
      </w:tabs>
      <w:spacing w:after="100" w:line="276" w:lineRule="auto"/>
      <w:jc w:val="both"/>
    </w:pPr>
    <w:rPr>
      <w:rFonts w:asciiTheme="majorHAnsi" w:hAnsiTheme="majorHAnsi" w:cstheme="majorHAnsi"/>
      <w:bCs/>
      <w:color w:val="2F5496" w:themeColor="accent1" w:themeShade="BF"/>
      <w:sz w:val="32"/>
      <w:szCs w:val="32"/>
      <w:lang w:bidi="ar-SA"/>
    </w:rPr>
  </w:style>
  <w:style w:type="paragraph" w:styleId="Zarkazkladnhotextu">
    <w:name w:val="Body Text Indent"/>
    <w:basedOn w:val="Normlny"/>
    <w:link w:val="ZarkazkladnhotextuChar"/>
    <w:uiPriority w:val="99"/>
    <w:semiHidden/>
    <w:unhideWhenUsed/>
    <w:rsid w:val="001556E2"/>
    <w:pPr>
      <w:spacing w:after="120"/>
      <w:ind w:left="283"/>
    </w:pPr>
  </w:style>
  <w:style w:type="character" w:customStyle="1" w:styleId="ZarkazkladnhotextuChar">
    <w:name w:val="Zarážka základného textu Char"/>
    <w:basedOn w:val="Predvolenpsmoodseku"/>
    <w:link w:val="Zarkazkladnhotextu"/>
    <w:uiPriority w:val="99"/>
    <w:semiHidden/>
    <w:rsid w:val="001556E2"/>
    <w:rPr>
      <w:szCs w:val="22"/>
      <w:lang w:eastAsia="en-US" w:bidi="en-US"/>
    </w:rPr>
  </w:style>
  <w:style w:type="paragraph" w:customStyle="1" w:styleId="tl1">
    <w:name w:val="Štýl1"/>
    <w:basedOn w:val="Normlny"/>
    <w:next w:val="Nadpis7"/>
    <w:uiPriority w:val="99"/>
    <w:rsid w:val="004E40EC"/>
    <w:pPr>
      <w:spacing w:after="0" w:line="240" w:lineRule="auto"/>
    </w:pPr>
    <w:rPr>
      <w:rFonts w:eastAsia="Times New Roman"/>
      <w:sz w:val="28"/>
      <w:szCs w:val="28"/>
      <w:lang w:eastAsia="sk-SK" w:bidi="ar-SA"/>
    </w:rPr>
  </w:style>
  <w:style w:type="character" w:customStyle="1" w:styleId="Nadpis7Char">
    <w:name w:val="Nadpis 7 Char"/>
    <w:basedOn w:val="Predvolenpsmoodseku"/>
    <w:link w:val="Nadpis7"/>
    <w:uiPriority w:val="9"/>
    <w:semiHidden/>
    <w:rsid w:val="004E40EC"/>
    <w:rPr>
      <w:rFonts w:asciiTheme="majorHAnsi" w:eastAsiaTheme="majorEastAsia" w:hAnsiTheme="majorHAnsi" w:cstheme="majorBidi"/>
      <w:i/>
      <w:iCs/>
      <w:color w:val="1F3763" w:themeColor="accent1" w:themeShade="7F"/>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3181">
      <w:bodyDiv w:val="1"/>
      <w:marLeft w:val="0"/>
      <w:marRight w:val="0"/>
      <w:marTop w:val="0"/>
      <w:marBottom w:val="0"/>
      <w:divBdr>
        <w:top w:val="none" w:sz="0" w:space="0" w:color="auto"/>
        <w:left w:val="none" w:sz="0" w:space="0" w:color="auto"/>
        <w:bottom w:val="none" w:sz="0" w:space="0" w:color="auto"/>
        <w:right w:val="none" w:sz="0" w:space="0" w:color="auto"/>
      </w:divBdr>
    </w:div>
    <w:div w:id="233590354">
      <w:bodyDiv w:val="1"/>
      <w:marLeft w:val="0"/>
      <w:marRight w:val="0"/>
      <w:marTop w:val="0"/>
      <w:marBottom w:val="0"/>
      <w:divBdr>
        <w:top w:val="none" w:sz="0" w:space="0" w:color="auto"/>
        <w:left w:val="none" w:sz="0" w:space="0" w:color="auto"/>
        <w:bottom w:val="none" w:sz="0" w:space="0" w:color="auto"/>
        <w:right w:val="none" w:sz="0" w:space="0" w:color="auto"/>
      </w:divBdr>
    </w:div>
    <w:div w:id="251283154">
      <w:bodyDiv w:val="1"/>
      <w:marLeft w:val="0"/>
      <w:marRight w:val="0"/>
      <w:marTop w:val="0"/>
      <w:marBottom w:val="0"/>
      <w:divBdr>
        <w:top w:val="none" w:sz="0" w:space="0" w:color="auto"/>
        <w:left w:val="none" w:sz="0" w:space="0" w:color="auto"/>
        <w:bottom w:val="none" w:sz="0" w:space="0" w:color="auto"/>
        <w:right w:val="none" w:sz="0" w:space="0" w:color="auto"/>
      </w:divBdr>
    </w:div>
    <w:div w:id="266813634">
      <w:bodyDiv w:val="1"/>
      <w:marLeft w:val="0"/>
      <w:marRight w:val="0"/>
      <w:marTop w:val="0"/>
      <w:marBottom w:val="0"/>
      <w:divBdr>
        <w:top w:val="none" w:sz="0" w:space="0" w:color="auto"/>
        <w:left w:val="none" w:sz="0" w:space="0" w:color="auto"/>
        <w:bottom w:val="none" w:sz="0" w:space="0" w:color="auto"/>
        <w:right w:val="none" w:sz="0" w:space="0" w:color="auto"/>
      </w:divBdr>
    </w:div>
    <w:div w:id="287013413">
      <w:bodyDiv w:val="1"/>
      <w:marLeft w:val="0"/>
      <w:marRight w:val="0"/>
      <w:marTop w:val="0"/>
      <w:marBottom w:val="0"/>
      <w:divBdr>
        <w:top w:val="none" w:sz="0" w:space="0" w:color="auto"/>
        <w:left w:val="none" w:sz="0" w:space="0" w:color="auto"/>
        <w:bottom w:val="none" w:sz="0" w:space="0" w:color="auto"/>
        <w:right w:val="none" w:sz="0" w:space="0" w:color="auto"/>
      </w:divBdr>
    </w:div>
    <w:div w:id="399835683">
      <w:bodyDiv w:val="1"/>
      <w:marLeft w:val="0"/>
      <w:marRight w:val="0"/>
      <w:marTop w:val="0"/>
      <w:marBottom w:val="0"/>
      <w:divBdr>
        <w:top w:val="none" w:sz="0" w:space="0" w:color="auto"/>
        <w:left w:val="none" w:sz="0" w:space="0" w:color="auto"/>
        <w:bottom w:val="none" w:sz="0" w:space="0" w:color="auto"/>
        <w:right w:val="none" w:sz="0" w:space="0" w:color="auto"/>
      </w:divBdr>
    </w:div>
    <w:div w:id="449781673">
      <w:bodyDiv w:val="1"/>
      <w:marLeft w:val="0"/>
      <w:marRight w:val="0"/>
      <w:marTop w:val="0"/>
      <w:marBottom w:val="0"/>
      <w:divBdr>
        <w:top w:val="none" w:sz="0" w:space="0" w:color="auto"/>
        <w:left w:val="none" w:sz="0" w:space="0" w:color="auto"/>
        <w:bottom w:val="none" w:sz="0" w:space="0" w:color="auto"/>
        <w:right w:val="none" w:sz="0" w:space="0" w:color="auto"/>
      </w:divBdr>
    </w:div>
    <w:div w:id="581449831">
      <w:bodyDiv w:val="1"/>
      <w:marLeft w:val="0"/>
      <w:marRight w:val="0"/>
      <w:marTop w:val="0"/>
      <w:marBottom w:val="0"/>
      <w:divBdr>
        <w:top w:val="none" w:sz="0" w:space="0" w:color="auto"/>
        <w:left w:val="none" w:sz="0" w:space="0" w:color="auto"/>
        <w:bottom w:val="none" w:sz="0" w:space="0" w:color="auto"/>
        <w:right w:val="none" w:sz="0" w:space="0" w:color="auto"/>
      </w:divBdr>
      <w:divsChild>
        <w:div w:id="784663850">
          <w:marLeft w:val="0"/>
          <w:marRight w:val="0"/>
          <w:marTop w:val="0"/>
          <w:marBottom w:val="0"/>
          <w:divBdr>
            <w:top w:val="none" w:sz="0" w:space="0" w:color="auto"/>
            <w:left w:val="none" w:sz="0" w:space="0" w:color="auto"/>
            <w:bottom w:val="none" w:sz="0" w:space="0" w:color="auto"/>
            <w:right w:val="none" w:sz="0" w:space="0" w:color="auto"/>
          </w:divBdr>
          <w:divsChild>
            <w:div w:id="1635216479">
              <w:marLeft w:val="0"/>
              <w:marRight w:val="0"/>
              <w:marTop w:val="0"/>
              <w:marBottom w:val="0"/>
              <w:divBdr>
                <w:top w:val="none" w:sz="0" w:space="0" w:color="auto"/>
                <w:left w:val="none" w:sz="0" w:space="0" w:color="auto"/>
                <w:bottom w:val="none" w:sz="0" w:space="0" w:color="auto"/>
                <w:right w:val="none" w:sz="0" w:space="0" w:color="auto"/>
              </w:divBdr>
              <w:divsChild>
                <w:div w:id="148774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81714">
      <w:bodyDiv w:val="1"/>
      <w:marLeft w:val="0"/>
      <w:marRight w:val="0"/>
      <w:marTop w:val="0"/>
      <w:marBottom w:val="0"/>
      <w:divBdr>
        <w:top w:val="none" w:sz="0" w:space="0" w:color="auto"/>
        <w:left w:val="none" w:sz="0" w:space="0" w:color="auto"/>
        <w:bottom w:val="none" w:sz="0" w:space="0" w:color="auto"/>
        <w:right w:val="none" w:sz="0" w:space="0" w:color="auto"/>
      </w:divBdr>
    </w:div>
    <w:div w:id="918488537">
      <w:bodyDiv w:val="1"/>
      <w:marLeft w:val="0"/>
      <w:marRight w:val="0"/>
      <w:marTop w:val="0"/>
      <w:marBottom w:val="0"/>
      <w:divBdr>
        <w:top w:val="none" w:sz="0" w:space="0" w:color="auto"/>
        <w:left w:val="none" w:sz="0" w:space="0" w:color="auto"/>
        <w:bottom w:val="none" w:sz="0" w:space="0" w:color="auto"/>
        <w:right w:val="none" w:sz="0" w:space="0" w:color="auto"/>
      </w:divBdr>
      <w:divsChild>
        <w:div w:id="809252259">
          <w:marLeft w:val="0"/>
          <w:marRight w:val="0"/>
          <w:marTop w:val="0"/>
          <w:marBottom w:val="0"/>
          <w:divBdr>
            <w:top w:val="none" w:sz="0" w:space="0" w:color="auto"/>
            <w:left w:val="none" w:sz="0" w:space="0" w:color="auto"/>
            <w:bottom w:val="none" w:sz="0" w:space="0" w:color="auto"/>
            <w:right w:val="none" w:sz="0" w:space="0" w:color="auto"/>
          </w:divBdr>
          <w:divsChild>
            <w:div w:id="701784279">
              <w:marLeft w:val="0"/>
              <w:marRight w:val="0"/>
              <w:marTop w:val="0"/>
              <w:marBottom w:val="0"/>
              <w:divBdr>
                <w:top w:val="none" w:sz="0" w:space="0" w:color="auto"/>
                <w:left w:val="none" w:sz="0" w:space="0" w:color="auto"/>
                <w:bottom w:val="none" w:sz="0" w:space="0" w:color="auto"/>
                <w:right w:val="none" w:sz="0" w:space="0" w:color="auto"/>
              </w:divBdr>
              <w:divsChild>
                <w:div w:id="9757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41976">
      <w:bodyDiv w:val="1"/>
      <w:marLeft w:val="0"/>
      <w:marRight w:val="0"/>
      <w:marTop w:val="0"/>
      <w:marBottom w:val="0"/>
      <w:divBdr>
        <w:top w:val="none" w:sz="0" w:space="0" w:color="auto"/>
        <w:left w:val="none" w:sz="0" w:space="0" w:color="auto"/>
        <w:bottom w:val="none" w:sz="0" w:space="0" w:color="auto"/>
        <w:right w:val="none" w:sz="0" w:space="0" w:color="auto"/>
      </w:divBdr>
    </w:div>
    <w:div w:id="1182548666">
      <w:bodyDiv w:val="1"/>
      <w:marLeft w:val="0"/>
      <w:marRight w:val="0"/>
      <w:marTop w:val="0"/>
      <w:marBottom w:val="0"/>
      <w:divBdr>
        <w:top w:val="none" w:sz="0" w:space="0" w:color="auto"/>
        <w:left w:val="none" w:sz="0" w:space="0" w:color="auto"/>
        <w:bottom w:val="none" w:sz="0" w:space="0" w:color="auto"/>
        <w:right w:val="none" w:sz="0" w:space="0" w:color="auto"/>
      </w:divBdr>
    </w:div>
    <w:div w:id="1370914132">
      <w:bodyDiv w:val="1"/>
      <w:marLeft w:val="0"/>
      <w:marRight w:val="0"/>
      <w:marTop w:val="0"/>
      <w:marBottom w:val="0"/>
      <w:divBdr>
        <w:top w:val="none" w:sz="0" w:space="0" w:color="auto"/>
        <w:left w:val="none" w:sz="0" w:space="0" w:color="auto"/>
        <w:bottom w:val="none" w:sz="0" w:space="0" w:color="auto"/>
        <w:right w:val="none" w:sz="0" w:space="0" w:color="auto"/>
      </w:divBdr>
      <w:divsChild>
        <w:div w:id="478572220">
          <w:marLeft w:val="0"/>
          <w:marRight w:val="0"/>
          <w:marTop w:val="0"/>
          <w:marBottom w:val="0"/>
          <w:divBdr>
            <w:top w:val="none" w:sz="0" w:space="0" w:color="auto"/>
            <w:left w:val="none" w:sz="0" w:space="0" w:color="auto"/>
            <w:bottom w:val="none" w:sz="0" w:space="0" w:color="auto"/>
            <w:right w:val="none" w:sz="0" w:space="0" w:color="auto"/>
          </w:divBdr>
          <w:divsChild>
            <w:div w:id="238368702">
              <w:marLeft w:val="0"/>
              <w:marRight w:val="0"/>
              <w:marTop w:val="0"/>
              <w:marBottom w:val="0"/>
              <w:divBdr>
                <w:top w:val="none" w:sz="0" w:space="0" w:color="auto"/>
                <w:left w:val="none" w:sz="0" w:space="0" w:color="auto"/>
                <w:bottom w:val="none" w:sz="0" w:space="0" w:color="auto"/>
                <w:right w:val="none" w:sz="0" w:space="0" w:color="auto"/>
              </w:divBdr>
              <w:divsChild>
                <w:div w:id="4699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45448">
      <w:bodyDiv w:val="1"/>
      <w:marLeft w:val="0"/>
      <w:marRight w:val="0"/>
      <w:marTop w:val="0"/>
      <w:marBottom w:val="0"/>
      <w:divBdr>
        <w:top w:val="none" w:sz="0" w:space="0" w:color="auto"/>
        <w:left w:val="none" w:sz="0" w:space="0" w:color="auto"/>
        <w:bottom w:val="none" w:sz="0" w:space="0" w:color="auto"/>
        <w:right w:val="none" w:sz="0" w:space="0" w:color="auto"/>
      </w:divBdr>
      <w:divsChild>
        <w:div w:id="902520837">
          <w:marLeft w:val="0"/>
          <w:marRight w:val="0"/>
          <w:marTop w:val="0"/>
          <w:marBottom w:val="0"/>
          <w:divBdr>
            <w:top w:val="none" w:sz="0" w:space="0" w:color="auto"/>
            <w:left w:val="none" w:sz="0" w:space="0" w:color="auto"/>
            <w:bottom w:val="none" w:sz="0" w:space="0" w:color="auto"/>
            <w:right w:val="none" w:sz="0" w:space="0" w:color="auto"/>
          </w:divBdr>
          <w:divsChild>
            <w:div w:id="2000648185">
              <w:marLeft w:val="0"/>
              <w:marRight w:val="0"/>
              <w:marTop w:val="0"/>
              <w:marBottom w:val="0"/>
              <w:divBdr>
                <w:top w:val="none" w:sz="0" w:space="0" w:color="auto"/>
                <w:left w:val="none" w:sz="0" w:space="0" w:color="auto"/>
                <w:bottom w:val="none" w:sz="0" w:space="0" w:color="auto"/>
                <w:right w:val="none" w:sz="0" w:space="0" w:color="auto"/>
              </w:divBdr>
              <w:divsChild>
                <w:div w:id="105253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84050">
      <w:bodyDiv w:val="1"/>
      <w:marLeft w:val="0"/>
      <w:marRight w:val="0"/>
      <w:marTop w:val="0"/>
      <w:marBottom w:val="0"/>
      <w:divBdr>
        <w:top w:val="none" w:sz="0" w:space="0" w:color="auto"/>
        <w:left w:val="none" w:sz="0" w:space="0" w:color="auto"/>
        <w:bottom w:val="none" w:sz="0" w:space="0" w:color="auto"/>
        <w:right w:val="none" w:sz="0" w:space="0" w:color="auto"/>
      </w:divBdr>
      <w:divsChild>
        <w:div w:id="1667591261">
          <w:marLeft w:val="0"/>
          <w:marRight w:val="0"/>
          <w:marTop w:val="0"/>
          <w:marBottom w:val="0"/>
          <w:divBdr>
            <w:top w:val="none" w:sz="0" w:space="0" w:color="auto"/>
            <w:left w:val="none" w:sz="0" w:space="0" w:color="auto"/>
            <w:bottom w:val="none" w:sz="0" w:space="0" w:color="auto"/>
            <w:right w:val="none" w:sz="0" w:space="0" w:color="auto"/>
          </w:divBdr>
          <w:divsChild>
            <w:div w:id="1221360311">
              <w:marLeft w:val="0"/>
              <w:marRight w:val="0"/>
              <w:marTop w:val="0"/>
              <w:marBottom w:val="0"/>
              <w:divBdr>
                <w:top w:val="none" w:sz="0" w:space="0" w:color="auto"/>
                <w:left w:val="none" w:sz="0" w:space="0" w:color="auto"/>
                <w:bottom w:val="none" w:sz="0" w:space="0" w:color="auto"/>
                <w:right w:val="none" w:sz="0" w:space="0" w:color="auto"/>
              </w:divBdr>
              <w:divsChild>
                <w:div w:id="64496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836031">
      <w:bodyDiv w:val="1"/>
      <w:marLeft w:val="0"/>
      <w:marRight w:val="0"/>
      <w:marTop w:val="0"/>
      <w:marBottom w:val="0"/>
      <w:divBdr>
        <w:top w:val="none" w:sz="0" w:space="0" w:color="auto"/>
        <w:left w:val="none" w:sz="0" w:space="0" w:color="auto"/>
        <w:bottom w:val="none" w:sz="0" w:space="0" w:color="auto"/>
        <w:right w:val="none" w:sz="0" w:space="0" w:color="auto"/>
      </w:divBdr>
    </w:div>
    <w:div w:id="1661076846">
      <w:bodyDiv w:val="1"/>
      <w:marLeft w:val="0"/>
      <w:marRight w:val="0"/>
      <w:marTop w:val="0"/>
      <w:marBottom w:val="0"/>
      <w:divBdr>
        <w:top w:val="none" w:sz="0" w:space="0" w:color="auto"/>
        <w:left w:val="none" w:sz="0" w:space="0" w:color="auto"/>
        <w:bottom w:val="none" w:sz="0" w:space="0" w:color="auto"/>
        <w:right w:val="none" w:sz="0" w:space="0" w:color="auto"/>
      </w:divBdr>
      <w:divsChild>
        <w:div w:id="1955667215">
          <w:marLeft w:val="0"/>
          <w:marRight w:val="0"/>
          <w:marTop w:val="0"/>
          <w:marBottom w:val="0"/>
          <w:divBdr>
            <w:top w:val="none" w:sz="0" w:space="0" w:color="auto"/>
            <w:left w:val="none" w:sz="0" w:space="0" w:color="auto"/>
            <w:bottom w:val="none" w:sz="0" w:space="0" w:color="auto"/>
            <w:right w:val="none" w:sz="0" w:space="0" w:color="auto"/>
          </w:divBdr>
          <w:divsChild>
            <w:div w:id="407532505">
              <w:marLeft w:val="0"/>
              <w:marRight w:val="0"/>
              <w:marTop w:val="0"/>
              <w:marBottom w:val="0"/>
              <w:divBdr>
                <w:top w:val="none" w:sz="0" w:space="0" w:color="auto"/>
                <w:left w:val="none" w:sz="0" w:space="0" w:color="auto"/>
                <w:bottom w:val="none" w:sz="0" w:space="0" w:color="auto"/>
                <w:right w:val="none" w:sz="0" w:space="0" w:color="auto"/>
              </w:divBdr>
              <w:divsChild>
                <w:div w:id="9597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91573">
      <w:bodyDiv w:val="1"/>
      <w:marLeft w:val="0"/>
      <w:marRight w:val="0"/>
      <w:marTop w:val="0"/>
      <w:marBottom w:val="0"/>
      <w:divBdr>
        <w:top w:val="none" w:sz="0" w:space="0" w:color="auto"/>
        <w:left w:val="none" w:sz="0" w:space="0" w:color="auto"/>
        <w:bottom w:val="none" w:sz="0" w:space="0" w:color="auto"/>
        <w:right w:val="none" w:sz="0" w:space="0" w:color="auto"/>
      </w:divBdr>
    </w:div>
    <w:div w:id="1818450109">
      <w:bodyDiv w:val="1"/>
      <w:marLeft w:val="0"/>
      <w:marRight w:val="0"/>
      <w:marTop w:val="0"/>
      <w:marBottom w:val="0"/>
      <w:divBdr>
        <w:top w:val="none" w:sz="0" w:space="0" w:color="auto"/>
        <w:left w:val="none" w:sz="0" w:space="0" w:color="auto"/>
        <w:bottom w:val="none" w:sz="0" w:space="0" w:color="auto"/>
        <w:right w:val="none" w:sz="0" w:space="0" w:color="auto"/>
      </w:divBdr>
      <w:divsChild>
        <w:div w:id="971331142">
          <w:marLeft w:val="0"/>
          <w:marRight w:val="0"/>
          <w:marTop w:val="0"/>
          <w:marBottom w:val="0"/>
          <w:divBdr>
            <w:top w:val="none" w:sz="0" w:space="0" w:color="auto"/>
            <w:left w:val="none" w:sz="0" w:space="0" w:color="auto"/>
            <w:bottom w:val="none" w:sz="0" w:space="0" w:color="auto"/>
            <w:right w:val="none" w:sz="0" w:space="0" w:color="auto"/>
          </w:divBdr>
          <w:divsChild>
            <w:div w:id="696663306">
              <w:marLeft w:val="0"/>
              <w:marRight w:val="0"/>
              <w:marTop w:val="0"/>
              <w:marBottom w:val="0"/>
              <w:divBdr>
                <w:top w:val="none" w:sz="0" w:space="0" w:color="auto"/>
                <w:left w:val="none" w:sz="0" w:space="0" w:color="auto"/>
                <w:bottom w:val="none" w:sz="0" w:space="0" w:color="auto"/>
                <w:right w:val="none" w:sz="0" w:space="0" w:color="auto"/>
              </w:divBdr>
              <w:divsChild>
                <w:div w:id="27008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895137">
      <w:bodyDiv w:val="1"/>
      <w:marLeft w:val="0"/>
      <w:marRight w:val="0"/>
      <w:marTop w:val="0"/>
      <w:marBottom w:val="0"/>
      <w:divBdr>
        <w:top w:val="none" w:sz="0" w:space="0" w:color="auto"/>
        <w:left w:val="none" w:sz="0" w:space="0" w:color="auto"/>
        <w:bottom w:val="none" w:sz="0" w:space="0" w:color="auto"/>
        <w:right w:val="none" w:sz="0" w:space="0" w:color="auto"/>
      </w:divBdr>
    </w:div>
    <w:div w:id="2081781071">
      <w:bodyDiv w:val="1"/>
      <w:marLeft w:val="0"/>
      <w:marRight w:val="0"/>
      <w:marTop w:val="0"/>
      <w:marBottom w:val="0"/>
      <w:divBdr>
        <w:top w:val="none" w:sz="0" w:space="0" w:color="auto"/>
        <w:left w:val="none" w:sz="0" w:space="0" w:color="auto"/>
        <w:bottom w:val="none" w:sz="0" w:space="0" w:color="auto"/>
        <w:right w:val="none" w:sz="0" w:space="0" w:color="auto"/>
      </w:divBdr>
    </w:div>
    <w:div w:id="2090223410">
      <w:bodyDiv w:val="1"/>
      <w:marLeft w:val="0"/>
      <w:marRight w:val="0"/>
      <w:marTop w:val="0"/>
      <w:marBottom w:val="0"/>
      <w:divBdr>
        <w:top w:val="none" w:sz="0" w:space="0" w:color="auto"/>
        <w:left w:val="none" w:sz="0" w:space="0" w:color="auto"/>
        <w:bottom w:val="none" w:sz="0" w:space="0" w:color="auto"/>
        <w:right w:val="none" w:sz="0" w:space="0" w:color="auto"/>
      </w:divBdr>
    </w:div>
    <w:div w:id="2094814330">
      <w:bodyDiv w:val="1"/>
      <w:marLeft w:val="0"/>
      <w:marRight w:val="0"/>
      <w:marTop w:val="0"/>
      <w:marBottom w:val="0"/>
      <w:divBdr>
        <w:top w:val="none" w:sz="0" w:space="0" w:color="auto"/>
        <w:left w:val="none" w:sz="0" w:space="0" w:color="auto"/>
        <w:bottom w:val="none" w:sz="0" w:space="0" w:color="auto"/>
        <w:right w:val="none" w:sz="0" w:space="0" w:color="auto"/>
      </w:divBdr>
      <w:divsChild>
        <w:div w:id="816382245">
          <w:marLeft w:val="0"/>
          <w:marRight w:val="0"/>
          <w:marTop w:val="0"/>
          <w:marBottom w:val="0"/>
          <w:divBdr>
            <w:top w:val="none" w:sz="0" w:space="0" w:color="auto"/>
            <w:left w:val="none" w:sz="0" w:space="0" w:color="auto"/>
            <w:bottom w:val="none" w:sz="0" w:space="0" w:color="auto"/>
            <w:right w:val="none" w:sz="0" w:space="0" w:color="auto"/>
          </w:divBdr>
          <w:divsChild>
            <w:div w:id="1415858172">
              <w:marLeft w:val="0"/>
              <w:marRight w:val="0"/>
              <w:marTop w:val="0"/>
              <w:marBottom w:val="0"/>
              <w:divBdr>
                <w:top w:val="none" w:sz="0" w:space="0" w:color="auto"/>
                <w:left w:val="none" w:sz="0" w:space="0" w:color="auto"/>
                <w:bottom w:val="none" w:sz="0" w:space="0" w:color="auto"/>
                <w:right w:val="none" w:sz="0" w:space="0" w:color="auto"/>
              </w:divBdr>
              <w:divsChild>
                <w:div w:id="148782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64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24430/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42799/summa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d.europa.eu/udl?uri=TED:NOTICE:317578-2022:TEXT:SK:HTML"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0471A-613A-42CD-8233-A6B97E765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2934</Words>
  <Characters>16729</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2015-04-13T10:53:00Z</cp:lastPrinted>
  <dcterms:created xsi:type="dcterms:W3CDTF">2022-09-21T08:20:00Z</dcterms:created>
  <dcterms:modified xsi:type="dcterms:W3CDTF">2023-06-28T12:01:00Z</dcterms:modified>
</cp:coreProperties>
</file>