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A0" w:rsidRPr="003E4DEB" w:rsidRDefault="00212EA0" w:rsidP="00212EA0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3E4DEB">
        <w:rPr>
          <w:b/>
          <w:bCs/>
          <w:sz w:val="22"/>
          <w:szCs w:val="22"/>
        </w:rPr>
        <w:t>Załącznik nr 8 do SWZ</w:t>
      </w:r>
    </w:p>
    <w:p w:rsidR="00212EA0" w:rsidRPr="003E4DEB" w:rsidRDefault="00212EA0" w:rsidP="00212EA0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0B7A4B" w:rsidRPr="003E4DEB" w:rsidRDefault="001121BF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E4DEB">
        <w:rPr>
          <w:b/>
          <w:bCs/>
          <w:sz w:val="22"/>
          <w:szCs w:val="22"/>
        </w:rPr>
        <w:t>OPIS PRZEDMIOTU ZAMÓWIENIA</w:t>
      </w:r>
    </w:p>
    <w:p w:rsidR="00A56F0B" w:rsidRPr="003E4DEB" w:rsidRDefault="00A56F0B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56F0B" w:rsidRPr="003E4DEB" w:rsidRDefault="00A56F0B" w:rsidP="00A56F0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E4DEB">
        <w:rPr>
          <w:b/>
          <w:bCs/>
          <w:sz w:val="22"/>
          <w:szCs w:val="22"/>
        </w:rPr>
        <w:t>Wymagania formalne</w:t>
      </w:r>
    </w:p>
    <w:p w:rsidR="001121BF" w:rsidRPr="003E4DEB" w:rsidRDefault="001121BF" w:rsidP="001121BF">
      <w:pPr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:rsidR="00A56F0B" w:rsidRPr="003E4DE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3E4DEB">
        <w:rPr>
          <w:bCs/>
          <w:sz w:val="22"/>
          <w:szCs w:val="22"/>
        </w:rPr>
        <w:t>Autobus musi być nowy m</w:t>
      </w:r>
      <w:r w:rsidR="004C3604" w:rsidRPr="003E4DEB">
        <w:rPr>
          <w:bCs/>
          <w:sz w:val="22"/>
          <w:szCs w:val="22"/>
        </w:rPr>
        <w:t>inimalnie</w:t>
      </w:r>
      <w:r w:rsidRPr="003E4DEB">
        <w:rPr>
          <w:bCs/>
          <w:sz w:val="22"/>
          <w:szCs w:val="22"/>
        </w:rPr>
        <w:t xml:space="preserve"> z 2022 r. </w:t>
      </w:r>
    </w:p>
    <w:p w:rsidR="00A56F0B" w:rsidRPr="003E4DE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3E4DEB">
        <w:rPr>
          <w:bCs/>
          <w:sz w:val="22"/>
          <w:szCs w:val="22"/>
        </w:rPr>
        <w:t>Autobus musi być sprzedany na fakturę VAT.</w:t>
      </w:r>
    </w:p>
    <w:p w:rsidR="00A56F0B" w:rsidRPr="003E4DE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3E4DEB">
        <w:rPr>
          <w:bCs/>
          <w:sz w:val="22"/>
          <w:szCs w:val="22"/>
        </w:rPr>
        <w:t>Autobus musi spełniać wymagania określone w Ustawie z dnia 20 czerwca 1997 r. Prawo o ruchu drogowym oraz w przepisach wykonawczych w na podstawie tej ustawy.</w:t>
      </w:r>
    </w:p>
    <w:p w:rsidR="005B5B52" w:rsidRPr="003E4DEB" w:rsidRDefault="005B5B52" w:rsidP="005B5B52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3E4DEB">
        <w:rPr>
          <w:bCs/>
          <w:sz w:val="22"/>
          <w:szCs w:val="22"/>
        </w:rPr>
        <w:t>Autobus musi spełniać wymagania art. 2 ust. 41a ustawy z dnia 22 czerwca 1997 r. Prawo o ruchu drogowym. (Dz. U.  2023 poz. 1047 ze zmianami) „autobus szkolny – autobus przeznaczony do przewozu dzieci do szkoły, barwy pomarańczowej, oznaczony z przodu i z tyłu prostokątnymi tablicami barwy białej, z napisem barwy czarnej „autobus szkolny”</w:t>
      </w:r>
    </w:p>
    <w:p w:rsidR="005B5B52" w:rsidRPr="003E4DEB" w:rsidRDefault="005B5B52" w:rsidP="005B5B52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3E4DEB">
        <w:rPr>
          <w:bCs/>
          <w:sz w:val="22"/>
          <w:szCs w:val="22"/>
        </w:rPr>
        <w:t>Autobus musi spełniać wymagania art. 22 Rozporządzenia Ministra Infrastruktury z dnia 21 grudnia 2002 r. (Dz. U. z 2016 r. poz. 2022 ze zmianami).</w:t>
      </w:r>
    </w:p>
    <w:p w:rsidR="00A56F0B" w:rsidRPr="003E4DE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3E4DEB">
        <w:rPr>
          <w:bCs/>
          <w:sz w:val="22"/>
          <w:szCs w:val="22"/>
        </w:rPr>
        <w:t>Autobus musi posiadać wszystkie dokumenty niezbędne do dopełnieni formalności związanych z dopuszczeniem do ruchu po dro</w:t>
      </w:r>
      <w:bookmarkStart w:id="0" w:name="_GoBack"/>
      <w:bookmarkEnd w:id="0"/>
      <w:r w:rsidRPr="003E4DEB">
        <w:rPr>
          <w:bCs/>
          <w:sz w:val="22"/>
          <w:szCs w:val="22"/>
        </w:rPr>
        <w:t>gach publicznych na terenie Rzeczypospolitej Polskiej.</w:t>
      </w:r>
    </w:p>
    <w:p w:rsidR="00A56F0B" w:rsidRPr="003E4DE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3E4DEB">
        <w:rPr>
          <w:bCs/>
          <w:sz w:val="22"/>
          <w:szCs w:val="22"/>
        </w:rPr>
        <w:t>Autobus może być sprowadzony zza granicy ale musi być po wszystkich opłatach celno-skarbowych, przygotowany do rejestracji.</w:t>
      </w:r>
    </w:p>
    <w:p w:rsidR="00A56F0B" w:rsidRPr="003E4DEB" w:rsidRDefault="00A56F0B" w:rsidP="00A56F0B">
      <w:pPr>
        <w:pStyle w:val="Akapitzlist"/>
        <w:autoSpaceDE w:val="0"/>
        <w:autoSpaceDN w:val="0"/>
        <w:adjustRightInd w:val="0"/>
        <w:ind w:left="720"/>
        <w:rPr>
          <w:bCs/>
          <w:sz w:val="22"/>
          <w:szCs w:val="22"/>
        </w:rPr>
      </w:pPr>
    </w:p>
    <w:p w:rsidR="00A56F0B" w:rsidRPr="003E4DEB" w:rsidRDefault="00A56F0B" w:rsidP="00A56F0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E4DEB">
        <w:rPr>
          <w:b/>
          <w:bCs/>
          <w:sz w:val="22"/>
          <w:szCs w:val="22"/>
        </w:rPr>
        <w:t>Minimal</w:t>
      </w:r>
      <w:r w:rsidR="004C32C1" w:rsidRPr="003E4DEB">
        <w:rPr>
          <w:b/>
          <w:bCs/>
          <w:sz w:val="22"/>
          <w:szCs w:val="22"/>
        </w:rPr>
        <w:t>ne parametry techniczne autobusu</w:t>
      </w:r>
    </w:p>
    <w:p w:rsidR="00A56F0B" w:rsidRPr="003E4DEB" w:rsidRDefault="00A56F0B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33D27" w:rsidRPr="003E4DEB" w:rsidRDefault="00833D27" w:rsidP="00833D27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3E4DEB">
        <w:rPr>
          <w:sz w:val="22"/>
          <w:szCs w:val="22"/>
        </w:rPr>
        <w:t xml:space="preserve">Liczna miejsc </w:t>
      </w:r>
      <w:r w:rsidR="004C32C1" w:rsidRPr="003E4DEB">
        <w:rPr>
          <w:sz w:val="22"/>
          <w:szCs w:val="22"/>
        </w:rPr>
        <w:t>– min. 18 łącznie z kierowcą</w:t>
      </w:r>
    </w:p>
    <w:p w:rsidR="00833D27" w:rsidRPr="003E4DEB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3E4DEB">
        <w:rPr>
          <w:sz w:val="22"/>
          <w:szCs w:val="22"/>
        </w:rPr>
        <w:t>S</w:t>
      </w:r>
      <w:r w:rsidR="000B7A4B" w:rsidRPr="003E4DEB">
        <w:rPr>
          <w:sz w:val="22"/>
          <w:szCs w:val="22"/>
        </w:rPr>
        <w:t>ilnik wysokopr</w:t>
      </w:r>
      <w:r w:rsidR="000B7A4B" w:rsidRPr="003E4DEB">
        <w:rPr>
          <w:rFonts w:eastAsia="TimesNewRoman"/>
          <w:sz w:val="22"/>
          <w:szCs w:val="22"/>
        </w:rPr>
        <w:t>ęż</w:t>
      </w:r>
      <w:r w:rsidRPr="003E4DEB">
        <w:rPr>
          <w:sz w:val="22"/>
          <w:szCs w:val="22"/>
        </w:rPr>
        <w:t xml:space="preserve">ny o mocy </w:t>
      </w:r>
      <w:r w:rsidR="000B7A4B" w:rsidRPr="003E4DEB">
        <w:rPr>
          <w:sz w:val="22"/>
          <w:szCs w:val="22"/>
        </w:rPr>
        <w:t>silnika</w:t>
      </w:r>
      <w:r w:rsidR="004C32C1" w:rsidRPr="003E4DEB">
        <w:rPr>
          <w:sz w:val="22"/>
          <w:szCs w:val="22"/>
        </w:rPr>
        <w:t xml:space="preserve"> – min </w:t>
      </w:r>
      <w:r w:rsidR="005B5B52" w:rsidRPr="003E4DEB">
        <w:rPr>
          <w:sz w:val="22"/>
          <w:szCs w:val="22"/>
        </w:rPr>
        <w:t>14</w:t>
      </w:r>
      <w:r w:rsidR="004C32C1" w:rsidRPr="003E4DEB">
        <w:rPr>
          <w:sz w:val="22"/>
          <w:szCs w:val="22"/>
        </w:rPr>
        <w:t>0</w:t>
      </w:r>
      <w:r w:rsidR="000B7A4B" w:rsidRPr="003E4DEB">
        <w:rPr>
          <w:sz w:val="22"/>
          <w:szCs w:val="22"/>
        </w:rPr>
        <w:t xml:space="preserve"> KM</w:t>
      </w:r>
      <w:r w:rsidRPr="003E4DEB">
        <w:rPr>
          <w:sz w:val="22"/>
          <w:szCs w:val="22"/>
        </w:rPr>
        <w:t xml:space="preserve">, </w:t>
      </w:r>
      <w:r w:rsidR="000B7A4B" w:rsidRPr="003E4DEB">
        <w:rPr>
          <w:sz w:val="22"/>
          <w:szCs w:val="22"/>
        </w:rPr>
        <w:t>spełniaj</w:t>
      </w:r>
      <w:r w:rsidR="000B7A4B" w:rsidRPr="003E4DEB">
        <w:rPr>
          <w:rFonts w:eastAsia="TimesNewRoman"/>
          <w:sz w:val="22"/>
          <w:szCs w:val="22"/>
        </w:rPr>
        <w:t>ą</w:t>
      </w:r>
      <w:r w:rsidR="000B7A4B" w:rsidRPr="003E4DEB">
        <w:rPr>
          <w:sz w:val="22"/>
          <w:szCs w:val="22"/>
        </w:rPr>
        <w:t>cy wymogi w zakresie emisji spalin i hałasu zgodne z rozporz</w:t>
      </w:r>
      <w:r w:rsidR="000B7A4B" w:rsidRPr="003E4DEB">
        <w:rPr>
          <w:rFonts w:eastAsia="TimesNewRoman"/>
          <w:sz w:val="22"/>
          <w:szCs w:val="22"/>
        </w:rPr>
        <w:t>ą</w:t>
      </w:r>
      <w:r w:rsidR="000B7A4B" w:rsidRPr="003E4DEB">
        <w:rPr>
          <w:sz w:val="22"/>
          <w:szCs w:val="22"/>
        </w:rPr>
        <w:t>dzeniem o homologacji</w:t>
      </w:r>
    </w:p>
    <w:p w:rsidR="00833D27" w:rsidRPr="003E4DEB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3E4DEB">
        <w:rPr>
          <w:sz w:val="22"/>
          <w:szCs w:val="22"/>
        </w:rPr>
        <w:t>P</w:t>
      </w:r>
      <w:r w:rsidR="000B7A4B" w:rsidRPr="003E4DEB">
        <w:rPr>
          <w:sz w:val="22"/>
          <w:szCs w:val="22"/>
        </w:rPr>
        <w:t>ojemno</w:t>
      </w:r>
      <w:r w:rsidR="000B7A4B" w:rsidRPr="003E4DEB">
        <w:rPr>
          <w:rFonts w:eastAsia="TimesNewRoman"/>
          <w:sz w:val="22"/>
          <w:szCs w:val="22"/>
        </w:rPr>
        <w:t xml:space="preserve">ść </w:t>
      </w:r>
      <w:r w:rsidR="004C32C1" w:rsidRPr="003E4DEB">
        <w:rPr>
          <w:rFonts w:eastAsia="TimesNewRoman"/>
          <w:sz w:val="22"/>
          <w:szCs w:val="22"/>
        </w:rPr>
        <w:t>silnika – min 19</w:t>
      </w:r>
      <w:r w:rsidRPr="003E4DEB">
        <w:rPr>
          <w:rFonts w:eastAsia="TimesNewRoman"/>
          <w:sz w:val="22"/>
          <w:szCs w:val="22"/>
        </w:rPr>
        <w:t>00</w:t>
      </w:r>
      <w:r w:rsidRPr="003E4DEB">
        <w:rPr>
          <w:sz w:val="22"/>
          <w:szCs w:val="22"/>
        </w:rPr>
        <w:t xml:space="preserve"> cm</w:t>
      </w:r>
      <w:r w:rsidRPr="003E4DEB">
        <w:rPr>
          <w:sz w:val="22"/>
          <w:szCs w:val="22"/>
          <w:vertAlign w:val="superscript"/>
        </w:rPr>
        <w:t>3</w:t>
      </w:r>
    </w:p>
    <w:p w:rsidR="00833D27" w:rsidRPr="003E4DEB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3E4DEB">
        <w:rPr>
          <w:sz w:val="22"/>
          <w:szCs w:val="22"/>
        </w:rPr>
        <w:t>S</w:t>
      </w:r>
      <w:r w:rsidR="000B7A4B" w:rsidRPr="003E4DEB">
        <w:rPr>
          <w:sz w:val="22"/>
          <w:szCs w:val="22"/>
        </w:rPr>
        <w:t xml:space="preserve">krzynia biegów </w:t>
      </w:r>
      <w:r w:rsidRPr="003E4DEB">
        <w:rPr>
          <w:sz w:val="22"/>
          <w:szCs w:val="22"/>
        </w:rPr>
        <w:t xml:space="preserve"> - automatyczna lub manualna</w:t>
      </w:r>
    </w:p>
    <w:p w:rsidR="00CD5629" w:rsidRPr="003E4DEB" w:rsidRDefault="00CD5629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3E4DEB">
        <w:rPr>
          <w:sz w:val="22"/>
          <w:szCs w:val="22"/>
        </w:rPr>
        <w:t>Kolor - pomarańczowy</w:t>
      </w:r>
    </w:p>
    <w:p w:rsidR="00833D27" w:rsidRPr="003E4DEB" w:rsidRDefault="00833D27" w:rsidP="00833D27">
      <w:pPr>
        <w:pStyle w:val="Akapitzlist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0B7A4B" w:rsidRPr="003E4DEB" w:rsidRDefault="000B7A4B" w:rsidP="001121BF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E4DEB">
        <w:rPr>
          <w:b/>
          <w:bCs/>
          <w:sz w:val="22"/>
          <w:szCs w:val="22"/>
        </w:rPr>
        <w:t>Wyposażenie standardowe</w:t>
      </w:r>
      <w:r w:rsidR="001E2B05" w:rsidRPr="003E4DEB">
        <w:rPr>
          <w:b/>
          <w:bCs/>
          <w:sz w:val="22"/>
          <w:szCs w:val="22"/>
        </w:rPr>
        <w:t xml:space="preserve"> i dodatkowe</w:t>
      </w:r>
      <w:r w:rsidRPr="003E4DEB">
        <w:rPr>
          <w:b/>
          <w:bCs/>
          <w:sz w:val="22"/>
          <w:szCs w:val="22"/>
        </w:rPr>
        <w:t>:</w:t>
      </w:r>
    </w:p>
    <w:p w:rsidR="0048523B" w:rsidRPr="003E4DE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ESP</w:t>
      </w:r>
    </w:p>
    <w:p w:rsidR="0048523B" w:rsidRPr="003E4DE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ASR</w:t>
      </w:r>
    </w:p>
    <w:p w:rsidR="0048523B" w:rsidRPr="003E4DE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ABS</w:t>
      </w:r>
    </w:p>
    <w:p w:rsidR="0048523B" w:rsidRPr="003E4DE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szyberdach</w:t>
      </w:r>
    </w:p>
    <w:p w:rsidR="0048523B" w:rsidRPr="003E4DE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światła przeciwmgielne</w:t>
      </w:r>
    </w:p>
    <w:p w:rsidR="0048523B" w:rsidRPr="003E4DEB" w:rsidRDefault="00A56F0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O</w:t>
      </w:r>
      <w:r w:rsidR="0048523B" w:rsidRPr="003E4DEB">
        <w:rPr>
          <w:sz w:val="22"/>
          <w:szCs w:val="22"/>
        </w:rPr>
        <w:t>świetlenie centralne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Szyby boczne podwójne panoramiczne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Elektrycznie regulowane ogrzewane lusterka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Drzwi z prawej strony</w:t>
      </w:r>
      <w:r w:rsidR="00F26140" w:rsidRPr="003E4DEB">
        <w:rPr>
          <w:sz w:val="22"/>
          <w:szCs w:val="22"/>
        </w:rPr>
        <w:t xml:space="preserve"> sterowane z miejsca kierowcy</w:t>
      </w:r>
    </w:p>
    <w:p w:rsidR="0048523B" w:rsidRPr="003E4DEB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 xml:space="preserve">Awaryjne drzwi tylne 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Halogeny przeciwmgielne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Kołpaki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Chlapacze</w:t>
      </w:r>
    </w:p>
    <w:p w:rsidR="001E2B05" w:rsidRPr="003E4DEB" w:rsidRDefault="00657CA6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O</w:t>
      </w:r>
      <w:r w:rsidR="001E2B05" w:rsidRPr="003E4DEB">
        <w:rPr>
          <w:sz w:val="22"/>
          <w:szCs w:val="22"/>
        </w:rPr>
        <w:t xml:space="preserve">grzewanie konwektorowe 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Klimatyzacja dachowa z indywidualnym rozprowadzeniem w półkach, zdalnie sterowana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Klimatyzacja dla kierowcy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Komfortowy resorowany fotel kierowcy + podłokietnik</w:t>
      </w:r>
    </w:p>
    <w:p w:rsidR="001E2B05" w:rsidRPr="003E4DEB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W</w:t>
      </w:r>
      <w:r w:rsidR="001E2B05" w:rsidRPr="003E4DEB">
        <w:rPr>
          <w:sz w:val="22"/>
          <w:szCs w:val="22"/>
        </w:rPr>
        <w:t xml:space="preserve">yłożenie ścian i słupków tapicerką miękką 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 xml:space="preserve">Podłogi wykonane z wysokiej jakości wykładzin </w:t>
      </w:r>
      <w:r w:rsidR="0048523B" w:rsidRPr="003E4DEB">
        <w:rPr>
          <w:sz w:val="22"/>
          <w:szCs w:val="22"/>
        </w:rPr>
        <w:t>antypoślizgowej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Oświetlenie sufitowe LED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Firanki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lastRenderedPageBreak/>
        <w:t xml:space="preserve">Półki na bagaż 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wybijaki do szyb</w:t>
      </w:r>
    </w:p>
    <w:p w:rsidR="001E2B05" w:rsidRPr="003E4DEB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Siedzenia z pochyleniem</w:t>
      </w:r>
      <w:r w:rsidR="001E2B05" w:rsidRPr="003E4DEB">
        <w:rPr>
          <w:sz w:val="22"/>
          <w:szCs w:val="22"/>
        </w:rPr>
        <w:t xml:space="preserve">, </w:t>
      </w:r>
      <w:r w:rsidRPr="003E4DEB">
        <w:rPr>
          <w:sz w:val="22"/>
          <w:szCs w:val="22"/>
        </w:rPr>
        <w:t>uchwytem</w:t>
      </w:r>
      <w:r w:rsidR="001E2B05" w:rsidRPr="003E4DEB">
        <w:rPr>
          <w:sz w:val="22"/>
          <w:szCs w:val="22"/>
        </w:rPr>
        <w:t xml:space="preserve">, siatką; </w:t>
      </w:r>
      <w:r w:rsidR="00F26140" w:rsidRPr="003E4DEB">
        <w:rPr>
          <w:sz w:val="22"/>
          <w:szCs w:val="22"/>
        </w:rPr>
        <w:t xml:space="preserve">2 lub </w:t>
      </w:r>
      <w:r w:rsidR="001E2B05" w:rsidRPr="003E4DEB">
        <w:rPr>
          <w:sz w:val="22"/>
          <w:szCs w:val="22"/>
        </w:rPr>
        <w:t>3pkt pasy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Mikrofon</w:t>
      </w:r>
      <w:r w:rsidR="00A56F0B" w:rsidRPr="003E4DEB">
        <w:rPr>
          <w:sz w:val="22"/>
          <w:szCs w:val="22"/>
        </w:rPr>
        <w:t xml:space="preserve"> bezprzewodowy</w:t>
      </w:r>
      <w:r w:rsidR="00F26140" w:rsidRPr="003E4DEB">
        <w:rPr>
          <w:sz w:val="22"/>
          <w:szCs w:val="22"/>
        </w:rPr>
        <w:t xml:space="preserve"> lub przewodowy</w:t>
      </w:r>
    </w:p>
    <w:p w:rsidR="001E2B05" w:rsidRPr="003E4DEB" w:rsidRDefault="00F26140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Radio MP3, USB</w:t>
      </w:r>
      <w:r w:rsidR="00B97F5F" w:rsidRPr="003E4DEB">
        <w:rPr>
          <w:sz w:val="22"/>
          <w:szCs w:val="22"/>
        </w:rPr>
        <w:t>, nagłośnienie na całym autobusie</w:t>
      </w:r>
    </w:p>
    <w:p w:rsidR="001E2B05" w:rsidRPr="003E4DEB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Ostatnie 2 fotele z systemem przesuwania, szybki montaż i demontaż</w:t>
      </w:r>
      <w:r w:rsidR="00F26140" w:rsidRPr="003E4DEB">
        <w:rPr>
          <w:sz w:val="22"/>
          <w:szCs w:val="22"/>
        </w:rPr>
        <w:t>, lub inny system przewozu osób niepełnosprawnych</w:t>
      </w:r>
    </w:p>
    <w:p w:rsidR="00657CA6" w:rsidRPr="003E4DEB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Wyposażenie specjalistyczne do przewozu osób niepełnosprawnych – najazd aluminiowy</w:t>
      </w:r>
      <w:r w:rsidR="00F26140" w:rsidRPr="003E4DEB">
        <w:rPr>
          <w:sz w:val="22"/>
          <w:szCs w:val="22"/>
        </w:rPr>
        <w:t xml:space="preserve"> lub inny system</w:t>
      </w:r>
      <w:r w:rsidR="00657CA6" w:rsidRPr="003E4DEB">
        <w:rPr>
          <w:sz w:val="22"/>
          <w:szCs w:val="22"/>
        </w:rPr>
        <w:t>,</w:t>
      </w:r>
    </w:p>
    <w:p w:rsidR="0048523B" w:rsidRPr="003E4DEB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mocowania do wózka w podłodze.</w:t>
      </w:r>
    </w:p>
    <w:p w:rsidR="00A56F0B" w:rsidRPr="003E4DEB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3E4DEB">
        <w:rPr>
          <w:sz w:val="22"/>
          <w:szCs w:val="22"/>
        </w:rPr>
        <w:t>Kolorystyka wnętrza i foteli po uzgodnieniu z zamawiającym</w:t>
      </w:r>
    </w:p>
    <w:p w:rsidR="001121BF" w:rsidRPr="003E4DEB" w:rsidRDefault="001121BF" w:rsidP="001121BF">
      <w:pPr>
        <w:pStyle w:val="Akapitzlist"/>
        <w:shd w:val="clear" w:color="auto" w:fill="FFFFFF"/>
        <w:spacing w:line="264" w:lineRule="exact"/>
        <w:ind w:left="720"/>
        <w:rPr>
          <w:sz w:val="22"/>
          <w:szCs w:val="22"/>
        </w:rPr>
      </w:pPr>
    </w:p>
    <w:p w:rsidR="001121BF" w:rsidRPr="003E4DEB" w:rsidRDefault="001121BF" w:rsidP="001121BF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3E4DEB">
        <w:rPr>
          <w:bCs/>
          <w:sz w:val="22"/>
          <w:szCs w:val="22"/>
        </w:rPr>
        <w:t>Pozostałe wymagania Zamawiającego</w:t>
      </w:r>
    </w:p>
    <w:p w:rsidR="001121BF" w:rsidRPr="003E4DEB" w:rsidRDefault="001121BF" w:rsidP="001121BF">
      <w:pPr>
        <w:pStyle w:val="Akapitzlist"/>
        <w:autoSpaceDE w:val="0"/>
        <w:autoSpaceDN w:val="0"/>
        <w:adjustRightInd w:val="0"/>
        <w:ind w:left="360"/>
        <w:rPr>
          <w:bCs/>
          <w:sz w:val="22"/>
          <w:szCs w:val="22"/>
        </w:rPr>
      </w:pPr>
    </w:p>
    <w:p w:rsidR="001121BF" w:rsidRPr="003E4DEB" w:rsidRDefault="001121BF" w:rsidP="001121BF">
      <w:pPr>
        <w:numPr>
          <w:ilvl w:val="1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3E4DEB">
        <w:rPr>
          <w:bCs/>
          <w:sz w:val="22"/>
          <w:szCs w:val="22"/>
        </w:rPr>
        <w:t>Wykonawca razem z dostawą przedmiotu zamówienia dostarczy Zamawiającemu wszystkie instrukcje obsługi w języku polskim oraz wszelkie inne wymagane dokumenty, certyfikaty, atesty, homologacje, dopuszczenia do ruchu po drogach publicznych itp.</w:t>
      </w:r>
    </w:p>
    <w:p w:rsidR="001121BF" w:rsidRPr="003E4DEB" w:rsidRDefault="001121BF" w:rsidP="001121BF">
      <w:pPr>
        <w:numPr>
          <w:ilvl w:val="1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3E4DEB">
        <w:rPr>
          <w:bCs/>
          <w:sz w:val="22"/>
          <w:szCs w:val="22"/>
        </w:rPr>
        <w:t>Zamawiający wymaga aby Wykonawca dostarczył przedmiot zamówienia do siedziby zamawiającego.</w:t>
      </w:r>
    </w:p>
    <w:p w:rsidR="000B7A4B" w:rsidRPr="003E4DEB" w:rsidRDefault="000B7A4B" w:rsidP="001121BF">
      <w:pPr>
        <w:pStyle w:val="Akapitzlist"/>
        <w:shd w:val="clear" w:color="auto" w:fill="FFFFFF"/>
        <w:spacing w:line="264" w:lineRule="exact"/>
        <w:ind w:left="0"/>
        <w:rPr>
          <w:sz w:val="22"/>
          <w:szCs w:val="22"/>
        </w:rPr>
      </w:pPr>
    </w:p>
    <w:sectPr w:rsidR="000B7A4B" w:rsidRPr="003E4DEB" w:rsidSect="0026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235"/>
    <w:multiLevelType w:val="hybridMultilevel"/>
    <w:tmpl w:val="6F22F3D6"/>
    <w:lvl w:ilvl="0" w:tplc="018CD3E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6528"/>
    <w:multiLevelType w:val="hybridMultilevel"/>
    <w:tmpl w:val="C2001F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5130391A">
      <w:start w:val="1"/>
      <w:numFmt w:val="bullet"/>
      <w:lvlText w:val=""/>
      <w:lvlJc w:val="left"/>
      <w:pPr>
        <w:tabs>
          <w:tab w:val="num" w:pos="1805"/>
        </w:tabs>
        <w:ind w:left="18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2" w15:restartNumberingAfterBreak="0">
    <w:nsid w:val="392C10E3"/>
    <w:multiLevelType w:val="multilevel"/>
    <w:tmpl w:val="4246D9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D6C01"/>
    <w:multiLevelType w:val="hybridMultilevel"/>
    <w:tmpl w:val="B1B2A5D2"/>
    <w:lvl w:ilvl="0" w:tplc="E6841BB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406B7"/>
    <w:multiLevelType w:val="hybridMultilevel"/>
    <w:tmpl w:val="B59A5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03575"/>
    <w:multiLevelType w:val="hybridMultilevel"/>
    <w:tmpl w:val="77FED5B0"/>
    <w:lvl w:ilvl="0" w:tplc="2AFC625E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3A727EF6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344A8420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4FA26D2E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1BDE7B5E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2884B01C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D4ECF9B8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A030B9FA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2BBAFBC4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6" w15:restartNumberingAfterBreak="0">
    <w:nsid w:val="79E647AF"/>
    <w:multiLevelType w:val="hybridMultilevel"/>
    <w:tmpl w:val="77FED5B0"/>
    <w:lvl w:ilvl="0" w:tplc="FFFFFFFF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7" w15:restartNumberingAfterBreak="0">
    <w:nsid w:val="7CAD444C"/>
    <w:multiLevelType w:val="hybridMultilevel"/>
    <w:tmpl w:val="1F00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4B"/>
    <w:rsid w:val="00070AE1"/>
    <w:rsid w:val="000B7A4B"/>
    <w:rsid w:val="001121BF"/>
    <w:rsid w:val="001E2B05"/>
    <w:rsid w:val="00212EA0"/>
    <w:rsid w:val="002322BA"/>
    <w:rsid w:val="00260507"/>
    <w:rsid w:val="00272D96"/>
    <w:rsid w:val="002D7A9A"/>
    <w:rsid w:val="003E12B6"/>
    <w:rsid w:val="003E4DEB"/>
    <w:rsid w:val="0048474E"/>
    <w:rsid w:val="0048523B"/>
    <w:rsid w:val="004C32C1"/>
    <w:rsid w:val="004C3604"/>
    <w:rsid w:val="005B5B52"/>
    <w:rsid w:val="00657CA6"/>
    <w:rsid w:val="006A01A9"/>
    <w:rsid w:val="007D32C3"/>
    <w:rsid w:val="00833D27"/>
    <w:rsid w:val="00A56F0B"/>
    <w:rsid w:val="00A639E3"/>
    <w:rsid w:val="00B97F5F"/>
    <w:rsid w:val="00CD5629"/>
    <w:rsid w:val="00CF39BA"/>
    <w:rsid w:val="00EE13A1"/>
    <w:rsid w:val="00F26140"/>
    <w:rsid w:val="00F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D222"/>
  <w15:docId w15:val="{0554A5E7-5F34-4881-9456-1BE9A6CB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A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Chyliński</cp:lastModifiedBy>
  <cp:revision>2</cp:revision>
  <dcterms:created xsi:type="dcterms:W3CDTF">2023-06-22T11:30:00Z</dcterms:created>
  <dcterms:modified xsi:type="dcterms:W3CDTF">2023-06-22T11:30:00Z</dcterms:modified>
</cp:coreProperties>
</file>