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4F1665">
        <w:rPr>
          <w:rFonts w:ascii="Tahoma" w:hAnsi="Tahoma" w:cs="Tahoma"/>
          <w:bCs/>
          <w:i/>
          <w:iCs/>
          <w:sz w:val="20"/>
          <w:szCs w:val="20"/>
          <w:highlight w:val="yellow"/>
          <w:lang w:val="en-GB"/>
        </w:rPr>
        <w:t>[</w:t>
      </w:r>
      <w:r w:rsidR="00423602" w:rsidRPr="004F1665">
        <w:rPr>
          <w:rFonts w:ascii="Tahoma" w:hAnsi="Tahoma" w:cs="Tahoma"/>
          <w:bCs/>
          <w:i/>
          <w:iCs/>
          <w:sz w:val="20"/>
          <w:szCs w:val="20"/>
          <w:highlight w:val="yellow"/>
          <w:lang w:val="en-GB"/>
        </w:rPr>
        <w:sym w:font="Wingdings" w:char="F09F"/>
      </w:r>
      <w:r w:rsidR="00423602" w:rsidRPr="004F1665">
        <w:rPr>
          <w:rFonts w:ascii="Tahoma" w:hAnsi="Tahoma" w:cs="Tahoma"/>
          <w:bCs/>
          <w:i/>
          <w:iCs/>
          <w:sz w:val="20"/>
          <w:szCs w:val="20"/>
          <w:highlight w:val="yellow"/>
          <w:lang w:val="en-GB"/>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highlight w:val="yellow"/>
          <w:lang w:val="en-GB"/>
        </w:rPr>
        <w:t>[</w:t>
      </w:r>
      <w:r w:rsidR="00423602" w:rsidRPr="004F1665">
        <w:rPr>
          <w:rFonts w:ascii="Tahoma" w:hAnsi="Tahoma" w:cs="Tahoma"/>
          <w:sz w:val="20"/>
          <w:szCs w:val="20"/>
          <w:highlight w:val="yellow"/>
          <w:lang w:val="en-GB"/>
        </w:rPr>
        <w:sym w:font="Wingdings" w:char="F09F"/>
      </w:r>
      <w:r w:rsidR="00423602" w:rsidRPr="004F1665">
        <w:rPr>
          <w:rFonts w:ascii="Tahoma" w:hAnsi="Tahoma" w:cs="Tahoma"/>
          <w:sz w:val="20"/>
          <w:szCs w:val="20"/>
          <w:highlight w:val="yellow"/>
          <w:lang w:val="en-GB"/>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6EB32E69" w:rsidR="003D5CB6" w:rsidRPr="004F1665" w:rsidRDefault="003D5CB6" w:rsidP="008D01D5">
      <w:pPr>
        <w:spacing w:after="120"/>
        <w:ind w:left="703"/>
        <w:jc w:val="both"/>
        <w:rPr>
          <w:rFonts w:ascii="Tahoma" w:hAnsi="Tahoma" w:cs="Tahoma"/>
          <w:bCs/>
          <w:sz w:val="20"/>
          <w:szCs w:val="20"/>
          <w:lang w:val="en-GB"/>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FF18D5">
        <w:rPr>
          <w:rFonts w:ascii="Tahoma" w:hAnsi="Tahoma" w:cs="Tahoma"/>
          <w:b/>
          <w:bCs/>
          <w:sz w:val="20"/>
          <w:szCs w:val="20"/>
        </w:rPr>
        <w:t>LC a RS</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4C1E16EC" w:rsidR="00FF4079" w:rsidRPr="004F1665" w:rsidRDefault="004F74F7" w:rsidP="00D970D3">
      <w:pPr>
        <w:spacing w:after="120"/>
        <w:ind w:left="705"/>
        <w:jc w:val="both"/>
        <w:rPr>
          <w:rFonts w:ascii="Tahoma" w:hAnsi="Tahoma" w:cs="Tahoma"/>
          <w:bCs/>
          <w:sz w:val="20"/>
          <w:szCs w:val="20"/>
          <w:lang w:val="en-GB"/>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rPr>
        <w:t xml:space="preserve">, vyhlásené vo </w:t>
      </w:r>
      <w:r w:rsidR="00FF4079" w:rsidRPr="004F1665">
        <w:rPr>
          <w:rFonts w:ascii="Tahoma" w:hAnsi="Tahoma" w:cs="Tahoma"/>
          <w:bCs/>
          <w:sz w:val="20"/>
          <w:szCs w:val="20"/>
          <w:highlight w:val="yellow"/>
        </w:rPr>
        <w:t xml:space="preserve">Vestníku verejného obstarávania č. </w:t>
      </w:r>
      <w:bookmarkStart w:id="4" w:name="_Hlk130214449"/>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bookmarkEnd w:id="4"/>
      <w:r w:rsidR="00FF4079" w:rsidRPr="004F1665">
        <w:rPr>
          <w:rFonts w:ascii="Tahoma" w:hAnsi="Tahoma" w:cs="Tahoma"/>
          <w:bCs/>
          <w:sz w:val="20"/>
          <w:szCs w:val="20"/>
          <w:highlight w:val="yellow"/>
        </w:rPr>
        <w:t xml:space="preserve"> dňa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pod značkou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rPr>
        <w:t xml:space="preserve"> a v Úradnom Vestníku EÚ pod č. oznámenia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 d</w:t>
      </w:r>
      <w:proofErr w:type="spellStart"/>
      <w:r w:rsidR="00FF4079" w:rsidRPr="004F1665">
        <w:rPr>
          <w:rFonts w:ascii="Tahoma" w:hAnsi="Tahoma" w:cs="Tahoma"/>
          <w:bCs/>
          <w:sz w:val="20"/>
          <w:szCs w:val="20"/>
          <w:highlight w:val="yellow"/>
        </w:rPr>
        <w:t>ňa</w:t>
      </w:r>
      <w:proofErr w:type="spellEnd"/>
      <w:r w:rsidR="00FF4079" w:rsidRPr="004F1665">
        <w:rPr>
          <w:rFonts w:ascii="Tahoma" w:hAnsi="Tahoma" w:cs="Tahoma"/>
          <w:bCs/>
          <w:sz w:val="20"/>
          <w:szCs w:val="20"/>
          <w:highlight w:val="yellow"/>
        </w:rPr>
        <w:t xml:space="preserve"> </w:t>
      </w:r>
      <w:r w:rsidR="00FF4079"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sym w:font="Wingdings" w:char="F09F"/>
      </w:r>
      <w:r w:rsidR="00FF4079"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t xml:space="preserve"> </w:t>
      </w:r>
      <w:r w:rsidR="00791EFD" w:rsidRPr="004F1665">
        <w:rPr>
          <w:rFonts w:ascii="Tahoma" w:hAnsi="Tahoma" w:cs="Tahoma"/>
          <w:bCs/>
          <w:sz w:val="20"/>
          <w:szCs w:val="20"/>
          <w:highlight w:val="yellow"/>
        </w:rPr>
        <w:t xml:space="preserve">pod značkou oznámenia </w:t>
      </w:r>
      <w:r w:rsidR="00791EFD" w:rsidRPr="004F1665">
        <w:rPr>
          <w:rFonts w:ascii="Tahoma" w:hAnsi="Tahoma" w:cs="Tahoma"/>
          <w:bCs/>
          <w:sz w:val="20"/>
          <w:szCs w:val="20"/>
          <w:highlight w:val="yellow"/>
          <w:lang w:val="en-GB"/>
        </w:rPr>
        <w:t>[</w:t>
      </w:r>
      <w:r w:rsidR="00791EFD" w:rsidRPr="004F1665">
        <w:rPr>
          <w:rFonts w:ascii="Tahoma" w:hAnsi="Tahoma" w:cs="Tahoma"/>
          <w:bCs/>
          <w:sz w:val="20"/>
          <w:szCs w:val="20"/>
          <w:highlight w:val="yellow"/>
          <w:lang w:val="en-GB"/>
        </w:rPr>
        <w:sym w:font="Wingdings" w:char="F09F"/>
      </w:r>
      <w:r w:rsidR="00791EFD" w:rsidRPr="004F1665">
        <w:rPr>
          <w:rFonts w:ascii="Tahoma" w:hAnsi="Tahoma" w:cs="Tahoma"/>
          <w:bCs/>
          <w:sz w:val="20"/>
          <w:szCs w:val="20"/>
          <w:highlight w:val="yellow"/>
          <w:lang w:val="en-GB"/>
        </w:rPr>
        <w:t>]</w:t>
      </w:r>
      <w:r w:rsidR="00FF4079" w:rsidRPr="004F1665">
        <w:rPr>
          <w:rFonts w:ascii="Tahoma" w:hAnsi="Tahoma" w:cs="Tahoma"/>
          <w:bCs/>
          <w:sz w:val="20"/>
          <w:szCs w:val="20"/>
          <w:highlight w:val="yellow"/>
          <w:lang w:val="en-GB"/>
        </w:rPr>
        <w:t>.</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highlight w:val="yellow"/>
          <w:lang w:val="en-GB"/>
        </w:rPr>
        <w:sym w:font="Wingdings" w:char="F09F"/>
      </w:r>
      <w:r w:rsidR="0075280B" w:rsidRPr="004F1665">
        <w:rPr>
          <w:rFonts w:ascii="Tahoma" w:hAnsi="Tahoma" w:cs="Tahoma"/>
          <w:bCs/>
          <w:sz w:val="20"/>
          <w:szCs w:val="20"/>
          <w:highlight w:val="yellow"/>
          <w:lang w:val="en-GB"/>
        </w:rPr>
        <w:t>]</w:t>
      </w:r>
      <w:r w:rsidR="0075280B" w:rsidRPr="004F1665">
        <w:rPr>
          <w:rFonts w:ascii="Tahoma" w:hAnsi="Tahoma" w:cs="Tahoma"/>
          <w:bCs/>
          <w:sz w:val="20"/>
          <w:szCs w:val="20"/>
          <w:lang w:val="en-GB"/>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w:t>
      </w:r>
      <w:r w:rsidR="00D970D3" w:rsidRPr="004F1665">
        <w:rPr>
          <w:rFonts w:ascii="Tahoma" w:hAnsi="Tahoma" w:cs="Tahoma"/>
          <w:sz w:val="20"/>
          <w:szCs w:val="20"/>
        </w:rPr>
        <w:lastRenderedPageBreak/>
        <w:t>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lastRenderedPageBreak/>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77777777" w:rsidR="004E598E" w:rsidRPr="004F1665" w:rsidRDefault="00986955" w:rsidP="004E598E">
      <w:pPr>
        <w:pStyle w:val="Zkladntext"/>
        <w:tabs>
          <w:tab w:val="left" w:pos="0"/>
        </w:tabs>
        <w:ind w:left="1134" w:right="-46" w:hanging="425"/>
        <w:jc w:val="both"/>
        <w:rPr>
          <w:rFonts w:ascii="Tahoma" w:hAnsi="Tahoma" w:cs="Tahoma"/>
          <w:bCs/>
          <w:sz w:val="20"/>
          <w:szCs w:val="20"/>
          <w:lang w:val="en-GB"/>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4F1665">
        <w:rPr>
          <w:rFonts w:ascii="Tahoma" w:hAnsi="Tahoma" w:cs="Tahoma"/>
          <w:bCs/>
          <w:sz w:val="20"/>
          <w:szCs w:val="20"/>
          <w:highlight w:val="yellow"/>
          <w:lang w:val="en-GB"/>
        </w:rPr>
        <w:t>[</w:t>
      </w:r>
      <w:r w:rsidR="006A4DEC" w:rsidRPr="004F1665">
        <w:rPr>
          <w:rFonts w:ascii="Tahoma" w:hAnsi="Tahoma" w:cs="Tahoma"/>
          <w:bCs/>
          <w:sz w:val="20"/>
          <w:szCs w:val="20"/>
          <w:highlight w:val="yellow"/>
          <w:lang w:val="en-GB"/>
        </w:rPr>
        <w:sym w:font="Wingdings" w:char="F09F"/>
      </w:r>
      <w:r w:rsidR="006A4DEC" w:rsidRPr="004F1665">
        <w:rPr>
          <w:rFonts w:ascii="Tahoma" w:hAnsi="Tahoma" w:cs="Tahoma"/>
          <w:bCs/>
          <w:sz w:val="20"/>
          <w:szCs w:val="20"/>
          <w:highlight w:val="yellow"/>
          <w:lang w:val="en-GB"/>
        </w:rPr>
        <w:t>]</w:t>
      </w:r>
      <w:r w:rsidR="004E598E" w:rsidRPr="004F1665">
        <w:rPr>
          <w:rFonts w:ascii="Tahoma" w:hAnsi="Tahoma" w:cs="Tahoma"/>
          <w:bCs/>
          <w:sz w:val="20"/>
          <w:szCs w:val="20"/>
          <w:lang w:val="en-GB"/>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4F1665">
        <w:rPr>
          <w:rFonts w:ascii="Tahoma" w:hAnsi="Tahoma" w:cs="Tahoma"/>
          <w:bCs/>
          <w:sz w:val="20"/>
          <w:szCs w:val="20"/>
          <w:lang w:val="en-GB"/>
        </w:rPr>
        <w:t>(b)</w:t>
      </w:r>
      <w:r w:rsidRPr="004F1665">
        <w:rPr>
          <w:rFonts w:ascii="Tahoma" w:hAnsi="Tahoma" w:cs="Tahoma"/>
          <w:bCs/>
          <w:sz w:val="20"/>
          <w:szCs w:val="20"/>
          <w:lang w:val="en-GB"/>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0C560CB1"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77777777"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zabezpečí, aby Tovar počas prepravy nebol akokoľvek kontaminovaný, jeho obal, ak má byť Tovar balený, ostal neporušený a suchý a nebalené Tovary boli </w:t>
      </w:r>
      <w:r w:rsidRPr="004F1665">
        <w:rPr>
          <w:rFonts w:ascii="Tahoma" w:hAnsi="Tahoma" w:cs="Tahoma"/>
          <w:sz w:val="20"/>
          <w:szCs w:val="20"/>
        </w:rPr>
        <w:lastRenderedPageBreak/>
        <w:t>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 xml:space="preserve">ubdodávatelia do takýchto </w:t>
      </w:r>
      <w:r w:rsidRPr="004F1665">
        <w:rPr>
          <w:rFonts w:ascii="Tahoma" w:hAnsi="Tahoma" w:cs="Tahoma"/>
          <w:sz w:val="20"/>
          <w:szCs w:val="20"/>
          <w:lang w:eastAsia="en-US"/>
        </w:rPr>
        <w:lastRenderedPageBreak/>
        <w:t>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4F1665">
        <w:rPr>
          <w:rFonts w:ascii="Tahoma" w:hAnsi="Tahoma" w:cs="Tahoma"/>
          <w:sz w:val="20"/>
          <w:szCs w:val="20"/>
        </w:rPr>
        <w:lastRenderedPageBreak/>
        <w:t>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Platba bude uskutočnená v plnej výške na číslo účtu Predávajúceho uvedené na faktúre, a to </w:t>
      </w:r>
      <w:r w:rsidRPr="004F1665">
        <w:rPr>
          <w:rFonts w:ascii="Tahoma" w:hAnsi="Tahoma" w:cs="Tahoma"/>
          <w:color w:val="000000"/>
          <w:sz w:val="20"/>
          <w:szCs w:val="20"/>
        </w:rPr>
        <w:lastRenderedPageBreak/>
        <w:t>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lastRenderedPageBreak/>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xml:space="preserve">, ktorá je adresátom takejto </w:t>
      </w:r>
      <w:r w:rsidR="0034619F" w:rsidRPr="004F1665">
        <w:rPr>
          <w:rFonts w:ascii="Tahoma" w:hAnsi="Tahoma" w:cs="Tahoma"/>
          <w:sz w:val="20"/>
          <w:szCs w:val="20"/>
        </w:rPr>
        <w:lastRenderedPageBreak/>
        <w:t>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5EF2536B" w14:textId="77777777" w:rsidTr="00DF2B8D">
        <w:trPr>
          <w:jc w:val="center"/>
        </w:trPr>
        <w:tc>
          <w:tcPr>
            <w:tcW w:w="1388"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92"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DF2B8D">
        <w:trPr>
          <w:trHeight w:val="511"/>
          <w:jc w:val="center"/>
        </w:trPr>
        <w:tc>
          <w:tcPr>
            <w:tcW w:w="1388" w:type="pct"/>
            <w:shd w:val="clear" w:color="auto" w:fill="auto"/>
            <w:tcMar>
              <w:left w:w="0" w:type="dxa"/>
              <w:right w:w="0" w:type="dxa"/>
            </w:tcMar>
            <w:vAlign w:val="center"/>
          </w:tcPr>
          <w:p w14:paraId="0CF6A89C" w14:textId="2388EF7C"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17710AE" w14:textId="6DAF2476" w:rsidR="001D40A1" w:rsidRPr="004F1665" w:rsidRDefault="001D40A1" w:rsidP="00D970D3">
            <w:pPr>
              <w:pStyle w:val="TABLE"/>
              <w:rPr>
                <w:rFonts w:ascii="Tahoma" w:hAnsi="Tahoma" w:cs="Tahoma"/>
                <w:sz w:val="20"/>
                <w:szCs w:val="20"/>
                <w:highlight w:val="yellow"/>
              </w:rPr>
            </w:pPr>
          </w:p>
        </w:tc>
        <w:tc>
          <w:tcPr>
            <w:tcW w:w="1092" w:type="pct"/>
            <w:shd w:val="clear" w:color="auto" w:fill="auto"/>
          </w:tcPr>
          <w:p w14:paraId="6C639B7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FC7B0C4" w14:textId="57582A82" w:rsidR="001D40A1" w:rsidRPr="004F1665" w:rsidRDefault="001D40A1" w:rsidP="00D970D3">
            <w:pPr>
              <w:pStyle w:val="TABLE"/>
              <w:rPr>
                <w:rFonts w:ascii="Tahoma" w:hAnsi="Tahoma" w:cs="Tahoma"/>
                <w:sz w:val="20"/>
                <w:szCs w:val="20"/>
                <w:highlight w:val="yellow"/>
              </w:rPr>
            </w:pPr>
          </w:p>
        </w:tc>
        <w:tc>
          <w:tcPr>
            <w:tcW w:w="1685" w:type="pct"/>
            <w:shd w:val="clear" w:color="auto" w:fill="auto"/>
          </w:tcPr>
          <w:p w14:paraId="7DA855D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AD5029B" w14:textId="729C9FB8" w:rsidR="001D40A1" w:rsidRPr="004F1665" w:rsidRDefault="001D40A1" w:rsidP="00D970D3">
            <w:pPr>
              <w:pStyle w:val="TABLE"/>
              <w:rPr>
                <w:rFonts w:ascii="Tahoma" w:hAnsi="Tahoma" w:cs="Tahoma"/>
                <w:sz w:val="20"/>
                <w:szCs w:val="20"/>
                <w:highlight w:val="yellow"/>
              </w:rPr>
            </w:pPr>
          </w:p>
        </w:tc>
        <w:tc>
          <w:tcPr>
            <w:tcW w:w="835"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377D4D6" w14:textId="77777777" w:rsidR="008B7508" w:rsidRPr="004F1665" w:rsidRDefault="008B7508" w:rsidP="00D970D3">
            <w:pPr>
              <w:pStyle w:val="TABLE"/>
              <w:rPr>
                <w:rFonts w:ascii="Tahoma" w:hAnsi="Tahoma" w:cs="Tahoma"/>
                <w:sz w:val="20"/>
                <w:szCs w:val="20"/>
                <w:highlight w:val="yellow"/>
              </w:rPr>
            </w:pPr>
          </w:p>
        </w:tc>
        <w:tc>
          <w:tcPr>
            <w:tcW w:w="1092"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85"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35"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1D40A1" w:rsidRPr="004F1665"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4F1665" w:rsidRDefault="001D40A1" w:rsidP="00D970D3">
            <w:pPr>
              <w:pStyle w:val="TABLE"/>
              <w:rPr>
                <w:rFonts w:ascii="Tahoma" w:hAnsi="Tahoma" w:cs="Tahoma"/>
                <w:sz w:val="20"/>
                <w:szCs w:val="20"/>
              </w:rPr>
            </w:pPr>
          </w:p>
        </w:tc>
        <w:tc>
          <w:tcPr>
            <w:tcW w:w="1092" w:type="pct"/>
            <w:shd w:val="clear" w:color="auto" w:fill="auto"/>
          </w:tcPr>
          <w:p w14:paraId="626EA962" w14:textId="3A62F1C8" w:rsidR="001D40A1" w:rsidRPr="004F1665" w:rsidRDefault="001D40A1" w:rsidP="00D970D3">
            <w:pPr>
              <w:pStyle w:val="TABLE"/>
              <w:rPr>
                <w:rFonts w:ascii="Tahoma" w:hAnsi="Tahoma" w:cs="Tahoma"/>
                <w:sz w:val="20"/>
                <w:szCs w:val="20"/>
              </w:rPr>
            </w:pPr>
          </w:p>
        </w:tc>
        <w:tc>
          <w:tcPr>
            <w:tcW w:w="1685" w:type="pct"/>
            <w:shd w:val="clear" w:color="auto" w:fill="auto"/>
          </w:tcPr>
          <w:p w14:paraId="4A64F52F" w14:textId="38CB35D4" w:rsidR="001D40A1" w:rsidRPr="004F1665" w:rsidRDefault="00FF18D5" w:rsidP="00D970D3">
            <w:pPr>
              <w:pStyle w:val="TABLE"/>
              <w:rPr>
                <w:rFonts w:ascii="Tahoma" w:hAnsi="Tahoma" w:cs="Tahoma"/>
                <w:sz w:val="20"/>
                <w:szCs w:val="20"/>
              </w:rPr>
            </w:pPr>
            <w:hyperlink r:id="rId11" w:history="1">
              <w:r w:rsidR="006A4932" w:rsidRPr="004F1665">
                <w:rPr>
                  <w:rStyle w:val="Hypertextovprepojenie"/>
                  <w:rFonts w:ascii="Tahoma" w:hAnsi="Tahoma" w:cs="Tahoma"/>
                  <w:sz w:val="20"/>
                  <w:szCs w:val="20"/>
                </w:rPr>
                <w:t>podatelna@bbsk.sk</w:t>
              </w:r>
            </w:hyperlink>
          </w:p>
        </w:tc>
        <w:tc>
          <w:tcPr>
            <w:tcW w:w="835" w:type="pct"/>
            <w:tcMar>
              <w:left w:w="0" w:type="dxa"/>
              <w:right w:w="0" w:type="dxa"/>
            </w:tcMar>
            <w:vAlign w:val="center"/>
          </w:tcPr>
          <w:p w14:paraId="1E1EEB16" w14:textId="0E0AC057" w:rsidR="001D40A1" w:rsidRPr="004F1665" w:rsidRDefault="001D40A1" w:rsidP="00D970D3">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BC7B05D"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 xml:space="preserve">Meno, priezvisko, označenie </w:t>
      </w:r>
      <w:proofErr w:type="spellStart"/>
      <w:r w:rsidRPr="004F1665">
        <w:rPr>
          <w:rFonts w:ascii="Tahoma" w:hAnsi="Tahoma" w:cs="Tahoma"/>
          <w:sz w:val="20"/>
          <w:szCs w:val="20"/>
          <w:highlight w:val="yellow"/>
        </w:rPr>
        <w:t>funkci</w:t>
      </w:r>
      <w:proofErr w:type="spellEnd"/>
      <w:r w:rsidR="00AB689B" w:rsidRPr="004F1665">
        <w:rPr>
          <w:rFonts w:ascii="Tahoma" w:hAnsi="Tahoma" w:cs="Tahoma"/>
          <w:sz w:val="20"/>
          <w:szCs w:val="20"/>
          <w:highlight w:val="yellow"/>
        </w:rPr>
        <w:tab/>
      </w:r>
      <w:r w:rsidRPr="004F1665">
        <w:rPr>
          <w:rFonts w:ascii="Tahoma" w:hAnsi="Tahoma" w:cs="Tahoma"/>
          <w:sz w:val="20"/>
          <w:szCs w:val="20"/>
          <w:highlight w:val="yellow"/>
        </w:rPr>
        <w:t>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B6EB" w14:textId="77777777" w:rsidR="00285FC0" w:rsidRDefault="00285FC0" w:rsidP="00D044A0">
      <w:r>
        <w:separator/>
      </w:r>
    </w:p>
  </w:endnote>
  <w:endnote w:type="continuationSeparator" w:id="0">
    <w:p w14:paraId="4256BB2F" w14:textId="77777777" w:rsidR="00285FC0" w:rsidRDefault="00285FC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FD2" w14:textId="77777777" w:rsidR="00285FC0" w:rsidRDefault="00285FC0" w:rsidP="00D044A0">
      <w:r>
        <w:separator/>
      </w:r>
    </w:p>
  </w:footnote>
  <w:footnote w:type="continuationSeparator" w:id="0">
    <w:p w14:paraId="36519D1B" w14:textId="77777777" w:rsidR="00285FC0" w:rsidRDefault="00285FC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1F82F69" w:rsidR="00C0497E" w:rsidRPr="00C0497E" w:rsidRDefault="006C69F8">
    <w:pPr>
      <w:pStyle w:val="Hlavika"/>
      <w:rPr>
        <w:rFonts w:ascii="Tahoma" w:hAnsi="Tahoma" w:cs="Tahoma"/>
      </w:rPr>
    </w:pPr>
    <w:r>
      <w:rPr>
        <w:rFonts w:ascii="Tahoma" w:hAnsi="Tahoma" w:cs="Tahoma"/>
      </w:rPr>
      <w:t>BRAVČOVÉ M</w:t>
    </w:r>
    <w:r w:rsidRPr="006C69F8">
      <w:rPr>
        <w:rFonts w:ascii="Tahoma" w:hAnsi="Tahoma" w:cs="Tahoma"/>
      </w:rPr>
      <w:t>ÄSO</w:t>
    </w:r>
    <w:r>
      <w:rPr>
        <w:rFonts w:ascii="Tahoma" w:hAnsi="Tahoma" w:cs="Tahoma"/>
      </w:rPr>
      <w:t xml:space="preserve">_OKRES </w:t>
    </w:r>
    <w:r w:rsidR="00FF18D5">
      <w:rPr>
        <w:rFonts w:ascii="Tahoma" w:hAnsi="Tahoma" w:cs="Tahoma"/>
      </w:rPr>
      <w:t>LC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9095</Words>
  <Characters>51845</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2023-06-21T13:15:00Z</dcterms:created>
  <dcterms:modified xsi:type="dcterms:W3CDTF">2023-06-21T13:15:00Z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