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5DA3C27C" w:rsidR="004A689E" w:rsidRPr="00983C00" w:rsidRDefault="00977F18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6056F6" w:rsidRPr="004D27AE">
        <w:rPr>
          <w:rFonts w:ascii="Arial Narrow" w:hAnsi="Arial Narrow"/>
          <w:b/>
          <w:sz w:val="28"/>
        </w:rPr>
        <w:t xml:space="preserve">KÚPNA </w:t>
      </w:r>
      <w:r w:rsidR="006056F6" w:rsidRPr="00150711">
        <w:rPr>
          <w:rFonts w:ascii="Arial Narrow" w:hAnsi="Arial Narrow"/>
          <w:b/>
          <w:sz w:val="28"/>
          <w:szCs w:val="28"/>
        </w:rPr>
        <w:t>ZMLUVA</w:t>
      </w:r>
      <w:r w:rsidR="00621118" w:rsidRPr="00150711">
        <w:rPr>
          <w:rFonts w:ascii="Arial Narrow" w:hAnsi="Arial Narrow"/>
          <w:b/>
          <w:sz w:val="28"/>
          <w:szCs w:val="28"/>
        </w:rPr>
        <w:t xml:space="preserve"> č. </w:t>
      </w:r>
      <w:r w:rsidR="005960A0" w:rsidRPr="005960A0">
        <w:rPr>
          <w:rFonts w:ascii="Arial Narrow" w:hAnsi="Arial Narrow"/>
          <w:b/>
          <w:sz w:val="28"/>
          <w:szCs w:val="28"/>
          <w:lang w:eastAsia="sk-SK"/>
        </w:rPr>
        <w:t>SE-VO2-2023/004483</w:t>
      </w:r>
      <w:r w:rsidR="005960A0">
        <w:rPr>
          <w:rFonts w:ascii="Arial Narrow" w:hAnsi="Arial Narrow"/>
          <w:b/>
          <w:sz w:val="28"/>
          <w:szCs w:val="28"/>
          <w:lang w:eastAsia="sk-SK"/>
        </w:rPr>
        <w:t>-002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1D64CF94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01DFCCD4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>stém (</w:t>
      </w:r>
      <w:r w:rsidR="00611391" w:rsidRPr="005960A0">
        <w:rPr>
          <w:rFonts w:ascii="Arial Narrow" w:hAnsi="Arial Narrow" w:cs="Calibri"/>
          <w:sz w:val="22"/>
          <w:szCs w:val="22"/>
        </w:rPr>
        <w:t xml:space="preserve">ďalej len „DNS“) s názvom </w:t>
      </w:r>
      <w:r w:rsidR="00611391" w:rsidRPr="005960A0">
        <w:rPr>
          <w:rFonts w:ascii="Arial Narrow" w:hAnsi="Arial Narrow" w:cstheme="majorHAnsi"/>
          <w:b/>
          <w:sz w:val="22"/>
          <w:szCs w:val="22"/>
        </w:rPr>
        <w:t>„</w:t>
      </w:r>
      <w:r w:rsidR="005960A0" w:rsidRPr="005960A0">
        <w:rPr>
          <w:rFonts w:ascii="Arial Narrow" w:eastAsia="Arial" w:hAnsi="Arial Narrow"/>
          <w:b/>
          <w:sz w:val="22"/>
          <w:szCs w:val="22"/>
        </w:rPr>
        <w:t>O</w:t>
      </w:r>
      <w:r w:rsidR="005960A0" w:rsidRPr="005960A0">
        <w:rPr>
          <w:rFonts w:ascii="Arial Narrow" w:hAnsi="Arial Narrow"/>
          <w:b/>
          <w:sz w:val="22"/>
          <w:szCs w:val="22"/>
        </w:rPr>
        <w:t>sobné ochranné pracovné prostriedky, odevy, obuv a iné DNS</w:t>
      </w:r>
      <w:r w:rsidR="00611391" w:rsidRPr="005960A0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3D2B055C" w:rsidR="002761BF" w:rsidRPr="00DE3BB3" w:rsidRDefault="00564276" w:rsidP="00DC4458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5960A0">
        <w:rPr>
          <w:rFonts w:ascii="Arial Narrow" w:hAnsi="Arial Narrow" w:cs="Calibri"/>
          <w:b/>
          <w:sz w:val="22"/>
          <w:szCs w:val="22"/>
        </w:rPr>
        <w:t>Rukavice a respirátory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0B9BDA59" w:rsidR="00397B49" w:rsidRPr="008125E7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</w:t>
      </w:r>
      <w:r w:rsidRPr="008125E7">
        <w:rPr>
          <w:rFonts w:ascii="Arial Narrow" w:hAnsi="Arial Narrow" w:cs="Calibri"/>
          <w:sz w:val="22"/>
          <w:szCs w:val="22"/>
        </w:rPr>
        <w:t xml:space="preserve">podľa zákona č. 343/2015 Z.z. Predmet zákazky je </w:t>
      </w:r>
      <w:r w:rsidR="008125E7" w:rsidRPr="008125E7">
        <w:rPr>
          <w:rFonts w:ascii="Arial Narrow" w:hAnsi="Arial Narrow" w:cs="Calibri"/>
          <w:sz w:val="22"/>
          <w:szCs w:val="22"/>
        </w:rPr>
        <w:t>spolufinancovaný zo zdrojov EÚ (</w:t>
      </w:r>
      <w:r w:rsidR="008125E7" w:rsidRPr="008125E7">
        <w:rPr>
          <w:rFonts w:ascii="Arial Narrow" w:hAnsi="Arial Narrow"/>
          <w:sz w:val="22"/>
          <w:szCs w:val="22"/>
        </w:rPr>
        <w:t>kód grantu: EK2017010057, 310031J215)</w:t>
      </w:r>
      <w:r w:rsidR="008125E7" w:rsidRPr="008125E7">
        <w:rPr>
          <w:rFonts w:ascii="Arial Narrow" w:hAnsi="Arial Narrow" w:cs="Calibri"/>
          <w:sz w:val="22"/>
          <w:szCs w:val="22"/>
        </w:rPr>
        <w:t xml:space="preserve"> a</w:t>
      </w:r>
      <w:r w:rsidRPr="008125E7">
        <w:rPr>
          <w:rFonts w:ascii="Arial Narrow" w:hAnsi="Arial Narrow" w:cs="Calibri"/>
          <w:sz w:val="22"/>
          <w:szCs w:val="22"/>
        </w:rPr>
        <w:t xml:space="preserve"> </w:t>
      </w:r>
      <w:r w:rsidR="00DC4458" w:rsidRPr="008125E7">
        <w:rPr>
          <w:rFonts w:ascii="Arial Narrow" w:hAnsi="Arial Narrow"/>
          <w:sz w:val="22"/>
          <w:szCs w:val="22"/>
        </w:rPr>
        <w:t>zo štátneho rozpočtu</w:t>
      </w:r>
      <w:r w:rsidR="00621118" w:rsidRPr="008125E7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06C9593" w:rsidR="006F23C1" w:rsidRPr="004D27AE" w:rsidRDefault="006F23C1" w:rsidP="005960A0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5960A0" w:rsidRPr="005960A0">
        <w:rPr>
          <w:rFonts w:ascii="Arial Narrow" w:hAnsi="Arial Narrow" w:cs="Calibri"/>
          <w:b/>
          <w:sz w:val="22"/>
          <w:szCs w:val="22"/>
        </w:rPr>
        <w:t>J</w:t>
      </w:r>
      <w:r w:rsidR="005960A0">
        <w:rPr>
          <w:rFonts w:ascii="Arial Narrow" w:hAnsi="Arial Narrow"/>
          <w:b/>
          <w:sz w:val="22"/>
        </w:rPr>
        <w:t>ednorazové</w:t>
      </w:r>
      <w:r w:rsidR="005960A0" w:rsidRPr="005960A0">
        <w:rPr>
          <w:rFonts w:ascii="Arial Narrow" w:hAnsi="Arial Narrow"/>
          <w:b/>
          <w:sz w:val="22"/>
        </w:rPr>
        <w:t xml:space="preserve"> nep</w:t>
      </w:r>
      <w:r w:rsidR="005960A0">
        <w:rPr>
          <w:rFonts w:ascii="Arial Narrow" w:hAnsi="Arial Narrow"/>
          <w:b/>
          <w:sz w:val="22"/>
        </w:rPr>
        <w:t>udrované nitrilové rukavice a respirátory</w:t>
      </w:r>
      <w:r w:rsidR="005960A0" w:rsidRPr="005960A0">
        <w:rPr>
          <w:rFonts w:ascii="Arial Narrow" w:hAnsi="Arial Narrow"/>
          <w:b/>
          <w:sz w:val="22"/>
        </w:rPr>
        <w:t xml:space="preserve"> FFP3</w:t>
      </w:r>
      <w:r w:rsidR="00DC4458">
        <w:rPr>
          <w:rFonts w:ascii="Arial Narrow" w:hAnsi="Arial Narrow" w:cs="Calibri"/>
          <w:b/>
          <w:sz w:val="22"/>
          <w:szCs w:val="22"/>
        </w:rPr>
        <w:t xml:space="preserve">,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393E08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</w:t>
      </w:r>
      <w:r w:rsidR="00977F18">
        <w:rPr>
          <w:rFonts w:ascii="Arial Narrow" w:hAnsi="Arial Narrow" w:cs="Calibri"/>
          <w:sz w:val="22"/>
          <w:szCs w:val="22"/>
        </w:rPr>
        <w:t>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</w:t>
      </w:r>
      <w:r w:rsidR="00977F18">
        <w:rPr>
          <w:rFonts w:ascii="Arial Narrow" w:hAnsi="Arial Narrow" w:cs="Calibri"/>
          <w:sz w:val="22"/>
          <w:szCs w:val="22"/>
        </w:rPr>
        <w:t xml:space="preserve"> poprípade českom</w:t>
      </w:r>
      <w:r w:rsidR="009856C5">
        <w:rPr>
          <w:rFonts w:ascii="Arial Narrow" w:hAnsi="Arial Narrow" w:cs="Calibri"/>
          <w:sz w:val="22"/>
          <w:szCs w:val="22"/>
        </w:rPr>
        <w:t xml:space="preserve">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0A07AD14" w:rsidR="00287E51" w:rsidRPr="00977F18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trike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77F18">
        <w:rPr>
          <w:rFonts w:ascii="Arial Narrow" w:hAnsi="Arial Narrow"/>
          <w:sz w:val="22"/>
          <w:szCs w:val="22"/>
        </w:rPr>
        <w:t xml:space="preserve">s </w:t>
      </w:r>
      <w:r w:rsidR="00947A51">
        <w:rPr>
          <w:rFonts w:ascii="Arial Narrow" w:hAnsi="Arial Narrow"/>
          <w:sz w:val="22"/>
          <w:szCs w:val="22"/>
        </w:rPr>
        <w:t>dodaním tovaru do miesta dodania, vyloženie a vy</w:t>
      </w:r>
      <w:r w:rsidR="00977F18">
        <w:rPr>
          <w:rFonts w:ascii="Arial Narrow" w:hAnsi="Arial Narrow"/>
          <w:sz w:val="22"/>
          <w:szCs w:val="22"/>
        </w:rPr>
        <w:t>nesenie tovaru v mieste dodania.</w:t>
      </w:r>
      <w:r w:rsidR="00947A51">
        <w:rPr>
          <w:rFonts w:ascii="Arial Narrow" w:hAnsi="Arial Narrow"/>
          <w:sz w:val="22"/>
          <w:szCs w:val="22"/>
        </w:rPr>
        <w:t xml:space="preserve"> </w:t>
      </w:r>
    </w:p>
    <w:p w14:paraId="06B82263" w14:textId="3152D117" w:rsidR="00FC2417" w:rsidRPr="00340891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5960A0">
        <w:rPr>
          <w:rFonts w:ascii="Arial Narrow" w:hAnsi="Arial Narrow" w:cs="Calibri"/>
          <w:sz w:val="22"/>
          <w:szCs w:val="22"/>
        </w:rPr>
        <w:t>60</w:t>
      </w:r>
      <w:r w:rsidR="006F70F9" w:rsidRPr="00340891">
        <w:rPr>
          <w:rFonts w:ascii="Arial Narrow" w:hAnsi="Arial Narrow" w:cs="Calibri"/>
          <w:sz w:val="22"/>
          <w:szCs w:val="22"/>
        </w:rPr>
        <w:t xml:space="preserve"> dní</w:t>
      </w:r>
      <w:r w:rsidR="00621118" w:rsidRPr="00340891">
        <w:rPr>
          <w:rFonts w:ascii="Arial Narrow" w:hAnsi="Arial Narrow" w:cs="Calibri"/>
          <w:sz w:val="22"/>
          <w:szCs w:val="22"/>
        </w:rPr>
        <w:t xml:space="preserve"> od nadobudnutia účinnosti Kúpnej zmluvy.</w:t>
      </w:r>
      <w:r w:rsidR="00DE3BB3" w:rsidRPr="00340891">
        <w:rPr>
          <w:rFonts w:ascii="Arial Narrow" w:hAnsi="Arial Narrow" w:cs="Calibri"/>
          <w:szCs w:val="24"/>
        </w:rPr>
        <w:t xml:space="preserve">  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</w:t>
      </w:r>
      <w:r w:rsidRPr="000342FD">
        <w:rPr>
          <w:rFonts w:ascii="Arial Narrow" w:hAnsi="Arial Narrow"/>
          <w:sz w:val="22"/>
          <w:szCs w:val="22"/>
        </w:rPr>
        <w:lastRenderedPageBreak/>
        <w:t xml:space="preserve">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259BE7E7" w14:textId="77777777" w:rsidR="00E125A8" w:rsidRPr="00E125A8" w:rsidRDefault="00F0274A" w:rsidP="00E125A8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/>
          <w:sz w:val="22"/>
        </w:rPr>
      </w:pPr>
      <w:r w:rsidRPr="00E125A8">
        <w:rPr>
          <w:rFonts w:ascii="Arial Narrow" w:hAnsi="Arial Narrow"/>
          <w:sz w:val="22"/>
        </w:rPr>
        <w:t xml:space="preserve">Ak má </w:t>
      </w:r>
      <w:r w:rsidR="00D5473D" w:rsidRPr="00E125A8">
        <w:rPr>
          <w:rFonts w:ascii="Arial Narrow" w:hAnsi="Arial Narrow"/>
          <w:sz w:val="22"/>
        </w:rPr>
        <w:t xml:space="preserve">kupujúci </w:t>
      </w:r>
      <w:r w:rsidRPr="00E125A8">
        <w:rPr>
          <w:rFonts w:ascii="Arial Narrow" w:hAnsi="Arial Narrow"/>
          <w:sz w:val="22"/>
        </w:rPr>
        <w:t>odôvodnenú pochybnosť o</w:t>
      </w:r>
      <w:r w:rsidR="008808C4" w:rsidRPr="00E125A8">
        <w:rPr>
          <w:rFonts w:ascii="Arial Narrow" w:hAnsi="Arial Narrow"/>
          <w:sz w:val="22"/>
        </w:rPr>
        <w:t> </w:t>
      </w:r>
      <w:r w:rsidRPr="00E125A8">
        <w:rPr>
          <w:rFonts w:ascii="Arial Narrow" w:hAnsi="Arial Narrow"/>
          <w:sz w:val="22"/>
        </w:rPr>
        <w:t>tom</w:t>
      </w:r>
      <w:r w:rsidR="008808C4" w:rsidRPr="00E125A8">
        <w:rPr>
          <w:rFonts w:ascii="Arial Narrow" w:hAnsi="Arial Narrow"/>
          <w:sz w:val="22"/>
        </w:rPr>
        <w:t>,</w:t>
      </w:r>
      <w:r w:rsidRPr="00E125A8">
        <w:rPr>
          <w:rFonts w:ascii="Arial Narrow" w:hAnsi="Arial Narrow"/>
          <w:sz w:val="22"/>
        </w:rPr>
        <w:t xml:space="preserve"> že dodaná vzorka </w:t>
      </w:r>
      <w:r w:rsidR="003E3A47" w:rsidRPr="00E125A8">
        <w:rPr>
          <w:rFonts w:ascii="Arial Narrow" w:hAnsi="Arial Narrow"/>
          <w:sz w:val="22"/>
          <w:szCs w:val="22"/>
        </w:rPr>
        <w:t>tovaru</w:t>
      </w:r>
      <w:r w:rsidR="003E3A47" w:rsidRPr="00E125A8">
        <w:rPr>
          <w:rFonts w:ascii="Arial Narrow" w:hAnsi="Arial Narrow"/>
          <w:sz w:val="22"/>
        </w:rPr>
        <w:t xml:space="preserve"> </w:t>
      </w:r>
      <w:r w:rsidRPr="00E125A8">
        <w:rPr>
          <w:rFonts w:ascii="Arial Narrow" w:hAnsi="Arial Narrow"/>
          <w:sz w:val="22"/>
        </w:rPr>
        <w:t xml:space="preserve">nezodpovedá požadovanej špecifikácií, </w:t>
      </w:r>
      <w:r w:rsidR="00047F29" w:rsidRPr="00E125A8">
        <w:rPr>
          <w:rFonts w:ascii="Arial Narrow" w:hAnsi="Arial Narrow"/>
          <w:sz w:val="22"/>
          <w:szCs w:val="22"/>
        </w:rPr>
        <w:t>predávajúci</w:t>
      </w:r>
      <w:r w:rsidRPr="00E125A8">
        <w:rPr>
          <w:rFonts w:ascii="Arial Narrow" w:hAnsi="Arial Narrow"/>
          <w:sz w:val="22"/>
        </w:rPr>
        <w:t xml:space="preserve"> zabezpečí preukázanie zhody </w:t>
      </w:r>
      <w:r w:rsidR="008808C4" w:rsidRPr="00E125A8">
        <w:rPr>
          <w:rFonts w:ascii="Arial Narrow" w:hAnsi="Arial Narrow"/>
          <w:sz w:val="22"/>
        </w:rPr>
        <w:t>s</w:t>
      </w:r>
      <w:r w:rsidRPr="00E125A8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E125A8">
        <w:rPr>
          <w:rFonts w:ascii="Arial Narrow" w:hAnsi="Arial Narrow"/>
          <w:sz w:val="22"/>
        </w:rPr>
        <w:t xml:space="preserve"> </w:t>
      </w:r>
      <w:r w:rsidR="00AE2C10" w:rsidRPr="00E125A8">
        <w:rPr>
          <w:rFonts w:ascii="Arial Narrow" w:hAnsi="Arial Narrow"/>
          <w:sz w:val="22"/>
          <w:szCs w:val="22"/>
        </w:rPr>
        <w:t>tovaru</w:t>
      </w:r>
      <w:r w:rsidRPr="00E125A8">
        <w:rPr>
          <w:rFonts w:ascii="Arial Narrow" w:hAnsi="Arial Narrow"/>
          <w:sz w:val="22"/>
          <w:szCs w:val="22"/>
        </w:rPr>
        <w:t>.</w:t>
      </w:r>
    </w:p>
    <w:p w14:paraId="3FDE2E21" w14:textId="3F926F54" w:rsidR="00E125A8" w:rsidRPr="00E125A8" w:rsidRDefault="00E125A8" w:rsidP="00E125A8">
      <w:pPr>
        <w:pStyle w:val="CTL"/>
        <w:numPr>
          <w:ilvl w:val="0"/>
          <w:numId w:val="0"/>
        </w:numPr>
        <w:spacing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E125A8">
        <w:rPr>
          <w:rFonts w:ascii="Arial Narrow" w:hAnsi="Arial Narrow"/>
          <w:sz w:val="22"/>
        </w:rPr>
        <w:t xml:space="preserve">7.5  </w:t>
      </w:r>
      <w:r w:rsidRPr="00E125A8">
        <w:rPr>
          <w:rFonts w:ascii="Arial Narrow" w:hAnsi="Arial Narrow"/>
          <w:sz w:val="22"/>
        </w:rPr>
        <w:tab/>
      </w:r>
      <w:r w:rsidRPr="00E125A8">
        <w:rPr>
          <w:rFonts w:ascii="Arial Narrow" w:hAnsi="Arial Narrow"/>
          <w:sz w:val="22"/>
          <w:szCs w:val="22"/>
        </w:rPr>
        <w:t xml:space="preserve">Predávajúci je </w:t>
      </w:r>
      <w:r w:rsidRPr="00E125A8">
        <w:rPr>
          <w:rFonts w:ascii="Arial Narrow" w:hAnsi="Arial Narrow"/>
          <w:sz w:val="22"/>
        </w:rPr>
        <w:t>povinný sa v pr</w:t>
      </w:r>
      <w:r w:rsidR="000A40D9">
        <w:rPr>
          <w:rFonts w:ascii="Arial Narrow" w:hAnsi="Arial Narrow"/>
          <w:sz w:val="22"/>
        </w:rPr>
        <w:t>ípade zákaziek financovaných</w:t>
      </w:r>
      <w:r w:rsidRPr="00E125A8">
        <w:rPr>
          <w:rFonts w:ascii="Arial Narrow" w:hAnsi="Arial Narrow"/>
          <w:sz w:val="22"/>
        </w:rPr>
        <w:t xml:space="preserve"> z EU fondov </w:t>
      </w:r>
      <w:r w:rsidRPr="00E125A8">
        <w:rPr>
          <w:rFonts w:ascii="Arial Narrow" w:hAnsi="Arial Narrow"/>
          <w:sz w:val="22"/>
          <w:szCs w:val="22"/>
        </w:rPr>
        <w:t>podrobiť výkonu kontroly zo strany poverených zamestnancov kontrolného orgánu podľa príslušných všeobecne záväzných právnych predpisov SR a EÚ, pričom zamestnanci oprávnení na výkon kontroly sú napríklad:</w:t>
      </w:r>
    </w:p>
    <w:p w14:paraId="499C77C9" w14:textId="77777777" w:rsidR="00E125A8" w:rsidRPr="00E125A8" w:rsidRDefault="00E125A8" w:rsidP="00E125A8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lang w:val="sk-SK"/>
        </w:rPr>
      </w:pPr>
      <w:r w:rsidRPr="00E125A8">
        <w:rPr>
          <w:rFonts w:ascii="Arial Narrow" w:hAnsi="Arial Narrow"/>
          <w:sz w:val="22"/>
          <w:lang w:val="sk-SK"/>
        </w:rPr>
        <w:t>poverení zamestnanci Zodpovedného orgánu,</w:t>
      </w:r>
    </w:p>
    <w:p w14:paraId="12AC4505" w14:textId="77777777" w:rsidR="00E125A8" w:rsidRPr="00E125A8" w:rsidRDefault="00E125A8" w:rsidP="00E125A8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lang w:val="sk-SK"/>
        </w:rPr>
      </w:pPr>
      <w:r w:rsidRPr="00E125A8">
        <w:rPr>
          <w:rFonts w:ascii="Arial Narrow" w:hAnsi="Arial Narrow"/>
          <w:sz w:val="22"/>
          <w:lang w:val="sk-SK"/>
        </w:rPr>
        <w:t xml:space="preserve">Orgán auditu, </w:t>
      </w:r>
    </w:p>
    <w:p w14:paraId="75E092FA" w14:textId="77777777" w:rsidR="00E125A8" w:rsidRPr="00E125A8" w:rsidRDefault="00E125A8" w:rsidP="00E125A8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lang w:val="sk-SK"/>
        </w:rPr>
      </w:pPr>
      <w:r w:rsidRPr="00E125A8">
        <w:rPr>
          <w:rFonts w:ascii="Arial Narrow" w:hAnsi="Arial Narrow"/>
          <w:sz w:val="22"/>
          <w:lang w:val="sk-SK"/>
        </w:rPr>
        <w:t>Najvyšší kontrolný úrad SR</w:t>
      </w:r>
    </w:p>
    <w:p w14:paraId="43736992" w14:textId="77777777" w:rsidR="00E125A8" w:rsidRPr="00E125A8" w:rsidRDefault="00E125A8" w:rsidP="00E125A8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lang w:val="sk-SK"/>
        </w:rPr>
      </w:pPr>
      <w:r w:rsidRPr="00E125A8">
        <w:rPr>
          <w:rFonts w:ascii="Arial Narrow" w:hAnsi="Arial Narrow"/>
          <w:sz w:val="22"/>
          <w:lang w:val="sk-SK"/>
        </w:rPr>
        <w:t>Úrad pre verejné obstarávanie SR</w:t>
      </w:r>
    </w:p>
    <w:p w14:paraId="3DA5DD7B" w14:textId="77777777" w:rsidR="00E125A8" w:rsidRPr="00E125A8" w:rsidRDefault="00E125A8" w:rsidP="00E125A8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lang w:val="sk-SK"/>
        </w:rPr>
      </w:pPr>
      <w:r w:rsidRPr="00E125A8">
        <w:rPr>
          <w:rFonts w:ascii="Arial Narrow" w:hAnsi="Arial Narrow"/>
          <w:sz w:val="22"/>
          <w:lang w:val="sk-SK"/>
        </w:rPr>
        <w:t>splnomocnení zástupcovia Európskej komisie, Európskeho úradu na boj proti podvodom a Európskeho dvora audítorov</w:t>
      </w:r>
    </w:p>
    <w:p w14:paraId="1F2E908D" w14:textId="77777777" w:rsidR="00E125A8" w:rsidRPr="00E125A8" w:rsidRDefault="00E125A8" w:rsidP="00E125A8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lang w:val="sk-SK"/>
        </w:rPr>
      </w:pPr>
      <w:r w:rsidRPr="00E125A8">
        <w:rPr>
          <w:rFonts w:ascii="Arial Narrow" w:hAnsi="Arial Narrow"/>
          <w:sz w:val="22"/>
          <w:lang w:val="sk-SK"/>
        </w:rPr>
        <w:t xml:space="preserve">osoby prizvané kontrolnými orgánmi v súlade s pravidlami uvedenými v grantovej zmluve/ internom predpise. </w:t>
      </w:r>
    </w:p>
    <w:p w14:paraId="586C3508" w14:textId="77777777" w:rsidR="00E125A8" w:rsidRPr="00E125A8" w:rsidRDefault="00E125A8" w:rsidP="00E125A8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sz w:val="22"/>
          <w:szCs w:val="22"/>
        </w:rPr>
      </w:pPr>
    </w:p>
    <w:p w14:paraId="4A3B5C81" w14:textId="77777777" w:rsidR="00E125A8" w:rsidRPr="00E125A8" w:rsidRDefault="00E125A8" w:rsidP="00E125A8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E125A8">
        <w:rPr>
          <w:rFonts w:ascii="Arial Narrow" w:hAnsi="Arial Narrow"/>
          <w:sz w:val="22"/>
          <w:szCs w:val="22"/>
        </w:rPr>
        <w:t xml:space="preserve">Predávajúci </w:t>
      </w:r>
      <w:r w:rsidRPr="00E125A8">
        <w:rPr>
          <w:rFonts w:ascii="Arial Narrow" w:eastAsia="Calibri" w:hAnsi="Arial Narrow"/>
          <w:iCs/>
          <w:sz w:val="22"/>
          <w:szCs w:val="22"/>
          <w:lang w:eastAsia="sk-SK"/>
        </w:rPr>
        <w:t>poskytne oprávneným osobám na výkon kontroly/auditu všetku potrebnú súčinnosť</w:t>
      </w:r>
      <w:r w:rsidRPr="00E125A8">
        <w:rPr>
          <w:rFonts w:ascii="Arial Narrow" w:eastAsia="Calibri" w:hAnsi="Arial Narrow"/>
          <w:i/>
          <w:iCs/>
          <w:sz w:val="22"/>
          <w:szCs w:val="22"/>
          <w:lang w:eastAsia="sk-SK"/>
        </w:rPr>
        <w:t>.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081C9787" w14:textId="08798694" w:rsidR="00621118" w:rsidRPr="00340891" w:rsidRDefault="00E24E98" w:rsidP="00340891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</w:t>
      </w:r>
      <w:r w:rsidR="007E5974" w:rsidRPr="004D27AE">
        <w:rPr>
          <w:rFonts w:ascii="Arial Narrow" w:hAnsi="Arial Narrow"/>
          <w:sz w:val="22"/>
        </w:rPr>
        <w:lastRenderedPageBreak/>
        <w:t xml:space="preserve">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lastRenderedPageBreak/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277EF06" w14:textId="77777777" w:rsidR="00E125A8" w:rsidRPr="00E125A8" w:rsidRDefault="00FC2417" w:rsidP="00E125A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7CFEFE2" w14:textId="77777777" w:rsidR="00E125A8" w:rsidRPr="00E125A8" w:rsidRDefault="00E125A8" w:rsidP="00E125A8">
      <w:pPr>
        <w:pStyle w:val="Odsekzoznamu"/>
        <w:rPr>
          <w:rFonts w:ascii="Arial Narrow" w:hAnsi="Arial Narrow"/>
          <w:i/>
          <w:color w:val="FF0000"/>
          <w:sz w:val="22"/>
          <w:szCs w:val="22"/>
          <w:highlight w:val="yellow"/>
        </w:rPr>
      </w:pPr>
    </w:p>
    <w:p w14:paraId="62885086" w14:textId="346FA559" w:rsidR="00464701" w:rsidRPr="00617935" w:rsidRDefault="00617935" w:rsidP="00617935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podpisu obidvoma zmluvnými stranami a účinnosť dňom nasledujúcim po dni jej zverejnenia v Centrálnom registri zmlúv v súlade so zákonom č. 40/1964 Zb. </w:t>
      </w:r>
      <w:r w:rsidRPr="00C33AE6">
        <w:rPr>
          <w:rFonts w:ascii="Arial Narrow" w:hAnsi="Arial Narrow"/>
          <w:sz w:val="22"/>
        </w:rPr>
        <w:lastRenderedPageBreak/>
        <w:t>Občiansky zákonník v znení neskorších predpisov, a ktorými sa menia a dopĺňajú niektoré zákony. Zverejnenie zmluvy v Centrálnom registri zmlúv zabezpečí kupujúci.</w:t>
      </w:r>
      <w:bookmarkStart w:id="0" w:name="_GoBack"/>
      <w:bookmarkEnd w:id="0"/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5145890D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="00B723B3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5423447E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</w:r>
      <w:r w:rsidR="00B723B3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276F43B9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B723B3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75B74449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B723B3">
        <w:rPr>
          <w:rFonts w:ascii="Arial Narrow" w:hAnsi="Arial Narrow"/>
          <w:sz w:val="22"/>
          <w:szCs w:val="22"/>
        </w:rPr>
        <w:tab/>
      </w:r>
      <w:r w:rsidR="00B723B3">
        <w:rPr>
          <w:rFonts w:ascii="Arial Narrow" w:hAnsi="Arial Narrow"/>
          <w:sz w:val="22"/>
          <w:szCs w:val="22"/>
        </w:rPr>
        <w:tab/>
      </w:r>
      <w:r w:rsidR="00B723B3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42F6F837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B723B3">
        <w:rPr>
          <w:rFonts w:ascii="Arial Narrow" w:hAnsi="Arial Narrow"/>
          <w:sz w:val="22"/>
          <w:szCs w:val="22"/>
        </w:rPr>
        <w:tab/>
      </w:r>
      <w:r w:rsidR="00B723B3">
        <w:rPr>
          <w:rFonts w:ascii="Arial Narrow" w:hAnsi="Arial Narrow"/>
          <w:sz w:val="22"/>
          <w:szCs w:val="22"/>
        </w:rPr>
        <w:tab/>
      </w:r>
      <w:r w:rsidR="00B723B3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7FBFD" w14:textId="77777777" w:rsidR="001E70D4" w:rsidRDefault="001E70D4" w:rsidP="00983CE3">
      <w:r>
        <w:separator/>
      </w:r>
    </w:p>
  </w:endnote>
  <w:endnote w:type="continuationSeparator" w:id="0">
    <w:p w14:paraId="6AD7199F" w14:textId="77777777" w:rsidR="001E70D4" w:rsidRDefault="001E70D4" w:rsidP="00983CE3">
      <w:r>
        <w:continuationSeparator/>
      </w:r>
    </w:p>
  </w:endnote>
  <w:endnote w:type="continuationNotice" w:id="1">
    <w:p w14:paraId="455EC783" w14:textId="77777777" w:rsidR="001E70D4" w:rsidRDefault="001E7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E391DAD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617935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742B" w14:textId="77777777" w:rsidR="001E70D4" w:rsidRDefault="001E70D4" w:rsidP="00983CE3">
      <w:r>
        <w:separator/>
      </w:r>
    </w:p>
  </w:footnote>
  <w:footnote w:type="continuationSeparator" w:id="0">
    <w:p w14:paraId="2BFADCDA" w14:textId="77777777" w:rsidR="001E70D4" w:rsidRDefault="001E70D4" w:rsidP="00983CE3">
      <w:r>
        <w:continuationSeparator/>
      </w:r>
    </w:p>
  </w:footnote>
  <w:footnote w:type="continuationNotice" w:id="1">
    <w:p w14:paraId="1B200A4F" w14:textId="77777777" w:rsidR="001E70D4" w:rsidRDefault="001E70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9776421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6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4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0"/>
  </w:num>
  <w:num w:numId="5">
    <w:abstractNumId w:val="51"/>
  </w:num>
  <w:num w:numId="6">
    <w:abstractNumId w:val="16"/>
  </w:num>
  <w:num w:numId="7">
    <w:abstractNumId w:val="29"/>
  </w:num>
  <w:num w:numId="8">
    <w:abstractNumId w:val="45"/>
  </w:num>
  <w:num w:numId="9">
    <w:abstractNumId w:val="48"/>
  </w:num>
  <w:num w:numId="10">
    <w:abstractNumId w:val="30"/>
  </w:num>
  <w:num w:numId="11">
    <w:abstractNumId w:val="22"/>
  </w:num>
  <w:num w:numId="12">
    <w:abstractNumId w:val="14"/>
  </w:num>
  <w:num w:numId="13">
    <w:abstractNumId w:val="18"/>
  </w:num>
  <w:num w:numId="14">
    <w:abstractNumId w:val="33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9"/>
  </w:num>
  <w:num w:numId="30">
    <w:abstractNumId w:val="38"/>
  </w:num>
  <w:num w:numId="31">
    <w:abstractNumId w:val="28"/>
  </w:num>
  <w:num w:numId="32">
    <w:abstractNumId w:val="36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7"/>
  </w:num>
  <w:num w:numId="45">
    <w:abstractNumId w:val="42"/>
  </w:num>
  <w:num w:numId="46">
    <w:abstractNumId w:val="23"/>
  </w:num>
  <w:num w:numId="47">
    <w:abstractNumId w:val="44"/>
  </w:num>
  <w:num w:numId="48">
    <w:abstractNumId w:val="35"/>
  </w:num>
  <w:num w:numId="49">
    <w:abstractNumId w:val="32"/>
  </w:num>
  <w:num w:numId="50">
    <w:abstractNumId w:val="19"/>
  </w:num>
  <w:num w:numId="51">
    <w:abstractNumId w:val="25"/>
  </w:num>
  <w:num w:numId="52">
    <w:abstractNumId w:val="41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0"/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7"/>
  </w:num>
  <w:num w:numId="63">
    <w:abstractNumId w:val="46"/>
  </w:num>
  <w:num w:numId="64">
    <w:abstractNumId w:val="34"/>
  </w:num>
  <w:num w:numId="65">
    <w:abstractNumId w:val="26"/>
  </w:num>
  <w:num w:numId="66">
    <w:abstractNumId w:val="2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wUAq8ewn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3BE7"/>
    <w:rsid w:val="000A40D9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711"/>
    <w:rsid w:val="00153E4C"/>
    <w:rsid w:val="001553F9"/>
    <w:rsid w:val="00166A1C"/>
    <w:rsid w:val="0017463A"/>
    <w:rsid w:val="001822E3"/>
    <w:rsid w:val="0018384E"/>
    <w:rsid w:val="00187189"/>
    <w:rsid w:val="0019245F"/>
    <w:rsid w:val="00194D6E"/>
    <w:rsid w:val="001A0C40"/>
    <w:rsid w:val="001A1D1B"/>
    <w:rsid w:val="001A55E9"/>
    <w:rsid w:val="001A6CD8"/>
    <w:rsid w:val="001B01D3"/>
    <w:rsid w:val="001B18BD"/>
    <w:rsid w:val="001B1D76"/>
    <w:rsid w:val="001B4B11"/>
    <w:rsid w:val="001B5406"/>
    <w:rsid w:val="001C1564"/>
    <w:rsid w:val="001C7204"/>
    <w:rsid w:val="001D0C05"/>
    <w:rsid w:val="001D636D"/>
    <w:rsid w:val="001D67E7"/>
    <w:rsid w:val="001E174B"/>
    <w:rsid w:val="001E70D4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27B60"/>
    <w:rsid w:val="00331860"/>
    <w:rsid w:val="00336D81"/>
    <w:rsid w:val="0034089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275AA"/>
    <w:rsid w:val="004314B0"/>
    <w:rsid w:val="00434FBA"/>
    <w:rsid w:val="004355F6"/>
    <w:rsid w:val="00436AD6"/>
    <w:rsid w:val="00437570"/>
    <w:rsid w:val="00440497"/>
    <w:rsid w:val="0045329E"/>
    <w:rsid w:val="00464701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0A0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17935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772DF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260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21BFD"/>
    <w:rsid w:val="007301F2"/>
    <w:rsid w:val="00734EA2"/>
    <w:rsid w:val="00737FAA"/>
    <w:rsid w:val="00745160"/>
    <w:rsid w:val="00754504"/>
    <w:rsid w:val="00755458"/>
    <w:rsid w:val="00756393"/>
    <w:rsid w:val="00763291"/>
    <w:rsid w:val="00765446"/>
    <w:rsid w:val="0076686F"/>
    <w:rsid w:val="007704DE"/>
    <w:rsid w:val="0077096A"/>
    <w:rsid w:val="00771945"/>
    <w:rsid w:val="00775F46"/>
    <w:rsid w:val="0078051B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25E7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77957"/>
    <w:rsid w:val="00977F18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3BD6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3B3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3F9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4458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125A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229A"/>
    <w:rsid w:val="00E66F07"/>
    <w:rsid w:val="00E71649"/>
    <w:rsid w:val="00E747B8"/>
    <w:rsid w:val="00E912A7"/>
    <w:rsid w:val="00E97A3E"/>
    <w:rsid w:val="00EA047C"/>
    <w:rsid w:val="00EA1188"/>
    <w:rsid w:val="00EA5F24"/>
    <w:rsid w:val="00EC0A09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7730C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2C7A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F63ECB9-BEE4-4106-BEF5-797CAF9A8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932F9-B50B-48A0-9BF2-52FA8E9B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4</cp:revision>
  <cp:lastPrinted>2022-02-22T11:27:00Z</cp:lastPrinted>
  <dcterms:created xsi:type="dcterms:W3CDTF">2023-07-12T12:51:00Z</dcterms:created>
  <dcterms:modified xsi:type="dcterms:W3CDTF">2023-07-13T06:32:00Z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