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6D1592EE" w:rsidR="0067294A" w:rsidRPr="00466C54" w:rsidRDefault="00632CA0" w:rsidP="00967FF3">
      <w:pPr>
        <w:spacing w:before="360" w:after="240" w:line="252" w:lineRule="auto"/>
        <w:jc w:val="center"/>
        <w:rPr>
          <w:b/>
          <w:spacing w:val="40"/>
        </w:rPr>
      </w:pPr>
      <w:r>
        <w:rPr>
          <w:b/>
          <w:spacing w:val="40"/>
        </w:rPr>
        <w:t>JEDNOROVINOVÝ ANGIOGRAFICKÝ SYSTÉM S PRÍSLUŠENSTVOM</w:t>
      </w:r>
    </w:p>
    <w:p w14:paraId="4E44680F" w14:textId="30427C23"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E7763">
        <w:rPr>
          <w:b/>
          <w:spacing w:val="40"/>
          <w:sz w:val="32"/>
          <w:szCs w:val="32"/>
        </w:rPr>
        <w:t>4</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lastRenderedPageBreak/>
        <w:br w:type="page"/>
      </w:r>
    </w:p>
    <w:p w14:paraId="2721B5AE" w14:textId="77777777"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14:paraId="5343A821" w14:textId="522A7576" w:rsidR="003E7763" w:rsidRPr="003E7763" w:rsidRDefault="00581875">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AC4708">
          <w:rPr>
            <w:webHidden/>
            <w:sz w:val="20"/>
            <w:szCs w:val="20"/>
          </w:rPr>
          <w:t>2</w:t>
        </w:r>
        <w:r w:rsidR="003E7763" w:rsidRPr="003E7763">
          <w:rPr>
            <w:webHidden/>
            <w:sz w:val="20"/>
            <w:szCs w:val="20"/>
          </w:rPr>
          <w:fldChar w:fldCharType="end"/>
        </w:r>
      </w:hyperlink>
    </w:p>
    <w:p w14:paraId="6595E49C" w14:textId="29B5AF4E" w:rsidR="003E7763" w:rsidRPr="003E7763" w:rsidRDefault="00581875">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AC4708">
          <w:rPr>
            <w:webHidden/>
            <w:sz w:val="20"/>
            <w:szCs w:val="20"/>
          </w:rPr>
          <w:t>3</w:t>
        </w:r>
        <w:r w:rsidR="003E7763" w:rsidRPr="003E7763">
          <w:rPr>
            <w:webHidden/>
            <w:sz w:val="20"/>
            <w:szCs w:val="20"/>
          </w:rPr>
          <w:fldChar w:fldCharType="end"/>
        </w:r>
      </w:hyperlink>
    </w:p>
    <w:p w14:paraId="427020B8" w14:textId="052E9441" w:rsidR="003E7763" w:rsidRPr="003E7763" w:rsidRDefault="00581875">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3</w:t>
        </w:r>
        <w:r w:rsidR="003E7763" w:rsidRPr="003E7763">
          <w:rPr>
            <w:noProof/>
            <w:webHidden/>
            <w:sz w:val="20"/>
            <w:szCs w:val="20"/>
          </w:rPr>
          <w:fldChar w:fldCharType="end"/>
        </w:r>
      </w:hyperlink>
    </w:p>
    <w:p w14:paraId="62A409D5" w14:textId="28E7789D" w:rsidR="003E7763" w:rsidRPr="003E7763" w:rsidRDefault="00581875">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AC4708">
          <w:rPr>
            <w:webHidden/>
            <w:sz w:val="20"/>
            <w:szCs w:val="20"/>
          </w:rPr>
          <w:t>4</w:t>
        </w:r>
        <w:r w:rsidR="003E7763" w:rsidRPr="003E7763">
          <w:rPr>
            <w:webHidden/>
            <w:sz w:val="20"/>
            <w:szCs w:val="20"/>
          </w:rPr>
          <w:fldChar w:fldCharType="end"/>
        </w:r>
      </w:hyperlink>
    </w:p>
    <w:p w14:paraId="4A1A2C29" w14:textId="651D5083" w:rsidR="003E7763" w:rsidRPr="003E7763" w:rsidRDefault="00581875">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4</w:t>
        </w:r>
        <w:r w:rsidR="003E7763" w:rsidRPr="003E7763">
          <w:rPr>
            <w:noProof/>
            <w:webHidden/>
            <w:sz w:val="20"/>
            <w:szCs w:val="20"/>
          </w:rPr>
          <w:fldChar w:fldCharType="end"/>
        </w:r>
      </w:hyperlink>
    </w:p>
    <w:p w14:paraId="691CFD6E" w14:textId="04F71652" w:rsidR="003E7763" w:rsidRPr="003E7763" w:rsidRDefault="00581875">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AC4708">
          <w:rPr>
            <w:webHidden/>
            <w:sz w:val="20"/>
            <w:szCs w:val="20"/>
          </w:rPr>
          <w:t>5</w:t>
        </w:r>
        <w:r w:rsidR="003E7763" w:rsidRPr="003E7763">
          <w:rPr>
            <w:webHidden/>
            <w:sz w:val="20"/>
            <w:szCs w:val="20"/>
          </w:rPr>
          <w:fldChar w:fldCharType="end"/>
        </w:r>
      </w:hyperlink>
    </w:p>
    <w:p w14:paraId="18334B51" w14:textId="633979E9" w:rsidR="003E7763" w:rsidRPr="003E7763" w:rsidRDefault="00581875">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5</w:t>
        </w:r>
        <w:r w:rsidR="003E7763" w:rsidRPr="003E7763">
          <w:rPr>
            <w:noProof/>
            <w:webHidden/>
            <w:sz w:val="20"/>
            <w:szCs w:val="20"/>
          </w:rPr>
          <w:fldChar w:fldCharType="end"/>
        </w:r>
      </w:hyperlink>
    </w:p>
    <w:p w14:paraId="02DD1A8D" w14:textId="3079968C" w:rsidR="003E7763" w:rsidRPr="003E7763" w:rsidRDefault="00581875">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AC4708">
          <w:rPr>
            <w:webHidden/>
            <w:sz w:val="20"/>
            <w:szCs w:val="20"/>
          </w:rPr>
          <w:t>6</w:t>
        </w:r>
        <w:r w:rsidR="003E7763" w:rsidRPr="003E7763">
          <w:rPr>
            <w:webHidden/>
            <w:sz w:val="20"/>
            <w:szCs w:val="20"/>
          </w:rPr>
          <w:fldChar w:fldCharType="end"/>
        </w:r>
      </w:hyperlink>
    </w:p>
    <w:p w14:paraId="77504892" w14:textId="37584322" w:rsidR="003E7763" w:rsidRPr="003E7763" w:rsidRDefault="00581875">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6</w:t>
        </w:r>
        <w:r w:rsidR="003E7763" w:rsidRPr="003E7763">
          <w:rPr>
            <w:noProof/>
            <w:webHidden/>
            <w:sz w:val="20"/>
            <w:szCs w:val="20"/>
          </w:rPr>
          <w:fldChar w:fldCharType="end"/>
        </w:r>
      </w:hyperlink>
    </w:p>
    <w:p w14:paraId="5DFCEF78" w14:textId="350F310F" w:rsidR="003E7763" w:rsidRPr="003E7763" w:rsidRDefault="00581875">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AC4708">
          <w:rPr>
            <w:webHidden/>
            <w:sz w:val="20"/>
            <w:szCs w:val="20"/>
          </w:rPr>
          <w:t>7</w:t>
        </w:r>
        <w:r w:rsidR="003E7763" w:rsidRPr="003E7763">
          <w:rPr>
            <w:webHidden/>
            <w:sz w:val="20"/>
            <w:szCs w:val="20"/>
          </w:rPr>
          <w:fldChar w:fldCharType="end"/>
        </w:r>
      </w:hyperlink>
    </w:p>
    <w:p w14:paraId="4B7BA4B0" w14:textId="1D2DAD81" w:rsidR="003E7763" w:rsidRPr="003E7763" w:rsidRDefault="00581875">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7</w:t>
        </w:r>
        <w:r w:rsidR="003E7763" w:rsidRPr="003E7763">
          <w:rPr>
            <w:noProof/>
            <w:webHidden/>
            <w:sz w:val="20"/>
            <w:szCs w:val="20"/>
          </w:rPr>
          <w:fldChar w:fldCharType="end"/>
        </w:r>
      </w:hyperlink>
    </w:p>
    <w:p w14:paraId="6169C276" w14:textId="6E34793D" w:rsidR="003E7763" w:rsidRPr="003E7763" w:rsidRDefault="00581875">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AC4708">
          <w:rPr>
            <w:webHidden/>
            <w:sz w:val="20"/>
            <w:szCs w:val="20"/>
          </w:rPr>
          <w:t>8</w:t>
        </w:r>
        <w:r w:rsidR="003E7763" w:rsidRPr="003E7763">
          <w:rPr>
            <w:webHidden/>
            <w:sz w:val="20"/>
            <w:szCs w:val="20"/>
          </w:rPr>
          <w:fldChar w:fldCharType="end"/>
        </w:r>
      </w:hyperlink>
    </w:p>
    <w:p w14:paraId="3156107F" w14:textId="427C8AC8" w:rsidR="003E7763" w:rsidRPr="003E7763" w:rsidRDefault="00581875">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8</w:t>
        </w:r>
        <w:r w:rsidR="003E7763" w:rsidRPr="003E7763">
          <w:rPr>
            <w:noProof/>
            <w:webHidden/>
            <w:sz w:val="20"/>
            <w:szCs w:val="20"/>
          </w:rPr>
          <w:fldChar w:fldCharType="end"/>
        </w:r>
      </w:hyperlink>
    </w:p>
    <w:p w14:paraId="4DC393A1" w14:textId="6E0C1A42" w:rsidR="003E7763" w:rsidRPr="003E7763" w:rsidRDefault="00581875">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AC4708">
          <w:rPr>
            <w:webHidden/>
            <w:sz w:val="20"/>
            <w:szCs w:val="20"/>
          </w:rPr>
          <w:t>9</w:t>
        </w:r>
        <w:r w:rsidR="003E7763" w:rsidRPr="003E7763">
          <w:rPr>
            <w:webHidden/>
            <w:sz w:val="20"/>
            <w:szCs w:val="20"/>
          </w:rPr>
          <w:fldChar w:fldCharType="end"/>
        </w:r>
      </w:hyperlink>
    </w:p>
    <w:p w14:paraId="630369DE" w14:textId="12C14D8D" w:rsidR="003E7763" w:rsidRPr="003E7763" w:rsidRDefault="00581875">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9</w:t>
        </w:r>
        <w:r w:rsidR="003E7763" w:rsidRPr="003E7763">
          <w:rPr>
            <w:noProof/>
            <w:webHidden/>
            <w:sz w:val="20"/>
            <w:szCs w:val="20"/>
          </w:rPr>
          <w:fldChar w:fldCharType="end"/>
        </w:r>
      </w:hyperlink>
    </w:p>
    <w:p w14:paraId="15015672" w14:textId="5E967D0D" w:rsidR="003E7763" w:rsidRPr="003E7763" w:rsidRDefault="00581875">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AC4708">
          <w:rPr>
            <w:webHidden/>
            <w:sz w:val="20"/>
            <w:szCs w:val="20"/>
          </w:rPr>
          <w:t>10</w:t>
        </w:r>
        <w:r w:rsidR="003E7763" w:rsidRPr="003E7763">
          <w:rPr>
            <w:webHidden/>
            <w:sz w:val="20"/>
            <w:szCs w:val="20"/>
          </w:rPr>
          <w:fldChar w:fldCharType="end"/>
        </w:r>
      </w:hyperlink>
    </w:p>
    <w:p w14:paraId="6F5E235C" w14:textId="45D3A91C" w:rsidR="003E7763" w:rsidRPr="003E7763" w:rsidRDefault="00581875">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10</w:t>
        </w:r>
        <w:r w:rsidR="003E7763" w:rsidRPr="003E7763">
          <w:rPr>
            <w:noProof/>
            <w:webHidden/>
            <w:sz w:val="20"/>
            <w:szCs w:val="20"/>
          </w:rPr>
          <w:fldChar w:fldCharType="end"/>
        </w:r>
      </w:hyperlink>
    </w:p>
    <w:p w14:paraId="097F795C" w14:textId="26FB2641" w:rsidR="003E7763" w:rsidRPr="003E7763" w:rsidRDefault="00581875">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AC4708">
          <w:rPr>
            <w:webHidden/>
            <w:sz w:val="20"/>
            <w:szCs w:val="20"/>
          </w:rPr>
          <w:t>11</w:t>
        </w:r>
        <w:r w:rsidR="003E7763" w:rsidRPr="003E7763">
          <w:rPr>
            <w:webHidden/>
            <w:sz w:val="20"/>
            <w:szCs w:val="20"/>
          </w:rPr>
          <w:fldChar w:fldCharType="end"/>
        </w:r>
      </w:hyperlink>
    </w:p>
    <w:p w14:paraId="7A5F787D" w14:textId="29B1AAB5" w:rsidR="003E7763" w:rsidRPr="003E7763" w:rsidRDefault="00581875">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11</w:t>
        </w:r>
        <w:r w:rsidR="003E7763" w:rsidRPr="003E7763">
          <w:rPr>
            <w:noProof/>
            <w:webHidden/>
            <w:sz w:val="20"/>
            <w:szCs w:val="20"/>
          </w:rPr>
          <w:fldChar w:fldCharType="end"/>
        </w:r>
      </w:hyperlink>
    </w:p>
    <w:p w14:paraId="3B9E4AD9" w14:textId="21890B75" w:rsidR="003E7763" w:rsidRPr="003E7763" w:rsidRDefault="00581875">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AC4708">
          <w:rPr>
            <w:webHidden/>
            <w:sz w:val="20"/>
            <w:szCs w:val="20"/>
          </w:rPr>
          <w:t>12</w:t>
        </w:r>
        <w:r w:rsidR="003E7763" w:rsidRPr="003E7763">
          <w:rPr>
            <w:webHidden/>
            <w:sz w:val="20"/>
            <w:szCs w:val="20"/>
          </w:rPr>
          <w:fldChar w:fldCharType="end"/>
        </w:r>
      </w:hyperlink>
    </w:p>
    <w:p w14:paraId="42AA2EFD" w14:textId="36B0A632" w:rsidR="003E7763" w:rsidRPr="003E7763" w:rsidRDefault="00581875">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12</w:t>
        </w:r>
        <w:r w:rsidR="003E7763" w:rsidRPr="003E7763">
          <w:rPr>
            <w:noProof/>
            <w:webHidden/>
            <w:sz w:val="20"/>
            <w:szCs w:val="20"/>
          </w:rPr>
          <w:fldChar w:fldCharType="end"/>
        </w:r>
      </w:hyperlink>
    </w:p>
    <w:p w14:paraId="15D976AE" w14:textId="12996175" w:rsidR="003E7763" w:rsidRPr="003E7763" w:rsidRDefault="00581875">
      <w:pPr>
        <w:pStyle w:val="Obsah2"/>
        <w:rPr>
          <w:rFonts w:asciiTheme="minorHAnsi" w:hAnsiTheme="minorHAnsi" w:cstheme="minorBidi"/>
          <w:b w:val="0"/>
          <w:bCs w:val="0"/>
          <w:sz w:val="20"/>
          <w:szCs w:val="20"/>
        </w:rPr>
      </w:pPr>
      <w:hyperlink w:anchor="_Toc138324892" w:history="1">
        <w:r w:rsidR="003E7763" w:rsidRPr="003E7763">
          <w:rPr>
            <w:rStyle w:val="Hypertextovprepojenie"/>
            <w:sz w:val="20"/>
            <w:szCs w:val="20"/>
          </w:rPr>
          <w:t>PRÍLOHA Č. 11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_Toc138324892 \h </w:instrText>
        </w:r>
        <w:r w:rsidR="003E7763" w:rsidRPr="003E7763">
          <w:rPr>
            <w:webHidden/>
            <w:sz w:val="20"/>
            <w:szCs w:val="20"/>
          </w:rPr>
        </w:r>
        <w:r w:rsidR="003E7763" w:rsidRPr="003E7763">
          <w:rPr>
            <w:webHidden/>
            <w:sz w:val="20"/>
            <w:szCs w:val="20"/>
          </w:rPr>
          <w:fldChar w:fldCharType="separate"/>
        </w:r>
        <w:r w:rsidR="00AC4708">
          <w:rPr>
            <w:webHidden/>
            <w:sz w:val="20"/>
            <w:szCs w:val="20"/>
          </w:rPr>
          <w:t>13</w:t>
        </w:r>
        <w:r w:rsidR="003E7763" w:rsidRPr="003E7763">
          <w:rPr>
            <w:webHidden/>
            <w:sz w:val="20"/>
            <w:szCs w:val="20"/>
          </w:rPr>
          <w:fldChar w:fldCharType="end"/>
        </w:r>
      </w:hyperlink>
    </w:p>
    <w:p w14:paraId="52AAB1B9" w14:textId="2692B706" w:rsidR="003E7763" w:rsidRPr="003E7763" w:rsidRDefault="00581875">
      <w:pPr>
        <w:pStyle w:val="Obsah3"/>
        <w:rPr>
          <w:rFonts w:asciiTheme="minorHAnsi" w:hAnsiTheme="minorHAnsi" w:cstheme="minorBidi"/>
          <w:noProof/>
          <w:sz w:val="20"/>
          <w:szCs w:val="20"/>
        </w:rPr>
      </w:pPr>
      <w:hyperlink w:anchor="_Toc138324893" w:history="1">
        <w:r w:rsidR="003E7763" w:rsidRPr="003E7763">
          <w:rPr>
            <w:rStyle w:val="Hypertextovprepojenie"/>
            <w:noProof/>
            <w:sz w:val="20"/>
            <w:szCs w:val="20"/>
          </w:rPr>
          <w:t>VZOR ZOZNAMU DODANÝCH TOVAROV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_Toc138324893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13</w:t>
        </w:r>
        <w:r w:rsidR="003E7763" w:rsidRPr="003E7763">
          <w:rPr>
            <w:noProof/>
            <w:webHidden/>
            <w:sz w:val="20"/>
            <w:szCs w:val="20"/>
          </w:rPr>
          <w:fldChar w:fldCharType="end"/>
        </w:r>
      </w:hyperlink>
    </w:p>
    <w:p w14:paraId="7970EF1A" w14:textId="197D8729" w:rsidR="003E7763" w:rsidRPr="003E7763" w:rsidRDefault="00581875">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AC4708">
          <w:rPr>
            <w:webHidden/>
            <w:sz w:val="20"/>
            <w:szCs w:val="20"/>
          </w:rPr>
          <w:t>15</w:t>
        </w:r>
        <w:r w:rsidR="003E7763" w:rsidRPr="003E7763">
          <w:rPr>
            <w:webHidden/>
            <w:sz w:val="20"/>
            <w:szCs w:val="20"/>
          </w:rPr>
          <w:fldChar w:fldCharType="end"/>
        </w:r>
      </w:hyperlink>
    </w:p>
    <w:p w14:paraId="7C91C409" w14:textId="26DB9E13" w:rsidR="003E7763" w:rsidRPr="003E7763" w:rsidRDefault="00581875">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15</w:t>
        </w:r>
        <w:r w:rsidR="003E7763" w:rsidRPr="003E7763">
          <w:rPr>
            <w:noProof/>
            <w:webHidden/>
            <w:sz w:val="20"/>
            <w:szCs w:val="20"/>
          </w:rPr>
          <w:fldChar w:fldCharType="end"/>
        </w:r>
      </w:hyperlink>
    </w:p>
    <w:p w14:paraId="7F1A7664" w14:textId="4716FF7A" w:rsidR="003E7763" w:rsidRPr="003E7763" w:rsidRDefault="00581875">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AC4708">
          <w:rPr>
            <w:webHidden/>
            <w:sz w:val="20"/>
            <w:szCs w:val="20"/>
          </w:rPr>
          <w:t>24</w:t>
        </w:r>
        <w:r w:rsidR="003E7763" w:rsidRPr="003E7763">
          <w:rPr>
            <w:webHidden/>
            <w:sz w:val="20"/>
            <w:szCs w:val="20"/>
          </w:rPr>
          <w:fldChar w:fldCharType="end"/>
        </w:r>
      </w:hyperlink>
    </w:p>
    <w:p w14:paraId="353CD48A" w14:textId="237CE803" w:rsidR="003E7763" w:rsidRPr="003E7763" w:rsidRDefault="00581875">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 xml:space="preserve">Špecifikácia </w:t>
        </w:r>
        <w:r w:rsidR="003E7763">
          <w:rPr>
            <w:rStyle w:val="Hypertextovprepojenie"/>
            <w:noProof/>
            <w:sz w:val="20"/>
            <w:szCs w:val="20"/>
          </w:rPr>
          <w:t xml:space="preserve"> - </w:t>
        </w:r>
        <w:r w:rsidR="003E7763" w:rsidRPr="003E7763">
          <w:rPr>
            <w:rStyle w:val="Hypertextovprepojenie"/>
            <w:noProof/>
            <w:sz w:val="20"/>
            <w:szCs w:val="20"/>
          </w:rPr>
          <w:t>JEDNOROVINOV</w:t>
        </w:r>
        <w:r w:rsidR="003E7763">
          <w:rPr>
            <w:rStyle w:val="Hypertextovprepojenie"/>
            <w:noProof/>
            <w:sz w:val="20"/>
            <w:szCs w:val="20"/>
          </w:rPr>
          <w:t>É</w:t>
        </w:r>
        <w:r w:rsidR="003E7763" w:rsidRPr="003E7763">
          <w:rPr>
            <w:rStyle w:val="Hypertextovprepojenie"/>
            <w:noProof/>
            <w:sz w:val="20"/>
            <w:szCs w:val="20"/>
          </w:rPr>
          <w:t>HO A</w:t>
        </w:r>
        <w:r w:rsidR="003E7763">
          <w:rPr>
            <w:rStyle w:val="Hypertextovprepojenie"/>
            <w:noProof/>
            <w:sz w:val="20"/>
            <w:szCs w:val="20"/>
          </w:rPr>
          <w:t>NGIOGRAFICKÉHO SYSTÉMU S PRÍSLUŠ</w:t>
        </w:r>
        <w:r w:rsidR="003E7763" w:rsidRPr="003E7763">
          <w:rPr>
            <w:rStyle w:val="Hypertextovprepojenie"/>
            <w:noProof/>
            <w:sz w:val="20"/>
            <w:szCs w:val="20"/>
          </w:rPr>
          <w:t>ENSTVOM</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24</w:t>
        </w:r>
        <w:r w:rsidR="003E7763" w:rsidRPr="003E7763">
          <w:rPr>
            <w:noProof/>
            <w:webHidden/>
            <w:sz w:val="20"/>
            <w:szCs w:val="20"/>
          </w:rPr>
          <w:fldChar w:fldCharType="end"/>
        </w:r>
      </w:hyperlink>
    </w:p>
    <w:p w14:paraId="79B26F7F" w14:textId="135F8EE1" w:rsidR="003E7763" w:rsidRPr="003E7763" w:rsidRDefault="00581875">
      <w:pPr>
        <w:pStyle w:val="Obsah2"/>
        <w:rPr>
          <w:rFonts w:asciiTheme="minorHAnsi" w:hAnsiTheme="minorHAnsi" w:cstheme="minorBidi"/>
          <w:b w:val="0"/>
          <w:bCs w:val="0"/>
          <w:sz w:val="20"/>
          <w:szCs w:val="20"/>
        </w:rPr>
      </w:pPr>
      <w:hyperlink w:anchor="_Toc138324898" w:history="1">
        <w:r w:rsidR="003E7763" w:rsidRPr="003E7763">
          <w:rPr>
            <w:rStyle w:val="Hypertextovprepojenie"/>
            <w:sz w:val="20"/>
            <w:szCs w:val="20"/>
          </w:rPr>
          <w:t>PRÍLOHA Č. 14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_Toc138324898 \h </w:instrText>
        </w:r>
        <w:r w:rsidR="003E7763" w:rsidRPr="003E7763">
          <w:rPr>
            <w:webHidden/>
            <w:sz w:val="20"/>
            <w:szCs w:val="20"/>
          </w:rPr>
        </w:r>
        <w:r w:rsidR="003E7763" w:rsidRPr="003E7763">
          <w:rPr>
            <w:webHidden/>
            <w:sz w:val="20"/>
            <w:szCs w:val="20"/>
          </w:rPr>
          <w:fldChar w:fldCharType="separate"/>
        </w:r>
        <w:r w:rsidR="00AC4708">
          <w:rPr>
            <w:webHidden/>
            <w:sz w:val="20"/>
            <w:szCs w:val="20"/>
          </w:rPr>
          <w:t>25</w:t>
        </w:r>
        <w:r w:rsidR="003E7763" w:rsidRPr="003E7763">
          <w:rPr>
            <w:webHidden/>
            <w:sz w:val="20"/>
            <w:szCs w:val="20"/>
          </w:rPr>
          <w:fldChar w:fldCharType="end"/>
        </w:r>
      </w:hyperlink>
    </w:p>
    <w:p w14:paraId="4D6C5246" w14:textId="14095D23" w:rsidR="003E7763" w:rsidRPr="003E7763" w:rsidRDefault="00581875">
      <w:pPr>
        <w:pStyle w:val="Obsah3"/>
        <w:rPr>
          <w:rFonts w:asciiTheme="minorHAnsi" w:hAnsiTheme="minorHAnsi" w:cstheme="minorBidi"/>
          <w:noProof/>
          <w:sz w:val="20"/>
          <w:szCs w:val="20"/>
        </w:rPr>
      </w:pPr>
      <w:hyperlink w:anchor="_Toc138324899" w:history="1">
        <w:r w:rsidR="003E7763">
          <w:rPr>
            <w:rStyle w:val="Hypertextovprepojenie"/>
            <w:noProof/>
            <w:sz w:val="20"/>
            <w:szCs w:val="20"/>
          </w:rPr>
          <w:t>BODOVACIA TABUĽKA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_Toc138324899 \h </w:instrText>
        </w:r>
        <w:r w:rsidR="003E7763" w:rsidRPr="003E7763">
          <w:rPr>
            <w:noProof/>
            <w:webHidden/>
            <w:sz w:val="20"/>
            <w:szCs w:val="20"/>
          </w:rPr>
        </w:r>
        <w:r w:rsidR="003E7763" w:rsidRPr="003E7763">
          <w:rPr>
            <w:noProof/>
            <w:webHidden/>
            <w:sz w:val="20"/>
            <w:szCs w:val="20"/>
          </w:rPr>
          <w:fldChar w:fldCharType="separate"/>
        </w:r>
        <w:r w:rsidR="00AC4708">
          <w:rPr>
            <w:noProof/>
            <w:webHidden/>
            <w:sz w:val="20"/>
            <w:szCs w:val="20"/>
          </w:rPr>
          <w:t>25</w:t>
        </w:r>
        <w:r w:rsidR="003E7763" w:rsidRPr="003E7763">
          <w:rPr>
            <w:noProof/>
            <w:webHidden/>
            <w:sz w:val="20"/>
            <w:szCs w:val="20"/>
          </w:rPr>
          <w:fldChar w:fldCharType="end"/>
        </w:r>
      </w:hyperlink>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38324872"/>
      <w:r>
        <w:lastRenderedPageBreak/>
        <w:t>PRÍLOHA Č. 1</w:t>
      </w:r>
      <w:bookmarkEnd w:id="1"/>
    </w:p>
    <w:p w14:paraId="707C47D5" w14:textId="77777777" w:rsidR="0055430A" w:rsidRDefault="0055430A" w:rsidP="00967FF3">
      <w:pPr>
        <w:pStyle w:val="Nadpis3"/>
        <w:widowControl/>
      </w:pPr>
      <w:bookmarkStart w:id="2" w:name="_Toc138324873"/>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77777777"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38324874"/>
      <w:r>
        <w:lastRenderedPageBreak/>
        <w:t>PRÍLOHA Č. 2</w:t>
      </w:r>
      <w:bookmarkEnd w:id="3"/>
    </w:p>
    <w:p w14:paraId="76CF8276" w14:textId="16B10772" w:rsidR="005F6E12" w:rsidRDefault="003E5803" w:rsidP="008A3326">
      <w:pPr>
        <w:pStyle w:val="Nadpis3"/>
        <w:widowControl/>
        <w:spacing w:before="0"/>
      </w:pPr>
      <w:bookmarkStart w:id="4" w:name="_Toc138324875"/>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0247CF37" w:rsidR="008A3326" w:rsidRPr="00046D37" w:rsidRDefault="008A3326" w:rsidP="00632CA0">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38324876"/>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38324877"/>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4D5C53F4"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632CA0">
        <w:rPr>
          <w:b/>
          <w:bCs/>
          <w:sz w:val="20"/>
          <w:szCs w:val="20"/>
        </w:rPr>
        <w:t>JEDNOROVINOVÝ ANGIOGRAFICKÝ SYSTÉM S PRÍSLUŠENSTVOM</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38324878"/>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38324879"/>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268FE1FA"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632CA0">
              <w:rPr>
                <w:b/>
                <w:bCs/>
                <w:sz w:val="20"/>
                <w:szCs w:val="20"/>
              </w:rPr>
              <w:t>JEDNOROVINOVÝ ANGIOGRAFICKÝ SYSTÉM S PRÍSLUŠENSTVOM</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38324880"/>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38324881"/>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50B5BCD8" w:rsidR="00046D37" w:rsidRPr="007602C0" w:rsidRDefault="00046D37" w:rsidP="00046D37">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38324882"/>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38324883"/>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0282F7A6" w:rsidR="00046D37" w:rsidRPr="007602C0" w:rsidRDefault="00046D37" w:rsidP="00046D37">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581875"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581875"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581875"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38324884"/>
      <w:r>
        <w:lastRenderedPageBreak/>
        <w:t>PRÍLOHA Č. 7</w:t>
      </w:r>
      <w:bookmarkEnd w:id="14"/>
    </w:p>
    <w:p w14:paraId="57948E20" w14:textId="0C859916" w:rsidR="00DE38A8" w:rsidRDefault="00DE38A8" w:rsidP="005B7E1E">
      <w:pPr>
        <w:pStyle w:val="Nadpis3"/>
        <w:widowControl/>
        <w:spacing w:before="0"/>
      </w:pPr>
      <w:bookmarkStart w:id="15" w:name="_Toc138324885"/>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7AD582BA" w:rsidR="00046D37" w:rsidRPr="007602C0" w:rsidRDefault="00046D37" w:rsidP="00046D37">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38324886"/>
      <w:r>
        <w:lastRenderedPageBreak/>
        <w:t>PRÍLOHA Č. 8</w:t>
      </w:r>
      <w:bookmarkEnd w:id="16"/>
    </w:p>
    <w:p w14:paraId="5920CC70" w14:textId="33F56678" w:rsidR="00E573A5" w:rsidRDefault="001B0C99" w:rsidP="005B7E1E">
      <w:pPr>
        <w:pStyle w:val="Nadpis3"/>
        <w:widowControl/>
        <w:spacing w:before="0"/>
      </w:pPr>
      <w:bookmarkStart w:id="17" w:name="_Toc138324887"/>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1BAC07D1" w:rsidR="00046D37" w:rsidRPr="007602C0" w:rsidRDefault="00046D37" w:rsidP="00046D37">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3AD8C59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292130A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38324888"/>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38324889"/>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77EF0742" w:rsidR="00046D37" w:rsidRPr="007602C0" w:rsidRDefault="00046D37" w:rsidP="00046D37">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581875"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581875"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7B05B8C2" w14:textId="77777777"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14:paraId="258DDE18"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38324890"/>
      <w:r>
        <w:lastRenderedPageBreak/>
        <w:t xml:space="preserve">PRÍLOHA Č. </w:t>
      </w:r>
      <w:r w:rsidR="0094471E">
        <w:t>1</w:t>
      </w:r>
      <w:r w:rsidR="000831D0">
        <w:t>0</w:t>
      </w:r>
      <w:bookmarkEnd w:id="20"/>
    </w:p>
    <w:p w14:paraId="7F35073F" w14:textId="4576E5B9" w:rsidR="005065E6" w:rsidRPr="00454BA3" w:rsidRDefault="00043BA3" w:rsidP="00454BA3">
      <w:pPr>
        <w:pStyle w:val="Nadpis3"/>
        <w:widowControl/>
        <w:spacing w:before="0"/>
      </w:pPr>
      <w:bookmarkStart w:id="21" w:name="_Toc138324891"/>
      <w:r>
        <w:t>NÁVRH NA PLNENIE KRITÉRIa č. 1</w:t>
      </w:r>
      <w:bookmarkStart w:id="22" w:name="_GoBack"/>
      <w:bookmarkEnd w:id="22"/>
      <w:r w:rsidR="005065E6" w:rsidRPr="00454BA3">
        <w:t xml:space="preserve"> </w:t>
      </w:r>
      <w:bookmarkEnd w:id="21"/>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33115519" w:rsidR="00046D37" w:rsidRPr="00982B7E" w:rsidRDefault="00046D37" w:rsidP="00046D37">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581875"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581875"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5D4DC205" w:rsidR="00C03649" w:rsidRPr="00722DA4" w:rsidRDefault="00722DA4" w:rsidP="00671143">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057E52">
              <w:rPr>
                <w:bCs/>
                <w:sz w:val="20"/>
                <w:szCs w:val="20"/>
              </w:rPr>
              <w:t xml:space="preserve"> s servis</w:t>
            </w:r>
            <w:r w:rsidR="005065E6">
              <w:rPr>
                <w:bCs/>
                <w:sz w:val="20"/>
                <w:szCs w:val="20"/>
              </w:rPr>
              <w:t xml:space="preserve"> </w:t>
            </w:r>
            <w:proofErr w:type="spellStart"/>
            <w:r w:rsidR="00671143">
              <w:rPr>
                <w:bCs/>
                <w:sz w:val="20"/>
                <w:szCs w:val="20"/>
              </w:rPr>
              <w:t>jednorovinového</w:t>
            </w:r>
            <w:proofErr w:type="spellEnd"/>
            <w:r w:rsidR="00671143">
              <w:rPr>
                <w:bCs/>
                <w:sz w:val="20"/>
                <w:szCs w:val="20"/>
              </w:rPr>
              <w:t xml:space="preserve"> </w:t>
            </w:r>
            <w:proofErr w:type="spellStart"/>
            <w:r w:rsidR="005065E6">
              <w:rPr>
                <w:bCs/>
                <w:sz w:val="20"/>
                <w:szCs w:val="20"/>
              </w:rPr>
              <w:t>angiografického</w:t>
            </w:r>
            <w:proofErr w:type="spellEnd"/>
            <w:r w:rsidR="00671143">
              <w:rPr>
                <w:bCs/>
                <w:sz w:val="20"/>
                <w:szCs w:val="20"/>
              </w:rPr>
              <w:t xml:space="preserve"> systému s príslušenstvom</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06EE25FE" w14:textId="58AE604D" w:rsidR="00ED3F7C" w:rsidRDefault="00ED3F7C" w:rsidP="001D30D0">
      <w:pPr>
        <w:pStyle w:val="Nadpis2"/>
        <w:widowControl/>
        <w:spacing w:before="0"/>
      </w:pPr>
      <w:bookmarkStart w:id="23" w:name="_Toc138324892"/>
      <w:r>
        <w:lastRenderedPageBreak/>
        <w:t>D</w:t>
      </w:r>
      <w:r w:rsidR="00FF055E">
        <w:t>ETAIL NÁVRHU NA PLNENIE KRITéRIa</w:t>
      </w:r>
    </w:p>
    <w:p w14:paraId="3FFCFA15" w14:textId="58A174E5" w:rsidR="00ED3F7C" w:rsidRDefault="00ED3F7C" w:rsidP="00ED3F7C"/>
    <w:p w14:paraId="450E47C3" w14:textId="77777777" w:rsidR="00ED3F7C" w:rsidRPr="00ED3F7C" w:rsidRDefault="00ED3F7C" w:rsidP="00ED3F7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594"/>
        <w:gridCol w:w="1004"/>
        <w:gridCol w:w="1134"/>
        <w:gridCol w:w="1057"/>
        <w:gridCol w:w="1211"/>
        <w:gridCol w:w="1134"/>
        <w:gridCol w:w="850"/>
        <w:gridCol w:w="1134"/>
      </w:tblGrid>
      <w:tr w:rsidR="00FE2B7E" w:rsidRPr="00ED3F7C" w14:paraId="2792048A" w14:textId="77777777" w:rsidTr="00FE2B7E">
        <w:trPr>
          <w:trHeight w:val="300"/>
        </w:trPr>
        <w:tc>
          <w:tcPr>
            <w:tcW w:w="516" w:type="dxa"/>
            <w:shd w:val="clear" w:color="000000" w:fill="A5A5A5"/>
            <w:noWrap/>
            <w:vAlign w:val="center"/>
            <w:hideMark/>
          </w:tcPr>
          <w:p w14:paraId="0EDBE4C1" w14:textId="77777777" w:rsidR="00FE2B7E" w:rsidRPr="00ED3F7C" w:rsidRDefault="00FE2B7E" w:rsidP="00FE2B7E">
            <w:pPr>
              <w:overflowPunct/>
              <w:autoSpaceDE/>
              <w:autoSpaceDN/>
              <w:adjustRightInd/>
              <w:jc w:val="center"/>
              <w:rPr>
                <w:rFonts w:eastAsia="Times New Roman"/>
                <w:b/>
                <w:bCs/>
                <w:color w:val="000000"/>
                <w:sz w:val="22"/>
                <w:szCs w:val="22"/>
              </w:rPr>
            </w:pPr>
            <w:proofErr w:type="spellStart"/>
            <w:r w:rsidRPr="00ED3F7C">
              <w:rPr>
                <w:rFonts w:eastAsia="Times New Roman"/>
                <w:b/>
                <w:bCs/>
                <w:color w:val="000000"/>
                <w:sz w:val="22"/>
                <w:szCs w:val="22"/>
              </w:rPr>
              <w:t>P.č</w:t>
            </w:r>
            <w:proofErr w:type="spellEnd"/>
            <w:r w:rsidRPr="00ED3F7C">
              <w:rPr>
                <w:rFonts w:eastAsia="Times New Roman"/>
                <w:b/>
                <w:bCs/>
                <w:color w:val="000000"/>
                <w:sz w:val="22"/>
                <w:szCs w:val="22"/>
              </w:rPr>
              <w:t>.</w:t>
            </w:r>
          </w:p>
        </w:tc>
        <w:tc>
          <w:tcPr>
            <w:tcW w:w="1594" w:type="dxa"/>
            <w:shd w:val="clear" w:color="000000" w:fill="A5A5A5"/>
            <w:noWrap/>
            <w:vAlign w:val="center"/>
            <w:hideMark/>
          </w:tcPr>
          <w:p w14:paraId="24E38460" w14:textId="77777777" w:rsidR="00FE2B7E" w:rsidRPr="00ED3F7C" w:rsidRDefault="00FE2B7E" w:rsidP="00FE2B7E">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Popis</w:t>
            </w:r>
          </w:p>
        </w:tc>
        <w:tc>
          <w:tcPr>
            <w:tcW w:w="1004" w:type="dxa"/>
            <w:shd w:val="clear" w:color="000000" w:fill="A5A5A5"/>
            <w:noWrap/>
            <w:vAlign w:val="center"/>
            <w:hideMark/>
          </w:tcPr>
          <w:p w14:paraId="475A1C8F" w14:textId="77777777" w:rsidR="00FE2B7E" w:rsidRPr="00ED3F7C" w:rsidRDefault="00FE2B7E" w:rsidP="00FE2B7E">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Názov prístroja</w:t>
            </w:r>
          </w:p>
        </w:tc>
        <w:tc>
          <w:tcPr>
            <w:tcW w:w="1134" w:type="dxa"/>
            <w:shd w:val="clear" w:color="000000" w:fill="A5A5A5"/>
            <w:noWrap/>
            <w:vAlign w:val="center"/>
            <w:hideMark/>
          </w:tcPr>
          <w:p w14:paraId="670670F0" w14:textId="77777777" w:rsidR="00FE2B7E" w:rsidRPr="00ED3F7C" w:rsidRDefault="00FE2B7E" w:rsidP="00FE2B7E">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Výrobca</w:t>
            </w:r>
          </w:p>
        </w:tc>
        <w:tc>
          <w:tcPr>
            <w:tcW w:w="1057" w:type="dxa"/>
            <w:shd w:val="clear" w:color="000000" w:fill="A5A5A5"/>
            <w:noWrap/>
            <w:vAlign w:val="center"/>
            <w:hideMark/>
          </w:tcPr>
          <w:p w14:paraId="7D27A2F7" w14:textId="77777777" w:rsidR="00FE2B7E" w:rsidRPr="00ED3F7C" w:rsidRDefault="00FE2B7E" w:rsidP="00FE2B7E">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Typové označenie</w:t>
            </w:r>
          </w:p>
        </w:tc>
        <w:tc>
          <w:tcPr>
            <w:tcW w:w="1211" w:type="dxa"/>
            <w:shd w:val="clear" w:color="000000" w:fill="A5A5A5"/>
            <w:noWrap/>
            <w:vAlign w:val="center"/>
            <w:hideMark/>
          </w:tcPr>
          <w:p w14:paraId="74A3E0A1" w14:textId="77777777" w:rsidR="00FE2B7E" w:rsidRPr="00ED3F7C" w:rsidRDefault="00FE2B7E" w:rsidP="00FE2B7E">
            <w:pPr>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bez DPH</w:t>
            </w:r>
          </w:p>
        </w:tc>
        <w:tc>
          <w:tcPr>
            <w:tcW w:w="1134" w:type="dxa"/>
            <w:shd w:val="clear" w:color="000000" w:fill="A5A5A5"/>
            <w:vAlign w:val="center"/>
          </w:tcPr>
          <w:p w14:paraId="4FE8A723" w14:textId="472686C5" w:rsidR="00FE2B7E" w:rsidRPr="00ED3F7C" w:rsidRDefault="00FE2B7E" w:rsidP="00FE2B7E">
            <w:pPr>
              <w:overflowPunct/>
              <w:autoSpaceDE/>
              <w:autoSpaceDN/>
              <w:adjustRightInd/>
              <w:jc w:val="center"/>
              <w:rPr>
                <w:rFonts w:eastAsia="Times New Roman"/>
                <w:b/>
                <w:bCs/>
                <w:color w:val="000000"/>
                <w:sz w:val="22"/>
                <w:szCs w:val="22"/>
              </w:rPr>
            </w:pPr>
            <w:r>
              <w:rPr>
                <w:rFonts w:eastAsia="Times New Roman"/>
                <w:b/>
                <w:bCs/>
                <w:color w:val="000000"/>
                <w:sz w:val="22"/>
                <w:szCs w:val="22"/>
              </w:rPr>
              <w:t>Sadzba DPH v %</w:t>
            </w:r>
          </w:p>
        </w:tc>
        <w:tc>
          <w:tcPr>
            <w:tcW w:w="850" w:type="dxa"/>
            <w:shd w:val="clear" w:color="000000" w:fill="A5A5A5"/>
            <w:vAlign w:val="center"/>
          </w:tcPr>
          <w:p w14:paraId="2B60D28B" w14:textId="509453D3" w:rsidR="00FE2B7E" w:rsidRPr="00ED3F7C" w:rsidRDefault="00FE2B7E" w:rsidP="00FE2B7E">
            <w:pPr>
              <w:overflowPunct/>
              <w:autoSpaceDE/>
              <w:autoSpaceDN/>
              <w:adjustRightInd/>
              <w:jc w:val="center"/>
              <w:rPr>
                <w:rFonts w:eastAsia="Times New Roman"/>
                <w:b/>
                <w:bCs/>
                <w:color w:val="000000"/>
                <w:sz w:val="22"/>
                <w:szCs w:val="22"/>
              </w:rPr>
            </w:pPr>
            <w:r>
              <w:rPr>
                <w:rFonts w:eastAsia="Times New Roman"/>
                <w:b/>
                <w:bCs/>
                <w:color w:val="000000"/>
                <w:sz w:val="22"/>
                <w:szCs w:val="22"/>
              </w:rPr>
              <w:t>Výška DPH v EUR</w:t>
            </w:r>
          </w:p>
        </w:tc>
        <w:tc>
          <w:tcPr>
            <w:tcW w:w="1134" w:type="dxa"/>
            <w:shd w:val="clear" w:color="000000" w:fill="A5A5A5"/>
            <w:noWrap/>
            <w:vAlign w:val="center"/>
            <w:hideMark/>
          </w:tcPr>
          <w:p w14:paraId="4DED66EA" w14:textId="26FDFE60" w:rsidR="00FE2B7E" w:rsidRPr="00ED3F7C" w:rsidRDefault="00FE2B7E" w:rsidP="00FE2B7E">
            <w:pPr>
              <w:tabs>
                <w:tab w:val="left" w:pos="841"/>
                <w:tab w:val="left" w:pos="1276"/>
              </w:tabs>
              <w:overflowPunct/>
              <w:autoSpaceDE/>
              <w:autoSpaceDN/>
              <w:adjustRightInd/>
              <w:jc w:val="center"/>
              <w:rPr>
                <w:rFonts w:eastAsia="Times New Roman"/>
                <w:b/>
                <w:bCs/>
                <w:color w:val="000000"/>
                <w:sz w:val="22"/>
                <w:szCs w:val="22"/>
              </w:rPr>
            </w:pPr>
            <w:r w:rsidRPr="00ED3F7C">
              <w:rPr>
                <w:rFonts w:eastAsia="Times New Roman"/>
                <w:b/>
                <w:bCs/>
                <w:color w:val="000000"/>
                <w:sz w:val="22"/>
                <w:szCs w:val="22"/>
              </w:rPr>
              <w:t>Cena  celkom v Eur s DPH</w:t>
            </w:r>
          </w:p>
        </w:tc>
      </w:tr>
      <w:tr w:rsidR="00FE2B7E" w:rsidRPr="00ED3F7C" w14:paraId="70CFBD73" w14:textId="77777777" w:rsidTr="00FE2B7E">
        <w:trPr>
          <w:trHeight w:val="1140"/>
        </w:trPr>
        <w:tc>
          <w:tcPr>
            <w:tcW w:w="516" w:type="dxa"/>
            <w:shd w:val="clear" w:color="000000" w:fill="BDD7EE"/>
            <w:noWrap/>
            <w:vAlign w:val="center"/>
            <w:hideMark/>
          </w:tcPr>
          <w:p w14:paraId="6AF6CC62" w14:textId="77777777" w:rsidR="00FE2B7E" w:rsidRPr="00ED3F7C" w:rsidRDefault="00FE2B7E" w:rsidP="00ED3F7C">
            <w:pPr>
              <w:overflowPunct/>
              <w:autoSpaceDE/>
              <w:autoSpaceDN/>
              <w:adjustRightInd/>
              <w:jc w:val="center"/>
              <w:rPr>
                <w:rFonts w:eastAsia="Times New Roman"/>
                <w:color w:val="000000"/>
                <w:sz w:val="22"/>
                <w:szCs w:val="22"/>
              </w:rPr>
            </w:pPr>
            <w:r w:rsidRPr="00ED3F7C">
              <w:rPr>
                <w:rFonts w:eastAsia="Times New Roman"/>
                <w:color w:val="000000"/>
                <w:sz w:val="22"/>
                <w:szCs w:val="22"/>
              </w:rPr>
              <w:t>1.</w:t>
            </w:r>
          </w:p>
        </w:tc>
        <w:tc>
          <w:tcPr>
            <w:tcW w:w="1594" w:type="dxa"/>
            <w:shd w:val="clear" w:color="000000" w:fill="BDD7EE"/>
            <w:vAlign w:val="center"/>
            <w:hideMark/>
          </w:tcPr>
          <w:p w14:paraId="190BC3A4" w14:textId="180CB29E" w:rsidR="00FE2B7E" w:rsidRPr="00ED3F7C" w:rsidRDefault="00FE2B7E" w:rsidP="00671143">
            <w:pPr>
              <w:overflowPunct/>
              <w:autoSpaceDE/>
              <w:autoSpaceDN/>
              <w:adjustRightInd/>
              <w:rPr>
                <w:rFonts w:eastAsia="Times New Roman"/>
                <w:color w:val="000000"/>
                <w:sz w:val="22"/>
                <w:szCs w:val="22"/>
              </w:rPr>
            </w:pPr>
            <w:proofErr w:type="spellStart"/>
            <w:r w:rsidRPr="00ED3F7C">
              <w:rPr>
                <w:rFonts w:eastAsia="Times New Roman"/>
                <w:color w:val="000000"/>
                <w:sz w:val="22"/>
                <w:szCs w:val="22"/>
              </w:rPr>
              <w:t>Jednorovinový</w:t>
            </w:r>
            <w:proofErr w:type="spellEnd"/>
            <w:r w:rsidRPr="00ED3F7C">
              <w:rPr>
                <w:rFonts w:eastAsia="Times New Roman"/>
                <w:color w:val="000000"/>
                <w:sz w:val="22"/>
                <w:szCs w:val="22"/>
              </w:rPr>
              <w:t xml:space="preserve"> </w:t>
            </w:r>
            <w:proofErr w:type="spellStart"/>
            <w:r w:rsidRPr="00ED3F7C">
              <w:rPr>
                <w:rFonts w:eastAsia="Times New Roman"/>
                <w:color w:val="000000"/>
                <w:sz w:val="22"/>
                <w:szCs w:val="22"/>
              </w:rPr>
              <w:t>angiografický</w:t>
            </w:r>
            <w:proofErr w:type="spellEnd"/>
            <w:r w:rsidRPr="00ED3F7C">
              <w:rPr>
                <w:rFonts w:eastAsia="Times New Roman"/>
                <w:color w:val="000000"/>
                <w:sz w:val="22"/>
                <w:szCs w:val="22"/>
              </w:rPr>
              <w:t xml:space="preserve"> systém s príslušenstvom  - body 1-12</w:t>
            </w:r>
          </w:p>
        </w:tc>
        <w:tc>
          <w:tcPr>
            <w:tcW w:w="1004" w:type="dxa"/>
            <w:shd w:val="clear" w:color="000000" w:fill="BDD7EE"/>
            <w:noWrap/>
            <w:vAlign w:val="bottom"/>
            <w:hideMark/>
          </w:tcPr>
          <w:p w14:paraId="735D34AE"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BDD7EE"/>
            <w:noWrap/>
            <w:vAlign w:val="bottom"/>
            <w:hideMark/>
          </w:tcPr>
          <w:p w14:paraId="59BAE9B3"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BDD7EE"/>
            <w:noWrap/>
            <w:vAlign w:val="bottom"/>
            <w:hideMark/>
          </w:tcPr>
          <w:p w14:paraId="72A466D8"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BDD7EE"/>
            <w:noWrap/>
            <w:vAlign w:val="bottom"/>
            <w:hideMark/>
          </w:tcPr>
          <w:p w14:paraId="280A5F1C"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BDD7EE"/>
          </w:tcPr>
          <w:p w14:paraId="11D7184C"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BDD7EE"/>
          </w:tcPr>
          <w:p w14:paraId="03CBE02C"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BDD7EE"/>
            <w:noWrap/>
            <w:vAlign w:val="bottom"/>
            <w:hideMark/>
          </w:tcPr>
          <w:p w14:paraId="30EF8BB7" w14:textId="640E1D23"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7C15CF48" w14:textId="77777777" w:rsidTr="00FE2B7E">
        <w:trPr>
          <w:trHeight w:val="705"/>
        </w:trPr>
        <w:tc>
          <w:tcPr>
            <w:tcW w:w="516" w:type="dxa"/>
            <w:shd w:val="clear" w:color="000000" w:fill="8497B0"/>
            <w:noWrap/>
            <w:vAlign w:val="center"/>
            <w:hideMark/>
          </w:tcPr>
          <w:p w14:paraId="6CA3DA0A" w14:textId="77777777" w:rsidR="00FE2B7E" w:rsidRPr="00ED3F7C" w:rsidRDefault="00FE2B7E" w:rsidP="00ED3F7C">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2. </w:t>
            </w:r>
          </w:p>
        </w:tc>
        <w:tc>
          <w:tcPr>
            <w:tcW w:w="1594" w:type="dxa"/>
            <w:shd w:val="clear" w:color="000000" w:fill="8497B0"/>
            <w:vAlign w:val="center"/>
            <w:hideMark/>
          </w:tcPr>
          <w:p w14:paraId="64F095CF"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Vysokotlaková striekačka - bod 13</w:t>
            </w:r>
          </w:p>
        </w:tc>
        <w:tc>
          <w:tcPr>
            <w:tcW w:w="1004" w:type="dxa"/>
            <w:shd w:val="clear" w:color="000000" w:fill="8497B0"/>
            <w:noWrap/>
            <w:vAlign w:val="bottom"/>
            <w:hideMark/>
          </w:tcPr>
          <w:p w14:paraId="7CB020DA"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14:paraId="0BE958AA"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14:paraId="11FB22D7"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14:paraId="6A74449B"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tcPr>
          <w:p w14:paraId="6EDDB237"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8497B0"/>
          </w:tcPr>
          <w:p w14:paraId="4A0AE543"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14:paraId="0978D87C" w14:textId="40EA51EB"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0458994E" w14:textId="77777777" w:rsidTr="00FE2B7E">
        <w:trPr>
          <w:trHeight w:val="705"/>
        </w:trPr>
        <w:tc>
          <w:tcPr>
            <w:tcW w:w="516" w:type="dxa"/>
            <w:shd w:val="clear" w:color="000000" w:fill="8497B0"/>
            <w:noWrap/>
            <w:vAlign w:val="center"/>
            <w:hideMark/>
          </w:tcPr>
          <w:p w14:paraId="6BBDECDF" w14:textId="77777777" w:rsidR="00FE2B7E" w:rsidRPr="00ED3F7C" w:rsidRDefault="00FE2B7E" w:rsidP="00ED3F7C">
            <w:pPr>
              <w:overflowPunct/>
              <w:autoSpaceDE/>
              <w:autoSpaceDN/>
              <w:adjustRightInd/>
              <w:jc w:val="center"/>
              <w:rPr>
                <w:rFonts w:eastAsia="Times New Roman"/>
                <w:color w:val="000000"/>
                <w:sz w:val="22"/>
                <w:szCs w:val="22"/>
              </w:rPr>
            </w:pPr>
            <w:r w:rsidRPr="00ED3F7C">
              <w:rPr>
                <w:rFonts w:eastAsia="Times New Roman"/>
                <w:color w:val="000000"/>
                <w:sz w:val="22"/>
                <w:szCs w:val="22"/>
              </w:rPr>
              <w:t xml:space="preserve">3. </w:t>
            </w:r>
          </w:p>
        </w:tc>
        <w:tc>
          <w:tcPr>
            <w:tcW w:w="1594" w:type="dxa"/>
            <w:shd w:val="clear" w:color="000000" w:fill="8497B0"/>
            <w:vAlign w:val="center"/>
            <w:hideMark/>
          </w:tcPr>
          <w:p w14:paraId="7035209E"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Príslušenstvo - bod 14</w:t>
            </w:r>
          </w:p>
        </w:tc>
        <w:tc>
          <w:tcPr>
            <w:tcW w:w="1004" w:type="dxa"/>
            <w:shd w:val="clear" w:color="000000" w:fill="8497B0"/>
            <w:noWrap/>
            <w:vAlign w:val="bottom"/>
            <w:hideMark/>
          </w:tcPr>
          <w:p w14:paraId="4131461C"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14:paraId="1A5B6BA1"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14:paraId="403CAF98"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14:paraId="73292538"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tcPr>
          <w:p w14:paraId="5F266B0A"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8497B0"/>
          </w:tcPr>
          <w:p w14:paraId="5FE5449C"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14:paraId="0C85CEBB" w14:textId="01B55C5B"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08715AFB" w14:textId="77777777" w:rsidTr="00FE2B7E">
        <w:trPr>
          <w:trHeight w:val="705"/>
        </w:trPr>
        <w:tc>
          <w:tcPr>
            <w:tcW w:w="516" w:type="dxa"/>
            <w:shd w:val="clear" w:color="000000" w:fill="8497B0"/>
            <w:noWrap/>
            <w:vAlign w:val="center"/>
            <w:hideMark/>
          </w:tcPr>
          <w:p w14:paraId="55FDEFBF" w14:textId="77777777" w:rsidR="00FE2B7E" w:rsidRPr="00ED3F7C" w:rsidRDefault="00FE2B7E" w:rsidP="00ED3F7C">
            <w:pPr>
              <w:overflowPunct/>
              <w:autoSpaceDE/>
              <w:autoSpaceDN/>
              <w:adjustRightInd/>
              <w:jc w:val="center"/>
              <w:rPr>
                <w:rFonts w:eastAsia="Times New Roman"/>
                <w:color w:val="000000"/>
                <w:sz w:val="22"/>
                <w:szCs w:val="22"/>
              </w:rPr>
            </w:pPr>
            <w:r w:rsidRPr="00ED3F7C">
              <w:rPr>
                <w:rFonts w:eastAsia="Times New Roman"/>
                <w:color w:val="000000"/>
                <w:sz w:val="22"/>
                <w:szCs w:val="22"/>
              </w:rPr>
              <w:t>4.</w:t>
            </w:r>
          </w:p>
        </w:tc>
        <w:tc>
          <w:tcPr>
            <w:tcW w:w="1594" w:type="dxa"/>
            <w:shd w:val="clear" w:color="000000" w:fill="8497B0"/>
            <w:vAlign w:val="center"/>
            <w:hideMark/>
          </w:tcPr>
          <w:p w14:paraId="09E344E3"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Ultrazvukový prístroj - bod 15</w:t>
            </w:r>
          </w:p>
        </w:tc>
        <w:tc>
          <w:tcPr>
            <w:tcW w:w="1004" w:type="dxa"/>
            <w:shd w:val="clear" w:color="000000" w:fill="8497B0"/>
            <w:noWrap/>
            <w:vAlign w:val="bottom"/>
            <w:hideMark/>
          </w:tcPr>
          <w:p w14:paraId="6ED66B6A"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14:paraId="32E3AF21"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14:paraId="63C254EF"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14:paraId="31414DC2"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tcPr>
          <w:p w14:paraId="23553B2B"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8497B0"/>
          </w:tcPr>
          <w:p w14:paraId="17CB9EE4"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14:paraId="3150EBC3" w14:textId="3BDC1E0D"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47A49BED" w14:textId="77777777" w:rsidTr="00FE2B7E">
        <w:trPr>
          <w:trHeight w:val="705"/>
        </w:trPr>
        <w:tc>
          <w:tcPr>
            <w:tcW w:w="516" w:type="dxa"/>
            <w:shd w:val="clear" w:color="000000" w:fill="8497B0"/>
            <w:noWrap/>
            <w:vAlign w:val="center"/>
            <w:hideMark/>
          </w:tcPr>
          <w:p w14:paraId="7FBBF911" w14:textId="77777777" w:rsidR="00FE2B7E" w:rsidRPr="00ED3F7C" w:rsidRDefault="00FE2B7E" w:rsidP="00ED3F7C">
            <w:pPr>
              <w:overflowPunct/>
              <w:autoSpaceDE/>
              <w:autoSpaceDN/>
              <w:adjustRightInd/>
              <w:jc w:val="center"/>
              <w:rPr>
                <w:rFonts w:eastAsia="Times New Roman"/>
                <w:color w:val="000000"/>
                <w:sz w:val="22"/>
                <w:szCs w:val="22"/>
              </w:rPr>
            </w:pPr>
            <w:r w:rsidRPr="00ED3F7C">
              <w:rPr>
                <w:rFonts w:eastAsia="Times New Roman"/>
                <w:color w:val="000000"/>
                <w:sz w:val="22"/>
                <w:szCs w:val="22"/>
              </w:rPr>
              <w:t>5.</w:t>
            </w:r>
          </w:p>
        </w:tc>
        <w:tc>
          <w:tcPr>
            <w:tcW w:w="1594" w:type="dxa"/>
            <w:shd w:val="clear" w:color="000000" w:fill="8497B0"/>
            <w:vAlign w:val="center"/>
            <w:hideMark/>
          </w:tcPr>
          <w:p w14:paraId="694EEF9E"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IVUS - bod 16</w:t>
            </w:r>
          </w:p>
        </w:tc>
        <w:tc>
          <w:tcPr>
            <w:tcW w:w="1004" w:type="dxa"/>
            <w:shd w:val="clear" w:color="000000" w:fill="8497B0"/>
            <w:noWrap/>
            <w:vAlign w:val="bottom"/>
            <w:hideMark/>
          </w:tcPr>
          <w:p w14:paraId="144B76B7"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14:paraId="2E15F6B1"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14:paraId="1BA59E39"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14:paraId="3BB3B3D8"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tcPr>
          <w:p w14:paraId="5444D9C2"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8497B0"/>
          </w:tcPr>
          <w:p w14:paraId="7062C55C"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14:paraId="780735B7" w14:textId="024BD7F3"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0A1D433F" w14:textId="77777777" w:rsidTr="00FE2B7E">
        <w:trPr>
          <w:trHeight w:val="705"/>
        </w:trPr>
        <w:tc>
          <w:tcPr>
            <w:tcW w:w="516" w:type="dxa"/>
            <w:shd w:val="clear" w:color="000000" w:fill="8497B0"/>
            <w:noWrap/>
            <w:vAlign w:val="center"/>
            <w:hideMark/>
          </w:tcPr>
          <w:p w14:paraId="10FEA30D" w14:textId="77777777" w:rsidR="00FE2B7E" w:rsidRPr="00ED3F7C" w:rsidRDefault="00FE2B7E" w:rsidP="00ED3F7C">
            <w:pPr>
              <w:overflowPunct/>
              <w:autoSpaceDE/>
              <w:autoSpaceDN/>
              <w:adjustRightInd/>
              <w:jc w:val="center"/>
              <w:rPr>
                <w:rFonts w:eastAsia="Times New Roman"/>
                <w:color w:val="000000"/>
                <w:sz w:val="22"/>
                <w:szCs w:val="22"/>
              </w:rPr>
            </w:pPr>
            <w:r w:rsidRPr="00ED3F7C">
              <w:rPr>
                <w:rFonts w:eastAsia="Times New Roman"/>
                <w:color w:val="000000"/>
                <w:sz w:val="22"/>
                <w:szCs w:val="22"/>
              </w:rPr>
              <w:t>6.</w:t>
            </w:r>
          </w:p>
        </w:tc>
        <w:tc>
          <w:tcPr>
            <w:tcW w:w="1594" w:type="dxa"/>
            <w:shd w:val="clear" w:color="000000" w:fill="8497B0"/>
            <w:vAlign w:val="center"/>
            <w:hideMark/>
          </w:tcPr>
          <w:p w14:paraId="13C1D5EF"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Holografický systém - bod 17</w:t>
            </w:r>
          </w:p>
        </w:tc>
        <w:tc>
          <w:tcPr>
            <w:tcW w:w="1004" w:type="dxa"/>
            <w:shd w:val="clear" w:color="000000" w:fill="8497B0"/>
            <w:noWrap/>
            <w:vAlign w:val="bottom"/>
            <w:hideMark/>
          </w:tcPr>
          <w:p w14:paraId="0E38EBBF"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134" w:type="dxa"/>
            <w:shd w:val="clear" w:color="000000" w:fill="8497B0"/>
            <w:noWrap/>
            <w:vAlign w:val="bottom"/>
            <w:hideMark/>
          </w:tcPr>
          <w:p w14:paraId="38B8C186"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057" w:type="dxa"/>
            <w:shd w:val="clear" w:color="000000" w:fill="8497B0"/>
            <w:noWrap/>
            <w:vAlign w:val="bottom"/>
            <w:hideMark/>
          </w:tcPr>
          <w:p w14:paraId="22E501EE" w14:textId="77777777" w:rsidR="00FE2B7E" w:rsidRPr="00ED3F7C" w:rsidRDefault="00FE2B7E" w:rsidP="00ED3F7C">
            <w:pPr>
              <w:overflowPunct/>
              <w:autoSpaceDE/>
              <w:autoSpaceDN/>
              <w:adjustRightInd/>
              <w:rPr>
                <w:rFonts w:eastAsia="Times New Roman"/>
                <w:color w:val="000000"/>
                <w:sz w:val="22"/>
                <w:szCs w:val="22"/>
              </w:rPr>
            </w:pPr>
            <w:r w:rsidRPr="00ED3F7C">
              <w:rPr>
                <w:rFonts w:eastAsia="Times New Roman"/>
                <w:color w:val="000000"/>
                <w:sz w:val="22"/>
                <w:szCs w:val="22"/>
              </w:rPr>
              <w:t> </w:t>
            </w:r>
          </w:p>
        </w:tc>
        <w:tc>
          <w:tcPr>
            <w:tcW w:w="1211" w:type="dxa"/>
            <w:shd w:val="clear" w:color="000000" w:fill="8497B0"/>
            <w:noWrap/>
            <w:vAlign w:val="bottom"/>
            <w:hideMark/>
          </w:tcPr>
          <w:p w14:paraId="4687CF8B"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tcPr>
          <w:p w14:paraId="0F607892"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8497B0"/>
          </w:tcPr>
          <w:p w14:paraId="02FE3523"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14:paraId="6331D74B" w14:textId="7BA169C2"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39AFCDDB" w14:textId="77777777" w:rsidTr="00FE2B7E">
        <w:trPr>
          <w:trHeight w:val="705"/>
        </w:trPr>
        <w:tc>
          <w:tcPr>
            <w:tcW w:w="516" w:type="dxa"/>
            <w:shd w:val="clear" w:color="000000" w:fill="8497B0"/>
            <w:noWrap/>
            <w:vAlign w:val="center"/>
            <w:hideMark/>
          </w:tcPr>
          <w:p w14:paraId="1FA98A0D" w14:textId="77777777" w:rsidR="00FE2B7E" w:rsidRPr="00B26F90" w:rsidRDefault="00FE2B7E" w:rsidP="00B26F90">
            <w:pPr>
              <w:overflowPunct/>
              <w:autoSpaceDE/>
              <w:autoSpaceDN/>
              <w:adjustRightInd/>
              <w:rPr>
                <w:rFonts w:eastAsia="Times New Roman"/>
                <w:color w:val="000000"/>
                <w:sz w:val="22"/>
                <w:szCs w:val="22"/>
              </w:rPr>
            </w:pPr>
            <w:r w:rsidRPr="00B26F90">
              <w:rPr>
                <w:rFonts w:eastAsia="Times New Roman"/>
                <w:color w:val="000000"/>
                <w:sz w:val="22"/>
                <w:szCs w:val="22"/>
              </w:rPr>
              <w:t>7.</w:t>
            </w:r>
          </w:p>
        </w:tc>
        <w:tc>
          <w:tcPr>
            <w:tcW w:w="1594" w:type="dxa"/>
            <w:shd w:val="clear" w:color="000000" w:fill="8497B0"/>
            <w:vAlign w:val="center"/>
            <w:hideMark/>
          </w:tcPr>
          <w:p w14:paraId="4621D71C" w14:textId="77777777" w:rsidR="00FE2B7E" w:rsidRPr="00B26F90" w:rsidRDefault="00FE2B7E" w:rsidP="00B26F90">
            <w:pPr>
              <w:overflowPunct/>
              <w:autoSpaceDE/>
              <w:autoSpaceDN/>
              <w:adjustRightInd/>
              <w:rPr>
                <w:rFonts w:eastAsia="Times New Roman"/>
                <w:color w:val="000000"/>
                <w:sz w:val="22"/>
                <w:szCs w:val="22"/>
              </w:rPr>
            </w:pPr>
            <w:r w:rsidRPr="00B26F90">
              <w:rPr>
                <w:rFonts w:eastAsia="Times New Roman"/>
                <w:color w:val="000000"/>
                <w:sz w:val="22"/>
                <w:szCs w:val="22"/>
              </w:rPr>
              <w:t>Servis 5 rokov</w:t>
            </w:r>
          </w:p>
        </w:tc>
        <w:tc>
          <w:tcPr>
            <w:tcW w:w="1004" w:type="dxa"/>
            <w:shd w:val="clear" w:color="000000" w:fill="8497B0"/>
            <w:noWrap/>
            <w:vAlign w:val="bottom"/>
            <w:hideMark/>
          </w:tcPr>
          <w:p w14:paraId="1B462477"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noWrap/>
            <w:vAlign w:val="bottom"/>
            <w:hideMark/>
          </w:tcPr>
          <w:p w14:paraId="6CF1B428"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057" w:type="dxa"/>
            <w:shd w:val="clear" w:color="000000" w:fill="8497B0"/>
            <w:noWrap/>
            <w:vAlign w:val="bottom"/>
            <w:hideMark/>
          </w:tcPr>
          <w:p w14:paraId="0F9954F3"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211" w:type="dxa"/>
            <w:shd w:val="clear" w:color="000000" w:fill="8497B0"/>
            <w:noWrap/>
            <w:vAlign w:val="bottom"/>
            <w:hideMark/>
          </w:tcPr>
          <w:p w14:paraId="085CAFD8"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c>
          <w:tcPr>
            <w:tcW w:w="1134" w:type="dxa"/>
            <w:shd w:val="clear" w:color="000000" w:fill="8497B0"/>
          </w:tcPr>
          <w:p w14:paraId="2A6085F2"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850" w:type="dxa"/>
            <w:shd w:val="clear" w:color="000000" w:fill="8497B0"/>
          </w:tcPr>
          <w:p w14:paraId="53FF5893" w14:textId="77777777" w:rsidR="00FE2B7E" w:rsidRPr="00ED3F7C" w:rsidRDefault="00FE2B7E" w:rsidP="00ED3F7C">
            <w:pPr>
              <w:overflowPunct/>
              <w:autoSpaceDE/>
              <w:autoSpaceDN/>
              <w:adjustRightInd/>
              <w:rPr>
                <w:rFonts w:ascii="Calibri" w:eastAsia="Times New Roman" w:hAnsi="Calibri" w:cs="Calibri"/>
                <w:color w:val="000000"/>
                <w:sz w:val="22"/>
                <w:szCs w:val="22"/>
              </w:rPr>
            </w:pPr>
          </w:p>
        </w:tc>
        <w:tc>
          <w:tcPr>
            <w:tcW w:w="1134" w:type="dxa"/>
            <w:shd w:val="clear" w:color="000000" w:fill="8497B0"/>
            <w:noWrap/>
            <w:vAlign w:val="bottom"/>
            <w:hideMark/>
          </w:tcPr>
          <w:p w14:paraId="66D2A278" w14:textId="490BBA99" w:rsidR="00FE2B7E" w:rsidRPr="00ED3F7C" w:rsidRDefault="00FE2B7E" w:rsidP="00ED3F7C">
            <w:pPr>
              <w:overflowPunct/>
              <w:autoSpaceDE/>
              <w:autoSpaceDN/>
              <w:adjustRightInd/>
              <w:rPr>
                <w:rFonts w:ascii="Calibri" w:eastAsia="Times New Roman" w:hAnsi="Calibri" w:cs="Calibri"/>
                <w:color w:val="000000"/>
                <w:sz w:val="22"/>
                <w:szCs w:val="22"/>
              </w:rPr>
            </w:pPr>
            <w:r w:rsidRPr="00ED3F7C">
              <w:rPr>
                <w:rFonts w:ascii="Calibri" w:eastAsia="Times New Roman" w:hAnsi="Calibri" w:cs="Calibri"/>
                <w:color w:val="000000"/>
                <w:sz w:val="22"/>
                <w:szCs w:val="22"/>
              </w:rPr>
              <w:t> </w:t>
            </w:r>
          </w:p>
        </w:tc>
      </w:tr>
      <w:tr w:rsidR="00FE2B7E" w:rsidRPr="00ED3F7C" w14:paraId="00C39B2B" w14:textId="77777777" w:rsidTr="00FE2B7E">
        <w:trPr>
          <w:trHeight w:val="510"/>
        </w:trPr>
        <w:tc>
          <w:tcPr>
            <w:tcW w:w="516" w:type="dxa"/>
            <w:shd w:val="clear" w:color="000000" w:fill="2F75B5"/>
            <w:noWrap/>
            <w:vAlign w:val="bottom"/>
            <w:hideMark/>
          </w:tcPr>
          <w:p w14:paraId="2CF5A5CA" w14:textId="77777777" w:rsidR="00FE2B7E" w:rsidRPr="00ED3F7C" w:rsidRDefault="00FE2B7E" w:rsidP="00ED3F7C">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4789" w:type="dxa"/>
            <w:gridSpan w:val="4"/>
            <w:shd w:val="clear" w:color="000000" w:fill="2F75B5"/>
            <w:noWrap/>
            <w:vAlign w:val="bottom"/>
            <w:hideMark/>
          </w:tcPr>
          <w:p w14:paraId="66E606C7" w14:textId="77777777" w:rsidR="00FE2B7E" w:rsidRPr="00FE2B7E" w:rsidRDefault="00FE2B7E" w:rsidP="00ED3F7C">
            <w:pPr>
              <w:overflowPunct/>
              <w:autoSpaceDE/>
              <w:autoSpaceDN/>
              <w:adjustRightInd/>
              <w:rPr>
                <w:rFonts w:eastAsia="Times New Roman"/>
                <w:b/>
                <w:bCs/>
                <w:color w:val="000000"/>
                <w:sz w:val="32"/>
                <w:szCs w:val="32"/>
              </w:rPr>
            </w:pPr>
            <w:r w:rsidRPr="00FE2B7E">
              <w:rPr>
                <w:rFonts w:eastAsia="Times New Roman"/>
                <w:b/>
                <w:bCs/>
                <w:color w:val="000000"/>
                <w:sz w:val="32"/>
                <w:szCs w:val="32"/>
              </w:rPr>
              <w:t>Cena celkom za predmet zákazky (návrh na plnenie kritériá č. 1)</w:t>
            </w:r>
          </w:p>
        </w:tc>
        <w:tc>
          <w:tcPr>
            <w:tcW w:w="1211" w:type="dxa"/>
            <w:shd w:val="clear" w:color="000000" w:fill="2F75B5"/>
            <w:noWrap/>
            <w:vAlign w:val="bottom"/>
            <w:hideMark/>
          </w:tcPr>
          <w:p w14:paraId="219EFCAD" w14:textId="77777777" w:rsidR="00FE2B7E" w:rsidRPr="00ED3F7C" w:rsidRDefault="00FE2B7E" w:rsidP="00ED3F7C">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c>
          <w:tcPr>
            <w:tcW w:w="1134" w:type="dxa"/>
            <w:shd w:val="clear" w:color="000000" w:fill="2F75B5"/>
          </w:tcPr>
          <w:p w14:paraId="7BD18FA5" w14:textId="77777777" w:rsidR="00FE2B7E" w:rsidRPr="00ED3F7C" w:rsidRDefault="00FE2B7E" w:rsidP="00ED3F7C">
            <w:pPr>
              <w:overflowPunct/>
              <w:autoSpaceDE/>
              <w:autoSpaceDN/>
              <w:adjustRightInd/>
              <w:rPr>
                <w:rFonts w:ascii="Calibri" w:eastAsia="Times New Roman" w:hAnsi="Calibri" w:cs="Calibri"/>
                <w:b/>
                <w:bCs/>
                <w:color w:val="000000"/>
                <w:sz w:val="32"/>
                <w:szCs w:val="32"/>
              </w:rPr>
            </w:pPr>
          </w:p>
        </w:tc>
        <w:tc>
          <w:tcPr>
            <w:tcW w:w="850" w:type="dxa"/>
            <w:shd w:val="clear" w:color="000000" w:fill="2F75B5"/>
          </w:tcPr>
          <w:p w14:paraId="31809432" w14:textId="77777777" w:rsidR="00FE2B7E" w:rsidRPr="00ED3F7C" w:rsidRDefault="00FE2B7E" w:rsidP="00ED3F7C">
            <w:pPr>
              <w:overflowPunct/>
              <w:autoSpaceDE/>
              <w:autoSpaceDN/>
              <w:adjustRightInd/>
              <w:rPr>
                <w:rFonts w:ascii="Calibri" w:eastAsia="Times New Roman" w:hAnsi="Calibri" w:cs="Calibri"/>
                <w:b/>
                <w:bCs/>
                <w:color w:val="000000"/>
                <w:sz w:val="32"/>
                <w:szCs w:val="32"/>
              </w:rPr>
            </w:pPr>
          </w:p>
        </w:tc>
        <w:tc>
          <w:tcPr>
            <w:tcW w:w="1134" w:type="dxa"/>
            <w:shd w:val="clear" w:color="000000" w:fill="2F75B5"/>
            <w:noWrap/>
            <w:vAlign w:val="bottom"/>
            <w:hideMark/>
          </w:tcPr>
          <w:p w14:paraId="6B504067" w14:textId="14204D95" w:rsidR="00FE2B7E" w:rsidRPr="00ED3F7C" w:rsidRDefault="00FE2B7E" w:rsidP="00ED3F7C">
            <w:pPr>
              <w:overflowPunct/>
              <w:autoSpaceDE/>
              <w:autoSpaceDN/>
              <w:adjustRightInd/>
              <w:rPr>
                <w:rFonts w:ascii="Calibri" w:eastAsia="Times New Roman" w:hAnsi="Calibri" w:cs="Calibri"/>
                <w:b/>
                <w:bCs/>
                <w:color w:val="000000"/>
                <w:sz w:val="32"/>
                <w:szCs w:val="32"/>
              </w:rPr>
            </w:pPr>
            <w:r w:rsidRPr="00ED3F7C">
              <w:rPr>
                <w:rFonts w:ascii="Calibri" w:eastAsia="Times New Roman" w:hAnsi="Calibri" w:cs="Calibri"/>
                <w:b/>
                <w:bCs/>
                <w:color w:val="000000"/>
                <w:sz w:val="32"/>
                <w:szCs w:val="32"/>
              </w:rPr>
              <w:t> </w:t>
            </w:r>
          </w:p>
        </w:tc>
      </w:tr>
    </w:tbl>
    <w:p w14:paraId="6D4DB2C5" w14:textId="77777777" w:rsidR="00ED3F7C" w:rsidRDefault="00ED3F7C" w:rsidP="001D30D0">
      <w:pPr>
        <w:pStyle w:val="Nadpis2"/>
        <w:widowControl/>
        <w:spacing w:before="0"/>
      </w:pPr>
    </w:p>
    <w:p w14:paraId="27E1D0CF" w14:textId="77777777" w:rsidR="00ED3F7C" w:rsidRDefault="00ED3F7C" w:rsidP="001D30D0">
      <w:pPr>
        <w:pStyle w:val="Nadpis2"/>
        <w:widowControl/>
        <w:spacing w:before="0"/>
      </w:pPr>
    </w:p>
    <w:p w14:paraId="3BE1BDE7" w14:textId="77777777" w:rsidR="00ED3F7C" w:rsidRPr="00982B7E" w:rsidRDefault="00ED3F7C" w:rsidP="00ED3F7C">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E3F29E6" w14:textId="77777777" w:rsidR="00ED3F7C" w:rsidRPr="00982B7E" w:rsidRDefault="00ED3F7C" w:rsidP="00ED3F7C">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3837345F" w14:textId="77777777" w:rsidR="00ED3F7C" w:rsidRPr="00982B7E" w:rsidRDefault="00ED3F7C" w:rsidP="00ED3F7C">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38E0F5DB" w14:textId="77777777" w:rsidR="00ED3F7C" w:rsidRPr="00982B7E" w:rsidRDefault="00ED3F7C" w:rsidP="00ED3F7C">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2944A821" w14:textId="77777777" w:rsidR="00ED3F7C" w:rsidRDefault="00ED3F7C" w:rsidP="00ED3F7C">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14:paraId="49F2BE19" w14:textId="77777777" w:rsidR="00ED3F7C" w:rsidRDefault="00ED3F7C" w:rsidP="00ED3F7C">
      <w:pPr>
        <w:pStyle w:val="Bezriadkovania"/>
        <w:ind w:left="0"/>
        <w:jc w:val="both"/>
      </w:pPr>
      <w:r>
        <w:br w:type="page"/>
      </w:r>
    </w:p>
    <w:p w14:paraId="7E0E48EB" w14:textId="0B4E605E" w:rsidR="005C4FD5" w:rsidRDefault="001D30D0" w:rsidP="001D30D0">
      <w:pPr>
        <w:pStyle w:val="Nadpis2"/>
        <w:widowControl/>
        <w:spacing w:before="0"/>
      </w:pPr>
      <w:r>
        <w:lastRenderedPageBreak/>
        <w:t>P</w:t>
      </w:r>
      <w:r w:rsidR="005C4FD5">
        <w:t>RÍLOHA Č. 1</w:t>
      </w:r>
      <w:r w:rsidR="000831D0">
        <w:t>1</w:t>
      </w:r>
      <w:bookmarkEnd w:id="23"/>
    </w:p>
    <w:p w14:paraId="05104E92" w14:textId="01498F95" w:rsidR="005C4FD5" w:rsidRDefault="00B84E85" w:rsidP="005C4FD5">
      <w:pPr>
        <w:pStyle w:val="Nadpis3"/>
        <w:widowControl/>
        <w:spacing w:before="0"/>
      </w:pPr>
      <w:bookmarkStart w:id="24" w:name="_Toc138324893"/>
      <w:r>
        <w:t>VZOR ZOZNAMU DODANÝCH TOVAROV</w:t>
      </w:r>
      <w:bookmarkEnd w:id="24"/>
    </w:p>
    <w:tbl>
      <w:tblPr>
        <w:tblStyle w:val="Mriekatabuky"/>
        <w:tblW w:w="9072" w:type="dxa"/>
        <w:tblInd w:w="108" w:type="dxa"/>
        <w:tblLook w:val="04A0" w:firstRow="1" w:lastRow="0" w:firstColumn="1" w:lastColumn="0" w:noHBand="0" w:noVBand="1"/>
      </w:tblPr>
      <w:tblGrid>
        <w:gridCol w:w="2694"/>
        <w:gridCol w:w="6378"/>
      </w:tblGrid>
      <w:tr w:rsidR="005C4FD5" w:rsidRPr="0055037F" w14:paraId="5E4D983F" w14:textId="77777777" w:rsidTr="005065E6">
        <w:tc>
          <w:tcPr>
            <w:tcW w:w="2694" w:type="dxa"/>
            <w:shd w:val="clear" w:color="auto" w:fill="D9D9D9" w:themeFill="background1" w:themeFillShade="D9"/>
            <w:vAlign w:val="bottom"/>
          </w:tcPr>
          <w:p w14:paraId="5DA2D96E" w14:textId="77777777" w:rsidR="005C4FD5" w:rsidRPr="0055037F" w:rsidRDefault="005C4FD5" w:rsidP="005065E6">
            <w:pPr>
              <w:spacing w:before="60" w:after="60" w:line="252" w:lineRule="auto"/>
              <w:jc w:val="both"/>
              <w:rPr>
                <w:b/>
                <w:sz w:val="20"/>
                <w:szCs w:val="20"/>
              </w:rPr>
            </w:pPr>
            <w:r w:rsidRPr="0055037F">
              <w:rPr>
                <w:b/>
                <w:sz w:val="20"/>
                <w:szCs w:val="20"/>
              </w:rPr>
              <w:t>Identifikácia uchádzača:</w:t>
            </w:r>
          </w:p>
          <w:p w14:paraId="4B7C391C" w14:textId="77777777"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14:paraId="77A7D371" w14:textId="77777777"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14:paraId="7C6781F2" w14:textId="77777777"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14:paraId="29F11056" w14:textId="77777777" w:rsidR="005C4FD5" w:rsidRDefault="005C4FD5" w:rsidP="005065E6">
            <w:pPr>
              <w:pStyle w:val="Bezriadkovania"/>
              <w:spacing w:before="60"/>
              <w:ind w:left="0"/>
              <w:jc w:val="both"/>
              <w:rPr>
                <w:b/>
                <w:sz w:val="20"/>
                <w:szCs w:val="20"/>
              </w:rPr>
            </w:pPr>
            <w:r w:rsidRPr="0055037F">
              <w:rPr>
                <w:b/>
                <w:sz w:val="20"/>
                <w:szCs w:val="20"/>
              </w:rPr>
              <w:t>IČO:</w:t>
            </w:r>
          </w:p>
          <w:p w14:paraId="200C6A9E" w14:textId="77777777" w:rsidR="005C4FD5" w:rsidRPr="0055037F" w:rsidRDefault="005C4FD5" w:rsidP="005065E6">
            <w:pPr>
              <w:pStyle w:val="Bezriadkovania"/>
              <w:spacing w:before="60"/>
              <w:ind w:left="0"/>
              <w:jc w:val="both"/>
              <w:rPr>
                <w:b/>
                <w:sz w:val="20"/>
                <w:szCs w:val="20"/>
              </w:rPr>
            </w:pPr>
          </w:p>
        </w:tc>
        <w:tc>
          <w:tcPr>
            <w:tcW w:w="6378" w:type="dxa"/>
            <w:vAlign w:val="bottom"/>
          </w:tcPr>
          <w:p w14:paraId="1762EBCB"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FC8DA8" w14:textId="77777777"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1BD347BE"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373F21B" w14:textId="77777777"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21BC47B" w14:textId="77777777"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14:paraId="65B7453D" w14:textId="77777777" w:rsidTr="005065E6">
        <w:tc>
          <w:tcPr>
            <w:tcW w:w="2694" w:type="dxa"/>
            <w:shd w:val="clear" w:color="auto" w:fill="D9D9D9" w:themeFill="background1" w:themeFillShade="D9"/>
            <w:vAlign w:val="center"/>
          </w:tcPr>
          <w:p w14:paraId="61D68280" w14:textId="77777777"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7D594BA0" w14:textId="77777777" w:rsidR="005C4FD5" w:rsidRPr="0055037F" w:rsidRDefault="005C4FD5" w:rsidP="005065E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14:paraId="10B99E44" w14:textId="77777777" w:rsidTr="005065E6">
        <w:tc>
          <w:tcPr>
            <w:tcW w:w="2694" w:type="dxa"/>
            <w:shd w:val="clear" w:color="auto" w:fill="D9D9D9" w:themeFill="background1" w:themeFillShade="D9"/>
            <w:vAlign w:val="center"/>
          </w:tcPr>
          <w:p w14:paraId="42E828C6" w14:textId="77777777"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F71182F" w14:textId="35358F24" w:rsidR="005C4FD5" w:rsidRPr="007602C0" w:rsidRDefault="005C4FD5" w:rsidP="005065E6">
            <w:pPr>
              <w:spacing w:before="60" w:after="60" w:line="252" w:lineRule="auto"/>
              <w:jc w:val="both"/>
              <w:rPr>
                <w:sz w:val="20"/>
                <w:szCs w:val="20"/>
              </w:rPr>
            </w:pPr>
            <w:r w:rsidRPr="00046D37">
              <w:rPr>
                <w:sz w:val="20"/>
                <w:szCs w:val="20"/>
              </w:rPr>
              <w:t>zákazka pod názvom „</w:t>
            </w:r>
            <w:r w:rsidR="00632CA0">
              <w:rPr>
                <w:b/>
                <w:bCs/>
                <w:sz w:val="20"/>
                <w:szCs w:val="20"/>
              </w:rPr>
              <w:t>JEDNOROVINOVÝ ANGIOGRAFICKÝ SYSTÉM S PRÍSLUŠENSTVOM</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0198E67" w14:textId="027AFC3A"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14:paraId="432AF531" w14:textId="231F82C4"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14:paraId="308487C0" w14:textId="0B5D4D5E" w:rsidTr="00757CC3">
        <w:tc>
          <w:tcPr>
            <w:tcW w:w="2694" w:type="dxa"/>
            <w:shd w:val="clear" w:color="auto" w:fill="D9D9D9" w:themeFill="background1" w:themeFillShade="D9"/>
            <w:vAlign w:val="center"/>
          </w:tcPr>
          <w:p w14:paraId="4FFBD309" w14:textId="54ECB66E"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14:paraId="6A41864C" w14:textId="73779B79"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ECA1302" w14:textId="4E946432"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ADBE248" w14:textId="2DD4BA17"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368E56C7" w14:textId="2F1DE24E" w:rsidTr="00757CC3">
        <w:tc>
          <w:tcPr>
            <w:tcW w:w="2694" w:type="dxa"/>
            <w:shd w:val="clear" w:color="auto" w:fill="D9D9D9" w:themeFill="background1" w:themeFillShade="D9"/>
            <w:vAlign w:val="center"/>
          </w:tcPr>
          <w:p w14:paraId="67588EF0" w14:textId="181F82CA"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14:paraId="4B708440" w14:textId="54F3DBB9"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79C2842A" w14:textId="444B7E33" w:rsidTr="00757CC3">
        <w:tc>
          <w:tcPr>
            <w:tcW w:w="2694" w:type="dxa"/>
            <w:shd w:val="clear" w:color="auto" w:fill="D9D9D9" w:themeFill="background1" w:themeFillShade="D9"/>
            <w:vAlign w:val="center"/>
          </w:tcPr>
          <w:p w14:paraId="15F45653" w14:textId="0BE93748"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14:paraId="59A067FF" w14:textId="4F08C27F"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14:paraId="23990C3F" w14:textId="5A6FB19A" w:rsidTr="00757CC3">
        <w:tc>
          <w:tcPr>
            <w:tcW w:w="2694" w:type="dxa"/>
            <w:shd w:val="clear" w:color="auto" w:fill="D9D9D9" w:themeFill="background1" w:themeFillShade="D9"/>
            <w:vAlign w:val="center"/>
          </w:tcPr>
          <w:p w14:paraId="263AB043" w14:textId="22FD8FC1"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14:paraId="365539FE" w14:textId="7FD11459"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7E9E8D20" w14:textId="3AAD64E4"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14:paraId="09F7BB43" w14:textId="0D53EDA4" w:rsidTr="00757CC3">
        <w:tc>
          <w:tcPr>
            <w:tcW w:w="2694" w:type="dxa"/>
            <w:shd w:val="clear" w:color="auto" w:fill="D9D9D9" w:themeFill="background1" w:themeFillShade="D9"/>
            <w:vAlign w:val="center"/>
          </w:tcPr>
          <w:p w14:paraId="1C4C6526" w14:textId="13068542"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14:paraId="075CB0CF" w14:textId="69720458"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584F6157" w14:textId="403E280B" w:rsidTr="00757CC3">
        <w:tc>
          <w:tcPr>
            <w:tcW w:w="2694" w:type="dxa"/>
            <w:shd w:val="clear" w:color="auto" w:fill="D9D9D9" w:themeFill="background1" w:themeFillShade="D9"/>
            <w:vAlign w:val="center"/>
          </w:tcPr>
          <w:p w14:paraId="6C0347F7" w14:textId="49376E5D"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14:paraId="7FD7A671" w14:textId="4533B714"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0F194A98" w14:textId="561D82E7"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B3376D1" w14:textId="795FCA0E"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14:paraId="22E2A2D5" w14:textId="77777777" w:rsidTr="005065E6">
        <w:tc>
          <w:tcPr>
            <w:tcW w:w="2694" w:type="dxa"/>
            <w:shd w:val="clear" w:color="auto" w:fill="D9D9D9" w:themeFill="background1" w:themeFillShade="D9"/>
            <w:vAlign w:val="center"/>
          </w:tcPr>
          <w:p w14:paraId="30621FB8" w14:textId="77777777"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14:paraId="3F67AFFC" w14:textId="77777777"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7D71DBC" w14:textId="77777777"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29C57D6" w14:textId="77777777"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41EF611A" w14:textId="77777777" w:rsidTr="005065E6">
        <w:tc>
          <w:tcPr>
            <w:tcW w:w="2694" w:type="dxa"/>
            <w:shd w:val="clear" w:color="auto" w:fill="D9D9D9" w:themeFill="background1" w:themeFillShade="D9"/>
            <w:vAlign w:val="center"/>
          </w:tcPr>
          <w:p w14:paraId="6B8D830B" w14:textId="77777777"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14:paraId="2EE929A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10DBD76F" w14:textId="77777777" w:rsidTr="005065E6">
        <w:tc>
          <w:tcPr>
            <w:tcW w:w="2694" w:type="dxa"/>
            <w:shd w:val="clear" w:color="auto" w:fill="D9D9D9" w:themeFill="background1" w:themeFillShade="D9"/>
            <w:vAlign w:val="center"/>
          </w:tcPr>
          <w:p w14:paraId="176D0B33" w14:textId="77777777"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14:paraId="4D53547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14:paraId="6D815A1C" w14:textId="77777777" w:rsidTr="005065E6">
        <w:tc>
          <w:tcPr>
            <w:tcW w:w="2694" w:type="dxa"/>
            <w:shd w:val="clear" w:color="auto" w:fill="D9D9D9" w:themeFill="background1" w:themeFillShade="D9"/>
            <w:vAlign w:val="center"/>
          </w:tcPr>
          <w:p w14:paraId="5CE48960" w14:textId="22C89745"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14:paraId="46770FBA" w14:textId="77777777"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60A322F7" w14:textId="77777777"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14:paraId="57C2EB23" w14:textId="77777777" w:rsidTr="005065E6">
        <w:tc>
          <w:tcPr>
            <w:tcW w:w="2694" w:type="dxa"/>
            <w:shd w:val="clear" w:color="auto" w:fill="D9D9D9" w:themeFill="background1" w:themeFillShade="D9"/>
            <w:vAlign w:val="center"/>
          </w:tcPr>
          <w:p w14:paraId="5D7A6B3E" w14:textId="77777777"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14:paraId="3C710B1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57D22956" w14:textId="77777777" w:rsidTr="005065E6">
        <w:tc>
          <w:tcPr>
            <w:tcW w:w="2694" w:type="dxa"/>
            <w:shd w:val="clear" w:color="auto" w:fill="D9D9D9" w:themeFill="background1" w:themeFillShade="D9"/>
            <w:vAlign w:val="center"/>
          </w:tcPr>
          <w:p w14:paraId="6BC374A1" w14:textId="77777777"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14:paraId="445E394D" w14:textId="77777777"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6DC91FB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5F2F4A1" w14:textId="77777777"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49FBFD2"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6F8EB460"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50AAC5F4"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EF7A55C" w14:textId="7480AF82"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11A32BCD" w14:textId="3BD4088D" w:rsidR="00943AED" w:rsidRPr="00943AED" w:rsidRDefault="00943AED" w:rsidP="00943AED">
      <w:pPr>
        <w:rPr>
          <w:lang w:eastAsia="en-US"/>
        </w:rPr>
      </w:pPr>
    </w:p>
    <w:p w14:paraId="5058E216" w14:textId="7CE6502A" w:rsidR="00943AED" w:rsidRPr="00943AED" w:rsidRDefault="00943AED" w:rsidP="00943AED">
      <w:pPr>
        <w:rPr>
          <w:lang w:eastAsia="en-US"/>
        </w:rPr>
      </w:pPr>
    </w:p>
    <w:p w14:paraId="2A9E43DC" w14:textId="149E1848" w:rsidR="00943AED" w:rsidRPr="00943AED" w:rsidRDefault="00943AED" w:rsidP="00943AED">
      <w:pPr>
        <w:rPr>
          <w:lang w:eastAsia="en-US"/>
        </w:rPr>
      </w:pPr>
    </w:p>
    <w:p w14:paraId="10162EF7" w14:textId="3E148509" w:rsidR="00943AED" w:rsidRPr="00943AED" w:rsidRDefault="00943AED" w:rsidP="00943AED">
      <w:pPr>
        <w:rPr>
          <w:lang w:eastAsia="en-US"/>
        </w:rPr>
      </w:pPr>
    </w:p>
    <w:p w14:paraId="344072CD" w14:textId="2780F5B8" w:rsidR="00943AED" w:rsidRPr="00943AED" w:rsidRDefault="00943AED" w:rsidP="00943AED">
      <w:pPr>
        <w:rPr>
          <w:lang w:eastAsia="en-US"/>
        </w:rPr>
      </w:pPr>
    </w:p>
    <w:p w14:paraId="195F661E" w14:textId="7BDD514E" w:rsidR="00943AED" w:rsidRPr="00943AED" w:rsidRDefault="00943AED" w:rsidP="00943AED">
      <w:pPr>
        <w:rPr>
          <w:lang w:eastAsia="en-US"/>
        </w:rPr>
      </w:pPr>
    </w:p>
    <w:p w14:paraId="74851751" w14:textId="30DC738A" w:rsidR="00943AED" w:rsidRPr="00943AED" w:rsidRDefault="00943AED" w:rsidP="00943AED">
      <w:pPr>
        <w:rPr>
          <w:lang w:eastAsia="en-US"/>
        </w:rPr>
      </w:pPr>
    </w:p>
    <w:p w14:paraId="14494B61" w14:textId="5ADD7E56" w:rsidR="00943AED" w:rsidRPr="00943AED" w:rsidRDefault="00943AED" w:rsidP="00943AED">
      <w:pPr>
        <w:rPr>
          <w:lang w:eastAsia="en-US"/>
        </w:rPr>
      </w:pPr>
    </w:p>
    <w:p w14:paraId="7E44889F" w14:textId="263A44BC" w:rsidR="00943AED" w:rsidRDefault="00943AED" w:rsidP="00943AED">
      <w:pPr>
        <w:rPr>
          <w:sz w:val="20"/>
          <w:szCs w:val="20"/>
          <w:lang w:eastAsia="en-US"/>
        </w:rPr>
      </w:pPr>
    </w:p>
    <w:p w14:paraId="246B9546" w14:textId="4E4A6204" w:rsidR="00943AED" w:rsidRDefault="00943AED" w:rsidP="00943AED">
      <w:pPr>
        <w:rPr>
          <w:sz w:val="20"/>
          <w:szCs w:val="20"/>
          <w:lang w:eastAsia="en-US"/>
        </w:rPr>
      </w:pPr>
    </w:p>
    <w:p w14:paraId="169F0727" w14:textId="6D264173" w:rsidR="000831D0" w:rsidRDefault="000831D0">
      <w:pPr>
        <w:overflowPunct/>
        <w:autoSpaceDE/>
        <w:autoSpaceDN/>
        <w:adjustRightInd/>
        <w:spacing w:after="200" w:line="276" w:lineRule="auto"/>
        <w:rPr>
          <w:lang w:eastAsia="en-US"/>
        </w:rPr>
      </w:pPr>
      <w:r>
        <w:rPr>
          <w:lang w:eastAsia="en-US"/>
        </w:rPr>
        <w:br w:type="page"/>
      </w:r>
    </w:p>
    <w:p w14:paraId="3F4A61E9" w14:textId="1794E73D" w:rsidR="000831D0" w:rsidRDefault="000831D0" w:rsidP="000831D0">
      <w:pPr>
        <w:pStyle w:val="Nadpis2"/>
        <w:widowControl/>
        <w:spacing w:before="0"/>
      </w:pPr>
      <w:bookmarkStart w:id="25" w:name="_Toc138324894"/>
      <w:r>
        <w:lastRenderedPageBreak/>
        <w:t>PRÍLOHA Č. 12</w:t>
      </w:r>
      <w:bookmarkEnd w:id="25"/>
    </w:p>
    <w:p w14:paraId="4677DF8F" w14:textId="05F40F47" w:rsidR="000831D0" w:rsidRDefault="000831D0" w:rsidP="000831D0">
      <w:pPr>
        <w:pStyle w:val="Nadpis3"/>
        <w:widowControl/>
        <w:spacing w:before="0"/>
      </w:pPr>
      <w:bookmarkStart w:id="26" w:name="_Toc138324895"/>
      <w:r>
        <w:t>NÁVRH KÚPNEJ ZMLUVY</w:t>
      </w:r>
      <w:bookmarkEnd w:id="26"/>
    </w:p>
    <w:p w14:paraId="2C9FF732" w14:textId="77777777" w:rsidR="000831D0" w:rsidRPr="000831D0" w:rsidRDefault="000831D0" w:rsidP="000831D0"/>
    <w:p w14:paraId="40D71A13" w14:textId="77777777" w:rsidR="00097A31" w:rsidRPr="00A468E6" w:rsidRDefault="00097A31" w:rsidP="00097A31">
      <w:pPr>
        <w:jc w:val="center"/>
        <w:rPr>
          <w:rFonts w:ascii="Open Sans" w:hAnsi="Open Sans"/>
          <w:b/>
          <w:bCs/>
        </w:rPr>
      </w:pPr>
      <w:r w:rsidRPr="00A468E6">
        <w:rPr>
          <w:rFonts w:ascii="Open Sans" w:hAnsi="Open Sans"/>
          <w:b/>
          <w:bCs/>
        </w:rPr>
        <w:t>Kúpna zmluva</w:t>
      </w:r>
    </w:p>
    <w:p w14:paraId="171013CF" w14:textId="5D477DA0" w:rsidR="00097A31" w:rsidRPr="008B6A10" w:rsidRDefault="0093205F" w:rsidP="00097A31">
      <w:pPr>
        <w:jc w:val="center"/>
        <w:rPr>
          <w:rFonts w:ascii="Open Sans" w:hAnsi="Open Sans"/>
          <w:sz w:val="20"/>
          <w:szCs w:val="20"/>
        </w:rPr>
      </w:pPr>
      <w:r>
        <w:rPr>
          <w:rFonts w:ascii="Open Sans" w:hAnsi="Open Sans"/>
          <w:sz w:val="20"/>
          <w:szCs w:val="20"/>
        </w:rPr>
        <w:t>uzatvorená v súlade s </w:t>
      </w:r>
      <w:r w:rsidR="00097A31" w:rsidRPr="008B6A10">
        <w:rPr>
          <w:rFonts w:ascii="Open Sans" w:hAnsi="Open Sans"/>
          <w:sz w:val="20"/>
          <w:szCs w:val="20"/>
        </w:rPr>
        <w:t xml:space="preserve"> </w:t>
      </w:r>
      <w:proofErr w:type="spellStart"/>
      <w:r w:rsidR="00097A31" w:rsidRPr="008B6A10">
        <w:rPr>
          <w:rFonts w:ascii="Open Sans" w:hAnsi="Open Sans"/>
          <w:sz w:val="20"/>
          <w:szCs w:val="20"/>
        </w:rPr>
        <w:t>ust</w:t>
      </w:r>
      <w:proofErr w:type="spellEnd"/>
      <w:r w:rsidR="00097A31" w:rsidRPr="008B6A10">
        <w:rPr>
          <w:rFonts w:ascii="Open Sans" w:hAnsi="Open Sans"/>
          <w:sz w:val="20"/>
          <w:szCs w:val="20"/>
        </w:rPr>
        <w:t>. § 409 a </w:t>
      </w:r>
      <w:proofErr w:type="spellStart"/>
      <w:r w:rsidR="00097A31" w:rsidRPr="008B6A10">
        <w:rPr>
          <w:rFonts w:ascii="Open Sans" w:hAnsi="Open Sans"/>
          <w:sz w:val="20"/>
          <w:szCs w:val="20"/>
        </w:rPr>
        <w:t>nasl</w:t>
      </w:r>
      <w:proofErr w:type="spellEnd"/>
      <w:r w:rsidR="00097A31" w:rsidRPr="008B6A10">
        <w:rPr>
          <w:rFonts w:ascii="Open Sans" w:hAnsi="Open Sans"/>
          <w:sz w:val="20"/>
          <w:szCs w:val="20"/>
        </w:rPr>
        <w:t xml:space="preserve">.  zákona č. 513/1991 Zb. Obchodný zákonník v znení neskorších predpisov a </w:t>
      </w:r>
      <w:proofErr w:type="spellStart"/>
      <w:r w:rsidR="00097A31" w:rsidRPr="008B6A10">
        <w:rPr>
          <w:rFonts w:ascii="Open Sans" w:hAnsi="Open Sans"/>
          <w:sz w:val="20"/>
          <w:szCs w:val="20"/>
        </w:rPr>
        <w:t>ust</w:t>
      </w:r>
      <w:proofErr w:type="spellEnd"/>
      <w:r w:rsidR="00097A31" w:rsidRPr="008B6A10">
        <w:rPr>
          <w:rFonts w:ascii="Open Sans" w:hAnsi="Open Sans"/>
          <w:sz w:val="20"/>
          <w:szCs w:val="20"/>
        </w:rPr>
        <w:t>. zákona č. 343/2015 Z. z. o verejnom obstarávaní a zmene a doplnení niektorých zákonov v znení neskorších predpisov</w:t>
      </w:r>
    </w:p>
    <w:p w14:paraId="5ED4BBEC" w14:textId="77777777" w:rsidR="00097A31" w:rsidRPr="008B6A10" w:rsidRDefault="00097A31" w:rsidP="00097A31">
      <w:pPr>
        <w:rPr>
          <w:rFonts w:ascii="Open Sans" w:hAnsi="Open Sans"/>
          <w:sz w:val="20"/>
          <w:szCs w:val="20"/>
        </w:rPr>
      </w:pPr>
    </w:p>
    <w:p w14:paraId="223A30C4" w14:textId="77777777" w:rsidR="00097A31" w:rsidRPr="00E54000" w:rsidRDefault="00097A31" w:rsidP="00097A31">
      <w:pPr>
        <w:pStyle w:val="Odsekzoznamu"/>
        <w:numPr>
          <w:ilvl w:val="0"/>
          <w:numId w:val="28"/>
        </w:numPr>
        <w:spacing w:line="259" w:lineRule="auto"/>
        <w:contextualSpacing/>
        <w:jc w:val="center"/>
        <w:rPr>
          <w:rFonts w:ascii="Open Sans" w:hAnsi="Open Sans"/>
          <w:b/>
          <w:bCs/>
          <w:sz w:val="20"/>
          <w:szCs w:val="20"/>
        </w:rPr>
      </w:pPr>
    </w:p>
    <w:p w14:paraId="2D6D957D" w14:textId="77777777" w:rsidR="00097A31" w:rsidRPr="008B6A10" w:rsidRDefault="00097A31" w:rsidP="00097A31">
      <w:pPr>
        <w:jc w:val="center"/>
        <w:rPr>
          <w:rFonts w:ascii="Open Sans" w:hAnsi="Open Sans"/>
          <w:b/>
          <w:bCs/>
          <w:sz w:val="20"/>
          <w:szCs w:val="20"/>
        </w:rPr>
      </w:pPr>
      <w:r w:rsidRPr="008B6A10">
        <w:rPr>
          <w:rFonts w:ascii="Open Sans" w:hAnsi="Open Sans"/>
          <w:b/>
          <w:bCs/>
          <w:sz w:val="20"/>
          <w:szCs w:val="20"/>
        </w:rPr>
        <w:t>Zmluvné strany</w:t>
      </w:r>
    </w:p>
    <w:p w14:paraId="600C9E6C" w14:textId="77777777" w:rsidR="00097A31" w:rsidRPr="008B6A10" w:rsidRDefault="00097A31" w:rsidP="00097A31">
      <w:pPr>
        <w:rPr>
          <w:rFonts w:ascii="Open Sans" w:hAnsi="Open Sans"/>
          <w:sz w:val="20"/>
          <w:szCs w:val="20"/>
        </w:rPr>
      </w:pPr>
    </w:p>
    <w:p w14:paraId="5F26700C" w14:textId="77777777" w:rsidR="00097A31" w:rsidRPr="008B6A10" w:rsidRDefault="00097A31" w:rsidP="00097A31">
      <w:pPr>
        <w:rPr>
          <w:rFonts w:ascii="Open Sans" w:hAnsi="Open Sans"/>
          <w:b/>
          <w:bCs/>
          <w:sz w:val="20"/>
          <w:szCs w:val="20"/>
          <w:u w:val="single"/>
        </w:rPr>
      </w:pPr>
      <w:r w:rsidRPr="008B6A10">
        <w:rPr>
          <w:rFonts w:ascii="Open Sans" w:hAnsi="Open Sans"/>
          <w:b/>
          <w:bCs/>
          <w:sz w:val="20"/>
          <w:szCs w:val="20"/>
          <w:u w:val="single"/>
        </w:rPr>
        <w:t xml:space="preserve">Predávajúci: </w:t>
      </w:r>
    </w:p>
    <w:p w14:paraId="60A55BE4" w14:textId="77777777" w:rsidR="00097A31" w:rsidRPr="008B6A10" w:rsidRDefault="00097A31" w:rsidP="00097A31">
      <w:pPr>
        <w:rPr>
          <w:rFonts w:ascii="Open Sans" w:hAnsi="Open Sans"/>
          <w:sz w:val="20"/>
          <w:szCs w:val="20"/>
        </w:rPr>
      </w:pPr>
      <w:r w:rsidRPr="008B6A10">
        <w:rPr>
          <w:rFonts w:ascii="Open Sans" w:hAnsi="Open Sans"/>
          <w:sz w:val="20"/>
          <w:szCs w:val="20"/>
        </w:rPr>
        <w:t>Obchodné meno:</w:t>
      </w:r>
    </w:p>
    <w:p w14:paraId="42C32A5F" w14:textId="77777777" w:rsidR="00097A31" w:rsidRPr="008B6A10" w:rsidRDefault="00097A31" w:rsidP="00097A31">
      <w:pPr>
        <w:rPr>
          <w:rFonts w:ascii="Open Sans" w:hAnsi="Open Sans"/>
          <w:sz w:val="20"/>
          <w:szCs w:val="20"/>
        </w:rPr>
      </w:pPr>
      <w:r w:rsidRPr="008B6A10">
        <w:rPr>
          <w:rFonts w:ascii="Open Sans" w:hAnsi="Open Sans"/>
          <w:sz w:val="20"/>
          <w:szCs w:val="20"/>
        </w:rPr>
        <w:t>Sídlo:</w:t>
      </w:r>
    </w:p>
    <w:p w14:paraId="543D519B" w14:textId="77777777" w:rsidR="00097A31" w:rsidRPr="008B6A10" w:rsidRDefault="00097A31" w:rsidP="00097A31">
      <w:pPr>
        <w:rPr>
          <w:rFonts w:ascii="Open Sans" w:hAnsi="Open Sans"/>
          <w:sz w:val="20"/>
          <w:szCs w:val="20"/>
        </w:rPr>
      </w:pPr>
      <w:r w:rsidRPr="008B6A10">
        <w:rPr>
          <w:rFonts w:ascii="Open Sans" w:hAnsi="Open Sans"/>
          <w:sz w:val="20"/>
          <w:szCs w:val="20"/>
        </w:rPr>
        <w:t>IČO:</w:t>
      </w:r>
    </w:p>
    <w:p w14:paraId="4F709202" w14:textId="77777777" w:rsidR="00097A31" w:rsidRPr="008B6A10" w:rsidRDefault="00097A31" w:rsidP="00097A31">
      <w:pPr>
        <w:rPr>
          <w:rFonts w:ascii="Open Sans" w:hAnsi="Open Sans"/>
          <w:sz w:val="20"/>
          <w:szCs w:val="20"/>
        </w:rPr>
      </w:pPr>
      <w:r w:rsidRPr="008B6A10">
        <w:rPr>
          <w:rFonts w:ascii="Open Sans" w:hAnsi="Open Sans"/>
          <w:sz w:val="20"/>
          <w:szCs w:val="20"/>
        </w:rPr>
        <w:t>DIČ:</w:t>
      </w:r>
    </w:p>
    <w:p w14:paraId="2C9E2361" w14:textId="77777777" w:rsidR="00097A31" w:rsidRPr="008B6A10" w:rsidRDefault="00097A31" w:rsidP="00097A31">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 xml:space="preserve">DPH: </w:t>
      </w:r>
    </w:p>
    <w:p w14:paraId="49C0131C"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Registrácia: </w:t>
      </w:r>
    </w:p>
    <w:p w14:paraId="68A9EEF6"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V zastúpení: </w:t>
      </w:r>
    </w:p>
    <w:p w14:paraId="5A4152BE" w14:textId="77777777" w:rsidR="00097A31" w:rsidRPr="008B6A10" w:rsidRDefault="00097A31" w:rsidP="00097A31">
      <w:pPr>
        <w:rPr>
          <w:rFonts w:ascii="Open Sans" w:hAnsi="Open Sans"/>
          <w:sz w:val="20"/>
          <w:szCs w:val="20"/>
        </w:rPr>
      </w:pPr>
      <w:r w:rsidRPr="008B6A10">
        <w:rPr>
          <w:rFonts w:ascii="Open Sans" w:hAnsi="Open Sans"/>
          <w:sz w:val="20"/>
          <w:szCs w:val="20"/>
        </w:rPr>
        <w:t>Bankové spojenie:</w:t>
      </w:r>
    </w:p>
    <w:p w14:paraId="17103B23" w14:textId="77777777" w:rsidR="00097A31" w:rsidRPr="008B6A10" w:rsidRDefault="00097A31" w:rsidP="00097A31">
      <w:pPr>
        <w:rPr>
          <w:rFonts w:ascii="Open Sans" w:hAnsi="Open Sans"/>
          <w:sz w:val="20"/>
          <w:szCs w:val="20"/>
        </w:rPr>
      </w:pPr>
      <w:r w:rsidRPr="008B6A10">
        <w:rPr>
          <w:rFonts w:ascii="Open Sans" w:hAnsi="Open Sans"/>
          <w:sz w:val="20"/>
          <w:szCs w:val="20"/>
        </w:rPr>
        <w:t>IBAN:</w:t>
      </w:r>
    </w:p>
    <w:p w14:paraId="64B967B5"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E-mail: </w:t>
      </w:r>
    </w:p>
    <w:p w14:paraId="37CC7B39"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Tel. č.: </w:t>
      </w:r>
    </w:p>
    <w:p w14:paraId="3AA005D6" w14:textId="77777777" w:rsidR="00097A31" w:rsidRPr="008B6A10" w:rsidRDefault="00097A31" w:rsidP="00097A31">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14:paraId="280CAB33" w14:textId="77777777" w:rsidR="00097A31" w:rsidRPr="008B6A10" w:rsidRDefault="00097A31" w:rsidP="00097A31">
      <w:pPr>
        <w:rPr>
          <w:rFonts w:ascii="Open Sans" w:hAnsi="Open Sans"/>
          <w:sz w:val="20"/>
          <w:szCs w:val="20"/>
        </w:rPr>
      </w:pPr>
    </w:p>
    <w:p w14:paraId="09108FCF" w14:textId="77777777" w:rsidR="00097A31" w:rsidRPr="008B6A10" w:rsidRDefault="00097A31" w:rsidP="00097A31">
      <w:pPr>
        <w:rPr>
          <w:rFonts w:ascii="Open Sans" w:hAnsi="Open Sans"/>
          <w:sz w:val="20"/>
          <w:szCs w:val="20"/>
        </w:rPr>
      </w:pPr>
      <w:r w:rsidRPr="008B6A10">
        <w:rPr>
          <w:rFonts w:ascii="Open Sans" w:hAnsi="Open Sans"/>
          <w:sz w:val="20"/>
          <w:szCs w:val="20"/>
        </w:rPr>
        <w:t>a</w:t>
      </w:r>
    </w:p>
    <w:p w14:paraId="5B69A83A" w14:textId="77777777" w:rsidR="00097A31" w:rsidRPr="008B6A10" w:rsidRDefault="00097A31" w:rsidP="00097A31">
      <w:pPr>
        <w:rPr>
          <w:rFonts w:ascii="Open Sans" w:hAnsi="Open Sans"/>
          <w:sz w:val="20"/>
          <w:szCs w:val="20"/>
        </w:rPr>
      </w:pPr>
    </w:p>
    <w:p w14:paraId="7F67A377" w14:textId="77777777" w:rsidR="00097A31" w:rsidRPr="008B6A10" w:rsidRDefault="00097A31" w:rsidP="00097A31">
      <w:pPr>
        <w:rPr>
          <w:rFonts w:ascii="Open Sans" w:hAnsi="Open Sans"/>
          <w:b/>
          <w:bCs/>
          <w:sz w:val="20"/>
          <w:szCs w:val="20"/>
          <w:u w:val="single"/>
        </w:rPr>
      </w:pPr>
      <w:r w:rsidRPr="008B6A10">
        <w:rPr>
          <w:rFonts w:ascii="Open Sans" w:hAnsi="Open Sans"/>
          <w:b/>
          <w:bCs/>
          <w:sz w:val="20"/>
          <w:szCs w:val="20"/>
          <w:u w:val="single"/>
        </w:rPr>
        <w:t xml:space="preserve">Kupujúci: </w:t>
      </w:r>
    </w:p>
    <w:p w14:paraId="45F709BC" w14:textId="77777777" w:rsidR="00097A31" w:rsidRPr="006D517F" w:rsidRDefault="00097A31" w:rsidP="00097A31">
      <w:pPr>
        <w:rPr>
          <w:rFonts w:ascii="Open Sans" w:hAnsi="Open Sans"/>
          <w:b/>
          <w:sz w:val="20"/>
          <w:szCs w:val="20"/>
        </w:rPr>
      </w:pPr>
      <w:r w:rsidRPr="008B6A10">
        <w:rPr>
          <w:rFonts w:ascii="Open Sans" w:hAnsi="Open Sans"/>
          <w:sz w:val="20"/>
          <w:szCs w:val="20"/>
        </w:rPr>
        <w:t>Obchodné meno:</w:t>
      </w:r>
      <w:r>
        <w:rPr>
          <w:rFonts w:ascii="Open Sans" w:hAnsi="Open Sans"/>
          <w:sz w:val="20"/>
          <w:szCs w:val="20"/>
        </w:rPr>
        <w:tab/>
      </w:r>
      <w:r w:rsidRPr="006D517F">
        <w:rPr>
          <w:rFonts w:ascii="Open Sans" w:hAnsi="Open Sans"/>
          <w:b/>
          <w:sz w:val="20"/>
          <w:szCs w:val="20"/>
        </w:rPr>
        <w:t xml:space="preserve">Stredoslovenský ústav srdcových a cievnych chorôb, </w:t>
      </w:r>
      <w:proofErr w:type="spellStart"/>
      <w:r w:rsidRPr="006D517F">
        <w:rPr>
          <w:rFonts w:ascii="Open Sans" w:hAnsi="Open Sans"/>
          <w:b/>
          <w:sz w:val="20"/>
          <w:szCs w:val="20"/>
        </w:rPr>
        <w:t>a.s</w:t>
      </w:r>
      <w:proofErr w:type="spellEnd"/>
      <w:r w:rsidRPr="006D517F">
        <w:rPr>
          <w:rFonts w:ascii="Open Sans" w:hAnsi="Open Sans"/>
          <w:b/>
          <w:sz w:val="20"/>
          <w:szCs w:val="20"/>
        </w:rPr>
        <w:t>.</w:t>
      </w:r>
    </w:p>
    <w:p w14:paraId="313D54BA" w14:textId="77777777" w:rsidR="00097A31" w:rsidRPr="008B6A10" w:rsidRDefault="00097A31" w:rsidP="00097A31">
      <w:pPr>
        <w:rPr>
          <w:rFonts w:ascii="Open Sans" w:hAnsi="Open Sans"/>
          <w:sz w:val="20"/>
          <w:szCs w:val="20"/>
        </w:rPr>
      </w:pPr>
      <w:r w:rsidRPr="008B6A10">
        <w:rPr>
          <w:rFonts w:ascii="Open Sans" w:hAnsi="Open Sans"/>
          <w:sz w:val="20"/>
          <w:szCs w:val="20"/>
        </w:rPr>
        <w:t>Sídlo: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Cesta k nemocnici 1, 974 01 Banská Bystrica</w:t>
      </w:r>
    </w:p>
    <w:p w14:paraId="18E83ED6" w14:textId="77777777" w:rsidR="00097A31" w:rsidRPr="008B6A10" w:rsidRDefault="00097A31" w:rsidP="00097A31">
      <w:pPr>
        <w:rPr>
          <w:rFonts w:ascii="Open Sans" w:hAnsi="Open Sans"/>
          <w:sz w:val="20"/>
          <w:szCs w:val="20"/>
        </w:rPr>
      </w:pPr>
      <w:r w:rsidRPr="008B6A10">
        <w:rPr>
          <w:rFonts w:ascii="Open Sans" w:hAnsi="Open Sans"/>
          <w:sz w:val="20"/>
          <w:szCs w:val="20"/>
        </w:rPr>
        <w:t>IČO:</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36644331</w:t>
      </w:r>
    </w:p>
    <w:p w14:paraId="20BF545D" w14:textId="77777777" w:rsidR="00097A31" w:rsidRPr="008B6A10" w:rsidRDefault="00097A31" w:rsidP="00097A31">
      <w:pPr>
        <w:rPr>
          <w:rFonts w:ascii="Open Sans" w:hAnsi="Open Sans"/>
          <w:sz w:val="20"/>
          <w:szCs w:val="20"/>
        </w:rPr>
      </w:pPr>
      <w:r w:rsidRPr="008B6A10">
        <w:rPr>
          <w:rFonts w:ascii="Open Sans" w:hAnsi="Open Sans"/>
          <w:sz w:val="20"/>
          <w:szCs w:val="20"/>
        </w:rPr>
        <w:t>DIČ:</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2022102753</w:t>
      </w:r>
    </w:p>
    <w:p w14:paraId="6714253C" w14:textId="77777777" w:rsidR="00097A31" w:rsidRPr="008B6A10" w:rsidRDefault="00097A31" w:rsidP="00097A31">
      <w:pPr>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DPH:</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SK2022102753</w:t>
      </w:r>
    </w:p>
    <w:p w14:paraId="0AE56A82" w14:textId="77777777" w:rsidR="00097A31" w:rsidRPr="008B6A10" w:rsidRDefault="00097A31" w:rsidP="00097A31">
      <w:pPr>
        <w:rPr>
          <w:rFonts w:ascii="Open Sans" w:hAnsi="Open Sans"/>
          <w:sz w:val="20"/>
          <w:szCs w:val="20"/>
        </w:rPr>
      </w:pPr>
      <w:r w:rsidRPr="008B6A10">
        <w:rPr>
          <w:rFonts w:ascii="Open Sans" w:hAnsi="Open Sans"/>
          <w:sz w:val="20"/>
          <w:szCs w:val="20"/>
        </w:rPr>
        <w:t>Registrácia:</w:t>
      </w:r>
      <w:r>
        <w:rPr>
          <w:rFonts w:ascii="Open Sans" w:hAnsi="Open Sans"/>
          <w:sz w:val="20"/>
          <w:szCs w:val="20"/>
        </w:rPr>
        <w:tab/>
      </w:r>
      <w:r>
        <w:rPr>
          <w:rFonts w:ascii="Open Sans" w:hAnsi="Open Sans"/>
          <w:sz w:val="20"/>
          <w:szCs w:val="20"/>
        </w:rPr>
        <w:tab/>
      </w:r>
      <w:r w:rsidRPr="006D517F">
        <w:rPr>
          <w:rFonts w:ascii="Open Sans" w:hAnsi="Open Sans"/>
          <w:sz w:val="20"/>
          <w:szCs w:val="20"/>
        </w:rPr>
        <w:t>v O</w:t>
      </w:r>
      <w:r>
        <w:rPr>
          <w:rFonts w:ascii="Open Sans" w:hAnsi="Open Sans"/>
          <w:sz w:val="20"/>
          <w:szCs w:val="20"/>
        </w:rPr>
        <w:t>R</w:t>
      </w:r>
      <w:r w:rsidRPr="006D517F">
        <w:rPr>
          <w:rFonts w:ascii="Open Sans" w:hAnsi="Open Sans"/>
          <w:sz w:val="20"/>
          <w:szCs w:val="20"/>
        </w:rPr>
        <w:t xml:space="preserve"> Okresného súdu v Banskej Bystrici , oddiel: Sa, vložka č.: 842/S</w:t>
      </w:r>
    </w:p>
    <w:p w14:paraId="1E33AC6F" w14:textId="77777777" w:rsidR="00097A31" w:rsidRPr="006D517F" w:rsidRDefault="00097A31" w:rsidP="00097A31">
      <w:pPr>
        <w:rPr>
          <w:rFonts w:ascii="Open Sans" w:hAnsi="Open Sans"/>
          <w:sz w:val="20"/>
          <w:szCs w:val="20"/>
        </w:rPr>
      </w:pPr>
      <w:r w:rsidRPr="008B6A10">
        <w:rPr>
          <w:rFonts w:ascii="Open Sans" w:hAnsi="Open Sans"/>
          <w:sz w:val="20"/>
          <w:szCs w:val="20"/>
        </w:rPr>
        <w:t xml:space="preserve">V zastúpení: </w:t>
      </w:r>
      <w:r>
        <w:rPr>
          <w:rFonts w:ascii="Open Sans" w:hAnsi="Open Sans"/>
          <w:sz w:val="20"/>
          <w:szCs w:val="20"/>
        </w:rPr>
        <w:tab/>
      </w:r>
      <w:r>
        <w:rPr>
          <w:rFonts w:ascii="Open Sans" w:hAnsi="Open Sans"/>
          <w:sz w:val="20"/>
          <w:szCs w:val="20"/>
        </w:rPr>
        <w:tab/>
      </w:r>
      <w:r w:rsidRPr="006D517F">
        <w:rPr>
          <w:rFonts w:ascii="Open Sans" w:hAnsi="Open Sans"/>
          <w:sz w:val="20"/>
          <w:szCs w:val="20"/>
        </w:rPr>
        <w:t>Ing. Pavel Bartošík, predseda predstavenstva</w:t>
      </w:r>
    </w:p>
    <w:p w14:paraId="3F6AE26F" w14:textId="77777777" w:rsidR="00097A31" w:rsidRDefault="00097A31" w:rsidP="00097A31">
      <w:pPr>
        <w:rPr>
          <w:rFonts w:ascii="Open Sans" w:hAnsi="Open Sans"/>
          <w:sz w:val="20"/>
          <w:szCs w:val="20"/>
        </w:rPr>
      </w:pPr>
      <w:r w:rsidRPr="006D517F">
        <w:rPr>
          <w:rFonts w:ascii="Open Sans" w:hAnsi="Open Sans"/>
          <w:sz w:val="20"/>
          <w:szCs w:val="20"/>
        </w:rPr>
        <w:t xml:space="preserve">                    </w:t>
      </w:r>
      <w:r w:rsidRPr="006D517F">
        <w:rPr>
          <w:rFonts w:ascii="Open Sans" w:hAnsi="Open Sans"/>
          <w:sz w:val="20"/>
          <w:szCs w:val="20"/>
        </w:rPr>
        <w:tab/>
      </w:r>
      <w:r>
        <w:rPr>
          <w:rFonts w:ascii="Open Sans" w:hAnsi="Open Sans"/>
          <w:sz w:val="20"/>
          <w:szCs w:val="20"/>
        </w:rPr>
        <w:tab/>
      </w:r>
      <w:proofErr w:type="spellStart"/>
      <w:r w:rsidRPr="006D517F">
        <w:rPr>
          <w:rFonts w:ascii="Open Sans" w:hAnsi="Open Sans"/>
          <w:sz w:val="20"/>
          <w:szCs w:val="20"/>
        </w:rPr>
        <w:t>Dr.h.c</w:t>
      </w:r>
      <w:proofErr w:type="spellEnd"/>
      <w:r w:rsidRPr="006D517F">
        <w:rPr>
          <w:rFonts w:ascii="Open Sans" w:hAnsi="Open Sans"/>
          <w:sz w:val="20"/>
          <w:szCs w:val="20"/>
        </w:rPr>
        <w:t xml:space="preserve">. prof. MUDr. Karol </w:t>
      </w:r>
      <w:proofErr w:type="spellStart"/>
      <w:r w:rsidRPr="006D517F">
        <w:rPr>
          <w:rFonts w:ascii="Open Sans" w:hAnsi="Open Sans"/>
          <w:sz w:val="20"/>
          <w:szCs w:val="20"/>
        </w:rPr>
        <w:t>Králinský</w:t>
      </w:r>
      <w:proofErr w:type="spellEnd"/>
      <w:r w:rsidRPr="006D517F">
        <w:rPr>
          <w:rFonts w:ascii="Open Sans" w:hAnsi="Open Sans"/>
          <w:sz w:val="20"/>
          <w:szCs w:val="20"/>
        </w:rPr>
        <w:t>, PhD.,  podpredseda predstavenstva</w:t>
      </w:r>
    </w:p>
    <w:p w14:paraId="027D9A70" w14:textId="77777777" w:rsidR="00097A31" w:rsidRPr="008B6A10" w:rsidRDefault="00097A31" w:rsidP="00097A31">
      <w:pPr>
        <w:rPr>
          <w:rFonts w:ascii="Open Sans" w:hAnsi="Open Sans"/>
          <w:sz w:val="20"/>
          <w:szCs w:val="20"/>
        </w:rPr>
      </w:pPr>
      <w:r w:rsidRPr="008B6A10">
        <w:rPr>
          <w:rFonts w:ascii="Open Sans" w:hAnsi="Open Sans"/>
          <w:sz w:val="20"/>
          <w:szCs w:val="20"/>
        </w:rPr>
        <w:t>Bankové spojenie:</w:t>
      </w:r>
      <w:r>
        <w:rPr>
          <w:rFonts w:ascii="Open Sans" w:hAnsi="Open Sans"/>
          <w:sz w:val="20"/>
          <w:szCs w:val="20"/>
        </w:rPr>
        <w:t xml:space="preserve"> </w:t>
      </w:r>
      <w:r>
        <w:rPr>
          <w:rFonts w:ascii="Open Sans" w:hAnsi="Open Sans"/>
          <w:sz w:val="20"/>
          <w:szCs w:val="20"/>
        </w:rPr>
        <w:tab/>
      </w:r>
      <w:r w:rsidRPr="006D517F">
        <w:rPr>
          <w:rFonts w:ascii="Open Sans" w:hAnsi="Open Sans"/>
          <w:sz w:val="20"/>
          <w:szCs w:val="20"/>
        </w:rPr>
        <w:t xml:space="preserve">Všeobecná úverová banka, </w:t>
      </w:r>
      <w:proofErr w:type="spellStart"/>
      <w:r w:rsidRPr="006D517F">
        <w:rPr>
          <w:rFonts w:ascii="Open Sans" w:hAnsi="Open Sans"/>
          <w:sz w:val="20"/>
          <w:szCs w:val="20"/>
        </w:rPr>
        <w:t>a.s</w:t>
      </w:r>
      <w:proofErr w:type="spellEnd"/>
      <w:r w:rsidRPr="006D517F">
        <w:rPr>
          <w:rFonts w:ascii="Open Sans" w:hAnsi="Open Sans"/>
          <w:sz w:val="20"/>
          <w:szCs w:val="20"/>
        </w:rPr>
        <w:t>.</w:t>
      </w:r>
    </w:p>
    <w:p w14:paraId="279A738F" w14:textId="77777777" w:rsidR="00097A31" w:rsidRPr="008B6A10" w:rsidRDefault="00097A31" w:rsidP="00097A31">
      <w:pPr>
        <w:rPr>
          <w:rFonts w:ascii="Open Sans" w:hAnsi="Open Sans"/>
          <w:sz w:val="20"/>
          <w:szCs w:val="20"/>
        </w:rPr>
      </w:pPr>
      <w:r w:rsidRPr="008B6A10">
        <w:rPr>
          <w:rFonts w:ascii="Open Sans" w:hAnsi="Open Sans"/>
          <w:sz w:val="20"/>
          <w:szCs w:val="20"/>
        </w:rPr>
        <w:t xml:space="preserve">IBAN: </w:t>
      </w:r>
      <w:r>
        <w:rPr>
          <w:rFonts w:ascii="Open Sans" w:hAnsi="Open Sans"/>
          <w:sz w:val="20"/>
          <w:szCs w:val="20"/>
        </w:rPr>
        <w:tab/>
      </w:r>
      <w:r>
        <w:rPr>
          <w:rFonts w:ascii="Open Sans" w:hAnsi="Open Sans"/>
          <w:sz w:val="20"/>
          <w:szCs w:val="20"/>
        </w:rPr>
        <w:tab/>
      </w:r>
      <w:r>
        <w:rPr>
          <w:rFonts w:ascii="Open Sans" w:hAnsi="Open Sans"/>
          <w:sz w:val="20"/>
          <w:szCs w:val="20"/>
        </w:rPr>
        <w:tab/>
      </w:r>
      <w:r w:rsidRPr="006D517F">
        <w:rPr>
          <w:rFonts w:ascii="Open Sans" w:hAnsi="Open Sans"/>
          <w:sz w:val="20"/>
          <w:szCs w:val="20"/>
        </w:rPr>
        <w:t>SK59 0200 0000 0037 1089 6554</w:t>
      </w:r>
    </w:p>
    <w:p w14:paraId="6B50099E" w14:textId="77777777" w:rsidR="00097A31" w:rsidRPr="008B6A10" w:rsidRDefault="00097A31" w:rsidP="00097A31">
      <w:pPr>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14:paraId="788DECFA" w14:textId="77777777" w:rsidR="00097A31" w:rsidRPr="008B6A10" w:rsidRDefault="00097A31" w:rsidP="00097A31">
      <w:pPr>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14:paraId="77C93950" w14:textId="77777777" w:rsidR="00097A31" w:rsidRPr="008B6A10" w:rsidRDefault="00097A31" w:rsidP="00097A31">
      <w:pPr>
        <w:rPr>
          <w:rFonts w:ascii="Open Sans" w:hAnsi="Open Sans"/>
          <w:sz w:val="20"/>
          <w:szCs w:val="20"/>
        </w:rPr>
      </w:pPr>
    </w:p>
    <w:p w14:paraId="7DA8B40F" w14:textId="77777777" w:rsidR="00097A31" w:rsidRDefault="00097A31" w:rsidP="00097A31">
      <w:pPr>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14:paraId="4C10A958" w14:textId="77777777" w:rsidR="00097A31" w:rsidRDefault="00097A31" w:rsidP="00097A31">
      <w:pPr>
        <w:jc w:val="center"/>
        <w:rPr>
          <w:rFonts w:ascii="Open Sans" w:hAnsi="Open Sans"/>
          <w:i/>
          <w:iCs/>
          <w:sz w:val="20"/>
          <w:szCs w:val="20"/>
        </w:rPr>
      </w:pPr>
    </w:p>
    <w:p w14:paraId="363D8596" w14:textId="77777777" w:rsidR="00097A31" w:rsidRPr="008B6A10" w:rsidRDefault="00097A31" w:rsidP="00097A31">
      <w:pPr>
        <w:jc w:val="center"/>
        <w:rPr>
          <w:rFonts w:ascii="Open Sans" w:hAnsi="Open Sans"/>
          <w:i/>
          <w:iCs/>
          <w:sz w:val="20"/>
          <w:szCs w:val="20"/>
        </w:rPr>
      </w:pPr>
    </w:p>
    <w:p w14:paraId="713AA58E" w14:textId="77777777" w:rsidR="00097A31" w:rsidRPr="008B6A10" w:rsidRDefault="00097A31" w:rsidP="00097A31">
      <w:pPr>
        <w:pStyle w:val="Odsekzoznamu"/>
        <w:numPr>
          <w:ilvl w:val="0"/>
          <w:numId w:val="28"/>
        </w:numPr>
        <w:spacing w:line="259" w:lineRule="auto"/>
        <w:contextualSpacing/>
        <w:jc w:val="center"/>
        <w:rPr>
          <w:rFonts w:ascii="Open Sans" w:hAnsi="Open Sans"/>
          <w:i/>
          <w:iCs/>
          <w:sz w:val="20"/>
          <w:szCs w:val="20"/>
        </w:rPr>
      </w:pPr>
    </w:p>
    <w:p w14:paraId="71EE1F29"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 xml:space="preserve">Východiskové podklady </w:t>
      </w:r>
    </w:p>
    <w:p w14:paraId="572E5B5C" w14:textId="407312CF" w:rsidR="00097A31" w:rsidRDefault="00097A31" w:rsidP="00097A31">
      <w:pPr>
        <w:pStyle w:val="Odsekzoznamu"/>
        <w:numPr>
          <w:ilvl w:val="0"/>
          <w:numId w:val="12"/>
        </w:numPr>
        <w:spacing w:line="259" w:lineRule="auto"/>
        <w:contextualSpacing/>
        <w:jc w:val="both"/>
        <w:rPr>
          <w:rFonts w:ascii="Open Sans" w:hAnsi="Open Sans"/>
          <w:sz w:val="20"/>
          <w:szCs w:val="20"/>
        </w:rPr>
      </w:pPr>
      <w:r w:rsidRPr="008B6A10">
        <w:rPr>
          <w:rFonts w:ascii="Open Sans" w:hAnsi="Open Sans"/>
          <w:sz w:val="20"/>
          <w:szCs w:val="20"/>
        </w:rPr>
        <w:t xml:space="preserve">Podkladom na uzavretie Kúpnej zmluvy (ďalej aj ako „Zmluva“ alebo „KZ“) sú súťažné podklady a ponuka úspešného uchádzača, predložená do verejnej súťaže na dodanie tovaru pod názvom </w:t>
      </w:r>
      <w:r w:rsidRPr="008B6A10">
        <w:rPr>
          <w:rFonts w:ascii="Open Sans" w:hAnsi="Open Sans"/>
          <w:sz w:val="20"/>
          <w:szCs w:val="20"/>
        </w:rPr>
        <w:lastRenderedPageBreak/>
        <w:t>„</w:t>
      </w:r>
      <w:proofErr w:type="spellStart"/>
      <w:r>
        <w:rPr>
          <w:rFonts w:ascii="Open Sans" w:hAnsi="Open Sans"/>
          <w:b/>
          <w:bCs/>
          <w:sz w:val="20"/>
          <w:szCs w:val="20"/>
        </w:rPr>
        <w:t>Jedn</w:t>
      </w:r>
      <w:r w:rsidR="00F31108">
        <w:rPr>
          <w:rFonts w:ascii="Open Sans" w:hAnsi="Open Sans"/>
          <w:b/>
          <w:bCs/>
          <w:sz w:val="20"/>
          <w:szCs w:val="20"/>
        </w:rPr>
        <w:t>orovinový</w:t>
      </w:r>
      <w:proofErr w:type="spellEnd"/>
      <w:r w:rsidR="00F31108">
        <w:rPr>
          <w:rFonts w:ascii="Open Sans" w:hAnsi="Open Sans"/>
          <w:b/>
          <w:bCs/>
          <w:sz w:val="20"/>
          <w:szCs w:val="20"/>
        </w:rPr>
        <w:t xml:space="preserve"> </w:t>
      </w:r>
      <w:proofErr w:type="spellStart"/>
      <w:r w:rsidR="00F31108">
        <w:rPr>
          <w:rFonts w:ascii="Open Sans" w:hAnsi="Open Sans"/>
          <w:b/>
          <w:bCs/>
          <w:sz w:val="20"/>
          <w:szCs w:val="20"/>
        </w:rPr>
        <w:t>angiografický</w:t>
      </w:r>
      <w:proofErr w:type="spellEnd"/>
      <w:r w:rsidR="00F31108">
        <w:rPr>
          <w:rFonts w:ascii="Open Sans" w:hAnsi="Open Sans"/>
          <w:b/>
          <w:bCs/>
          <w:sz w:val="20"/>
          <w:szCs w:val="20"/>
        </w:rPr>
        <w:t xml:space="preserve"> systém</w:t>
      </w:r>
      <w:r>
        <w:rPr>
          <w:rFonts w:ascii="Open Sans" w:hAnsi="Open Sans"/>
          <w:b/>
          <w:bCs/>
          <w:sz w:val="20"/>
          <w:szCs w:val="20"/>
        </w:rPr>
        <w:t xml:space="preserve"> s príslušenstvom</w:t>
      </w:r>
      <w:r w:rsidRPr="008B6A10">
        <w:rPr>
          <w:rFonts w:ascii="Open Sans" w:hAnsi="Open Sans"/>
          <w:sz w:val="20"/>
          <w:szCs w:val="20"/>
        </w:rPr>
        <w:t xml:space="preserve">“ vyhlásenej podľa zákona o verejnom obstarávaní a zverejnenej vo Vestníku verejného obstarávania č. ..................... pod značkou ......................... a v Úradnom vestníku EÚ č. ................ pod značkou č. ............................ . V Zmluve zmluvné strany upravujú podmienky na dodávku predmetu zmluvy. </w:t>
      </w:r>
    </w:p>
    <w:p w14:paraId="2873AED1" w14:textId="77777777" w:rsidR="00097A31" w:rsidRPr="00AB7A6E" w:rsidRDefault="00097A31" w:rsidP="00097A31">
      <w:pPr>
        <w:jc w:val="both"/>
        <w:rPr>
          <w:rFonts w:ascii="Open Sans" w:hAnsi="Open Sans"/>
          <w:sz w:val="20"/>
          <w:szCs w:val="20"/>
        </w:rPr>
      </w:pPr>
    </w:p>
    <w:p w14:paraId="79064BF5" w14:textId="77777777"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14:paraId="019CF383"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Predmet zmluvy</w:t>
      </w:r>
    </w:p>
    <w:p w14:paraId="7D36A5A7" w14:textId="76FE06CF"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Predmetom tejto Zmluvy je záväzok Predávajúceho dodať Kupujúcemu </w:t>
      </w:r>
      <w:r w:rsidRPr="003003BA">
        <w:rPr>
          <w:rFonts w:ascii="Open Sans" w:hAnsi="Open Sans"/>
          <w:b/>
          <w:sz w:val="20"/>
          <w:szCs w:val="20"/>
        </w:rPr>
        <w:t>„</w:t>
      </w:r>
      <w:proofErr w:type="spellStart"/>
      <w:r w:rsidRPr="003003BA">
        <w:rPr>
          <w:rFonts w:ascii="Open Sans" w:hAnsi="Open Sans"/>
          <w:b/>
          <w:sz w:val="20"/>
          <w:szCs w:val="20"/>
        </w:rPr>
        <w:t>Jednorovinový</w:t>
      </w:r>
      <w:proofErr w:type="spellEnd"/>
      <w:r w:rsidRPr="003003BA">
        <w:rPr>
          <w:rFonts w:ascii="Open Sans" w:hAnsi="Open Sans"/>
          <w:b/>
          <w:sz w:val="20"/>
          <w:szCs w:val="20"/>
        </w:rPr>
        <w:t xml:space="preserve"> </w:t>
      </w:r>
      <w:proofErr w:type="spellStart"/>
      <w:r w:rsidRPr="003003BA">
        <w:rPr>
          <w:rFonts w:ascii="Open Sans" w:hAnsi="Open Sans"/>
          <w:b/>
          <w:sz w:val="20"/>
          <w:szCs w:val="20"/>
        </w:rPr>
        <w:t>angiografický</w:t>
      </w:r>
      <w:proofErr w:type="spellEnd"/>
      <w:r w:rsidRPr="003003BA">
        <w:rPr>
          <w:rFonts w:ascii="Open Sans" w:hAnsi="Open Sans"/>
          <w:b/>
          <w:sz w:val="20"/>
          <w:szCs w:val="20"/>
        </w:rPr>
        <w:t xml:space="preserve"> </w:t>
      </w:r>
      <w:r w:rsidR="00F31108">
        <w:rPr>
          <w:rFonts w:ascii="Open Sans" w:hAnsi="Open Sans"/>
          <w:b/>
          <w:sz w:val="20"/>
          <w:szCs w:val="20"/>
        </w:rPr>
        <w:t>systém</w:t>
      </w:r>
      <w:r w:rsidRPr="003003BA">
        <w:rPr>
          <w:rFonts w:ascii="Open Sans" w:hAnsi="Open Sans"/>
          <w:b/>
          <w:sz w:val="20"/>
          <w:szCs w:val="20"/>
        </w:rPr>
        <w:t xml:space="preserve"> s príslušenstvom“,</w:t>
      </w:r>
      <w:r>
        <w:rPr>
          <w:rFonts w:ascii="Open Sans" w:hAnsi="Open Sans"/>
          <w:sz w:val="20"/>
          <w:szCs w:val="20"/>
        </w:rPr>
        <w:t xml:space="preserve"> </w:t>
      </w:r>
      <w:r w:rsidRPr="008B6A10">
        <w:rPr>
          <w:rFonts w:ascii="Open Sans" w:hAnsi="Open Sans"/>
          <w:sz w:val="20"/>
          <w:szCs w:val="20"/>
        </w:rPr>
        <w:t xml:space="preserve"> </w:t>
      </w:r>
      <w:r>
        <w:rPr>
          <w:rFonts w:ascii="Open Sans" w:hAnsi="Open Sans"/>
          <w:sz w:val="20"/>
          <w:szCs w:val="20"/>
        </w:rPr>
        <w:t xml:space="preserve">v zmysle Špecifikácie </w:t>
      </w:r>
      <w:proofErr w:type="spellStart"/>
      <w:r>
        <w:rPr>
          <w:rFonts w:ascii="Open Sans" w:hAnsi="Open Sans"/>
          <w:sz w:val="20"/>
          <w:szCs w:val="20"/>
        </w:rPr>
        <w:t>jednorovinového</w:t>
      </w:r>
      <w:proofErr w:type="spellEnd"/>
      <w:r>
        <w:rPr>
          <w:rFonts w:ascii="Open Sans" w:hAnsi="Open Sans"/>
          <w:sz w:val="20"/>
          <w:szCs w:val="20"/>
        </w:rPr>
        <w:t xml:space="preserve"> </w:t>
      </w:r>
      <w:proofErr w:type="spellStart"/>
      <w:r>
        <w:rPr>
          <w:rFonts w:ascii="Open Sans" w:hAnsi="Open Sans"/>
          <w:sz w:val="20"/>
          <w:szCs w:val="20"/>
        </w:rPr>
        <w:t>angiografického</w:t>
      </w:r>
      <w:proofErr w:type="spellEnd"/>
      <w:r>
        <w:rPr>
          <w:rFonts w:ascii="Open Sans" w:hAnsi="Open Sans"/>
          <w:sz w:val="20"/>
          <w:szCs w:val="20"/>
        </w:rPr>
        <w:t xml:space="preserve"> prístroja s príslušenstvom, ktorá tvorí  Prílohu č. 13 Súťažných podkladov zo dňa ...................,  </w:t>
      </w:r>
      <w:r w:rsidRPr="008B6A10">
        <w:rPr>
          <w:rFonts w:ascii="Open Sans" w:hAnsi="Open Sans"/>
          <w:sz w:val="20"/>
          <w:szCs w:val="20"/>
        </w:rPr>
        <w:t>ďalej len „</w:t>
      </w:r>
      <w:r w:rsidRPr="008B6A10">
        <w:rPr>
          <w:rFonts w:ascii="Open Sans" w:hAnsi="Open Sans"/>
          <w:b/>
          <w:bCs/>
          <w:sz w:val="20"/>
          <w:szCs w:val="20"/>
        </w:rPr>
        <w:t>predmet zmluvy</w:t>
      </w:r>
      <w:r w:rsidRPr="008B6A10">
        <w:rPr>
          <w:rFonts w:ascii="Open Sans" w:hAnsi="Open Sans"/>
          <w:sz w:val="20"/>
          <w:szCs w:val="20"/>
        </w:rPr>
        <w:t>“ alebo aj „</w:t>
      </w:r>
      <w:r w:rsidRPr="008B6A10">
        <w:rPr>
          <w:rFonts w:ascii="Open Sans" w:hAnsi="Open Sans"/>
          <w:b/>
          <w:bCs/>
          <w:sz w:val="20"/>
          <w:szCs w:val="20"/>
        </w:rPr>
        <w:t>tovar</w:t>
      </w:r>
      <w:r w:rsidRPr="008B6A10">
        <w:rPr>
          <w:rFonts w:ascii="Open Sans" w:hAnsi="Open Sans"/>
          <w:sz w:val="20"/>
          <w:szCs w:val="20"/>
        </w:rPr>
        <w:t xml:space="preserve">“) a záväzok Kupujúceho zaplatiť za dodaný predmet zmluvy cenu podľa tejto Zmluvy. </w:t>
      </w:r>
    </w:p>
    <w:p w14:paraId="347DF94C" w14:textId="77777777"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Podrobná špecifikácia predmetu zmluvy je uvedená v Prílohe č. 1, ktorá tvorí neoddeliteľnú súčasť Zmluvy. </w:t>
      </w:r>
    </w:p>
    <w:p w14:paraId="5FD1A0C4" w14:textId="77777777" w:rsidR="00097A31" w:rsidRPr="008B6A10" w:rsidRDefault="00097A31" w:rsidP="00097A31">
      <w:pPr>
        <w:pStyle w:val="Odsekzoznamu"/>
        <w:numPr>
          <w:ilvl w:val="0"/>
          <w:numId w:val="14"/>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w:t>
      </w:r>
      <w:r>
        <w:rPr>
          <w:rFonts w:ascii="Open Sans" w:hAnsi="Open Sans"/>
          <w:sz w:val="20"/>
          <w:szCs w:val="20"/>
        </w:rPr>
        <w:t xml:space="preserve">dodaný </w:t>
      </w:r>
      <w:r w:rsidRPr="008B6A10">
        <w:rPr>
          <w:rFonts w:ascii="Open Sans" w:hAnsi="Open Sans"/>
          <w:sz w:val="20"/>
          <w:szCs w:val="20"/>
        </w:rPr>
        <w:t xml:space="preserve">tovar podľa bodu 1 tohto článku Zmluvy je nový, plne funkčný, nepoužitý a nerepasovaný. </w:t>
      </w:r>
    </w:p>
    <w:p w14:paraId="081155F9" w14:textId="77777777" w:rsidR="00097A31" w:rsidRPr="008B6A10" w:rsidRDefault="00097A31" w:rsidP="00097A31">
      <w:pPr>
        <w:pStyle w:val="Odsekzoznamu"/>
        <w:numPr>
          <w:ilvl w:val="0"/>
          <w:numId w:val="14"/>
        </w:numPr>
        <w:spacing w:line="259" w:lineRule="auto"/>
        <w:contextualSpacing/>
        <w:jc w:val="both"/>
        <w:rPr>
          <w:rFonts w:ascii="Open Sans" w:hAnsi="Open Sans"/>
          <w:sz w:val="20"/>
          <w:szCs w:val="20"/>
          <w:u w:val="single"/>
        </w:rPr>
      </w:pPr>
      <w:r w:rsidRPr="008B6A10">
        <w:rPr>
          <w:rFonts w:ascii="Open Sans" w:hAnsi="Open Sans"/>
          <w:sz w:val="20"/>
          <w:szCs w:val="20"/>
          <w:u w:val="single"/>
        </w:rPr>
        <w:t xml:space="preserve">Pre vylúčenie pochybností sa zmluvné strany dohodli, že dodaním predmetu zmluvy podľa bodu 1 tohto článku Zmluvy sa rozumie: </w:t>
      </w:r>
    </w:p>
    <w:p w14:paraId="1C1BF1F9" w14:textId="77777777" w:rsidR="00097A31" w:rsidRPr="007E7BC0" w:rsidRDefault="00097A31" w:rsidP="00097A31">
      <w:pPr>
        <w:pStyle w:val="Odsekzoznamu"/>
        <w:numPr>
          <w:ilvl w:val="0"/>
          <w:numId w:val="15"/>
        </w:numPr>
        <w:spacing w:line="259" w:lineRule="auto"/>
        <w:contextualSpacing/>
        <w:jc w:val="both"/>
        <w:rPr>
          <w:rFonts w:ascii="Open Sans" w:hAnsi="Open Sans"/>
          <w:sz w:val="20"/>
          <w:szCs w:val="20"/>
        </w:rPr>
      </w:pPr>
      <w:r w:rsidRPr="007E7BC0">
        <w:rPr>
          <w:rFonts w:ascii="Open Sans" w:hAnsi="Open Sans"/>
          <w:sz w:val="20"/>
          <w:szCs w:val="20"/>
        </w:rPr>
        <w:t xml:space="preserve">vykonanie služieb spojených s dodaním predmetu zmluvy, </w:t>
      </w:r>
      <w:proofErr w:type="spellStart"/>
      <w:r w:rsidRPr="007E7BC0">
        <w:rPr>
          <w:rFonts w:ascii="Open Sans" w:hAnsi="Open Sans"/>
          <w:sz w:val="20"/>
          <w:szCs w:val="20"/>
        </w:rPr>
        <w:t>t.j</w:t>
      </w:r>
      <w:proofErr w:type="spellEnd"/>
      <w:r w:rsidRPr="007E7BC0">
        <w:rPr>
          <w:rFonts w:ascii="Open Sans" w:hAnsi="Open Sans"/>
          <w:sz w:val="20"/>
          <w:szCs w:val="20"/>
        </w:rPr>
        <w:t xml:space="preserve">. </w:t>
      </w:r>
      <w:r w:rsidRPr="007E7BC0">
        <w:t xml:space="preserve">zabezpečenie dopravy do miesta plnenia, jeho vyloženie v mieste plnenia, vybalenie a likvidácia obalov </w:t>
      </w:r>
      <w:r w:rsidRPr="007E7BC0">
        <w:rPr>
          <w:rFonts w:ascii="Open Sans" w:hAnsi="Open Sans"/>
          <w:sz w:val="20"/>
          <w:szCs w:val="20"/>
        </w:rPr>
        <w:t>;</w:t>
      </w:r>
    </w:p>
    <w:p w14:paraId="771E9FFE" w14:textId="77777777" w:rsidR="00097A31" w:rsidRPr="007E7BC0" w:rsidRDefault="00097A31" w:rsidP="00097A31">
      <w:pPr>
        <w:pStyle w:val="Odsekzoznamu"/>
        <w:numPr>
          <w:ilvl w:val="0"/>
          <w:numId w:val="15"/>
        </w:numPr>
        <w:spacing w:line="259" w:lineRule="auto"/>
        <w:contextualSpacing/>
        <w:jc w:val="both"/>
        <w:rPr>
          <w:rFonts w:ascii="Open Sans" w:hAnsi="Open Sans"/>
          <w:sz w:val="20"/>
          <w:szCs w:val="20"/>
        </w:rPr>
      </w:pPr>
      <w:r w:rsidRPr="007E7BC0">
        <w:rPr>
          <w:rFonts w:ascii="Open Sans" w:hAnsi="Open Sans"/>
          <w:sz w:val="20"/>
          <w:szCs w:val="20"/>
        </w:rPr>
        <w:t>kompletizácia a inštalácia predmetu zmluvy na mieste určenom Kupujúcim;</w:t>
      </w:r>
    </w:p>
    <w:p w14:paraId="6CECB880" w14:textId="77777777" w:rsidR="00097A31" w:rsidRPr="007E7BC0" w:rsidRDefault="00097A31" w:rsidP="00097A31">
      <w:pPr>
        <w:pStyle w:val="Odsekzoznamu"/>
        <w:numPr>
          <w:ilvl w:val="0"/>
          <w:numId w:val="15"/>
        </w:numPr>
        <w:spacing w:line="259" w:lineRule="auto"/>
        <w:contextualSpacing/>
        <w:jc w:val="both"/>
        <w:rPr>
          <w:rFonts w:ascii="Open Sans" w:hAnsi="Open Sans"/>
          <w:sz w:val="20"/>
          <w:szCs w:val="20"/>
        </w:rPr>
      </w:pPr>
      <w:r w:rsidRPr="007E7BC0">
        <w:rPr>
          <w:rFonts w:ascii="Open Sans" w:hAnsi="Open Sans"/>
          <w:sz w:val="20"/>
          <w:szCs w:val="20"/>
        </w:rPr>
        <w:t>odskúšanie  funkčnosti a prevádzkyschopnosti dodaného zariadenia;</w:t>
      </w:r>
    </w:p>
    <w:p w14:paraId="506EEFA0" w14:textId="77777777" w:rsidR="00097A31" w:rsidRPr="007E7BC0" w:rsidRDefault="00097A31" w:rsidP="00097A31">
      <w:pPr>
        <w:pStyle w:val="Odsekzoznamu"/>
        <w:numPr>
          <w:ilvl w:val="0"/>
          <w:numId w:val="15"/>
        </w:numPr>
        <w:spacing w:line="259" w:lineRule="auto"/>
        <w:contextualSpacing/>
        <w:jc w:val="both"/>
        <w:rPr>
          <w:rFonts w:ascii="Open Sans" w:hAnsi="Open Sans"/>
          <w:sz w:val="20"/>
          <w:szCs w:val="20"/>
        </w:rPr>
      </w:pPr>
      <w:r w:rsidRPr="007E7BC0">
        <w:rPr>
          <w:rFonts w:ascii="Open Sans" w:hAnsi="Open Sans"/>
          <w:sz w:val="20"/>
          <w:szCs w:val="20"/>
        </w:rPr>
        <w:t>zaškolenie minimálne 3 zamestnancov Kupujúceho s obsluhou predmetu zmluvy;</w:t>
      </w:r>
    </w:p>
    <w:p w14:paraId="4AEBA0F8" w14:textId="77777777" w:rsidR="00097A31" w:rsidRPr="00EF515E" w:rsidRDefault="00097A31" w:rsidP="00097A31">
      <w:pPr>
        <w:pStyle w:val="Odsekzoznamu"/>
        <w:numPr>
          <w:ilvl w:val="0"/>
          <w:numId w:val="15"/>
        </w:numPr>
        <w:spacing w:line="259" w:lineRule="auto"/>
        <w:contextualSpacing/>
        <w:jc w:val="both"/>
        <w:rPr>
          <w:rFonts w:ascii="Open Sans" w:hAnsi="Open Sans"/>
          <w:sz w:val="20"/>
          <w:szCs w:val="20"/>
          <w:u w:val="single"/>
        </w:rPr>
      </w:pPr>
      <w:r>
        <w:t xml:space="preserve">odovzdanie dokladov pri preberacom konaní - odovzdávací protokol, certifikáty o zhode pre celé zariadenie, všetky potrebné revízne správy potrebné pre správnu funkciu zariadenia a príslušnú legislatívu platnú v </w:t>
      </w:r>
      <w:r w:rsidRPr="00EF515E">
        <w:t>tejto dobe pre zdravotnícke zariadenia, záručný list, manuál na obsluhu v listinnej a elektronickej podobe v úradnom jazyku, faktúru a dodací list zariadenia</w:t>
      </w:r>
      <w:r w:rsidRPr="00EF515E">
        <w:rPr>
          <w:rFonts w:ascii="Open Sans" w:hAnsi="Open Sans"/>
          <w:sz w:val="20"/>
          <w:szCs w:val="20"/>
          <w:u w:val="single"/>
        </w:rPr>
        <w:t>;</w:t>
      </w:r>
    </w:p>
    <w:p w14:paraId="4C8B2DBF" w14:textId="1B0621AA" w:rsidR="00097A31" w:rsidRPr="00EF515E" w:rsidRDefault="00275877" w:rsidP="00275877">
      <w:pPr>
        <w:pStyle w:val="Odsekzoznamu"/>
        <w:numPr>
          <w:ilvl w:val="0"/>
          <w:numId w:val="15"/>
        </w:numPr>
        <w:spacing w:line="259" w:lineRule="auto"/>
        <w:contextualSpacing/>
        <w:jc w:val="both"/>
        <w:rPr>
          <w:rFonts w:ascii="Open Sans" w:hAnsi="Open Sans"/>
          <w:sz w:val="20"/>
          <w:szCs w:val="20"/>
          <w:u w:val="single"/>
        </w:rPr>
      </w:pPr>
      <w:r w:rsidRPr="00EF515E">
        <w:t>záverečný odovzdávací kompletný test prístroja potvrdzujúci kompletnosť technických vlastností a plnú funkčnosť zariadenia, ktorý  sa uskutoční po absolvovaní 2 x 8 hodín aplikačného školenia priamo pri výkone zariadenia na pacientovi, za prít</w:t>
      </w:r>
      <w:r w:rsidR="0066473E" w:rsidRPr="00EF515E">
        <w:t>omnosti uskutočnený na začiatku</w:t>
      </w:r>
      <w:r w:rsidRPr="00EF515E">
        <w:t xml:space="preserve"> určených pracovníkov, ktoré následne uko</w:t>
      </w:r>
      <w:r w:rsidR="0066473E" w:rsidRPr="00EF515E">
        <w:t>nčí odovzdanie prístroja do prevá</w:t>
      </w:r>
      <w:r w:rsidRPr="00EF515E">
        <w:t>dzky podpisom primára príslušného oddelenia;</w:t>
      </w:r>
    </w:p>
    <w:p w14:paraId="1266E88F" w14:textId="77777777" w:rsidR="00097A31" w:rsidRPr="00EF515E" w:rsidRDefault="00097A31" w:rsidP="00097A31">
      <w:pPr>
        <w:pStyle w:val="Odsekzoznamu"/>
        <w:numPr>
          <w:ilvl w:val="0"/>
          <w:numId w:val="15"/>
        </w:numPr>
        <w:spacing w:line="259" w:lineRule="auto"/>
        <w:contextualSpacing/>
        <w:jc w:val="both"/>
        <w:rPr>
          <w:rFonts w:ascii="Open Sans" w:hAnsi="Open Sans"/>
          <w:sz w:val="20"/>
          <w:szCs w:val="20"/>
        </w:rPr>
      </w:pPr>
      <w:r w:rsidRPr="00EF515E">
        <w:rPr>
          <w:rFonts w:ascii="Open Sans" w:hAnsi="Open Sans"/>
          <w:sz w:val="20"/>
          <w:szCs w:val="20"/>
        </w:rPr>
        <w:t xml:space="preserve">vypracovanie a dodanie technologického projektu pre predmet zmluvy, tzn. pre </w:t>
      </w:r>
      <w:proofErr w:type="spellStart"/>
      <w:r w:rsidRPr="00EF515E">
        <w:rPr>
          <w:rFonts w:ascii="Open Sans" w:hAnsi="Open Sans"/>
          <w:sz w:val="20"/>
          <w:szCs w:val="20"/>
        </w:rPr>
        <w:t>jednorovinový</w:t>
      </w:r>
      <w:proofErr w:type="spellEnd"/>
      <w:r w:rsidRPr="00EF515E">
        <w:rPr>
          <w:rFonts w:ascii="Open Sans" w:hAnsi="Open Sans"/>
          <w:sz w:val="20"/>
          <w:szCs w:val="20"/>
        </w:rPr>
        <w:t xml:space="preserve"> </w:t>
      </w:r>
      <w:proofErr w:type="spellStart"/>
      <w:r w:rsidRPr="00EF515E">
        <w:rPr>
          <w:rFonts w:ascii="Open Sans" w:hAnsi="Open Sans"/>
          <w:sz w:val="20"/>
          <w:szCs w:val="20"/>
        </w:rPr>
        <w:t>angiografický</w:t>
      </w:r>
      <w:proofErr w:type="spellEnd"/>
      <w:r w:rsidRPr="00EF515E">
        <w:rPr>
          <w:rFonts w:ascii="Open Sans" w:hAnsi="Open Sans"/>
          <w:sz w:val="20"/>
          <w:szCs w:val="20"/>
        </w:rPr>
        <w:t xml:space="preserve"> prístroj s príslušenstvom uvedený v bode 1 tohto článku Zmluvy, a to najneskôr do 30 dní odo dňa nadobudnutia účinnosti tejto Zmluvy;</w:t>
      </w:r>
    </w:p>
    <w:p w14:paraId="10F46635" w14:textId="77777777" w:rsidR="00097A31" w:rsidRPr="00EF515E" w:rsidRDefault="00097A31" w:rsidP="00097A31">
      <w:pPr>
        <w:pStyle w:val="Odsekzoznamu"/>
        <w:numPr>
          <w:ilvl w:val="0"/>
          <w:numId w:val="15"/>
        </w:numPr>
        <w:spacing w:line="259" w:lineRule="auto"/>
        <w:contextualSpacing/>
        <w:jc w:val="both"/>
        <w:rPr>
          <w:rFonts w:ascii="Open Sans" w:hAnsi="Open Sans"/>
          <w:sz w:val="20"/>
          <w:szCs w:val="20"/>
        </w:rPr>
      </w:pPr>
      <w:r w:rsidRPr="00EF515E">
        <w:rPr>
          <w:rFonts w:ascii="Open Sans" w:hAnsi="Open Sans"/>
          <w:sz w:val="20"/>
          <w:szCs w:val="20"/>
        </w:rPr>
        <w:t xml:space="preserve">poskytovanie záručného servisu po dobu 5 rokov od dodania tovaru. </w:t>
      </w:r>
    </w:p>
    <w:p w14:paraId="0B01B1D6" w14:textId="77777777" w:rsidR="00097A31" w:rsidRPr="00EF515E" w:rsidRDefault="00097A31" w:rsidP="00097A31">
      <w:pPr>
        <w:pStyle w:val="Odsekzoznamu"/>
        <w:numPr>
          <w:ilvl w:val="0"/>
          <w:numId w:val="14"/>
        </w:numPr>
        <w:spacing w:line="259" w:lineRule="auto"/>
        <w:contextualSpacing/>
        <w:jc w:val="both"/>
        <w:rPr>
          <w:rFonts w:ascii="Open Sans" w:hAnsi="Open Sans"/>
          <w:sz w:val="20"/>
          <w:szCs w:val="20"/>
        </w:rPr>
      </w:pPr>
      <w:r w:rsidRPr="00EF515E">
        <w:rPr>
          <w:rFonts w:ascii="Open Sans" w:hAnsi="Open Sans"/>
          <w:sz w:val="20"/>
          <w:szCs w:val="20"/>
        </w:rPr>
        <w:t xml:space="preserve">Záväzok Predávajúceho dodať tovar Kupujúcemu je splnený až splnením všetkých jeho záväzkov podľa tejto Zmluvy. </w:t>
      </w:r>
    </w:p>
    <w:p w14:paraId="5B100328" w14:textId="77777777" w:rsidR="00097A31" w:rsidRPr="00EF515E" w:rsidRDefault="00097A31" w:rsidP="00097A31">
      <w:pPr>
        <w:pStyle w:val="Odsekzoznamu"/>
        <w:numPr>
          <w:ilvl w:val="0"/>
          <w:numId w:val="14"/>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ďalej zaväzuje, že bude na predmete zmluvy vykonávať záručný servis a to podľa podmienok dojednaných v tejto Zmluve. </w:t>
      </w:r>
    </w:p>
    <w:p w14:paraId="1055FA03" w14:textId="77777777" w:rsidR="00097A31" w:rsidRPr="00EF515E" w:rsidRDefault="00097A31" w:rsidP="00097A31">
      <w:pPr>
        <w:jc w:val="both"/>
        <w:rPr>
          <w:rFonts w:ascii="Open Sans" w:hAnsi="Open Sans"/>
          <w:sz w:val="20"/>
          <w:szCs w:val="20"/>
        </w:rPr>
      </w:pPr>
    </w:p>
    <w:p w14:paraId="4D650ED2" w14:textId="77777777" w:rsidR="00097A31" w:rsidRPr="00D6256C" w:rsidRDefault="00097A31" w:rsidP="00097A31">
      <w:pPr>
        <w:pStyle w:val="Odsekzoznamu"/>
        <w:numPr>
          <w:ilvl w:val="0"/>
          <w:numId w:val="28"/>
        </w:numPr>
        <w:spacing w:line="259" w:lineRule="auto"/>
        <w:contextualSpacing/>
        <w:jc w:val="center"/>
        <w:rPr>
          <w:rFonts w:ascii="Open Sans" w:hAnsi="Open Sans"/>
          <w:sz w:val="20"/>
          <w:szCs w:val="20"/>
        </w:rPr>
      </w:pPr>
    </w:p>
    <w:p w14:paraId="38F65DF0" w14:textId="77777777" w:rsidR="00097A31" w:rsidRDefault="00097A31" w:rsidP="00097A31">
      <w:pPr>
        <w:jc w:val="center"/>
        <w:rPr>
          <w:rFonts w:ascii="Open Sans" w:hAnsi="Open Sans"/>
          <w:b/>
          <w:bCs/>
          <w:sz w:val="20"/>
          <w:szCs w:val="20"/>
        </w:rPr>
      </w:pPr>
      <w:r w:rsidRPr="00D6256C">
        <w:rPr>
          <w:rFonts w:ascii="Open Sans" w:hAnsi="Open Sans"/>
          <w:b/>
          <w:bCs/>
          <w:sz w:val="20"/>
          <w:szCs w:val="20"/>
        </w:rPr>
        <w:t>Podmienky dodania</w:t>
      </w:r>
    </w:p>
    <w:p w14:paraId="5E7E9D3F" w14:textId="1A200872" w:rsidR="00097A31" w:rsidRPr="0069255D" w:rsidRDefault="00097A31" w:rsidP="00097A31">
      <w:pPr>
        <w:pStyle w:val="Odsekzoznamu"/>
        <w:numPr>
          <w:ilvl w:val="0"/>
          <w:numId w:val="16"/>
        </w:numPr>
        <w:spacing w:line="259" w:lineRule="auto"/>
        <w:contextualSpacing/>
        <w:jc w:val="both"/>
        <w:rPr>
          <w:rFonts w:ascii="Open Sans" w:hAnsi="Open Sans"/>
          <w:sz w:val="20"/>
          <w:szCs w:val="20"/>
        </w:rPr>
      </w:pPr>
      <w:r w:rsidRPr="0069255D">
        <w:rPr>
          <w:rFonts w:ascii="Open Sans" w:hAnsi="Open Sans"/>
          <w:sz w:val="20"/>
          <w:szCs w:val="20"/>
        </w:rPr>
        <w:t>Pred</w:t>
      </w:r>
      <w:r w:rsidRPr="0069255D">
        <w:rPr>
          <w:rFonts w:ascii="Open Sans" w:hAnsi="Open Sans" w:hint="eastAsia"/>
          <w:sz w:val="20"/>
          <w:szCs w:val="20"/>
        </w:rPr>
        <w:t>á</w:t>
      </w:r>
      <w:r w:rsidRPr="0069255D">
        <w:rPr>
          <w:rFonts w:ascii="Open Sans" w:hAnsi="Open Sans"/>
          <w:sz w:val="20"/>
          <w:szCs w:val="20"/>
        </w:rPr>
        <w:t>vaj</w:t>
      </w:r>
      <w:r w:rsidRPr="0069255D">
        <w:rPr>
          <w:rFonts w:ascii="Open Sans" w:hAnsi="Open Sans" w:hint="eastAsia"/>
          <w:sz w:val="20"/>
          <w:szCs w:val="20"/>
        </w:rPr>
        <w:t>ú</w:t>
      </w:r>
      <w:r w:rsidRPr="00CB3FC1">
        <w:rPr>
          <w:rFonts w:ascii="Open Sans" w:hAnsi="Open Sans"/>
          <w:sz w:val="20"/>
          <w:szCs w:val="20"/>
        </w:rPr>
        <w:t>ci sa zav</w:t>
      </w:r>
      <w:r w:rsidRPr="00CB3FC1">
        <w:rPr>
          <w:rFonts w:ascii="Open Sans" w:hAnsi="Open Sans" w:hint="eastAsia"/>
          <w:sz w:val="20"/>
          <w:szCs w:val="20"/>
        </w:rPr>
        <w:t>ä</w:t>
      </w:r>
      <w:r w:rsidRPr="00CB3FC1">
        <w:rPr>
          <w:rFonts w:ascii="Open Sans" w:hAnsi="Open Sans"/>
          <w:sz w:val="20"/>
          <w:szCs w:val="20"/>
        </w:rPr>
        <w:t>zuje doda</w:t>
      </w:r>
      <w:r w:rsidRPr="00CB3FC1">
        <w:rPr>
          <w:rFonts w:ascii="Open Sans" w:hAnsi="Open Sans" w:hint="eastAsia"/>
          <w:sz w:val="20"/>
          <w:szCs w:val="20"/>
        </w:rPr>
        <w:t>ť</w:t>
      </w:r>
      <w:r w:rsidRPr="00CB3FC1">
        <w:rPr>
          <w:rFonts w:ascii="Open Sans" w:hAnsi="Open Sans"/>
          <w:sz w:val="20"/>
          <w:szCs w:val="20"/>
        </w:rPr>
        <w:t xml:space="preserve"> tovar </w:t>
      </w:r>
      <w:r w:rsidRPr="00EF515E">
        <w:rPr>
          <w:rFonts w:ascii="Open Sans" w:hAnsi="Open Sans"/>
          <w:sz w:val="20"/>
          <w:szCs w:val="20"/>
        </w:rPr>
        <w:t>kupuj</w:t>
      </w:r>
      <w:r w:rsidRPr="00EF515E">
        <w:rPr>
          <w:rFonts w:ascii="Open Sans" w:hAnsi="Open Sans" w:hint="eastAsia"/>
          <w:sz w:val="20"/>
          <w:szCs w:val="20"/>
        </w:rPr>
        <w:t>ú</w:t>
      </w:r>
      <w:r w:rsidRPr="00EF515E">
        <w:rPr>
          <w:rFonts w:ascii="Open Sans" w:hAnsi="Open Sans"/>
          <w:sz w:val="20"/>
          <w:szCs w:val="20"/>
        </w:rPr>
        <w:t>cemu  najnesk</w:t>
      </w:r>
      <w:r w:rsidRPr="00EF515E">
        <w:rPr>
          <w:rFonts w:ascii="Open Sans" w:hAnsi="Open Sans" w:hint="eastAsia"/>
          <w:sz w:val="20"/>
          <w:szCs w:val="20"/>
        </w:rPr>
        <w:t>ô</w:t>
      </w:r>
      <w:r w:rsidRPr="00EF515E">
        <w:rPr>
          <w:rFonts w:ascii="Open Sans" w:hAnsi="Open Sans"/>
          <w:sz w:val="20"/>
          <w:szCs w:val="20"/>
        </w:rPr>
        <w:t xml:space="preserve">r do </w:t>
      </w:r>
      <w:r w:rsidR="00AC3B90" w:rsidRPr="00EF515E">
        <w:rPr>
          <w:rFonts w:ascii="Open Sans" w:hAnsi="Open Sans"/>
          <w:sz w:val="20"/>
          <w:szCs w:val="20"/>
        </w:rPr>
        <w:t>18</w:t>
      </w:r>
      <w:r w:rsidRPr="00EF515E">
        <w:rPr>
          <w:rFonts w:ascii="Open Sans" w:hAnsi="Open Sans"/>
          <w:sz w:val="20"/>
          <w:szCs w:val="20"/>
        </w:rPr>
        <w:t>0 dn</w:t>
      </w:r>
      <w:r w:rsidRPr="00EF515E">
        <w:rPr>
          <w:rFonts w:ascii="Open Sans" w:hAnsi="Open Sans" w:hint="eastAsia"/>
          <w:sz w:val="20"/>
          <w:szCs w:val="20"/>
        </w:rPr>
        <w:t>í</w:t>
      </w:r>
      <w:r w:rsidRPr="00EF515E">
        <w:rPr>
          <w:rFonts w:ascii="Open Sans" w:hAnsi="Open Sans"/>
          <w:sz w:val="20"/>
          <w:szCs w:val="20"/>
        </w:rPr>
        <w:t xml:space="preserve"> odo d</w:t>
      </w:r>
      <w:r w:rsidRPr="00EF515E">
        <w:rPr>
          <w:rFonts w:ascii="Open Sans" w:hAnsi="Open Sans" w:hint="eastAsia"/>
          <w:sz w:val="20"/>
          <w:szCs w:val="20"/>
        </w:rPr>
        <w:t>ň</w:t>
      </w:r>
      <w:r w:rsidRPr="00EF515E">
        <w:rPr>
          <w:rFonts w:ascii="Open Sans" w:hAnsi="Open Sans"/>
          <w:sz w:val="20"/>
          <w:szCs w:val="20"/>
        </w:rPr>
        <w:t>a p</w:t>
      </w:r>
      <w:r w:rsidRPr="00EF515E">
        <w:rPr>
          <w:rFonts w:ascii="Open Sans" w:hAnsi="Open Sans" w:hint="eastAsia"/>
          <w:sz w:val="20"/>
          <w:szCs w:val="20"/>
        </w:rPr>
        <w:t>í</w:t>
      </w:r>
      <w:r w:rsidRPr="00EF515E">
        <w:rPr>
          <w:rFonts w:ascii="Open Sans" w:hAnsi="Open Sans"/>
          <w:sz w:val="20"/>
          <w:szCs w:val="20"/>
        </w:rPr>
        <w:t>somn</w:t>
      </w:r>
      <w:r w:rsidRPr="00EF515E">
        <w:rPr>
          <w:rFonts w:ascii="Open Sans" w:hAnsi="Open Sans" w:hint="eastAsia"/>
          <w:sz w:val="20"/>
          <w:szCs w:val="20"/>
        </w:rPr>
        <w:t>é</w:t>
      </w:r>
      <w:r w:rsidRPr="00EF515E">
        <w:rPr>
          <w:rFonts w:ascii="Open Sans" w:hAnsi="Open Sans"/>
          <w:sz w:val="20"/>
          <w:szCs w:val="20"/>
        </w:rPr>
        <w:t>ho ozn</w:t>
      </w:r>
      <w:r w:rsidRPr="00EF515E">
        <w:rPr>
          <w:rFonts w:ascii="Open Sans" w:hAnsi="Open Sans" w:hint="eastAsia"/>
          <w:sz w:val="20"/>
          <w:szCs w:val="20"/>
        </w:rPr>
        <w:t>á</w:t>
      </w:r>
      <w:r w:rsidRPr="00EF515E">
        <w:rPr>
          <w:rFonts w:ascii="Open Sans" w:hAnsi="Open Sans"/>
          <w:sz w:val="20"/>
          <w:szCs w:val="20"/>
        </w:rPr>
        <w:t>menia Kupuj</w:t>
      </w:r>
      <w:r w:rsidRPr="00EF515E">
        <w:rPr>
          <w:rFonts w:ascii="Open Sans" w:hAnsi="Open Sans" w:hint="eastAsia"/>
          <w:sz w:val="20"/>
          <w:szCs w:val="20"/>
        </w:rPr>
        <w:t>ú</w:t>
      </w:r>
      <w:r w:rsidRPr="00EF515E">
        <w:rPr>
          <w:rFonts w:ascii="Open Sans" w:hAnsi="Open Sans"/>
          <w:sz w:val="20"/>
          <w:szCs w:val="20"/>
        </w:rPr>
        <w:t xml:space="preserve">ceho, </w:t>
      </w:r>
      <w:r w:rsidRPr="00EF515E">
        <w:rPr>
          <w:rFonts w:ascii="Open Sans" w:hAnsi="Open Sans" w:hint="eastAsia"/>
          <w:sz w:val="20"/>
          <w:szCs w:val="20"/>
        </w:rPr>
        <w:t>ž</w:t>
      </w:r>
      <w:r w:rsidRPr="00EF515E">
        <w:rPr>
          <w:rFonts w:ascii="Open Sans" w:hAnsi="Open Sans"/>
          <w:sz w:val="20"/>
          <w:szCs w:val="20"/>
        </w:rPr>
        <w:t>e stavebn</w:t>
      </w:r>
      <w:r w:rsidRPr="00EF515E">
        <w:rPr>
          <w:rFonts w:ascii="Open Sans" w:hAnsi="Open Sans" w:hint="eastAsia"/>
          <w:sz w:val="20"/>
          <w:szCs w:val="20"/>
        </w:rPr>
        <w:t>é</w:t>
      </w:r>
      <w:r w:rsidRPr="00EF515E">
        <w:rPr>
          <w:rFonts w:ascii="Open Sans" w:hAnsi="Open Sans"/>
          <w:sz w:val="20"/>
          <w:szCs w:val="20"/>
        </w:rPr>
        <w:t xml:space="preserve"> </w:t>
      </w:r>
      <w:r w:rsidRPr="00EF515E">
        <w:rPr>
          <w:rFonts w:ascii="Open Sans" w:hAnsi="Open Sans" w:hint="eastAsia"/>
          <w:sz w:val="20"/>
          <w:szCs w:val="20"/>
        </w:rPr>
        <w:t>ú</w:t>
      </w:r>
      <w:r w:rsidRPr="00EF515E">
        <w:rPr>
          <w:rFonts w:ascii="Open Sans" w:hAnsi="Open Sans"/>
          <w:sz w:val="20"/>
          <w:szCs w:val="20"/>
        </w:rPr>
        <w:t>pravy z</w:t>
      </w:r>
      <w:r w:rsidRPr="00EF515E">
        <w:rPr>
          <w:rFonts w:ascii="Open Sans" w:hAnsi="Open Sans" w:hint="eastAsia"/>
          <w:sz w:val="20"/>
          <w:szCs w:val="20"/>
        </w:rPr>
        <w:t> </w:t>
      </w:r>
      <w:r w:rsidRPr="00EF515E">
        <w:rPr>
          <w:rFonts w:ascii="Open Sans" w:hAnsi="Open Sans"/>
          <w:sz w:val="20"/>
          <w:szCs w:val="20"/>
        </w:rPr>
        <w:t>jeho strany na umiestnenie predmetu</w:t>
      </w:r>
      <w:r w:rsidRPr="0069255D">
        <w:rPr>
          <w:rFonts w:ascii="Open Sans" w:hAnsi="Open Sans"/>
          <w:sz w:val="20"/>
          <w:szCs w:val="20"/>
        </w:rPr>
        <w:t xml:space="preserve"> dodania boli vykonan</w:t>
      </w:r>
      <w:r w:rsidRPr="0069255D">
        <w:rPr>
          <w:rFonts w:ascii="Open Sans" w:hAnsi="Open Sans" w:hint="eastAsia"/>
          <w:sz w:val="20"/>
          <w:szCs w:val="20"/>
        </w:rPr>
        <w:t>é</w:t>
      </w:r>
      <w:r w:rsidRPr="0069255D">
        <w:rPr>
          <w:rFonts w:ascii="Open Sans" w:hAnsi="Open Sans"/>
          <w:sz w:val="20"/>
          <w:szCs w:val="20"/>
        </w:rPr>
        <w:t>, najsk</w:t>
      </w:r>
      <w:r w:rsidRPr="0069255D">
        <w:rPr>
          <w:rFonts w:ascii="Open Sans" w:hAnsi="Open Sans" w:hint="eastAsia"/>
          <w:sz w:val="20"/>
          <w:szCs w:val="20"/>
        </w:rPr>
        <w:t>ô</w:t>
      </w:r>
      <w:r w:rsidRPr="0069255D">
        <w:rPr>
          <w:rFonts w:ascii="Open Sans" w:hAnsi="Open Sans"/>
          <w:sz w:val="20"/>
          <w:szCs w:val="20"/>
        </w:rPr>
        <w:t>r po nadobudnut</w:t>
      </w:r>
      <w:r w:rsidRPr="0069255D">
        <w:rPr>
          <w:rFonts w:ascii="Open Sans" w:hAnsi="Open Sans" w:hint="eastAsia"/>
          <w:sz w:val="20"/>
          <w:szCs w:val="20"/>
        </w:rPr>
        <w:t>í</w:t>
      </w:r>
      <w:r w:rsidRPr="0069255D">
        <w:rPr>
          <w:rFonts w:ascii="Open Sans" w:hAnsi="Open Sans"/>
          <w:sz w:val="20"/>
          <w:szCs w:val="20"/>
        </w:rPr>
        <w:t xml:space="preserve"> </w:t>
      </w:r>
      <w:r w:rsidRPr="0069255D">
        <w:rPr>
          <w:rFonts w:ascii="Open Sans" w:hAnsi="Open Sans" w:hint="eastAsia"/>
          <w:sz w:val="20"/>
          <w:szCs w:val="20"/>
        </w:rPr>
        <w:t>úč</w:t>
      </w:r>
      <w:r w:rsidRPr="0069255D">
        <w:rPr>
          <w:rFonts w:ascii="Open Sans" w:hAnsi="Open Sans"/>
          <w:sz w:val="20"/>
          <w:szCs w:val="20"/>
        </w:rPr>
        <w:t>innosti tejto zmluvy, v</w:t>
      </w:r>
      <w:r w:rsidRPr="0069255D">
        <w:rPr>
          <w:rFonts w:ascii="Open Sans" w:hAnsi="Open Sans" w:hint="eastAsia"/>
          <w:sz w:val="20"/>
          <w:szCs w:val="20"/>
        </w:rPr>
        <w:t> </w:t>
      </w:r>
      <w:r w:rsidRPr="0069255D">
        <w:rPr>
          <w:rFonts w:ascii="Open Sans" w:hAnsi="Open Sans"/>
          <w:sz w:val="20"/>
          <w:szCs w:val="20"/>
        </w:rPr>
        <w:t>pracovn</w:t>
      </w:r>
      <w:r w:rsidRPr="0069255D">
        <w:rPr>
          <w:rFonts w:ascii="Open Sans" w:hAnsi="Open Sans" w:hint="eastAsia"/>
          <w:sz w:val="20"/>
          <w:szCs w:val="20"/>
        </w:rPr>
        <w:t>é</w:t>
      </w:r>
      <w:r w:rsidRPr="0069255D">
        <w:rPr>
          <w:rFonts w:ascii="Open Sans" w:hAnsi="Open Sans"/>
          <w:sz w:val="20"/>
          <w:szCs w:val="20"/>
        </w:rPr>
        <w:t xml:space="preserve"> dni v</w:t>
      </w:r>
      <w:r w:rsidRPr="0069255D">
        <w:rPr>
          <w:rFonts w:ascii="Open Sans" w:hAnsi="Open Sans" w:hint="eastAsia"/>
          <w:sz w:val="20"/>
          <w:szCs w:val="20"/>
        </w:rPr>
        <w:t> č</w:t>
      </w:r>
      <w:r w:rsidRPr="0069255D">
        <w:rPr>
          <w:rFonts w:ascii="Open Sans" w:hAnsi="Open Sans"/>
          <w:sz w:val="20"/>
          <w:szCs w:val="20"/>
        </w:rPr>
        <w:t>ase od 7:00 hod. do 15:00 hod.,  pokia</w:t>
      </w:r>
      <w:r w:rsidRPr="0069255D">
        <w:rPr>
          <w:rFonts w:ascii="Open Sans" w:hAnsi="Open Sans" w:hint="eastAsia"/>
          <w:sz w:val="20"/>
          <w:szCs w:val="20"/>
        </w:rPr>
        <w:t>ľ</w:t>
      </w:r>
      <w:r w:rsidRPr="0069255D">
        <w:rPr>
          <w:rFonts w:ascii="Open Sans" w:hAnsi="Open Sans"/>
          <w:sz w:val="20"/>
          <w:szCs w:val="20"/>
        </w:rPr>
        <w:t xml:space="preserve"> sa zmluvn</w:t>
      </w:r>
      <w:r w:rsidRPr="0069255D">
        <w:rPr>
          <w:rFonts w:ascii="Open Sans" w:hAnsi="Open Sans" w:hint="eastAsia"/>
          <w:sz w:val="20"/>
          <w:szCs w:val="20"/>
        </w:rPr>
        <w:t>é</w:t>
      </w:r>
      <w:r w:rsidRPr="0069255D">
        <w:rPr>
          <w:rFonts w:ascii="Open Sans" w:hAnsi="Open Sans"/>
          <w:sz w:val="20"/>
          <w:szCs w:val="20"/>
        </w:rPr>
        <w:t xml:space="preserve"> strany v</w:t>
      </w:r>
      <w:r w:rsidRPr="0069255D">
        <w:rPr>
          <w:rFonts w:ascii="Open Sans" w:hAnsi="Open Sans" w:hint="eastAsia"/>
          <w:sz w:val="20"/>
          <w:szCs w:val="20"/>
        </w:rPr>
        <w:t>ý</w:t>
      </w:r>
      <w:r w:rsidRPr="0069255D">
        <w:rPr>
          <w:rFonts w:ascii="Open Sans" w:hAnsi="Open Sans"/>
          <w:sz w:val="20"/>
          <w:szCs w:val="20"/>
        </w:rPr>
        <w:t>slovne nedohodn</w:t>
      </w:r>
      <w:r w:rsidRPr="0069255D">
        <w:rPr>
          <w:rFonts w:ascii="Open Sans" w:hAnsi="Open Sans" w:hint="eastAsia"/>
          <w:sz w:val="20"/>
          <w:szCs w:val="20"/>
        </w:rPr>
        <w:t>ú</w:t>
      </w:r>
      <w:r w:rsidRPr="0069255D">
        <w:rPr>
          <w:rFonts w:ascii="Open Sans" w:hAnsi="Open Sans"/>
          <w:sz w:val="20"/>
          <w:szCs w:val="20"/>
        </w:rPr>
        <w:t xml:space="preserve"> inak.  </w:t>
      </w:r>
    </w:p>
    <w:p w14:paraId="3A636AA8" w14:textId="77777777" w:rsidR="00097A31" w:rsidRPr="00D6256C" w:rsidRDefault="00097A31" w:rsidP="00097A31">
      <w:pPr>
        <w:pStyle w:val="Odsekzoznamu"/>
        <w:numPr>
          <w:ilvl w:val="0"/>
          <w:numId w:val="16"/>
        </w:numPr>
        <w:spacing w:line="259" w:lineRule="auto"/>
        <w:contextualSpacing/>
        <w:jc w:val="both"/>
        <w:rPr>
          <w:rFonts w:ascii="Open Sans" w:hAnsi="Open Sans"/>
          <w:sz w:val="20"/>
          <w:szCs w:val="20"/>
        </w:rPr>
      </w:pPr>
      <w:r w:rsidRPr="00D6256C">
        <w:rPr>
          <w:rFonts w:ascii="Open Sans" w:hAnsi="Open Sans"/>
          <w:sz w:val="20"/>
          <w:szCs w:val="20"/>
        </w:rPr>
        <w:lastRenderedPageBreak/>
        <w:t xml:space="preserve">Miestom plnenia sa rozumie miesto dodania tovaru. Miestom dodania tovaru je: Cesta k nemocnici 1, 974 01 Banská Bystrica, v priestoroch určených Kupujúcim. </w:t>
      </w:r>
    </w:p>
    <w:p w14:paraId="12FF70AC" w14:textId="77777777" w:rsidR="00097A31" w:rsidRPr="008B6A10"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Kupujúci za účelom prevzatia tovaru zabezpečí v mieste dodania tovaru prístup pre osoby poverené Predávajúcim na čas nevyhnutný na vyloženie, inštaláciu predmetu zmluvy a</w:t>
      </w:r>
      <w:r>
        <w:rPr>
          <w:rFonts w:ascii="Open Sans" w:hAnsi="Open Sans"/>
          <w:sz w:val="20"/>
          <w:szCs w:val="20"/>
        </w:rPr>
        <w:t>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14:paraId="6C922E74" w14:textId="77777777"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w:t>
      </w:r>
      <w:r w:rsidRPr="00EF515E">
        <w:rPr>
          <w:rFonts w:ascii="Open Sans" w:hAnsi="Open Sans"/>
          <w:sz w:val="20"/>
          <w:szCs w:val="20"/>
        </w:rPr>
        <w:t xml:space="preserve">predmetu zmluvy. </w:t>
      </w:r>
    </w:p>
    <w:p w14:paraId="3F0D0C48" w14:textId="77777777"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Dopravu predmetu zmluvy na miesto dodania zabezpečuje Predávajúci na vlastné náklady tak, aby bola zabezpečená dostatočná ochrana pred jeho poškodením alebo znehodnotením.</w:t>
      </w:r>
    </w:p>
    <w:p w14:paraId="729CEE9C" w14:textId="4A01E2ED" w:rsidR="00097A31" w:rsidRPr="00EF515E" w:rsidRDefault="00097A31" w:rsidP="00275877">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predmet zmluvy nainštalovať a zaškoliť zamestnancov Kupujúceho s obsluhou predmetu zmluvy najneskôr do 14 dní odo dňa jeho </w:t>
      </w:r>
      <w:r w:rsidR="00275877" w:rsidRPr="00EF515E">
        <w:rPr>
          <w:rFonts w:ascii="Open Sans" w:hAnsi="Open Sans"/>
          <w:sz w:val="20"/>
          <w:szCs w:val="20"/>
        </w:rPr>
        <w:t>inštalovania predmetu zmluvy</w:t>
      </w:r>
      <w:r w:rsidRPr="00EF515E">
        <w:rPr>
          <w:rFonts w:ascii="Open Sans" w:hAnsi="Open Sans"/>
          <w:sz w:val="20"/>
          <w:szCs w:val="20"/>
        </w:rPr>
        <w:t xml:space="preserve"> </w:t>
      </w:r>
      <w:r w:rsidR="00275877" w:rsidRPr="00EF515E">
        <w:rPr>
          <w:rFonts w:ascii="Open Sans" w:hAnsi="Open Sans"/>
          <w:sz w:val="20"/>
          <w:szCs w:val="20"/>
        </w:rPr>
        <w:t>v</w:t>
      </w:r>
      <w:r w:rsidR="0066473E" w:rsidRPr="00EF515E">
        <w:rPr>
          <w:rFonts w:ascii="Open Sans" w:hAnsi="Open Sans"/>
          <w:sz w:val="20"/>
          <w:szCs w:val="20"/>
        </w:rPr>
        <w:t xml:space="preserve"> mieste</w:t>
      </w:r>
      <w:r w:rsidRPr="00EF515E">
        <w:rPr>
          <w:rFonts w:ascii="Open Sans" w:hAnsi="Open Sans"/>
          <w:sz w:val="20"/>
          <w:szCs w:val="20"/>
        </w:rPr>
        <w:t xml:space="preserve"> dodania, a to na vlastné náklady.</w:t>
      </w:r>
    </w:p>
    <w:p w14:paraId="097AC951" w14:textId="77777777"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 s obsluhou predmetu zmluvy, potvrdí prevzatie tovaru na dodacom liste. </w:t>
      </w:r>
    </w:p>
    <w:p w14:paraId="4689D89B" w14:textId="77777777" w:rsidR="00097A31" w:rsidRPr="00EF515E"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Kupujúci si vyhradzuje právo neprevziať tovar poškodený, neúplný alebo </w:t>
      </w:r>
      <w:proofErr w:type="spellStart"/>
      <w:r w:rsidRPr="00EF515E">
        <w:rPr>
          <w:rFonts w:ascii="Open Sans" w:hAnsi="Open Sans"/>
          <w:sz w:val="20"/>
          <w:szCs w:val="20"/>
        </w:rPr>
        <w:t>vadný</w:t>
      </w:r>
      <w:proofErr w:type="spellEnd"/>
      <w:r w:rsidRPr="00EF515E">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14:paraId="31478448" w14:textId="77777777" w:rsidR="00097A31" w:rsidRPr="008B6A10" w:rsidRDefault="00097A31" w:rsidP="00097A31">
      <w:pPr>
        <w:pStyle w:val="Odsekzoznamu"/>
        <w:numPr>
          <w:ilvl w:val="0"/>
          <w:numId w:val="16"/>
        </w:numPr>
        <w:spacing w:line="259" w:lineRule="auto"/>
        <w:contextualSpacing/>
        <w:jc w:val="both"/>
        <w:rPr>
          <w:rFonts w:ascii="Open Sans" w:hAnsi="Open Sans"/>
          <w:sz w:val="20"/>
          <w:szCs w:val="20"/>
        </w:rPr>
      </w:pPr>
      <w:r w:rsidRPr="00EF515E">
        <w:rPr>
          <w:rFonts w:ascii="Open Sans" w:hAnsi="Open Sans"/>
          <w:sz w:val="20"/>
          <w:szCs w:val="20"/>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w:t>
      </w:r>
      <w:r w:rsidRPr="008B6A10">
        <w:rPr>
          <w:rFonts w:ascii="Open Sans" w:hAnsi="Open Sans"/>
          <w:sz w:val="20"/>
          <w:szCs w:val="20"/>
        </w:rPr>
        <w:t>od Zmluvy /a to aj v časti/ a má nárok na náhradu škody, ktorá mu nedodaním tovaru vznikla; škodou sa v tomto prípade rozumie aj rozdiel medzi kúpnou cen</w:t>
      </w:r>
      <w:r>
        <w:rPr>
          <w:rFonts w:ascii="Open Sans" w:hAnsi="Open Sans"/>
          <w:sz w:val="20"/>
          <w:szCs w:val="20"/>
        </w:rPr>
        <w:t>o</w:t>
      </w:r>
      <w:r w:rsidRPr="008B6A10">
        <w:rPr>
          <w:rFonts w:ascii="Open Sans" w:hAnsi="Open Sans"/>
          <w:sz w:val="20"/>
          <w:szCs w:val="20"/>
        </w:rPr>
        <w:t>u podľa tejto Zmluvy a kúpnou cenou, za ktorú Kupujúci obstar</w:t>
      </w:r>
      <w:r>
        <w:rPr>
          <w:rFonts w:ascii="Open Sans" w:hAnsi="Open Sans"/>
          <w:sz w:val="20"/>
          <w:szCs w:val="20"/>
        </w:rPr>
        <w:t>á</w:t>
      </w:r>
      <w:r w:rsidRPr="008B6A10">
        <w:rPr>
          <w:rFonts w:ascii="Open Sans" w:hAnsi="Open Sans"/>
          <w:sz w:val="20"/>
          <w:szCs w:val="20"/>
        </w:rPr>
        <w:t xml:space="preserve">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14:paraId="1FAA8D0F" w14:textId="77777777" w:rsidR="00097A31" w:rsidRDefault="00097A31" w:rsidP="00097A31">
      <w:pPr>
        <w:pStyle w:val="Odsekzoznamu"/>
        <w:numPr>
          <w:ilvl w:val="0"/>
          <w:numId w:val="16"/>
        </w:numPr>
        <w:spacing w:line="259" w:lineRule="auto"/>
        <w:contextualSpacing/>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14:paraId="6CF23630" w14:textId="77777777" w:rsidR="00097A31" w:rsidRPr="004748A0" w:rsidRDefault="00097A31" w:rsidP="00097A31">
      <w:pPr>
        <w:jc w:val="both"/>
        <w:rPr>
          <w:rFonts w:ascii="Open Sans" w:hAnsi="Open Sans"/>
          <w:sz w:val="20"/>
          <w:szCs w:val="20"/>
        </w:rPr>
      </w:pPr>
    </w:p>
    <w:p w14:paraId="2315C30E" w14:textId="77777777"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14:paraId="14E8AE0E"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Kúpna cena a platobné podmienky</w:t>
      </w:r>
    </w:p>
    <w:p w14:paraId="3D6A0AE1"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14:paraId="283031A2"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w:t>
      </w:r>
    </w:p>
    <w:p w14:paraId="5BECC9CC"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w:t>
      </w:r>
      <w:r w:rsidRPr="008B6A10">
        <w:rPr>
          <w:rFonts w:ascii="Open Sans" w:hAnsi="Open Sans"/>
          <w:sz w:val="20"/>
          <w:szCs w:val="20"/>
        </w:rPr>
        <w:lastRenderedPageBreak/>
        <w:t xml:space="preserve">inštaláciou predmetu zmluvy, prevodom vlastníctva k predmetu zmluvy na Kupujúceho, zaškolením zamestnancov Kupujúceho a záručný servis. </w:t>
      </w:r>
    </w:p>
    <w:p w14:paraId="26068EEC"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Kúpna cena za predmet zmluvy predstavuje:</w:t>
      </w:r>
    </w:p>
    <w:p w14:paraId="64A5B838" w14:textId="77777777" w:rsidR="00097A31"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 xml:space="preserve">Kúpna cena bez DPH: </w:t>
      </w:r>
      <w:r>
        <w:rPr>
          <w:rFonts w:ascii="Open Sans" w:hAnsi="Open Sans"/>
          <w:sz w:val="20"/>
          <w:szCs w:val="20"/>
        </w:rPr>
        <w:tab/>
        <w:t>............................</w:t>
      </w:r>
    </w:p>
    <w:p w14:paraId="449916EF" w14:textId="77777777" w:rsidR="00097A31"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Výška DPH:</w:t>
      </w:r>
      <w:r>
        <w:rPr>
          <w:rFonts w:ascii="Open Sans" w:hAnsi="Open Sans"/>
          <w:sz w:val="20"/>
          <w:szCs w:val="20"/>
        </w:rPr>
        <w:tab/>
      </w:r>
      <w:r>
        <w:rPr>
          <w:rFonts w:ascii="Open Sans" w:hAnsi="Open Sans"/>
          <w:sz w:val="20"/>
          <w:szCs w:val="20"/>
        </w:rPr>
        <w:tab/>
      </w:r>
      <w:r>
        <w:rPr>
          <w:rFonts w:ascii="Open Sans" w:hAnsi="Open Sans"/>
          <w:sz w:val="20"/>
          <w:szCs w:val="20"/>
        </w:rPr>
        <w:tab/>
        <w:t>............................</w:t>
      </w:r>
    </w:p>
    <w:p w14:paraId="40119974" w14:textId="77777777" w:rsidR="00097A31" w:rsidRPr="008B6A10" w:rsidRDefault="00097A31" w:rsidP="00097A31">
      <w:pPr>
        <w:pStyle w:val="Odsekzoznamu"/>
        <w:spacing w:line="259" w:lineRule="auto"/>
        <w:ind w:left="360"/>
        <w:contextualSpacing/>
        <w:jc w:val="both"/>
        <w:rPr>
          <w:rFonts w:ascii="Open Sans" w:hAnsi="Open Sans"/>
          <w:sz w:val="20"/>
          <w:szCs w:val="20"/>
        </w:rPr>
      </w:pPr>
      <w:r>
        <w:rPr>
          <w:rFonts w:ascii="Open Sans" w:hAnsi="Open Sans"/>
          <w:sz w:val="20"/>
          <w:szCs w:val="20"/>
        </w:rPr>
        <w:t>Kúpna cena s DPH</w:t>
      </w:r>
      <w:r>
        <w:rPr>
          <w:rFonts w:ascii="Open Sans" w:hAnsi="Open Sans"/>
          <w:sz w:val="20"/>
          <w:szCs w:val="20"/>
        </w:rPr>
        <w:tab/>
      </w:r>
      <w:r>
        <w:rPr>
          <w:rFonts w:ascii="Open Sans" w:hAnsi="Open Sans"/>
          <w:sz w:val="20"/>
          <w:szCs w:val="20"/>
        </w:rPr>
        <w:tab/>
      </w:r>
      <w:r w:rsidRPr="00D22B7F">
        <w:rPr>
          <w:rFonts w:ascii="Open Sans" w:hAnsi="Open Sans"/>
          <w:sz w:val="20"/>
          <w:szCs w:val="20"/>
        </w:rPr>
        <w:t>............................</w:t>
      </w:r>
    </w:p>
    <w:p w14:paraId="7E38CDAE"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Zmluvné strany sa dohodli, že Predávajúci</w:t>
      </w:r>
      <w:r w:rsidRPr="008B6A10">
        <w:rPr>
          <w:rFonts w:ascii="Open Sans" w:hAnsi="Open Sans"/>
          <w:sz w:val="20"/>
          <w:szCs w:val="20"/>
        </w:rPr>
        <w:t xml:space="preserve"> vystav</w:t>
      </w:r>
      <w:r>
        <w:rPr>
          <w:rFonts w:ascii="Open Sans" w:hAnsi="Open Sans"/>
          <w:sz w:val="20"/>
          <w:szCs w:val="20"/>
        </w:rPr>
        <w:t>í</w:t>
      </w:r>
      <w:r w:rsidRPr="008B6A10">
        <w:rPr>
          <w:rFonts w:ascii="Open Sans" w:hAnsi="Open Sans"/>
          <w:sz w:val="20"/>
          <w:szCs w:val="20"/>
        </w:rPr>
        <w:t xml:space="preserve"> faktúru</w:t>
      </w:r>
      <w:r>
        <w:rPr>
          <w:rFonts w:ascii="Open Sans" w:hAnsi="Open Sans"/>
          <w:sz w:val="20"/>
          <w:szCs w:val="20"/>
        </w:rPr>
        <w:t xml:space="preserve"> </w:t>
      </w:r>
      <w:r w:rsidRPr="008B6A10">
        <w:rPr>
          <w:rFonts w:ascii="Open Sans" w:hAnsi="Open Sans"/>
          <w:sz w:val="20"/>
          <w:szCs w:val="20"/>
        </w:rPr>
        <w:t xml:space="preserve"> </w:t>
      </w:r>
      <w:r>
        <w:rPr>
          <w:rFonts w:ascii="Open Sans" w:hAnsi="Open Sans"/>
          <w:sz w:val="20"/>
          <w:szCs w:val="20"/>
        </w:rPr>
        <w:t xml:space="preserve">za dodávku tovaru </w:t>
      </w:r>
      <w:r w:rsidRPr="008B6A10">
        <w:rPr>
          <w:rFonts w:ascii="Open Sans" w:hAnsi="Open Sans"/>
          <w:sz w:val="20"/>
          <w:szCs w:val="20"/>
        </w:rPr>
        <w:t>po dodaní tovaru, jeho inštalácii a zaškolení zamestnancov Kupujúceho</w:t>
      </w:r>
      <w:r>
        <w:rPr>
          <w:rFonts w:ascii="Open Sans" w:hAnsi="Open Sans"/>
          <w:sz w:val="20"/>
          <w:szCs w:val="20"/>
        </w:rPr>
        <w:t xml:space="preserve">, najneskôr však do piateho pracovného dňa mesiaca, nasledujúceho po mesiaci, v ktorom bol tovar dodaný. </w:t>
      </w:r>
    </w:p>
    <w:p w14:paraId="6437848B"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Zmluvné strany sa dohodli, že platba za plnenie sa realizuje výlučne bezhotovostným platobným stykom na základe faktúr</w:t>
      </w:r>
      <w:r>
        <w:rPr>
          <w:rFonts w:ascii="Open Sans" w:hAnsi="Open Sans"/>
          <w:sz w:val="20"/>
          <w:szCs w:val="20"/>
        </w:rPr>
        <w:t xml:space="preserve">y doručenej </w:t>
      </w:r>
      <w:r w:rsidRPr="008B6A10">
        <w:rPr>
          <w:rFonts w:ascii="Open Sans" w:hAnsi="Open Sans"/>
          <w:sz w:val="20"/>
          <w:szCs w:val="20"/>
        </w:rPr>
        <w:t xml:space="preserve"> Predávajúcim a to za riadne a včas poskytnuté plnenie.</w:t>
      </w:r>
    </w:p>
    <w:p w14:paraId="40E4BDE9" w14:textId="72C1388A" w:rsidR="00097A31" w:rsidRPr="008B6A10" w:rsidRDefault="00556349"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Splatnosť faktúry je 6</w:t>
      </w:r>
      <w:r w:rsidR="00097A31" w:rsidRPr="008B6A10">
        <w:rPr>
          <w:rFonts w:ascii="Open Sans" w:hAnsi="Open Sans"/>
          <w:sz w:val="20"/>
          <w:szCs w:val="20"/>
        </w:rPr>
        <w:t xml:space="preserve">0 kalendárnych dní odo dňa jej doručenia </w:t>
      </w:r>
      <w:r w:rsidR="00097A31">
        <w:rPr>
          <w:rFonts w:ascii="Open Sans" w:hAnsi="Open Sans"/>
          <w:sz w:val="20"/>
          <w:szCs w:val="20"/>
        </w:rPr>
        <w:t>K</w:t>
      </w:r>
      <w:r w:rsidR="00097A31" w:rsidRPr="008B6A10">
        <w:rPr>
          <w:rFonts w:ascii="Open Sans" w:hAnsi="Open Sans"/>
          <w:sz w:val="20"/>
          <w:szCs w:val="20"/>
        </w:rPr>
        <w:t>upujúcemu.</w:t>
      </w:r>
    </w:p>
    <w:p w14:paraId="22565F53"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omeškania Kupujúceho s úhradou faktúry v lehote splatnosti podľa predchádzajúceho bodu má Predávajúci nárok na úhradu úrokov z omeškania vo výške 0,05% denne z fakturovanej sumy, za každý aj začatý deň omeškani</w:t>
      </w:r>
      <w:r>
        <w:rPr>
          <w:rFonts w:ascii="Open Sans" w:hAnsi="Open Sans"/>
          <w:sz w:val="20"/>
          <w:szCs w:val="20"/>
        </w:rPr>
        <w:t>a Kupujúceho s úhradou faktúry.</w:t>
      </w:r>
    </w:p>
    <w:p w14:paraId="6693B829"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Pr>
          <w:rFonts w:ascii="Open Sans" w:hAnsi="Open Sans"/>
          <w:sz w:val="20"/>
          <w:szCs w:val="20"/>
        </w:rPr>
        <w:t>Faktúra</w:t>
      </w:r>
      <w:r w:rsidRPr="008B6A10">
        <w:rPr>
          <w:rFonts w:ascii="Open Sans" w:hAnsi="Open Sans"/>
          <w:sz w:val="20"/>
          <w:szCs w:val="20"/>
        </w:rPr>
        <w:t xml:space="preserve"> musí obsahovať náležitosti podľa </w:t>
      </w:r>
      <w:r w:rsidRPr="00CE54C1">
        <w:rPr>
          <w:rFonts w:ascii="Open Sans" w:hAnsi="Open Sans"/>
          <w:sz w:val="20"/>
          <w:szCs w:val="20"/>
        </w:rPr>
        <w:t>zák. č. 222/2004 Z. z. o dani z pridanej hodnoty v znení neskorších predpisov</w:t>
      </w:r>
      <w:r>
        <w:rPr>
          <w:rFonts w:ascii="Open Sans" w:hAnsi="Open Sans"/>
          <w:sz w:val="20"/>
          <w:szCs w:val="20"/>
        </w:rPr>
        <w:t xml:space="preserve"> a ostatných</w:t>
      </w:r>
      <w:r w:rsidRPr="008B6A10">
        <w:rPr>
          <w:rFonts w:ascii="Open Sans" w:hAnsi="Open Sans"/>
          <w:sz w:val="20"/>
          <w:szCs w:val="20"/>
        </w:rPr>
        <w:t xml:space="preserve">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r w:rsidRPr="00CE54C1">
        <w:rPr>
          <w:rFonts w:ascii="Open Sans" w:hAnsi="Open Sans"/>
          <w:sz w:val="20"/>
          <w:szCs w:val="20"/>
        </w:rPr>
        <w:t>Predávajúci je oprávnený zaslať faktúru elektronicky na adresu: faktury@suscch.eu.</w:t>
      </w:r>
    </w:p>
    <w:p w14:paraId="4C0CE1E6" w14:textId="77777777" w:rsidR="00097A31" w:rsidRPr="008B6A10"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mluvy zároveň potvrdzuje, že výsledná kúpna cena za tovar je v súlade s aktuálne obvyklou trhovou cenou tovaru (</w:t>
      </w:r>
      <w:proofErr w:type="spellStart"/>
      <w:r w:rsidRPr="008B6A10">
        <w:rPr>
          <w:rFonts w:ascii="Open Sans" w:hAnsi="Open Sans"/>
          <w:sz w:val="20"/>
          <w:szCs w:val="20"/>
        </w:rPr>
        <w:t>t.j</w:t>
      </w:r>
      <w:proofErr w:type="spellEnd"/>
      <w:r w:rsidRPr="008B6A10">
        <w:rPr>
          <w:rFonts w:ascii="Open Sans" w:hAnsi="Open Sans"/>
          <w:sz w:val="20"/>
          <w:szCs w:val="20"/>
        </w:rPr>
        <w:t xml:space="preserve">. v čase lehoty na predkladanie ponúk). </w:t>
      </w:r>
    </w:p>
    <w:p w14:paraId="254308B3" w14:textId="77777777" w:rsidR="00097A31" w:rsidRDefault="00097A31" w:rsidP="00097A31">
      <w:pPr>
        <w:pStyle w:val="Odsekzoznamu"/>
        <w:numPr>
          <w:ilvl w:val="0"/>
          <w:numId w:val="17"/>
        </w:numPr>
        <w:spacing w:line="259" w:lineRule="auto"/>
        <w:contextualSpacing/>
        <w:jc w:val="both"/>
        <w:rPr>
          <w:rFonts w:ascii="Open Sans" w:hAnsi="Open Sans"/>
          <w:sz w:val="20"/>
          <w:szCs w:val="20"/>
        </w:rPr>
      </w:pPr>
      <w:r w:rsidRPr="008B6A10">
        <w:rPr>
          <w:rFonts w:ascii="Open Sans" w:hAnsi="Open Sans"/>
          <w:sz w:val="20"/>
          <w:szCs w:val="20"/>
        </w:rPr>
        <w:t>V prípade, že sa vyhlásenie Predávajúceho podľa predchádzajúceho bodu ukáže v budúcnosti ako nepravdivé (</w:t>
      </w:r>
      <w:proofErr w:type="spellStart"/>
      <w:r w:rsidRPr="008B6A10">
        <w:rPr>
          <w:rFonts w:ascii="Open Sans" w:hAnsi="Open Sans"/>
          <w:sz w:val="20"/>
          <w:szCs w:val="20"/>
        </w:rPr>
        <w:t>t.j</w:t>
      </w:r>
      <w:proofErr w:type="spellEnd"/>
      <w:r w:rsidRPr="008B6A10">
        <w:rPr>
          <w:rFonts w:ascii="Open Sans" w:hAnsi="Open Sans"/>
          <w:sz w:val="20"/>
          <w:szCs w:val="20"/>
        </w:rPr>
        <w:t xml:space="preserve">. ak kúpna cena tovaru nebude zodpovedať obvyklej trhovej cene tovaru v čase lehoty na predkladanie ponúk), Kupujúci je oprávnený uplatniť si z tohto titulu u Predávajúceho zmluvnú pokutu vo výške vzniknutého cenového rozdielu. </w:t>
      </w:r>
    </w:p>
    <w:p w14:paraId="17B19432" w14:textId="77777777" w:rsidR="00097A31" w:rsidRDefault="00097A31" w:rsidP="00097A31">
      <w:pPr>
        <w:jc w:val="both"/>
        <w:rPr>
          <w:rFonts w:ascii="Open Sans" w:hAnsi="Open Sans"/>
          <w:sz w:val="20"/>
          <w:szCs w:val="20"/>
        </w:rPr>
      </w:pPr>
      <w:r w:rsidRPr="00CE54C1">
        <w:rPr>
          <w:rFonts w:ascii="Open Sans" w:hAnsi="Open Sans"/>
          <w:sz w:val="20"/>
          <w:szCs w:val="20"/>
        </w:rPr>
        <w:t xml:space="preserve"> </w:t>
      </w:r>
    </w:p>
    <w:p w14:paraId="128EFB7D" w14:textId="77777777" w:rsidR="00097A31" w:rsidRDefault="00097A31" w:rsidP="00097A31">
      <w:pPr>
        <w:jc w:val="both"/>
        <w:rPr>
          <w:rFonts w:ascii="Open Sans" w:hAnsi="Open Sans"/>
          <w:sz w:val="20"/>
          <w:szCs w:val="20"/>
        </w:rPr>
      </w:pPr>
    </w:p>
    <w:p w14:paraId="12529C2A" w14:textId="77777777" w:rsidR="00097A31" w:rsidRPr="004748A0" w:rsidRDefault="00097A31" w:rsidP="00097A31">
      <w:pPr>
        <w:jc w:val="both"/>
        <w:rPr>
          <w:rFonts w:ascii="Open Sans" w:hAnsi="Open Sans"/>
          <w:sz w:val="20"/>
          <w:szCs w:val="20"/>
        </w:rPr>
      </w:pPr>
    </w:p>
    <w:p w14:paraId="063DC21D" w14:textId="77777777" w:rsidR="00097A31" w:rsidRPr="008B6A10" w:rsidRDefault="00097A31" w:rsidP="00097A31">
      <w:pPr>
        <w:pStyle w:val="Odsekzoznamu"/>
        <w:numPr>
          <w:ilvl w:val="0"/>
          <w:numId w:val="28"/>
        </w:numPr>
        <w:spacing w:line="259" w:lineRule="auto"/>
        <w:contextualSpacing/>
        <w:jc w:val="center"/>
        <w:rPr>
          <w:rFonts w:ascii="Open Sans" w:hAnsi="Open Sans"/>
          <w:sz w:val="20"/>
          <w:szCs w:val="20"/>
        </w:rPr>
      </w:pPr>
    </w:p>
    <w:p w14:paraId="0A4C979F" w14:textId="77777777" w:rsidR="00097A31" w:rsidRDefault="00097A31" w:rsidP="00097A31">
      <w:pPr>
        <w:jc w:val="center"/>
        <w:rPr>
          <w:rFonts w:ascii="Open Sans" w:hAnsi="Open Sans"/>
          <w:b/>
          <w:bCs/>
          <w:sz w:val="20"/>
          <w:szCs w:val="20"/>
        </w:rPr>
      </w:pPr>
      <w:r w:rsidRPr="008B6A10">
        <w:rPr>
          <w:rFonts w:ascii="Open Sans" w:hAnsi="Open Sans"/>
          <w:b/>
          <w:bCs/>
          <w:sz w:val="20"/>
          <w:szCs w:val="20"/>
        </w:rPr>
        <w:t xml:space="preserve">Záručné podmienky </w:t>
      </w:r>
    </w:p>
    <w:p w14:paraId="3761745F"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30BA3089"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poskytne </w:t>
      </w:r>
      <w:r w:rsidRPr="00EF515E">
        <w:rPr>
          <w:rFonts w:ascii="Open Sans" w:hAnsi="Open Sans"/>
          <w:sz w:val="20"/>
          <w:szCs w:val="20"/>
        </w:rPr>
        <w:t xml:space="preserve">Kupujúcemu záruku na dodaný tovar v trvaní </w:t>
      </w:r>
      <w:r w:rsidRPr="00EF515E">
        <w:rPr>
          <w:rFonts w:ascii="Open Sans" w:hAnsi="Open Sans"/>
          <w:sz w:val="20"/>
          <w:szCs w:val="20"/>
          <w:u w:val="single"/>
        </w:rPr>
        <w:t>minim</w:t>
      </w:r>
      <w:r w:rsidRPr="00EF515E">
        <w:rPr>
          <w:rFonts w:ascii="Open Sans" w:hAnsi="Open Sans" w:hint="eastAsia"/>
          <w:sz w:val="20"/>
          <w:szCs w:val="20"/>
          <w:u w:val="single"/>
        </w:rPr>
        <w:t>á</w:t>
      </w:r>
      <w:r w:rsidRPr="00EF515E">
        <w:rPr>
          <w:rFonts w:ascii="Open Sans" w:hAnsi="Open Sans"/>
          <w:sz w:val="20"/>
          <w:szCs w:val="20"/>
          <w:u w:val="single"/>
        </w:rPr>
        <w:t>lne 60 mesiacov</w:t>
      </w:r>
      <w:r w:rsidRPr="00EF515E">
        <w:rPr>
          <w:rFonts w:ascii="Open Sans" w:hAnsi="Open Sans"/>
          <w:sz w:val="20"/>
          <w:szCs w:val="20"/>
        </w:rPr>
        <w:t xml:space="preserve"> od dodania tovaru tzn. odo dňa jeho inštalácie v mieste plnenia, poučenia a zaškolenia zamestnancov Kupujúceho s obsluhou predmetu zmluvy a uvedenia tovaru do prevádzky. </w:t>
      </w:r>
    </w:p>
    <w:p w14:paraId="71E4D14E"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Predávajúci je povinný odovzdať Kupujúcemu záručný list na predmet zmluvy. </w:t>
      </w:r>
    </w:p>
    <w:p w14:paraId="73D5F9C1" w14:textId="251A94CA" w:rsidR="00AF6617" w:rsidRPr="00EF515E" w:rsidRDefault="00AF6617" w:rsidP="00940A97">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Skryté vady nezistené pri preberacom konaní</w:t>
      </w:r>
      <w:r w:rsidR="00AC3A71" w:rsidRPr="00EF515E">
        <w:rPr>
          <w:rFonts w:ascii="Open Sans" w:hAnsi="Open Sans"/>
          <w:sz w:val="20"/>
          <w:szCs w:val="20"/>
        </w:rPr>
        <w:t xml:space="preserve"> a vady vzniknuté pri </w:t>
      </w:r>
      <w:r w:rsidR="00D9741F" w:rsidRPr="00EF515E">
        <w:rPr>
          <w:rFonts w:ascii="Open Sans" w:hAnsi="Open Sans"/>
          <w:sz w:val="20"/>
          <w:szCs w:val="20"/>
        </w:rPr>
        <w:t>užívaní</w:t>
      </w:r>
      <w:r w:rsidRPr="00EF515E">
        <w:rPr>
          <w:rFonts w:ascii="Open Sans" w:hAnsi="Open Sans"/>
          <w:sz w:val="20"/>
          <w:szCs w:val="20"/>
        </w:rPr>
        <w:t xml:space="preserve"> Kupujúci bez zbytočného odkladu reklamuje. </w:t>
      </w:r>
      <w:r w:rsidR="00AC3A71" w:rsidRPr="00EF515E">
        <w:rPr>
          <w:rFonts w:ascii="Open Sans" w:hAnsi="Open Sans"/>
          <w:sz w:val="20"/>
          <w:szCs w:val="20"/>
        </w:rPr>
        <w:t>Vada (r</w:t>
      </w:r>
      <w:r w:rsidRPr="00EF515E">
        <w:rPr>
          <w:rFonts w:ascii="Open Sans" w:hAnsi="Open Sans"/>
          <w:sz w:val="20"/>
          <w:szCs w:val="20"/>
        </w:rPr>
        <w:t>eklamácia</w:t>
      </w:r>
      <w:r w:rsidR="00AC3A71" w:rsidRPr="00EF515E">
        <w:rPr>
          <w:rFonts w:ascii="Open Sans" w:hAnsi="Open Sans"/>
          <w:sz w:val="20"/>
          <w:szCs w:val="20"/>
        </w:rPr>
        <w:t>)</w:t>
      </w:r>
      <w:r w:rsidRPr="00EF515E">
        <w:rPr>
          <w:rFonts w:ascii="Open Sans" w:hAnsi="Open Sans"/>
          <w:sz w:val="20"/>
          <w:szCs w:val="20"/>
        </w:rPr>
        <w:t xml:space="preserve"> sa </w:t>
      </w:r>
      <w:r w:rsidR="001D0533" w:rsidRPr="00EF515E">
        <w:rPr>
          <w:rFonts w:ascii="Open Sans" w:hAnsi="Open Sans"/>
          <w:sz w:val="20"/>
          <w:szCs w:val="20"/>
        </w:rPr>
        <w:t>uplatňuje</w:t>
      </w:r>
      <w:r w:rsidRPr="00EF515E">
        <w:rPr>
          <w:rFonts w:ascii="Open Sans" w:hAnsi="Open Sans"/>
          <w:sz w:val="20"/>
          <w:szCs w:val="20"/>
        </w:rPr>
        <w:t xml:space="preserve"> primárne telefonicky u Predávajúceho čo najskôr od</w:t>
      </w:r>
      <w:r w:rsidR="00940A97" w:rsidRPr="00EF515E">
        <w:rPr>
          <w:rFonts w:ascii="Open Sans" w:hAnsi="Open Sans"/>
          <w:sz w:val="20"/>
          <w:szCs w:val="20"/>
        </w:rPr>
        <w:t xml:space="preserve"> jej</w:t>
      </w:r>
      <w:r w:rsidRPr="00EF515E">
        <w:rPr>
          <w:rFonts w:ascii="Open Sans" w:hAnsi="Open Sans"/>
          <w:sz w:val="20"/>
          <w:szCs w:val="20"/>
        </w:rPr>
        <w:t xml:space="preserve"> </w:t>
      </w:r>
      <w:r w:rsidR="001D0533" w:rsidRPr="00EF515E">
        <w:rPr>
          <w:rFonts w:ascii="Open Sans" w:hAnsi="Open Sans"/>
          <w:sz w:val="20"/>
          <w:szCs w:val="20"/>
        </w:rPr>
        <w:t>vzniku</w:t>
      </w:r>
      <w:r w:rsidRPr="00EF515E">
        <w:rPr>
          <w:rFonts w:ascii="Open Sans" w:hAnsi="Open Sans"/>
          <w:sz w:val="20"/>
          <w:szCs w:val="20"/>
        </w:rPr>
        <w:t xml:space="preserve">, resp. ako to </w:t>
      </w:r>
      <w:r w:rsidR="001D0533" w:rsidRPr="00EF515E">
        <w:rPr>
          <w:rFonts w:ascii="Open Sans" w:hAnsi="Open Sans"/>
          <w:sz w:val="20"/>
          <w:szCs w:val="20"/>
        </w:rPr>
        <w:t>umožňuje</w:t>
      </w:r>
      <w:r w:rsidRPr="00EF515E">
        <w:rPr>
          <w:rFonts w:ascii="Open Sans" w:hAnsi="Open Sans"/>
          <w:sz w:val="20"/>
          <w:szCs w:val="20"/>
        </w:rPr>
        <w:t xml:space="preserve"> lekársky zákrok</w:t>
      </w:r>
      <w:r w:rsidR="00940A97" w:rsidRPr="00EF515E">
        <w:rPr>
          <w:rFonts w:ascii="Open Sans" w:hAnsi="Open Sans"/>
          <w:sz w:val="20"/>
          <w:szCs w:val="20"/>
        </w:rPr>
        <w:t>, a to</w:t>
      </w:r>
      <w:r w:rsidRPr="00EF515E">
        <w:rPr>
          <w:rFonts w:ascii="Open Sans" w:hAnsi="Open Sans"/>
          <w:sz w:val="20"/>
          <w:szCs w:val="20"/>
        </w:rPr>
        <w:t xml:space="preserve"> </w:t>
      </w:r>
      <w:r w:rsidRPr="00EF515E">
        <w:t xml:space="preserve">na hot </w:t>
      </w:r>
      <w:proofErr w:type="spellStart"/>
      <w:r w:rsidRPr="00EF515E">
        <w:t>line</w:t>
      </w:r>
      <w:proofErr w:type="spellEnd"/>
      <w:r w:rsidRPr="00EF515E">
        <w:t xml:space="preserve"> t.č.1 ...................., prípadne </w:t>
      </w:r>
      <w:r w:rsidRPr="00EF515E">
        <w:lastRenderedPageBreak/>
        <w:t xml:space="preserve">pridelenému servisnému </w:t>
      </w:r>
      <w:r w:rsidR="001D0533" w:rsidRPr="00EF515E">
        <w:t>technikovi</w:t>
      </w:r>
      <w:r w:rsidR="00505CEC" w:rsidRPr="00EF515E">
        <w:t xml:space="preserve"> D</w:t>
      </w:r>
      <w:r w:rsidRPr="00EF515E">
        <w:t xml:space="preserve">odávateľa (meno ...................., </w:t>
      </w:r>
      <w:proofErr w:type="spellStart"/>
      <w:r w:rsidRPr="00EF515E">
        <w:t>t.č</w:t>
      </w:r>
      <w:proofErr w:type="spellEnd"/>
      <w:r w:rsidRPr="00EF515E">
        <w:t xml:space="preserve">. ..........................). Pri nahlásení </w:t>
      </w:r>
      <w:proofErr w:type="spellStart"/>
      <w:r w:rsidRPr="00EF515E">
        <w:t>závady</w:t>
      </w:r>
      <w:proofErr w:type="spellEnd"/>
      <w:r w:rsidRPr="00EF515E">
        <w:t xml:space="preserve">, treba čo </w:t>
      </w:r>
      <w:r w:rsidR="001D0533" w:rsidRPr="00EF515E">
        <w:t>najpresnejšie</w:t>
      </w:r>
      <w:r w:rsidRPr="00EF515E">
        <w:t xml:space="preserve"> popísať prejavy vady, </w:t>
      </w:r>
      <w:r w:rsidR="001D0533" w:rsidRPr="00EF515E">
        <w:t>postihnutú</w:t>
      </w:r>
      <w:r w:rsidRPr="00EF515E">
        <w:t xml:space="preserve"> časť prístroja, a </w:t>
      </w:r>
      <w:r w:rsidR="001D0533" w:rsidRPr="00EF515E">
        <w:t>pokiaľ</w:t>
      </w:r>
      <w:r w:rsidRPr="00EF515E">
        <w:t xml:space="preserve"> je to možné aj sériové číslo. V prípade, že </w:t>
      </w:r>
      <w:r w:rsidR="00940A97" w:rsidRPr="00EF515E">
        <w:t xml:space="preserve">to </w:t>
      </w:r>
      <w:r w:rsidRPr="00EF515E">
        <w:t>bude</w:t>
      </w:r>
      <w:r w:rsidR="00940A97" w:rsidRPr="00EF515E">
        <w:t xml:space="preserve"> pre riešenie reklamácie potrebné a </w:t>
      </w:r>
      <w:r w:rsidRPr="00EF515E">
        <w:t xml:space="preserve"> </w:t>
      </w:r>
      <w:r w:rsidR="00940A97" w:rsidRPr="00EF515E">
        <w:t xml:space="preserve">Predávajúci to bude </w:t>
      </w:r>
      <w:r w:rsidRPr="00EF515E">
        <w:t>požadovať</w:t>
      </w:r>
      <w:r w:rsidR="00940A97" w:rsidRPr="00EF515E">
        <w:t>, zašle mu Kupujúci potrebnú</w:t>
      </w:r>
      <w:r w:rsidRPr="00EF515E">
        <w:t xml:space="preserve"> </w:t>
      </w:r>
      <w:r w:rsidR="001D0533" w:rsidRPr="00EF515E">
        <w:t>fotodokumentáciu</w:t>
      </w:r>
      <w:r w:rsidRPr="00EF515E">
        <w:t xml:space="preserve">, resp. </w:t>
      </w:r>
      <w:r w:rsidR="001D0533" w:rsidRPr="00EF515E">
        <w:t>iné</w:t>
      </w:r>
      <w:r w:rsidRPr="00EF515E">
        <w:t xml:space="preserve"> podklady</w:t>
      </w:r>
      <w:r w:rsidR="00940A97" w:rsidRPr="00EF515E">
        <w:t xml:space="preserve"> </w:t>
      </w:r>
      <w:r w:rsidRPr="00EF515E">
        <w:t>na</w:t>
      </w:r>
      <w:r w:rsidR="001D0533" w:rsidRPr="00EF515E">
        <w:t xml:space="preserve"> e-</w:t>
      </w:r>
      <w:r w:rsidRPr="00EF515E">
        <w:t xml:space="preserve">mailovú adresu : ......................... Predávajúci je povinný zabezpečiť prístupnosť </w:t>
      </w:r>
      <w:r w:rsidR="00940A97" w:rsidRPr="00EF515E">
        <w:t xml:space="preserve">a funkčnosť </w:t>
      </w:r>
      <w:r w:rsidRPr="00EF515E">
        <w:t xml:space="preserve">hot </w:t>
      </w:r>
      <w:proofErr w:type="spellStart"/>
      <w:r w:rsidRPr="00EF515E">
        <w:t>line</w:t>
      </w:r>
      <w:proofErr w:type="spellEnd"/>
      <w:r w:rsidRPr="00EF515E">
        <w:t xml:space="preserve"> linky s automatickým nahrávaním </w:t>
      </w:r>
      <w:r w:rsidR="001D0533" w:rsidRPr="00EF515E">
        <w:t>prebiehajúceho rozhovoru</w:t>
      </w:r>
      <w:r w:rsidRPr="00EF515E">
        <w:t xml:space="preserve"> 24 hod. denne a 7 dní v týždni .</w:t>
      </w:r>
      <w:r w:rsidRPr="00EF515E">
        <w:rPr>
          <w:rFonts w:ascii="Open Sans" w:hAnsi="Open Sans"/>
          <w:sz w:val="20"/>
          <w:szCs w:val="20"/>
        </w:rPr>
        <w:t xml:space="preserve"> </w:t>
      </w:r>
    </w:p>
    <w:p w14:paraId="6787A4F1" w14:textId="4D47EAF3"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t xml:space="preserve">Zoznam osôb oprávnených nahlasovať vady bude predložený Predávajúcemu pri zaškolení obsluhy predmetu </w:t>
      </w:r>
      <w:r w:rsidR="00AC3A71" w:rsidRPr="00EF515E">
        <w:t>zmluvy</w:t>
      </w:r>
      <w:r w:rsidRPr="00EF515E">
        <w:t xml:space="preserve">. </w:t>
      </w:r>
    </w:p>
    <w:p w14:paraId="59CFB2A7" w14:textId="5BC2160B" w:rsidR="00097A31" w:rsidRDefault="00097A31" w:rsidP="00097A31">
      <w:pPr>
        <w:pStyle w:val="Odsekzoznamu"/>
        <w:numPr>
          <w:ilvl w:val="0"/>
          <w:numId w:val="18"/>
        </w:numPr>
        <w:spacing w:line="259" w:lineRule="auto"/>
        <w:contextualSpacing/>
        <w:jc w:val="both"/>
        <w:rPr>
          <w:rFonts w:ascii="Open Sans" w:hAnsi="Open Sans"/>
          <w:sz w:val="20"/>
          <w:szCs w:val="20"/>
        </w:rPr>
      </w:pPr>
      <w:r w:rsidRPr="00D6256C">
        <w:rPr>
          <w:rFonts w:ascii="Open Sans" w:hAnsi="Open Sans"/>
          <w:sz w:val="20"/>
          <w:szCs w:val="20"/>
        </w:rPr>
        <w:t>Kupujúcemu vyplývajú z opakujúcich</w:t>
      </w:r>
      <w:r w:rsidRPr="008B6A10">
        <w:rPr>
          <w:rFonts w:ascii="Open Sans" w:hAnsi="Open Sans"/>
          <w:sz w:val="20"/>
          <w:szCs w:val="20"/>
        </w:rPr>
        <w:t xml:space="preserve"> sa vád nasledovné nároky: </w:t>
      </w:r>
    </w:p>
    <w:p w14:paraId="3FD483E8" w14:textId="53EC6351" w:rsidR="00A02DD0" w:rsidRPr="00A02DD0" w:rsidRDefault="00A02DD0" w:rsidP="00A02DD0">
      <w:pPr>
        <w:pStyle w:val="Odsekzoznamu"/>
        <w:spacing w:line="259" w:lineRule="auto"/>
        <w:ind w:left="360"/>
        <w:contextualSpacing/>
        <w:jc w:val="both"/>
        <w:rPr>
          <w:rFonts w:ascii="Open Sans" w:hAnsi="Open Sans"/>
          <w:sz w:val="20"/>
          <w:szCs w:val="20"/>
        </w:rPr>
      </w:pPr>
      <w:r w:rsidRPr="00A02DD0">
        <w:rPr>
          <w:rFonts w:ascii="Open Sans" w:hAnsi="Open Sans"/>
          <w:sz w:val="20"/>
          <w:szCs w:val="20"/>
        </w:rPr>
        <w:t>- p</w:t>
      </w:r>
      <w:r>
        <w:rPr>
          <w:rFonts w:ascii="Open Sans" w:hAnsi="Open Sans"/>
          <w:sz w:val="20"/>
          <w:szCs w:val="20"/>
        </w:rPr>
        <w:t>ožadovať odstránenie vád tovaru;</w:t>
      </w:r>
    </w:p>
    <w:p w14:paraId="3F6E9119" w14:textId="77777777" w:rsidR="00097A31" w:rsidRPr="00EF515E" w:rsidRDefault="00097A31" w:rsidP="00097A31">
      <w:pPr>
        <w:pStyle w:val="Odsekzoznamu"/>
        <w:ind w:left="360"/>
        <w:jc w:val="both"/>
        <w:rPr>
          <w:rFonts w:ascii="Open Sans" w:hAnsi="Open Sans"/>
          <w:sz w:val="20"/>
          <w:szCs w:val="20"/>
        </w:rPr>
      </w:pPr>
      <w:r w:rsidRPr="008B6A10">
        <w:rPr>
          <w:rFonts w:ascii="Open Sans" w:hAnsi="Open Sans"/>
          <w:sz w:val="20"/>
          <w:szCs w:val="20"/>
        </w:rPr>
        <w:t xml:space="preserve">- požadovať do určeného </w:t>
      </w:r>
      <w:r w:rsidRPr="00EF515E">
        <w:rPr>
          <w:rFonts w:ascii="Open Sans" w:hAnsi="Open Sans"/>
          <w:sz w:val="20"/>
          <w:szCs w:val="20"/>
        </w:rPr>
        <w:t xml:space="preserve">termínu bezplatnú výmenu </w:t>
      </w:r>
      <w:proofErr w:type="spellStart"/>
      <w:r w:rsidRPr="00EF515E">
        <w:rPr>
          <w:rFonts w:ascii="Open Sans" w:hAnsi="Open Sans"/>
          <w:sz w:val="20"/>
          <w:szCs w:val="20"/>
        </w:rPr>
        <w:t>vadného</w:t>
      </w:r>
      <w:proofErr w:type="spellEnd"/>
      <w:r w:rsidRPr="00EF515E">
        <w:rPr>
          <w:rFonts w:ascii="Open Sans" w:hAnsi="Open Sans"/>
          <w:sz w:val="20"/>
          <w:szCs w:val="20"/>
        </w:rPr>
        <w:t xml:space="preserve"> predmetu zmluvy;</w:t>
      </w:r>
    </w:p>
    <w:p w14:paraId="0FC13ECE"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požadovať primeranú zľavu z kúpnej ceny;</w:t>
      </w:r>
    </w:p>
    <w:p w14:paraId="51C79F3C" w14:textId="10536897" w:rsidR="00A02DD0"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 požadovať náhradu vzniknutej škody, </w:t>
      </w:r>
    </w:p>
    <w:p w14:paraId="6148F0DB" w14:textId="77777777" w:rsidR="00A02DD0" w:rsidRPr="00EF515E" w:rsidRDefault="00A02DD0" w:rsidP="00A02DD0">
      <w:pPr>
        <w:pStyle w:val="Odsekzoznamu"/>
        <w:ind w:left="360"/>
        <w:jc w:val="both"/>
        <w:rPr>
          <w:rFonts w:ascii="Open Sans" w:hAnsi="Open Sans"/>
          <w:sz w:val="20"/>
          <w:szCs w:val="20"/>
        </w:rPr>
      </w:pPr>
      <w:r w:rsidRPr="00EF515E">
        <w:rPr>
          <w:rFonts w:ascii="Open Sans" w:hAnsi="Open Sans"/>
          <w:sz w:val="20"/>
          <w:szCs w:val="20"/>
        </w:rPr>
        <w:t>- možnosť odstúpenia od Zmluvy a to aj v časti;</w:t>
      </w:r>
    </w:p>
    <w:p w14:paraId="4026638F" w14:textId="2439A04E"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pričom spôsob uplatnenia svojho nároku Kupujúci oznámi Predávajúcemu v písomnej reklamácii.</w:t>
      </w:r>
    </w:p>
    <w:p w14:paraId="1BC635F3" w14:textId="7F243E5C"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Pre </w:t>
      </w:r>
      <w:r w:rsidR="00940A97" w:rsidRPr="00EF515E">
        <w:rPr>
          <w:rFonts w:ascii="Open Sans" w:hAnsi="Open Sans"/>
          <w:sz w:val="20"/>
          <w:szCs w:val="20"/>
        </w:rPr>
        <w:t>riadne uplatnenie</w:t>
      </w:r>
      <w:r w:rsidRPr="00EF515E">
        <w:rPr>
          <w:rFonts w:ascii="Open Sans" w:hAnsi="Open Sans"/>
          <w:sz w:val="20"/>
          <w:szCs w:val="20"/>
        </w:rPr>
        <w:t xml:space="preserve"> reklamácie postačí uplatniť reklamáciu</w:t>
      </w:r>
      <w:r w:rsidR="001D0533" w:rsidRPr="00EF515E">
        <w:rPr>
          <w:rFonts w:ascii="Open Sans" w:hAnsi="Open Sans"/>
          <w:sz w:val="20"/>
          <w:szCs w:val="20"/>
        </w:rPr>
        <w:t xml:space="preserve"> telefonicky</w:t>
      </w:r>
      <w:r w:rsidR="00050B01" w:rsidRPr="00EF515E">
        <w:rPr>
          <w:rFonts w:ascii="Open Sans" w:hAnsi="Open Sans"/>
          <w:sz w:val="20"/>
          <w:szCs w:val="20"/>
        </w:rPr>
        <w:t xml:space="preserve"> </w:t>
      </w:r>
      <w:r w:rsidR="00A02DD0" w:rsidRPr="00EF515E">
        <w:rPr>
          <w:rFonts w:ascii="Open Sans" w:hAnsi="Open Sans"/>
          <w:sz w:val="20"/>
          <w:szCs w:val="20"/>
        </w:rPr>
        <w:t>za podmienok podľa</w:t>
      </w:r>
      <w:r w:rsidR="00050B01" w:rsidRPr="00EF515E">
        <w:rPr>
          <w:rFonts w:ascii="Open Sans" w:hAnsi="Open Sans"/>
          <w:sz w:val="20"/>
          <w:szCs w:val="20"/>
        </w:rPr>
        <w:t xml:space="preserve"> bodu 4. tohto článku zmluvy</w:t>
      </w:r>
      <w:r w:rsidR="001D0533" w:rsidRPr="00EF515E">
        <w:rPr>
          <w:rFonts w:ascii="Open Sans" w:hAnsi="Open Sans"/>
          <w:sz w:val="20"/>
          <w:szCs w:val="20"/>
        </w:rPr>
        <w:t xml:space="preserve"> resp. </w:t>
      </w:r>
      <w:r w:rsidRPr="00EF515E">
        <w:rPr>
          <w:rFonts w:ascii="Open Sans" w:hAnsi="Open Sans"/>
          <w:sz w:val="20"/>
          <w:szCs w:val="20"/>
        </w:rPr>
        <w:t xml:space="preserve">e-mailom. Predávajúci a Kupujúci sa dohodli, že ustanovenia § 428 od. 1 písm. b) a c) Obchodného zákonníka sa nepoužijú a Kupujúci má nároky z vád tovaru vždy, ak tieto vady boli oznámené v lehote uvedenej v tomto článku Zmluvy. </w:t>
      </w:r>
    </w:p>
    <w:p w14:paraId="1E106C51"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Na účely tejto KZ sa oprávnenou reklamáciou rozumie každá reklamácia, ktorá sa týka vád dodaného tovaru.</w:t>
      </w:r>
    </w:p>
    <w:p w14:paraId="77182C60" w14:textId="3BB69AB4"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Záručná doba neplynie po dobu, po ktorú nemohol Kupujúci predmet zmluvy užívať pre vady, za ktoré zodpovedá Predávajúci.</w:t>
      </w:r>
    </w:p>
    <w:p w14:paraId="756B4D9E"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Ak má tovar vady a Kupujúci tieto vady oznámil Predávajúcemu, Kupujúci si môže uplatniť niektorý </w:t>
      </w:r>
      <w:r w:rsidRPr="008B6A10">
        <w:rPr>
          <w:rFonts w:ascii="Open Sans" w:hAnsi="Open Sans"/>
          <w:sz w:val="20"/>
          <w:szCs w:val="20"/>
        </w:rPr>
        <w:t xml:space="preserve">z nárokov z vád tovaru podľa § 436 ods. 1 Obchodného zákonníka. Voľba medzi nárokmi z vád patrí Kupujúcemu. </w:t>
      </w:r>
    </w:p>
    <w:p w14:paraId="308D9239"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422F56DE" w14:textId="77777777" w:rsidR="00097A31" w:rsidRPr="008B6A10"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14:paraId="2D246B66"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r w:rsidRPr="00EF515E">
        <w:rPr>
          <w:rFonts w:ascii="Open Sans" w:hAnsi="Open Sans"/>
          <w:sz w:val="20"/>
          <w:szCs w:val="20"/>
        </w:rPr>
        <w:t>vady. Predávajúci zároveň zodpovedá za škodu spôsobenú Kupujúcemu nepravdivosťou a/alebo neúplnosťou ktoréhokoľvek z vyhlásení Predávajúceho v tejto Zmluve.</w:t>
      </w:r>
    </w:p>
    <w:p w14:paraId="6938FF58" w14:textId="77777777" w:rsidR="00097A31" w:rsidRPr="00EF515E" w:rsidRDefault="00097A31" w:rsidP="00097A31">
      <w:pPr>
        <w:pStyle w:val="Odsekzoznamu"/>
        <w:numPr>
          <w:ilvl w:val="0"/>
          <w:numId w:val="18"/>
        </w:numPr>
        <w:spacing w:line="259" w:lineRule="auto"/>
        <w:contextualSpacing/>
        <w:jc w:val="both"/>
        <w:rPr>
          <w:rFonts w:ascii="Open Sans" w:hAnsi="Open Sans"/>
          <w:sz w:val="20"/>
          <w:szCs w:val="20"/>
        </w:rPr>
      </w:pPr>
      <w:r w:rsidRPr="00EF515E">
        <w:rPr>
          <w:rFonts w:ascii="Open Sans" w:hAnsi="Open Sans"/>
          <w:sz w:val="20"/>
          <w:szCs w:val="20"/>
        </w:rPr>
        <w:t xml:space="preserve">V ostatných prípadoch, neupravených touto Zmluvou, sa budú zmluvné strany riadiť ustanoveniami § 422 a </w:t>
      </w:r>
      <w:proofErr w:type="spellStart"/>
      <w:r w:rsidRPr="00EF515E">
        <w:rPr>
          <w:rFonts w:ascii="Open Sans" w:hAnsi="Open Sans"/>
          <w:sz w:val="20"/>
          <w:szCs w:val="20"/>
        </w:rPr>
        <w:t>nasl</w:t>
      </w:r>
      <w:proofErr w:type="spellEnd"/>
      <w:r w:rsidRPr="00EF515E">
        <w:rPr>
          <w:rFonts w:ascii="Open Sans" w:hAnsi="Open Sans"/>
          <w:sz w:val="20"/>
          <w:szCs w:val="20"/>
        </w:rPr>
        <w:t xml:space="preserve">. Obchodného zákonníka, ktoré upravujú nároky zo zodpovednosti za vady tovaru. </w:t>
      </w:r>
    </w:p>
    <w:p w14:paraId="4AA8C443" w14:textId="77777777" w:rsidR="00097A31" w:rsidRPr="00EF515E" w:rsidRDefault="00097A31" w:rsidP="00097A31">
      <w:pPr>
        <w:jc w:val="both"/>
        <w:rPr>
          <w:rFonts w:ascii="Open Sans" w:hAnsi="Open Sans"/>
          <w:sz w:val="20"/>
          <w:szCs w:val="20"/>
        </w:rPr>
      </w:pPr>
    </w:p>
    <w:p w14:paraId="477E0A64" w14:textId="77777777" w:rsidR="00097A31" w:rsidRPr="00EF515E" w:rsidRDefault="00097A31" w:rsidP="00097A31">
      <w:pPr>
        <w:jc w:val="both"/>
        <w:rPr>
          <w:rFonts w:ascii="Open Sans" w:hAnsi="Open Sans"/>
          <w:sz w:val="20"/>
          <w:szCs w:val="20"/>
        </w:rPr>
      </w:pPr>
    </w:p>
    <w:p w14:paraId="4961862E" w14:textId="012FA70B" w:rsidR="00097A31" w:rsidRPr="00EF515E" w:rsidRDefault="00D9741F" w:rsidP="00097A31">
      <w:pPr>
        <w:jc w:val="center"/>
        <w:rPr>
          <w:rFonts w:ascii="Open Sans" w:hAnsi="Open Sans"/>
          <w:b/>
          <w:bCs/>
          <w:sz w:val="20"/>
          <w:szCs w:val="20"/>
        </w:rPr>
      </w:pPr>
      <w:r w:rsidRPr="00EF515E">
        <w:rPr>
          <w:rFonts w:ascii="Open Sans" w:hAnsi="Open Sans"/>
          <w:b/>
          <w:bCs/>
          <w:sz w:val="20"/>
          <w:szCs w:val="20"/>
        </w:rPr>
        <w:t xml:space="preserve"> Článok </w:t>
      </w:r>
      <w:r w:rsidR="00097A31" w:rsidRPr="00EF515E">
        <w:rPr>
          <w:rFonts w:ascii="Open Sans" w:hAnsi="Open Sans"/>
          <w:b/>
          <w:bCs/>
          <w:sz w:val="20"/>
          <w:szCs w:val="20"/>
        </w:rPr>
        <w:t>VII.</w:t>
      </w:r>
    </w:p>
    <w:p w14:paraId="3D65631C"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Záručný servis</w:t>
      </w:r>
    </w:p>
    <w:p w14:paraId="7597FF30" w14:textId="39B00948" w:rsidR="00097A31" w:rsidRPr="00EF515E" w:rsidRDefault="00097A31" w:rsidP="00A02DD0">
      <w:pPr>
        <w:pStyle w:val="Odsekzoznamu"/>
        <w:numPr>
          <w:ilvl w:val="0"/>
          <w:numId w:val="19"/>
        </w:numPr>
        <w:spacing w:line="259" w:lineRule="auto"/>
        <w:contextualSpacing/>
        <w:jc w:val="both"/>
        <w:rPr>
          <w:rFonts w:ascii="Open Sans" w:hAnsi="Open Sans"/>
          <w:strike/>
          <w:sz w:val="20"/>
          <w:szCs w:val="20"/>
        </w:rPr>
      </w:pPr>
      <w:r w:rsidRPr="00EF515E">
        <w:rPr>
          <w:rFonts w:ascii="Open Sans" w:hAnsi="Open Sans"/>
          <w:sz w:val="20"/>
          <w:szCs w:val="20"/>
        </w:rPr>
        <w:t xml:space="preserve">Predávajúci sa zaväzuje poskytovať Kupujúcemu záručný servis a opravy </w:t>
      </w:r>
      <w:r w:rsidR="00862066" w:rsidRPr="00EF515E">
        <w:rPr>
          <w:rFonts w:ascii="Open Sans" w:hAnsi="Open Sans"/>
          <w:sz w:val="20"/>
          <w:szCs w:val="20"/>
        </w:rPr>
        <w:t xml:space="preserve">dodaného predmetu zmluvy </w:t>
      </w:r>
      <w:r w:rsidRPr="00EF515E">
        <w:rPr>
          <w:rFonts w:ascii="Open Sans" w:hAnsi="Open Sans"/>
          <w:sz w:val="20"/>
          <w:szCs w:val="20"/>
        </w:rPr>
        <w:t>po celú dobu poskytovanej záruky</w:t>
      </w:r>
      <w:r w:rsidR="00AC3A71" w:rsidRPr="00EF515E">
        <w:rPr>
          <w:rFonts w:ascii="Open Sans" w:hAnsi="Open Sans"/>
          <w:sz w:val="20"/>
          <w:szCs w:val="20"/>
        </w:rPr>
        <w:t xml:space="preserve"> </w:t>
      </w:r>
      <w:r w:rsidR="00050B01" w:rsidRPr="00EF515E">
        <w:rPr>
          <w:rFonts w:ascii="Open Sans" w:hAnsi="Open Sans"/>
          <w:sz w:val="20"/>
          <w:szCs w:val="20"/>
        </w:rPr>
        <w:t xml:space="preserve">vymedzenú v </w:t>
      </w:r>
      <w:r w:rsidR="00862066" w:rsidRPr="00EF515E">
        <w:rPr>
          <w:rFonts w:ascii="Open Sans" w:hAnsi="Open Sans"/>
          <w:sz w:val="20"/>
          <w:szCs w:val="20"/>
        </w:rPr>
        <w:t>článku VII, bod 2.</w:t>
      </w:r>
      <w:r w:rsidRPr="00EF515E">
        <w:rPr>
          <w:rFonts w:ascii="Open Sans" w:hAnsi="Open Sans"/>
          <w:sz w:val="20"/>
          <w:szCs w:val="20"/>
        </w:rPr>
        <w:t>, vrátane vykonávania pravidelných odborných prehliadok v intervaloch stanovených výrobcom</w:t>
      </w:r>
      <w:r w:rsidR="00A02DD0" w:rsidRPr="00EF515E">
        <w:rPr>
          <w:rFonts w:ascii="Open Sans" w:hAnsi="Open Sans"/>
          <w:sz w:val="20"/>
          <w:szCs w:val="20"/>
        </w:rPr>
        <w:t>.</w:t>
      </w:r>
      <w:r w:rsidRPr="00EF515E">
        <w:rPr>
          <w:rFonts w:ascii="Open Sans" w:hAnsi="Open Sans"/>
          <w:strike/>
          <w:sz w:val="20"/>
          <w:szCs w:val="20"/>
        </w:rPr>
        <w:t xml:space="preserve"> </w:t>
      </w:r>
    </w:p>
    <w:p w14:paraId="6325C25B" w14:textId="77777777"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k poskytovaniu záručného servisu a opráv podľa predchádzajúceho bodu takto: </w:t>
      </w:r>
    </w:p>
    <w:p w14:paraId="3A9E08E2" w14:textId="7E680120" w:rsidR="00097A31" w:rsidRPr="00EF515E" w:rsidRDefault="00097A31" w:rsidP="00097A31">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vadu prístroja, pri ktorej </w:t>
      </w:r>
      <w:r w:rsidRPr="00EF515E">
        <w:rPr>
          <w:rFonts w:ascii="Open Sans" w:hAnsi="Open Sans" w:cs="Calibri"/>
          <w:sz w:val="20"/>
          <w:szCs w:val="20"/>
          <w:u w:val="single"/>
        </w:rPr>
        <w:t>nie sú potrebné náhradné diely</w:t>
      </w:r>
      <w:r w:rsidRPr="00EF515E">
        <w:rPr>
          <w:rFonts w:ascii="Open Sans" w:hAnsi="Open Sans" w:cs="Calibri"/>
          <w:sz w:val="20"/>
          <w:szCs w:val="20"/>
        </w:rPr>
        <w:t xml:space="preserve"> je Predávajúci povinný odstrániť do </w:t>
      </w:r>
      <w:r w:rsidRPr="00EF515E">
        <w:rPr>
          <w:rFonts w:ascii="Open Sans" w:hAnsi="Open Sans" w:cs="Calibri"/>
          <w:sz w:val="20"/>
          <w:szCs w:val="20"/>
          <w:u w:val="single"/>
        </w:rPr>
        <w:t>48 hod</w:t>
      </w:r>
      <w:r w:rsidRPr="00EF515E">
        <w:rPr>
          <w:rFonts w:ascii="Open Sans" w:hAnsi="Open Sans" w:cs="Calibri"/>
          <w:sz w:val="20"/>
          <w:szCs w:val="20"/>
        </w:rPr>
        <w:t>. od nahlásenia poruchy autorizovaným servisným technikom;</w:t>
      </w:r>
    </w:p>
    <w:p w14:paraId="5BC78830" w14:textId="77777777" w:rsidR="00097A31" w:rsidRPr="00EF515E" w:rsidRDefault="00097A31" w:rsidP="00097A31">
      <w:pPr>
        <w:pStyle w:val="Text-1"/>
        <w:numPr>
          <w:ilvl w:val="0"/>
          <w:numId w:val="13"/>
        </w:numPr>
        <w:spacing w:before="0"/>
        <w:rPr>
          <w:rFonts w:ascii="Open Sans" w:hAnsi="Open Sans" w:cs="Calibri"/>
          <w:sz w:val="20"/>
          <w:szCs w:val="20"/>
        </w:rPr>
      </w:pPr>
      <w:r>
        <w:rPr>
          <w:rFonts w:ascii="Open Sans" w:hAnsi="Open Sans" w:cs="Calibri"/>
          <w:sz w:val="20"/>
          <w:szCs w:val="20"/>
        </w:rPr>
        <w:lastRenderedPageBreak/>
        <w:t xml:space="preserve">vadu </w:t>
      </w:r>
      <w:r w:rsidRPr="008B6A10">
        <w:rPr>
          <w:rFonts w:ascii="Open Sans" w:hAnsi="Open Sans" w:cs="Calibri"/>
          <w:sz w:val="20"/>
          <w:szCs w:val="20"/>
        </w:rPr>
        <w:t xml:space="preserve"> prístroja, pri ktorej </w:t>
      </w:r>
      <w:r w:rsidRPr="00D9741F">
        <w:rPr>
          <w:rFonts w:ascii="Open Sans" w:hAnsi="Open Sans" w:cs="Calibri"/>
          <w:sz w:val="20"/>
          <w:szCs w:val="20"/>
          <w:u w:val="single"/>
        </w:rPr>
        <w:t>sú potrebné náhradné diely</w:t>
      </w:r>
      <w:r>
        <w:rPr>
          <w:rFonts w:ascii="Open Sans" w:hAnsi="Open Sans" w:cs="Calibri"/>
          <w:sz w:val="20"/>
          <w:szCs w:val="20"/>
        </w:rPr>
        <w:t xml:space="preserve"> </w:t>
      </w:r>
      <w:r w:rsidRPr="008B6A10">
        <w:rPr>
          <w:rFonts w:ascii="Open Sans" w:hAnsi="Open Sans" w:cs="Calibri"/>
          <w:sz w:val="20"/>
          <w:szCs w:val="20"/>
        </w:rPr>
        <w:t xml:space="preserve">je Predávajúci povinný </w:t>
      </w:r>
      <w:r>
        <w:rPr>
          <w:rFonts w:ascii="Open Sans" w:hAnsi="Open Sans" w:cs="Calibri"/>
          <w:sz w:val="20"/>
          <w:szCs w:val="20"/>
        </w:rPr>
        <w:t>odstrániť</w:t>
      </w:r>
      <w:r w:rsidRPr="008B6A10">
        <w:rPr>
          <w:rFonts w:ascii="Open Sans" w:hAnsi="Open Sans" w:cs="Calibri"/>
          <w:sz w:val="20"/>
          <w:szCs w:val="20"/>
        </w:rPr>
        <w:t xml:space="preserve"> </w:t>
      </w:r>
      <w:r w:rsidRPr="00D9741F">
        <w:rPr>
          <w:rFonts w:ascii="Open Sans" w:hAnsi="Open Sans" w:cs="Calibri"/>
          <w:sz w:val="20"/>
          <w:szCs w:val="20"/>
          <w:u w:val="single"/>
        </w:rPr>
        <w:t>do 72 hod.</w:t>
      </w:r>
      <w:r w:rsidRPr="008B6A10">
        <w:rPr>
          <w:rFonts w:ascii="Open Sans" w:hAnsi="Open Sans" w:cs="Calibri"/>
          <w:sz w:val="20"/>
          <w:szCs w:val="20"/>
        </w:rPr>
        <w:t xml:space="preserve"> od nahlásenia </w:t>
      </w:r>
      <w:r w:rsidRPr="00EF515E">
        <w:rPr>
          <w:rFonts w:ascii="Open Sans" w:hAnsi="Open Sans" w:cs="Calibri"/>
          <w:sz w:val="20"/>
          <w:szCs w:val="20"/>
        </w:rPr>
        <w:t>poruchy autorizovaným servisným technikom;</w:t>
      </w:r>
    </w:p>
    <w:p w14:paraId="10C07B39" w14:textId="3A1A2EAA" w:rsidR="00097A31" w:rsidRPr="00EF515E" w:rsidRDefault="00097A31" w:rsidP="00097A31">
      <w:pPr>
        <w:pStyle w:val="Text-1"/>
        <w:numPr>
          <w:ilvl w:val="0"/>
          <w:numId w:val="13"/>
        </w:numPr>
        <w:spacing w:before="0"/>
        <w:rPr>
          <w:rFonts w:ascii="Open Sans" w:hAnsi="Open Sans" w:cs="Calibri"/>
          <w:sz w:val="20"/>
          <w:szCs w:val="20"/>
        </w:rPr>
      </w:pPr>
      <w:r w:rsidRPr="00EF515E">
        <w:rPr>
          <w:rFonts w:ascii="Open Sans" w:hAnsi="Open Sans" w:cs="Calibri"/>
          <w:sz w:val="20"/>
          <w:szCs w:val="20"/>
          <w:u w:val="single"/>
        </w:rPr>
        <w:t>počas záručnej doby</w:t>
      </w:r>
      <w:r w:rsidRPr="00EF515E">
        <w:rPr>
          <w:rFonts w:ascii="Open Sans" w:hAnsi="Open Sans" w:cs="Calibri"/>
          <w:sz w:val="20"/>
          <w:szCs w:val="20"/>
        </w:rPr>
        <w:t xml:space="preserve"> je povinný autorizovaný servisný technik nastúpiť na odstránenie vady do 24 hod. od </w:t>
      </w:r>
      <w:r w:rsidR="00A02DD0" w:rsidRPr="00EF515E">
        <w:rPr>
          <w:rFonts w:ascii="Open Sans" w:hAnsi="Open Sans" w:cs="Calibri"/>
          <w:sz w:val="20"/>
          <w:szCs w:val="20"/>
        </w:rPr>
        <w:t>jej nah</w:t>
      </w:r>
      <w:r w:rsidRPr="00EF515E">
        <w:rPr>
          <w:rFonts w:ascii="Open Sans" w:hAnsi="Open Sans" w:cs="Calibri"/>
          <w:sz w:val="20"/>
          <w:szCs w:val="20"/>
        </w:rPr>
        <w:t>lásenia v pracovný deň od:</w:t>
      </w:r>
      <w:r w:rsidR="00A02DD0" w:rsidRPr="00EF515E">
        <w:rPr>
          <w:rFonts w:ascii="Open Sans" w:hAnsi="Open Sans" w:cs="Calibri"/>
          <w:sz w:val="20"/>
          <w:szCs w:val="20"/>
        </w:rPr>
        <w:t xml:space="preserve"> </w:t>
      </w:r>
      <w:r w:rsidRPr="00EF515E">
        <w:rPr>
          <w:rFonts w:ascii="Open Sans" w:hAnsi="Open Sans" w:cs="Calibri"/>
          <w:sz w:val="20"/>
          <w:szCs w:val="20"/>
        </w:rPr>
        <w:t>7:00 hod. do 16:00 hod., resp. do 12 hod. nasledujúci pracovný deň, pokiaľ vada bola nahlásená po 16:00 hod.;</w:t>
      </w:r>
    </w:p>
    <w:p w14:paraId="4343EEC2" w14:textId="78C7501C" w:rsidR="00097A31" w:rsidRPr="00EF515E" w:rsidRDefault="00097A31" w:rsidP="00097A31">
      <w:pPr>
        <w:pStyle w:val="Text-1"/>
        <w:numPr>
          <w:ilvl w:val="0"/>
          <w:numId w:val="13"/>
        </w:numPr>
        <w:spacing w:before="0"/>
        <w:rPr>
          <w:rFonts w:ascii="Open Sans" w:hAnsi="Open Sans" w:cs="Calibri"/>
          <w:sz w:val="20"/>
          <w:szCs w:val="20"/>
        </w:rPr>
      </w:pPr>
      <w:r w:rsidRPr="00EF515E">
        <w:rPr>
          <w:rFonts w:ascii="Open Sans" w:hAnsi="Open Sans" w:cs="Calibri"/>
          <w:sz w:val="20"/>
          <w:szCs w:val="20"/>
        </w:rPr>
        <w:t xml:space="preserve">počas záručnej doby v prípade, že sa </w:t>
      </w:r>
      <w:r w:rsidRPr="00EF515E">
        <w:rPr>
          <w:rFonts w:ascii="Open Sans" w:hAnsi="Open Sans" w:cs="Calibri"/>
          <w:sz w:val="20"/>
          <w:szCs w:val="20"/>
          <w:u w:val="single"/>
        </w:rPr>
        <w:t>dá vada odstrániť vzdialeným prístupom</w:t>
      </w:r>
      <w:r w:rsidRPr="00EF515E">
        <w:rPr>
          <w:rFonts w:ascii="Open Sans" w:hAnsi="Open Sans" w:cs="Calibri"/>
          <w:sz w:val="20"/>
          <w:szCs w:val="20"/>
        </w:rPr>
        <w:t xml:space="preserve">, je Predávajúci povinný začať túto vadu odstraňovať do 12 hod. od </w:t>
      </w:r>
      <w:r w:rsidR="00A02DD0" w:rsidRPr="00EF515E">
        <w:rPr>
          <w:rFonts w:ascii="Open Sans" w:hAnsi="Open Sans" w:cs="Calibri"/>
          <w:sz w:val="20"/>
          <w:szCs w:val="20"/>
        </w:rPr>
        <w:t xml:space="preserve">jej </w:t>
      </w:r>
      <w:r w:rsidRPr="00EF515E">
        <w:rPr>
          <w:rFonts w:ascii="Open Sans" w:hAnsi="Open Sans" w:cs="Calibri"/>
          <w:sz w:val="20"/>
          <w:szCs w:val="20"/>
        </w:rPr>
        <w:t>nahlásenia</w:t>
      </w:r>
      <w:r w:rsidR="007E7BC0" w:rsidRPr="00EF515E">
        <w:rPr>
          <w:rFonts w:ascii="Open Sans" w:hAnsi="Open Sans" w:cs="Calibri"/>
          <w:sz w:val="20"/>
          <w:szCs w:val="20"/>
        </w:rPr>
        <w:t>, resp. do 12 hod. nasledujúceho pracovného d</w:t>
      </w:r>
      <w:r w:rsidRPr="00EF515E">
        <w:rPr>
          <w:rFonts w:ascii="Open Sans" w:hAnsi="Open Sans" w:cs="Calibri"/>
          <w:sz w:val="20"/>
          <w:szCs w:val="20"/>
        </w:rPr>
        <w:t>ň</w:t>
      </w:r>
      <w:r w:rsidR="007E7BC0" w:rsidRPr="00EF515E">
        <w:rPr>
          <w:rFonts w:ascii="Open Sans" w:hAnsi="Open Sans" w:cs="Calibri"/>
          <w:sz w:val="20"/>
          <w:szCs w:val="20"/>
        </w:rPr>
        <w:t>a</w:t>
      </w:r>
      <w:r w:rsidRPr="00EF515E">
        <w:rPr>
          <w:rFonts w:ascii="Open Sans" w:hAnsi="Open Sans" w:cs="Calibri"/>
          <w:sz w:val="20"/>
          <w:szCs w:val="20"/>
        </w:rPr>
        <w:t>, pokiaľ vada bola nahlásená po 16:00 hod.</w:t>
      </w:r>
    </w:p>
    <w:p w14:paraId="202B5308" w14:textId="66461C33"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V prípade, že autorizovaný servisný technik Predávajúceho nenastúpi na odstránenie vady v lehotách ustanovených v</w:t>
      </w:r>
      <w:r w:rsidR="00D9741F" w:rsidRPr="00EF515E">
        <w:rPr>
          <w:rFonts w:ascii="Open Sans" w:hAnsi="Open Sans"/>
          <w:sz w:val="20"/>
          <w:szCs w:val="20"/>
        </w:rPr>
        <w:t> bod</w:t>
      </w:r>
      <w:r w:rsidR="007E7BC0" w:rsidRPr="00EF515E">
        <w:rPr>
          <w:rFonts w:ascii="Open Sans" w:hAnsi="Open Sans"/>
          <w:sz w:val="20"/>
          <w:szCs w:val="20"/>
        </w:rPr>
        <w:t>e</w:t>
      </w:r>
      <w:r w:rsidR="00D9741F" w:rsidRPr="00EF515E">
        <w:rPr>
          <w:rFonts w:ascii="Open Sans" w:hAnsi="Open Sans"/>
          <w:sz w:val="20"/>
          <w:szCs w:val="20"/>
        </w:rPr>
        <w:t xml:space="preserve"> 2</w:t>
      </w:r>
      <w:r w:rsidR="007E7BC0" w:rsidRPr="00EF515E">
        <w:rPr>
          <w:rFonts w:ascii="Open Sans" w:hAnsi="Open Sans"/>
          <w:sz w:val="20"/>
          <w:szCs w:val="20"/>
        </w:rPr>
        <w:t xml:space="preserve"> tohto článku zmluvy</w:t>
      </w:r>
      <w:r w:rsidR="00D9741F" w:rsidRPr="00EF515E">
        <w:rPr>
          <w:rFonts w:ascii="Open Sans" w:hAnsi="Open Sans"/>
          <w:sz w:val="20"/>
          <w:szCs w:val="20"/>
        </w:rPr>
        <w:t xml:space="preserve"> j</w:t>
      </w:r>
      <w:r w:rsidRPr="00EF515E">
        <w:rPr>
          <w:rFonts w:ascii="Open Sans" w:hAnsi="Open Sans"/>
          <w:sz w:val="20"/>
          <w:szCs w:val="20"/>
        </w:rPr>
        <w:t xml:space="preserve">e Kupujúci oprávnený uplatniť si u Predávajúceho zmluvnú pokutu vo výške 100 EUR za každú aj začatú hodinu omeškania s nástupom na odstránenie vady. </w:t>
      </w:r>
    </w:p>
    <w:p w14:paraId="391D297B" w14:textId="18F80C30"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Predávajúci garantuje dodanie kompletných originálnych</w:t>
      </w:r>
      <w:r w:rsidR="007E7BC0" w:rsidRPr="00EF515E">
        <w:rPr>
          <w:rFonts w:ascii="Open Sans" w:hAnsi="Open Sans"/>
          <w:sz w:val="20"/>
          <w:szCs w:val="20"/>
        </w:rPr>
        <w:t xml:space="preserve"> náhradných dielov, </w:t>
      </w:r>
      <w:r w:rsidR="00D9741F" w:rsidRPr="00EF515E">
        <w:rPr>
          <w:rFonts w:ascii="Open Sans" w:hAnsi="Open Sans"/>
          <w:sz w:val="20"/>
          <w:szCs w:val="20"/>
        </w:rPr>
        <w:t> </w:t>
      </w:r>
      <w:r w:rsidR="007E7BC0" w:rsidRPr="00EF515E">
        <w:rPr>
          <w:rFonts w:ascii="Open Sans" w:hAnsi="Open Sans"/>
          <w:sz w:val="20"/>
          <w:szCs w:val="20"/>
        </w:rPr>
        <w:t>vrátane poskytovania</w:t>
      </w:r>
      <w:r w:rsidR="00D9741F" w:rsidRPr="00EF515E">
        <w:rPr>
          <w:rFonts w:ascii="Open Sans" w:hAnsi="Open Sans"/>
          <w:sz w:val="20"/>
          <w:szCs w:val="20"/>
        </w:rPr>
        <w:t xml:space="preserve"> pozáručného servisu </w:t>
      </w:r>
      <w:r w:rsidRPr="00EF515E">
        <w:rPr>
          <w:rFonts w:ascii="Open Sans" w:hAnsi="Open Sans"/>
          <w:sz w:val="20"/>
          <w:szCs w:val="20"/>
        </w:rPr>
        <w:t xml:space="preserve"> na predmet zmluvy po dobu min. 10 rokov od dňa </w:t>
      </w:r>
      <w:r w:rsidR="00D9741F" w:rsidRPr="00EF515E">
        <w:rPr>
          <w:rFonts w:ascii="Open Sans" w:hAnsi="Open Sans"/>
          <w:sz w:val="20"/>
          <w:szCs w:val="20"/>
        </w:rPr>
        <w:t xml:space="preserve">odovzdania </w:t>
      </w:r>
      <w:r w:rsidRPr="00EF515E">
        <w:rPr>
          <w:rFonts w:ascii="Open Sans" w:hAnsi="Open Sans"/>
          <w:sz w:val="20"/>
          <w:szCs w:val="20"/>
        </w:rPr>
        <w:t>predmetu zmluvy</w:t>
      </w:r>
      <w:r w:rsidR="00AD5407" w:rsidRPr="00EF515E">
        <w:rPr>
          <w:rFonts w:ascii="Open Sans" w:hAnsi="Open Sans"/>
          <w:sz w:val="20"/>
          <w:szCs w:val="20"/>
        </w:rPr>
        <w:t xml:space="preserve"> v zmysle článku III, bod 4, písm. f) tejto zmluvy</w:t>
      </w:r>
      <w:r w:rsidRPr="00EF515E">
        <w:rPr>
          <w:rFonts w:ascii="Open Sans" w:hAnsi="Open Sans"/>
          <w:sz w:val="20"/>
          <w:szCs w:val="20"/>
        </w:rPr>
        <w:t>.</w:t>
      </w:r>
      <w:r w:rsidRPr="00EF515E">
        <w:t xml:space="preserve"> </w:t>
      </w:r>
    </w:p>
    <w:p w14:paraId="2ECD29C7" w14:textId="2191AD5E" w:rsidR="00097A31" w:rsidRPr="00EF515E" w:rsidRDefault="00097A31" w:rsidP="00097A31">
      <w:pPr>
        <w:pStyle w:val="Odsekzoznamu"/>
        <w:numPr>
          <w:ilvl w:val="0"/>
          <w:numId w:val="19"/>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najneskôr 14 dní pred uplynutím záručnej doby vykonať bezplatnú </w:t>
      </w:r>
      <w:proofErr w:type="spellStart"/>
      <w:r w:rsidRPr="00EF515E">
        <w:rPr>
          <w:rFonts w:ascii="Open Sans" w:hAnsi="Open Sans"/>
          <w:sz w:val="20"/>
          <w:szCs w:val="20"/>
        </w:rPr>
        <w:t>bezpečnostno</w:t>
      </w:r>
      <w:proofErr w:type="spellEnd"/>
      <w:r w:rsidR="00C53812" w:rsidRPr="00EF515E">
        <w:rPr>
          <w:rFonts w:ascii="Open Sans" w:hAnsi="Open Sans"/>
          <w:sz w:val="20"/>
          <w:szCs w:val="20"/>
        </w:rPr>
        <w:t xml:space="preserve"> </w:t>
      </w:r>
      <w:r w:rsidRPr="00EF515E">
        <w:rPr>
          <w:rFonts w:ascii="Open Sans" w:hAnsi="Open Sans"/>
          <w:sz w:val="20"/>
          <w:szCs w:val="20"/>
        </w:rPr>
        <w:t>-</w:t>
      </w:r>
      <w:r w:rsidR="00C53812" w:rsidRPr="00EF515E">
        <w:rPr>
          <w:rFonts w:ascii="Open Sans" w:hAnsi="Open Sans"/>
          <w:sz w:val="20"/>
          <w:szCs w:val="20"/>
        </w:rPr>
        <w:t xml:space="preserve"> </w:t>
      </w:r>
      <w:r w:rsidRPr="00EF515E">
        <w:rPr>
          <w:rFonts w:ascii="Open Sans" w:hAnsi="Open Sans"/>
          <w:sz w:val="20"/>
          <w:szCs w:val="20"/>
        </w:rPr>
        <w:t xml:space="preserve">technickú prehliadku a bezplatné odstránenie všetkých zistených vád a nedostatkov spadajúcich pod záruku. </w:t>
      </w:r>
    </w:p>
    <w:p w14:paraId="0FC885D2" w14:textId="233CE5EE" w:rsidR="00097A31" w:rsidRPr="00EF515E" w:rsidRDefault="00097A31" w:rsidP="00097A31">
      <w:pPr>
        <w:pStyle w:val="Odsekzoznamu"/>
        <w:numPr>
          <w:ilvl w:val="0"/>
          <w:numId w:val="19"/>
        </w:numPr>
        <w:spacing w:line="259" w:lineRule="auto"/>
        <w:contextualSpacing/>
        <w:jc w:val="both"/>
        <w:rPr>
          <w:rFonts w:ascii="Open Sans" w:hAnsi="Open Sans"/>
          <w:sz w:val="20"/>
          <w:szCs w:val="20"/>
          <w:u w:val="single"/>
        </w:rPr>
      </w:pPr>
      <w:r w:rsidRPr="00EF515E">
        <w:rPr>
          <w:rFonts w:ascii="Open Sans" w:hAnsi="Open Sans"/>
          <w:sz w:val="20"/>
          <w:szCs w:val="20"/>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w:t>
      </w:r>
      <w:r w:rsidR="00C53812" w:rsidRPr="00EF515E">
        <w:rPr>
          <w:rFonts w:ascii="Open Sans" w:hAnsi="Open Sans"/>
          <w:sz w:val="20"/>
          <w:szCs w:val="20"/>
          <w:u w:val="single"/>
        </w:rPr>
        <w:t xml:space="preserve"> </w:t>
      </w:r>
      <w:r w:rsidRPr="00EF515E">
        <w:rPr>
          <w:rFonts w:ascii="Open Sans" w:hAnsi="Open Sans"/>
          <w:sz w:val="20"/>
          <w:szCs w:val="20"/>
          <w:u w:val="single"/>
        </w:rPr>
        <w:t xml:space="preserve">Predávajúci nie je oprávnený účtovať Kupujúcemu cenu za vykonávanie záručného servisu. </w:t>
      </w:r>
    </w:p>
    <w:p w14:paraId="277CAC55" w14:textId="560A1480" w:rsidR="00D9741F" w:rsidRPr="00EF515E" w:rsidRDefault="00D9741F" w:rsidP="00D9741F">
      <w:pPr>
        <w:spacing w:line="259" w:lineRule="auto"/>
        <w:contextualSpacing/>
        <w:jc w:val="both"/>
        <w:rPr>
          <w:rFonts w:ascii="Open Sans" w:hAnsi="Open Sans"/>
          <w:sz w:val="20"/>
          <w:szCs w:val="20"/>
          <w:u w:val="single"/>
        </w:rPr>
      </w:pPr>
    </w:p>
    <w:p w14:paraId="0693D24A" w14:textId="77777777" w:rsidR="00F927C2" w:rsidRPr="00EF515E" w:rsidRDefault="00F927C2" w:rsidP="00D9741F">
      <w:pPr>
        <w:spacing w:line="259" w:lineRule="auto"/>
        <w:contextualSpacing/>
        <w:jc w:val="both"/>
        <w:rPr>
          <w:rFonts w:ascii="Open Sans" w:hAnsi="Open Sans"/>
          <w:sz w:val="20"/>
          <w:szCs w:val="20"/>
        </w:rPr>
      </w:pPr>
    </w:p>
    <w:p w14:paraId="344A2514" w14:textId="07752965" w:rsidR="00097A31" w:rsidRPr="00EF515E" w:rsidRDefault="007E7BC0" w:rsidP="007E7BC0">
      <w:pPr>
        <w:spacing w:line="259" w:lineRule="auto"/>
        <w:contextualSpacing/>
        <w:jc w:val="center"/>
        <w:rPr>
          <w:rFonts w:ascii="Open Sans" w:hAnsi="Open Sans"/>
          <w:b/>
          <w:sz w:val="20"/>
          <w:szCs w:val="20"/>
        </w:rPr>
      </w:pPr>
      <w:r w:rsidRPr="00EF515E">
        <w:rPr>
          <w:rFonts w:ascii="Open Sans" w:hAnsi="Open Sans"/>
          <w:b/>
          <w:sz w:val="20"/>
          <w:szCs w:val="20"/>
        </w:rPr>
        <w:t xml:space="preserve">Článok </w:t>
      </w:r>
      <w:r w:rsidR="003D4F8D" w:rsidRPr="00EF515E">
        <w:rPr>
          <w:rFonts w:ascii="Open Sans" w:hAnsi="Open Sans"/>
          <w:b/>
          <w:sz w:val="20"/>
          <w:szCs w:val="20"/>
        </w:rPr>
        <w:t>VIII.</w:t>
      </w:r>
    </w:p>
    <w:p w14:paraId="1B7D52A6"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Platnosť Zmluvy</w:t>
      </w:r>
    </w:p>
    <w:p w14:paraId="31D870BD"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Táto Zmluva nadobúda platnosť dňom jej podpísania zmluvnými stranami a účinnosť dňom nasledujúcim po dni jej zverejnenia v Centrálnom registri zmlúv. </w:t>
      </w:r>
    </w:p>
    <w:p w14:paraId="5769D29C"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Zmluva sa uzatvára na dobu určitú odo dňa jej účinnosti do splnenia dodávky tovaru, okrem ustanovení Zmluvy, z obsahu ktorých vyplýva iná doba platnosti a účinnosti (napr. záručná doba a záručný servis). </w:t>
      </w:r>
    </w:p>
    <w:p w14:paraId="11C17D3F"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u w:val="single"/>
        </w:rPr>
      </w:pPr>
      <w:r w:rsidRPr="00EF515E">
        <w:rPr>
          <w:rFonts w:ascii="Open Sans" w:hAnsi="Open Sans"/>
          <w:sz w:val="20"/>
          <w:szCs w:val="20"/>
        </w:rPr>
        <w:t xml:space="preserve">Platnosť tejto Zmluvy je možné ukončiť pred uplynutím doby uvedenej v bode 2 tohto článku: </w:t>
      </w:r>
    </w:p>
    <w:p w14:paraId="46EE93CE"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a) dohodou zmluvných strán, </w:t>
      </w:r>
    </w:p>
    <w:p w14:paraId="49A92F56"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 xml:space="preserve">b) odstúpením od zmluvy, </w:t>
      </w:r>
    </w:p>
    <w:p w14:paraId="7A89C67D" w14:textId="77777777" w:rsidR="00097A31" w:rsidRPr="00EF515E" w:rsidRDefault="00097A31" w:rsidP="00097A31">
      <w:pPr>
        <w:pStyle w:val="Odsekzoznamu"/>
        <w:ind w:left="360"/>
        <w:jc w:val="both"/>
        <w:rPr>
          <w:rFonts w:ascii="Open Sans" w:hAnsi="Open Sans"/>
          <w:sz w:val="20"/>
          <w:szCs w:val="20"/>
        </w:rPr>
      </w:pPr>
      <w:r w:rsidRPr="00EF515E">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14:paraId="129097DC" w14:textId="77777777" w:rsidR="00097A31" w:rsidRPr="00EF515E" w:rsidRDefault="00097A31" w:rsidP="00097A31">
      <w:pPr>
        <w:pStyle w:val="Odsekzoznamu"/>
        <w:numPr>
          <w:ilvl w:val="0"/>
          <w:numId w:val="20"/>
        </w:numPr>
        <w:spacing w:line="259" w:lineRule="auto"/>
        <w:contextualSpacing/>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w:t>
      </w:r>
      <w:r w:rsidRPr="00EF515E">
        <w:rPr>
          <w:rFonts w:ascii="Open Sans" w:hAnsi="Open Sans"/>
          <w:sz w:val="20"/>
          <w:szCs w:val="20"/>
        </w:rPr>
        <w:t xml:space="preserve">preniesť na iného dodávateľa alebo odstúpiť inému dodávateľovi. </w:t>
      </w:r>
    </w:p>
    <w:p w14:paraId="501E7C82" w14:textId="77777777" w:rsidR="00097A31" w:rsidRPr="00EF515E" w:rsidRDefault="00097A31" w:rsidP="00097A31">
      <w:pPr>
        <w:jc w:val="both"/>
        <w:rPr>
          <w:rFonts w:ascii="Open Sans" w:hAnsi="Open Sans"/>
          <w:sz w:val="20"/>
          <w:szCs w:val="20"/>
        </w:rPr>
      </w:pPr>
    </w:p>
    <w:p w14:paraId="3C9B59CC" w14:textId="3679293A" w:rsidR="00097A31" w:rsidRPr="00EF515E" w:rsidRDefault="007E7BC0" w:rsidP="007E7BC0">
      <w:pPr>
        <w:spacing w:line="259" w:lineRule="auto"/>
        <w:ind w:left="360"/>
        <w:contextualSpacing/>
        <w:jc w:val="center"/>
        <w:rPr>
          <w:rFonts w:ascii="Open Sans" w:hAnsi="Open Sans"/>
          <w:b/>
          <w:sz w:val="20"/>
          <w:szCs w:val="20"/>
        </w:rPr>
      </w:pPr>
      <w:r w:rsidRPr="00EF515E">
        <w:rPr>
          <w:rFonts w:ascii="Open Sans" w:hAnsi="Open Sans"/>
          <w:b/>
          <w:sz w:val="20"/>
          <w:szCs w:val="20"/>
        </w:rPr>
        <w:t xml:space="preserve">Článok </w:t>
      </w:r>
      <w:r w:rsidR="003D4F8D" w:rsidRPr="00EF515E">
        <w:rPr>
          <w:rFonts w:ascii="Open Sans" w:hAnsi="Open Sans"/>
          <w:b/>
          <w:sz w:val="20"/>
          <w:szCs w:val="20"/>
        </w:rPr>
        <w:t>IX.</w:t>
      </w:r>
    </w:p>
    <w:p w14:paraId="2ED0C765"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Odstúpenie od Zmluvy</w:t>
      </w:r>
    </w:p>
    <w:p w14:paraId="1A7E30D4"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76240543"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lastRenderedPageBreak/>
        <w:t xml:space="preserve">Spôsob odstúpenia od zmluvy sa riadi ustanoveniami § 345 a </w:t>
      </w:r>
      <w:proofErr w:type="spellStart"/>
      <w:r w:rsidRPr="00EF515E">
        <w:rPr>
          <w:rFonts w:ascii="Open Sans" w:hAnsi="Open Sans"/>
          <w:sz w:val="20"/>
          <w:szCs w:val="20"/>
        </w:rPr>
        <w:t>nasl</w:t>
      </w:r>
      <w:proofErr w:type="spellEnd"/>
      <w:r w:rsidRPr="00EF515E">
        <w:rPr>
          <w:rFonts w:ascii="Open Sans" w:hAnsi="Open Sans"/>
          <w:sz w:val="20"/>
          <w:szCs w:val="20"/>
        </w:rPr>
        <w:t xml:space="preserve">. zák. č. 513/1991 Zb. Obchodný zákonník v znení neskorších predpisov, ak v tejto zmluve nie je dohodnuté niečo iné. </w:t>
      </w:r>
    </w:p>
    <w:p w14:paraId="5EEAC9C8"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označujú za podstatné porušenie zmluvy najmä porušenie nasledujúcich zmluvných povinností: </w:t>
      </w:r>
    </w:p>
    <w:p w14:paraId="704BF3F7" w14:textId="77777777" w:rsidR="00097A31" w:rsidRPr="00EF515E" w:rsidRDefault="00097A31" w:rsidP="00097A31">
      <w:pPr>
        <w:pStyle w:val="Odsekzoznamu"/>
        <w:numPr>
          <w:ilvl w:val="0"/>
          <w:numId w:val="22"/>
        </w:numPr>
        <w:spacing w:line="259" w:lineRule="auto"/>
        <w:contextualSpacing/>
        <w:jc w:val="both"/>
        <w:rPr>
          <w:rFonts w:ascii="Open Sans" w:hAnsi="Open Sans"/>
          <w:sz w:val="20"/>
          <w:szCs w:val="20"/>
        </w:rPr>
      </w:pPr>
      <w:r w:rsidRPr="00EF515E">
        <w:rPr>
          <w:rFonts w:ascii="Open Sans" w:hAnsi="Open Sans"/>
          <w:sz w:val="20"/>
          <w:szCs w:val="20"/>
        </w:rPr>
        <w:t xml:space="preserve">za podstatné porušenie tejto KZ zo strany Kupujúceho sa považuje neuhradenie faktúry do 30 dní po lehote splatnosti. </w:t>
      </w:r>
    </w:p>
    <w:p w14:paraId="2CDB43AB" w14:textId="77777777" w:rsidR="00097A31" w:rsidRPr="008B6A10" w:rsidRDefault="00097A31" w:rsidP="00097A31">
      <w:pPr>
        <w:pStyle w:val="Odsekzoznamu"/>
        <w:numPr>
          <w:ilvl w:val="0"/>
          <w:numId w:val="22"/>
        </w:numPr>
        <w:spacing w:line="259" w:lineRule="auto"/>
        <w:contextualSpacing/>
        <w:jc w:val="both"/>
        <w:rPr>
          <w:rFonts w:ascii="Open Sans" w:hAnsi="Open Sans"/>
          <w:sz w:val="20"/>
          <w:szCs w:val="20"/>
        </w:rPr>
      </w:pPr>
      <w:r>
        <w:rPr>
          <w:rFonts w:ascii="Open Sans" w:hAnsi="Open Sans"/>
          <w:sz w:val="20"/>
          <w:szCs w:val="20"/>
        </w:rPr>
        <w:t>z</w:t>
      </w:r>
      <w:r w:rsidRPr="008B6A10">
        <w:rPr>
          <w:rFonts w:ascii="Open Sans" w:hAnsi="Open Sans"/>
          <w:sz w:val="20"/>
          <w:szCs w:val="20"/>
        </w:rPr>
        <w:t>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w:t>
      </w:r>
      <w:r>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14:paraId="72BFB130" w14:textId="77777777" w:rsidR="00097A31" w:rsidRPr="00EF515E" w:rsidRDefault="00097A31" w:rsidP="00097A31">
      <w:pPr>
        <w:pStyle w:val="Odsekzoznamu"/>
        <w:numPr>
          <w:ilvl w:val="0"/>
          <w:numId w:val="21"/>
        </w:numPr>
        <w:spacing w:line="259" w:lineRule="auto"/>
        <w:contextualSpacing/>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w:t>
      </w:r>
      <w:r w:rsidRPr="00EF515E">
        <w:rPr>
          <w:rFonts w:ascii="Open Sans" w:hAnsi="Open Sans"/>
          <w:sz w:val="20"/>
          <w:szCs w:val="20"/>
        </w:rPr>
        <w:t xml:space="preserve">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3EFD75E0" w14:textId="77777777" w:rsidR="00097A31" w:rsidRPr="00EF515E" w:rsidRDefault="00097A31" w:rsidP="00097A31">
      <w:pPr>
        <w:jc w:val="both"/>
        <w:rPr>
          <w:rFonts w:ascii="Open Sans" w:hAnsi="Open Sans"/>
          <w:sz w:val="20"/>
          <w:szCs w:val="20"/>
        </w:rPr>
      </w:pPr>
    </w:p>
    <w:p w14:paraId="1C9FDA89" w14:textId="3155EE86" w:rsidR="00097A31" w:rsidRPr="00EF515E" w:rsidRDefault="003D4F8D" w:rsidP="00097A31">
      <w:pPr>
        <w:pStyle w:val="Odsekzoznamu"/>
        <w:numPr>
          <w:ilvl w:val="0"/>
          <w:numId w:val="28"/>
        </w:numPr>
        <w:spacing w:line="259" w:lineRule="auto"/>
        <w:contextualSpacing/>
        <w:jc w:val="center"/>
        <w:rPr>
          <w:rFonts w:ascii="Open Sans" w:hAnsi="Open Sans"/>
          <w:b/>
          <w:sz w:val="20"/>
          <w:szCs w:val="20"/>
        </w:rPr>
      </w:pPr>
      <w:r w:rsidRPr="00EF515E">
        <w:rPr>
          <w:rFonts w:ascii="Open Sans" w:hAnsi="Open Sans"/>
          <w:b/>
          <w:sz w:val="20"/>
          <w:szCs w:val="20"/>
        </w:rPr>
        <w:t>X.</w:t>
      </w:r>
    </w:p>
    <w:p w14:paraId="3B8F6A2C"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Osobitné ustanovenia</w:t>
      </w:r>
    </w:p>
    <w:p w14:paraId="07E900DD" w14:textId="77777777" w:rsidR="00097A31" w:rsidRPr="00EF515E" w:rsidRDefault="00097A31" w:rsidP="00097A31">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10D2E0D3" w14:textId="77777777" w:rsidR="00097A31" w:rsidRPr="00EF515E" w:rsidRDefault="00097A31" w:rsidP="00097A31">
      <w:pPr>
        <w:pStyle w:val="Odsekzoznamu"/>
        <w:numPr>
          <w:ilvl w:val="0"/>
          <w:numId w:val="24"/>
        </w:numPr>
        <w:spacing w:line="259" w:lineRule="auto"/>
        <w:contextualSpacing/>
        <w:jc w:val="both"/>
        <w:rPr>
          <w:rFonts w:ascii="Open Sans" w:hAnsi="Open Sans"/>
          <w:sz w:val="20"/>
          <w:szCs w:val="20"/>
        </w:rPr>
      </w:pPr>
      <w:r w:rsidRPr="00EF515E">
        <w:rPr>
          <w:rFonts w:ascii="Open Sans" w:hAnsi="Open Sans"/>
          <w:sz w:val="20"/>
          <w:szCs w:val="20"/>
        </w:rPr>
        <w:t>pri postúpení pohľadávok veriteľov akciových spoločností, ktorých 100%-</w:t>
      </w:r>
      <w:proofErr w:type="spellStart"/>
      <w:r w:rsidRPr="00EF515E">
        <w:rPr>
          <w:rFonts w:ascii="Open Sans" w:hAnsi="Open Sans"/>
          <w:sz w:val="20"/>
          <w:szCs w:val="20"/>
        </w:rPr>
        <w:t>ným</w:t>
      </w:r>
      <w:proofErr w:type="spellEnd"/>
      <w:r w:rsidRPr="00EF515E">
        <w:rPr>
          <w:rFonts w:ascii="Open Sans" w:hAnsi="Open Sans"/>
          <w:sz w:val="20"/>
          <w:szCs w:val="20"/>
        </w:rPr>
        <w:t xml:space="preserve"> akcionárom je Ministerstvo zdravotníctva SR v lehote splatnosti a 60 dní po lehote ich splatnosti, </w:t>
      </w:r>
    </w:p>
    <w:p w14:paraId="0507BD85" w14:textId="77777777" w:rsidR="00097A31" w:rsidRPr="00EF515E" w:rsidRDefault="00097A31" w:rsidP="00097A31">
      <w:pPr>
        <w:pStyle w:val="Odsekzoznamu"/>
        <w:numPr>
          <w:ilvl w:val="0"/>
          <w:numId w:val="24"/>
        </w:numPr>
        <w:spacing w:line="259" w:lineRule="auto"/>
        <w:contextualSpacing/>
        <w:jc w:val="both"/>
        <w:rPr>
          <w:rFonts w:ascii="Open Sans" w:hAnsi="Open Sans"/>
          <w:sz w:val="20"/>
          <w:szCs w:val="20"/>
        </w:rPr>
      </w:pPr>
      <w:r w:rsidRPr="00EF515E">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14FE5A01" w14:textId="77777777" w:rsidR="00097A31" w:rsidRPr="00EF515E" w:rsidRDefault="00097A31" w:rsidP="00097A31">
      <w:pPr>
        <w:pStyle w:val="Odsekzoznamu"/>
        <w:numPr>
          <w:ilvl w:val="0"/>
          <w:numId w:val="23"/>
        </w:numPr>
        <w:spacing w:line="259" w:lineRule="auto"/>
        <w:contextualSpacing/>
        <w:jc w:val="both"/>
        <w:rPr>
          <w:rFonts w:ascii="Open Sans" w:hAnsi="Open Sans"/>
          <w:sz w:val="20"/>
          <w:szCs w:val="20"/>
        </w:rPr>
      </w:pPr>
      <w:r w:rsidRPr="00EF515E">
        <w:rPr>
          <w:rFonts w:ascii="Open Sans" w:hAnsi="Open Sans"/>
          <w:sz w:val="20"/>
          <w:szCs w:val="20"/>
        </w:rPr>
        <w:t xml:space="preserve">Predávajúci sa zaväzuje súčasne so Zmluvou vrátane príloh v písomnej podobe, zaslať Zmluvu zároveň Kupujúcemu aj elektronicky na adresu: zmluvy@suscch.eu, ako dokument programu </w:t>
      </w:r>
      <w:proofErr w:type="spellStart"/>
      <w:r w:rsidRPr="00EF515E">
        <w:rPr>
          <w:rFonts w:ascii="Open Sans" w:hAnsi="Open Sans"/>
          <w:sz w:val="20"/>
          <w:szCs w:val="20"/>
        </w:rPr>
        <w:t>word</w:t>
      </w:r>
      <w:proofErr w:type="spellEnd"/>
      <w:r w:rsidRPr="00EF515E">
        <w:rPr>
          <w:rFonts w:ascii="Open Sans" w:hAnsi="Open Sans"/>
          <w:sz w:val="20"/>
          <w:szCs w:val="20"/>
        </w:rPr>
        <w:t xml:space="preserve"> alebo zošit programu </w:t>
      </w:r>
      <w:proofErr w:type="spellStart"/>
      <w:r w:rsidRPr="00EF515E">
        <w:rPr>
          <w:rFonts w:ascii="Open Sans" w:hAnsi="Open Sans"/>
          <w:sz w:val="20"/>
          <w:szCs w:val="20"/>
        </w:rPr>
        <w:t>excel</w:t>
      </w:r>
      <w:proofErr w:type="spellEnd"/>
      <w:r w:rsidRPr="00EF515E">
        <w:rPr>
          <w:rFonts w:ascii="Open Sans" w:hAnsi="Open Sans"/>
          <w:sz w:val="20"/>
          <w:szCs w:val="20"/>
        </w:rPr>
        <w:t xml:space="preserve">. </w:t>
      </w:r>
    </w:p>
    <w:p w14:paraId="7CCFA529" w14:textId="77777777" w:rsidR="00097A31" w:rsidRPr="00EF515E" w:rsidRDefault="00097A31" w:rsidP="00097A31">
      <w:pPr>
        <w:jc w:val="both"/>
        <w:rPr>
          <w:rFonts w:ascii="Open Sans" w:hAnsi="Open Sans"/>
          <w:sz w:val="20"/>
          <w:szCs w:val="20"/>
        </w:rPr>
      </w:pPr>
    </w:p>
    <w:p w14:paraId="45001D11" w14:textId="53C74492" w:rsidR="00097A31" w:rsidRPr="00EF515E" w:rsidRDefault="00C53812" w:rsidP="00C53812">
      <w:pPr>
        <w:spacing w:line="259" w:lineRule="auto"/>
        <w:ind w:left="360"/>
        <w:contextualSpacing/>
        <w:jc w:val="center"/>
        <w:rPr>
          <w:rFonts w:ascii="Open Sans" w:hAnsi="Open Sans"/>
          <w:b/>
          <w:sz w:val="20"/>
          <w:szCs w:val="20"/>
        </w:rPr>
      </w:pPr>
      <w:r w:rsidRPr="00EF515E">
        <w:rPr>
          <w:rFonts w:ascii="Open Sans" w:hAnsi="Open Sans"/>
          <w:b/>
          <w:sz w:val="20"/>
          <w:szCs w:val="20"/>
        </w:rPr>
        <w:t xml:space="preserve">Článok </w:t>
      </w:r>
      <w:r w:rsidR="003D4F8D" w:rsidRPr="00EF515E">
        <w:rPr>
          <w:rFonts w:ascii="Open Sans" w:hAnsi="Open Sans"/>
          <w:b/>
          <w:sz w:val="20"/>
          <w:szCs w:val="20"/>
        </w:rPr>
        <w:t>XI.</w:t>
      </w:r>
    </w:p>
    <w:p w14:paraId="3067E2BA"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Subdodávatelia</w:t>
      </w:r>
    </w:p>
    <w:p w14:paraId="1C71D356"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V prípade, ak Predávajúci zabezpečuje časť plnenia predmetu zmluvy prostredníctvom svojich subdodávateľov, zodpovedá za riadne plnenie predmetu zmluvy tak, akoby ho zabezpečil v celom rozsahu sám.</w:t>
      </w:r>
    </w:p>
    <w:p w14:paraId="55C554F2"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 xml:space="preserve">Predávajúci garantuje spôsobilosť subdodávateľov pre plnenie predmetu zmluvy. </w:t>
      </w:r>
    </w:p>
    <w:p w14:paraId="0E58A56E"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Ak Predávajúci zmení, resp. doplní nového subdodávateľa je povinný najneskôr v deň, ktorý predchádza dňu účinnosti zmeny, aktualizovať znenie Prílohy č.</w:t>
      </w:r>
      <w:r w:rsidRPr="00051E64">
        <w:rPr>
          <w:rFonts w:ascii="Open Sans" w:hAnsi="Open Sans"/>
          <w:sz w:val="20"/>
          <w:szCs w:val="20"/>
        </w:rPr>
        <w:t xml:space="preserve"> </w:t>
      </w:r>
      <w:r>
        <w:rPr>
          <w:rFonts w:ascii="Open Sans" w:hAnsi="Open Sans"/>
          <w:sz w:val="20"/>
          <w:szCs w:val="20"/>
        </w:rPr>
        <w:t>2</w:t>
      </w:r>
      <w:r w:rsidRPr="00051E64">
        <w:rPr>
          <w:rFonts w:ascii="Open Sans" w:hAnsi="Open Sans"/>
          <w:sz w:val="20"/>
          <w:szCs w:val="20"/>
        </w:rPr>
        <w:t xml:space="preserve"> tejto KZ – Zoznam subdodávateľov a podiel subdodávok a doručiť ju Kupujúcemu spolu s písomným oznámením, v ktorom uvedie všetky podrobnosti týkajúce sa zmeny, resp. doplnenia nového subdodávateľa, pričom účastníci </w:t>
      </w:r>
      <w:r w:rsidRPr="00051E64">
        <w:rPr>
          <w:rFonts w:ascii="Open Sans" w:hAnsi="Open Sans"/>
          <w:sz w:val="20"/>
          <w:szCs w:val="20"/>
        </w:rPr>
        <w:lastRenderedPageBreak/>
        <w:t xml:space="preserve">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w:t>
      </w:r>
      <w:r w:rsidRPr="00EF515E">
        <w:rPr>
          <w:rFonts w:ascii="Open Sans" w:hAnsi="Open Sans"/>
          <w:sz w:val="20"/>
          <w:szCs w:val="20"/>
        </w:rPr>
        <w:t>Kupujúcemu porušením tejto povinnosti.</w:t>
      </w:r>
    </w:p>
    <w:p w14:paraId="79CF1472"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 xml:space="preserve">V prípade zistenia, že subdodávateľ počas trvania tejto KZ nie je v súlade s </w:t>
      </w:r>
      <w:proofErr w:type="spellStart"/>
      <w:r w:rsidRPr="00EF515E">
        <w:rPr>
          <w:rFonts w:ascii="Open Sans" w:hAnsi="Open Sans"/>
          <w:sz w:val="20"/>
          <w:szCs w:val="20"/>
        </w:rPr>
        <w:t>ust</w:t>
      </w:r>
      <w:proofErr w:type="spellEnd"/>
      <w:r w:rsidRPr="00EF515E">
        <w:rPr>
          <w:rFonts w:ascii="Open Sans" w:hAnsi="Open Sans"/>
          <w:sz w:val="20"/>
          <w:szCs w:val="20"/>
        </w:rPr>
        <w:t>. § 11 ods.1 zákona č. 343/2015 Z. z. o verejnom obstarávaní v znení neskorších predpisov, zapísaný v registri partnerov verejného sektora, je Kupujúci oprávnený od tejto KZ odstúpiť.</w:t>
      </w:r>
    </w:p>
    <w:p w14:paraId="18504F0E" w14:textId="77777777" w:rsidR="00097A31" w:rsidRPr="00EF515E" w:rsidRDefault="00097A31" w:rsidP="00097A31">
      <w:pPr>
        <w:pStyle w:val="Odsekzoznamu"/>
        <w:numPr>
          <w:ilvl w:val="0"/>
          <w:numId w:val="27"/>
        </w:numPr>
        <w:spacing w:line="259" w:lineRule="auto"/>
        <w:contextualSpacing/>
        <w:jc w:val="both"/>
        <w:rPr>
          <w:rFonts w:ascii="Open Sans" w:hAnsi="Open Sans"/>
          <w:sz w:val="20"/>
          <w:szCs w:val="20"/>
        </w:rPr>
      </w:pPr>
      <w:r w:rsidRPr="00EF515E">
        <w:rPr>
          <w:rFonts w:ascii="Open Sans" w:hAnsi="Open Sans"/>
          <w:sz w:val="20"/>
          <w:szCs w:val="20"/>
        </w:rPr>
        <w:t>Predávajúci je povinný na požiadanie Kupujúceho predložiť Kupujúcemu všetky zmluvy uzavreté v súvislosti s plnením podľa tejto KZ so subdodávateľmi.</w:t>
      </w:r>
    </w:p>
    <w:p w14:paraId="5BF58674" w14:textId="77777777" w:rsidR="00097A31" w:rsidRPr="00EF515E" w:rsidRDefault="00097A31" w:rsidP="00097A31">
      <w:pPr>
        <w:pStyle w:val="Odsekzoznamu"/>
        <w:ind w:left="360"/>
        <w:jc w:val="both"/>
        <w:rPr>
          <w:rFonts w:ascii="Open Sans" w:hAnsi="Open Sans"/>
          <w:sz w:val="20"/>
          <w:szCs w:val="20"/>
        </w:rPr>
      </w:pPr>
    </w:p>
    <w:p w14:paraId="7533FD15" w14:textId="05F930BC" w:rsidR="00097A31" w:rsidRPr="00EF515E" w:rsidRDefault="00C53812" w:rsidP="00C53812">
      <w:pPr>
        <w:spacing w:line="259" w:lineRule="auto"/>
        <w:ind w:left="360"/>
        <w:contextualSpacing/>
        <w:jc w:val="center"/>
        <w:rPr>
          <w:rFonts w:ascii="Open Sans" w:hAnsi="Open Sans"/>
          <w:b/>
          <w:bCs/>
          <w:sz w:val="20"/>
          <w:szCs w:val="20"/>
        </w:rPr>
      </w:pPr>
      <w:r w:rsidRPr="00EF515E">
        <w:rPr>
          <w:rFonts w:ascii="Open Sans" w:hAnsi="Open Sans"/>
          <w:b/>
          <w:bCs/>
          <w:sz w:val="20"/>
          <w:szCs w:val="20"/>
        </w:rPr>
        <w:t xml:space="preserve">Článok </w:t>
      </w:r>
      <w:r w:rsidR="003D4F8D" w:rsidRPr="00EF515E">
        <w:rPr>
          <w:rFonts w:ascii="Open Sans" w:hAnsi="Open Sans"/>
          <w:b/>
          <w:bCs/>
          <w:sz w:val="20"/>
          <w:szCs w:val="20"/>
        </w:rPr>
        <w:t>XII.</w:t>
      </w:r>
    </w:p>
    <w:p w14:paraId="668112E0" w14:textId="77777777" w:rsidR="00097A31" w:rsidRPr="00EF515E" w:rsidRDefault="00097A31" w:rsidP="00097A31">
      <w:pPr>
        <w:jc w:val="center"/>
        <w:rPr>
          <w:rFonts w:ascii="Open Sans" w:hAnsi="Open Sans"/>
          <w:b/>
          <w:bCs/>
          <w:sz w:val="20"/>
          <w:szCs w:val="20"/>
        </w:rPr>
      </w:pPr>
      <w:r w:rsidRPr="00EF515E">
        <w:rPr>
          <w:rFonts w:ascii="Open Sans" w:hAnsi="Open Sans"/>
          <w:b/>
          <w:bCs/>
          <w:sz w:val="20"/>
          <w:szCs w:val="20"/>
        </w:rPr>
        <w:t>Záverečné ustanovenia</w:t>
      </w:r>
    </w:p>
    <w:p w14:paraId="00BE0C25" w14:textId="77777777" w:rsidR="00097A31" w:rsidRPr="00EF515E" w:rsidRDefault="00097A31" w:rsidP="00097A31">
      <w:pPr>
        <w:jc w:val="center"/>
        <w:rPr>
          <w:rFonts w:ascii="Open Sans" w:hAnsi="Open Sans"/>
          <w:b/>
          <w:bCs/>
          <w:sz w:val="20"/>
          <w:szCs w:val="20"/>
        </w:rPr>
      </w:pPr>
    </w:p>
    <w:p w14:paraId="15E4A915"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0037429B"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14:paraId="6302E738"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Táto dohoda je vyhotovená v štyroch rovnopisoch, pričom každá zo zmluvných strán </w:t>
      </w:r>
      <w:proofErr w:type="spellStart"/>
      <w:r w:rsidRPr="00EF515E">
        <w:rPr>
          <w:rFonts w:ascii="Open Sans" w:hAnsi="Open Sans"/>
          <w:sz w:val="20"/>
          <w:szCs w:val="20"/>
        </w:rPr>
        <w:t>obdrží</w:t>
      </w:r>
      <w:proofErr w:type="spellEnd"/>
      <w:r w:rsidRPr="00EF515E">
        <w:rPr>
          <w:rFonts w:ascii="Open Sans" w:hAnsi="Open Sans"/>
          <w:sz w:val="20"/>
          <w:szCs w:val="20"/>
        </w:rPr>
        <w:t xml:space="preserve"> po dve vyhotovenia. </w:t>
      </w:r>
    </w:p>
    <w:p w14:paraId="016D4CAB" w14:textId="77777777" w:rsidR="00097A31" w:rsidRPr="00EF515E" w:rsidRDefault="00097A31" w:rsidP="00097A31">
      <w:pPr>
        <w:pStyle w:val="Odsekzoznamu"/>
        <w:numPr>
          <w:ilvl w:val="0"/>
          <w:numId w:val="25"/>
        </w:numPr>
        <w:spacing w:line="259" w:lineRule="auto"/>
        <w:contextualSpacing/>
        <w:jc w:val="both"/>
        <w:rPr>
          <w:rFonts w:ascii="Open Sans" w:hAnsi="Open Sans"/>
          <w:sz w:val="20"/>
          <w:szCs w:val="20"/>
        </w:rPr>
      </w:pPr>
      <w:r w:rsidRPr="00EF515E">
        <w:rPr>
          <w:rFonts w:ascii="Open Sans" w:hAnsi="Open Sans"/>
          <w:sz w:val="20"/>
          <w:szCs w:val="20"/>
        </w:rPr>
        <w:t xml:space="preserve">Zmluvné strany sú uzrozumené s tým, že táto Zmluva sa považuje za povinne zverejňovanú zmluvu v zmysle zákona č. 211/2000 </w:t>
      </w:r>
      <w:proofErr w:type="spellStart"/>
      <w:r w:rsidRPr="00EF515E">
        <w:rPr>
          <w:rFonts w:ascii="Open Sans" w:hAnsi="Open Sans"/>
          <w:sz w:val="20"/>
          <w:szCs w:val="20"/>
        </w:rPr>
        <w:t>Z.z</w:t>
      </w:r>
      <w:proofErr w:type="spellEnd"/>
      <w:r w:rsidRPr="00EF515E">
        <w:rPr>
          <w:rFonts w:ascii="Open Sans" w:hAnsi="Open Sans"/>
          <w:sz w:val="20"/>
          <w:szCs w:val="20"/>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EF515E">
        <w:rPr>
          <w:rFonts w:ascii="Open Sans" w:hAnsi="Open Sans"/>
          <w:sz w:val="20"/>
          <w:szCs w:val="20"/>
        </w:rPr>
        <w:t>Z.z</w:t>
      </w:r>
      <w:proofErr w:type="spellEnd"/>
      <w:r w:rsidRPr="00EF515E">
        <w:rPr>
          <w:rFonts w:ascii="Open Sans" w:hAnsi="Open Sans"/>
          <w:sz w:val="20"/>
          <w:szCs w:val="20"/>
        </w:rPr>
        <w:t xml:space="preserve">. ktorým sa ustanovujú podrobnosti o zverejňovaní zmlúv v Centrálnom registri zmlúv a náležitosti informácie o uzatvorení zmluvy. </w:t>
      </w:r>
    </w:p>
    <w:p w14:paraId="5922E2DC" w14:textId="77777777" w:rsidR="00097A31" w:rsidRPr="00DE728D" w:rsidRDefault="00097A31" w:rsidP="00097A31">
      <w:pPr>
        <w:pStyle w:val="Odsekzoznamu"/>
        <w:numPr>
          <w:ilvl w:val="0"/>
          <w:numId w:val="25"/>
        </w:numPr>
        <w:spacing w:line="259" w:lineRule="auto"/>
        <w:contextualSpacing/>
        <w:jc w:val="both"/>
        <w:rPr>
          <w:rFonts w:asciiTheme="minorHAnsi" w:hAnsiTheme="minorHAnsi" w:cstheme="minorHAnsi"/>
        </w:rPr>
      </w:pPr>
      <w:r w:rsidRPr="00EF515E">
        <w:rPr>
          <w:rFonts w:asciiTheme="minorHAnsi" w:eastAsia="Calibri" w:hAnsiTheme="minorHAnsi" w:cstheme="minorHAnsi"/>
        </w:rPr>
        <w:t>Zmluvné strany sa dohodli, že zmluvná strana v postavení veriteľa nepostúpi akúkoľvek svoju pohľadávku z tejto Zmluvy tretej osobe bez predchádzajúceho písomného súhlasu dlžníka  - objednávateľa. Písomný súhlas dlžníka s týmto právnym úkonom je zároveň platný len za podmienky, že bol na tento úkon udelený predchádzajúc</w:t>
      </w:r>
      <w:r w:rsidRPr="00DE728D">
        <w:rPr>
          <w:rFonts w:asciiTheme="minorHAnsi" w:eastAsia="Calibri" w:hAnsiTheme="minorHAnsi" w:cstheme="minorHAnsi"/>
        </w:rPr>
        <w:t>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w:t>
      </w:r>
    </w:p>
    <w:p w14:paraId="2A65E83E" w14:textId="77777777" w:rsidR="00097A31" w:rsidRPr="00DE728D" w:rsidRDefault="00097A31" w:rsidP="00097A31">
      <w:pPr>
        <w:pStyle w:val="Normlnywebov"/>
        <w:numPr>
          <w:ilvl w:val="0"/>
          <w:numId w:val="30"/>
        </w:numPr>
        <w:pBdr>
          <w:top w:val="nil"/>
          <w:left w:val="nil"/>
          <w:bottom w:val="nil"/>
          <w:right w:val="nil"/>
          <w:between w:val="nil"/>
          <w:bar w:val="nil"/>
        </w:pBdr>
        <w:tabs>
          <w:tab w:val="clear" w:pos="900"/>
        </w:tabs>
        <w:spacing w:before="0" w:beforeAutospacing="0" w:after="0" w:afterAutospacing="0"/>
        <w:jc w:val="both"/>
        <w:rPr>
          <w:rFonts w:asciiTheme="minorHAnsi" w:eastAsia="Calibri" w:hAnsiTheme="minorHAnsi" w:cstheme="minorHAnsi"/>
          <w:color w:val="auto"/>
          <w:sz w:val="22"/>
          <w:szCs w:val="22"/>
        </w:rPr>
      </w:pPr>
      <w:r w:rsidRPr="00DE728D">
        <w:rPr>
          <w:rFonts w:asciiTheme="minorHAnsi" w:eastAsia="Calibri" w:hAnsiTheme="minorHAnsi" w:cstheme="minorHAnsi"/>
          <w:color w:val="auto"/>
          <w:sz w:val="22"/>
          <w:szCs w:val="22"/>
        </w:rPr>
        <w:t>pri postúpení pohľadávok veriteľov akciových spoločností, ktorých 100%-</w:t>
      </w:r>
      <w:proofErr w:type="spellStart"/>
      <w:r w:rsidRPr="00DE728D">
        <w:rPr>
          <w:rFonts w:asciiTheme="minorHAnsi" w:eastAsia="Calibri" w:hAnsiTheme="minorHAnsi" w:cstheme="minorHAnsi"/>
          <w:color w:val="auto"/>
          <w:sz w:val="22"/>
          <w:szCs w:val="22"/>
        </w:rPr>
        <w:t>ným</w:t>
      </w:r>
      <w:proofErr w:type="spellEnd"/>
      <w:r w:rsidRPr="00DE728D">
        <w:rPr>
          <w:rFonts w:asciiTheme="minorHAnsi" w:eastAsia="Calibri" w:hAnsiTheme="minorHAnsi" w:cstheme="minorHAnsi"/>
          <w:color w:val="auto"/>
          <w:sz w:val="22"/>
          <w:szCs w:val="22"/>
        </w:rPr>
        <w:t xml:space="preserve"> akcionárom je Ministerstvo zdravotníctva SR v lehote splatnosti a 60 dní po lehote ich splatnosti,</w:t>
      </w:r>
    </w:p>
    <w:p w14:paraId="228B5B0E" w14:textId="77777777" w:rsidR="00097A31" w:rsidRPr="00DE728D" w:rsidRDefault="00097A31" w:rsidP="00097A31">
      <w:pPr>
        <w:pStyle w:val="Normlnywebov"/>
        <w:numPr>
          <w:ilvl w:val="0"/>
          <w:numId w:val="30"/>
        </w:numPr>
        <w:pBdr>
          <w:top w:val="nil"/>
          <w:left w:val="nil"/>
          <w:bottom w:val="nil"/>
          <w:right w:val="nil"/>
          <w:between w:val="nil"/>
          <w:bar w:val="nil"/>
        </w:pBdr>
        <w:tabs>
          <w:tab w:val="clear" w:pos="900"/>
        </w:tabs>
        <w:spacing w:before="0" w:beforeAutospacing="0" w:after="0" w:afterAutospacing="0"/>
        <w:jc w:val="both"/>
        <w:rPr>
          <w:rFonts w:asciiTheme="minorHAnsi" w:eastAsia="Calibri" w:hAnsiTheme="minorHAnsi" w:cstheme="minorHAnsi"/>
          <w:color w:val="auto"/>
          <w:sz w:val="22"/>
          <w:szCs w:val="22"/>
        </w:rPr>
      </w:pPr>
      <w:r w:rsidRPr="00742BF2">
        <w:rPr>
          <w:rFonts w:asciiTheme="minorHAnsi" w:eastAsia="Calibri" w:hAnsiTheme="minorHAnsi" w:cstheme="minorHAnsi"/>
          <w:color w:val="auto"/>
          <w:sz w:val="22"/>
          <w:szCs w:val="22"/>
        </w:rPr>
        <w:t>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w:t>
      </w:r>
    </w:p>
    <w:p w14:paraId="5730FB55" w14:textId="77777777" w:rsidR="00097A31" w:rsidRPr="008B6A10" w:rsidRDefault="00097A31" w:rsidP="00097A31">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0D26BE27" w14:textId="77777777" w:rsidR="00097A31" w:rsidRDefault="00097A31" w:rsidP="00097A31">
      <w:pPr>
        <w:pStyle w:val="Odsekzoznamu"/>
        <w:numPr>
          <w:ilvl w:val="0"/>
          <w:numId w:val="25"/>
        </w:numPr>
        <w:spacing w:line="259" w:lineRule="auto"/>
        <w:contextualSpacing/>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14:paraId="2259A294" w14:textId="77777777" w:rsidR="00097A31" w:rsidRDefault="00097A31" w:rsidP="00097A31">
      <w:pPr>
        <w:pStyle w:val="Odsekzoznamu"/>
        <w:numPr>
          <w:ilvl w:val="0"/>
          <w:numId w:val="25"/>
        </w:numPr>
        <w:spacing w:line="259" w:lineRule="auto"/>
        <w:contextualSpacing/>
        <w:jc w:val="both"/>
        <w:rPr>
          <w:rFonts w:ascii="Open Sans" w:hAnsi="Open Sans"/>
          <w:sz w:val="20"/>
          <w:szCs w:val="20"/>
        </w:rPr>
      </w:pPr>
      <w:r>
        <w:rPr>
          <w:rFonts w:ascii="Open Sans" w:hAnsi="Open Sans"/>
          <w:sz w:val="20"/>
          <w:szCs w:val="20"/>
        </w:rPr>
        <w:t xml:space="preserve">Neoddeliteľnou súčasťou tejto Zmluvy sú nasledujúce prílohy: </w:t>
      </w:r>
    </w:p>
    <w:p w14:paraId="63BEDB62" w14:textId="77777777" w:rsidR="00097A31" w:rsidRDefault="00097A31" w:rsidP="00097A31">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lastRenderedPageBreak/>
        <w:t xml:space="preserve">Príloha č. 1 – Špecifikácia predmetu Zmluvy </w:t>
      </w:r>
    </w:p>
    <w:p w14:paraId="2BF333B7" w14:textId="77777777" w:rsidR="00097A31" w:rsidRPr="008B6A10" w:rsidRDefault="00097A31" w:rsidP="00097A31">
      <w:pPr>
        <w:pStyle w:val="Odsekzoznamu"/>
        <w:numPr>
          <w:ilvl w:val="0"/>
          <w:numId w:val="26"/>
        </w:numPr>
        <w:spacing w:line="259" w:lineRule="auto"/>
        <w:contextualSpacing/>
        <w:jc w:val="both"/>
        <w:rPr>
          <w:rFonts w:ascii="Open Sans" w:hAnsi="Open Sans"/>
          <w:sz w:val="20"/>
          <w:szCs w:val="20"/>
        </w:rPr>
      </w:pPr>
      <w:r>
        <w:rPr>
          <w:rFonts w:ascii="Open Sans" w:hAnsi="Open Sans"/>
          <w:sz w:val="20"/>
          <w:szCs w:val="20"/>
        </w:rPr>
        <w:t xml:space="preserve">Príloha č. 2 – Zoznam subdodávateľov </w:t>
      </w:r>
    </w:p>
    <w:p w14:paraId="2C13C9A6" w14:textId="77777777" w:rsidR="00097A31" w:rsidRPr="008B6A10" w:rsidRDefault="00097A31" w:rsidP="00097A31">
      <w:pPr>
        <w:jc w:val="both"/>
        <w:rPr>
          <w:rFonts w:ascii="Open Sans" w:hAnsi="Open Sans"/>
          <w:sz w:val="20"/>
          <w:szCs w:val="20"/>
        </w:rPr>
      </w:pPr>
    </w:p>
    <w:p w14:paraId="0E2BBACD" w14:textId="77777777" w:rsidR="00097A31" w:rsidRPr="008B6A10" w:rsidRDefault="00097A31" w:rsidP="00097A31">
      <w:pPr>
        <w:jc w:val="both"/>
        <w:rPr>
          <w:rFonts w:ascii="Open Sans" w:hAnsi="Open Sans"/>
          <w:sz w:val="20"/>
          <w:szCs w:val="20"/>
        </w:rPr>
      </w:pPr>
    </w:p>
    <w:p w14:paraId="3EAA079D"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14:paraId="1BF2F445" w14:textId="77777777" w:rsidR="00097A31" w:rsidRPr="008B6A10" w:rsidRDefault="00097A31" w:rsidP="00097A31">
      <w:pPr>
        <w:jc w:val="both"/>
        <w:rPr>
          <w:rFonts w:ascii="Open Sans" w:hAnsi="Open Sans"/>
          <w:sz w:val="20"/>
          <w:szCs w:val="20"/>
        </w:rPr>
      </w:pPr>
    </w:p>
    <w:p w14:paraId="5291B390"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14:paraId="3AA27381" w14:textId="77777777" w:rsidR="00097A31" w:rsidRPr="008B6A10" w:rsidRDefault="00097A31" w:rsidP="00097A31">
      <w:pPr>
        <w:jc w:val="both"/>
        <w:rPr>
          <w:rFonts w:ascii="Open Sans" w:hAnsi="Open Sans"/>
          <w:sz w:val="20"/>
          <w:szCs w:val="20"/>
        </w:rPr>
      </w:pPr>
    </w:p>
    <w:p w14:paraId="0535EDB0" w14:textId="77777777" w:rsidR="00097A31" w:rsidRPr="008B6A10" w:rsidRDefault="00097A31" w:rsidP="00097A31">
      <w:pPr>
        <w:jc w:val="both"/>
        <w:rPr>
          <w:rFonts w:ascii="Open Sans" w:hAnsi="Open Sans"/>
          <w:sz w:val="20"/>
          <w:szCs w:val="20"/>
        </w:rPr>
      </w:pPr>
    </w:p>
    <w:p w14:paraId="00EC39E8"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14:paraId="017618E8"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Ing. Pavel Bartošík</w:t>
      </w:r>
    </w:p>
    <w:p w14:paraId="2AA6226C"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14:paraId="428359AB"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14:paraId="4413CACD"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14:paraId="4657FC2E" w14:textId="77777777" w:rsidR="00097A31" w:rsidRPr="008B6A10" w:rsidRDefault="00097A31" w:rsidP="00097A31">
      <w:pPr>
        <w:jc w:val="both"/>
        <w:rPr>
          <w:rFonts w:ascii="Open Sans" w:hAnsi="Open Sans"/>
          <w:sz w:val="20"/>
          <w:szCs w:val="20"/>
        </w:rPr>
      </w:pPr>
    </w:p>
    <w:p w14:paraId="38724528" w14:textId="77777777" w:rsidR="00097A31" w:rsidRPr="008B6A10" w:rsidRDefault="00097A31" w:rsidP="00097A31">
      <w:pPr>
        <w:jc w:val="both"/>
        <w:rPr>
          <w:rFonts w:ascii="Open Sans" w:hAnsi="Open Sans"/>
          <w:sz w:val="20"/>
          <w:szCs w:val="20"/>
        </w:rPr>
      </w:pPr>
    </w:p>
    <w:p w14:paraId="12D3DE36" w14:textId="77777777" w:rsidR="00097A31" w:rsidRPr="008B6A10" w:rsidRDefault="00097A31" w:rsidP="00097A31">
      <w:pPr>
        <w:jc w:val="both"/>
        <w:rPr>
          <w:rFonts w:ascii="Open Sans" w:hAnsi="Open Sans"/>
          <w:sz w:val="20"/>
          <w:szCs w:val="20"/>
        </w:rPr>
      </w:pPr>
    </w:p>
    <w:p w14:paraId="65006674" w14:textId="77777777" w:rsidR="00097A31" w:rsidRPr="008B6A10" w:rsidRDefault="00097A31" w:rsidP="00097A31">
      <w:pPr>
        <w:jc w:val="both"/>
        <w:rPr>
          <w:rFonts w:ascii="Open Sans" w:hAnsi="Open Sans"/>
          <w:sz w:val="20"/>
          <w:szCs w:val="20"/>
        </w:rPr>
      </w:pPr>
    </w:p>
    <w:p w14:paraId="5B6749C1" w14:textId="77777777" w:rsidR="00097A31" w:rsidRPr="008B6A10" w:rsidRDefault="00097A31" w:rsidP="00097A31">
      <w:pPr>
        <w:ind w:left="4248" w:firstLine="708"/>
        <w:jc w:val="both"/>
        <w:rPr>
          <w:rFonts w:ascii="Open Sans" w:hAnsi="Open Sans"/>
          <w:sz w:val="20"/>
          <w:szCs w:val="20"/>
        </w:rPr>
      </w:pPr>
      <w:r w:rsidRPr="008B6A10">
        <w:rPr>
          <w:rFonts w:ascii="Open Sans" w:hAnsi="Open Sans"/>
          <w:sz w:val="20"/>
          <w:szCs w:val="20"/>
        </w:rPr>
        <w:t>__________________________________</w:t>
      </w:r>
    </w:p>
    <w:p w14:paraId="2485543F"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proofErr w:type="spellStart"/>
      <w:r w:rsidRPr="003C648E">
        <w:rPr>
          <w:rFonts w:ascii="Open Sans" w:hAnsi="Open Sans"/>
          <w:sz w:val="20"/>
          <w:szCs w:val="20"/>
        </w:rPr>
        <w:t>Dr.h.c</w:t>
      </w:r>
      <w:proofErr w:type="spellEnd"/>
      <w:r w:rsidRPr="003C648E">
        <w:rPr>
          <w:rFonts w:ascii="Open Sans" w:hAnsi="Open Sans"/>
          <w:sz w:val="20"/>
          <w:szCs w:val="20"/>
        </w:rPr>
        <w:t>. prof. MUDr. </w:t>
      </w:r>
      <w:hyperlink r:id="rId14" w:history="1">
        <w:r w:rsidRPr="003C648E">
          <w:rPr>
            <w:rFonts w:ascii="Open Sans" w:hAnsi="Open Sans"/>
            <w:sz w:val="20"/>
            <w:szCs w:val="20"/>
          </w:rPr>
          <w:t>Karol </w:t>
        </w:r>
        <w:proofErr w:type="spellStart"/>
        <w:r w:rsidRPr="003C648E">
          <w:rPr>
            <w:rFonts w:ascii="Open Sans" w:hAnsi="Open Sans"/>
            <w:sz w:val="20"/>
            <w:szCs w:val="20"/>
          </w:rPr>
          <w:t>Králinský</w:t>
        </w:r>
        <w:proofErr w:type="spellEnd"/>
        <w:r w:rsidRPr="00944C6A">
          <w:t> </w:t>
        </w:r>
      </w:hyperlink>
      <w:r w:rsidRPr="003C648E">
        <w:rPr>
          <w:rFonts w:ascii="Open Sans" w:hAnsi="Open Sans"/>
          <w:sz w:val="20"/>
          <w:szCs w:val="20"/>
        </w:rPr>
        <w:t>, CSc</w:t>
      </w:r>
      <w:r>
        <w:t>.</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Pr>
          <w:rFonts w:ascii="Open Sans" w:hAnsi="Open Sans"/>
          <w:sz w:val="20"/>
          <w:szCs w:val="20"/>
        </w:rPr>
        <w:tab/>
      </w:r>
      <w:r w:rsidRPr="008B6A10">
        <w:rPr>
          <w:rFonts w:ascii="Open Sans" w:hAnsi="Open Sans"/>
          <w:sz w:val="20"/>
          <w:szCs w:val="20"/>
        </w:rPr>
        <w:t xml:space="preserve">podpredseda predstavenstva </w:t>
      </w:r>
    </w:p>
    <w:p w14:paraId="29FDB447" w14:textId="77777777" w:rsidR="00097A31" w:rsidRPr="008B6A10"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14:paraId="04F9D4E6" w14:textId="77777777" w:rsidR="00097A31" w:rsidRDefault="00097A31" w:rsidP="00097A31">
      <w:pPr>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w:t>
      </w:r>
      <w:proofErr w:type="spellStart"/>
      <w:r w:rsidRPr="008B6A10">
        <w:rPr>
          <w:rFonts w:ascii="Open Sans" w:hAnsi="Open Sans"/>
          <w:sz w:val="20"/>
          <w:szCs w:val="20"/>
        </w:rPr>
        <w:t>a.s</w:t>
      </w:r>
      <w:proofErr w:type="spellEnd"/>
      <w:r w:rsidRPr="008B6A10">
        <w:rPr>
          <w:rFonts w:ascii="Open Sans" w:hAnsi="Open Sans"/>
          <w:sz w:val="20"/>
          <w:szCs w:val="20"/>
        </w:rPr>
        <w:t xml:space="preserve">. </w:t>
      </w:r>
    </w:p>
    <w:p w14:paraId="7F692B81" w14:textId="68B1D493" w:rsidR="00097A31" w:rsidRDefault="00097A31" w:rsidP="00097A31"/>
    <w:p w14:paraId="0934F774" w14:textId="651BE5DC" w:rsidR="00097A31" w:rsidRDefault="00097A31" w:rsidP="00097A31"/>
    <w:p w14:paraId="7A4E2680" w14:textId="4BF26A8D" w:rsidR="00097A31" w:rsidRDefault="00097A31" w:rsidP="00097A31"/>
    <w:p w14:paraId="2DEE8EE5" w14:textId="618B54BC" w:rsidR="00097A31" w:rsidRDefault="00097A31" w:rsidP="00097A31"/>
    <w:p w14:paraId="393E94C7" w14:textId="77EEC485" w:rsidR="00097A31" w:rsidRDefault="00097A31" w:rsidP="00097A31"/>
    <w:p w14:paraId="1DF62C09" w14:textId="24770F40" w:rsidR="00097A31" w:rsidRDefault="00097A31" w:rsidP="00097A31"/>
    <w:p w14:paraId="0690D063" w14:textId="262512B0" w:rsidR="00097A31" w:rsidRDefault="00097A31" w:rsidP="00097A31"/>
    <w:p w14:paraId="774AC160" w14:textId="0DD5F229" w:rsidR="00097A31" w:rsidRDefault="00097A31" w:rsidP="00097A31"/>
    <w:p w14:paraId="63B7B8DA" w14:textId="3818FC05" w:rsidR="00097A31" w:rsidRDefault="00097A31" w:rsidP="00097A31"/>
    <w:p w14:paraId="31892E20" w14:textId="041B8B8F" w:rsidR="00097A31" w:rsidRDefault="00097A31" w:rsidP="00097A31"/>
    <w:p w14:paraId="2FC5A85E" w14:textId="3930DA81" w:rsidR="00097A31" w:rsidRDefault="00097A31" w:rsidP="00097A31"/>
    <w:p w14:paraId="223B4F52" w14:textId="563040AE" w:rsidR="00097A31" w:rsidRDefault="00097A31" w:rsidP="00097A31"/>
    <w:p w14:paraId="142E2D94" w14:textId="22A1A452" w:rsidR="00097A31" w:rsidRDefault="00097A31" w:rsidP="00097A31"/>
    <w:p w14:paraId="2E29B48F" w14:textId="7241B492" w:rsidR="00097A31" w:rsidRDefault="00097A31" w:rsidP="00097A31"/>
    <w:p w14:paraId="5DB92A6A" w14:textId="4640E555" w:rsidR="00097A31" w:rsidRDefault="00097A31" w:rsidP="00097A31"/>
    <w:p w14:paraId="42AAC206" w14:textId="21CF0385" w:rsidR="00097A31" w:rsidRDefault="00097A31" w:rsidP="00097A31"/>
    <w:p w14:paraId="1DC6D9C3" w14:textId="2D27376A" w:rsidR="00097A31" w:rsidRDefault="00097A31" w:rsidP="00097A31"/>
    <w:p w14:paraId="54859F85" w14:textId="178DC324" w:rsidR="00097A31" w:rsidRDefault="00097A31" w:rsidP="00097A31"/>
    <w:p w14:paraId="3483F3FA" w14:textId="0A6D0A2B" w:rsidR="00097A31" w:rsidRDefault="00097A31" w:rsidP="00097A31"/>
    <w:p w14:paraId="142BB99D" w14:textId="0C900C92" w:rsidR="00097A31" w:rsidRDefault="00097A31" w:rsidP="00097A31"/>
    <w:p w14:paraId="0D3EE9B3" w14:textId="7F9BC2BB" w:rsidR="00097A31" w:rsidRDefault="00097A31" w:rsidP="00097A31"/>
    <w:p w14:paraId="158A7054" w14:textId="3CD97EF5" w:rsidR="00097A31" w:rsidRDefault="00097A31" w:rsidP="00097A31"/>
    <w:p w14:paraId="7EE84229" w14:textId="2544FC8C" w:rsidR="00097A31" w:rsidRDefault="00097A31" w:rsidP="00097A31"/>
    <w:p w14:paraId="62993F5B" w14:textId="1F262428" w:rsidR="00097A31" w:rsidRDefault="00097A31" w:rsidP="00097A31"/>
    <w:p w14:paraId="1545D8E4" w14:textId="24CDDF44" w:rsidR="00097A31" w:rsidRDefault="00097A31" w:rsidP="00097A31"/>
    <w:p w14:paraId="08FAF2F2" w14:textId="24B47E50" w:rsidR="00097A31" w:rsidRDefault="00097A31" w:rsidP="00097A31"/>
    <w:p w14:paraId="3B5E9C27" w14:textId="65EB7F05" w:rsidR="00097A31" w:rsidRDefault="00097A31" w:rsidP="00097A31"/>
    <w:p w14:paraId="1674C593" w14:textId="59249221" w:rsidR="00097A31" w:rsidRDefault="00097A31" w:rsidP="00097A31"/>
    <w:p w14:paraId="6B06E735" w14:textId="5913F170" w:rsidR="00097A31" w:rsidRDefault="00097A31" w:rsidP="00097A31"/>
    <w:p w14:paraId="1A9CBA8E" w14:textId="57CC5473" w:rsidR="00097A31" w:rsidRDefault="00097A31" w:rsidP="00097A31"/>
    <w:p w14:paraId="65E39278" w14:textId="0A8E17C7" w:rsidR="00E868A4" w:rsidRDefault="00E868A4" w:rsidP="00E868A4">
      <w:pPr>
        <w:pStyle w:val="Nadpis2"/>
        <w:widowControl/>
        <w:spacing w:before="0"/>
      </w:pPr>
      <w:bookmarkStart w:id="27" w:name="_Toc138324896"/>
      <w:r>
        <w:t>PRÍLOHA Č. 13</w:t>
      </w:r>
      <w:bookmarkEnd w:id="27"/>
    </w:p>
    <w:p w14:paraId="64896035" w14:textId="716068E3" w:rsidR="00454BA3" w:rsidRDefault="00454BA3" w:rsidP="00454BA3">
      <w:pPr>
        <w:pStyle w:val="Nadpis3"/>
        <w:widowControl/>
        <w:spacing w:before="0"/>
      </w:pPr>
      <w:bookmarkStart w:id="28" w:name="_Toc138324897"/>
      <w:r>
        <w:t xml:space="preserve">Špecifikácia </w:t>
      </w:r>
      <w:r w:rsidR="00097A31">
        <w:t xml:space="preserve">JEDNOROVINOVéHO ANGIOGRAFICKÉHO </w:t>
      </w:r>
      <w:r w:rsidR="003868AD">
        <w:t>SYSTÉMU</w:t>
      </w:r>
      <w:r w:rsidR="00097A31">
        <w:t xml:space="preserve"> S PRÍSLUšENSTVOM</w:t>
      </w:r>
      <w:bookmarkEnd w:id="28"/>
    </w:p>
    <w:p w14:paraId="50F32DE0" w14:textId="52CA5C9A" w:rsidR="00097A31" w:rsidRDefault="00097A31" w:rsidP="00097A31"/>
    <w:p w14:paraId="384F71C3" w14:textId="6F3B9100" w:rsidR="00097A31" w:rsidRDefault="00097A31" w:rsidP="00097A31"/>
    <w:p w14:paraId="5B36A9E7" w14:textId="7B6D7467" w:rsidR="00097A31" w:rsidRDefault="00097A31" w:rsidP="00097A31"/>
    <w:p w14:paraId="31179B30" w14:textId="247FE6D1" w:rsidR="00097A31" w:rsidRDefault="00097A31" w:rsidP="00F93125">
      <w:pPr>
        <w:pStyle w:val="Odsekzoznamu"/>
        <w:numPr>
          <w:ilvl w:val="0"/>
          <w:numId w:val="13"/>
        </w:numPr>
        <w:spacing w:after="200" w:line="276" w:lineRule="auto"/>
      </w:pPr>
      <w:r>
        <w:t>SAMOSTATNÝ EXCELOVSKÝ ZOŠIT</w:t>
      </w:r>
    </w:p>
    <w:p w14:paraId="59C6AAA1" w14:textId="2C173595" w:rsidR="003E7763" w:rsidRDefault="003E7763" w:rsidP="003E7763">
      <w:pPr>
        <w:spacing w:after="200" w:line="276" w:lineRule="auto"/>
      </w:pPr>
    </w:p>
    <w:p w14:paraId="116F71F8" w14:textId="79D4AEBE" w:rsidR="003E7763" w:rsidRDefault="003E7763" w:rsidP="003E7763">
      <w:pPr>
        <w:spacing w:after="200" w:line="276" w:lineRule="auto"/>
      </w:pPr>
    </w:p>
    <w:p w14:paraId="6F40B4D8" w14:textId="76DC5E9F" w:rsidR="003E7763" w:rsidRDefault="003E7763" w:rsidP="003E7763">
      <w:pPr>
        <w:spacing w:after="200" w:line="276" w:lineRule="auto"/>
      </w:pPr>
    </w:p>
    <w:p w14:paraId="7F26EDAC" w14:textId="794F0D96" w:rsidR="003E7763" w:rsidRDefault="003E7763" w:rsidP="003E7763">
      <w:pPr>
        <w:spacing w:after="200" w:line="276" w:lineRule="auto"/>
      </w:pPr>
    </w:p>
    <w:p w14:paraId="68C9224F" w14:textId="6087BDDE" w:rsidR="003E7763" w:rsidRDefault="003E7763" w:rsidP="003E7763">
      <w:pPr>
        <w:spacing w:after="200" w:line="276" w:lineRule="auto"/>
      </w:pPr>
    </w:p>
    <w:p w14:paraId="528BD3B3" w14:textId="6367B9E6" w:rsidR="003E7763" w:rsidRDefault="003E7763" w:rsidP="003E7763">
      <w:pPr>
        <w:spacing w:after="200" w:line="276" w:lineRule="auto"/>
      </w:pPr>
    </w:p>
    <w:p w14:paraId="1D53AB1C" w14:textId="6BC39CBD" w:rsidR="003E7763" w:rsidRDefault="003E7763" w:rsidP="003E7763">
      <w:pPr>
        <w:spacing w:after="200" w:line="276" w:lineRule="auto"/>
      </w:pPr>
    </w:p>
    <w:p w14:paraId="4A60E3AA" w14:textId="25F9CCDD" w:rsidR="003E7763" w:rsidRDefault="003E7763" w:rsidP="003E7763">
      <w:pPr>
        <w:spacing w:after="200" w:line="276" w:lineRule="auto"/>
      </w:pPr>
    </w:p>
    <w:p w14:paraId="7B350057" w14:textId="132AB7BD" w:rsidR="003E7763" w:rsidRDefault="003E7763" w:rsidP="003E7763">
      <w:pPr>
        <w:spacing w:after="200" w:line="276" w:lineRule="auto"/>
      </w:pPr>
    </w:p>
    <w:p w14:paraId="68D78554" w14:textId="2EDCD92B" w:rsidR="003E7763" w:rsidRDefault="003E7763" w:rsidP="003E7763">
      <w:pPr>
        <w:spacing w:after="200" w:line="276" w:lineRule="auto"/>
      </w:pPr>
    </w:p>
    <w:p w14:paraId="69841D50" w14:textId="39F1B02D" w:rsidR="003E7763" w:rsidRDefault="003E7763" w:rsidP="003E7763">
      <w:pPr>
        <w:spacing w:after="200" w:line="276" w:lineRule="auto"/>
      </w:pPr>
    </w:p>
    <w:p w14:paraId="08008D49" w14:textId="25A70F15" w:rsidR="003E7763" w:rsidRDefault="003E7763" w:rsidP="003E7763">
      <w:pPr>
        <w:spacing w:after="200" w:line="276" w:lineRule="auto"/>
      </w:pPr>
    </w:p>
    <w:p w14:paraId="14FA5F70" w14:textId="2561ABDD" w:rsidR="003E7763" w:rsidRDefault="003E7763" w:rsidP="003E7763">
      <w:pPr>
        <w:spacing w:after="200" w:line="276" w:lineRule="auto"/>
      </w:pPr>
    </w:p>
    <w:p w14:paraId="2F0B0EBC" w14:textId="3A9E981C" w:rsidR="003E7763" w:rsidRDefault="003E7763" w:rsidP="003E7763">
      <w:pPr>
        <w:spacing w:after="200" w:line="276" w:lineRule="auto"/>
      </w:pPr>
    </w:p>
    <w:p w14:paraId="713E3912" w14:textId="0962EC92" w:rsidR="003E7763" w:rsidRDefault="003E7763" w:rsidP="003E7763">
      <w:pPr>
        <w:spacing w:after="200" w:line="276" w:lineRule="auto"/>
      </w:pPr>
    </w:p>
    <w:p w14:paraId="331A4CEB" w14:textId="2A64E3B3" w:rsidR="003E7763" w:rsidRDefault="003E7763" w:rsidP="003E7763">
      <w:pPr>
        <w:spacing w:after="200" w:line="276" w:lineRule="auto"/>
      </w:pPr>
    </w:p>
    <w:p w14:paraId="7B801DB8" w14:textId="49BD2D17" w:rsidR="003E7763" w:rsidRDefault="003E7763" w:rsidP="003E7763">
      <w:pPr>
        <w:spacing w:after="200" w:line="276" w:lineRule="auto"/>
      </w:pPr>
    </w:p>
    <w:p w14:paraId="7977AC76" w14:textId="08BEB077" w:rsidR="003E7763" w:rsidRDefault="003E7763" w:rsidP="003E7763">
      <w:pPr>
        <w:spacing w:after="200" w:line="276" w:lineRule="auto"/>
      </w:pPr>
    </w:p>
    <w:p w14:paraId="1684806D" w14:textId="1FCF8BF0" w:rsidR="003E7763" w:rsidRDefault="003E7763" w:rsidP="003E7763">
      <w:pPr>
        <w:spacing w:after="200" w:line="276" w:lineRule="auto"/>
      </w:pPr>
    </w:p>
    <w:p w14:paraId="783831D4" w14:textId="3A562C65" w:rsidR="003E7763" w:rsidRDefault="003E7763" w:rsidP="003E7763">
      <w:pPr>
        <w:spacing w:after="200" w:line="276" w:lineRule="auto"/>
      </w:pPr>
    </w:p>
    <w:p w14:paraId="16F1E20E" w14:textId="6A7C82FA" w:rsidR="003E7763" w:rsidRDefault="003E7763" w:rsidP="003E7763">
      <w:pPr>
        <w:spacing w:after="200" w:line="276" w:lineRule="auto"/>
      </w:pPr>
    </w:p>
    <w:p w14:paraId="45B99F31" w14:textId="3F8D75B8" w:rsidR="003E7763" w:rsidRDefault="003E7763" w:rsidP="003E7763">
      <w:pPr>
        <w:spacing w:after="200" w:line="276" w:lineRule="auto"/>
      </w:pPr>
    </w:p>
    <w:p w14:paraId="12201C54" w14:textId="12C72203" w:rsidR="003E7763" w:rsidRDefault="003E7763" w:rsidP="003E7763">
      <w:pPr>
        <w:pStyle w:val="Nadpis2"/>
        <w:widowControl/>
        <w:spacing w:before="0"/>
      </w:pPr>
      <w:bookmarkStart w:id="29" w:name="_Toc138324898"/>
      <w:r>
        <w:t>PRÍLOHA Č. 14</w:t>
      </w:r>
      <w:bookmarkEnd w:id="29"/>
    </w:p>
    <w:p w14:paraId="74EB7D08" w14:textId="04AADF1C" w:rsidR="003E7763" w:rsidRDefault="003E7763" w:rsidP="003E7763">
      <w:pPr>
        <w:pStyle w:val="Nadpis3"/>
        <w:widowControl/>
        <w:spacing w:before="0"/>
      </w:pPr>
      <w:bookmarkStart w:id="30" w:name="_Toc138324899"/>
      <w:r>
        <w:t>Bodovacia TaBUĽKA</w:t>
      </w:r>
      <w:bookmarkEnd w:id="30"/>
    </w:p>
    <w:p w14:paraId="2A3DDC70" w14:textId="4F3D2768" w:rsidR="003E7763" w:rsidRDefault="003E7763" w:rsidP="003E7763"/>
    <w:p w14:paraId="4A42EEE0" w14:textId="666B1579" w:rsidR="003E7763" w:rsidRDefault="003E7763" w:rsidP="003E7763">
      <w:pPr>
        <w:spacing w:after="200" w:line="276" w:lineRule="auto"/>
      </w:pPr>
    </w:p>
    <w:p w14:paraId="4CABE49D" w14:textId="77777777" w:rsidR="003E7763" w:rsidRDefault="003E7763" w:rsidP="003E7763">
      <w:pPr>
        <w:pStyle w:val="Odsekzoznamu"/>
        <w:numPr>
          <w:ilvl w:val="0"/>
          <w:numId w:val="13"/>
        </w:numPr>
        <w:spacing w:after="200" w:line="276" w:lineRule="auto"/>
      </w:pPr>
      <w:r>
        <w:t>SAMOSTATNÝ EXCELOVSKÝ ZOŠIT</w:t>
      </w:r>
    </w:p>
    <w:p w14:paraId="3523A2A4" w14:textId="3100B280" w:rsidR="003E7763" w:rsidRDefault="003E7763" w:rsidP="003E7763">
      <w:pPr>
        <w:spacing w:after="200" w:line="276" w:lineRule="auto"/>
      </w:pPr>
    </w:p>
    <w:p w14:paraId="02CC951F" w14:textId="77777777" w:rsidR="003E7763" w:rsidRPr="00097A31" w:rsidRDefault="003E7763" w:rsidP="003E7763">
      <w:pPr>
        <w:spacing w:after="200" w:line="276" w:lineRule="auto"/>
      </w:pPr>
    </w:p>
    <w:sectPr w:rsidR="003E7763" w:rsidRPr="00097A31"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175B" w14:textId="77777777" w:rsidR="00581875" w:rsidRDefault="00581875" w:rsidP="00150349">
      <w:r>
        <w:separator/>
      </w:r>
    </w:p>
    <w:p w14:paraId="4A65E96E" w14:textId="77777777" w:rsidR="00581875" w:rsidRDefault="00581875"/>
  </w:endnote>
  <w:endnote w:type="continuationSeparator" w:id="0">
    <w:p w14:paraId="4F26A8E0" w14:textId="77777777" w:rsidR="00581875" w:rsidRDefault="00581875" w:rsidP="00150349">
      <w:r>
        <w:continuationSeparator/>
      </w:r>
    </w:p>
    <w:p w14:paraId="1929728B" w14:textId="77777777" w:rsidR="00581875" w:rsidRDefault="0058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0000000000000000000"/>
    <w:charset w:val="00"/>
    <w:family w:val="roman"/>
    <w:notTrueType/>
    <w:pitch w:val="default"/>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090C49B7" w:rsidR="009D2260" w:rsidRPr="00EE61B5" w:rsidRDefault="009D2260"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043BA3">
          <w:rPr>
            <w:noProof/>
            <w:sz w:val="20"/>
            <w:szCs w:val="20"/>
          </w:rPr>
          <w:t>14</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9D2260" w:rsidRPr="00EE61B5" w:rsidRDefault="009D2260"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9D2260" w:rsidRDefault="009D22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49F43" w14:textId="77777777" w:rsidR="00581875" w:rsidRDefault="00581875" w:rsidP="00150349">
      <w:r>
        <w:separator/>
      </w:r>
    </w:p>
    <w:p w14:paraId="6AFEC60C" w14:textId="77777777" w:rsidR="00581875" w:rsidRDefault="00581875"/>
  </w:footnote>
  <w:footnote w:type="continuationSeparator" w:id="0">
    <w:p w14:paraId="73DA10E3" w14:textId="77777777" w:rsidR="00581875" w:rsidRDefault="00581875" w:rsidP="00150349">
      <w:r>
        <w:continuationSeparator/>
      </w:r>
    </w:p>
    <w:p w14:paraId="0FC6CCCE" w14:textId="77777777" w:rsidR="00581875" w:rsidRDefault="005818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D2260" w:rsidRPr="000469B3" w14:paraId="4341C878" w14:textId="77777777" w:rsidTr="005065E6">
      <w:trPr>
        <w:cantSplit/>
        <w:jc w:val="center"/>
      </w:trPr>
      <w:tc>
        <w:tcPr>
          <w:tcW w:w="0" w:type="auto"/>
          <w:vAlign w:val="center"/>
        </w:tcPr>
        <w:p w14:paraId="22E4784C" w14:textId="6B98780E" w:rsidR="009D2260" w:rsidRPr="000469B3" w:rsidRDefault="009D2260"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9D2260" w:rsidRPr="000469B3" w:rsidRDefault="009D2260"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12BE58B" w14:textId="77777777" w:rsidR="009D2260" w:rsidRPr="000469B3" w:rsidRDefault="009D2260"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14:paraId="2C11D5BF" w14:textId="637DBC03" w:rsidR="009D2260" w:rsidRPr="000469B3" w:rsidRDefault="009D2260" w:rsidP="000831D0">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Pr>
              <w:b/>
              <w:bCs/>
              <w:sz w:val="20"/>
              <w:szCs w:val="20"/>
            </w:rPr>
            <w:t>ANGIOGRAFICKÉ PRÍSTROJE</w:t>
          </w:r>
          <w:r>
            <w:rPr>
              <w:sz w:val="20"/>
              <w:szCs w:val="20"/>
              <w:lang w:eastAsia="en-US"/>
            </w:rPr>
            <w:t>; Prílohy č. 1 - 12 súťažných podkladov</w:t>
          </w:r>
        </w:p>
      </w:tc>
    </w:tr>
  </w:tbl>
  <w:p w14:paraId="0034C9E9" w14:textId="4BA679AC" w:rsidR="009D2260" w:rsidRPr="00046D37" w:rsidRDefault="009D2260" w:rsidP="00046D37">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D2260" w:rsidRPr="000469B3" w14:paraId="42E89D98" w14:textId="77777777" w:rsidTr="005065E6">
      <w:trPr>
        <w:cantSplit/>
        <w:jc w:val="center"/>
      </w:trPr>
      <w:tc>
        <w:tcPr>
          <w:tcW w:w="0" w:type="auto"/>
          <w:vAlign w:val="center"/>
        </w:tcPr>
        <w:p w14:paraId="376A7117" w14:textId="77777777" w:rsidR="009D2260" w:rsidRPr="000469B3" w:rsidRDefault="009D2260"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9D2260" w:rsidRPr="00466C54" w:rsidRDefault="009D2260"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9D2260" w:rsidRPr="00466C54" w:rsidRDefault="009D2260" w:rsidP="00046D37">
    <w:pPr>
      <w:pStyle w:val="Hlavika"/>
      <w:rPr>
        <w:sz w:val="2"/>
        <w:szCs w:val="2"/>
      </w:rPr>
    </w:pPr>
  </w:p>
  <w:p w14:paraId="21C2D834" w14:textId="77777777" w:rsidR="009D2260" w:rsidRPr="00046D37" w:rsidRDefault="009D2260" w:rsidP="00046D3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4"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2"/>
  </w:num>
  <w:num w:numId="7">
    <w:abstractNumId w:val="0"/>
  </w:num>
  <w:num w:numId="8">
    <w:abstractNumId w:val="20"/>
  </w:num>
  <w:num w:numId="9">
    <w:abstractNumId w:val="19"/>
  </w:num>
  <w:num w:numId="10">
    <w:abstractNumId w:val="25"/>
  </w:num>
  <w:num w:numId="11">
    <w:abstractNumId w:val="10"/>
  </w:num>
  <w:num w:numId="12">
    <w:abstractNumId w:val="1"/>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8"/>
  </w:num>
  <w:num w:numId="16">
    <w:abstractNumId w:val="29"/>
  </w:num>
  <w:num w:numId="17">
    <w:abstractNumId w:val="18"/>
  </w:num>
  <w:num w:numId="18">
    <w:abstractNumId w:val="6"/>
  </w:num>
  <w:num w:numId="19">
    <w:abstractNumId w:val="21"/>
  </w:num>
  <w:num w:numId="20">
    <w:abstractNumId w:val="22"/>
  </w:num>
  <w:num w:numId="21">
    <w:abstractNumId w:val="17"/>
  </w:num>
  <w:num w:numId="22">
    <w:abstractNumId w:val="13"/>
  </w:num>
  <w:num w:numId="23">
    <w:abstractNumId w:val="15"/>
  </w:num>
  <w:num w:numId="24">
    <w:abstractNumId w:val="24"/>
  </w:num>
  <w:num w:numId="25">
    <w:abstractNumId w:val="14"/>
  </w:num>
  <w:num w:numId="26">
    <w:abstractNumId w:val="5"/>
  </w:num>
  <w:num w:numId="27">
    <w:abstractNumId w:val="7"/>
  </w:num>
  <w:num w:numId="28">
    <w:abstractNumId w:val="16"/>
  </w:num>
  <w:num w:numId="29">
    <w:abstractNumId w:val="12"/>
  </w:num>
  <w:num w:numId="3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EF8"/>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E0B"/>
    <w:rsid w:val="002730A2"/>
    <w:rsid w:val="00274F5F"/>
    <w:rsid w:val="00275877"/>
    <w:rsid w:val="002779B9"/>
    <w:rsid w:val="0028252F"/>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2E15"/>
    <w:rsid w:val="0055354A"/>
    <w:rsid w:val="0055430A"/>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sr.sk/hladaj_osoba.asp?PR=Kr%E1linsk%FD&amp;MENO=Karol&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93FA-9C85-43CA-82A7-A4D6E54C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8504</Words>
  <Characters>48476</Characters>
  <Application>Microsoft Office Word</Application>
  <DocSecurity>0</DocSecurity>
  <Lines>403</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11</cp:revision>
  <cp:lastPrinted>2023-06-29T06:13:00Z</cp:lastPrinted>
  <dcterms:created xsi:type="dcterms:W3CDTF">2023-06-29T13:25:00Z</dcterms:created>
  <dcterms:modified xsi:type="dcterms:W3CDTF">2023-07-30T19:32:00Z</dcterms:modified>
</cp:coreProperties>
</file>