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6ECB164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číslo výzvy:  5</w:t>
      </w:r>
      <w:r w:rsidR="00C0580E">
        <w:rPr>
          <w:rFonts w:ascii="Arial" w:hAnsi="Arial" w:cs="Arial"/>
          <w:b/>
          <w:bCs/>
          <w:sz w:val="22"/>
          <w:szCs w:val="22"/>
        </w:rPr>
        <w:t>1</w:t>
      </w:r>
      <w:r w:rsidRPr="007A62F8">
        <w:rPr>
          <w:rFonts w:ascii="Arial" w:hAnsi="Arial" w:cs="Arial"/>
          <w:b/>
          <w:bCs/>
          <w:sz w:val="22"/>
          <w:szCs w:val="22"/>
        </w:rPr>
        <w:t>/PRV/202</w:t>
      </w:r>
      <w:r w:rsidR="00C0580E">
        <w:rPr>
          <w:rFonts w:ascii="Arial" w:hAnsi="Arial" w:cs="Arial"/>
          <w:b/>
          <w:bCs/>
          <w:sz w:val="22"/>
          <w:szCs w:val="22"/>
        </w:rPr>
        <w:t>1</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2FA85494" w:rsidR="00620E83" w:rsidRPr="007A62F8" w:rsidRDefault="001457AD" w:rsidP="005A016C">
      <w:pP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1D3581">
        <w:rPr>
          <w:rFonts w:ascii="Arial" w:hAnsi="Arial" w:cs="Arial"/>
          <w:b/>
          <w:bCs/>
          <w:sz w:val="22"/>
          <w:szCs w:val="22"/>
        </w:rPr>
        <w:t>Posuvné skladovacie regály</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049A4791" w:rsidR="00EB7C6D" w:rsidRPr="007A62F8" w:rsidRDefault="001457AD" w:rsidP="005A016C">
      <w:pPr>
        <w:rPr>
          <w:rFonts w:ascii="Arial" w:hAnsi="Arial" w:cs="Arial"/>
          <w:sz w:val="22"/>
          <w:szCs w:val="22"/>
        </w:rPr>
        <w:sectPr w:rsidR="00EB7C6D" w:rsidRPr="007A62F8" w:rsidSect="00D54EFA">
          <w:headerReference w:type="even" r:id="rId9"/>
          <w:headerReference w:type="default" r:id="rId10"/>
          <w:footerReference w:type="even" r:id="rId11"/>
          <w:footerReference w:type="default" r:id="rId12"/>
          <w:headerReference w:type="first" r:id="rId13"/>
          <w:footerReference w:type="first" r:id="rId14"/>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C0580E">
        <w:rPr>
          <w:rFonts w:ascii="Arial" w:hAnsi="Arial" w:cs="Arial"/>
          <w:sz w:val="22"/>
          <w:szCs w:val="22"/>
        </w:rPr>
        <w:t> Košickej Novej Vsi</w:t>
      </w:r>
      <w:r w:rsidR="00B82463">
        <w:rPr>
          <w:rFonts w:ascii="Arial" w:hAnsi="Arial" w:cs="Arial"/>
          <w:sz w:val="22"/>
          <w:szCs w:val="22"/>
        </w:rPr>
        <w:t>,</w:t>
      </w:r>
      <w:r w:rsidR="00620E83" w:rsidRPr="007A62F8">
        <w:rPr>
          <w:rFonts w:ascii="Arial" w:hAnsi="Arial" w:cs="Arial"/>
          <w:sz w:val="22"/>
          <w:szCs w:val="22"/>
        </w:rPr>
        <w:t xml:space="preserve"> dňa </w:t>
      </w:r>
      <w:r w:rsidR="001D3581">
        <w:rPr>
          <w:rFonts w:ascii="Arial" w:hAnsi="Arial" w:cs="Arial"/>
          <w:sz w:val="22"/>
          <w:szCs w:val="22"/>
        </w:rPr>
        <w:t>20.07</w:t>
      </w:r>
      <w:r w:rsidR="00E43764">
        <w:rPr>
          <w:rFonts w:ascii="Arial" w:hAnsi="Arial" w:cs="Arial"/>
          <w:sz w:val="22"/>
          <w:szCs w:val="22"/>
        </w:rPr>
        <w:t>.2023</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2B21AC2D" w:rsidR="00786EB9" w:rsidRDefault="00FA5BA5" w:rsidP="00FA5BA5">
      <w:pPr>
        <w:rPr>
          <w:rFonts w:ascii="Arial" w:hAnsi="Arial" w:cs="Arial"/>
          <w:sz w:val="22"/>
          <w:szCs w:val="22"/>
        </w:rPr>
      </w:pPr>
      <w:r w:rsidRPr="007A62F8">
        <w:rPr>
          <w:rFonts w:ascii="Arial" w:hAnsi="Arial" w:cs="Arial"/>
          <w:sz w:val="22"/>
          <w:szCs w:val="22"/>
        </w:rPr>
        <w:t>Obchodné meno:</w:t>
      </w:r>
      <w:r w:rsidR="00D46D78">
        <w:rPr>
          <w:rFonts w:ascii="Arial" w:hAnsi="Arial" w:cs="Arial"/>
          <w:sz w:val="22"/>
          <w:szCs w:val="22"/>
        </w:rPr>
        <w:tab/>
      </w:r>
      <w:r w:rsidR="00C0580E">
        <w:t>FOOD LOGISTIC s.r.o.</w:t>
      </w:r>
    </w:p>
    <w:p w14:paraId="6808171E" w14:textId="6C85EF68" w:rsidR="00FA5BA5" w:rsidRPr="007A62F8" w:rsidRDefault="00FA5BA5" w:rsidP="00FA5BA5">
      <w:pPr>
        <w:rPr>
          <w:rFonts w:ascii="Arial" w:hAnsi="Arial" w:cs="Arial"/>
          <w:sz w:val="22"/>
          <w:szCs w:val="22"/>
        </w:rPr>
      </w:pPr>
      <w:r w:rsidRPr="007A62F8">
        <w:rPr>
          <w:rFonts w:ascii="Arial" w:hAnsi="Arial" w:cs="Arial"/>
          <w:sz w:val="22"/>
          <w:szCs w:val="22"/>
        </w:rPr>
        <w:t>Sídlo:</w:t>
      </w:r>
      <w:r w:rsidR="00D46D78">
        <w:rPr>
          <w:rFonts w:ascii="Arial" w:hAnsi="Arial" w:cs="Arial"/>
          <w:sz w:val="22"/>
          <w:szCs w:val="22"/>
        </w:rPr>
        <w:tab/>
      </w:r>
      <w:r w:rsidR="00D46D78">
        <w:rPr>
          <w:rFonts w:ascii="Arial" w:hAnsi="Arial" w:cs="Arial"/>
          <w:sz w:val="22"/>
          <w:szCs w:val="22"/>
        </w:rPr>
        <w:tab/>
      </w:r>
      <w:r w:rsidR="00D46D78">
        <w:rPr>
          <w:rFonts w:ascii="Arial" w:hAnsi="Arial" w:cs="Arial"/>
          <w:sz w:val="22"/>
          <w:szCs w:val="22"/>
        </w:rPr>
        <w:tab/>
      </w:r>
      <w:r w:rsidR="00C0580E">
        <w:rPr>
          <w:rFonts w:ascii="Arial" w:hAnsi="Arial" w:cs="Arial"/>
          <w:sz w:val="22"/>
          <w:szCs w:val="22"/>
        </w:rPr>
        <w:t>Jelšová 16, Košice- mestská časť Košická Nová Ves, 040 22</w:t>
      </w:r>
    </w:p>
    <w:p w14:paraId="196BC8CC" w14:textId="071367A6" w:rsidR="00FA5BA5" w:rsidRPr="007A62F8" w:rsidRDefault="00FA5BA5" w:rsidP="00FA5BA5">
      <w:pPr>
        <w:rPr>
          <w:rFonts w:ascii="Arial" w:hAnsi="Arial" w:cs="Arial"/>
          <w:sz w:val="22"/>
          <w:szCs w:val="22"/>
        </w:rPr>
      </w:pPr>
      <w:r w:rsidRPr="007A62F8">
        <w:rPr>
          <w:rFonts w:ascii="Arial" w:hAnsi="Arial" w:cs="Arial"/>
          <w:sz w:val="22"/>
          <w:szCs w:val="22"/>
        </w:rPr>
        <w:t>Zastúpený:</w:t>
      </w:r>
      <w:r w:rsidR="00D46D78">
        <w:rPr>
          <w:rFonts w:ascii="Arial" w:hAnsi="Arial" w:cs="Arial"/>
          <w:sz w:val="22"/>
          <w:szCs w:val="22"/>
        </w:rPr>
        <w:tab/>
      </w:r>
      <w:r w:rsidR="00D46D78">
        <w:rPr>
          <w:rFonts w:ascii="Arial" w:hAnsi="Arial" w:cs="Arial"/>
          <w:sz w:val="22"/>
          <w:szCs w:val="22"/>
        </w:rPr>
        <w:tab/>
      </w:r>
      <w:bookmarkStart w:id="7" w:name="_Hlk100221059"/>
      <w:r w:rsidR="00C0580E">
        <w:rPr>
          <w:rFonts w:ascii="Arial" w:hAnsi="Arial" w:cs="Arial"/>
          <w:sz w:val="22"/>
          <w:szCs w:val="22"/>
        </w:rPr>
        <w:t xml:space="preserve">Dalibor </w:t>
      </w:r>
      <w:proofErr w:type="spellStart"/>
      <w:r w:rsidR="00C0580E">
        <w:rPr>
          <w:rFonts w:ascii="Arial" w:hAnsi="Arial" w:cs="Arial"/>
          <w:sz w:val="22"/>
          <w:szCs w:val="22"/>
        </w:rPr>
        <w:t>Drabik</w:t>
      </w:r>
      <w:proofErr w:type="spellEnd"/>
      <w:r w:rsidR="00D46D78" w:rsidRPr="00D46D78">
        <w:rPr>
          <w:rFonts w:ascii="Arial" w:hAnsi="Arial" w:cs="Arial"/>
          <w:sz w:val="22"/>
          <w:szCs w:val="22"/>
        </w:rPr>
        <w:t>, konateľ</w:t>
      </w:r>
    </w:p>
    <w:bookmarkEnd w:id="7"/>
    <w:p w14:paraId="5702FDFE" w14:textId="6520C187" w:rsidR="00FA5BA5" w:rsidRPr="00FA51AE" w:rsidRDefault="00FA5BA5" w:rsidP="00FA5BA5">
      <w:pPr>
        <w:rPr>
          <w:rFonts w:ascii="Arial" w:hAnsi="Arial" w:cs="Arial"/>
          <w:sz w:val="22"/>
          <w:szCs w:val="22"/>
        </w:rPr>
      </w:pPr>
      <w:r w:rsidRPr="00FA51AE">
        <w:rPr>
          <w:rFonts w:ascii="Arial" w:hAnsi="Arial" w:cs="Arial"/>
          <w:sz w:val="22"/>
          <w:szCs w:val="22"/>
        </w:rPr>
        <w:t>IČO:</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bookmarkStart w:id="8" w:name="_Hlk100221067"/>
      <w:r w:rsidR="00C0580E">
        <w:rPr>
          <w:rFonts w:ascii="Arial" w:hAnsi="Arial" w:cs="Arial"/>
          <w:sz w:val="22"/>
          <w:szCs w:val="22"/>
        </w:rPr>
        <w:t>51 801 540</w:t>
      </w:r>
    </w:p>
    <w:bookmarkEnd w:id="8"/>
    <w:p w14:paraId="28D6E8D8" w14:textId="1EA4B245" w:rsidR="00FA5BA5" w:rsidRPr="00FA51AE" w:rsidRDefault="00FA5BA5" w:rsidP="00FA5BA5">
      <w:pPr>
        <w:rPr>
          <w:rFonts w:ascii="Arial" w:hAnsi="Arial" w:cs="Arial"/>
          <w:sz w:val="22"/>
          <w:szCs w:val="22"/>
        </w:rPr>
      </w:pPr>
      <w:r w:rsidRPr="00FA51AE">
        <w:rPr>
          <w:rFonts w:ascii="Arial" w:hAnsi="Arial" w:cs="Arial"/>
          <w:sz w:val="22"/>
          <w:szCs w:val="22"/>
        </w:rPr>
        <w:t>Kontaktná os</w:t>
      </w:r>
      <w:r w:rsidR="00C0580E">
        <w:rPr>
          <w:rFonts w:ascii="Arial" w:hAnsi="Arial" w:cs="Arial"/>
          <w:sz w:val="22"/>
          <w:szCs w:val="22"/>
        </w:rPr>
        <w:t xml:space="preserve">oba:       Dalibor </w:t>
      </w:r>
      <w:proofErr w:type="spellStart"/>
      <w:r w:rsidR="00C0580E">
        <w:rPr>
          <w:rFonts w:ascii="Arial" w:hAnsi="Arial" w:cs="Arial"/>
          <w:sz w:val="22"/>
          <w:szCs w:val="22"/>
        </w:rPr>
        <w:t>Drabik</w:t>
      </w:r>
      <w:proofErr w:type="spellEnd"/>
    </w:p>
    <w:p w14:paraId="1DE4C3BC" w14:textId="2F57BA76" w:rsidR="003E74BE" w:rsidRPr="00FA51AE" w:rsidRDefault="00FA5BA5" w:rsidP="00FA5BA5">
      <w:pPr>
        <w:pStyle w:val="Odsekzoznamu"/>
        <w:ind w:left="0"/>
        <w:rPr>
          <w:rFonts w:ascii="Arial" w:hAnsi="Arial" w:cs="Arial"/>
          <w:sz w:val="22"/>
          <w:szCs w:val="22"/>
        </w:rPr>
      </w:pPr>
      <w:r w:rsidRPr="00FA51AE">
        <w:rPr>
          <w:rFonts w:ascii="Arial" w:hAnsi="Arial" w:cs="Arial"/>
          <w:sz w:val="22"/>
          <w:szCs w:val="22"/>
        </w:rPr>
        <w:t>e-mail:</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hyperlink r:id="rId15" w:history="1">
        <w:r w:rsidR="00C0580E" w:rsidRPr="00DB29DF">
          <w:rPr>
            <w:rStyle w:val="Hypertextovprepojenie"/>
            <w:rFonts w:ascii="Arial" w:hAnsi="Arial" w:cs="Arial"/>
          </w:rPr>
          <w:t>dalibor.drabik@foodlogistic.sk</w:t>
        </w:r>
      </w:hyperlink>
    </w:p>
    <w:p w14:paraId="59413192" w14:textId="6F2A8011" w:rsidR="00FA5BA5" w:rsidRPr="007A62F8" w:rsidRDefault="00FA5BA5" w:rsidP="00FA5BA5">
      <w:pPr>
        <w:pStyle w:val="Odsekzoznamu"/>
        <w:ind w:left="0"/>
        <w:rPr>
          <w:rFonts w:ascii="Arial" w:hAnsi="Arial" w:cs="Arial"/>
          <w:sz w:val="22"/>
          <w:szCs w:val="22"/>
        </w:rPr>
      </w:pPr>
      <w:r w:rsidRPr="00FA51AE">
        <w:rPr>
          <w:rFonts w:ascii="Arial" w:hAnsi="Arial" w:cs="Arial"/>
          <w:sz w:val="22"/>
          <w:szCs w:val="22"/>
        </w:rPr>
        <w:t>tel. kontakt:</w:t>
      </w:r>
      <w:r w:rsidR="00D46D78" w:rsidRPr="00FA51AE">
        <w:rPr>
          <w:rFonts w:ascii="Arial" w:hAnsi="Arial" w:cs="Arial"/>
          <w:sz w:val="22"/>
          <w:szCs w:val="22"/>
        </w:rPr>
        <w:tab/>
      </w:r>
      <w:r w:rsidR="00D46D78" w:rsidRPr="00FA51AE">
        <w:rPr>
          <w:rFonts w:ascii="Arial" w:hAnsi="Arial" w:cs="Arial"/>
          <w:sz w:val="22"/>
          <w:szCs w:val="22"/>
        </w:rPr>
        <w:tab/>
      </w:r>
      <w:r w:rsidR="00C0580E">
        <w:rPr>
          <w:rFonts w:ascii="Arial" w:hAnsi="Arial" w:cs="Arial"/>
          <w:sz w:val="22"/>
          <w:szCs w:val="22"/>
        </w:rPr>
        <w:t>+421 918 750 753</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25AA80E0" w14:textId="3E90F0BB" w:rsidR="00C0580E" w:rsidRDefault="00C0580E" w:rsidP="001D3581">
      <w:pPr>
        <w:pStyle w:val="Odsekzoznamu"/>
        <w:numPr>
          <w:ilvl w:val="1"/>
          <w:numId w:val="12"/>
        </w:numPr>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zákazky je obstaranie posuvných skladovacích regálov. Tieto posuvné regály zabezpečia efektívne skladovanie, zabezpečia vyskladňovanie podľa systému FIFO, ušetria energiu a zároveň sa zvýši produktivita .</w:t>
      </w:r>
    </w:p>
    <w:p w14:paraId="3A847754" w14:textId="77777777" w:rsidR="001D3581" w:rsidRDefault="001D3581" w:rsidP="001D3581">
      <w:pPr>
        <w:pStyle w:val="Odsekzoznamu"/>
        <w:ind w:left="360"/>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16BBC501"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1D3581">
        <w:rPr>
          <w:rFonts w:ascii="Arial" w:hAnsi="Arial" w:cs="Arial"/>
          <w:sz w:val="22"/>
          <w:szCs w:val="22"/>
        </w:rPr>
        <w:t>155 950</w:t>
      </w:r>
      <w:r w:rsidR="00F50523">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3ECF0331" w14:textId="424B76E3" w:rsidR="00B95542" w:rsidRPr="00524493" w:rsidRDefault="001457AD" w:rsidP="00524493">
      <w:pPr>
        <w:rPr>
          <w:rFonts w:ascii="Arial" w:hAnsi="Arial" w:cs="Arial"/>
          <w:sz w:val="22"/>
          <w:szCs w:val="22"/>
        </w:rPr>
      </w:pPr>
      <w:r w:rsidRPr="004057FC">
        <w:rPr>
          <w:rFonts w:ascii="Arial" w:hAnsi="Arial" w:cs="Arial"/>
          <w:sz w:val="22"/>
          <w:szCs w:val="22"/>
        </w:rPr>
        <w:t xml:space="preserve">Miesto dodania: </w:t>
      </w:r>
      <w:r w:rsidR="00524493">
        <w:rPr>
          <w:rFonts w:ascii="Arial" w:hAnsi="Arial" w:cs="Arial"/>
          <w:sz w:val="22"/>
          <w:szCs w:val="22"/>
        </w:rPr>
        <w:t>sídlo spoločnosti</w:t>
      </w:r>
      <w:r w:rsidR="00524493" w:rsidRPr="00524493">
        <w:rPr>
          <w:rFonts w:ascii="Arial" w:hAnsi="Arial" w:cs="Arial"/>
          <w:sz w:val="22"/>
          <w:szCs w:val="22"/>
        </w:rPr>
        <w:t xml:space="preserve"> </w:t>
      </w:r>
      <w:r w:rsidR="00C532F5">
        <w:rPr>
          <w:rFonts w:ascii="Arial" w:hAnsi="Arial" w:cs="Arial"/>
          <w:sz w:val="22"/>
          <w:szCs w:val="22"/>
        </w:rPr>
        <w:t>Jelšová 16, Košice- mestská časť Košická Nová Ves, 040 22</w:t>
      </w:r>
    </w:p>
    <w:p w14:paraId="6F1A5D9E" w14:textId="77777777" w:rsidR="00B95542" w:rsidRPr="000446FD" w:rsidRDefault="00B95542" w:rsidP="000446FD">
      <w:pPr>
        <w:jc w:val="both"/>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3C65D5CB"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projektu financovaného z fondov Európskej únie: Program rozvoja vidieka SR 2014 - 2022, opatrenie 4.</w:t>
      </w:r>
      <w:r w:rsidR="00594A03">
        <w:rPr>
          <w:rFonts w:ascii="Arial" w:hAnsi="Arial" w:cs="Arial"/>
          <w:sz w:val="22"/>
          <w:szCs w:val="22"/>
        </w:rPr>
        <w:t>2</w:t>
      </w:r>
      <w:r w:rsidRPr="00BC4FEC">
        <w:rPr>
          <w:rFonts w:ascii="Arial" w:hAnsi="Arial" w:cs="Arial"/>
          <w:sz w:val="22"/>
          <w:szCs w:val="22"/>
        </w:rPr>
        <w:t xml:space="preserve">: </w:t>
      </w:r>
      <w:r w:rsidR="00594A03" w:rsidRPr="00594A03">
        <w:rPr>
          <w:rFonts w:ascii="Arial" w:hAnsi="Arial" w:cs="Arial"/>
          <w:sz w:val="22"/>
          <w:szCs w:val="22"/>
        </w:rPr>
        <w:t>Podpora pre investície na spracovanie /uvádzanie na trh a/alebo vývoj poľnohospodárskych výrobkov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w:t>
      </w:r>
      <w:proofErr w:type="spellStart"/>
      <w:r w:rsidR="00750D78" w:rsidRPr="00D109D0">
        <w:rPr>
          <w:rFonts w:ascii="Arial" w:hAnsi="Arial" w:cs="Arial"/>
          <w:color w:val="auto"/>
          <w:sz w:val="22"/>
          <w:szCs w:val="22"/>
        </w:rPr>
        <w:t>zák.NR</w:t>
      </w:r>
      <w:proofErr w:type="spellEnd"/>
      <w:r w:rsidR="00750D78" w:rsidRPr="00D109D0">
        <w:rPr>
          <w:rFonts w:ascii="Arial" w:hAnsi="Arial" w:cs="Arial"/>
          <w:color w:val="auto"/>
          <w:sz w:val="22"/>
          <w:szCs w:val="22"/>
        </w:rPr>
        <w:t xml:space="preserve">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7A954E9" w:rsidR="00F86922" w:rsidRPr="00BC4FEC" w:rsidRDefault="003726FB" w:rsidP="00F86922">
      <w:pPr>
        <w:pStyle w:val="Odsekzoznamu"/>
        <w:numPr>
          <w:ilvl w:val="0"/>
          <w:numId w:val="12"/>
        </w:numPr>
        <w:ind w:left="0" w:hanging="284"/>
        <w:jc w:val="both"/>
        <w:rPr>
          <w:rFonts w:ascii="Arial" w:hAnsi="Arial" w:cs="Arial"/>
          <w:b/>
          <w:bCs/>
          <w:sz w:val="22"/>
          <w:szCs w:val="22"/>
        </w:rPr>
      </w:pPr>
      <w:r w:rsidRPr="00BC4FEC">
        <w:rPr>
          <w:rFonts w:ascii="Arial" w:hAnsi="Arial" w:cs="Arial"/>
          <w:b/>
          <w:bCs/>
          <w:sz w:val="22"/>
          <w:szCs w:val="22"/>
        </w:rPr>
        <w:t>Ponuka bude obsahovať:</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2BEE7E28"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lastRenderedPageBreak/>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043C3C5"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 xml:space="preserve">enová ponuka musí byť potvrdená podpisom oprávneného zástupcu potenciálneho dodávateľa (štatutárnym orgánom alebo inou oprávnenou osobou, ktorej oprávnenosť preukáže prijímateľ úradne overeným </w:t>
      </w:r>
      <w:proofErr w:type="spellStart"/>
      <w:r w:rsidRPr="00750D78">
        <w:rPr>
          <w:rFonts w:ascii="Arial" w:hAnsi="Arial" w:cs="Arial"/>
          <w:sz w:val="22"/>
          <w:szCs w:val="22"/>
        </w:rPr>
        <w:t>plnomocenstvom</w:t>
      </w:r>
      <w:proofErr w:type="spellEnd"/>
      <w:r w:rsidRPr="00750D78">
        <w:rPr>
          <w:rFonts w:ascii="Arial" w:hAnsi="Arial" w:cs="Arial"/>
          <w:sz w:val="22"/>
          <w:szCs w:val="22"/>
        </w:rPr>
        <w:t>,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77777777" w:rsidR="000841D1" w:rsidRPr="00EE2BC4"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0F94A088"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do </w:t>
      </w:r>
      <w:r w:rsidR="001D3581">
        <w:rPr>
          <w:rFonts w:ascii="Arial" w:hAnsi="Arial" w:cs="Arial"/>
          <w:sz w:val="22"/>
          <w:szCs w:val="22"/>
        </w:rPr>
        <w:t>01.08</w:t>
      </w:r>
      <w:r w:rsidR="00CE5370">
        <w:rPr>
          <w:rFonts w:ascii="Arial" w:hAnsi="Arial" w:cs="Arial"/>
          <w:sz w:val="22"/>
          <w:szCs w:val="22"/>
        </w:rPr>
        <w:t>.2023</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7B32DC" w:rsidRDefault="000E48E1" w:rsidP="00345462">
      <w:pPr>
        <w:pStyle w:val="Odsekzoznamu"/>
        <w:numPr>
          <w:ilvl w:val="0"/>
          <w:numId w:val="12"/>
        </w:numPr>
        <w:ind w:left="0"/>
        <w:jc w:val="both"/>
        <w:rPr>
          <w:rFonts w:ascii="Arial" w:hAnsi="Arial" w:cs="Arial"/>
          <w:sz w:val="22"/>
          <w:szCs w:val="22"/>
        </w:rPr>
      </w:pPr>
      <w:bookmarkStart w:id="26" w:name="_Hlk100604846"/>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oprávnení dodávať tovar, uskutočňovať stavebné práce alebo poskytovať službu (výpis z obchodného registra),</w:t>
      </w:r>
    </w:p>
    <w:p w14:paraId="0DCA0068"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na majetok potenciálneho dodávateľa nie je vyhlásený konkurz, nie je v reštrukturalizácii, nie je v likvidácii (potvrdenie príslušného okresného súdu), </w:t>
      </w:r>
    </w:p>
    <w:p w14:paraId="197E455E"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tom, že neporušil v predchádzajúcich 3 rokoch od vyhlásenia Výzvy na predloženie cenovej ponuky zákaz nelegálnej práce a nelegálneho zamestnávania (potvrdenie príslušného inšpektorátu prácu),</w:t>
      </w:r>
    </w:p>
    <w:p w14:paraId="06DB4BF9" w14:textId="370F8299"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w:t>
      </w:r>
      <w:r w:rsidR="00F77B7E">
        <w:rPr>
          <w:rFonts w:ascii="Arial" w:hAnsi="Arial" w:cs="Arial"/>
          <w:color w:val="auto"/>
          <w:sz w:val="22"/>
          <w:szCs w:val="22"/>
        </w:rPr>
        <w:t xml:space="preserve">spoločnosť ani </w:t>
      </w:r>
      <w:r w:rsidRPr="004F64E7">
        <w:rPr>
          <w:rFonts w:ascii="Arial" w:hAnsi="Arial" w:cs="Arial"/>
          <w:color w:val="auto"/>
          <w:sz w:val="22"/>
          <w:szCs w:val="22"/>
        </w:rPr>
        <w:t>je</w:t>
      </w:r>
      <w:r w:rsidR="00F77B7E">
        <w:rPr>
          <w:rFonts w:ascii="Arial" w:hAnsi="Arial" w:cs="Arial"/>
          <w:color w:val="auto"/>
          <w:sz w:val="22"/>
          <w:szCs w:val="22"/>
        </w:rPr>
        <w:t>j</w:t>
      </w:r>
      <w:r w:rsidRPr="004F64E7">
        <w:rPr>
          <w:rFonts w:ascii="Arial" w:hAnsi="Arial" w:cs="Arial"/>
          <w:color w:val="auto"/>
          <w:sz w:val="22"/>
          <w:szCs w:val="22"/>
        </w:rPr>
        <w:t xml:space="preserve">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5FDCAC23" w14:textId="5E738748"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čestným vyhlásením alebo</w:t>
      </w:r>
      <w:r w:rsidRPr="004F64E7">
        <w:rPr>
          <w:rFonts w:ascii="Arial" w:hAnsi="Arial" w:cs="Arial"/>
          <w:color w:val="auto"/>
          <w:sz w:val="22"/>
          <w:szCs w:val="22"/>
          <w:u w:val="single"/>
        </w:rPr>
        <w:t xml:space="preserve"> </w:t>
      </w:r>
    </w:p>
    <w:p w14:paraId="629A2A2F" w14:textId="77777777" w:rsidR="007B32DC" w:rsidRPr="004F64E7" w:rsidRDefault="007B32DC" w:rsidP="007B32DC">
      <w:pPr>
        <w:pStyle w:val="Odsekzoznamu"/>
        <w:jc w:val="both"/>
        <w:rPr>
          <w:rFonts w:ascii="Arial" w:hAnsi="Arial" w:cs="Arial"/>
          <w:color w:val="auto"/>
          <w:sz w:val="8"/>
          <w:szCs w:val="8"/>
        </w:rPr>
      </w:pPr>
    </w:p>
    <w:p w14:paraId="24CB8E84" w14:textId="1119C507"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vyhlásením o zaregistrovaní sa v zozname hospodárskych subjektov spolu s platnou registráciou vedeným Úradom pre verejné obstarávanie</w:t>
      </w:r>
      <w:r w:rsidR="007B32DC" w:rsidRPr="004F64E7">
        <w:rPr>
          <w:rFonts w:ascii="Arial" w:hAnsi="Arial" w:cs="Arial"/>
          <w:color w:val="auto"/>
          <w:sz w:val="22"/>
          <w:szCs w:val="22"/>
        </w:rPr>
        <w:t xml:space="preserve"> </w:t>
      </w:r>
      <w:r w:rsidRPr="004F64E7">
        <w:rPr>
          <w:rFonts w:ascii="Arial" w:hAnsi="Arial" w:cs="Arial"/>
          <w:color w:val="auto"/>
          <w:sz w:val="22"/>
          <w:szCs w:val="22"/>
        </w:rPr>
        <w:t xml:space="preserve">alebo </w:t>
      </w:r>
    </w:p>
    <w:p w14:paraId="77C48B60" w14:textId="77777777" w:rsidR="007B32DC" w:rsidRPr="004F64E7" w:rsidRDefault="007B32DC" w:rsidP="007B32DC">
      <w:pPr>
        <w:pStyle w:val="Odsekzoznamu"/>
        <w:jc w:val="both"/>
        <w:rPr>
          <w:rFonts w:ascii="Arial" w:hAnsi="Arial" w:cs="Arial"/>
          <w:color w:val="auto"/>
          <w:sz w:val="8"/>
          <w:szCs w:val="8"/>
        </w:rPr>
      </w:pPr>
    </w:p>
    <w:p w14:paraId="30272DE7" w14:textId="3AAB508D"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 xml:space="preserve">uvedením internetovej adresy/hypertextový </w:t>
      </w:r>
      <w:proofErr w:type="spellStart"/>
      <w:r w:rsidRPr="004F64E7">
        <w:rPr>
          <w:rFonts w:ascii="Arial" w:hAnsi="Arial" w:cs="Arial"/>
          <w:color w:val="auto"/>
          <w:sz w:val="22"/>
          <w:szCs w:val="22"/>
        </w:rPr>
        <w:t>link</w:t>
      </w:r>
      <w:proofErr w:type="spellEnd"/>
      <w:r w:rsidR="00BE1741" w:rsidRPr="004F64E7">
        <w:rPr>
          <w:rFonts w:ascii="Arial" w:hAnsi="Arial" w:cs="Arial"/>
          <w:color w:val="auto"/>
          <w:sz w:val="22"/>
          <w:szCs w:val="22"/>
        </w:rPr>
        <w:t>,</w:t>
      </w:r>
      <w:r w:rsidRPr="004F64E7">
        <w:rPr>
          <w:rFonts w:ascii="Arial" w:hAnsi="Arial" w:cs="Arial"/>
          <w:color w:val="auto"/>
          <w:sz w:val="22"/>
          <w:szCs w:val="22"/>
        </w:rPr>
        <w:t xml:space="preserve"> na ktorom sú požadované dokumenty verejné sprístupnené. </w:t>
      </w:r>
    </w:p>
    <w:p w14:paraId="7159CCC9" w14:textId="2A5E7D9D" w:rsidR="00056B7B" w:rsidRPr="004F64E7" w:rsidRDefault="00056B7B" w:rsidP="00056B7B">
      <w:pPr>
        <w:pStyle w:val="Odsekzoznamu"/>
        <w:ind w:left="567"/>
        <w:jc w:val="both"/>
        <w:rPr>
          <w:rFonts w:ascii="Arial" w:hAnsi="Arial" w:cs="Arial"/>
          <w:color w:val="auto"/>
          <w:sz w:val="22"/>
          <w:szCs w:val="22"/>
        </w:rPr>
      </w:pPr>
    </w:p>
    <w:p w14:paraId="21FFA306" w14:textId="555A50A6" w:rsidR="00056B7B" w:rsidRPr="00341B30" w:rsidRDefault="00056B7B" w:rsidP="00056B7B">
      <w:pPr>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w:t>
      </w:r>
      <w:r w:rsidRPr="00341B30">
        <w:rPr>
          <w:rFonts w:ascii="Arial" w:hAnsi="Arial" w:cs="Arial"/>
          <w:color w:val="auto"/>
          <w:sz w:val="22"/>
          <w:szCs w:val="22"/>
        </w:rPr>
        <w:t xml:space="preserve">predbežne nahradil čestným vyhlásením. </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 xml:space="preserve">álneho dodávateľa týkajúce sa finančného a ekonomického postavenia </w:t>
      </w:r>
      <w:r w:rsidRPr="00341B30">
        <w:rPr>
          <w:rFonts w:ascii="Arial" w:hAnsi="Arial" w:cs="Arial"/>
          <w:sz w:val="22"/>
          <w:szCs w:val="22"/>
        </w:rPr>
        <w:lastRenderedPageBreak/>
        <w:t>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562D1CCA" w14:textId="0CC4B130" w:rsidR="00056B7B" w:rsidRPr="00BD38AF" w:rsidRDefault="00056B7B" w:rsidP="00BE1741">
      <w:pPr>
        <w:pStyle w:val="Odsekzoznamu"/>
        <w:numPr>
          <w:ilvl w:val="0"/>
          <w:numId w:val="31"/>
        </w:numPr>
        <w:ind w:left="851"/>
        <w:jc w:val="both"/>
        <w:rPr>
          <w:rFonts w:ascii="Arial" w:hAnsi="Arial" w:cs="Arial"/>
          <w:sz w:val="22"/>
          <w:szCs w:val="22"/>
        </w:rPr>
      </w:pPr>
      <w:r w:rsidRPr="00341B30">
        <w:rPr>
          <w:rFonts w:ascii="Arial" w:hAnsi="Arial" w:cs="Arial"/>
          <w:b/>
          <w:bCs/>
          <w:sz w:val="22"/>
          <w:szCs w:val="22"/>
        </w:rPr>
        <w:t>prehľad</w:t>
      </w:r>
      <w:r w:rsidR="007B32DC" w:rsidRPr="00341B30">
        <w:rPr>
          <w:rFonts w:ascii="Arial" w:hAnsi="Arial" w:cs="Arial"/>
          <w:b/>
          <w:bCs/>
          <w:sz w:val="22"/>
          <w:szCs w:val="22"/>
        </w:rPr>
        <w:t>om</w:t>
      </w:r>
      <w:r w:rsidRPr="00341B30">
        <w:rPr>
          <w:rFonts w:ascii="Arial" w:hAnsi="Arial" w:cs="Arial"/>
          <w:b/>
          <w:bCs/>
          <w:sz w:val="22"/>
          <w:szCs w:val="22"/>
        </w:rPr>
        <w:t xml:space="preserve"> o dosiah</w:t>
      </w:r>
      <w:r w:rsidRPr="00003F41">
        <w:rPr>
          <w:rFonts w:ascii="Arial" w:hAnsi="Arial" w:cs="Arial"/>
          <w:b/>
          <w:bCs/>
          <w:sz w:val="22"/>
          <w:szCs w:val="22"/>
        </w:rPr>
        <w:t>nutom obrate</w:t>
      </w:r>
      <w:r w:rsidRPr="00003F41">
        <w:rPr>
          <w:rFonts w:ascii="Arial" w:hAnsi="Arial" w:cs="Arial"/>
          <w:sz w:val="22"/>
          <w:szCs w:val="22"/>
        </w:rPr>
        <w:t xml:space="preserve"> v oblasti</w:t>
      </w:r>
      <w:r w:rsidRPr="00BD38AF">
        <w:rPr>
          <w:rFonts w:ascii="Arial" w:hAnsi="Arial" w:cs="Arial"/>
          <w:sz w:val="22"/>
          <w:szCs w:val="22"/>
        </w:rPr>
        <w:t xml:space="preserve">, ktorej sa predmet zákazky týka, za posledné tri hospodárske roky, v súhrnnej výške minimálne </w:t>
      </w:r>
      <w:r w:rsidR="001F5CB0">
        <w:rPr>
          <w:rFonts w:ascii="Arial" w:hAnsi="Arial" w:cs="Arial"/>
          <w:sz w:val="22"/>
          <w:szCs w:val="22"/>
        </w:rPr>
        <w:t>10</w:t>
      </w:r>
      <w:r w:rsidR="00720829" w:rsidRPr="00BD38AF">
        <w:rPr>
          <w:rFonts w:ascii="Arial" w:hAnsi="Arial" w:cs="Arial"/>
          <w:sz w:val="22"/>
          <w:szCs w:val="22"/>
        </w:rPr>
        <w:t>0</w:t>
      </w:r>
      <w:r w:rsidRPr="00BD38AF">
        <w:rPr>
          <w:rFonts w:ascii="Arial" w:hAnsi="Arial" w:cs="Arial"/>
          <w:sz w:val="22"/>
          <w:szCs w:val="22"/>
        </w:rPr>
        <w:t xml:space="preserve"> 000,00 EUR za požadované obdobie alebo ekvivalent v inej mene. Za obrat v oblasti predmetu zákazky sa považuje obrat v </w:t>
      </w:r>
      <w:r w:rsidR="00341B30" w:rsidRPr="00BD38AF">
        <w:rPr>
          <w:rFonts w:ascii="Arial" w:hAnsi="Arial" w:cs="Arial"/>
          <w:color w:val="auto"/>
          <w:sz w:val="22"/>
          <w:szCs w:val="22"/>
        </w:rPr>
        <w:t xml:space="preserve">oblasti </w:t>
      </w:r>
      <w:r w:rsidR="00244642" w:rsidRPr="00BD38AF">
        <w:rPr>
          <w:rFonts w:ascii="Arial" w:hAnsi="Arial" w:cs="Arial"/>
          <w:color w:val="auto"/>
          <w:sz w:val="22"/>
          <w:szCs w:val="22"/>
        </w:rPr>
        <w:t xml:space="preserve">predaja </w:t>
      </w:r>
      <w:r w:rsidR="00594A03" w:rsidRPr="00BD38AF">
        <w:rPr>
          <w:rFonts w:ascii="Arial" w:hAnsi="Arial" w:cs="Arial"/>
          <w:color w:val="auto"/>
          <w:sz w:val="22"/>
          <w:szCs w:val="22"/>
        </w:rPr>
        <w:t>strojov a skladových technológií v potravinárstve</w:t>
      </w:r>
      <w:r w:rsidR="00341B30" w:rsidRPr="00BD38AF">
        <w:rPr>
          <w:rFonts w:ascii="Arial" w:hAnsi="Arial" w:cs="Arial"/>
          <w:color w:val="auto"/>
          <w:sz w:val="22"/>
          <w:szCs w:val="22"/>
        </w:rPr>
        <w:t>.</w:t>
      </w:r>
      <w:r w:rsidR="0016364A" w:rsidRPr="00BD38AF">
        <w:rPr>
          <w:rFonts w:ascii="Arial" w:hAnsi="Arial" w:cs="Arial"/>
          <w:sz w:val="22"/>
          <w:szCs w:val="22"/>
        </w:rPr>
        <w:t xml:space="preserve"> </w:t>
      </w:r>
      <w:r w:rsidR="001F5CB0">
        <w:rPr>
          <w:rFonts w:ascii="Arial" w:hAnsi="Arial" w:cs="Arial"/>
          <w:sz w:val="22"/>
          <w:szCs w:val="22"/>
        </w:rPr>
        <w:t>Potenci</w:t>
      </w:r>
      <w:r w:rsidR="0016364A" w:rsidRPr="00BD38AF">
        <w:rPr>
          <w:rFonts w:ascii="Arial" w:hAnsi="Arial" w:cs="Arial"/>
          <w:sz w:val="22"/>
          <w:szCs w:val="22"/>
        </w:rPr>
        <w:t xml:space="preserve">álny dodávateľ preukáže prehľad o dosiahnutom obrate (napr. predložením Výkazu ziskov a strát (účtovná jednotka účtujúca v systéme podvojného účtovníctva) alebo Výkazom o príjmoch a výdavkoch (účtovná jednotka účtujúca v systéme jednoduchého účtovníctva) za posudzované obdobie). </w:t>
      </w:r>
    </w:p>
    <w:p w14:paraId="1BB65125" w14:textId="306C3A8B" w:rsidR="00056B7B" w:rsidRPr="008F480D" w:rsidRDefault="00056B7B" w:rsidP="00BE1741">
      <w:pPr>
        <w:pStyle w:val="Odsekzoznamu"/>
        <w:numPr>
          <w:ilvl w:val="0"/>
          <w:numId w:val="31"/>
        </w:numPr>
        <w:ind w:left="851"/>
        <w:jc w:val="both"/>
        <w:rPr>
          <w:rFonts w:ascii="Arial" w:hAnsi="Arial" w:cs="Arial"/>
          <w:sz w:val="22"/>
          <w:szCs w:val="22"/>
        </w:rPr>
      </w:pPr>
      <w:r w:rsidRPr="00BD38AF">
        <w:rPr>
          <w:rFonts w:ascii="Arial" w:hAnsi="Arial" w:cs="Arial"/>
          <w:b/>
          <w:bCs/>
          <w:sz w:val="22"/>
          <w:szCs w:val="22"/>
        </w:rPr>
        <w:t>zoznam uskutočnených zákaziek</w:t>
      </w:r>
      <w:r w:rsidRPr="00BD38AF">
        <w:rPr>
          <w:rFonts w:ascii="Arial" w:hAnsi="Arial" w:cs="Arial"/>
          <w:sz w:val="22"/>
          <w:szCs w:val="22"/>
        </w:rPr>
        <w:t xml:space="preserve"> podobného alebo rovnakého charakteru ako je predmet zákazky za predchádzajúce tri roky s uvedením cien bez DPH, lehôt dodania a odberateľov. </w:t>
      </w:r>
      <w:r w:rsidR="001F5CB0">
        <w:rPr>
          <w:rFonts w:ascii="Arial" w:hAnsi="Arial" w:cs="Arial"/>
          <w:sz w:val="22"/>
          <w:szCs w:val="22"/>
        </w:rPr>
        <w:t>Potenci</w:t>
      </w:r>
      <w:r w:rsidRPr="00BD38AF">
        <w:rPr>
          <w:rFonts w:ascii="Arial" w:hAnsi="Arial" w:cs="Arial"/>
          <w:sz w:val="22"/>
          <w:szCs w:val="22"/>
        </w:rPr>
        <w:t xml:space="preserve">álny dodávateľ preukáže predaj tovarov </w:t>
      </w:r>
      <w:r w:rsidR="00353D54" w:rsidRPr="00BD38AF">
        <w:rPr>
          <w:rFonts w:ascii="Arial" w:hAnsi="Arial" w:cs="Arial"/>
          <w:sz w:val="22"/>
          <w:szCs w:val="22"/>
        </w:rPr>
        <w:t xml:space="preserve">a/alebo služieb </w:t>
      </w:r>
      <w:r w:rsidRPr="00BD38AF">
        <w:rPr>
          <w:rFonts w:ascii="Arial" w:hAnsi="Arial" w:cs="Arial"/>
          <w:sz w:val="22"/>
          <w:szCs w:val="22"/>
        </w:rPr>
        <w:t xml:space="preserve">rovnakých alebo obdobných predmetu zákazky </w:t>
      </w:r>
      <w:r w:rsidR="00003F41" w:rsidRPr="00BD38AF">
        <w:rPr>
          <w:rFonts w:ascii="Arial" w:hAnsi="Arial" w:cs="Arial"/>
          <w:sz w:val="22"/>
          <w:szCs w:val="22"/>
        </w:rPr>
        <w:t>(</w:t>
      </w:r>
      <w:r w:rsidR="00594A03" w:rsidRPr="00BD38AF">
        <w:rPr>
          <w:rFonts w:ascii="Arial" w:hAnsi="Arial" w:cs="Arial"/>
          <w:color w:val="auto"/>
          <w:sz w:val="22"/>
          <w:szCs w:val="22"/>
        </w:rPr>
        <w:t>predaja strojov a skladových technológií v potravinárstve</w:t>
      </w:r>
      <w:r w:rsidR="00003F41" w:rsidRPr="00BD38AF">
        <w:rPr>
          <w:rFonts w:ascii="Arial" w:hAnsi="Arial" w:cs="Arial"/>
          <w:color w:val="auto"/>
          <w:sz w:val="22"/>
          <w:szCs w:val="22"/>
        </w:rPr>
        <w:t>).</w:t>
      </w:r>
      <w:r w:rsidR="00003F41" w:rsidRPr="00BD38AF">
        <w:rPr>
          <w:rFonts w:ascii="Arial" w:hAnsi="Arial" w:cs="Arial"/>
          <w:sz w:val="22"/>
          <w:szCs w:val="22"/>
        </w:rPr>
        <w:t xml:space="preserve"> </w:t>
      </w:r>
      <w:r w:rsidRPr="00BD38AF">
        <w:rPr>
          <w:rFonts w:ascii="Arial" w:hAnsi="Arial" w:cs="Arial"/>
          <w:sz w:val="22"/>
          <w:szCs w:val="22"/>
        </w:rPr>
        <w:t>za predchádzajúce 3 roky od vyhlásenia obstarávania, pričom z</w:t>
      </w:r>
      <w:r w:rsidR="00353D54" w:rsidRPr="00BD38AF">
        <w:rPr>
          <w:rFonts w:ascii="Arial" w:hAnsi="Arial" w:cs="Arial"/>
          <w:sz w:val="22"/>
          <w:szCs w:val="22"/>
        </w:rPr>
        <w:t xml:space="preserve"> predmetného</w:t>
      </w:r>
      <w:r w:rsidRPr="00BD38AF">
        <w:rPr>
          <w:rFonts w:ascii="Arial" w:hAnsi="Arial" w:cs="Arial"/>
          <w:sz w:val="22"/>
          <w:szCs w:val="22"/>
        </w:rPr>
        <w:t xml:space="preserve"> zoznamu</w:t>
      </w:r>
      <w:r w:rsidR="00353D54" w:rsidRPr="00BD38AF">
        <w:rPr>
          <w:rFonts w:ascii="Arial" w:hAnsi="Arial" w:cs="Arial"/>
          <w:sz w:val="22"/>
          <w:szCs w:val="22"/>
        </w:rPr>
        <w:t xml:space="preserve"> </w:t>
      </w:r>
      <w:r w:rsidRPr="00BD38AF">
        <w:rPr>
          <w:rFonts w:ascii="Arial" w:hAnsi="Arial" w:cs="Arial"/>
          <w:sz w:val="22"/>
          <w:szCs w:val="22"/>
        </w:rPr>
        <w:t xml:space="preserve"> musí vyplývať, že: celková súhrnná hodnota predaných </w:t>
      </w:r>
      <w:r w:rsidR="00353D54" w:rsidRPr="00BD38AF">
        <w:rPr>
          <w:rFonts w:ascii="Arial" w:hAnsi="Arial" w:cs="Arial"/>
          <w:sz w:val="22"/>
          <w:szCs w:val="22"/>
        </w:rPr>
        <w:t>tovarov a/</w:t>
      </w:r>
      <w:r w:rsidR="00353D54" w:rsidRPr="008F480D">
        <w:rPr>
          <w:rFonts w:ascii="Arial" w:hAnsi="Arial" w:cs="Arial"/>
          <w:sz w:val="22"/>
          <w:szCs w:val="22"/>
        </w:rPr>
        <w:t>alebo služieb</w:t>
      </w:r>
      <w:r w:rsidRPr="008F480D">
        <w:rPr>
          <w:rFonts w:ascii="Arial" w:hAnsi="Arial" w:cs="Arial"/>
          <w:sz w:val="22"/>
          <w:szCs w:val="22"/>
        </w:rPr>
        <w:t xml:space="preserve"> bola v hodnote minimálne </w:t>
      </w:r>
      <w:r w:rsidR="00594A03">
        <w:rPr>
          <w:rFonts w:ascii="Arial" w:hAnsi="Arial" w:cs="Arial"/>
          <w:sz w:val="22"/>
          <w:szCs w:val="22"/>
        </w:rPr>
        <w:t>1</w:t>
      </w:r>
      <w:r w:rsidR="001F5CB0">
        <w:rPr>
          <w:rFonts w:ascii="Arial" w:hAnsi="Arial" w:cs="Arial"/>
          <w:sz w:val="22"/>
          <w:szCs w:val="22"/>
        </w:rPr>
        <w:t>0</w:t>
      </w:r>
      <w:r w:rsidR="00720829" w:rsidRPr="008F480D">
        <w:rPr>
          <w:rFonts w:ascii="Arial" w:hAnsi="Arial" w:cs="Arial"/>
          <w:sz w:val="22"/>
          <w:szCs w:val="22"/>
        </w:rPr>
        <w:t>0</w:t>
      </w:r>
      <w:r w:rsidRPr="008F480D">
        <w:rPr>
          <w:rFonts w:ascii="Arial" w:hAnsi="Arial" w:cs="Arial"/>
          <w:sz w:val="22"/>
          <w:szCs w:val="22"/>
        </w:rPr>
        <w:t xml:space="preserve"> 000,00 EUR bez DP</w:t>
      </w:r>
      <w:r w:rsidR="00CA433E" w:rsidRPr="008F480D">
        <w:rPr>
          <w:rFonts w:ascii="Arial" w:hAnsi="Arial" w:cs="Arial"/>
          <w:sz w:val="22"/>
          <w:szCs w:val="22"/>
        </w:rPr>
        <w:t>H.</w:t>
      </w:r>
    </w:p>
    <w:p w14:paraId="3C53B12A" w14:textId="77777777" w:rsidR="00056B7B" w:rsidRPr="00341B30" w:rsidRDefault="00056B7B" w:rsidP="00056B7B">
      <w:pPr>
        <w:pStyle w:val="Odsekzoznamu"/>
        <w:ind w:left="567"/>
        <w:jc w:val="both"/>
        <w:rPr>
          <w:rFonts w:ascii="Arial" w:hAnsi="Arial" w:cs="Arial"/>
          <w:sz w:val="22"/>
          <w:szCs w:val="22"/>
        </w:rPr>
      </w:pPr>
    </w:p>
    <w:p w14:paraId="04E1014B" w14:textId="7D8EC232" w:rsidR="00056B7B" w:rsidRPr="00341B30" w:rsidRDefault="00056B7B" w:rsidP="004F64E7">
      <w:pPr>
        <w:pStyle w:val="Odsekzoznamu"/>
        <w:ind w:left="567"/>
        <w:jc w:val="both"/>
        <w:rPr>
          <w:rFonts w:ascii="Arial" w:hAnsi="Arial" w:cs="Arial"/>
          <w:sz w:val="22"/>
          <w:szCs w:val="22"/>
        </w:rPr>
      </w:pPr>
      <w:r w:rsidRPr="00341B30">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AA5FC1">
        <w:rPr>
          <w:rFonts w:ascii="Arial" w:hAnsi="Arial" w:cs="Arial"/>
          <w:sz w:val="22"/>
          <w:szCs w:val="22"/>
        </w:rPr>
        <w:t>stanovenej prijímateľom</w:t>
      </w:r>
      <w:r w:rsidRPr="00341B30">
        <w:rPr>
          <w:rFonts w:ascii="Arial" w:hAnsi="Arial" w:cs="Arial"/>
          <w:sz w:val="22"/>
          <w:szCs w:val="22"/>
        </w:rPr>
        <w:t>) nie staršie ako 3 mesiace od vyhlásenia výzvy na predkladanie cenovej ponuky), ktoré čestným vyhlásením nahradil.</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70912D3F"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S úspešným uchádzačom bude uzavretá Kúpna zmluva</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3" w:name="bookmark23"/>
      <w:bookmarkEnd w:id="33"/>
    </w:p>
    <w:p w14:paraId="14F5C8A3" w14:textId="77777777" w:rsidR="00F12836" w:rsidRPr="00BC4FEC" w:rsidRDefault="00F12836" w:rsidP="00F12836">
      <w:pPr>
        <w:pStyle w:val="Odsekzoznamu"/>
        <w:ind w:left="567"/>
        <w:jc w:val="both"/>
        <w:rPr>
          <w:rFonts w:ascii="Arial" w:hAnsi="Arial" w:cs="Arial"/>
          <w:sz w:val="22"/>
          <w:szCs w:val="22"/>
        </w:rPr>
      </w:pPr>
    </w:p>
    <w:p w14:paraId="1556AA7F" w14:textId="57BE891E"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Kúpna zmluva tvorí </w:t>
      </w:r>
      <w:r w:rsidR="000B0EBE" w:rsidRPr="00BC4FEC">
        <w:rPr>
          <w:rFonts w:ascii="Arial" w:hAnsi="Arial" w:cs="Arial"/>
          <w:sz w:val="22"/>
          <w:szCs w:val="22"/>
        </w:rPr>
        <w:t>P</w:t>
      </w:r>
      <w:r w:rsidRPr="00BC4FEC">
        <w:rPr>
          <w:rFonts w:ascii="Arial" w:hAnsi="Arial" w:cs="Arial"/>
          <w:sz w:val="22"/>
          <w:szCs w:val="22"/>
        </w:rPr>
        <w:t>rílohu č.</w:t>
      </w:r>
      <w:r w:rsidR="000B0EBE" w:rsidRPr="00BC4FEC">
        <w:rPr>
          <w:rFonts w:ascii="Arial" w:hAnsi="Arial" w:cs="Arial"/>
          <w:sz w:val="22"/>
          <w:szCs w:val="22"/>
        </w:rPr>
        <w:t xml:space="preserve"> 2</w:t>
      </w:r>
      <w:r w:rsidRPr="00BC4FEC">
        <w:rPr>
          <w:rFonts w:ascii="Arial" w:hAnsi="Arial" w:cs="Arial"/>
          <w:sz w:val="22"/>
          <w:szCs w:val="22"/>
        </w:rPr>
        <w:t xml:space="preserve"> súťažných podkladov. Uchádzač predložením ponuky vyjadruje</w:t>
      </w:r>
      <w:r w:rsidRPr="00BC4FEC">
        <w:rPr>
          <w:rFonts w:ascii="Arial" w:hAnsi="Arial" w:cs="Arial"/>
          <w:sz w:val="22"/>
          <w:szCs w:val="22"/>
        </w:rPr>
        <w:br/>
        <w:t xml:space="preserve">súhlas so zmluvnými podmienkami, ktoré obstarávateľ uviedol v </w:t>
      </w:r>
      <w:r w:rsidR="00F12836" w:rsidRPr="00BC4FEC">
        <w:rPr>
          <w:rFonts w:ascii="Arial" w:hAnsi="Arial" w:cs="Arial"/>
          <w:sz w:val="22"/>
          <w:szCs w:val="22"/>
        </w:rPr>
        <w:t>P</w:t>
      </w:r>
      <w:r w:rsidRPr="00BC4FEC">
        <w:rPr>
          <w:rFonts w:ascii="Arial" w:hAnsi="Arial" w:cs="Arial"/>
          <w:sz w:val="22"/>
          <w:szCs w:val="22"/>
        </w:rPr>
        <w:t>rílohe č.</w:t>
      </w:r>
      <w:r w:rsidR="00F12836" w:rsidRPr="00BC4FEC">
        <w:rPr>
          <w:rFonts w:ascii="Arial" w:hAnsi="Arial" w:cs="Arial"/>
          <w:sz w:val="22"/>
          <w:szCs w:val="22"/>
        </w:rPr>
        <w:t xml:space="preserve"> 2 </w:t>
      </w:r>
      <w:r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78163868"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7EAA0C72"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do </w:t>
      </w:r>
      <w:r w:rsidR="00A2109F">
        <w:rPr>
          <w:rFonts w:ascii="Arial" w:hAnsi="Arial" w:cs="Arial"/>
          <w:sz w:val="22"/>
          <w:szCs w:val="22"/>
        </w:rPr>
        <w:t>12</w:t>
      </w:r>
      <w:r w:rsidR="00DC5B9B">
        <w:rPr>
          <w:rFonts w:ascii="Arial" w:hAnsi="Arial" w:cs="Arial"/>
          <w:sz w:val="22"/>
          <w:szCs w:val="22"/>
        </w:rPr>
        <w:t xml:space="preserve">0 </w:t>
      </w:r>
      <w:r w:rsidRPr="00BC4FEC">
        <w:rPr>
          <w:rFonts w:ascii="Arial" w:hAnsi="Arial" w:cs="Arial"/>
          <w:sz w:val="22"/>
          <w:szCs w:val="22"/>
        </w:rPr>
        <w:t xml:space="preserve">dní odo dňa </w:t>
      </w:r>
      <w:proofErr w:type="spellStart"/>
      <w:r w:rsidRPr="00BC4FEC">
        <w:rPr>
          <w:rFonts w:ascii="Arial" w:hAnsi="Arial" w:cs="Arial"/>
          <w:sz w:val="22"/>
          <w:szCs w:val="22"/>
        </w:rPr>
        <w:t>obdržania</w:t>
      </w:r>
      <w:proofErr w:type="spellEnd"/>
      <w:r w:rsidRPr="00BC4FEC">
        <w:rPr>
          <w:rFonts w:ascii="Arial" w:hAnsi="Arial" w:cs="Arial"/>
          <w:sz w:val="22"/>
          <w:szCs w:val="22"/>
        </w:rPr>
        <w:t xml:space="preserve"> objednávky.</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6"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r>
      <w:r w:rsidRPr="00BC4FEC">
        <w:rPr>
          <w:rFonts w:ascii="Arial" w:hAnsi="Arial" w:cs="Arial"/>
          <w:sz w:val="22"/>
          <w:szCs w:val="22"/>
        </w:rPr>
        <w:lastRenderedPageBreak/>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F066F6">
      <w:pPr>
        <w:pStyle w:val="Odsekzoznamu"/>
        <w:numPr>
          <w:ilvl w:val="0"/>
          <w:numId w:val="12"/>
        </w:numPr>
        <w:ind w:left="0"/>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CCFEA20" w14:textId="482FB363" w:rsidR="00EB7C6D" w:rsidRDefault="001457AD" w:rsidP="00F9460F">
      <w:pPr>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p>
    <w:p w14:paraId="7CFAF187" w14:textId="77777777" w:rsidR="004277DC" w:rsidRPr="00BC4FEC"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7"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8"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adresát bude mať objektívnu možnosť oboznámiť sa s jej obsahom, t.j.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lastRenderedPageBreak/>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9"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20"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w:t>
      </w:r>
      <w:proofErr w:type="spellStart"/>
      <w:r w:rsidRPr="00BC4FEC">
        <w:rPr>
          <w:rFonts w:ascii="Arial" w:hAnsi="Arial" w:cs="Arial"/>
          <w:sz w:val="22"/>
          <w:szCs w:val="22"/>
        </w:rPr>
        <w:t>Firefox</w:t>
      </w:r>
      <w:proofErr w:type="spellEnd"/>
      <w:r w:rsidRPr="00BC4FEC">
        <w:rPr>
          <w:rFonts w:ascii="Arial" w:hAnsi="Arial" w:cs="Arial"/>
          <w:sz w:val="22"/>
          <w:szCs w:val="22"/>
        </w:rPr>
        <w:t xml:space="preserve"> verzia 13.0 a vyššia alebo</w:t>
      </w:r>
    </w:p>
    <w:p w14:paraId="6D65DA26" w14:textId="6781C53B" w:rsidR="006E7B1C"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Google</w:t>
      </w:r>
      <w:proofErr w:type="spellEnd"/>
      <w:r w:rsidRPr="00BC4FEC">
        <w:rPr>
          <w:rFonts w:ascii="Arial" w:hAnsi="Arial" w:cs="Arial"/>
          <w:sz w:val="22"/>
          <w:szCs w:val="22"/>
        </w:rPr>
        <w:t xml:space="preserve"> </w:t>
      </w:r>
      <w:proofErr w:type="spellStart"/>
      <w:r w:rsidRPr="00BC4FEC">
        <w:rPr>
          <w:rFonts w:ascii="Arial" w:hAnsi="Arial" w:cs="Arial"/>
          <w:sz w:val="22"/>
          <w:szCs w:val="22"/>
        </w:rPr>
        <w:t>Chrome</w:t>
      </w:r>
      <w:proofErr w:type="spellEnd"/>
      <w:r w:rsidRPr="00BC4FEC">
        <w:rPr>
          <w:rFonts w:ascii="Arial" w:hAnsi="Arial" w:cs="Arial"/>
          <w:sz w:val="22"/>
          <w:szCs w:val="22"/>
        </w:rPr>
        <w:t>.</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0BF8FB67"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08E6243D"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 dňa</w:t>
      </w:r>
      <w:r w:rsidR="008D0F70">
        <w:rPr>
          <w:rFonts w:ascii="Arial" w:hAnsi="Arial" w:cs="Arial"/>
          <w:sz w:val="22"/>
          <w:szCs w:val="22"/>
        </w:rPr>
        <w:t xml:space="preserve"> </w:t>
      </w:r>
      <w:r w:rsidR="007D0F14">
        <w:rPr>
          <w:rFonts w:ascii="Arial" w:hAnsi="Arial" w:cs="Arial"/>
          <w:sz w:val="22"/>
          <w:szCs w:val="22"/>
        </w:rPr>
        <w:t>02.08</w:t>
      </w:r>
      <w:bookmarkStart w:id="115" w:name="_GoBack"/>
      <w:bookmarkEnd w:id="115"/>
      <w:r w:rsidR="00163927">
        <w:rPr>
          <w:rFonts w:ascii="Arial" w:hAnsi="Arial" w:cs="Arial"/>
          <w:sz w:val="22"/>
          <w:szCs w:val="22"/>
        </w:rPr>
        <w:t>.2023</w:t>
      </w:r>
      <w:r w:rsidR="00B915C9" w:rsidRPr="00183B77">
        <w:rPr>
          <w:rFonts w:ascii="Arial" w:hAnsi="Arial" w:cs="Arial"/>
          <w:sz w:val="22"/>
          <w:szCs w:val="22"/>
        </w:rPr>
        <w:t>.</w:t>
      </w:r>
      <w:bookmarkStart w:id="116" w:name="bookmark142"/>
      <w:bookmarkEnd w:id="116"/>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21"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7" w:name="bookmark143"/>
      <w:bookmarkEnd w:id="117"/>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8" w:name="bookmark144"/>
      <w:bookmarkEnd w:id="118"/>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9" w:name="bookmark148"/>
      <w:bookmarkStart w:id="120" w:name="bookmark146"/>
      <w:bookmarkStart w:id="121" w:name="bookmark147"/>
      <w:bookmarkStart w:id="122" w:name="bookmark149"/>
      <w:bookmarkEnd w:id="119"/>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3" w:name="_Hlk100657039"/>
      <w:r w:rsidRPr="00BC4FEC">
        <w:rPr>
          <w:rFonts w:ascii="Arial" w:hAnsi="Arial" w:cs="Arial"/>
          <w:b/>
          <w:bCs/>
          <w:sz w:val="22"/>
          <w:szCs w:val="22"/>
        </w:rPr>
        <w:t>Vyhodnotenie ponúk</w:t>
      </w:r>
      <w:bookmarkEnd w:id="120"/>
      <w:bookmarkEnd w:id="121"/>
      <w:bookmarkEnd w:id="122"/>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4" w:name="bookmark150"/>
      <w:bookmarkEnd w:id="124"/>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5" w:name="bookmark151"/>
      <w:bookmarkEnd w:id="125"/>
    </w:p>
    <w:bookmarkEnd w:id="123"/>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6" w:name="bookmark152"/>
      <w:bookmarkEnd w:id="126"/>
    </w:p>
    <w:p w14:paraId="16C48AB7" w14:textId="77777777" w:rsidR="001C3B80" w:rsidRPr="007F42F7" w:rsidRDefault="001C3B80" w:rsidP="0000582C">
      <w:pPr>
        <w:rPr>
          <w:sz w:val="18"/>
          <w:szCs w:val="18"/>
        </w:rPr>
      </w:pPr>
    </w:p>
    <w:p w14:paraId="553B7B6F" w14:textId="1A726650"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7" w:name="bookmark155"/>
      <w:bookmarkEnd w:id="127"/>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8" w:name="bookmark160"/>
      <w:bookmarkStart w:id="129" w:name="bookmark158"/>
      <w:bookmarkStart w:id="130" w:name="bookmark159"/>
      <w:bookmarkStart w:id="131" w:name="bookmark161"/>
      <w:bookmarkEnd w:id="128"/>
      <w:r w:rsidRPr="00BC4FEC">
        <w:rPr>
          <w:rFonts w:ascii="Arial" w:hAnsi="Arial" w:cs="Arial"/>
          <w:b/>
          <w:bCs/>
          <w:sz w:val="22"/>
          <w:szCs w:val="22"/>
        </w:rPr>
        <w:t>Kritériá na vyhodnotenie ponúk a pravidlá ich uplatnenia</w:t>
      </w:r>
      <w:bookmarkStart w:id="132" w:name="bookmark162"/>
      <w:bookmarkEnd w:id="129"/>
      <w:bookmarkEnd w:id="130"/>
      <w:bookmarkEnd w:id="131"/>
      <w:bookmarkEnd w:id="132"/>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59433917"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za celý predmet zákazky v EUR s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3" w:name="bookmark165"/>
      <w:bookmarkStart w:id="134" w:name="bookmark163"/>
      <w:bookmarkStart w:id="135" w:name="bookmark164"/>
      <w:bookmarkStart w:id="136" w:name="bookmark166"/>
      <w:bookmarkEnd w:id="133"/>
      <w:r w:rsidRPr="00BC4FEC">
        <w:rPr>
          <w:rFonts w:ascii="Arial" w:hAnsi="Arial" w:cs="Arial"/>
          <w:b/>
          <w:bCs/>
          <w:sz w:val="22"/>
          <w:szCs w:val="22"/>
        </w:rPr>
        <w:t>Informácia o výsledku vyhodnotenia ponúk a uzavretie zmluvy</w:t>
      </w:r>
      <w:bookmarkStart w:id="137" w:name="bookmark167"/>
      <w:bookmarkEnd w:id="134"/>
      <w:bookmarkEnd w:id="135"/>
      <w:bookmarkEnd w:id="136"/>
      <w:bookmarkEnd w:id="137"/>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8" w:name="bookmark170"/>
      <w:bookmarkStart w:id="139" w:name="bookmark168"/>
      <w:bookmarkStart w:id="140" w:name="bookmark169"/>
      <w:bookmarkStart w:id="141" w:name="bookmark171"/>
      <w:bookmarkEnd w:id="138"/>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2" w:name="bookmark172"/>
      <w:bookmarkEnd w:id="139"/>
      <w:bookmarkEnd w:id="140"/>
      <w:bookmarkEnd w:id="141"/>
      <w:bookmarkEnd w:id="142"/>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r>
      <w:r w:rsidR="001457AD" w:rsidRPr="0000582C">
        <w:rPr>
          <w:rFonts w:ascii="Arial" w:hAnsi="Arial" w:cs="Arial"/>
          <w:sz w:val="22"/>
          <w:szCs w:val="22"/>
        </w:rPr>
        <w:lastRenderedPageBreak/>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7C651ED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podpísaním kúpnej zmluvy.</w:t>
      </w:r>
      <w:bookmarkStart w:id="143" w:name="bookmark175"/>
      <w:bookmarkStart w:id="144" w:name="bookmark173"/>
      <w:bookmarkStart w:id="145" w:name="bookmark174"/>
      <w:bookmarkStart w:id="146" w:name="bookmark176"/>
      <w:bookmarkEnd w:id="143"/>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4"/>
      <w:bookmarkEnd w:id="145"/>
      <w:bookmarkEnd w:id="146"/>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7" w:name="bookmark177"/>
      <w:bookmarkEnd w:id="147"/>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8" w:name="bookmark178"/>
      <w:bookmarkEnd w:id="148"/>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788E0A4F"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594A03">
        <w:rPr>
          <w:rFonts w:ascii="Arial" w:hAnsi="Arial" w:cs="Arial"/>
          <w:sz w:val="22"/>
          <w:szCs w:val="22"/>
        </w:rPr>
        <w:t>Jelšová 16, Košice – mestská časť Košická Nová Ves 040 22</w:t>
      </w:r>
      <w:r w:rsidR="00B82463">
        <w:rPr>
          <w:rFonts w:ascii="Arial" w:hAnsi="Arial" w:cs="Arial"/>
          <w:sz w:val="22"/>
          <w:szCs w:val="22"/>
        </w:rPr>
        <w:t xml:space="preserve">                                 </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C93D223"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yplnenú a podpísanú kúpnu zmluvu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9" w:name="bookmark179"/>
      <w:bookmarkEnd w:id="149"/>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50" w:name="bookmark180"/>
      <w:bookmarkEnd w:id="150"/>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1" w:name="bookmark181"/>
      <w:bookmarkEnd w:id="151"/>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2" w:name="bookmark184"/>
      <w:bookmarkStart w:id="153" w:name="bookmark182"/>
      <w:bookmarkStart w:id="154" w:name="bookmark183"/>
      <w:bookmarkStart w:id="155" w:name="bookmark185"/>
      <w:bookmarkEnd w:id="152"/>
      <w:r w:rsidRPr="00BC4FEC">
        <w:rPr>
          <w:rFonts w:ascii="Arial" w:hAnsi="Arial" w:cs="Arial"/>
          <w:b/>
          <w:bCs/>
          <w:sz w:val="22"/>
          <w:szCs w:val="22"/>
        </w:rPr>
        <w:t>Záverečné ustanovenia</w:t>
      </w:r>
      <w:bookmarkEnd w:id="153"/>
      <w:bookmarkEnd w:id="154"/>
      <w:bookmarkEnd w:id="155"/>
    </w:p>
    <w:p w14:paraId="1FE21EF6" w14:textId="77777777" w:rsidR="00D54EFA" w:rsidRPr="00BC4FEC" w:rsidRDefault="00D54EFA" w:rsidP="002D565E">
      <w:pPr>
        <w:jc w:val="both"/>
        <w:rPr>
          <w:rFonts w:ascii="Arial" w:hAnsi="Arial" w:cs="Arial"/>
          <w:sz w:val="22"/>
          <w:szCs w:val="22"/>
        </w:rPr>
      </w:pPr>
      <w:bookmarkStart w:id="156" w:name="bookmark186"/>
      <w:bookmarkEnd w:id="156"/>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xml:space="preserve"> Usmernenie Pôdohospodárskej platobnej agentúry č. 8/2017 k obstarávaniu tovarov, </w:t>
      </w:r>
      <w:r w:rsidR="0056717D" w:rsidRPr="00BC4FEC">
        <w:rPr>
          <w:rFonts w:ascii="Arial" w:hAnsi="Arial" w:cs="Arial"/>
          <w:sz w:val="22"/>
          <w:szCs w:val="22"/>
        </w:rPr>
        <w:lastRenderedPageBreak/>
        <w:t>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7" w:name="bookmark189"/>
      <w:bookmarkStart w:id="158" w:name="bookmark187"/>
      <w:bookmarkStart w:id="159" w:name="bookmark188"/>
      <w:bookmarkStart w:id="160" w:name="bookmark190"/>
      <w:bookmarkEnd w:id="157"/>
      <w:r w:rsidRPr="00BC4FEC">
        <w:rPr>
          <w:rFonts w:ascii="Arial" w:hAnsi="Arial" w:cs="Arial"/>
          <w:b/>
          <w:bCs/>
          <w:sz w:val="22"/>
          <w:szCs w:val="22"/>
        </w:rPr>
        <w:t>Prílohy</w:t>
      </w:r>
      <w:bookmarkStart w:id="161" w:name="bookmark191"/>
      <w:bookmarkEnd w:id="158"/>
      <w:bookmarkEnd w:id="159"/>
      <w:bookmarkEnd w:id="160"/>
      <w:bookmarkEnd w:id="161"/>
    </w:p>
    <w:p w14:paraId="77E46507" w14:textId="77777777" w:rsidR="00D54EFA" w:rsidRPr="00BC4FEC" w:rsidRDefault="00D54EFA" w:rsidP="005A016C">
      <w:pPr>
        <w:rPr>
          <w:rFonts w:ascii="Arial" w:hAnsi="Arial" w:cs="Arial"/>
          <w:sz w:val="22"/>
          <w:szCs w:val="22"/>
        </w:rPr>
      </w:pPr>
    </w:p>
    <w:p w14:paraId="6A38EB2E" w14:textId="1339F61E" w:rsidR="00EB7C6D" w:rsidRPr="00BC4FEC" w:rsidRDefault="00D54EFA" w:rsidP="005A016C">
      <w:pPr>
        <w:rPr>
          <w:rFonts w:ascii="Arial" w:hAnsi="Arial" w:cs="Arial"/>
          <w:sz w:val="22"/>
          <w:szCs w:val="22"/>
        </w:rPr>
      </w:pPr>
      <w:r w:rsidRPr="00BC4FEC">
        <w:rPr>
          <w:rFonts w:ascii="Arial" w:hAnsi="Arial" w:cs="Arial"/>
          <w:sz w:val="22"/>
          <w:szCs w:val="22"/>
        </w:rPr>
        <w:t>P</w:t>
      </w:r>
      <w:r w:rsidR="001457AD" w:rsidRPr="00BC4FEC">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56A190A3" w:rsidR="00EB7C6D" w:rsidRPr="00BC4FEC" w:rsidRDefault="001457AD" w:rsidP="005A016C">
      <w:pPr>
        <w:rPr>
          <w:rFonts w:ascii="Arial" w:hAnsi="Arial" w:cs="Arial"/>
          <w:sz w:val="22"/>
          <w:szCs w:val="22"/>
        </w:rPr>
      </w:pPr>
      <w:bookmarkStart w:id="162" w:name="bookmark192"/>
      <w:bookmarkEnd w:id="162"/>
      <w:r w:rsidRPr="00BC4FEC">
        <w:rPr>
          <w:rFonts w:ascii="Arial" w:hAnsi="Arial" w:cs="Arial"/>
          <w:sz w:val="22"/>
          <w:szCs w:val="22"/>
        </w:rPr>
        <w:t xml:space="preserve">Príloha č. 1: </w:t>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77777777" w:rsidR="00EB7C6D" w:rsidRPr="00BC4FEC" w:rsidRDefault="001457AD" w:rsidP="005A016C">
      <w:pPr>
        <w:rPr>
          <w:rFonts w:ascii="Arial" w:hAnsi="Arial" w:cs="Arial"/>
          <w:sz w:val="22"/>
          <w:szCs w:val="22"/>
        </w:rPr>
      </w:pPr>
      <w:bookmarkStart w:id="163" w:name="bookmark193"/>
      <w:bookmarkEnd w:id="163"/>
      <w:r w:rsidRPr="00BC4FEC">
        <w:rPr>
          <w:rFonts w:ascii="Arial" w:hAnsi="Arial" w:cs="Arial"/>
          <w:sz w:val="22"/>
          <w:szCs w:val="22"/>
        </w:rPr>
        <w:t>Príloha č. 2: Kúpna zmluva</w:t>
      </w:r>
    </w:p>
    <w:p w14:paraId="646CD627" w14:textId="125DF7CE" w:rsidR="00EB7C6D" w:rsidRPr="00BC4FEC" w:rsidRDefault="00EB7C6D" w:rsidP="005A016C">
      <w:pPr>
        <w:rPr>
          <w:rFonts w:ascii="Arial" w:hAnsi="Arial" w:cs="Arial"/>
          <w:sz w:val="22"/>
          <w:szCs w:val="22"/>
        </w:rPr>
      </w:pPr>
      <w:bookmarkStart w:id="164" w:name="bookmark194"/>
      <w:bookmarkStart w:id="165" w:name="bookmark195"/>
      <w:bookmarkEnd w:id="164"/>
      <w:bookmarkEnd w:id="165"/>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60DE" w14:textId="77777777" w:rsidR="00A83E3B" w:rsidRDefault="00A83E3B">
      <w:r>
        <w:separator/>
      </w:r>
    </w:p>
  </w:endnote>
  <w:endnote w:type="continuationSeparator" w:id="0">
    <w:p w14:paraId="1500FC95" w14:textId="77777777" w:rsidR="00A83E3B" w:rsidRDefault="00A8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36C9" w14:textId="77777777" w:rsidR="00E43764" w:rsidRDefault="00E4376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4C916" w14:textId="77777777" w:rsidR="00E43764" w:rsidRDefault="00E4376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AE8A9" w14:textId="77777777" w:rsidR="00A83E3B" w:rsidRDefault="00A83E3B"/>
  </w:footnote>
  <w:footnote w:type="continuationSeparator" w:id="0">
    <w:p w14:paraId="37DF2802" w14:textId="77777777" w:rsidR="00A83E3B" w:rsidRDefault="00A83E3B"/>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7518" w14:textId="77777777" w:rsidR="00E43764" w:rsidRDefault="00E4376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8C0D" w14:textId="77777777" w:rsidR="00E43764" w:rsidRDefault="00E4376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9"/>
  </w:num>
  <w:num w:numId="2">
    <w:abstractNumId w:val="8"/>
  </w:num>
  <w:num w:numId="3">
    <w:abstractNumId w:val="3"/>
  </w:num>
  <w:num w:numId="4">
    <w:abstractNumId w:val="20"/>
  </w:num>
  <w:num w:numId="5">
    <w:abstractNumId w:val="2"/>
  </w:num>
  <w:num w:numId="6">
    <w:abstractNumId w:val="14"/>
  </w:num>
  <w:num w:numId="7">
    <w:abstractNumId w:val="25"/>
  </w:num>
  <w:num w:numId="8">
    <w:abstractNumId w:val="9"/>
  </w:num>
  <w:num w:numId="9">
    <w:abstractNumId w:val="12"/>
  </w:num>
  <w:num w:numId="10">
    <w:abstractNumId w:val="29"/>
  </w:num>
  <w:num w:numId="11">
    <w:abstractNumId w:val="24"/>
  </w:num>
  <w:num w:numId="12">
    <w:abstractNumId w:val="22"/>
  </w:num>
  <w:num w:numId="13">
    <w:abstractNumId w:val="26"/>
  </w:num>
  <w:num w:numId="14">
    <w:abstractNumId w:val="7"/>
  </w:num>
  <w:num w:numId="15">
    <w:abstractNumId w:val="17"/>
  </w:num>
  <w:num w:numId="16">
    <w:abstractNumId w:val="31"/>
  </w:num>
  <w:num w:numId="17">
    <w:abstractNumId w:val="10"/>
  </w:num>
  <w:num w:numId="18">
    <w:abstractNumId w:val="0"/>
  </w:num>
  <w:num w:numId="19">
    <w:abstractNumId w:val="6"/>
  </w:num>
  <w:num w:numId="20">
    <w:abstractNumId w:val="16"/>
  </w:num>
  <w:num w:numId="21">
    <w:abstractNumId w:val="23"/>
  </w:num>
  <w:num w:numId="22">
    <w:abstractNumId w:val="15"/>
  </w:num>
  <w:num w:numId="23">
    <w:abstractNumId w:val="11"/>
  </w:num>
  <w:num w:numId="24">
    <w:abstractNumId w:val="18"/>
  </w:num>
  <w:num w:numId="25">
    <w:abstractNumId w:val="5"/>
  </w:num>
  <w:num w:numId="26">
    <w:abstractNumId w:val="28"/>
  </w:num>
  <w:num w:numId="27">
    <w:abstractNumId w:val="4"/>
  </w:num>
  <w:num w:numId="28">
    <w:abstractNumId w:val="1"/>
  </w:num>
  <w:num w:numId="29">
    <w:abstractNumId w:val="30"/>
  </w:num>
  <w:num w:numId="30">
    <w:abstractNumId w:val="27"/>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A2299"/>
    <w:rsid w:val="000A52FC"/>
    <w:rsid w:val="000B0EBE"/>
    <w:rsid w:val="000B2DB6"/>
    <w:rsid w:val="000C2D6A"/>
    <w:rsid w:val="000C4BD7"/>
    <w:rsid w:val="000D67E0"/>
    <w:rsid w:val="000E0394"/>
    <w:rsid w:val="000E48E1"/>
    <w:rsid w:val="000E73AF"/>
    <w:rsid w:val="00101CAC"/>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44642"/>
    <w:rsid w:val="002735F6"/>
    <w:rsid w:val="002738B4"/>
    <w:rsid w:val="00297708"/>
    <w:rsid w:val="002A2A7B"/>
    <w:rsid w:val="002B7EBD"/>
    <w:rsid w:val="002D565E"/>
    <w:rsid w:val="002E737F"/>
    <w:rsid w:val="002F7606"/>
    <w:rsid w:val="00314C0B"/>
    <w:rsid w:val="0033217F"/>
    <w:rsid w:val="00341B30"/>
    <w:rsid w:val="00345462"/>
    <w:rsid w:val="00353D54"/>
    <w:rsid w:val="00357AF5"/>
    <w:rsid w:val="003726FB"/>
    <w:rsid w:val="003803FA"/>
    <w:rsid w:val="003853F8"/>
    <w:rsid w:val="0039691D"/>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52D98"/>
    <w:rsid w:val="00454B25"/>
    <w:rsid w:val="00462783"/>
    <w:rsid w:val="00474434"/>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E4824"/>
    <w:rsid w:val="005F5423"/>
    <w:rsid w:val="00601B36"/>
    <w:rsid w:val="00602834"/>
    <w:rsid w:val="00620E83"/>
    <w:rsid w:val="00622958"/>
    <w:rsid w:val="006309AA"/>
    <w:rsid w:val="00646E37"/>
    <w:rsid w:val="00653EFE"/>
    <w:rsid w:val="006655CD"/>
    <w:rsid w:val="00665CD8"/>
    <w:rsid w:val="0068753F"/>
    <w:rsid w:val="00697F01"/>
    <w:rsid w:val="006B4617"/>
    <w:rsid w:val="006B7345"/>
    <w:rsid w:val="006D2898"/>
    <w:rsid w:val="006E23E7"/>
    <w:rsid w:val="006E6833"/>
    <w:rsid w:val="006E7B1C"/>
    <w:rsid w:val="006F0FD6"/>
    <w:rsid w:val="006F13AD"/>
    <w:rsid w:val="0070502D"/>
    <w:rsid w:val="00720829"/>
    <w:rsid w:val="00730542"/>
    <w:rsid w:val="00730CC0"/>
    <w:rsid w:val="00750D78"/>
    <w:rsid w:val="0078044C"/>
    <w:rsid w:val="00780537"/>
    <w:rsid w:val="00786ABC"/>
    <w:rsid w:val="00786EB9"/>
    <w:rsid w:val="00795DD7"/>
    <w:rsid w:val="007A46AE"/>
    <w:rsid w:val="007A62F8"/>
    <w:rsid w:val="007A7756"/>
    <w:rsid w:val="007B11AB"/>
    <w:rsid w:val="007B2578"/>
    <w:rsid w:val="007B32DC"/>
    <w:rsid w:val="007C744F"/>
    <w:rsid w:val="007D0B3F"/>
    <w:rsid w:val="007D0F14"/>
    <w:rsid w:val="007D206D"/>
    <w:rsid w:val="007D32A5"/>
    <w:rsid w:val="007D57DC"/>
    <w:rsid w:val="007F42F7"/>
    <w:rsid w:val="007F44B0"/>
    <w:rsid w:val="00802962"/>
    <w:rsid w:val="00816B7E"/>
    <w:rsid w:val="0082025F"/>
    <w:rsid w:val="00874321"/>
    <w:rsid w:val="008A2985"/>
    <w:rsid w:val="008A41B2"/>
    <w:rsid w:val="008C4648"/>
    <w:rsid w:val="008D081D"/>
    <w:rsid w:val="008D0F70"/>
    <w:rsid w:val="008D70D7"/>
    <w:rsid w:val="008E2B29"/>
    <w:rsid w:val="008F27FB"/>
    <w:rsid w:val="008F480D"/>
    <w:rsid w:val="009215B8"/>
    <w:rsid w:val="00926BF4"/>
    <w:rsid w:val="009364E4"/>
    <w:rsid w:val="00943A5A"/>
    <w:rsid w:val="009625C6"/>
    <w:rsid w:val="009905FB"/>
    <w:rsid w:val="00992F01"/>
    <w:rsid w:val="0099461B"/>
    <w:rsid w:val="009A185A"/>
    <w:rsid w:val="009A5EBB"/>
    <w:rsid w:val="009B11DA"/>
    <w:rsid w:val="009B4535"/>
    <w:rsid w:val="009B7760"/>
    <w:rsid w:val="009C1CAD"/>
    <w:rsid w:val="009D3CE8"/>
    <w:rsid w:val="009F6BE0"/>
    <w:rsid w:val="00A00622"/>
    <w:rsid w:val="00A2100A"/>
    <w:rsid w:val="00A2109F"/>
    <w:rsid w:val="00A236B7"/>
    <w:rsid w:val="00A269AA"/>
    <w:rsid w:val="00A45F0D"/>
    <w:rsid w:val="00A464A9"/>
    <w:rsid w:val="00A65367"/>
    <w:rsid w:val="00A750AB"/>
    <w:rsid w:val="00A76BC5"/>
    <w:rsid w:val="00A83E3B"/>
    <w:rsid w:val="00A92185"/>
    <w:rsid w:val="00A93C96"/>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B229F"/>
    <w:rsid w:val="00CC1031"/>
    <w:rsid w:val="00CC5807"/>
    <w:rsid w:val="00CC59E1"/>
    <w:rsid w:val="00CD7FAE"/>
    <w:rsid w:val="00CE3AF0"/>
    <w:rsid w:val="00CE5370"/>
    <w:rsid w:val="00CF63AC"/>
    <w:rsid w:val="00D109D0"/>
    <w:rsid w:val="00D210A7"/>
    <w:rsid w:val="00D40B51"/>
    <w:rsid w:val="00D46D78"/>
    <w:rsid w:val="00D47789"/>
    <w:rsid w:val="00D54EFA"/>
    <w:rsid w:val="00D674F9"/>
    <w:rsid w:val="00D72EF0"/>
    <w:rsid w:val="00D83754"/>
    <w:rsid w:val="00D8561C"/>
    <w:rsid w:val="00DB5B04"/>
    <w:rsid w:val="00DC5B9B"/>
    <w:rsid w:val="00DC5E94"/>
    <w:rsid w:val="00DF0C62"/>
    <w:rsid w:val="00DF5010"/>
    <w:rsid w:val="00E025ED"/>
    <w:rsid w:val="00E101F8"/>
    <w:rsid w:val="00E2790A"/>
    <w:rsid w:val="00E4270F"/>
    <w:rsid w:val="00E43764"/>
    <w:rsid w:val="00E4778B"/>
    <w:rsid w:val="00E55CBA"/>
    <w:rsid w:val="00E565B5"/>
    <w:rsid w:val="00E64C35"/>
    <w:rsid w:val="00E744B4"/>
    <w:rsid w:val="00E810D6"/>
    <w:rsid w:val="00E85A3F"/>
    <w:rsid w:val="00E906C4"/>
    <w:rsid w:val="00EA790B"/>
    <w:rsid w:val="00EB7C6D"/>
    <w:rsid w:val="00F023E4"/>
    <w:rsid w:val="00F066F6"/>
    <w:rsid w:val="00F12836"/>
    <w:rsid w:val="00F1339C"/>
    <w:rsid w:val="00F3202D"/>
    <w:rsid w:val="00F43CC9"/>
    <w:rsid w:val="00F50523"/>
    <w:rsid w:val="00F568DB"/>
    <w:rsid w:val="00F77B7E"/>
    <w:rsid w:val="00F86922"/>
    <w:rsid w:val="00F91AF3"/>
    <w:rsid w:val="00F92BE9"/>
    <w:rsid w:val="00F92C71"/>
    <w:rsid w:val="00F9460F"/>
    <w:rsid w:val="00FA0489"/>
    <w:rsid w:val="00FA4A0E"/>
    <w:rsid w:val="00FA51AE"/>
    <w:rsid w:val="00FA582C"/>
    <w:rsid w:val="00FA5BA5"/>
    <w:rsid w:val="00FB4730"/>
    <w:rsid w:val="00FB6E8D"/>
    <w:rsid w:val="00FC7EAE"/>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alibor.drabik@foodlogistic.s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10</Pages>
  <Words>3795</Words>
  <Characters>21638</Characters>
  <Application>Microsoft Office Word</Application>
  <DocSecurity>0</DocSecurity>
  <Lines>180</Lines>
  <Paragraphs>50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Lenka a Peter Kleinovci</cp:lastModifiedBy>
  <cp:revision>54</cp:revision>
  <cp:lastPrinted>2022-04-28T16:32:00Z</cp:lastPrinted>
  <dcterms:created xsi:type="dcterms:W3CDTF">2022-04-08T06:09:00Z</dcterms:created>
  <dcterms:modified xsi:type="dcterms:W3CDTF">2023-07-18T20:48:00Z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