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Štátna pokladnica, Radlinského 32, 810 05  Bratislava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</w:t>
      </w:r>
      <w:r w:rsidRPr="00620223">
        <w:rPr>
          <w:rFonts w:ascii="Arial Narrow" w:hAnsi="Arial Narrow"/>
          <w:bCs/>
        </w:rPr>
        <w:t>K78 8180 0000 0070 0018 0023</w:t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>SPSRSKBA</w:t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6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Pr="002B5BA2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o verejnom obstarávaní zriadilo dynamický nákupný systém (ďalej len „DNS“) s názvom </w:t>
      </w:r>
      <w:r w:rsidRPr="002B5BA2">
        <w:rPr>
          <w:rFonts w:ascii="Arial Narrow" w:hAnsi="Arial Narrow" w:cs="Calibri"/>
          <w:sz w:val="22"/>
          <w:szCs w:val="22"/>
        </w:rPr>
        <w:t>„</w:t>
      </w:r>
      <w:r w:rsidRPr="002B5BA2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DNS“</w:t>
      </w:r>
      <w:r w:rsidRPr="002B5BA2">
        <w:rPr>
          <w:rFonts w:ascii="Arial Narrow" w:hAnsi="Arial Narrow" w:cs="Calibri"/>
          <w:b/>
          <w:sz w:val="22"/>
          <w:szCs w:val="22"/>
        </w:rPr>
        <w:t>.</w:t>
      </w:r>
      <w:r w:rsidRPr="002B5BA2">
        <w:rPr>
          <w:rFonts w:ascii="Arial Narrow" w:hAnsi="Arial Narrow" w:cs="Calibri"/>
          <w:sz w:val="22"/>
          <w:szCs w:val="22"/>
        </w:rPr>
        <w:t xml:space="preserve"> </w:t>
      </w:r>
    </w:p>
    <w:p w:rsidR="002361E0" w:rsidRPr="002B5BA2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 w:rsidRPr="002B5BA2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ZVO zrealizoval konkrétne obstarávanie na predmet zákazky </w:t>
      </w:r>
      <w:r w:rsidR="009F7714" w:rsidRPr="002B5BA2">
        <w:rPr>
          <w:rFonts w:ascii="Arial Narrow" w:hAnsi="Arial Narrow" w:cs="Calibri"/>
          <w:b/>
          <w:sz w:val="22"/>
          <w:szCs w:val="22"/>
        </w:rPr>
        <w:t>Odpady Hurbanovo</w:t>
      </w:r>
      <w:r w:rsidR="005F11EB" w:rsidRPr="002B5BA2">
        <w:rPr>
          <w:rFonts w:ascii="Arial Narrow" w:hAnsi="Arial Narrow" w:cs="Calibri"/>
          <w:b/>
          <w:sz w:val="22"/>
          <w:szCs w:val="22"/>
        </w:rPr>
        <w:t xml:space="preserve"> (ID</w:t>
      </w:r>
      <w:r w:rsidR="005F11EB" w:rsidRPr="002B5BA2">
        <w:rPr>
          <w:rFonts w:ascii="Arial Narrow" w:hAnsi="Arial Narrow" w:cs="Calibri"/>
          <w:sz w:val="22"/>
          <w:szCs w:val="22"/>
        </w:rPr>
        <w:t xml:space="preserve"> </w:t>
      </w:r>
      <w:r w:rsidR="005F11EB" w:rsidRPr="002B5BA2">
        <w:rPr>
          <w:rFonts w:ascii="Arial Narrow" w:hAnsi="Arial Narrow" w:cs="Calibri"/>
          <w:b/>
          <w:sz w:val="22"/>
          <w:szCs w:val="22"/>
        </w:rPr>
        <w:t>4</w:t>
      </w:r>
      <w:r w:rsidR="00866F82" w:rsidRPr="002B5BA2">
        <w:rPr>
          <w:rFonts w:ascii="Arial Narrow" w:hAnsi="Arial Narrow" w:cs="Calibri"/>
          <w:b/>
          <w:sz w:val="22"/>
          <w:szCs w:val="22"/>
        </w:rPr>
        <w:t>4</w:t>
      </w:r>
      <w:r w:rsidR="002B5BA2" w:rsidRPr="002B5BA2">
        <w:rPr>
          <w:rFonts w:ascii="Arial Narrow" w:hAnsi="Arial Narrow" w:cs="Calibri"/>
          <w:b/>
          <w:sz w:val="22"/>
          <w:szCs w:val="22"/>
        </w:rPr>
        <w:t>532</w:t>
      </w:r>
      <w:r w:rsidR="005F11EB" w:rsidRPr="002B5BA2">
        <w:rPr>
          <w:rFonts w:ascii="Arial Narrow" w:hAnsi="Arial Narrow" w:cs="Calibri"/>
          <w:b/>
          <w:sz w:val="22"/>
          <w:szCs w:val="22"/>
        </w:rPr>
        <w:t>)</w:t>
      </w:r>
      <w:r w:rsidRPr="002B5BA2">
        <w:rPr>
          <w:rFonts w:ascii="Arial Narrow" w:hAnsi="Arial Narrow" w:cs="Calibri"/>
          <w:b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 v lehote </w:t>
      </w:r>
      <w:r w:rsidR="005F11EB" w:rsidRPr="00E9446A">
        <w:rPr>
          <w:rFonts w:ascii="Arial Narrow" w:hAnsi="Arial Narrow" w:cs="Calibri"/>
        </w:rPr>
        <w:t xml:space="preserve">do </w:t>
      </w:r>
      <w:r w:rsidR="00E9446A">
        <w:rPr>
          <w:rFonts w:ascii="Arial Narrow" w:hAnsi="Arial Narrow" w:cs="Calibri"/>
        </w:rPr>
        <w:t>2 mesiacov odo dňa nadobudnutia účinnosti tejto zmluvy.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1313A3">
        <w:rPr>
          <w:rFonts w:ascii="Arial Narrow" w:hAnsi="Arial Narrow" w:cs="Calibri"/>
          <w:i/>
        </w:rPr>
        <w:t>Rozhodnutie z Úradu verejného zdravotníctva SR o súhlase na</w:t>
      </w:r>
      <w:r w:rsidR="001313A3">
        <w:rPr>
          <w:rFonts w:ascii="Arial Narrow" w:hAnsi="Arial Narrow" w:cs="Calibri"/>
          <w:i/>
        </w:rPr>
        <w:t xml:space="preserve"> odstraňovanie (azbest) odpadu.</w:t>
      </w:r>
    </w:p>
    <w:p w:rsidR="00E77624" w:rsidRPr="001313A3" w:rsidRDefault="00E77624" w:rsidP="00E77624">
      <w:pPr>
        <w:pStyle w:val="Odsekzoznamu"/>
        <w:spacing w:after="240"/>
        <w:jc w:val="both"/>
        <w:rPr>
          <w:rFonts w:ascii="Arial Narrow" w:hAnsi="Arial Narrow" w:cs="Calibri"/>
          <w:i/>
        </w:rPr>
      </w:pPr>
    </w:p>
    <w:p w:rsidR="002361E0" w:rsidRPr="002F1CB9" w:rsidRDefault="002361E0" w:rsidP="002F1CB9">
      <w:pPr>
        <w:pStyle w:val="Odsekzoznamu"/>
        <w:numPr>
          <w:ilvl w:val="1"/>
          <w:numId w:val="34"/>
        </w:numPr>
        <w:jc w:val="both"/>
        <w:rPr>
          <w:rFonts w:ascii="Arial Narrow" w:hAnsi="Arial Narrow" w:cs="Calibri"/>
        </w:rPr>
      </w:pPr>
      <w:r w:rsidRPr="002F1C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navrhovaného postupu, podkladov a/alebo iných pokynov týkajúcich sa služieb špecifikovaných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 Poskytovateľ je povinný kedykoľvek umožniť Objednávateľovi nahliadnuť do dokumentov súvisiacich s poskytovaním služieb definovaných v </w:t>
      </w:r>
      <w:r w:rsidR="00866F82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poskytovať služby definované v </w:t>
      </w:r>
      <w:r w:rsidR="00866F82">
        <w:rPr>
          <w:rFonts w:ascii="Arial Narrow" w:eastAsia="MS Mincho" w:hAnsi="Arial Narrow" w:cs="Arial"/>
          <w:sz w:val="22"/>
          <w:szCs w:val="22"/>
          <w:lang w:eastAsia="ja-JP"/>
        </w:rPr>
        <w:t>p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866F82">
        <w:rPr>
          <w:rFonts w:ascii="Arial Narrow" w:hAnsi="Arial Narrow"/>
          <w:sz w:val="22"/>
          <w:szCs w:val="22"/>
        </w:rPr>
        <w:t>p</w:t>
      </w:r>
      <w:r w:rsidRPr="0002579B">
        <w:rPr>
          <w:rFonts w:ascii="Arial Narrow" w:hAnsi="Arial Narrow"/>
          <w:sz w:val="22"/>
          <w:szCs w:val="22"/>
        </w:rPr>
        <w:t xml:space="preserve">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lastRenderedPageBreak/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2361E0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2361E0">
      <w:pPr>
        <w:pStyle w:val="Odsekzoznamu"/>
        <w:numPr>
          <w:ilvl w:val="1"/>
          <w:numId w:val="10"/>
        </w:numPr>
        <w:spacing w:before="120" w:after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line="276" w:lineRule="auto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proofErr w:type="spellStart"/>
      <w:r>
        <w:rPr>
          <w:rFonts w:ascii="Arial Narrow" w:hAnsi="Arial Narrow"/>
          <w:sz w:val="22"/>
          <w:szCs w:val="22"/>
        </w:rPr>
        <w:t>včasom</w:t>
      </w:r>
      <w:proofErr w:type="spellEnd"/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2361E0" w:rsidP="002361E0">
      <w:pPr>
        <w:pStyle w:val="CTL"/>
        <w:numPr>
          <w:ilvl w:val="1"/>
          <w:numId w:val="11"/>
        </w:numPr>
        <w:tabs>
          <w:tab w:val="left" w:pos="567"/>
        </w:tabs>
        <w:spacing w:after="240" w:line="276" w:lineRule="auto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 xml:space="preserve"> dani </w:t>
      </w:r>
      <w:r>
        <w:rPr>
          <w:rFonts w:ascii="Arial Narrow" w:hAnsi="Arial Narrow"/>
          <w:sz w:val="22"/>
          <w:szCs w:val="22"/>
        </w:rPr>
        <w:lastRenderedPageBreak/>
        <w:t>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alebo úradne overeného platného Povolenia z OÚ, odbor starostlivosti o životné prostredie v zmysle § 97 zákona č. 79/2015 Z. z. o odpadoch a o zmene a doplnení niektorých zákonov.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2361E0">
      <w:pPr>
        <w:numPr>
          <w:ilvl w:val="1"/>
          <w:numId w:val="12"/>
        </w:numPr>
        <w:spacing w:after="0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2361E0">
      <w:pPr>
        <w:spacing w:after="0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</w:t>
      </w:r>
      <w:r w:rsidR="007F419B">
        <w:rPr>
          <w:rFonts w:ascii="Arial Narrow" w:eastAsia="MS Mincho" w:hAnsi="Arial Narrow" w:cs="Arial"/>
          <w:lang w:eastAsia="ja-JP"/>
        </w:rPr>
        <w:t>3.</w:t>
      </w:r>
      <w:r>
        <w:rPr>
          <w:rFonts w:ascii="Arial Narrow" w:eastAsia="MS Mincho" w:hAnsi="Arial Narrow" w:cs="Arial"/>
          <w:lang w:eastAsia="ja-JP"/>
        </w:rPr>
        <w:t xml:space="preserve">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7F419B">
        <w:rPr>
          <w:rFonts w:ascii="Arial Narrow" w:hAnsi="Arial Narrow" w:cs="Calibri"/>
        </w:rPr>
        <w:t>4.</w:t>
      </w:r>
      <w:bookmarkStart w:id="0" w:name="_GoBack"/>
      <w:bookmarkEnd w:id="0"/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2361E0">
      <w:pPr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lastRenderedPageBreak/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2361E0">
      <w:pPr>
        <w:pStyle w:val="Odsekzoznamu"/>
        <w:numPr>
          <w:ilvl w:val="1"/>
          <w:numId w:val="18"/>
        </w:numPr>
        <w:spacing w:after="120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2361E0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2361E0">
      <w:pPr>
        <w:pStyle w:val="Odsekzoznamu"/>
        <w:numPr>
          <w:ilvl w:val="1"/>
          <w:numId w:val="40"/>
        </w:numPr>
        <w:ind w:left="567" w:hanging="567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2361E0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ED14C0" w:rsidRDefault="00ED14C0" w:rsidP="00ED14C0">
      <w:pPr>
        <w:pStyle w:val="Odsekzoznamu"/>
        <w:spacing w:after="0"/>
        <w:ind w:left="567"/>
        <w:contextualSpacing w:val="0"/>
        <w:jc w:val="both"/>
        <w:rPr>
          <w:rFonts w:ascii="Arial Narrow" w:hAnsi="Arial Narrow"/>
        </w:rPr>
      </w:pP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>k rukám:</w:t>
      </w:r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Pr="001D0C05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</w:t>
      </w:r>
      <w:r w:rsidRPr="00866F82">
        <w:rPr>
          <w:rFonts w:ascii="Arial Narrow" w:hAnsi="Arial Narrow"/>
        </w:rPr>
        <w:tab/>
        <w:t>email:</w:t>
      </w:r>
      <w:r w:rsidRPr="001D0C05">
        <w:rPr>
          <w:rFonts w:ascii="Arial Narrow" w:hAnsi="Arial Narrow"/>
        </w:rPr>
        <w:t xml:space="preserve"> </w:t>
      </w:r>
    </w:p>
    <w:p w:rsidR="002361E0" w:rsidRPr="00930F80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930F80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>
        <w:rPr>
          <w:rFonts w:ascii="Arial Narrow" w:hAnsi="Arial Narrow"/>
          <w:lang w:eastAsia="en-GB"/>
        </w:rPr>
        <w:tab/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866F82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E423B4">
        <w:rPr>
          <w:rFonts w:ascii="Arial Narrow" w:hAnsi="Arial Narrow" w:cs="Arial"/>
        </w:rPr>
        <w:tab/>
      </w:r>
      <w:proofErr w:type="spellStart"/>
      <w:r w:rsidRPr="00866F82">
        <w:rPr>
          <w:rFonts w:ascii="Arial Narrow" w:hAnsi="Arial Narrow"/>
        </w:rPr>
        <w:t>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</w:r>
      <w:proofErr w:type="spellStart"/>
      <w:r w:rsidRPr="00866F82">
        <w:rPr>
          <w:rFonts w:ascii="Arial Narrow" w:hAnsi="Arial Narrow"/>
        </w:rPr>
        <w:t>xxxxxxxxxxxxxxxx</w:t>
      </w:r>
      <w:proofErr w:type="spellEnd"/>
    </w:p>
    <w:p w:rsidR="002361E0" w:rsidRPr="00866F82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F82">
        <w:rPr>
          <w:rFonts w:ascii="Arial Narrow" w:hAnsi="Arial Narrow"/>
        </w:rPr>
        <w:tab/>
        <w:t xml:space="preserve">k rukám: </w:t>
      </w:r>
      <w:proofErr w:type="spellStart"/>
      <w:r w:rsidRPr="00866F82">
        <w:rPr>
          <w:rFonts w:ascii="Arial Narrow" w:hAnsi="Arial Narrow"/>
        </w:rPr>
        <w:t>xxxxxxxxxxxxxxxxxx</w:t>
      </w:r>
      <w:proofErr w:type="spellEnd"/>
      <w:r w:rsidRPr="00866F82">
        <w:rPr>
          <w:rFonts w:ascii="Arial Narrow" w:hAnsi="Arial Narrow"/>
        </w:rPr>
        <w:tab/>
      </w:r>
      <w:r w:rsidRPr="00866F82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F82">
        <w:rPr>
          <w:rFonts w:ascii="Arial Narrow" w:hAnsi="Arial Narrow"/>
        </w:rPr>
        <w:t xml:space="preserve">   </w:t>
      </w:r>
      <w:r w:rsidRPr="00866F82">
        <w:rPr>
          <w:rFonts w:ascii="Arial Narrow" w:hAnsi="Arial Narrow"/>
        </w:rPr>
        <w:tab/>
        <w:t xml:space="preserve">email: </w:t>
      </w:r>
      <w:proofErr w:type="spellStart"/>
      <w:r w:rsidRPr="00866F82">
        <w:rPr>
          <w:rFonts w:ascii="Arial Narrow" w:hAnsi="Arial Narrow"/>
        </w:rPr>
        <w:t>xxxxxxxxxxxxxxxxxxxxx</w:t>
      </w:r>
      <w:proofErr w:type="spellEnd"/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0B1262">
        <w:rPr>
          <w:rFonts w:ascii="Arial Narrow" w:hAnsi="Arial Narrow"/>
        </w:rPr>
        <w:lastRenderedPageBreak/>
        <w:t>Táto zmluva je vyhotovená v </w:t>
      </w:r>
      <w:r>
        <w:rPr>
          <w:rFonts w:ascii="Arial Narrow" w:hAnsi="Arial Narrow"/>
        </w:rPr>
        <w:t>piatich</w:t>
      </w:r>
      <w:r w:rsidRPr="000B126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(5) </w:t>
      </w:r>
      <w:r w:rsidRPr="000B1262">
        <w:rPr>
          <w:rFonts w:ascii="Arial Narrow" w:hAnsi="Arial Narrow"/>
        </w:rPr>
        <w:t>rovnopisoch s platnosťou originálu, dva</w:t>
      </w:r>
      <w:r>
        <w:rPr>
          <w:rFonts w:ascii="Arial Narrow" w:hAnsi="Arial Narrow"/>
        </w:rPr>
        <w:t xml:space="preserve"> (2)</w:t>
      </w:r>
      <w:r w:rsidRPr="000B1262">
        <w:rPr>
          <w:rFonts w:ascii="Arial Narrow" w:hAnsi="Arial Narrow"/>
        </w:rPr>
        <w:t xml:space="preserve"> rovnopisy zostanú predávajúcemu a</w:t>
      </w:r>
      <w:r>
        <w:rPr>
          <w:rFonts w:ascii="Arial Narrow" w:hAnsi="Arial Narrow"/>
        </w:rPr>
        <w:t xml:space="preserve"> tri (3) </w:t>
      </w:r>
      <w:r w:rsidRPr="000B1262">
        <w:rPr>
          <w:rFonts w:ascii="Arial Narrow" w:hAnsi="Arial Narrow"/>
        </w:rPr>
        <w:t xml:space="preserve"> rovnopisy zostanú kupujúcemu.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numPr>
          <w:ilvl w:val="1"/>
          <w:numId w:val="21"/>
        </w:numPr>
        <w:spacing w:after="0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sectPr w:rsidR="002E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E2990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B5BA2"/>
    <w:rsid w:val="002D5850"/>
    <w:rsid w:val="002E76D7"/>
    <w:rsid w:val="002F1CB9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F11EB"/>
    <w:rsid w:val="006016A1"/>
    <w:rsid w:val="00603D4B"/>
    <w:rsid w:val="00633DC1"/>
    <w:rsid w:val="00676969"/>
    <w:rsid w:val="00692D83"/>
    <w:rsid w:val="006E3B01"/>
    <w:rsid w:val="006E75CB"/>
    <w:rsid w:val="006F252C"/>
    <w:rsid w:val="0072750F"/>
    <w:rsid w:val="0074021E"/>
    <w:rsid w:val="0076582A"/>
    <w:rsid w:val="00777609"/>
    <w:rsid w:val="007A224C"/>
    <w:rsid w:val="007A4D32"/>
    <w:rsid w:val="007F419B"/>
    <w:rsid w:val="00866F82"/>
    <w:rsid w:val="00870A0D"/>
    <w:rsid w:val="008B7E2C"/>
    <w:rsid w:val="008F709A"/>
    <w:rsid w:val="00921481"/>
    <w:rsid w:val="0099285A"/>
    <w:rsid w:val="009D36C1"/>
    <w:rsid w:val="009F7714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C0434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54A54"/>
    <w:rsid w:val="00E60459"/>
    <w:rsid w:val="00E77624"/>
    <w:rsid w:val="00E9446A"/>
    <w:rsid w:val="00EA02C1"/>
    <w:rsid w:val="00EB4BB2"/>
    <w:rsid w:val="00ED14C0"/>
    <w:rsid w:val="00F0213C"/>
    <w:rsid w:val="00F0711C"/>
    <w:rsid w:val="00F4551D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nv.sk/?keup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3089</Words>
  <Characters>17613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Viera Melišeková</cp:lastModifiedBy>
  <cp:revision>6</cp:revision>
  <cp:lastPrinted>2020-01-27T12:29:00Z</cp:lastPrinted>
  <dcterms:created xsi:type="dcterms:W3CDTF">2023-07-24T11:54:00Z</dcterms:created>
  <dcterms:modified xsi:type="dcterms:W3CDTF">2023-08-07T08:35:00Z</dcterms:modified>
</cp:coreProperties>
</file>