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5164" w14:textId="77777777" w:rsidR="00FA0DB3" w:rsidRPr="009D6F8D" w:rsidRDefault="00FA0DB3" w:rsidP="00FA0DB3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1DEA46D7" w14:textId="77777777" w:rsidR="00FA0DB3" w:rsidRPr="009D6F8D" w:rsidRDefault="00FA0DB3" w:rsidP="00FA0DB3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FAC73F5" w14:textId="77777777" w:rsidR="00FA0DB3" w:rsidRPr="009D6F8D" w:rsidRDefault="00FA0DB3" w:rsidP="00FA0D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55E94D47" w14:textId="77777777" w:rsidR="00FA0DB3" w:rsidRPr="009D6F8D" w:rsidRDefault="00FA0DB3" w:rsidP="00FA0DB3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72467D5F" w14:textId="77777777" w:rsidR="00FA0DB3" w:rsidRPr="009D6F8D" w:rsidRDefault="00FA0DB3" w:rsidP="00FA0DB3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1544AAE3" w14:textId="77777777" w:rsidR="00FA0DB3" w:rsidRPr="009D6F8D" w:rsidRDefault="00FA0DB3" w:rsidP="00FA0D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Verejný obstarávateľ v súlade so zákonom automatizovaným spôsobom vyhodnotí 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ponuky uchádzačov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prostredníctvom elektronického prostriedku 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065C863C" w14:textId="77777777" w:rsidR="00FA0DB3" w:rsidRPr="009D6F8D" w:rsidRDefault="00FA0DB3" w:rsidP="00FA0DB3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>
        <w:rPr>
          <w:rFonts w:ascii="Arial Narrow" w:hAnsi="Arial Narrow"/>
          <w:b/>
          <w:sz w:val="22"/>
          <w:szCs w:val="22"/>
        </w:rPr>
        <w:t>.</w:t>
      </w:r>
    </w:p>
    <w:p w14:paraId="26964F04" w14:textId="77777777" w:rsidR="00FA0DB3" w:rsidRPr="009D6F8D" w:rsidRDefault="00FA0DB3" w:rsidP="00FA0DB3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620E2A" w14:textId="77777777" w:rsidR="00FA0DB3" w:rsidRPr="009D6F8D" w:rsidRDefault="00FA0DB3" w:rsidP="00FA0DB3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1FC64690" w14:textId="77777777" w:rsidR="00FA0DB3" w:rsidRPr="009D6F8D" w:rsidRDefault="00FA0DB3" w:rsidP="00FA0DB3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148DCBF8" w14:textId="77777777" w:rsidR="00FA0DB3" w:rsidRPr="009D6F8D" w:rsidRDefault="00FA0DB3" w:rsidP="00FA0DB3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 xml:space="preserve">Celková  cena za dodanie požadovaného predmetu </w:t>
      </w:r>
      <w:r>
        <w:rPr>
          <w:rFonts w:ascii="Arial Narrow" w:hAnsi="Arial Narrow" w:cs="Arial"/>
          <w:sz w:val="22"/>
          <w:szCs w:val="22"/>
        </w:rPr>
        <w:t>zákazky vyjadrená v EUR bez DPH:</w:t>
      </w:r>
    </w:p>
    <w:p w14:paraId="1ED6B1C7" w14:textId="77777777" w:rsidR="00FA0DB3" w:rsidRDefault="00FA0DB3" w:rsidP="00FA0D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903DF">
        <w:rPr>
          <w:rFonts w:ascii="Arial Narrow" w:eastAsia="Calibri" w:hAnsi="Arial Narrow"/>
          <w:sz w:val="22"/>
          <w:szCs w:val="22"/>
          <w:lang w:eastAsia="sk-SK"/>
        </w:rPr>
        <w:t>Elektronický prostriedok JOSEPHINE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Pr="000903DF">
        <w:rPr>
          <w:rFonts w:ascii="Arial Narrow" w:hAnsi="Arial Narrow"/>
          <w:sz w:val="22"/>
          <w:szCs w:val="22"/>
        </w:rPr>
        <w:t xml:space="preserve"> </w:t>
      </w:r>
      <w:r w:rsidRPr="000903DF">
        <w:rPr>
          <w:rFonts w:ascii="Arial Narrow" w:eastAsia="Calibri" w:hAnsi="Arial Narrow"/>
          <w:sz w:val="22"/>
          <w:szCs w:val="22"/>
          <w:lang w:eastAsia="sk-SK"/>
        </w:rPr>
        <w:t xml:space="preserve">požadovaného predmetu zákazky vyjadrenú v EUR bez DPH za tretiu, atď. Ponuku uchádzača, ktorú elektronický prostriedok JOSEPHINE automatizovane vyhodnotil podľa predmetného kritéria za prvú, t.j. úspešnú </w:t>
      </w:r>
      <w:r w:rsidRPr="002654D6">
        <w:rPr>
          <w:rFonts w:ascii="Arial Narrow" w:eastAsia="Calibri" w:hAnsi="Arial Narrow"/>
          <w:sz w:val="22"/>
          <w:szCs w:val="22"/>
          <w:lang w:eastAsia="sk-SK"/>
        </w:rPr>
        <w:t>ponuku, verejný obstarávateľ prijme.</w:t>
      </w:r>
    </w:p>
    <w:p w14:paraId="2D6EDA1D" w14:textId="77777777" w:rsidR="00FA0DB3" w:rsidRPr="00BD248B" w:rsidRDefault="00FA0DB3" w:rsidP="00FA0D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BD248B">
        <w:rPr>
          <w:rFonts w:ascii="Arial Narrow" w:eastAsia="Calibri" w:hAnsi="Arial Narrow"/>
          <w:b/>
          <w:sz w:val="22"/>
          <w:szCs w:val="22"/>
          <w:lang w:eastAsia="sk-SK"/>
        </w:rPr>
        <w:t>V prípade rovnakých návrhov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kritériá, t.j. rovnakej celkovej ceny za dodanie požadovaného predmetu zákazky vyjadrená v EUR bez DPH viacerých uchádzačov, rozhoduje o poradí ponúk </w:t>
      </w:r>
      <w:r w:rsidRPr="00BD248B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kritérium:</w:t>
      </w:r>
    </w:p>
    <w:p w14:paraId="10B25491" w14:textId="21E2CF48" w:rsidR="00FA0DB3" w:rsidRPr="00BD248B" w:rsidRDefault="00FA0DB3" w:rsidP="00FA0D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i/>
          <w:sz w:val="22"/>
          <w:szCs w:val="22"/>
          <w:highlight w:val="yellow"/>
          <w:lang w:eastAsia="sk-SK"/>
        </w:rPr>
      </w:pPr>
      <w:r w:rsidRPr="00BD248B">
        <w:rPr>
          <w:rFonts w:ascii="Arial Narrow" w:eastAsia="Calibri" w:hAnsi="Arial Narrow"/>
          <w:i/>
          <w:sz w:val="22"/>
          <w:szCs w:val="22"/>
          <w:lang w:eastAsia="sk-SK"/>
        </w:rPr>
        <w:t xml:space="preserve">Nižšia jednotková cena v EUR bez DPH za položku č. 4 Odpad, </w:t>
      </w:r>
      <w:r>
        <w:rPr>
          <w:rFonts w:ascii="Arial Narrow" w:eastAsia="Calibri" w:hAnsi="Arial Narrow"/>
          <w:i/>
          <w:sz w:val="22"/>
          <w:szCs w:val="22"/>
          <w:lang w:eastAsia="sk-SK"/>
        </w:rPr>
        <w:t>Trnava</w:t>
      </w:r>
      <w:bookmarkStart w:id="0" w:name="_GoBack"/>
      <w:bookmarkEnd w:id="0"/>
      <w:r w:rsidRPr="00BD248B">
        <w:rPr>
          <w:rFonts w:ascii="Arial Narrow" w:eastAsia="Calibri" w:hAnsi="Arial Narrow"/>
          <w:i/>
          <w:sz w:val="22"/>
          <w:szCs w:val="22"/>
          <w:lang w:eastAsia="sk-SK"/>
        </w:rPr>
        <w:t xml:space="preserve">. </w:t>
      </w:r>
    </w:p>
    <w:p w14:paraId="246303D6" w14:textId="77777777" w:rsidR="00FA0DB3" w:rsidRPr="00EA79FC" w:rsidRDefault="00FA0DB3" w:rsidP="00FA0D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10993" w14:textId="77777777" w:rsidR="00886C48" w:rsidRDefault="00886C48" w:rsidP="007C6581">
      <w:r>
        <w:separator/>
      </w:r>
    </w:p>
  </w:endnote>
  <w:endnote w:type="continuationSeparator" w:id="0">
    <w:p w14:paraId="6BD12625" w14:textId="77777777" w:rsidR="00886C48" w:rsidRDefault="00886C48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45A9E" w14:textId="527818BC" w:rsidR="00F16899" w:rsidRPr="00F16899" w:rsidRDefault="0065415B" w:rsidP="0065415B">
    <w:pPr>
      <w:pStyle w:val="Pta"/>
      <w:rPr>
        <w:rFonts w:ascii="Arial Narrow" w:hAnsi="Arial Narrow" w:cs="Arial"/>
        <w:color w:val="000000"/>
        <w:sz w:val="18"/>
        <w:szCs w:val="18"/>
      </w:rPr>
    </w:pPr>
    <w:r>
      <w:rPr>
        <w:rFonts w:ascii="Arial Narrow" w:hAnsi="Arial Narrow" w:cs="Helvetica"/>
        <w:color w:val="333333"/>
        <w:shd w:val="clear" w:color="auto" w:fill="FFFFFF"/>
      </w:rPr>
      <w:tab/>
    </w:r>
    <w:r w:rsidR="004D2514"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FA0DB3">
      <w:rPr>
        <w:rFonts w:ascii="Arial Narrow" w:hAnsi="Arial Narrow" w:cs="Arial"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81B94" w14:textId="77777777" w:rsidR="00886C48" w:rsidRDefault="00886C48" w:rsidP="007C6581">
      <w:r>
        <w:separator/>
      </w:r>
    </w:p>
  </w:footnote>
  <w:footnote w:type="continuationSeparator" w:id="0">
    <w:p w14:paraId="72F8C6E0" w14:textId="77777777" w:rsidR="00886C48" w:rsidRDefault="00886C48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8341B" w14:textId="0A0E29C8" w:rsidR="008A469F" w:rsidRPr="00506046" w:rsidRDefault="008A469F" w:rsidP="0016533A">
    <w:pPr>
      <w:pStyle w:val="Hlavika"/>
      <w:tabs>
        <w:tab w:val="left" w:pos="4820"/>
      </w:tabs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>Kritérium na vyhodnotenie ponúk, pravidlá jeho</w:t>
    </w:r>
    <w:r w:rsidR="0016533A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82686"/>
    <w:rsid w:val="000835A3"/>
    <w:rsid w:val="00087697"/>
    <w:rsid w:val="000903DF"/>
    <w:rsid w:val="00090475"/>
    <w:rsid w:val="00094C1F"/>
    <w:rsid w:val="000A0E9C"/>
    <w:rsid w:val="000A6D53"/>
    <w:rsid w:val="000B276B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785B"/>
    <w:rsid w:val="0016533A"/>
    <w:rsid w:val="00165614"/>
    <w:rsid w:val="00165B3C"/>
    <w:rsid w:val="0018346E"/>
    <w:rsid w:val="001918A0"/>
    <w:rsid w:val="001974AC"/>
    <w:rsid w:val="001A4F6F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3CE8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654D6"/>
    <w:rsid w:val="00292BA8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2337A"/>
    <w:rsid w:val="00337C0C"/>
    <w:rsid w:val="003479A6"/>
    <w:rsid w:val="00350876"/>
    <w:rsid w:val="00360191"/>
    <w:rsid w:val="0037129A"/>
    <w:rsid w:val="00371F51"/>
    <w:rsid w:val="00375470"/>
    <w:rsid w:val="0037625D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4AFD"/>
    <w:rsid w:val="0040689D"/>
    <w:rsid w:val="00406E1B"/>
    <w:rsid w:val="0041211D"/>
    <w:rsid w:val="00431FD8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4677"/>
    <w:rsid w:val="0049568A"/>
    <w:rsid w:val="004C10EC"/>
    <w:rsid w:val="004C75D4"/>
    <w:rsid w:val="004D2514"/>
    <w:rsid w:val="004F0513"/>
    <w:rsid w:val="00506046"/>
    <w:rsid w:val="00511B17"/>
    <w:rsid w:val="00523159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25253"/>
    <w:rsid w:val="00635F0E"/>
    <w:rsid w:val="0063699B"/>
    <w:rsid w:val="00643C5C"/>
    <w:rsid w:val="0065415B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26C18"/>
    <w:rsid w:val="00730ED4"/>
    <w:rsid w:val="00746CB7"/>
    <w:rsid w:val="0075184A"/>
    <w:rsid w:val="00752C59"/>
    <w:rsid w:val="00753372"/>
    <w:rsid w:val="00757795"/>
    <w:rsid w:val="00760A2B"/>
    <w:rsid w:val="00763F58"/>
    <w:rsid w:val="00767F09"/>
    <w:rsid w:val="00774FE2"/>
    <w:rsid w:val="0077769A"/>
    <w:rsid w:val="007801C9"/>
    <w:rsid w:val="007871D0"/>
    <w:rsid w:val="00790621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E1D63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2783"/>
    <w:rsid w:val="00843CB1"/>
    <w:rsid w:val="00872326"/>
    <w:rsid w:val="00876F25"/>
    <w:rsid w:val="00885C2B"/>
    <w:rsid w:val="00886C48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030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36EC7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2512"/>
    <w:rsid w:val="00D13D84"/>
    <w:rsid w:val="00D20A8E"/>
    <w:rsid w:val="00D21D4B"/>
    <w:rsid w:val="00D26182"/>
    <w:rsid w:val="00D3482A"/>
    <w:rsid w:val="00D35E16"/>
    <w:rsid w:val="00D406DA"/>
    <w:rsid w:val="00D44EF1"/>
    <w:rsid w:val="00D5042F"/>
    <w:rsid w:val="00D523D3"/>
    <w:rsid w:val="00D5372B"/>
    <w:rsid w:val="00D6794A"/>
    <w:rsid w:val="00D76BB6"/>
    <w:rsid w:val="00D91728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15E05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26C9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16899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91A11"/>
    <w:rsid w:val="00FA0DB3"/>
    <w:rsid w:val="00FA2F74"/>
    <w:rsid w:val="00FA423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Danica Podhradská</cp:lastModifiedBy>
  <cp:revision>16</cp:revision>
  <cp:lastPrinted>2023-08-03T07:42:00Z</cp:lastPrinted>
  <dcterms:created xsi:type="dcterms:W3CDTF">2023-06-30T09:13:00Z</dcterms:created>
  <dcterms:modified xsi:type="dcterms:W3CDTF">2023-08-08T12:21:00Z</dcterms:modified>
</cp:coreProperties>
</file>