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A058FC">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D93C52">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CD09C6" w:rsidRPr="001611D3">
        <w:rPr>
          <w:rFonts w:ascii="Calibri" w:hAnsi="Calibri"/>
          <w:bCs/>
          <w:sz w:val="22"/>
        </w:rPr>
        <w:t xml:space="preserve">: </w:t>
      </w:r>
      <w:r w:rsidR="00B11EC4" w:rsidRPr="001611D3">
        <w:rPr>
          <w:rFonts w:ascii="Calibri" w:hAnsi="Calibri"/>
          <w:bCs/>
          <w:sz w:val="22"/>
        </w:rPr>
        <w:t>„</w:t>
      </w:r>
      <w:r w:rsidR="00D93C52">
        <w:rPr>
          <w:rFonts w:ascii="Calibri" w:hAnsi="Calibri"/>
          <w:bCs/>
          <w:sz w:val="22"/>
        </w:rPr>
        <w:t>R</w:t>
      </w:r>
      <w:r w:rsidR="00D93C52" w:rsidRPr="00D93C52">
        <w:rPr>
          <w:rFonts w:asciiTheme="minorHAnsi" w:hAnsiTheme="minorHAnsi"/>
          <w:color w:val="000000"/>
          <w:sz w:val="22"/>
          <w:szCs w:val="22"/>
        </w:rPr>
        <w:t>elé D-U201 a příslušenství pro tramvajová vozidla</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D93C52">
        <w:rPr>
          <w:rFonts w:asciiTheme="minorHAnsi" w:hAnsiTheme="minorHAnsi"/>
          <w:sz w:val="22"/>
          <w:szCs w:val="22"/>
        </w:rPr>
        <w:t>…………………</w:t>
      </w:r>
      <w:proofErr w:type="gramStart"/>
      <w:r w:rsidR="00D93C52">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Pr="00983BEF">
        <w:rPr>
          <w:rFonts w:asciiTheme="minorHAnsi" w:hAnsiTheme="minorHAnsi"/>
          <w:sz w:val="22"/>
          <w:szCs w:val="22"/>
        </w:rPr>
        <w:t>). V kupní</w:t>
      </w:r>
      <w:proofErr w:type="gramEnd"/>
      <w:r w:rsidRPr="00983BEF">
        <w:rPr>
          <w:rFonts w:asciiTheme="minorHAnsi" w:hAnsiTheme="minorHAnsi"/>
          <w:sz w:val="22"/>
          <w:szCs w:val="22"/>
        </w:rPr>
        <w:t xml:space="preserve">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bookmarkStart w:id="0" w:name="_GoBack"/>
      <w:bookmarkEnd w:id="0"/>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D93C52">
        <w:rPr>
          <w:rFonts w:asciiTheme="minorHAnsi" w:hAnsiTheme="minorHAnsi"/>
          <w:sz w:val="22"/>
          <w:szCs w:val="22"/>
        </w:rPr>
        <w:t>3</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D529D5" w:rsidRDefault="00D529D5" w:rsidP="0026647A">
      <w:pPr>
        <w:spacing w:line="276" w:lineRule="auto"/>
        <w:rPr>
          <w:rFonts w:asciiTheme="minorHAnsi" w:hAnsiTheme="minorHAnsi"/>
          <w:b/>
          <w:bCs/>
          <w:sz w:val="22"/>
          <w:szCs w:val="22"/>
        </w:rPr>
      </w:pP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782B37" w:rsidRDefault="00782B37" w:rsidP="00C47BCD">
      <w:pPr>
        <w:pStyle w:val="Zkladntext3"/>
        <w:tabs>
          <w:tab w:val="left" w:pos="6276"/>
        </w:tabs>
        <w:spacing w:after="0" w:line="276" w:lineRule="auto"/>
        <w:rPr>
          <w:rFonts w:asciiTheme="minorHAnsi" w:hAnsiTheme="minorHAnsi"/>
          <w:sz w:val="22"/>
          <w:szCs w:val="22"/>
        </w:rPr>
      </w:pPr>
    </w:p>
    <w:p w:rsidR="00782B37" w:rsidRDefault="00782B37" w:rsidP="00C47BCD">
      <w:pPr>
        <w:pStyle w:val="Zkladntext3"/>
        <w:tabs>
          <w:tab w:val="left" w:pos="6276"/>
        </w:tabs>
        <w:spacing w:after="0" w:line="276" w:lineRule="auto"/>
        <w:rPr>
          <w:rFonts w:asciiTheme="minorHAnsi" w:hAnsiTheme="minorHAnsi"/>
          <w:sz w:val="22"/>
          <w:szCs w:val="22"/>
        </w:rPr>
      </w:pPr>
    </w:p>
    <w:p w:rsidR="00D522F4" w:rsidRPr="00F46DEA" w:rsidRDefault="00D522F4" w:rsidP="00D522F4">
      <w:pPr>
        <w:pStyle w:val="Zkladntext3"/>
        <w:pageBreakBefore/>
        <w:tabs>
          <w:tab w:val="left" w:pos="6276"/>
        </w:tabs>
        <w:spacing w:after="0" w:line="276" w:lineRule="auto"/>
        <w:rPr>
          <w:rFonts w:asciiTheme="minorHAnsi" w:hAnsiTheme="minorHAnsi"/>
          <w:sz w:val="22"/>
          <w:szCs w:val="22"/>
        </w:rPr>
      </w:pPr>
      <w:r w:rsidRPr="00F46DEA">
        <w:rPr>
          <w:rFonts w:asciiTheme="minorHAnsi" w:hAnsiTheme="minorHAnsi"/>
          <w:sz w:val="22"/>
          <w:szCs w:val="22"/>
        </w:rPr>
        <w:lastRenderedPageBreak/>
        <w:t>Příloha č. 2</w:t>
      </w:r>
    </w:p>
    <w:p w:rsidR="00D522F4" w:rsidRPr="00F46DEA" w:rsidRDefault="00D522F4" w:rsidP="00D522F4">
      <w:pPr>
        <w:pStyle w:val="Nadpis1"/>
        <w:rPr>
          <w:rFonts w:asciiTheme="minorHAnsi" w:hAnsiTheme="minorHAnsi"/>
          <w:szCs w:val="22"/>
          <w:u w:val="single"/>
        </w:rPr>
      </w:pPr>
      <w:r w:rsidRPr="00F46DEA">
        <w:rPr>
          <w:rFonts w:asciiTheme="minorHAnsi" w:hAnsiTheme="minorHAnsi"/>
          <w:szCs w:val="22"/>
          <w:u w:val="single"/>
        </w:rPr>
        <w:t>Všeobecné obchodní podmínky</w:t>
      </w:r>
    </w:p>
    <w:p w:rsidR="00D522F4" w:rsidRPr="00F46DEA" w:rsidRDefault="00D522F4" w:rsidP="00D522F4">
      <w:pPr>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Obecná ustanovení</w:t>
      </w:r>
    </w:p>
    <w:p w:rsidR="00D522F4" w:rsidRPr="00F46DEA" w:rsidRDefault="00D522F4" w:rsidP="00D522F4">
      <w:pPr>
        <w:numPr>
          <w:ilvl w:val="0"/>
          <w:numId w:val="11"/>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Tyto všeobecné obchodní podmínky (dále jen VOP) vydává obchodní společnost Dopravní podnik města Brna, a.s. (dále jen kupující) v souladu s § 1751 a násl. zákona č. 89/2012, občanský zákoník, ve znění pozdějších předpisů (dále jen občanský zákoník).</w:t>
      </w:r>
    </w:p>
    <w:p w:rsidR="00D522F4" w:rsidRPr="00F46DEA" w:rsidRDefault="00D522F4" w:rsidP="00D522F4">
      <w:pPr>
        <w:numPr>
          <w:ilvl w:val="0"/>
          <w:numId w:val="11"/>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VOP stanovují základní pravidla, která se uplatní pro všechny právní vztahy vznikající mezi prodávajícím a kupujícím na základě uzavřené smlouvy. </w:t>
      </w:r>
    </w:p>
    <w:p w:rsidR="00D522F4" w:rsidRPr="00F46DEA" w:rsidRDefault="00D522F4" w:rsidP="00D522F4">
      <w:pPr>
        <w:numPr>
          <w:ilvl w:val="0"/>
          <w:numId w:val="11"/>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Tyto VOP tvoří nedílnou součást smlouvy za předpokladu, že na ně smlouva výslovně odkazuje a jsou k této smlouvě přiloženy, resp. jsou stranám smlouvy známy.</w:t>
      </w:r>
    </w:p>
    <w:p w:rsidR="00D522F4" w:rsidRPr="00F46DEA" w:rsidRDefault="00D522F4" w:rsidP="00D522F4">
      <w:pPr>
        <w:numPr>
          <w:ilvl w:val="0"/>
          <w:numId w:val="11"/>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Odchylná ujednání ve smlouvě mají přednost před zněním těchto VOP.</w:t>
      </w:r>
    </w:p>
    <w:p w:rsidR="00D522F4" w:rsidRPr="00F46DEA" w:rsidRDefault="00D522F4" w:rsidP="00D522F4">
      <w:pPr>
        <w:spacing w:line="276" w:lineRule="auto"/>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II.</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Objednávky</w:t>
      </w:r>
    </w:p>
    <w:p w:rsidR="00D522F4" w:rsidRPr="00F46DEA" w:rsidRDefault="00D522F4" w:rsidP="00D522F4">
      <w:pPr>
        <w:numPr>
          <w:ilvl w:val="0"/>
          <w:numId w:val="12"/>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Zboží bude prodávajícím dodáváno v souladu s požadavky kupujícího uvedenými v písemné objednávce. V objednávce uvede kupující požadované množství a druh zboží, termín a místo dodání.</w:t>
      </w:r>
    </w:p>
    <w:p w:rsidR="00D522F4" w:rsidRPr="00F46DEA" w:rsidRDefault="00D522F4" w:rsidP="00D522F4">
      <w:pPr>
        <w:numPr>
          <w:ilvl w:val="0"/>
          <w:numId w:val="12"/>
        </w:numPr>
        <w:tabs>
          <w:tab w:val="clear" w:pos="8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Každá písemná objednávka bude doručena do sídla prodávajícího nejméně 7 pracovních dnů před požadovanou lhůtou dodání, nedohodnou-li se strany jinak. </w:t>
      </w:r>
    </w:p>
    <w:p w:rsidR="00D522F4" w:rsidRPr="00F46DEA" w:rsidRDefault="00D522F4" w:rsidP="00D522F4">
      <w:pPr>
        <w:numPr>
          <w:ilvl w:val="0"/>
          <w:numId w:val="12"/>
        </w:numPr>
        <w:tabs>
          <w:tab w:val="clear" w:pos="846"/>
        </w:tabs>
        <w:autoSpaceDE w:val="0"/>
        <w:autoSpaceDN w:val="0"/>
        <w:adjustRightInd w:val="0"/>
        <w:spacing w:line="276" w:lineRule="auto"/>
        <w:ind w:left="426" w:hanging="426"/>
        <w:jc w:val="both"/>
        <w:rPr>
          <w:rFonts w:asciiTheme="minorHAnsi" w:hAnsiTheme="minorHAnsi"/>
          <w:b/>
          <w:bCs/>
          <w:sz w:val="22"/>
          <w:szCs w:val="22"/>
        </w:rPr>
      </w:pPr>
      <w:r w:rsidRPr="00F46DEA">
        <w:rPr>
          <w:rFonts w:asciiTheme="minorHAnsi" w:hAnsiTheme="minorHAnsi"/>
          <w:sz w:val="22"/>
          <w:szCs w:val="22"/>
        </w:rPr>
        <w:t>Prodávající e-mailem nebo faxem obratem potvrdí množství, druh, termín, místo dodání a cenu zboží na objednávce.</w:t>
      </w:r>
    </w:p>
    <w:p w:rsidR="00D522F4" w:rsidRPr="00F46DEA" w:rsidRDefault="00D522F4" w:rsidP="00D522F4">
      <w:pPr>
        <w:jc w:val="both"/>
        <w:rPr>
          <w:rFonts w:asciiTheme="minorHAnsi" w:hAnsiTheme="minorHAnsi"/>
          <w:b/>
          <w:bCs/>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III.</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Kupní cena a platební podmínky</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Dohodnutá kupní cena je cenou pevnou, maximální a jsou v ní zahrnuty i veškeré náklady prodávajícího spojené s plněním vyplývajícím ze smlouvy (např. doprava a manipulace v místě plnění).</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Kupující zaplatí kupní cenu na základě faktury (daňového dokladu), kterou prodávající vystaví a zašle kupujícímu nejpozději do 5 pracovních dnů po dodání předmětu smlouvy, uskutečněného na základě jednotlivé objednávky. </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Faktury musí obsahovat:</w:t>
      </w:r>
    </w:p>
    <w:p w:rsidR="00D522F4" w:rsidRPr="00F46DEA" w:rsidRDefault="00D522F4" w:rsidP="00D522F4">
      <w:pPr>
        <w:spacing w:line="276" w:lineRule="auto"/>
        <w:ind w:firstLine="426"/>
        <w:jc w:val="both"/>
        <w:rPr>
          <w:rFonts w:asciiTheme="minorHAnsi" w:hAnsiTheme="minorHAnsi"/>
          <w:sz w:val="22"/>
          <w:szCs w:val="22"/>
          <w:lang w:val="en-US"/>
        </w:rPr>
      </w:pPr>
      <w:r w:rsidRPr="00F46DEA">
        <w:rPr>
          <w:rFonts w:asciiTheme="minorHAnsi" w:hAnsiTheme="minorHAnsi"/>
          <w:sz w:val="22"/>
          <w:szCs w:val="22"/>
        </w:rPr>
        <w:t>- číslo smlouvy kupujícího, číslo objednávky</w:t>
      </w:r>
      <w:r w:rsidRPr="00F46DEA">
        <w:rPr>
          <w:rFonts w:asciiTheme="minorHAnsi" w:hAnsiTheme="minorHAnsi"/>
          <w:sz w:val="22"/>
          <w:szCs w:val="22"/>
          <w:lang w:val="en-US"/>
        </w:rPr>
        <w:t>;</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daňové náležitosti v souladu se zákonem č. 235/2004 Sb.;</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označení bankovního spojení prodávajícího.</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Kupující je oprávněn fakturu vrátit, obsahuje-li:</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nesprávné cenové údaje;</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nesprávné náležitosti;</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 chybí-li ve faktuře některé z náležitostí.</w:t>
      </w:r>
    </w:p>
    <w:p w:rsidR="00D522F4" w:rsidRPr="00F46DEA" w:rsidRDefault="00D522F4" w:rsidP="00D522F4">
      <w:pPr>
        <w:spacing w:line="276" w:lineRule="auto"/>
        <w:ind w:firstLine="426"/>
        <w:jc w:val="both"/>
        <w:rPr>
          <w:rFonts w:asciiTheme="minorHAnsi" w:hAnsiTheme="minorHAnsi"/>
          <w:sz w:val="22"/>
          <w:szCs w:val="22"/>
        </w:rPr>
      </w:pPr>
      <w:r w:rsidRPr="00F46DEA">
        <w:rPr>
          <w:rFonts w:asciiTheme="minorHAnsi" w:hAnsiTheme="minorHAnsi"/>
          <w:sz w:val="22"/>
          <w:szCs w:val="22"/>
        </w:rPr>
        <w:t>Nová lhůta splatnosti počne běžet ode dne doručením opravené či doplněné faktury.</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lastRenderedPageBreak/>
        <w:t>Úhrada faktury bude provedena bezhotovostním převodem na bankovní účet prodávajícího.</w:t>
      </w:r>
    </w:p>
    <w:p w:rsidR="00D522F4" w:rsidRPr="00F46DEA" w:rsidRDefault="00D522F4" w:rsidP="00D522F4">
      <w:pPr>
        <w:numPr>
          <w:ilvl w:val="0"/>
          <w:numId w:val="18"/>
        </w:numPr>
        <w:tabs>
          <w:tab w:val="clear" w:pos="1146"/>
        </w:tabs>
        <w:autoSpaceDE w:val="0"/>
        <w:autoSpaceDN w:val="0"/>
        <w:adjustRightInd w:val="0"/>
        <w:spacing w:line="276" w:lineRule="auto"/>
        <w:ind w:left="426" w:hanging="426"/>
        <w:jc w:val="both"/>
        <w:rPr>
          <w:rFonts w:asciiTheme="minorHAnsi" w:hAnsiTheme="minorHAnsi"/>
          <w:sz w:val="22"/>
          <w:szCs w:val="22"/>
        </w:rPr>
      </w:pPr>
      <w:r w:rsidRPr="00F46DEA">
        <w:rPr>
          <w:rFonts w:asciiTheme="minorHAnsi" w:hAnsiTheme="minorHAnsi"/>
          <w:sz w:val="22"/>
          <w:szCs w:val="22"/>
        </w:rPr>
        <w:t>Dnem zaplacení se rozumí den odepsání fakturované částky z účtu kupujícího.</w:t>
      </w:r>
    </w:p>
    <w:p w:rsidR="00D522F4" w:rsidRPr="00F46DEA" w:rsidRDefault="00D522F4" w:rsidP="00D522F4">
      <w:pPr>
        <w:pStyle w:val="Odstavecseseznamem"/>
        <w:numPr>
          <w:ilvl w:val="0"/>
          <w:numId w:val="18"/>
        </w:numPr>
        <w:tabs>
          <w:tab w:val="clear" w:pos="1146"/>
          <w:tab w:val="num" w:pos="426"/>
        </w:tabs>
        <w:overflowPunct w:val="0"/>
        <w:autoSpaceDE w:val="0"/>
        <w:autoSpaceDN w:val="0"/>
        <w:adjustRightInd w:val="0"/>
        <w:spacing w:line="276" w:lineRule="auto"/>
        <w:ind w:left="426" w:hanging="426"/>
        <w:jc w:val="both"/>
        <w:rPr>
          <w:rFonts w:asciiTheme="minorHAnsi" w:hAnsiTheme="minorHAnsi"/>
          <w:bCs/>
          <w:sz w:val="22"/>
          <w:szCs w:val="22"/>
        </w:rPr>
      </w:pPr>
      <w:r w:rsidRPr="00F46DEA">
        <w:rPr>
          <w:rFonts w:asciiTheme="minorHAnsi" w:hAnsiTheme="minorHAnsi"/>
          <w:bCs/>
          <w:sz w:val="22"/>
          <w:szCs w:val="22"/>
        </w:rPr>
        <w:t>Prodávající se zavazuje, že pokud nastanou na jeho straně skutečnosti uvedené v §109 zákona č. 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rsidR="00D522F4" w:rsidRPr="00F46DEA" w:rsidRDefault="00D522F4" w:rsidP="00D522F4">
      <w:pPr>
        <w:tabs>
          <w:tab w:val="num" w:pos="426"/>
        </w:tabs>
        <w:overflowPunct w:val="0"/>
        <w:autoSpaceDE w:val="0"/>
        <w:autoSpaceDN w:val="0"/>
        <w:adjustRightInd w:val="0"/>
        <w:spacing w:line="276" w:lineRule="auto"/>
        <w:ind w:left="426" w:hanging="426"/>
        <w:jc w:val="both"/>
        <w:rPr>
          <w:rFonts w:asciiTheme="minorHAnsi" w:hAnsiTheme="minorHAnsi"/>
          <w:bCs/>
          <w:sz w:val="22"/>
          <w:szCs w:val="22"/>
        </w:rPr>
      </w:pPr>
      <w:r w:rsidRPr="00F46DEA">
        <w:rPr>
          <w:rFonts w:asciiTheme="minorHAnsi" w:hAnsiTheme="minorHAnsi"/>
          <w:bCs/>
          <w:sz w:val="22"/>
          <w:szCs w:val="22"/>
        </w:rPr>
        <w:t>9.</w:t>
      </w:r>
      <w:r w:rsidRPr="00F46DEA">
        <w:rPr>
          <w:rFonts w:asciiTheme="minorHAnsi" w:hAnsiTheme="minorHAnsi"/>
          <w:iCs/>
          <w:sz w:val="22"/>
          <w:szCs w:val="22"/>
        </w:rPr>
        <w:tab/>
        <w:t>Prodávající prohlašuje, že číslo jím uvedeného bankovního spojení, na které se bude provádět bezhotovostní úhrada za předmět plnění, je evidováno v souladu s § 96 zákona o DPH v registru plátců.</w:t>
      </w:r>
    </w:p>
    <w:p w:rsidR="00D522F4" w:rsidRPr="00F46DEA" w:rsidRDefault="00D522F4" w:rsidP="00D522F4">
      <w:pPr>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IV.</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Dodávka, přeprava, dílčí dodávky, doklady</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je povinen odevzdat zboží dle jednotlivých písemných objednávek kupujícího do 7 pracovních dnů od doručení písemné objednávky, pokud na objednávce nebude uveden jiný termín, popř. pokud se strany nedohodnou jinak.</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Příslušné místo odevzdání bude určeno v písemné objednávce kupujícího.</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je povinen odevzdat zboží v množství, kvalitě a provedení jak vyplývá ze smlouvy. Není-li ve smlouvě specifikována kvalita a provedení, je prodávající povinen dodat zboží v kvalitě a provedení běžně odpovídající účelu koupě.</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Prodávající je povinen zboží zabalit nebo opatřit pro přepravu vhodným způsobem potřebným k uchování a ochraně zboží tak, aby nedošlo k poškození zboží. </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Zboží bude odevzdáno převzetím kupujícím v místě dodání. Odevzdání zboží potvrdí obě smluvní strany podpisem na dodacím listě.</w:t>
      </w:r>
    </w:p>
    <w:p w:rsidR="00D522F4" w:rsidRPr="00F46DEA" w:rsidRDefault="00D522F4" w:rsidP="00D522F4">
      <w:pPr>
        <w:numPr>
          <w:ilvl w:val="0"/>
          <w:numId w:val="8"/>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je povinen při odevzdání zboží předat kupujícímu doklady, jež jsou nutné k převzetí a k užívání zboží.</w:t>
      </w:r>
    </w:p>
    <w:p w:rsidR="00D522F4" w:rsidRPr="00F46DEA" w:rsidRDefault="00D522F4" w:rsidP="00D522F4">
      <w:pPr>
        <w:ind w:left="426"/>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V.</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Smluvní sankce</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že prodávající odevzdá smluvené zboží opožděně nebo vadně, nebo nedodrží reklamační lhůty a doby stanovené smlouvou, zaplatí kupujícímu smluvní pokutu ve výši 0,02% z kupní ceny za každý den prodlení.</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že bude kupující v prodlení se zaplacením faktury, má prodávající nárok na vyúčtování úroku z prodlení ve výši 0,02 % z dlužné částky za každý den prodlení.</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že nesplněním závazku vyplývajícího ze smlouvy vznikne smluvní straně škoda, je tato strana oprávněna požadovat náhradu škody ve výši převyšující sjednanou smluvní pokutu.</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Ujednáním o smluvní pokutě není dotčen nárok na náhradu škody v částce převyšující zaplacenou smluvní pokutu.</w:t>
      </w:r>
    </w:p>
    <w:p w:rsidR="00D522F4" w:rsidRPr="00F46DEA" w:rsidRDefault="00D522F4" w:rsidP="00D522F4">
      <w:pPr>
        <w:numPr>
          <w:ilvl w:val="0"/>
          <w:numId w:val="13"/>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Smluvní sankce musí být druhé straně písemně vyúčtována a vyúčtování jí musí být prokazatelně doručeno. Na vyúčtování musí být uvedena výše a důvod smluvní sankce.</w:t>
      </w:r>
    </w:p>
    <w:p w:rsidR="00D522F4" w:rsidRPr="00F46DEA" w:rsidRDefault="00D522F4" w:rsidP="00D522F4">
      <w:pPr>
        <w:spacing w:line="276" w:lineRule="auto"/>
        <w:jc w:val="both"/>
        <w:rPr>
          <w:rFonts w:asciiTheme="minorHAnsi" w:hAnsiTheme="minorHAnsi"/>
          <w:sz w:val="22"/>
          <w:szCs w:val="22"/>
        </w:rPr>
      </w:pPr>
    </w:p>
    <w:p w:rsidR="00D522F4" w:rsidRPr="00F46DEA" w:rsidRDefault="00D522F4" w:rsidP="00D522F4">
      <w:pPr>
        <w:jc w:val="center"/>
        <w:rPr>
          <w:rFonts w:asciiTheme="minorHAnsi" w:hAnsiTheme="minorHAnsi"/>
          <w:b/>
          <w:bCs/>
          <w:sz w:val="22"/>
          <w:szCs w:val="22"/>
        </w:rPr>
      </w:pPr>
      <w:r w:rsidRPr="00F46DEA">
        <w:rPr>
          <w:rFonts w:asciiTheme="minorHAnsi" w:hAnsiTheme="minorHAnsi"/>
          <w:b/>
          <w:bCs/>
          <w:sz w:val="22"/>
          <w:szCs w:val="22"/>
        </w:rPr>
        <w:lastRenderedPageBreak/>
        <w:t>VI.</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Přechod nebezpečí škody na zboží a přechod vlastnického práva</w:t>
      </w:r>
    </w:p>
    <w:p w:rsidR="00D522F4" w:rsidRPr="00F46DEA" w:rsidRDefault="00D522F4" w:rsidP="00D522F4">
      <w:pPr>
        <w:pStyle w:val="Odstavecseseznamem"/>
        <w:numPr>
          <w:ilvl w:val="0"/>
          <w:numId w:val="14"/>
        </w:numPr>
        <w:spacing w:line="276" w:lineRule="auto"/>
        <w:ind w:left="426" w:hanging="426"/>
        <w:jc w:val="both"/>
        <w:rPr>
          <w:rFonts w:asciiTheme="minorHAnsi" w:hAnsiTheme="minorHAnsi"/>
          <w:sz w:val="22"/>
          <w:szCs w:val="22"/>
        </w:rPr>
      </w:pPr>
      <w:r w:rsidRPr="00F46DEA">
        <w:rPr>
          <w:rFonts w:asciiTheme="minorHAnsi" w:hAnsiTheme="minorHAnsi"/>
          <w:sz w:val="22"/>
          <w:szCs w:val="22"/>
        </w:rPr>
        <w:t>Nebezpečí škody na zboží a vlastnické právo přechází na kupujícího okamžikem, kdy převezme zboží od prodávajícího.</w:t>
      </w:r>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VII.</w:t>
      </w:r>
    </w:p>
    <w:p w:rsidR="00D522F4" w:rsidRPr="00F46DEA" w:rsidRDefault="00D522F4" w:rsidP="00D522F4">
      <w:pPr>
        <w:spacing w:line="276" w:lineRule="auto"/>
        <w:jc w:val="center"/>
        <w:rPr>
          <w:rFonts w:asciiTheme="minorHAnsi" w:hAnsiTheme="minorHAnsi"/>
          <w:sz w:val="22"/>
          <w:szCs w:val="22"/>
        </w:rPr>
      </w:pPr>
      <w:r w:rsidRPr="00F46DEA">
        <w:rPr>
          <w:rFonts w:asciiTheme="minorHAnsi" w:hAnsiTheme="minorHAnsi"/>
          <w:b/>
          <w:bCs/>
          <w:sz w:val="22"/>
          <w:szCs w:val="22"/>
        </w:rPr>
        <w:t>Vady zboží, odpovědnost za vady</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odpovídá za to, že dodané zboží bude mít vlastnosti zabezpečující řádné užívání zboží a odpovídá platným technickým předpisům a normám.</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odpovídá za vadu, kterou má zboží v okamžiku, kdy přechází nebezpečí škody na zboží na kupujícího, i když se vada stane zjevnou až po této době. Povinnosti prodávajícího vyplývající ze záruky za jakost zboží tímto nejsou dotčeny.</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Prodávající poskytuje kupujícímu záruku na dodané zboží v délce 24 měsíců ode dne odevzdání zboží. Záruční doba se prodlužuje o dobu, po kterou kupující nemůže užívat zboží pro jeho vady, za které odpovídá prodávající.</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Kupující je povinen prohlédnout zboží nebo zařídit, aby bylo prohlédnuto podle možností co nejdříve po přechodu nebezpečí škody na zboží, přičemž se přihlédne k povaze zboží.</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porušení obalů je kupující oprávněn odmítnout převzetí dodávky zboží v poškozeném obalu. Kupující se v takovém případě nedostane do prodlení s převzetím zboží.</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Kupující je povinen o zjištěné vadě podat prodávajícímu zprávu bez zbytečného odkladu poté, kdy vadu zjistil (reklamovat zboží). Zpráva musí mít písemnou formu, musí být zaslána do sídla prodávajícího (pokud není ve smlouvě dohodnuto jinak) a musí v ní být uvedeno, jakým způsobem se vady projevují. Součástí reklamace bude rovněž volba kupujícího, jakým způsobem má být vada odstraněna.</w:t>
      </w:r>
    </w:p>
    <w:p w:rsidR="00D522F4" w:rsidRPr="00F46DEA" w:rsidRDefault="00D522F4" w:rsidP="00D522F4">
      <w:pPr>
        <w:pStyle w:val="Odstavecseseznamem"/>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případě uznání vad ze strany prodávajícího je prodávající povinen současně s bezodkladným vyjádřením ke zprávě dle čl. VII. odst. 6 VOP kupujícímu dodat nové či chybějící zboží, opravit nebo jinak odstranit vadu zboží, poskytnou kupujícímu přiměřenou slevu z kupní ceny, a to dle volby kupujícího viz čl. VII. odst. 6 VOP.</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Jestliže má zboží vady, je kupující oprávněn:</w:t>
      </w:r>
    </w:p>
    <w:p w:rsidR="00D522F4" w:rsidRPr="00F46DEA" w:rsidRDefault="00D522F4" w:rsidP="00D522F4">
      <w:pPr>
        <w:spacing w:line="276" w:lineRule="auto"/>
        <w:ind w:left="426"/>
        <w:jc w:val="both"/>
        <w:rPr>
          <w:rFonts w:asciiTheme="minorHAnsi" w:hAnsiTheme="minorHAnsi"/>
          <w:sz w:val="22"/>
          <w:szCs w:val="22"/>
        </w:rPr>
      </w:pPr>
      <w:r w:rsidRPr="00F46DEA">
        <w:rPr>
          <w:rFonts w:asciiTheme="minorHAnsi" w:hAnsiTheme="minorHAnsi"/>
          <w:sz w:val="22"/>
          <w:szCs w:val="22"/>
        </w:rPr>
        <w:t>a) požadovat odstranění vad dodáním náhradního zboží za zboží vadné, opravou zboží nebo jeho části, příp. odstranění právních vad</w:t>
      </w:r>
    </w:p>
    <w:p w:rsidR="00D522F4" w:rsidRPr="00F46DEA" w:rsidRDefault="00D522F4" w:rsidP="00D522F4">
      <w:pPr>
        <w:spacing w:line="276" w:lineRule="auto"/>
        <w:ind w:left="426"/>
        <w:jc w:val="both"/>
        <w:rPr>
          <w:rFonts w:asciiTheme="minorHAnsi" w:hAnsiTheme="minorHAnsi"/>
          <w:sz w:val="22"/>
          <w:szCs w:val="22"/>
        </w:rPr>
      </w:pPr>
      <w:r w:rsidRPr="00F46DEA">
        <w:rPr>
          <w:rFonts w:asciiTheme="minorHAnsi" w:hAnsiTheme="minorHAnsi"/>
          <w:sz w:val="22"/>
          <w:szCs w:val="22"/>
        </w:rPr>
        <w:t xml:space="preserve">b) požadovat přiměřenou slevu z kupní ceny, </w:t>
      </w:r>
    </w:p>
    <w:p w:rsidR="00D522F4" w:rsidRPr="00F46DEA" w:rsidRDefault="00D522F4" w:rsidP="00D522F4">
      <w:pPr>
        <w:overflowPunct w:val="0"/>
        <w:autoSpaceDE w:val="0"/>
        <w:autoSpaceDN w:val="0"/>
        <w:adjustRightInd w:val="0"/>
        <w:spacing w:line="276" w:lineRule="auto"/>
        <w:ind w:left="426"/>
        <w:jc w:val="both"/>
        <w:textAlignment w:val="baseline"/>
        <w:rPr>
          <w:rFonts w:asciiTheme="minorHAnsi" w:hAnsiTheme="minorHAnsi"/>
          <w:sz w:val="22"/>
          <w:szCs w:val="22"/>
        </w:rPr>
      </w:pPr>
      <w:r w:rsidRPr="00F46DEA">
        <w:rPr>
          <w:rFonts w:asciiTheme="minorHAnsi" w:hAnsiTheme="minorHAnsi"/>
          <w:sz w:val="22"/>
          <w:szCs w:val="22"/>
        </w:rPr>
        <w:t>c) odstoupit od smlouvy za podmínek dle čl. VII. VOP.</w:t>
      </w:r>
    </w:p>
    <w:p w:rsidR="00D522F4" w:rsidRPr="00F46DEA" w:rsidRDefault="00D522F4" w:rsidP="00D522F4">
      <w:pPr>
        <w:spacing w:line="276" w:lineRule="auto"/>
        <w:ind w:left="426"/>
        <w:jc w:val="both"/>
        <w:rPr>
          <w:rFonts w:asciiTheme="minorHAnsi" w:hAnsiTheme="minorHAnsi"/>
          <w:sz w:val="22"/>
          <w:szCs w:val="22"/>
          <w:u w:val="single"/>
        </w:rPr>
      </w:pPr>
      <w:r w:rsidRPr="00F46DEA">
        <w:rPr>
          <w:rFonts w:asciiTheme="minorHAnsi" w:hAnsiTheme="minorHAnsi"/>
          <w:sz w:val="22"/>
          <w:szCs w:val="22"/>
        </w:rPr>
        <w:t>Volba mezi nároky z vad dle tohoto bodu náleží kupujícímu.</w:t>
      </w:r>
    </w:p>
    <w:p w:rsidR="00D522F4" w:rsidRPr="00F46DEA" w:rsidRDefault="00D522F4" w:rsidP="00D522F4">
      <w:pPr>
        <w:numPr>
          <w:ilvl w:val="0"/>
          <w:numId w:val="10"/>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Vedle nároků z vad zboží dle čl. VII. odst. 8 VOP má kupující právo na náhradu nákladů vzniklých opravou vad prostřednictvím třetí osoby, poté co na tuto skutečnost upozorní prodávajícího. Kupující doloží prodávajícímu výši takových nákladů.</w:t>
      </w:r>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VIII.</w:t>
      </w: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Ukončení smluvního vztahu</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Smlouvu je možné ukončit písemnou dohodou smluvních stran, odstoupením jedné ze smluvních stran od smlouvy a výpovědí.</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 xml:space="preserve">V případě podstatného porušení smlouvy jednou smluvní stranou je druhá strana oprávněna od smlouvy odstoupit. </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lastRenderedPageBreak/>
        <w:t>Za podstatné porušení smlouvy je považováno prodlení prodávajícího s dodáním zboží delší než 7 kalendářních dnů.</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Za podstatné porušení smlouvy je považováno prodlení kupujícího se zaplacením kupní ceny delší než 14 kalendářních dnů. Za podstatné porušení smlouvy je považován rovněž opakující se výskyt vad zboží (čímž se rozumí 3 a více vad, a to i různých) nebo výskyt vady zboží, která znemožňuje jeho řádné užívání.</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ostatních případech se má za to, že porušení smlouvy je nepodstatné.</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odstoupení. V pochybnostech se má za to, že odstoupení od smlouvy bylo doručeno 3. den po odeslání.</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Odstoupením od smlouvy není dotčeno právo na zaplacení smluvní pokuty a na náhradu škody.</w:t>
      </w:r>
    </w:p>
    <w:p w:rsidR="00D522F4" w:rsidRPr="00F46DEA" w:rsidRDefault="00D522F4" w:rsidP="00D522F4">
      <w:pPr>
        <w:numPr>
          <w:ilvl w:val="0"/>
          <w:numId w:val="9"/>
        </w:numPr>
        <w:tabs>
          <w:tab w:val="clear" w:pos="720"/>
        </w:tabs>
        <w:spacing w:line="276" w:lineRule="auto"/>
        <w:ind w:left="426" w:hanging="426"/>
        <w:jc w:val="both"/>
        <w:rPr>
          <w:rFonts w:asciiTheme="minorHAnsi" w:hAnsiTheme="minorHAnsi"/>
          <w:sz w:val="22"/>
          <w:szCs w:val="22"/>
        </w:rPr>
      </w:pPr>
      <w:r w:rsidRPr="00F46DEA">
        <w:rPr>
          <w:rFonts w:asciiTheme="minorHAnsi" w:hAnsiTheme="minorHAnsi"/>
          <w:sz w:val="22"/>
          <w:szCs w:val="22"/>
        </w:rPr>
        <w:t>Každá ze smluvních stran je oprávněna smlouvu písemně vypovědět. Výpovědní doba činí 2 měsíce a počíná běžet prvním dnem kalendářního měsíce následujícího po měsíci, v němž byla výpověď doručena druhé smluvní straně.</w:t>
      </w:r>
    </w:p>
    <w:p w:rsidR="00D522F4" w:rsidRPr="00F46DEA" w:rsidRDefault="00D522F4" w:rsidP="00D522F4">
      <w:pPr>
        <w:spacing w:line="276" w:lineRule="auto"/>
        <w:jc w:val="both"/>
        <w:rPr>
          <w:rFonts w:asciiTheme="minorHAnsi" w:hAnsiTheme="minorHAnsi"/>
          <w:sz w:val="22"/>
          <w:szCs w:val="22"/>
        </w:rPr>
      </w:pP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IX.</w:t>
      </w:r>
    </w:p>
    <w:p w:rsidR="00D522F4" w:rsidRPr="00F46DEA" w:rsidRDefault="00D522F4" w:rsidP="00D522F4">
      <w:pPr>
        <w:spacing w:line="276" w:lineRule="auto"/>
        <w:jc w:val="center"/>
        <w:rPr>
          <w:rFonts w:asciiTheme="minorHAnsi" w:hAnsiTheme="minorHAnsi"/>
          <w:b/>
          <w:bCs/>
          <w:sz w:val="22"/>
          <w:szCs w:val="22"/>
        </w:rPr>
      </w:pPr>
      <w:r w:rsidRPr="00F46DEA">
        <w:rPr>
          <w:rFonts w:asciiTheme="minorHAnsi" w:hAnsiTheme="minorHAnsi"/>
          <w:b/>
          <w:bCs/>
          <w:sz w:val="22"/>
          <w:szCs w:val="22"/>
        </w:rPr>
        <w:t>Doručování</w:t>
      </w:r>
    </w:p>
    <w:p w:rsidR="00D522F4" w:rsidRPr="00F46DEA" w:rsidRDefault="00D522F4" w:rsidP="00D522F4">
      <w:pPr>
        <w:pStyle w:val="Odstavecseseznamem"/>
        <w:numPr>
          <w:ilvl w:val="0"/>
          <w:numId w:val="15"/>
        </w:numPr>
        <w:spacing w:line="276" w:lineRule="auto"/>
        <w:ind w:left="426" w:hanging="426"/>
        <w:jc w:val="both"/>
        <w:rPr>
          <w:rFonts w:asciiTheme="minorHAnsi" w:hAnsiTheme="minorHAnsi"/>
          <w:sz w:val="22"/>
          <w:szCs w:val="22"/>
        </w:rPr>
      </w:pPr>
      <w:r w:rsidRPr="00F46DEA">
        <w:rPr>
          <w:rFonts w:asciiTheme="minorHAnsi" w:hAnsiTheme="minorHAnsi"/>
          <w:sz w:val="22"/>
          <w:szCs w:val="22"/>
        </w:rPr>
        <w:t>Veškeré písemnosti mezi prodávajícím a kupujícím se doručují do jejich sídla, pokud ve smlouvě není uvedeno jinak. V pochybnostech se má za to, že písemnost je doručena 3. den po jejím odeslání. Odepře-li adresát doručovanou písemnost přijmout, považuje se písemnost za doručenou dnem, kdy přijetí písemnosti bylo odepřeno. Pokud se nepodaří písemnost doručit, považuje se za den doručení den vrácení této písemnosti.</w:t>
      </w:r>
    </w:p>
    <w:p w:rsidR="00D522F4" w:rsidRPr="00F46DEA" w:rsidRDefault="00D522F4" w:rsidP="00D522F4">
      <w:pPr>
        <w:pStyle w:val="Zkladntext"/>
        <w:jc w:val="both"/>
        <w:rPr>
          <w:rFonts w:asciiTheme="minorHAnsi" w:hAnsiTheme="minorHAnsi" w:cs="Times New Roman"/>
          <w:szCs w:val="22"/>
        </w:rPr>
      </w:pP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X.</w:t>
      </w: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Volba práva</w:t>
      </w:r>
    </w:p>
    <w:p w:rsidR="00D522F4" w:rsidRPr="00F46DEA" w:rsidRDefault="00D522F4" w:rsidP="00D522F4">
      <w:pPr>
        <w:pStyle w:val="Odstavecseseznamem"/>
        <w:numPr>
          <w:ilvl w:val="0"/>
          <w:numId w:val="16"/>
        </w:numPr>
        <w:spacing w:line="276" w:lineRule="auto"/>
        <w:ind w:left="426" w:hanging="426"/>
        <w:jc w:val="both"/>
        <w:rPr>
          <w:rFonts w:asciiTheme="minorHAnsi" w:hAnsiTheme="minorHAnsi"/>
          <w:sz w:val="22"/>
          <w:szCs w:val="22"/>
        </w:rPr>
      </w:pPr>
      <w:r w:rsidRPr="00F46DEA">
        <w:rPr>
          <w:rFonts w:asciiTheme="minorHAnsi" w:hAnsiTheme="minorHAnsi"/>
          <w:sz w:val="22"/>
          <w:szCs w:val="22"/>
        </w:rPr>
        <w:t>Veškerá práva a povinnosti neupravené smlouvou nebo těmito VOP se řídí právem České republiky, zejména občanským zákoníkem. Výslovně je vyloučeno použití Úmluvy OSN o smlouvách o mezinárodní koupi zboží a souvisejících Úmluv OSN.</w:t>
      </w:r>
    </w:p>
    <w:p w:rsidR="00D522F4" w:rsidRPr="00F46DEA" w:rsidRDefault="00D522F4" w:rsidP="00D522F4">
      <w:pPr>
        <w:pStyle w:val="Zkladntext"/>
        <w:spacing w:line="276" w:lineRule="auto"/>
        <w:jc w:val="both"/>
        <w:rPr>
          <w:rFonts w:asciiTheme="minorHAnsi" w:hAnsiTheme="minorHAnsi" w:cs="Times New Roman"/>
          <w:i/>
          <w:iCs/>
          <w:szCs w:val="22"/>
        </w:rPr>
      </w:pPr>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XI.</w:t>
      </w:r>
    </w:p>
    <w:p w:rsidR="00D522F4" w:rsidRPr="00F46DEA" w:rsidRDefault="00D522F4" w:rsidP="00D522F4">
      <w:pPr>
        <w:pStyle w:val="Zkladntext"/>
        <w:spacing w:line="276" w:lineRule="auto"/>
        <w:jc w:val="center"/>
        <w:rPr>
          <w:rFonts w:asciiTheme="minorHAnsi" w:hAnsiTheme="minorHAnsi" w:cs="Times New Roman"/>
          <w:b/>
          <w:bCs/>
          <w:iCs/>
          <w:szCs w:val="22"/>
        </w:rPr>
      </w:pPr>
      <w:r w:rsidRPr="00F46DEA">
        <w:rPr>
          <w:rFonts w:asciiTheme="minorHAnsi" w:hAnsiTheme="minorHAnsi" w:cs="Times New Roman"/>
          <w:b/>
          <w:bCs/>
          <w:iCs/>
          <w:szCs w:val="22"/>
        </w:rPr>
        <w:t>Řešení sporů</w:t>
      </w:r>
    </w:p>
    <w:p w:rsidR="00D522F4" w:rsidRPr="00F46DEA" w:rsidRDefault="00D522F4" w:rsidP="00D522F4">
      <w:pPr>
        <w:pStyle w:val="Odstavecseseznamem"/>
        <w:numPr>
          <w:ilvl w:val="0"/>
          <w:numId w:val="17"/>
        </w:numPr>
        <w:spacing w:line="276" w:lineRule="auto"/>
        <w:ind w:left="426" w:hanging="426"/>
        <w:jc w:val="both"/>
        <w:rPr>
          <w:rFonts w:asciiTheme="minorHAnsi" w:hAnsiTheme="minorHAnsi"/>
          <w:sz w:val="22"/>
          <w:szCs w:val="22"/>
        </w:rPr>
      </w:pPr>
      <w:r w:rsidRPr="00F46DEA">
        <w:rPr>
          <w:rFonts w:asciiTheme="minorHAnsi" w:hAnsiTheme="minorHAnsi"/>
          <w:sz w:val="22"/>
          <w:szCs w:val="22"/>
        </w:rPr>
        <w:t>Veškeré případné spory z této smlouvy vzniklé se kupující a prodávající pokusí řešit smírně, vzájemnou dohodou. Nebude-li věc vyřešena smírně, bude pro řešení sporu rozhodováno obecnými soudy v souladu se zákonem 99/1963 Sb., občanským soudním řádem, ve znění pozdějších předpisů.</w:t>
      </w:r>
    </w:p>
    <w:p w:rsidR="00D522F4" w:rsidRPr="00F46DEA" w:rsidRDefault="00D522F4" w:rsidP="00D522F4">
      <w:pPr>
        <w:spacing w:line="276" w:lineRule="auto"/>
        <w:jc w:val="both"/>
        <w:rPr>
          <w:rFonts w:asciiTheme="minorHAnsi" w:hAnsiTheme="minorHAnsi"/>
          <w:sz w:val="22"/>
          <w:szCs w:val="22"/>
        </w:rPr>
      </w:pPr>
    </w:p>
    <w:p w:rsidR="00D522F4" w:rsidRPr="00F46DEA" w:rsidRDefault="00D522F4" w:rsidP="00D522F4">
      <w:pPr>
        <w:jc w:val="both"/>
        <w:rPr>
          <w:rFonts w:asciiTheme="minorHAnsi" w:hAnsiTheme="minorHAnsi"/>
          <w:sz w:val="22"/>
          <w:szCs w:val="22"/>
        </w:rPr>
      </w:pPr>
    </w:p>
    <w:p w:rsidR="00D522F4" w:rsidRPr="00F46DEA" w:rsidRDefault="00D522F4" w:rsidP="00D522F4">
      <w:pPr>
        <w:pStyle w:val="Zkladntext"/>
        <w:jc w:val="both"/>
        <w:rPr>
          <w:rFonts w:asciiTheme="minorHAnsi" w:hAnsiTheme="minorHAnsi" w:cs="Times New Roman"/>
          <w:i/>
          <w:iCs/>
          <w:szCs w:val="22"/>
        </w:rPr>
      </w:pPr>
      <w:r w:rsidRPr="00F46DEA">
        <w:rPr>
          <w:rFonts w:asciiTheme="minorHAnsi" w:hAnsiTheme="minorHAnsi" w:cs="Times New Roman"/>
          <w:i/>
          <w:iCs/>
          <w:szCs w:val="22"/>
        </w:rPr>
        <w:t xml:space="preserve">Tyto VOP jsou platné a účinné od </w:t>
      </w:r>
      <w:proofErr w:type="gramStart"/>
      <w:r w:rsidRPr="00F46DEA">
        <w:rPr>
          <w:rFonts w:asciiTheme="minorHAnsi" w:hAnsiTheme="minorHAnsi" w:cs="Times New Roman"/>
          <w:i/>
          <w:iCs/>
          <w:szCs w:val="22"/>
        </w:rPr>
        <w:t>15.10.2018</w:t>
      </w:r>
      <w:proofErr w:type="gramEnd"/>
    </w:p>
    <w:p w:rsidR="00D522F4" w:rsidRPr="00F46DEA" w:rsidRDefault="00D522F4" w:rsidP="00D522F4">
      <w:pPr>
        <w:pStyle w:val="Zkladntext"/>
        <w:jc w:val="both"/>
        <w:rPr>
          <w:rFonts w:asciiTheme="minorHAnsi" w:hAnsiTheme="minorHAnsi" w:cs="Times New Roman"/>
          <w:i/>
          <w:iCs/>
          <w:szCs w:val="22"/>
        </w:rPr>
      </w:pPr>
    </w:p>
    <w:p w:rsidR="00D522F4" w:rsidRPr="00F46DEA" w:rsidRDefault="00D522F4" w:rsidP="00D522F4">
      <w:pPr>
        <w:pStyle w:val="Zkladntext"/>
        <w:jc w:val="right"/>
        <w:rPr>
          <w:rFonts w:asciiTheme="minorHAnsi" w:hAnsiTheme="minorHAnsi" w:cs="Times New Roman"/>
          <w:i/>
          <w:iCs/>
          <w:szCs w:val="22"/>
        </w:rPr>
      </w:pPr>
      <w:r w:rsidRPr="00F46DEA">
        <w:rPr>
          <w:rFonts w:asciiTheme="minorHAnsi" w:hAnsiTheme="minorHAnsi" w:cs="Times New Roman"/>
          <w:i/>
          <w:iCs/>
          <w:szCs w:val="22"/>
        </w:rPr>
        <w:t>Dopravní podnik města Brna, a.s.</w:t>
      </w:r>
    </w:p>
    <w:p w:rsidR="00C47BCD" w:rsidRPr="00983BEF" w:rsidRDefault="00C47BCD" w:rsidP="000B2BA0">
      <w:pPr>
        <w:pStyle w:val="Zkladntext3"/>
        <w:tabs>
          <w:tab w:val="center" w:pos="7230"/>
        </w:tabs>
        <w:spacing w:after="0"/>
        <w:jc w:val="both"/>
      </w:pPr>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8FC" w:rsidRDefault="00A058FC">
      <w:r>
        <w:separator/>
      </w:r>
    </w:p>
  </w:endnote>
  <w:endnote w:type="continuationSeparator" w:id="0">
    <w:p w:rsidR="00A058FC" w:rsidRDefault="00A0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D93C52">
              <w:rPr>
                <w:rFonts w:asciiTheme="minorHAnsi" w:hAnsiTheme="minorHAnsi"/>
                <w:b/>
                <w:bCs/>
                <w:noProof/>
                <w:sz w:val="20"/>
                <w:szCs w:val="20"/>
              </w:rPr>
              <w:t>8</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D93C52">
              <w:rPr>
                <w:rFonts w:asciiTheme="minorHAnsi" w:hAnsiTheme="minorHAnsi"/>
                <w:b/>
                <w:bCs/>
                <w:noProof/>
                <w:sz w:val="20"/>
                <w:szCs w:val="20"/>
              </w:rPr>
              <w:t>8</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8FC" w:rsidRDefault="00A058FC">
      <w:r>
        <w:separator/>
      </w:r>
    </w:p>
  </w:footnote>
  <w:footnote w:type="continuationSeparator" w:id="0">
    <w:p w:rsidR="00A058FC" w:rsidRDefault="00A058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118960-52BF-4527-9FDC-01060D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6C98E-6EBD-462F-81BD-15E2DA12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2728</Words>
  <Characters>16098</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Majer František</cp:lastModifiedBy>
  <cp:revision>50</cp:revision>
  <cp:lastPrinted>2016-12-23T06:32:00Z</cp:lastPrinted>
  <dcterms:created xsi:type="dcterms:W3CDTF">2018-05-10T10:31:00Z</dcterms:created>
  <dcterms:modified xsi:type="dcterms:W3CDTF">2019-05-16T09:05:00Z</dcterms:modified>
</cp:coreProperties>
</file>