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A05413" w:rsidRPr="00AB361D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2C6034" w:rsidP="005D1DF5">
            <w:pPr>
              <w:spacing w:after="0" w:line="240" w:lineRule="auto"/>
            </w:pPr>
            <w:proofErr w:type="spellStart"/>
            <w:r w:rsidRPr="002C6034">
              <w:t>Agrodružstvo</w:t>
            </w:r>
            <w:proofErr w:type="spellEnd"/>
            <w:r w:rsidRPr="002C6034">
              <w:t xml:space="preserve"> OPZ</w:t>
            </w:r>
          </w:p>
        </w:tc>
      </w:tr>
      <w:tr w:rsidR="00A05413" w:rsidRPr="00AB361D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2C6034" w:rsidP="005D1DF5">
            <w:pPr>
              <w:spacing w:after="0" w:line="240" w:lineRule="auto"/>
            </w:pPr>
            <w:r w:rsidRPr="002C6034">
              <w:t>31616852</w:t>
            </w:r>
          </w:p>
        </w:tc>
      </w:tr>
      <w:tr w:rsidR="00DD22D2" w:rsidRPr="00323019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DD22D2" w:rsidRPr="008373DC" w:rsidRDefault="008373DC" w:rsidP="001118C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="00F42E03"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DD22D2" w:rsidRPr="002C6034" w:rsidRDefault="00053507" w:rsidP="001118CB">
            <w:pPr>
              <w:spacing w:after="0" w:line="240" w:lineRule="auto"/>
            </w:pPr>
            <w:r w:rsidRPr="00053507">
              <w:t>Chladiaca nádrž na mlieko</w:t>
            </w:r>
          </w:p>
        </w:tc>
      </w:tr>
    </w:tbl>
    <w:p w:rsidR="00823252" w:rsidRDefault="00823252" w:rsidP="00FF431A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:rsidTr="008373DC">
        <w:trPr>
          <w:trHeight w:val="920"/>
        </w:trPr>
        <w:tc>
          <w:tcPr>
            <w:tcW w:w="4832" w:type="pct"/>
            <w:shd w:val="clear" w:color="auto" w:fill="DBE5F1"/>
            <w:vAlign w:val="center"/>
          </w:tcPr>
          <w:p w:rsidR="00BA0EB5" w:rsidRPr="00BA0EB5" w:rsidRDefault="00A05413" w:rsidP="00DB79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požadovaný technický parameter / vlastnosť:</w:t>
            </w:r>
          </w:p>
        </w:tc>
        <w:tc>
          <w:tcPr>
            <w:tcW w:w="168" w:type="pct"/>
            <w:shd w:val="clear" w:color="auto" w:fill="DBE5F1"/>
            <w:vAlign w:val="center"/>
          </w:tcPr>
          <w:p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053507" w:rsidRPr="00323019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:rsidR="00053507" w:rsidRPr="00F00C37" w:rsidRDefault="00053507" w:rsidP="002A5162">
            <w:pPr>
              <w:spacing w:line="420" w:lineRule="atLeast"/>
              <w:rPr>
                <w:b/>
                <w:color w:val="000000"/>
                <w:sz w:val="27"/>
                <w:szCs w:val="27"/>
              </w:rPr>
            </w:pPr>
            <w:r w:rsidRPr="00F00C37">
              <w:rPr>
                <w:rStyle w:val="q4iawc"/>
                <w:b/>
                <w:color w:val="000000"/>
                <w:sz w:val="24"/>
                <w:szCs w:val="27"/>
              </w:rPr>
              <w:t>Technické požiadavky chladiacej nádrž: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053507" w:rsidRPr="008373DC" w:rsidRDefault="00053507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053507" w:rsidRPr="00323019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Nominálny objem nádrže 8000 l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Dvojplášťová nerezová nádrž, nerezová oceľ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Eliptický tvar nádrže – väčšia chladiaca plocha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minimálna izolačná vrstva medzi plášťami 5cm PUR penou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Miešadlo s dvoma integrovanými umývacími tryskami pod lopatkami miešadla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Otáčky miešadla 21 za minútu pri 50Hz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2 výparníky na dne vnútornej nádrže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Plnenie nádrže cez </w:t>
            </w:r>
            <w:proofErr w:type="spellStart"/>
            <w:r>
              <w:t>nátok</w:t>
            </w:r>
            <w:proofErr w:type="spellEnd"/>
            <w:r>
              <w:t xml:space="preserve"> v hlavnom poklope pomocou vloženej mliečnej hadice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Pripojenie elektriny, chladiacich agregátov a vody v zadnej časti chladiaceho tanku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Digitálna mierka s výstupom na display riadiacej jednotky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Riadiaca jednotka, riadi proces chladenia a umývania nádrže. Je vybavená dvoma čerpadlami pre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dávkovanie tekutých </w:t>
            </w:r>
            <w:proofErr w:type="spellStart"/>
            <w:r>
              <w:t>detergentov</w:t>
            </w:r>
            <w:proofErr w:type="spellEnd"/>
            <w:r>
              <w:t xml:space="preserve"> a ohrevom umývacieho roztoku na požadovanú úroveň.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 xml:space="preserve"> 2x chladiace agregáty, príkon každého jedného 4,4kW</w:t>
            </w:r>
          </w:p>
          <w:p w:rsidR="00053507" w:rsidRPr="00FA29F9" w:rsidRDefault="00053507" w:rsidP="002A5162">
            <w:pPr>
              <w:spacing w:before="80" w:after="80" w:line="240" w:lineRule="auto"/>
              <w:contextualSpacing/>
            </w:pPr>
            <w:r>
              <w:t xml:space="preserve"> </w:t>
            </w:r>
            <w:proofErr w:type="spellStart"/>
            <w:r>
              <w:t>Rekuperácia</w:t>
            </w:r>
            <w:proofErr w:type="spellEnd"/>
            <w:r>
              <w:t xml:space="preserve"> odpadového tepla, lepený doskový výmenník, čerpadlo na vodu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053507" w:rsidRPr="008373DC" w:rsidRDefault="00053507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053507" w:rsidRPr="00323019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:rsidR="00053507" w:rsidRPr="00F00C37" w:rsidRDefault="00053507" w:rsidP="002A5162">
            <w:pPr>
              <w:spacing w:before="80" w:after="80" w:line="240" w:lineRule="auto"/>
              <w:contextualSpacing/>
              <w:rPr>
                <w:b/>
              </w:rPr>
            </w:pPr>
            <w:r w:rsidRPr="00F00C37">
              <w:rPr>
                <w:b/>
              </w:rPr>
              <w:t>Parameter nádrže na vodu: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053507" w:rsidRPr="008373DC" w:rsidRDefault="00053507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053507" w:rsidRPr="00323019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>Kapacita 900L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>Dvojitý rúrkový výmenník</w:t>
            </w:r>
          </w:p>
          <w:p w:rsidR="00053507" w:rsidRDefault="00053507" w:rsidP="002A5162">
            <w:pPr>
              <w:spacing w:before="80" w:after="80" w:line="240" w:lineRule="auto"/>
              <w:contextualSpacing/>
            </w:pPr>
            <w:r>
              <w:t>Počet: 2ks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053507" w:rsidRPr="008373DC" w:rsidRDefault="00053507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</w:tbl>
    <w:p w:rsidR="00A05413" w:rsidRDefault="00A05413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:rsidR="00A05413" w:rsidRDefault="00A05413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5F3086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Štatutárny </w:t>
            </w:r>
            <w:r w:rsidR="00A05413" w:rsidRPr="00072C78">
              <w:rPr>
                <w:b/>
              </w:rPr>
              <w:t>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A05413" w:rsidRPr="00323019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:rsidR="00A05413" w:rsidRPr="00412C8B" w:rsidRDefault="00053507" w:rsidP="002C6034">
            <w:pPr>
              <w:spacing w:after="0" w:line="240" w:lineRule="auto"/>
            </w:pPr>
            <w:r>
              <w:t>Celková c</w:t>
            </w:r>
            <w:r w:rsidR="00A05413">
              <w:t>ena v eur bez DPH</w:t>
            </w:r>
            <w:r w:rsidR="002A4A5A">
              <w:t xml:space="preserve">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A05413" w:rsidRDefault="00A05413" w:rsidP="00A05413">
      <w:pPr>
        <w:spacing w:after="0" w:line="360" w:lineRule="auto"/>
        <w:rPr>
          <w:rFonts w:cs="Tahoma"/>
          <w:bCs/>
        </w:rPr>
      </w:pPr>
    </w:p>
    <w:p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bookmarkStart w:id="0" w:name="_GoBack"/>
      <w:bookmarkEnd w:id="0"/>
      <w:r w:rsidRPr="00410F2D">
        <w:rPr>
          <w:sz w:val="18"/>
          <w:szCs w:val="18"/>
        </w:rPr>
        <w:t>-----------------------------------------------------</w:t>
      </w:r>
    </w:p>
    <w:p w:rsidR="00F42E03" w:rsidRPr="00996119" w:rsidRDefault="00A05413" w:rsidP="00996119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5F3086">
        <w:rPr>
          <w:sz w:val="18"/>
          <w:szCs w:val="18"/>
        </w:rPr>
        <w:t>štatutárneho zástupcu uchádzača</w:t>
      </w:r>
    </w:p>
    <w:sectPr w:rsidR="00F42E03" w:rsidRPr="00996119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50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A5A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03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1E5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0FA7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086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119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character" w:customStyle="1" w:styleId="q4iawc">
    <w:name w:val="q4iawc"/>
    <w:basedOn w:val="Predvolenpsmoodseku"/>
    <w:rsid w:val="00053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character" w:customStyle="1" w:styleId="q4iawc">
    <w:name w:val="q4iawc"/>
    <w:basedOn w:val="Predvolenpsmoodseku"/>
    <w:rsid w:val="0005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DFE3-93AE-4481-A1CD-1552E9AE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12</cp:revision>
  <cp:lastPrinted>2016-04-19T12:52:00Z</cp:lastPrinted>
  <dcterms:created xsi:type="dcterms:W3CDTF">2022-06-16T17:15:00Z</dcterms:created>
  <dcterms:modified xsi:type="dcterms:W3CDTF">2023-08-09T07:43:00Z</dcterms:modified>
</cp:coreProperties>
</file>