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w:t>
      </w:r>
      <w:proofErr w:type="spellStart"/>
      <w:r w:rsidRPr="00300C66">
        <w:rPr>
          <w:rFonts w:ascii="Arial" w:hAnsi="Arial" w:cs="Arial"/>
          <w:sz w:val="20"/>
          <w:szCs w:val="20"/>
        </w:rPr>
        <w:t>ust</w:t>
      </w:r>
      <w:proofErr w:type="spellEnd"/>
      <w:r w:rsidRPr="00300C66">
        <w:rPr>
          <w:rFonts w:ascii="Arial" w:hAnsi="Arial" w:cs="Arial"/>
          <w:sz w:val="20"/>
          <w:szCs w:val="20"/>
        </w:rPr>
        <w:t>. § 269 ods. 2 a </w:t>
      </w:r>
      <w:proofErr w:type="spellStart"/>
      <w:r w:rsidRPr="00300C66">
        <w:rPr>
          <w:rFonts w:ascii="Arial" w:hAnsi="Arial" w:cs="Arial"/>
          <w:sz w:val="20"/>
          <w:szCs w:val="20"/>
        </w:rPr>
        <w:t>nasl</w:t>
      </w:r>
      <w:proofErr w:type="spellEnd"/>
      <w:r w:rsidRPr="00300C66">
        <w:rPr>
          <w:rFonts w:ascii="Arial" w:hAnsi="Arial" w:cs="Arial"/>
          <w:sz w:val="20"/>
          <w:szCs w:val="20"/>
        </w:rPr>
        <w:t>. zákona č. 513/1991 Zb. Obchodný zákonník v znení neskorších predpisov (ďalej l</w:t>
      </w:r>
      <w:r w:rsidR="003021C6">
        <w:rPr>
          <w:rFonts w:ascii="Arial" w:hAnsi="Arial" w:cs="Arial"/>
          <w:sz w:val="20"/>
          <w:szCs w:val="20"/>
        </w:rPr>
        <w:t xml:space="preserve">en „Obchodný </w:t>
      </w:r>
      <w:bookmarkStart w:id="0" w:name="_GoBack"/>
      <w:bookmarkEnd w:id="0"/>
      <w:r w:rsidR="003021C6" w:rsidRPr="001F7942">
        <w:rPr>
          <w:rFonts w:ascii="Arial" w:hAnsi="Arial" w:cs="Arial"/>
          <w:sz w:val="20"/>
          <w:szCs w:val="20"/>
        </w:rPr>
        <w:t xml:space="preserve">zákonník“) a §117 </w:t>
      </w:r>
      <w:r w:rsidRPr="001F7942">
        <w:rPr>
          <w:rFonts w:ascii="Arial" w:hAnsi="Arial" w:cs="Arial"/>
          <w:sz w:val="20"/>
          <w:szCs w:val="20"/>
        </w:rPr>
        <w:t>zákona</w:t>
      </w:r>
      <w:r w:rsidRPr="00300C66">
        <w:rPr>
          <w:rFonts w:ascii="Arial" w:hAnsi="Arial" w:cs="Arial"/>
          <w:sz w:val="20"/>
          <w:szCs w:val="20"/>
        </w:rPr>
        <w:t xml:space="preserve"> č. 343/2015 Z. z. o verejnom obstarávaní a zmene a doplnení niektorých zákonov v znení neskorších predpisov (ďalej len „</w:t>
      </w:r>
      <w:proofErr w:type="spellStart"/>
      <w:r w:rsidRPr="00300C66">
        <w:rPr>
          <w:rFonts w:ascii="Arial" w:hAnsi="Arial" w:cs="Arial"/>
          <w:sz w:val="20"/>
          <w:szCs w:val="20"/>
        </w:rPr>
        <w:t>ZoVO</w:t>
      </w:r>
      <w:proofErr w:type="spellEnd"/>
      <w:r w:rsidRPr="00300C66">
        <w:rPr>
          <w:rFonts w:ascii="Arial" w:hAnsi="Arial" w:cs="Arial"/>
          <w:sz w:val="20"/>
          <w:szCs w:val="20"/>
        </w:rPr>
        <w:t xml:space="preserve">“)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062D921C" w:rsidR="00BF5032" w:rsidRPr="003041B6" w:rsidRDefault="001F7942" w:rsidP="001F7942">
      <w:pPr>
        <w:tabs>
          <w:tab w:val="center" w:pos="4536"/>
          <w:tab w:val="left" w:pos="6030"/>
        </w:tabs>
        <w:spacing w:after="0" w:line="240" w:lineRule="auto"/>
        <w:rPr>
          <w:rFonts w:ascii="Arial" w:hAnsi="Arial" w:cs="Arial"/>
          <w:b/>
          <w:sz w:val="20"/>
          <w:szCs w:val="20"/>
        </w:rPr>
      </w:pPr>
      <w:r>
        <w:rPr>
          <w:rFonts w:ascii="Arial" w:hAnsi="Arial" w:cs="Arial"/>
          <w:sz w:val="20"/>
          <w:szCs w:val="20"/>
        </w:rPr>
        <w:tab/>
      </w:r>
      <w:r w:rsidR="00BF5032" w:rsidRPr="00300C66">
        <w:rPr>
          <w:rFonts w:ascii="Arial" w:hAnsi="Arial" w:cs="Arial"/>
          <w:sz w:val="20"/>
          <w:szCs w:val="20"/>
        </w:rPr>
        <w:t>na dodanie</w:t>
      </w:r>
      <w:r w:rsidR="00BF5032" w:rsidRPr="00300C66">
        <w:rPr>
          <w:rFonts w:ascii="Arial" w:hAnsi="Arial" w:cs="Arial"/>
          <w:b/>
          <w:sz w:val="20"/>
          <w:szCs w:val="20"/>
        </w:rPr>
        <w:t xml:space="preserve"> </w:t>
      </w:r>
      <w:r w:rsidR="00226F57" w:rsidRPr="00300C66">
        <w:rPr>
          <w:rFonts w:ascii="Arial" w:hAnsi="Arial" w:cs="Arial"/>
          <w:b/>
          <w:sz w:val="20"/>
          <w:szCs w:val="20"/>
        </w:rPr>
        <w:t>:</w:t>
      </w:r>
      <w:r w:rsidR="00BA7501">
        <w:rPr>
          <w:rFonts w:ascii="Arial" w:hAnsi="Arial" w:cs="Arial"/>
          <w:b/>
          <w:sz w:val="20"/>
          <w:szCs w:val="20"/>
        </w:rPr>
        <w:t xml:space="preserve"> </w:t>
      </w:r>
      <w:r>
        <w:rPr>
          <w:rFonts w:ascii="Arial" w:hAnsi="Arial" w:cs="Arial"/>
          <w:b/>
          <w:sz w:val="20"/>
          <w:szCs w:val="20"/>
        </w:rPr>
        <w:t>Striekačka jednorazová 50 ml</w:t>
      </w:r>
    </w:p>
    <w:p w14:paraId="3CDCCDB0" w14:textId="77777777" w:rsidR="00226F57" w:rsidRPr="003041B6"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xml:space="preserve">, </w:t>
      </w:r>
      <w:proofErr w:type="spellStart"/>
      <w:r w:rsidR="00B10268" w:rsidRPr="003041B6">
        <w:rPr>
          <w:rFonts w:ascii="Arial" w:hAnsi="Arial" w:cs="Arial"/>
          <w:sz w:val="20"/>
          <w:szCs w:val="20"/>
        </w:rPr>
        <w:t>mim</w:t>
      </w:r>
      <w:proofErr w:type="spellEnd"/>
      <w:r w:rsidR="00B10268" w:rsidRPr="003041B6">
        <w:rPr>
          <w:rFonts w:ascii="Arial" w:hAnsi="Arial" w:cs="Arial"/>
          <w:sz w:val="20"/>
          <w:szCs w:val="20"/>
        </w:rPr>
        <w:t>.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1F7942">
        <w:rPr>
          <w:rFonts w:ascii="Arial" w:hAnsi="Arial" w:cs="Arial"/>
          <w:sz w:val="20"/>
          <w:szCs w:val="20"/>
        </w:rPr>
        <w:t>PharmDr.</w:t>
      </w:r>
      <w:r w:rsidRPr="001F7942">
        <w:rPr>
          <w:rFonts w:ascii="Arial" w:hAnsi="Arial" w:cs="Arial"/>
          <w:sz w:val="20"/>
          <w:szCs w:val="20"/>
        </w:rPr>
        <w:t xml:space="preserve"> Radoslava Semanová,</w:t>
      </w:r>
      <w:r w:rsidR="00F91993" w:rsidRPr="001F7942">
        <w:rPr>
          <w:rFonts w:ascii="Arial" w:hAnsi="Arial" w:cs="Arial"/>
          <w:sz w:val="20"/>
          <w:szCs w:val="20"/>
        </w:rPr>
        <w:t xml:space="preserve"> MPH</w:t>
      </w:r>
      <w:r w:rsidR="007720ED" w:rsidRPr="001F7942">
        <w:rPr>
          <w:rFonts w:ascii="Arial" w:hAnsi="Arial" w:cs="Arial"/>
          <w:sz w:val="20"/>
          <w:szCs w:val="20"/>
        </w:rPr>
        <w:t>,</w:t>
      </w:r>
      <w:r w:rsidRPr="001F7942">
        <w:rPr>
          <w:rFonts w:ascii="Arial" w:hAnsi="Arial" w:cs="Arial"/>
          <w:sz w:val="20"/>
          <w:szCs w:val="20"/>
        </w:rPr>
        <w:t xml:space="preserve"> vedúci </w:t>
      </w:r>
      <w:r w:rsidR="00C67F05" w:rsidRPr="001F7942">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5C4F6BB5"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w:t>
      </w:r>
      <w:proofErr w:type="spellStart"/>
      <w:r w:rsidRPr="00300C66">
        <w:rPr>
          <w:rFonts w:ascii="Arial" w:hAnsi="Arial" w:cs="Arial"/>
          <w:sz w:val="20"/>
          <w:szCs w:val="20"/>
        </w:rPr>
        <w:t>ZoVO</w:t>
      </w:r>
      <w:proofErr w:type="spellEnd"/>
      <w:r w:rsidRPr="00300C66">
        <w:rPr>
          <w:rFonts w:ascii="Arial" w:hAnsi="Arial" w:cs="Arial"/>
          <w:sz w:val="20"/>
          <w:szCs w:val="20"/>
        </w:rPr>
        <w:t xml:space="preserve">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1F7942">
        <w:rPr>
          <w:rFonts w:ascii="Arial" w:hAnsi="Arial" w:cs="Arial"/>
          <w:b/>
          <w:sz w:val="20"/>
          <w:szCs w:val="20"/>
        </w:rPr>
        <w:t xml:space="preserve">Striekačka </w:t>
      </w:r>
      <w:proofErr w:type="spellStart"/>
      <w:r w:rsidR="001F7942">
        <w:rPr>
          <w:rFonts w:ascii="Arial" w:hAnsi="Arial" w:cs="Arial"/>
          <w:b/>
          <w:sz w:val="20"/>
          <w:szCs w:val="20"/>
        </w:rPr>
        <w:t>jednorázová</w:t>
      </w:r>
      <w:proofErr w:type="spellEnd"/>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290323CC" w:rsidR="00BF5032" w:rsidRPr="00300C66" w:rsidRDefault="00BF5032" w:rsidP="00980104">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 xml:space="preserve">kupujúcemu </w:t>
      </w:r>
      <w:r w:rsidR="001F7942">
        <w:rPr>
          <w:rFonts w:ascii="Arial" w:hAnsi="Arial" w:cs="Arial"/>
          <w:sz w:val="20"/>
          <w:szCs w:val="20"/>
        </w:rPr>
        <w:t>striekačku jednorazovú 50 ml</w:t>
      </w:r>
      <w:r w:rsidR="003417EE" w:rsidRPr="00D149B6">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55911D9"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 xml:space="preserve">RD je uvedená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6FEC45C3"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Na určenie jednotkovej ceny inovovaného výrobku sa primerane aplikujú ustanovenia článku 5</w:t>
      </w:r>
      <w:r w:rsidR="002438AB">
        <w:rPr>
          <w:rFonts w:ascii="Arial" w:hAnsi="Arial" w:cs="Arial"/>
          <w:sz w:val="20"/>
          <w:szCs w:val="20"/>
        </w:rPr>
        <w:t>.</w:t>
      </w:r>
      <w:r w:rsidR="00D551B5">
        <w:rPr>
          <w:rFonts w:ascii="Arial" w:hAnsi="Arial" w:cs="Arial"/>
          <w:sz w:val="20"/>
          <w:szCs w:val="20"/>
        </w:rPr>
        <w:t xml:space="preserve">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7201ACA4"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F9355F" w:rsidRPr="001F7942">
        <w:rPr>
          <w:rFonts w:ascii="Arial" w:hAnsi="Arial" w:cs="Arial"/>
          <w:bCs/>
          <w:sz w:val="20"/>
          <w:szCs w:val="20"/>
        </w:rPr>
        <w:t>štyridsiatich ôsmi</w:t>
      </w:r>
      <w:r w:rsidR="005F2673" w:rsidRPr="001F7942">
        <w:rPr>
          <w:rFonts w:ascii="Arial" w:hAnsi="Arial" w:cs="Arial"/>
          <w:bCs/>
          <w:sz w:val="20"/>
          <w:szCs w:val="20"/>
        </w:rPr>
        <w:t>ch (48) hodín</w:t>
      </w:r>
      <w:r w:rsidRPr="001F7942">
        <w:rPr>
          <w:rFonts w:ascii="Arial" w:hAnsi="Arial" w:cs="Arial"/>
          <w:bCs/>
          <w:sz w:val="20"/>
          <w:szCs w:val="20"/>
        </w:rPr>
        <w:t xml:space="preserve"> od doručenia</w:t>
      </w:r>
      <w:r w:rsidRPr="004B38B7">
        <w:rPr>
          <w:rFonts w:ascii="Arial" w:hAnsi="Arial" w:cs="Arial"/>
          <w:bCs/>
          <w:sz w:val="20"/>
          <w:szCs w:val="20"/>
        </w:rPr>
        <w:t xml:space="preserve">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lastRenderedPageBreak/>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1F7942"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 xml:space="preserve">Miestom dodania je: </w:t>
      </w:r>
      <w:r w:rsidRPr="001F7942">
        <w:rPr>
          <w:rFonts w:ascii="Arial" w:hAnsi="Arial" w:cs="Arial"/>
          <w:bCs/>
          <w:sz w:val="20"/>
          <w:szCs w:val="20"/>
        </w:rPr>
        <w:t>Východoslovenský ústav srdcových a cievnych chorôb, a.s. Lekáreň VÚSCH,</w:t>
      </w:r>
      <w:r w:rsidRPr="001F7942">
        <w:rPr>
          <w:rFonts w:ascii="Arial" w:hAnsi="Arial" w:cs="Arial"/>
          <w:b/>
          <w:bCs/>
          <w:sz w:val="20"/>
          <w:szCs w:val="20"/>
          <w:shd w:val="clear" w:color="auto" w:fill="FFFFFF"/>
        </w:rPr>
        <w:t xml:space="preserve"> </w:t>
      </w:r>
      <w:r w:rsidRPr="001F7942">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8"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9"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w:t>
      </w:r>
      <w:proofErr w:type="spellStart"/>
      <w:r w:rsidRPr="00300C66">
        <w:rPr>
          <w:rFonts w:ascii="Arial" w:hAnsi="Arial" w:cs="Arial"/>
          <w:sz w:val="20"/>
          <w:szCs w:val="20"/>
        </w:rPr>
        <w:t>vady</w:t>
      </w:r>
      <w:proofErr w:type="spellEnd"/>
      <w:r w:rsidRPr="00300C66">
        <w:rPr>
          <w:rFonts w:ascii="Arial" w:hAnsi="Arial" w:cs="Arial"/>
          <w:sz w:val="20"/>
          <w:szCs w:val="20"/>
        </w:rPr>
        <w:t xml:space="preserve">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4F0BEA0D" w14:textId="6DE3046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Maximálny finančný rozsah predmetu plnenia podľa tejto RD je</w:t>
      </w:r>
      <w:r w:rsidRPr="00F22D75">
        <w:rPr>
          <w:rFonts w:ascii="Arial" w:hAnsi="Arial" w:cs="Arial"/>
          <w:sz w:val="20"/>
          <w:szCs w:val="20"/>
        </w:rPr>
        <w:t xml:space="preserve">: </w:t>
      </w:r>
      <w:r w:rsidR="000D0361" w:rsidRPr="000D0361">
        <w:rPr>
          <w:rFonts w:ascii="Arial" w:hAnsi="Arial" w:cs="Arial"/>
          <w:b/>
          <w:sz w:val="20"/>
          <w:szCs w:val="20"/>
          <w:highlight w:val="yellow"/>
        </w:rPr>
        <w:t>63 434,98</w:t>
      </w:r>
      <w:r w:rsidRPr="000D0361">
        <w:rPr>
          <w:rStyle w:val="Odkaznapoznmkupodiarou"/>
          <w:rFonts w:ascii="Arial" w:hAnsi="Arial" w:cs="Arial"/>
          <w:b/>
          <w:sz w:val="20"/>
          <w:szCs w:val="20"/>
          <w:highlight w:val="yellow"/>
        </w:rPr>
        <w:t xml:space="preserve"> </w:t>
      </w:r>
      <w:r w:rsidR="00267F89" w:rsidRPr="000D0361">
        <w:rPr>
          <w:rFonts w:ascii="Arial" w:hAnsi="Arial" w:cs="Arial"/>
          <w:b/>
          <w:sz w:val="20"/>
          <w:szCs w:val="20"/>
          <w:highlight w:val="yellow"/>
        </w:rPr>
        <w:t xml:space="preserve"> </w:t>
      </w:r>
      <w:r w:rsidRPr="000D0361">
        <w:rPr>
          <w:rFonts w:ascii="Arial" w:hAnsi="Arial" w:cs="Arial"/>
          <w:b/>
          <w:sz w:val="20"/>
          <w:szCs w:val="20"/>
          <w:highlight w:val="yellow"/>
        </w:rPr>
        <w:t>Eur bez DPH</w:t>
      </w:r>
      <w:r w:rsidRPr="000D0361">
        <w:rPr>
          <w:rFonts w:ascii="Arial" w:hAnsi="Arial" w:cs="Arial"/>
          <w:sz w:val="20"/>
          <w:szCs w:val="20"/>
          <w:highlight w:val="yellow"/>
        </w:rPr>
        <w:t xml:space="preserve"> (slovom: </w:t>
      </w:r>
      <w:r w:rsidR="000D0361">
        <w:rPr>
          <w:rFonts w:ascii="Arial" w:hAnsi="Arial" w:cs="Arial"/>
          <w:sz w:val="20"/>
          <w:szCs w:val="20"/>
          <w:highlight w:val="yellow"/>
        </w:rPr>
        <w:t>šesťdesiattritisíc štyristotridsaťštyri</w:t>
      </w:r>
      <w:r w:rsidR="001728C3" w:rsidRPr="000D0361">
        <w:rPr>
          <w:rFonts w:ascii="Arial" w:hAnsi="Arial" w:cs="Arial"/>
          <w:sz w:val="20"/>
          <w:szCs w:val="20"/>
          <w:highlight w:val="yellow"/>
        </w:rPr>
        <w:t xml:space="preserve"> Eur </w:t>
      </w:r>
      <w:r w:rsidR="00AB3C0C" w:rsidRPr="000D0361">
        <w:rPr>
          <w:rFonts w:ascii="Arial" w:hAnsi="Arial" w:cs="Arial"/>
          <w:sz w:val="20"/>
          <w:szCs w:val="20"/>
          <w:highlight w:val="yellow"/>
        </w:rPr>
        <w:t>a </w:t>
      </w:r>
      <w:r w:rsidR="00087895">
        <w:rPr>
          <w:rFonts w:ascii="Arial" w:hAnsi="Arial" w:cs="Arial"/>
          <w:sz w:val="20"/>
          <w:szCs w:val="20"/>
          <w:highlight w:val="yellow"/>
        </w:rPr>
        <w:t>deväťdesiatosem</w:t>
      </w:r>
      <w:r w:rsidR="00AB3C0C" w:rsidRPr="000D0361">
        <w:rPr>
          <w:rFonts w:ascii="Arial" w:hAnsi="Arial" w:cs="Arial"/>
          <w:sz w:val="20"/>
          <w:szCs w:val="20"/>
          <w:highlight w:val="yellow"/>
        </w:rPr>
        <w:t xml:space="preserve"> centov </w:t>
      </w:r>
      <w:r w:rsidR="001728C3" w:rsidRPr="000D0361">
        <w:rPr>
          <w:rFonts w:ascii="Arial" w:hAnsi="Arial" w:cs="Arial"/>
          <w:sz w:val="20"/>
          <w:szCs w:val="20"/>
          <w:highlight w:val="yellow"/>
        </w:rPr>
        <w:t xml:space="preserve">bez DPH), celková cena s DPH za celý predmet plnenia zmluvy je vo výške: </w:t>
      </w:r>
      <w:r w:rsidR="00087895">
        <w:rPr>
          <w:rFonts w:ascii="Arial" w:hAnsi="Arial" w:cs="Arial"/>
          <w:b/>
          <w:sz w:val="20"/>
          <w:szCs w:val="20"/>
          <w:highlight w:val="yellow"/>
        </w:rPr>
        <w:t>69 778,48</w:t>
      </w:r>
      <w:r w:rsidR="001728C3" w:rsidRPr="000D0361">
        <w:rPr>
          <w:rFonts w:ascii="Arial" w:hAnsi="Arial" w:cs="Arial"/>
          <w:b/>
          <w:sz w:val="20"/>
          <w:szCs w:val="20"/>
          <w:highlight w:val="yellow"/>
        </w:rPr>
        <w:t xml:space="preserve"> Eur</w:t>
      </w:r>
      <w:r w:rsidR="00AB3C0C" w:rsidRPr="000D0361">
        <w:rPr>
          <w:rFonts w:ascii="Arial" w:hAnsi="Arial" w:cs="Arial"/>
          <w:b/>
          <w:sz w:val="20"/>
          <w:szCs w:val="20"/>
          <w:highlight w:val="yellow"/>
        </w:rPr>
        <w:t xml:space="preserve"> s DPH</w:t>
      </w:r>
      <w:r w:rsidR="001728C3" w:rsidRPr="000D0361">
        <w:rPr>
          <w:rFonts w:ascii="Arial" w:hAnsi="Arial" w:cs="Arial"/>
          <w:sz w:val="20"/>
          <w:szCs w:val="20"/>
          <w:highlight w:val="yellow"/>
        </w:rPr>
        <w:t xml:space="preserve"> (slovom:</w:t>
      </w:r>
      <w:r w:rsidR="00F91993" w:rsidRPr="000D0361">
        <w:rPr>
          <w:rFonts w:ascii="Arial" w:hAnsi="Arial" w:cs="Arial"/>
          <w:sz w:val="20"/>
          <w:szCs w:val="20"/>
          <w:highlight w:val="yellow"/>
        </w:rPr>
        <w:t xml:space="preserve"> </w:t>
      </w:r>
      <w:r w:rsidR="00087895">
        <w:rPr>
          <w:rFonts w:ascii="Arial" w:hAnsi="Arial" w:cs="Arial"/>
          <w:sz w:val="20"/>
          <w:szCs w:val="20"/>
          <w:highlight w:val="yellow"/>
        </w:rPr>
        <w:t>šesťdesiatdeväťtisícsedemstosedemdesiatosem</w:t>
      </w:r>
      <w:r w:rsidR="001728C3" w:rsidRPr="000D0361">
        <w:rPr>
          <w:rFonts w:ascii="Arial" w:hAnsi="Arial" w:cs="Arial"/>
          <w:sz w:val="20"/>
          <w:szCs w:val="20"/>
          <w:highlight w:val="yellow"/>
        </w:rPr>
        <w:t xml:space="preserve"> Eur</w:t>
      </w:r>
      <w:r w:rsidR="00F16E1E" w:rsidRPr="000D0361">
        <w:rPr>
          <w:rFonts w:ascii="Arial" w:hAnsi="Arial" w:cs="Arial"/>
          <w:sz w:val="20"/>
          <w:szCs w:val="20"/>
          <w:highlight w:val="yellow"/>
        </w:rPr>
        <w:t xml:space="preserve"> a štyridsaťosem centov</w:t>
      </w:r>
      <w:r w:rsidR="00AB3C0C" w:rsidRPr="000D0361">
        <w:rPr>
          <w:rFonts w:ascii="Arial" w:hAnsi="Arial" w:cs="Arial"/>
          <w:sz w:val="20"/>
          <w:szCs w:val="20"/>
          <w:highlight w:val="yellow"/>
        </w:rPr>
        <w:t xml:space="preserve"> s DPH</w:t>
      </w:r>
      <w:r w:rsidR="001728C3" w:rsidRPr="000D0361">
        <w:rPr>
          <w:rFonts w:ascii="Arial" w:hAnsi="Arial" w:cs="Arial"/>
          <w:sz w:val="20"/>
          <w:szCs w:val="20"/>
          <w:highlight w:val="yellow"/>
        </w:rPr>
        <w:t>)</w:t>
      </w:r>
      <w:r w:rsidR="00F91993">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w:t>
      </w:r>
      <w:proofErr w:type="spellStart"/>
      <w:r w:rsidRPr="00300C66">
        <w:rPr>
          <w:rFonts w:ascii="Arial" w:hAnsi="Arial" w:cs="Arial"/>
          <w:bCs/>
          <w:sz w:val="20"/>
          <w:szCs w:val="20"/>
        </w:rPr>
        <w:t>Z.z</w:t>
      </w:r>
      <w:proofErr w:type="spellEnd"/>
      <w:r w:rsidRPr="00300C66">
        <w:rPr>
          <w:rFonts w:ascii="Arial" w:hAnsi="Arial" w:cs="Arial"/>
          <w:bCs/>
          <w:sz w:val="20"/>
          <w:szCs w:val="20"/>
        </w:rPr>
        <w:t xml:space="preserve">.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w:t>
      </w:r>
      <w:proofErr w:type="spellStart"/>
      <w:r w:rsidRPr="00300C66">
        <w:rPr>
          <w:rFonts w:ascii="Arial" w:hAnsi="Arial" w:cs="Arial"/>
          <w:bCs/>
          <w:sz w:val="20"/>
          <w:szCs w:val="20"/>
        </w:rPr>
        <w:t>Union</w:t>
      </w:r>
      <w:proofErr w:type="spellEnd"/>
      <w:r w:rsidRPr="00300C66">
        <w:rPr>
          <w:rFonts w:ascii="Arial" w:hAnsi="Arial" w:cs="Arial"/>
          <w:bCs/>
          <w:sz w:val="20"/>
          <w:szCs w:val="20"/>
        </w:rPr>
        <w:t xml:space="preserve"> zdravotnej poisťovne, a.s. a taktiež v prípadoch zmeny cien v dôsledku zmeny aktuálne platného Zoznamu nekategorizovaných špeciálnych zdravotníckych materiálov s maximálnou výškou úhrady Všeobecnej zdravotnej poisťovne, a.s., DÔVERA  zdravotnej poisťovne, a.s. a </w:t>
      </w:r>
      <w:proofErr w:type="spellStart"/>
      <w:r w:rsidRPr="00300C66">
        <w:rPr>
          <w:rFonts w:ascii="Arial" w:hAnsi="Arial" w:cs="Arial"/>
          <w:bCs/>
          <w:sz w:val="20"/>
          <w:szCs w:val="20"/>
        </w:rPr>
        <w:t>Union</w:t>
      </w:r>
      <w:proofErr w:type="spellEnd"/>
      <w:r w:rsidRPr="00300C66">
        <w:rPr>
          <w:rFonts w:ascii="Arial" w:hAnsi="Arial" w:cs="Arial"/>
          <w:bCs/>
          <w:sz w:val="20"/>
          <w:szCs w:val="20"/>
        </w:rPr>
        <w:t xml:space="preserve">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2142F94E"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ods.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 uplatnení zodpovednosti predávajúceho za </w:t>
      </w:r>
      <w:proofErr w:type="spellStart"/>
      <w:r w:rsidRPr="00300C66">
        <w:rPr>
          <w:rFonts w:ascii="Arial" w:hAnsi="Arial" w:cs="Arial"/>
          <w:bCs/>
          <w:sz w:val="20"/>
          <w:szCs w:val="20"/>
        </w:rPr>
        <w:t>vady</w:t>
      </w:r>
      <w:proofErr w:type="spellEnd"/>
      <w:r w:rsidRPr="00300C66">
        <w:rPr>
          <w:rFonts w:ascii="Arial" w:hAnsi="Arial" w:cs="Arial"/>
          <w:bCs/>
          <w:sz w:val="20"/>
          <w:szCs w:val="20"/>
        </w:rPr>
        <w:t xml:space="preserve">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je povinný </w:t>
      </w:r>
      <w:proofErr w:type="spellStart"/>
      <w:r w:rsidRPr="00300C66">
        <w:rPr>
          <w:rFonts w:ascii="Arial" w:hAnsi="Arial" w:cs="Arial"/>
          <w:bCs/>
          <w:sz w:val="20"/>
          <w:szCs w:val="20"/>
        </w:rPr>
        <w:t>vady</w:t>
      </w:r>
      <w:proofErr w:type="spellEnd"/>
      <w:r w:rsidRPr="00300C66">
        <w:rPr>
          <w:rFonts w:ascii="Arial" w:hAnsi="Arial" w:cs="Arial"/>
          <w:bCs/>
          <w:sz w:val="20"/>
          <w:szCs w:val="20"/>
        </w:rPr>
        <w:t xml:space="preserve"> tovaru písomne oznámiť predávajúcemu bez zbytočného odkladu po ich zistení, najneskôr však do uplynutia záručnej doby, ktorá je  určená výrobcom tovaru. Záruka sa nevzťahuje na nedostatky a </w:t>
      </w:r>
      <w:proofErr w:type="spellStart"/>
      <w:r w:rsidRPr="00300C66">
        <w:rPr>
          <w:rFonts w:ascii="Arial" w:hAnsi="Arial" w:cs="Arial"/>
          <w:bCs/>
          <w:sz w:val="20"/>
          <w:szCs w:val="20"/>
        </w:rPr>
        <w:t>vady</w:t>
      </w:r>
      <w:proofErr w:type="spellEnd"/>
      <w:r w:rsidRPr="00300C66">
        <w:rPr>
          <w:rFonts w:ascii="Arial" w:hAnsi="Arial" w:cs="Arial"/>
          <w:bCs/>
          <w:sz w:val="20"/>
          <w:szCs w:val="20"/>
        </w:rPr>
        <w:t>, ktoré vznikli nesprávnou manipuláciou s tovarom.</w:t>
      </w:r>
    </w:p>
    <w:p w14:paraId="1A6DB1A2" w14:textId="77777777"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w:t>
      </w:r>
      <w:proofErr w:type="spellStart"/>
      <w:r w:rsidRPr="00300C66">
        <w:rPr>
          <w:rFonts w:ascii="Arial" w:hAnsi="Arial" w:cs="Arial"/>
          <w:bCs/>
          <w:sz w:val="20"/>
          <w:szCs w:val="20"/>
        </w:rPr>
        <w:t>vadách</w:t>
      </w:r>
      <w:proofErr w:type="spellEnd"/>
      <w:r w:rsidRPr="00300C66">
        <w:rPr>
          <w:rFonts w:ascii="Arial" w:hAnsi="Arial" w:cs="Arial"/>
          <w:bCs/>
          <w:sz w:val="20"/>
          <w:szCs w:val="20"/>
        </w:rPr>
        <w:t xml:space="preserve">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 xml:space="preserve">popis </w:t>
      </w:r>
      <w:proofErr w:type="spellStart"/>
      <w:r w:rsidRPr="00300C66">
        <w:rPr>
          <w:rFonts w:ascii="Arial" w:hAnsi="Arial" w:cs="Arial"/>
          <w:sz w:val="20"/>
          <w:szCs w:val="20"/>
        </w:rPr>
        <w:t>vady</w:t>
      </w:r>
      <w:proofErr w:type="spellEnd"/>
      <w:r w:rsidRPr="00300C66">
        <w:rPr>
          <w:rFonts w:ascii="Arial" w:hAnsi="Arial" w:cs="Arial"/>
          <w:sz w:val="20"/>
          <w:szCs w:val="20"/>
        </w:rPr>
        <w:t>,</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w:t>
      </w:r>
      <w:proofErr w:type="spellStart"/>
      <w:r w:rsidRPr="00300C66">
        <w:rPr>
          <w:rFonts w:ascii="Arial" w:hAnsi="Arial" w:cs="Arial"/>
          <w:sz w:val="20"/>
          <w:szCs w:val="20"/>
        </w:rPr>
        <w:t>vád</w:t>
      </w:r>
      <w:proofErr w:type="spellEnd"/>
      <w:r w:rsidRPr="00300C66">
        <w:rPr>
          <w:rFonts w:ascii="Arial" w:hAnsi="Arial" w:cs="Arial"/>
          <w:sz w:val="20"/>
          <w:szCs w:val="20"/>
        </w:rPr>
        <w:t xml:space="preserve">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Na účely tejto RD sa oprávnenou reklamáciou rozumie každá reklamácia, ktorá sa týka </w:t>
      </w:r>
      <w:proofErr w:type="spellStart"/>
      <w:r w:rsidRPr="00300C66">
        <w:rPr>
          <w:rFonts w:ascii="Arial" w:hAnsi="Arial" w:cs="Arial"/>
          <w:bCs/>
          <w:sz w:val="20"/>
          <w:szCs w:val="20"/>
        </w:rPr>
        <w:t>vád</w:t>
      </w:r>
      <w:proofErr w:type="spellEnd"/>
      <w:r w:rsidRPr="00300C66">
        <w:rPr>
          <w:rFonts w:ascii="Arial" w:hAnsi="Arial" w:cs="Arial"/>
          <w:bCs/>
          <w:sz w:val="20"/>
          <w:szCs w:val="20"/>
        </w:rPr>
        <w:t xml:space="preserve">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w:t>
      </w:r>
      <w:proofErr w:type="spellStart"/>
      <w:r w:rsidRPr="00656BC1">
        <w:rPr>
          <w:rFonts w:ascii="Arial" w:hAnsi="Arial" w:cs="Arial"/>
          <w:bCs/>
          <w:sz w:val="20"/>
          <w:szCs w:val="20"/>
        </w:rPr>
        <w:t>vadách</w:t>
      </w:r>
      <w:proofErr w:type="spellEnd"/>
      <w:r w:rsidRPr="00656BC1">
        <w:rPr>
          <w:rFonts w:ascii="Arial" w:hAnsi="Arial" w:cs="Arial"/>
          <w:bCs/>
          <w:sz w:val="20"/>
          <w:szCs w:val="20"/>
        </w:rPr>
        <w:t>.</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 xml:space="preserve">V prípade ak je dodaním tovaru s </w:t>
      </w:r>
      <w:proofErr w:type="spellStart"/>
      <w:r w:rsidRPr="00656BC1">
        <w:rPr>
          <w:rFonts w:ascii="Arial" w:hAnsi="Arial" w:cs="Arial"/>
          <w:bCs/>
          <w:sz w:val="20"/>
          <w:szCs w:val="20"/>
        </w:rPr>
        <w:t>vadami</w:t>
      </w:r>
      <w:proofErr w:type="spellEnd"/>
      <w:r w:rsidRPr="00656BC1">
        <w:rPr>
          <w:rFonts w:ascii="Arial" w:hAnsi="Arial" w:cs="Arial"/>
          <w:bCs/>
          <w:sz w:val="20"/>
          <w:szCs w:val="20"/>
        </w:rPr>
        <w:t xml:space="preserve">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 xml:space="preserve">požadovať odstránenie </w:t>
      </w:r>
      <w:proofErr w:type="spellStart"/>
      <w:r w:rsidRPr="00656BC1">
        <w:rPr>
          <w:rFonts w:ascii="Arial" w:hAnsi="Arial" w:cs="Arial"/>
          <w:bCs/>
          <w:sz w:val="20"/>
          <w:szCs w:val="20"/>
        </w:rPr>
        <w:t>vád</w:t>
      </w:r>
      <w:proofErr w:type="spellEnd"/>
      <w:r w:rsidRPr="00656BC1">
        <w:rPr>
          <w:rFonts w:ascii="Arial" w:hAnsi="Arial" w:cs="Arial"/>
          <w:bCs/>
          <w:sz w:val="20"/>
          <w:szCs w:val="20"/>
        </w:rPr>
        <w:t xml:space="preserve"> plnenia dodaním náhradného tovaru za </w:t>
      </w:r>
      <w:proofErr w:type="spellStart"/>
      <w:r w:rsidRPr="00656BC1">
        <w:rPr>
          <w:rFonts w:ascii="Arial" w:hAnsi="Arial" w:cs="Arial"/>
          <w:bCs/>
          <w:sz w:val="20"/>
          <w:szCs w:val="20"/>
        </w:rPr>
        <w:t>vadný</w:t>
      </w:r>
      <w:proofErr w:type="spellEnd"/>
      <w:r w:rsidRPr="00656BC1">
        <w:rPr>
          <w:rFonts w:ascii="Arial" w:hAnsi="Arial" w:cs="Arial"/>
          <w:bCs/>
          <w:sz w:val="20"/>
          <w:szCs w:val="20"/>
        </w:rPr>
        <w:t xml:space="preserve">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 xml:space="preserve">V prípade, ak je dodaním tovaru s </w:t>
      </w:r>
      <w:proofErr w:type="spellStart"/>
      <w:r w:rsidRPr="00656BC1">
        <w:rPr>
          <w:rFonts w:ascii="Arial" w:hAnsi="Arial" w:cs="Arial"/>
          <w:bCs/>
          <w:sz w:val="20"/>
          <w:szCs w:val="20"/>
        </w:rPr>
        <w:t>vadami</w:t>
      </w:r>
      <w:proofErr w:type="spellEnd"/>
      <w:r w:rsidRPr="00656BC1">
        <w:rPr>
          <w:rFonts w:ascii="Arial" w:hAnsi="Arial" w:cs="Arial"/>
          <w:bCs/>
          <w:sz w:val="20"/>
          <w:szCs w:val="20"/>
        </w:rPr>
        <w:t xml:space="preserve"> porušená táto zmluva nepodstatným spôsobom, kupujúci je oprávnený žiadať dodanie chýbajúceho tovaru a odstránenie ostatných </w:t>
      </w:r>
      <w:proofErr w:type="spellStart"/>
      <w:r w:rsidRPr="00656BC1">
        <w:rPr>
          <w:rFonts w:ascii="Arial" w:hAnsi="Arial" w:cs="Arial"/>
          <w:bCs/>
          <w:sz w:val="20"/>
          <w:szCs w:val="20"/>
        </w:rPr>
        <w:t>vád</w:t>
      </w:r>
      <w:proofErr w:type="spellEnd"/>
      <w:r w:rsidRPr="00656BC1">
        <w:rPr>
          <w:rFonts w:ascii="Arial" w:hAnsi="Arial" w:cs="Arial"/>
          <w:bCs/>
          <w:sz w:val="20"/>
          <w:szCs w:val="20"/>
        </w:rPr>
        <w:t xml:space="preserve"> tovaru</w:t>
      </w:r>
      <w:r w:rsidR="00D1408B" w:rsidRPr="00656BC1">
        <w:rPr>
          <w:rFonts w:ascii="Arial" w:hAnsi="Arial" w:cs="Arial"/>
          <w:bCs/>
          <w:sz w:val="20"/>
          <w:szCs w:val="20"/>
        </w:rPr>
        <w:t xml:space="preserve"> </w:t>
      </w:r>
      <w:r w:rsidRPr="00656BC1">
        <w:rPr>
          <w:rFonts w:ascii="Arial" w:hAnsi="Arial" w:cs="Arial"/>
          <w:bCs/>
          <w:sz w:val="20"/>
          <w:szCs w:val="20"/>
        </w:rPr>
        <w:t xml:space="preserve">v dodatočne primeranej lehote stanovenej kupujúcim. Ak predávajúci </w:t>
      </w:r>
      <w:proofErr w:type="spellStart"/>
      <w:r w:rsidRPr="00656BC1">
        <w:rPr>
          <w:rFonts w:ascii="Arial" w:hAnsi="Arial" w:cs="Arial"/>
          <w:bCs/>
          <w:sz w:val="20"/>
          <w:szCs w:val="20"/>
        </w:rPr>
        <w:t>vady</w:t>
      </w:r>
      <w:proofErr w:type="spellEnd"/>
      <w:r w:rsidRPr="00656BC1">
        <w:rPr>
          <w:rFonts w:ascii="Arial" w:hAnsi="Arial" w:cs="Arial"/>
          <w:bCs/>
          <w:sz w:val="20"/>
          <w:szCs w:val="20"/>
        </w:rPr>
        <w:t xml:space="preserve"> tovaru v primeranej lehote neodstráni, môže kupujúci uplatniť nárok na primeranú zľavu z kúpnej ceny alebo odstúpiť od tejto zmluvy.</w:t>
      </w:r>
    </w:p>
    <w:p w14:paraId="60680C7A" w14:textId="24E13CF5" w:rsidR="00F327FB" w:rsidRPr="00656BC1"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bode </w:t>
      </w:r>
      <w:r w:rsidR="002438AB">
        <w:rPr>
          <w:rFonts w:ascii="Arial" w:hAnsi="Arial" w:cs="Arial"/>
          <w:bCs/>
          <w:sz w:val="20"/>
          <w:szCs w:val="20"/>
        </w:rPr>
        <w:t>8</w:t>
      </w:r>
      <w:r w:rsidRPr="00656BC1">
        <w:rPr>
          <w:rFonts w:ascii="Arial" w:hAnsi="Arial" w:cs="Arial"/>
          <w:bCs/>
          <w:sz w:val="20"/>
          <w:szCs w:val="20"/>
        </w:rPr>
        <w:t xml:space="preserve">. a </w:t>
      </w:r>
      <w:r w:rsidR="002438AB">
        <w:rPr>
          <w:rFonts w:ascii="Arial" w:hAnsi="Arial" w:cs="Arial"/>
          <w:bCs/>
          <w:sz w:val="20"/>
          <w:szCs w:val="20"/>
        </w:rPr>
        <w:t>9</w:t>
      </w:r>
      <w:r w:rsidRPr="00656BC1">
        <w:rPr>
          <w:rFonts w:ascii="Arial" w:hAnsi="Arial" w:cs="Arial"/>
          <w:bCs/>
          <w:sz w:val="20"/>
          <w:szCs w:val="20"/>
        </w:rPr>
        <w:t xml:space="preserve">. tohto článku patrí kupujúcemu. Kupujúci je povinný oznámiť voľbu nároku predávajúcemu spravidla spolu s oznámením </w:t>
      </w:r>
      <w:proofErr w:type="spellStart"/>
      <w:r w:rsidRPr="00656BC1">
        <w:rPr>
          <w:rFonts w:ascii="Arial" w:hAnsi="Arial" w:cs="Arial"/>
          <w:bCs/>
          <w:sz w:val="20"/>
          <w:szCs w:val="20"/>
        </w:rPr>
        <w:t>vady</w:t>
      </w:r>
      <w:proofErr w:type="spellEnd"/>
      <w:r w:rsidRPr="00656BC1">
        <w:rPr>
          <w:rFonts w:ascii="Arial" w:hAnsi="Arial" w:cs="Arial"/>
          <w:bCs/>
          <w:sz w:val="20"/>
          <w:szCs w:val="20"/>
        </w:rPr>
        <w:t xml:space="preserve">, inak bez zbytočného odkladu po oznámení </w:t>
      </w:r>
      <w:proofErr w:type="spellStart"/>
      <w:r w:rsidRPr="00656BC1">
        <w:rPr>
          <w:rFonts w:ascii="Arial" w:hAnsi="Arial" w:cs="Arial"/>
          <w:bCs/>
          <w:sz w:val="20"/>
          <w:szCs w:val="20"/>
        </w:rPr>
        <w:t>vady</w:t>
      </w:r>
      <w:proofErr w:type="spellEnd"/>
      <w:r w:rsidRPr="00656BC1">
        <w:rPr>
          <w:rFonts w:ascii="Arial" w:hAnsi="Arial" w:cs="Arial"/>
          <w:bCs/>
          <w:sz w:val="20"/>
          <w:szCs w:val="20"/>
        </w:rPr>
        <w:t xml:space="preserve"> plnenia predávajúcemu.</w:t>
      </w: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22CDC0B0"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obdobie </w:t>
      </w:r>
      <w:r w:rsidR="001F7942">
        <w:rPr>
          <w:rFonts w:ascii="Arial" w:hAnsi="Arial" w:cs="Arial"/>
          <w:bCs/>
          <w:iCs/>
          <w:sz w:val="20"/>
          <w:szCs w:val="20"/>
          <w:highlight w:val="yellow"/>
        </w:rPr>
        <w:t>tridsať</w:t>
      </w:r>
      <w:r w:rsidR="009F1A4B" w:rsidRPr="00275429">
        <w:rPr>
          <w:rFonts w:ascii="Arial" w:hAnsi="Arial" w:cs="Arial"/>
          <w:bCs/>
          <w:iCs/>
          <w:sz w:val="20"/>
          <w:szCs w:val="20"/>
          <w:highlight w:val="yellow"/>
        </w:rPr>
        <w:t xml:space="preserve"> </w:t>
      </w:r>
      <w:r w:rsidR="0045389F" w:rsidRPr="00275429">
        <w:rPr>
          <w:rFonts w:ascii="Arial" w:hAnsi="Arial" w:cs="Arial"/>
          <w:bCs/>
          <w:iCs/>
          <w:sz w:val="20"/>
          <w:szCs w:val="20"/>
          <w:highlight w:val="yellow"/>
        </w:rPr>
        <w:t>(</w:t>
      </w:r>
      <w:r w:rsidR="001F7942">
        <w:rPr>
          <w:rFonts w:ascii="Arial" w:hAnsi="Arial" w:cs="Arial"/>
          <w:bCs/>
          <w:iCs/>
          <w:sz w:val="20"/>
          <w:szCs w:val="20"/>
          <w:highlight w:val="yellow"/>
        </w:rPr>
        <w:t>30</w:t>
      </w:r>
      <w:r w:rsidRPr="00275429">
        <w:rPr>
          <w:rFonts w:ascii="Arial" w:hAnsi="Arial" w:cs="Arial"/>
          <w:bCs/>
          <w:iCs/>
          <w:sz w:val="20"/>
          <w:szCs w:val="20"/>
          <w:highlight w:val="yellow"/>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je splnený niektorý z dôvodov na odstúpenie od tejto RD podľa § 19 </w:t>
      </w:r>
      <w:proofErr w:type="spellStart"/>
      <w:r w:rsidRPr="00656BC1">
        <w:rPr>
          <w:rFonts w:ascii="Arial" w:hAnsi="Arial" w:cs="Arial"/>
          <w:bCs/>
          <w:iCs/>
          <w:sz w:val="20"/>
          <w:szCs w:val="20"/>
        </w:rPr>
        <w:t>Z</w:t>
      </w:r>
      <w:r w:rsidR="00FB40D5" w:rsidRPr="00656BC1">
        <w:rPr>
          <w:rFonts w:ascii="Arial" w:hAnsi="Arial" w:cs="Arial"/>
          <w:bCs/>
          <w:iCs/>
          <w:sz w:val="20"/>
          <w:szCs w:val="20"/>
        </w:rPr>
        <w:t>o</w:t>
      </w:r>
      <w:r w:rsidRPr="00656BC1">
        <w:rPr>
          <w:rFonts w:ascii="Arial" w:hAnsi="Arial" w:cs="Arial"/>
          <w:bCs/>
          <w:iCs/>
          <w:sz w:val="20"/>
          <w:szCs w:val="20"/>
        </w:rPr>
        <w:t>VO</w:t>
      </w:r>
      <w:proofErr w:type="spellEnd"/>
      <w:r w:rsidRPr="00656BC1">
        <w:rPr>
          <w:rFonts w:ascii="Arial" w:hAnsi="Arial" w:cs="Arial"/>
          <w:bCs/>
          <w:iCs/>
          <w:sz w:val="20"/>
          <w:szCs w:val="20"/>
        </w:rPr>
        <w:t>.</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w:t>
      </w:r>
      <w:proofErr w:type="spellStart"/>
      <w:r w:rsidRPr="001F2359">
        <w:rPr>
          <w:rFonts w:ascii="Arial" w:hAnsi="Arial" w:cs="Arial"/>
          <w:bCs/>
          <w:iCs/>
          <w:sz w:val="20"/>
          <w:szCs w:val="20"/>
        </w:rPr>
        <w:t>vád</w:t>
      </w:r>
      <w:proofErr w:type="spellEnd"/>
      <w:r w:rsidRPr="001F2359">
        <w:rPr>
          <w:rFonts w:ascii="Arial" w:hAnsi="Arial" w:cs="Arial"/>
          <w:bCs/>
          <w:iCs/>
          <w:sz w:val="20"/>
          <w:szCs w:val="20"/>
        </w:rPr>
        <w:t xml:space="preserve">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Pr="00656BC1"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 xml:space="preserve">Ukončením platnosti tejto RD zanikajú všetky práva a povinnosti strán zakotvené v tejto RD, okrem nárokov na úhradu spôsobenej škody, nárokov na zmluvné, resp. zákonné sankcie a úroky, ako aj nárok kupujúceho na bezplatné odstránenie zistených </w:t>
      </w:r>
      <w:proofErr w:type="spellStart"/>
      <w:r w:rsidRPr="00656BC1">
        <w:rPr>
          <w:rFonts w:ascii="Arial" w:hAnsi="Arial" w:cs="Arial"/>
          <w:bCs/>
          <w:iCs/>
          <w:sz w:val="20"/>
          <w:szCs w:val="20"/>
        </w:rPr>
        <w:t>vád</w:t>
      </w:r>
      <w:proofErr w:type="spellEnd"/>
      <w:r w:rsidRPr="00656BC1">
        <w:rPr>
          <w:rFonts w:ascii="Arial" w:hAnsi="Arial" w:cs="Arial"/>
          <w:bCs/>
          <w:iCs/>
          <w:sz w:val="20"/>
          <w:szCs w:val="20"/>
        </w:rPr>
        <w:t xml:space="preserve"> dodaného tovaru počas záručnej doby (exspiračnej).</w:t>
      </w: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4EA6E71B"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 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4B38B7">
        <w:rPr>
          <w:rFonts w:ascii="Arial" w:hAnsi="Arial" w:cs="Arial"/>
          <w:sz w:val="20"/>
          <w:szCs w:val="20"/>
        </w:rPr>
        <w:t xml:space="preserve">na ďalších </w:t>
      </w:r>
      <w:r w:rsidR="001F7942">
        <w:rPr>
          <w:rFonts w:ascii="Arial" w:hAnsi="Arial" w:cs="Arial"/>
          <w:sz w:val="20"/>
          <w:szCs w:val="20"/>
          <w:highlight w:val="yellow"/>
        </w:rPr>
        <w:t>osemnásť</w:t>
      </w:r>
      <w:r w:rsidR="001970C8" w:rsidRPr="00FA71CD">
        <w:rPr>
          <w:rFonts w:ascii="Arial" w:hAnsi="Arial" w:cs="Arial"/>
          <w:sz w:val="20"/>
          <w:szCs w:val="20"/>
          <w:highlight w:val="yellow"/>
        </w:rPr>
        <w:t xml:space="preserve"> (</w:t>
      </w:r>
      <w:r w:rsidR="001F7942">
        <w:rPr>
          <w:rFonts w:ascii="Arial" w:hAnsi="Arial" w:cs="Arial"/>
          <w:sz w:val="20"/>
          <w:szCs w:val="20"/>
          <w:highlight w:val="yellow"/>
        </w:rPr>
        <w:t>18</w:t>
      </w:r>
      <w:r w:rsidR="001970C8" w:rsidRPr="00FA71CD">
        <w:rPr>
          <w:rFonts w:ascii="Arial" w:hAnsi="Arial" w:cs="Arial"/>
          <w:sz w:val="20"/>
          <w:szCs w:val="20"/>
          <w:highlight w:val="yellow"/>
        </w:rPr>
        <w:t>) mesiacov</w:t>
      </w:r>
      <w:r w:rsidR="00A74598" w:rsidRPr="004B38B7">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689700E4" w14:textId="77777777" w:rsidR="00EE022B" w:rsidRDefault="00EE022B"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RD </w:t>
      </w:r>
      <w:r w:rsidR="00FA71CD" w:rsidRPr="00EA5586">
        <w:rPr>
          <w:rFonts w:ascii="Arial" w:hAnsi="Arial" w:cs="Arial"/>
          <w:sz w:val="20"/>
          <w:szCs w:val="20"/>
        </w:rPr>
        <w:t>je</w:t>
      </w:r>
      <w:r w:rsidR="00FA71CD">
        <w:rPr>
          <w:rFonts w:ascii="Arial" w:hAnsi="Arial" w:cs="Arial"/>
          <w:sz w:val="20"/>
          <w:szCs w:val="20"/>
        </w:rPr>
        <w:t xml:space="preserve"> 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59D13E0A" w:rsidR="00BF5032" w:rsidRPr="00300C66"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V prípade zistenia, že subdodávateľ počas trvania tejto RD nie je v súlade s </w:t>
      </w:r>
      <w:proofErr w:type="spellStart"/>
      <w:r w:rsidRPr="00300C66">
        <w:rPr>
          <w:rFonts w:ascii="Arial" w:hAnsi="Arial" w:cs="Arial"/>
          <w:sz w:val="20"/>
          <w:szCs w:val="20"/>
        </w:rPr>
        <w:t>ust</w:t>
      </w:r>
      <w:proofErr w:type="spellEnd"/>
      <w:r w:rsidRPr="00300C66">
        <w:rPr>
          <w:rFonts w:ascii="Arial" w:hAnsi="Arial" w:cs="Arial"/>
          <w:sz w:val="20"/>
          <w:szCs w:val="20"/>
        </w:rPr>
        <w:t xml:space="preserve">. § 11 ods.1 </w:t>
      </w:r>
      <w:proofErr w:type="spellStart"/>
      <w:r w:rsidR="00FD0D37">
        <w:rPr>
          <w:rFonts w:ascii="Arial" w:hAnsi="Arial" w:cs="Arial"/>
          <w:sz w:val="20"/>
          <w:szCs w:val="20"/>
        </w:rPr>
        <w:t>ZoVO</w:t>
      </w:r>
      <w:proofErr w:type="spellEnd"/>
      <w:r w:rsidRPr="00300C66">
        <w:rPr>
          <w:rFonts w:ascii="Arial" w:hAnsi="Arial" w:cs="Arial"/>
          <w:sz w:val="20"/>
          <w:szCs w:val="20"/>
        </w:rPr>
        <w:t xml:space="preserve"> zapísaný v registri partnerov verejného sektora, je kupujúci oprávnený od tejto RD odstúpiť. </w:t>
      </w:r>
    </w:p>
    <w:p w14:paraId="133FF3CC" w14:textId="77777777" w:rsidR="00717FA4" w:rsidRPr="00300C66"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Ak je predávajúci v omeškaní s vybavením oprávnenej reklamácie </w:t>
      </w:r>
      <w:proofErr w:type="spellStart"/>
      <w:r w:rsidRPr="00300C66">
        <w:rPr>
          <w:rFonts w:ascii="Arial" w:hAnsi="Arial" w:cs="Arial"/>
          <w:bCs/>
          <w:iCs/>
          <w:sz w:val="20"/>
          <w:szCs w:val="20"/>
        </w:rPr>
        <w:t>vadného</w:t>
      </w:r>
      <w:proofErr w:type="spellEnd"/>
      <w:r w:rsidRPr="00300C66">
        <w:rPr>
          <w:rFonts w:ascii="Arial" w:hAnsi="Arial" w:cs="Arial"/>
          <w:bCs/>
          <w:iCs/>
          <w:sz w:val="20"/>
          <w:szCs w:val="20"/>
        </w:rPr>
        <w:t xml:space="preserve"> tovaru, je kupujúci oprávnený účtovať predávajúcemu zmluvnú pokutu vo výške 0,04 % za každý deň omeškania z celkovej ceny </w:t>
      </w:r>
      <w:proofErr w:type="spellStart"/>
      <w:r w:rsidRPr="00300C66">
        <w:rPr>
          <w:rFonts w:ascii="Arial" w:hAnsi="Arial" w:cs="Arial"/>
          <w:bCs/>
          <w:iCs/>
          <w:sz w:val="20"/>
          <w:szCs w:val="20"/>
        </w:rPr>
        <w:t>vadného</w:t>
      </w:r>
      <w:proofErr w:type="spellEnd"/>
      <w:r w:rsidRPr="00300C66">
        <w:rPr>
          <w:rFonts w:ascii="Arial" w:hAnsi="Arial" w:cs="Arial"/>
          <w:bCs/>
          <w:iCs/>
          <w:sz w:val="20"/>
          <w:szCs w:val="20"/>
        </w:rPr>
        <w:t xml:space="preserve">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w:t>
      </w:r>
      <w:proofErr w:type="spellStart"/>
      <w:r w:rsidRPr="00300C66">
        <w:rPr>
          <w:rFonts w:ascii="Arial" w:hAnsi="Arial" w:cs="Arial"/>
          <w:bCs/>
          <w:iCs/>
          <w:sz w:val="20"/>
          <w:szCs w:val="20"/>
        </w:rPr>
        <w:t>Z.z</w:t>
      </w:r>
      <w:proofErr w:type="spellEnd"/>
      <w:r w:rsidRPr="00300C66">
        <w:rPr>
          <w:rFonts w:ascii="Arial" w:hAnsi="Arial" w:cs="Arial"/>
          <w:bCs/>
          <w:iCs/>
          <w:sz w:val="20"/>
          <w:szCs w:val="20"/>
        </w:rPr>
        <w:t>. o rozsahu a podmienkach úhrady liekov, zdravotníckych pomôcok a dietetických potravín na základe verejného zdravotného poistenia a pod..</w:t>
      </w: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Pr="00300C66"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7C619BFD" w14:textId="3C3EB3D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BF5032">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77777777" w:rsidR="00E86FBD" w:rsidRPr="00300C66" w:rsidRDefault="00BF5032" w:rsidP="00E86FBD">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Zoznam subdodávateľov a podiel na subdodávkach </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036DA247" w14:textId="2A071419" w:rsidR="00300C66" w:rsidRDefault="00300C66" w:rsidP="00300C66">
      <w:pPr>
        <w:pStyle w:val="Odsekzoznamu"/>
        <w:numPr>
          <w:ilvl w:val="0"/>
          <w:numId w:val="3"/>
        </w:numPr>
        <w:jc w:val="both"/>
        <w:rPr>
          <w:rFonts w:ascii="Arial" w:hAnsi="Arial" w:cs="Arial"/>
          <w:iCs/>
          <w:sz w:val="20"/>
          <w:szCs w:val="20"/>
        </w:rPr>
      </w:pPr>
      <w:r w:rsidRPr="00063CFC">
        <w:rPr>
          <w:rFonts w:ascii="Arial" w:hAnsi="Arial" w:cs="Arial"/>
          <w:iCs/>
          <w:sz w:val="20"/>
          <w:szCs w:val="20"/>
        </w:rPr>
        <w:t>Osobné údaje dotknutýc</w:t>
      </w:r>
      <w:r w:rsidR="007F7FE5" w:rsidRPr="00063CFC">
        <w:rPr>
          <w:rFonts w:ascii="Arial" w:hAnsi="Arial" w:cs="Arial"/>
          <w:iCs/>
          <w:sz w:val="20"/>
          <w:szCs w:val="20"/>
        </w:rPr>
        <w:t xml:space="preserve">h osôb, ktoré sú súčasťou tejto </w:t>
      </w:r>
      <w:r w:rsidR="008D2552" w:rsidRPr="00063CFC">
        <w:rPr>
          <w:rFonts w:ascii="Arial" w:hAnsi="Arial" w:cs="Arial"/>
          <w:iCs/>
          <w:sz w:val="20"/>
          <w:szCs w:val="20"/>
        </w:rPr>
        <w:t xml:space="preserve">RD </w:t>
      </w:r>
      <w:r w:rsidRPr="00063CFC">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proofErr w:type="spellStart"/>
      <w:r w:rsidRPr="00063CFC">
        <w:rPr>
          <w:rFonts w:ascii="Arial" w:hAnsi="Arial" w:cs="Arial"/>
          <w:iCs/>
          <w:sz w:val="20"/>
          <w:szCs w:val="20"/>
        </w:rPr>
        <w:t>www.vusch.sk</w:t>
      </w:r>
      <w:proofErr w:type="spellEnd"/>
      <w:r w:rsidRPr="00063CFC">
        <w:rPr>
          <w:rFonts w:ascii="Arial" w:hAnsi="Arial" w:cs="Arial"/>
          <w:iCs/>
          <w:sz w:val="20"/>
          <w:szCs w:val="20"/>
        </w:rPr>
        <w:t xml:space="preserve">. </w:t>
      </w:r>
    </w:p>
    <w:p w14:paraId="53D19F49" w14:textId="77777777" w:rsidR="00063CFC" w:rsidRPr="00063CFC" w:rsidRDefault="00063CFC" w:rsidP="00063CFC">
      <w:pPr>
        <w:pStyle w:val="Odsekzoznamu"/>
        <w:ind w:left="360"/>
        <w:jc w:val="both"/>
        <w:rPr>
          <w:rFonts w:ascii="Arial" w:hAnsi="Arial" w:cs="Arial"/>
          <w:iCs/>
          <w:sz w:val="20"/>
          <w:szCs w:val="20"/>
        </w:rPr>
      </w:pPr>
    </w:p>
    <w:p w14:paraId="085726BC" w14:textId="77777777" w:rsidR="00A4044F" w:rsidRPr="00063CFC" w:rsidRDefault="00A4044F" w:rsidP="00063CFC">
      <w:pPr>
        <w:pStyle w:val="Odsekzoznamu"/>
        <w:numPr>
          <w:ilvl w:val="0"/>
          <w:numId w:val="3"/>
        </w:numPr>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C9AC3D1" w14:textId="77777777" w:rsidR="00A4044F" w:rsidRPr="00A4044F" w:rsidRDefault="00A4044F" w:rsidP="00A4044F">
      <w:pPr>
        <w:jc w:val="both"/>
        <w:rPr>
          <w:rFonts w:ascii="Arial" w:hAnsi="Arial" w:cs="Arial"/>
          <w:iCs/>
          <w:sz w:val="20"/>
          <w:szCs w:val="20"/>
        </w:rPr>
      </w:pPr>
    </w:p>
    <w:p w14:paraId="58AC247A" w14:textId="77777777" w:rsidR="00C1517A" w:rsidRDefault="00C1517A" w:rsidP="00BF5032">
      <w:pPr>
        <w:spacing w:before="360" w:after="360" w:line="240" w:lineRule="auto"/>
        <w:ind w:left="425"/>
        <w:jc w:val="both"/>
        <w:rPr>
          <w:rFonts w:ascii="Arial" w:hAnsi="Arial" w:cs="Arial"/>
          <w:sz w:val="20"/>
          <w:szCs w:val="20"/>
        </w:rPr>
      </w:pP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xml:space="preserve">, </w:t>
      </w:r>
      <w:proofErr w:type="spellStart"/>
      <w:r w:rsidR="005E59B7">
        <w:rPr>
          <w:rFonts w:ascii="Arial" w:hAnsi="Arial" w:cs="Arial"/>
          <w:sz w:val="20"/>
          <w:szCs w:val="20"/>
        </w:rPr>
        <w:t>mim</w:t>
      </w:r>
      <w:proofErr w:type="spellEnd"/>
      <w:r w:rsidR="005E59B7">
        <w:rPr>
          <w:rFonts w:ascii="Arial" w:hAnsi="Arial" w:cs="Arial"/>
          <w:sz w:val="20"/>
          <w:szCs w:val="20"/>
        </w:rPr>
        <w:t>.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77777777" w:rsidR="00BF5032" w:rsidRPr="00300C66" w:rsidRDefault="00BF5032" w:rsidP="00BF5032">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a cievnych chorôb, a.s.</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5FCBD5" w15:done="0"/>
  <w15:commentEx w15:paraId="03D865C4" w15:paraIdParent="405FCBD5" w15:done="0"/>
  <w15:commentEx w15:paraId="1F563BE6" w15:done="0"/>
  <w15:commentEx w15:paraId="50307EB5" w15:paraIdParent="1F563BE6" w15:done="0"/>
  <w15:commentEx w15:paraId="5FC7C3F4" w15:done="0"/>
  <w15:commentEx w15:paraId="02B08753" w15:paraIdParent="5FC7C3F4" w15:done="0"/>
  <w15:commentEx w15:paraId="21C66CD8" w15:done="0"/>
  <w15:commentEx w15:paraId="54FC7A17" w15:paraIdParent="21C66CD8" w15:done="0"/>
  <w15:commentEx w15:paraId="7C55C88B" w15:done="0"/>
  <w15:commentEx w15:paraId="36AEC841" w15:paraIdParent="7C55C88B" w15:done="0"/>
  <w15:commentEx w15:paraId="2B285FC4" w15:done="0"/>
  <w15:commentEx w15:paraId="151CC559" w15:paraIdParent="2B285FC4" w15:done="0"/>
  <w15:commentEx w15:paraId="76B7B771" w15:done="0"/>
  <w15:commentEx w15:paraId="206518DC" w15:paraIdParent="76B7B771" w15:done="0"/>
  <w15:commentEx w15:paraId="042EFBB0" w15:done="0"/>
  <w15:commentEx w15:paraId="51481F58" w15:paraIdParent="042EFBB0" w15:done="0"/>
  <w15:commentEx w15:paraId="2DA99D02" w15:done="0"/>
  <w15:commentEx w15:paraId="6D58D4D7" w15:paraIdParent="2DA99D02" w15:done="0"/>
  <w15:commentEx w15:paraId="7C322D37" w15:done="0"/>
  <w15:commentEx w15:paraId="1960B160" w15:done="0"/>
  <w15:commentEx w15:paraId="4D0788AB" w15:paraIdParent="1960B160" w15:done="0"/>
  <w15:commentEx w15:paraId="2CA53219" w15:done="0"/>
  <w15:commentEx w15:paraId="35E6581B" w15:done="0"/>
  <w15:commentEx w15:paraId="789F1C83" w15:paraIdParent="35E6581B" w15:done="0"/>
  <w15:commentEx w15:paraId="509BCF04" w15:done="0"/>
  <w15:commentEx w15:paraId="351A968E" w15:done="0"/>
  <w15:commentEx w15:paraId="1D91982F" w15:paraIdParent="351A968E" w15:done="0"/>
  <w15:commentEx w15:paraId="5DB41A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FAE5" w14:textId="77777777" w:rsidR="00656BC1" w:rsidRDefault="00656BC1" w:rsidP="00BF5032">
      <w:pPr>
        <w:spacing w:after="0" w:line="240" w:lineRule="auto"/>
      </w:pPr>
      <w:r>
        <w:separator/>
      </w:r>
    </w:p>
  </w:endnote>
  <w:endnote w:type="continuationSeparator" w:id="0">
    <w:p w14:paraId="057A0DF4" w14:textId="77777777" w:rsidR="00656BC1" w:rsidRDefault="00656BC1"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1CA9" w14:textId="77777777" w:rsidR="00656BC1" w:rsidRDefault="00656BC1" w:rsidP="00BF5032">
      <w:pPr>
        <w:spacing w:after="0" w:line="240" w:lineRule="auto"/>
      </w:pPr>
      <w:r>
        <w:separator/>
      </w:r>
    </w:p>
  </w:footnote>
  <w:footnote w:type="continuationSeparator" w:id="0">
    <w:p w14:paraId="03BCF6C8" w14:textId="77777777" w:rsidR="00656BC1" w:rsidRDefault="00656BC1"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valíková Lenka">
    <w15:presenceInfo w15:providerId="None" w15:userId="Kovalíková Lenka"/>
  </w15:person>
  <w15:person w15:author="JUDr. Kristína Michalíková">
    <w15:presenceInfo w15:providerId="None" w15:userId="JUDr. Kristína Michal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BF"/>
    <w:rsid w:val="0006152F"/>
    <w:rsid w:val="00063CFC"/>
    <w:rsid w:val="00087895"/>
    <w:rsid w:val="000D0361"/>
    <w:rsid w:val="000F1867"/>
    <w:rsid w:val="001278C7"/>
    <w:rsid w:val="001343A3"/>
    <w:rsid w:val="0014031D"/>
    <w:rsid w:val="001728C3"/>
    <w:rsid w:val="00191C44"/>
    <w:rsid w:val="001970C8"/>
    <w:rsid w:val="001C6C91"/>
    <w:rsid w:val="001D0F98"/>
    <w:rsid w:val="001D36B1"/>
    <w:rsid w:val="001F181E"/>
    <w:rsid w:val="001F2359"/>
    <w:rsid w:val="001F7942"/>
    <w:rsid w:val="00200D8E"/>
    <w:rsid w:val="00216968"/>
    <w:rsid w:val="00225802"/>
    <w:rsid w:val="00226AD4"/>
    <w:rsid w:val="00226F57"/>
    <w:rsid w:val="002438AB"/>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66E6"/>
    <w:rsid w:val="00565D5C"/>
    <w:rsid w:val="005A7FD4"/>
    <w:rsid w:val="005B6758"/>
    <w:rsid w:val="005D47BF"/>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720ED"/>
    <w:rsid w:val="00775C7A"/>
    <w:rsid w:val="007824E9"/>
    <w:rsid w:val="00783D2C"/>
    <w:rsid w:val="00784773"/>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915D6C"/>
    <w:rsid w:val="00931B60"/>
    <w:rsid w:val="009522BB"/>
    <w:rsid w:val="00955683"/>
    <w:rsid w:val="0096329D"/>
    <w:rsid w:val="00976FF0"/>
    <w:rsid w:val="00980104"/>
    <w:rsid w:val="00990775"/>
    <w:rsid w:val="009C6990"/>
    <w:rsid w:val="009D2255"/>
    <w:rsid w:val="009F02A6"/>
    <w:rsid w:val="009F1A4B"/>
    <w:rsid w:val="00A21E0F"/>
    <w:rsid w:val="00A23358"/>
    <w:rsid w:val="00A4044F"/>
    <w:rsid w:val="00A44AC7"/>
    <w:rsid w:val="00A73544"/>
    <w:rsid w:val="00A74598"/>
    <w:rsid w:val="00A96B59"/>
    <w:rsid w:val="00AB3C0C"/>
    <w:rsid w:val="00AD50E2"/>
    <w:rsid w:val="00AE5D32"/>
    <w:rsid w:val="00B10268"/>
    <w:rsid w:val="00B35BFE"/>
    <w:rsid w:val="00B52A1E"/>
    <w:rsid w:val="00B53747"/>
    <w:rsid w:val="00B66897"/>
    <w:rsid w:val="00B67B15"/>
    <w:rsid w:val="00B95FF1"/>
    <w:rsid w:val="00BA7501"/>
    <w:rsid w:val="00BB234F"/>
    <w:rsid w:val="00BB559D"/>
    <w:rsid w:val="00BC7F9C"/>
    <w:rsid w:val="00BF5032"/>
    <w:rsid w:val="00BF673C"/>
    <w:rsid w:val="00C1517A"/>
    <w:rsid w:val="00C23702"/>
    <w:rsid w:val="00C67F05"/>
    <w:rsid w:val="00C86177"/>
    <w:rsid w:val="00C96016"/>
    <w:rsid w:val="00CD601B"/>
    <w:rsid w:val="00D1408B"/>
    <w:rsid w:val="00D149B6"/>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8298B"/>
    <w:rsid w:val="00E86FBD"/>
    <w:rsid w:val="00EA5586"/>
    <w:rsid w:val="00EB5068"/>
    <w:rsid w:val="00EB50AB"/>
    <w:rsid w:val="00EB7A12"/>
    <w:rsid w:val="00EE022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manova@vusch.s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karen@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5058</Words>
  <Characters>28831</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Monika Lutterová</cp:lastModifiedBy>
  <cp:revision>2</cp:revision>
  <cp:lastPrinted>2019-06-18T11:33:00Z</cp:lastPrinted>
  <dcterms:created xsi:type="dcterms:W3CDTF">2019-07-31T06:59:00Z</dcterms:created>
  <dcterms:modified xsi:type="dcterms:W3CDTF">2019-07-31T06:59:00Z</dcterms:modified>
</cp:coreProperties>
</file>