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2214" w14:textId="24D43D00" w:rsidR="007E6185" w:rsidRPr="006378DD" w:rsidRDefault="006378DD" w:rsidP="006378DD">
      <w:pPr>
        <w:spacing w:after="0"/>
        <w:jc w:val="center"/>
        <w:rPr>
          <w:rFonts w:cs="Arial"/>
          <w:b/>
          <w:i/>
          <w:sz w:val="28"/>
          <w:szCs w:val="20"/>
        </w:rPr>
      </w:pPr>
      <w:r w:rsidRPr="006378DD">
        <w:rPr>
          <w:rFonts w:cs="Arial"/>
          <w:b/>
          <w:i/>
          <w:sz w:val="28"/>
          <w:szCs w:val="20"/>
          <w:highlight w:val="yellow"/>
        </w:rPr>
        <w:t>Uchádzač vyplní žltým zvýraznené</w:t>
      </w: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6378DD">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57BC8B9A" w:rsidR="007E6185" w:rsidRPr="00C30FEC" w:rsidRDefault="007E6185" w:rsidP="00F03CE1">
            <w:pPr>
              <w:spacing w:after="0" w:line="360" w:lineRule="auto"/>
              <w:jc w:val="both"/>
              <w:rPr>
                <w:rFonts w:cs="Arial"/>
                <w:b/>
                <w:szCs w:val="20"/>
              </w:rPr>
            </w:pPr>
            <w:r w:rsidRPr="00C30FEC">
              <w:rPr>
                <w:rFonts w:cs="Arial"/>
                <w:szCs w:val="20"/>
              </w:rPr>
              <w:t xml:space="preserve">Odštepný závod </w:t>
            </w:r>
            <w:r w:rsidR="00EF2956">
              <w:rPr>
                <w:rFonts w:cs="Arial"/>
                <w:szCs w:val="20"/>
              </w:rPr>
              <w:t>Tribeč</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4163AB8" w:rsidR="007E6185" w:rsidRPr="00C30FEC" w:rsidRDefault="00EF2956" w:rsidP="00F03CE1">
            <w:pPr>
              <w:spacing w:after="0" w:line="360" w:lineRule="auto"/>
              <w:jc w:val="both"/>
              <w:rPr>
                <w:rFonts w:cs="Arial"/>
                <w:szCs w:val="20"/>
              </w:rPr>
            </w:pPr>
            <w:r>
              <w:rPr>
                <w:rFonts w:cs="Arial"/>
                <w:szCs w:val="20"/>
              </w:rPr>
              <w:t>Parková 7, 951 93 Topoľčianky</w:t>
            </w:r>
          </w:p>
        </w:tc>
      </w:tr>
      <w:tr w:rsidR="007E6185" w:rsidRPr="006378DD" w14:paraId="3E399ABD" w14:textId="77777777" w:rsidTr="00F03CE1">
        <w:tc>
          <w:tcPr>
            <w:tcW w:w="1308" w:type="pct"/>
            <w:tcBorders>
              <w:top w:val="nil"/>
              <w:bottom w:val="nil"/>
              <w:right w:val="nil"/>
            </w:tcBorders>
            <w:shd w:val="clear" w:color="auto" w:fill="auto"/>
          </w:tcPr>
          <w:p w14:paraId="791B762C" w14:textId="77777777" w:rsidR="007E6185" w:rsidRPr="006378DD" w:rsidRDefault="007E6185" w:rsidP="00F03CE1">
            <w:pPr>
              <w:spacing w:after="0" w:line="360" w:lineRule="auto"/>
              <w:rPr>
                <w:rFonts w:cs="Arial"/>
                <w:szCs w:val="20"/>
              </w:rPr>
            </w:pPr>
            <w:r w:rsidRPr="006378DD">
              <w:rPr>
                <w:rFonts w:cs="Arial"/>
                <w:szCs w:val="20"/>
              </w:rPr>
              <w:t>Právne zastúpený:</w:t>
            </w:r>
          </w:p>
        </w:tc>
        <w:tc>
          <w:tcPr>
            <w:tcW w:w="3692" w:type="pct"/>
            <w:tcBorders>
              <w:top w:val="dashed" w:sz="4" w:space="0" w:color="auto"/>
              <w:left w:val="nil"/>
              <w:right w:val="nil"/>
            </w:tcBorders>
          </w:tcPr>
          <w:p w14:paraId="2D91676D" w14:textId="61B22A29" w:rsidR="007E6185" w:rsidRPr="006378DD" w:rsidRDefault="00EF2956" w:rsidP="00F03CE1">
            <w:pPr>
              <w:spacing w:after="0" w:line="360" w:lineRule="auto"/>
              <w:jc w:val="both"/>
              <w:rPr>
                <w:rFonts w:cs="Arial"/>
                <w:szCs w:val="20"/>
              </w:rPr>
            </w:pPr>
            <w:r w:rsidRPr="006378DD">
              <w:rPr>
                <w:rFonts w:cs="Arial"/>
                <w:szCs w:val="20"/>
              </w:rPr>
              <w:t>Ing. Daniel Benček - vedúci organizačnej zložky OZ Tribeč</w:t>
            </w:r>
          </w:p>
        </w:tc>
      </w:tr>
      <w:tr w:rsidR="007E6185" w:rsidRPr="006378DD" w14:paraId="2576009A" w14:textId="77777777" w:rsidTr="00F03CE1">
        <w:tc>
          <w:tcPr>
            <w:tcW w:w="1308" w:type="pct"/>
            <w:tcBorders>
              <w:top w:val="nil"/>
              <w:bottom w:val="nil"/>
              <w:right w:val="nil"/>
            </w:tcBorders>
            <w:shd w:val="clear" w:color="auto" w:fill="auto"/>
          </w:tcPr>
          <w:p w14:paraId="42F20BD8" w14:textId="77777777" w:rsidR="007E6185" w:rsidRPr="006378DD" w:rsidRDefault="007E6185" w:rsidP="00F03CE1">
            <w:pPr>
              <w:spacing w:after="0" w:line="360" w:lineRule="auto"/>
              <w:rPr>
                <w:rFonts w:cs="Arial"/>
                <w:szCs w:val="20"/>
              </w:rPr>
            </w:pPr>
            <w:r w:rsidRPr="006378DD">
              <w:rPr>
                <w:rFonts w:cs="Arial"/>
                <w:szCs w:val="20"/>
              </w:rPr>
              <w:t>IČO:</w:t>
            </w:r>
          </w:p>
        </w:tc>
        <w:tc>
          <w:tcPr>
            <w:tcW w:w="3692" w:type="pct"/>
            <w:tcBorders>
              <w:top w:val="dashed" w:sz="4" w:space="0" w:color="auto"/>
              <w:left w:val="nil"/>
              <w:right w:val="nil"/>
            </w:tcBorders>
          </w:tcPr>
          <w:p w14:paraId="5ABD265F" w14:textId="77777777" w:rsidR="007E6185" w:rsidRPr="006378DD" w:rsidRDefault="007E6185" w:rsidP="00F03CE1">
            <w:pPr>
              <w:spacing w:after="0" w:line="360" w:lineRule="auto"/>
              <w:jc w:val="both"/>
              <w:rPr>
                <w:rFonts w:cs="Arial"/>
                <w:szCs w:val="20"/>
              </w:rPr>
            </w:pPr>
            <w:r w:rsidRPr="006378DD">
              <w:rPr>
                <w:rFonts w:cs="Arial"/>
                <w:szCs w:val="20"/>
              </w:rPr>
              <w:t>36 038 351</w:t>
            </w:r>
          </w:p>
        </w:tc>
      </w:tr>
      <w:tr w:rsidR="007E6185" w:rsidRPr="006378DD" w14:paraId="75711DCC" w14:textId="77777777" w:rsidTr="00F03CE1">
        <w:tc>
          <w:tcPr>
            <w:tcW w:w="1308" w:type="pct"/>
            <w:tcBorders>
              <w:top w:val="nil"/>
              <w:bottom w:val="nil"/>
              <w:right w:val="nil"/>
            </w:tcBorders>
            <w:shd w:val="clear" w:color="auto" w:fill="auto"/>
          </w:tcPr>
          <w:p w14:paraId="3B01D19D" w14:textId="77777777" w:rsidR="007E6185" w:rsidRPr="006378DD" w:rsidRDefault="007E6185" w:rsidP="00F03CE1">
            <w:pPr>
              <w:spacing w:after="0" w:line="360" w:lineRule="auto"/>
              <w:rPr>
                <w:rFonts w:cs="Arial"/>
                <w:szCs w:val="20"/>
              </w:rPr>
            </w:pPr>
            <w:r w:rsidRPr="006378DD">
              <w:rPr>
                <w:rFonts w:cs="Arial"/>
                <w:szCs w:val="20"/>
              </w:rPr>
              <w:t>DIČ:</w:t>
            </w:r>
          </w:p>
        </w:tc>
        <w:tc>
          <w:tcPr>
            <w:tcW w:w="3692" w:type="pct"/>
            <w:tcBorders>
              <w:top w:val="dashed" w:sz="4" w:space="0" w:color="auto"/>
              <w:left w:val="nil"/>
              <w:right w:val="nil"/>
            </w:tcBorders>
          </w:tcPr>
          <w:p w14:paraId="4FD33A51" w14:textId="77777777" w:rsidR="007E6185" w:rsidRPr="006378DD" w:rsidRDefault="007E6185" w:rsidP="00F03CE1">
            <w:pPr>
              <w:spacing w:after="0" w:line="360" w:lineRule="auto"/>
              <w:jc w:val="both"/>
              <w:rPr>
                <w:rFonts w:cs="Arial"/>
                <w:szCs w:val="20"/>
              </w:rPr>
            </w:pPr>
            <w:r w:rsidRPr="006378DD">
              <w:rPr>
                <w:rFonts w:cs="Arial"/>
                <w:szCs w:val="20"/>
              </w:rPr>
              <w:t>2020087982</w:t>
            </w:r>
          </w:p>
        </w:tc>
      </w:tr>
      <w:tr w:rsidR="007E6185" w:rsidRPr="006378DD" w14:paraId="3A306F44" w14:textId="77777777" w:rsidTr="00F03CE1">
        <w:tc>
          <w:tcPr>
            <w:tcW w:w="1308" w:type="pct"/>
            <w:tcBorders>
              <w:top w:val="nil"/>
              <w:bottom w:val="nil"/>
              <w:right w:val="nil"/>
            </w:tcBorders>
            <w:shd w:val="clear" w:color="auto" w:fill="auto"/>
          </w:tcPr>
          <w:p w14:paraId="0F911C4A" w14:textId="77777777" w:rsidR="007E6185" w:rsidRPr="006378DD" w:rsidRDefault="007E6185" w:rsidP="00F03CE1">
            <w:pPr>
              <w:spacing w:after="0" w:line="360" w:lineRule="auto"/>
              <w:rPr>
                <w:rFonts w:cs="Arial"/>
                <w:szCs w:val="20"/>
              </w:rPr>
            </w:pPr>
            <w:r w:rsidRPr="006378DD">
              <w:rPr>
                <w:rFonts w:cs="Arial"/>
                <w:szCs w:val="20"/>
              </w:rPr>
              <w:t>IČ DPH</w:t>
            </w:r>
          </w:p>
        </w:tc>
        <w:tc>
          <w:tcPr>
            <w:tcW w:w="3692" w:type="pct"/>
            <w:tcBorders>
              <w:top w:val="dashed" w:sz="4" w:space="0" w:color="auto"/>
              <w:left w:val="nil"/>
              <w:right w:val="nil"/>
            </w:tcBorders>
          </w:tcPr>
          <w:p w14:paraId="4CF6FC0D" w14:textId="77777777" w:rsidR="007E6185" w:rsidRPr="006378DD" w:rsidRDefault="007E6185" w:rsidP="00F03CE1">
            <w:pPr>
              <w:spacing w:after="0" w:line="360" w:lineRule="auto"/>
              <w:rPr>
                <w:rFonts w:cs="Arial"/>
                <w:szCs w:val="20"/>
              </w:rPr>
            </w:pPr>
            <w:r w:rsidRPr="006378DD">
              <w:rPr>
                <w:rFonts w:cs="Arial"/>
                <w:szCs w:val="20"/>
              </w:rPr>
              <w:t>SK2020087982</w:t>
            </w:r>
          </w:p>
        </w:tc>
      </w:tr>
      <w:tr w:rsidR="007E6185" w:rsidRPr="006378DD" w14:paraId="645263D9" w14:textId="77777777" w:rsidTr="00F03CE1">
        <w:tc>
          <w:tcPr>
            <w:tcW w:w="1308" w:type="pct"/>
            <w:tcBorders>
              <w:top w:val="nil"/>
              <w:bottom w:val="nil"/>
              <w:right w:val="nil"/>
            </w:tcBorders>
            <w:shd w:val="clear" w:color="auto" w:fill="auto"/>
          </w:tcPr>
          <w:p w14:paraId="6F2956CC" w14:textId="77777777" w:rsidR="007E6185" w:rsidRPr="006378DD" w:rsidRDefault="007E6185" w:rsidP="00F03CE1">
            <w:pPr>
              <w:spacing w:after="0" w:line="360" w:lineRule="auto"/>
              <w:rPr>
                <w:rFonts w:cs="Arial"/>
                <w:szCs w:val="20"/>
              </w:rPr>
            </w:pPr>
            <w:r w:rsidRPr="006378DD">
              <w:rPr>
                <w:rFonts w:cs="Arial"/>
                <w:szCs w:val="20"/>
              </w:rPr>
              <w:t>Číslo účtu (IBAN):</w:t>
            </w:r>
          </w:p>
        </w:tc>
        <w:tc>
          <w:tcPr>
            <w:tcW w:w="3692" w:type="pct"/>
            <w:tcBorders>
              <w:top w:val="dashed" w:sz="4" w:space="0" w:color="auto"/>
              <w:left w:val="nil"/>
              <w:right w:val="nil"/>
            </w:tcBorders>
          </w:tcPr>
          <w:p w14:paraId="1FF3BACF" w14:textId="77777777" w:rsidR="007E6185" w:rsidRPr="006378DD" w:rsidRDefault="007E6185" w:rsidP="00F03CE1">
            <w:pPr>
              <w:spacing w:after="0" w:line="360" w:lineRule="auto"/>
              <w:rPr>
                <w:rFonts w:cs="Arial"/>
                <w:szCs w:val="20"/>
              </w:rPr>
            </w:pPr>
            <w:r w:rsidRPr="006378DD">
              <w:rPr>
                <w:rFonts w:cs="Arial"/>
                <w:szCs w:val="20"/>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6378DD" w:rsidRDefault="007E6185" w:rsidP="00F03CE1">
            <w:pPr>
              <w:spacing w:after="0" w:line="360" w:lineRule="auto"/>
              <w:rPr>
                <w:rFonts w:cs="Arial"/>
                <w:szCs w:val="20"/>
              </w:rPr>
            </w:pPr>
            <w:r w:rsidRPr="006378DD">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6378DD">
              <w:rPr>
                <w:rFonts w:cs="Arial"/>
                <w:szCs w:val="20"/>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6378DD" w14:paraId="60661125" w14:textId="77777777" w:rsidTr="00F03CE1">
        <w:tc>
          <w:tcPr>
            <w:tcW w:w="1937" w:type="dxa"/>
            <w:tcBorders>
              <w:top w:val="nil"/>
              <w:bottom w:val="nil"/>
              <w:right w:val="nil"/>
            </w:tcBorders>
            <w:shd w:val="clear" w:color="auto" w:fill="auto"/>
          </w:tcPr>
          <w:p w14:paraId="1462F4D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Obchodné meno:</w:t>
            </w:r>
          </w:p>
        </w:tc>
        <w:tc>
          <w:tcPr>
            <w:tcW w:w="7135" w:type="dxa"/>
            <w:tcBorders>
              <w:left w:val="nil"/>
            </w:tcBorders>
            <w:shd w:val="clear" w:color="auto" w:fill="auto"/>
          </w:tcPr>
          <w:p w14:paraId="33585FF5" w14:textId="77777777" w:rsidR="007E6185" w:rsidRPr="006378DD" w:rsidRDefault="007E6185" w:rsidP="00F03CE1">
            <w:pPr>
              <w:spacing w:after="0" w:line="360" w:lineRule="auto"/>
              <w:jc w:val="both"/>
              <w:rPr>
                <w:rFonts w:cs="Arial"/>
                <w:b/>
                <w:szCs w:val="20"/>
                <w:highlight w:val="yellow"/>
              </w:rPr>
            </w:pPr>
          </w:p>
        </w:tc>
      </w:tr>
      <w:tr w:rsidR="007E6185" w:rsidRPr="006378DD" w14:paraId="7BF91784" w14:textId="77777777" w:rsidTr="00F03CE1">
        <w:tc>
          <w:tcPr>
            <w:tcW w:w="1937" w:type="dxa"/>
            <w:tcBorders>
              <w:top w:val="nil"/>
              <w:bottom w:val="nil"/>
              <w:right w:val="nil"/>
            </w:tcBorders>
            <w:shd w:val="clear" w:color="auto" w:fill="auto"/>
          </w:tcPr>
          <w:p w14:paraId="46AC9BC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Sídlo:</w:t>
            </w:r>
          </w:p>
        </w:tc>
        <w:tc>
          <w:tcPr>
            <w:tcW w:w="7135" w:type="dxa"/>
            <w:tcBorders>
              <w:left w:val="nil"/>
            </w:tcBorders>
            <w:shd w:val="clear" w:color="auto" w:fill="auto"/>
          </w:tcPr>
          <w:p w14:paraId="66E1B567" w14:textId="77777777" w:rsidR="007E6185" w:rsidRPr="006378DD" w:rsidRDefault="007E6185" w:rsidP="00F03CE1">
            <w:pPr>
              <w:spacing w:after="0" w:line="360" w:lineRule="auto"/>
              <w:jc w:val="both"/>
              <w:rPr>
                <w:rFonts w:cs="Arial"/>
                <w:szCs w:val="20"/>
                <w:highlight w:val="yellow"/>
              </w:rPr>
            </w:pPr>
          </w:p>
        </w:tc>
      </w:tr>
      <w:tr w:rsidR="007E6185" w:rsidRPr="006378DD" w14:paraId="263A52A7" w14:textId="77777777" w:rsidTr="00F03CE1">
        <w:tc>
          <w:tcPr>
            <w:tcW w:w="1937" w:type="dxa"/>
            <w:tcBorders>
              <w:top w:val="nil"/>
              <w:bottom w:val="nil"/>
              <w:right w:val="nil"/>
            </w:tcBorders>
            <w:shd w:val="clear" w:color="auto" w:fill="auto"/>
          </w:tcPr>
          <w:p w14:paraId="1E0820C3"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IČO:</w:t>
            </w:r>
          </w:p>
        </w:tc>
        <w:tc>
          <w:tcPr>
            <w:tcW w:w="7135" w:type="dxa"/>
            <w:tcBorders>
              <w:left w:val="nil"/>
            </w:tcBorders>
            <w:shd w:val="clear" w:color="auto" w:fill="auto"/>
          </w:tcPr>
          <w:p w14:paraId="38DD8B6B" w14:textId="77777777" w:rsidR="007E6185" w:rsidRPr="006378DD" w:rsidRDefault="007E6185" w:rsidP="00F03CE1">
            <w:pPr>
              <w:pStyle w:val="Pta"/>
              <w:spacing w:after="0" w:line="360" w:lineRule="auto"/>
              <w:jc w:val="both"/>
              <w:rPr>
                <w:rFonts w:cs="Arial"/>
                <w:szCs w:val="20"/>
                <w:highlight w:val="yellow"/>
              </w:rPr>
            </w:pPr>
          </w:p>
        </w:tc>
      </w:tr>
      <w:tr w:rsidR="007E6185" w:rsidRPr="006378DD" w14:paraId="2BBE5B66" w14:textId="77777777" w:rsidTr="00F03CE1">
        <w:tc>
          <w:tcPr>
            <w:tcW w:w="1937" w:type="dxa"/>
            <w:tcBorders>
              <w:top w:val="nil"/>
              <w:bottom w:val="nil"/>
              <w:right w:val="nil"/>
            </w:tcBorders>
            <w:shd w:val="clear" w:color="auto" w:fill="auto"/>
          </w:tcPr>
          <w:p w14:paraId="26818EC9"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DIČ:</w:t>
            </w:r>
          </w:p>
        </w:tc>
        <w:tc>
          <w:tcPr>
            <w:tcW w:w="7135" w:type="dxa"/>
            <w:tcBorders>
              <w:left w:val="nil"/>
            </w:tcBorders>
            <w:shd w:val="clear" w:color="auto" w:fill="auto"/>
          </w:tcPr>
          <w:p w14:paraId="534F7EC0" w14:textId="77777777" w:rsidR="007E6185" w:rsidRPr="006378DD" w:rsidRDefault="007E6185" w:rsidP="00F03CE1">
            <w:pPr>
              <w:spacing w:after="0" w:line="360" w:lineRule="auto"/>
              <w:jc w:val="both"/>
              <w:rPr>
                <w:rFonts w:cs="Arial"/>
                <w:szCs w:val="20"/>
                <w:highlight w:val="yellow"/>
              </w:rPr>
            </w:pPr>
          </w:p>
        </w:tc>
      </w:tr>
      <w:tr w:rsidR="007E6185" w:rsidRPr="006378DD" w14:paraId="7F2D93F8" w14:textId="77777777" w:rsidTr="00F03CE1">
        <w:tc>
          <w:tcPr>
            <w:tcW w:w="1937" w:type="dxa"/>
            <w:tcBorders>
              <w:top w:val="nil"/>
              <w:bottom w:val="nil"/>
              <w:right w:val="nil"/>
            </w:tcBorders>
            <w:shd w:val="clear" w:color="auto" w:fill="auto"/>
          </w:tcPr>
          <w:p w14:paraId="40C5351E"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 DPH:</w:t>
            </w:r>
          </w:p>
        </w:tc>
        <w:tc>
          <w:tcPr>
            <w:tcW w:w="7135" w:type="dxa"/>
            <w:tcBorders>
              <w:left w:val="nil"/>
            </w:tcBorders>
            <w:shd w:val="clear" w:color="auto" w:fill="auto"/>
          </w:tcPr>
          <w:p w14:paraId="68938A4D" w14:textId="77777777" w:rsidR="007E6185" w:rsidRPr="006378DD" w:rsidRDefault="007E6185" w:rsidP="00F03CE1">
            <w:pPr>
              <w:spacing w:after="0" w:line="360" w:lineRule="auto"/>
              <w:jc w:val="both"/>
              <w:rPr>
                <w:rFonts w:cs="Arial"/>
                <w:szCs w:val="20"/>
                <w:highlight w:val="yellow"/>
              </w:rPr>
            </w:pPr>
          </w:p>
        </w:tc>
      </w:tr>
      <w:tr w:rsidR="007E6185" w:rsidRPr="006378DD" w14:paraId="5C656EDB" w14:textId="77777777" w:rsidTr="00F03CE1">
        <w:tc>
          <w:tcPr>
            <w:tcW w:w="1937" w:type="dxa"/>
            <w:tcBorders>
              <w:top w:val="nil"/>
              <w:bottom w:val="nil"/>
              <w:right w:val="nil"/>
            </w:tcBorders>
            <w:shd w:val="clear" w:color="auto" w:fill="auto"/>
          </w:tcPr>
          <w:p w14:paraId="129295CB"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Právne zastúpený:</w:t>
            </w:r>
          </w:p>
        </w:tc>
        <w:tc>
          <w:tcPr>
            <w:tcW w:w="7135" w:type="dxa"/>
            <w:tcBorders>
              <w:left w:val="nil"/>
            </w:tcBorders>
            <w:shd w:val="clear" w:color="auto" w:fill="auto"/>
          </w:tcPr>
          <w:p w14:paraId="1C895A99" w14:textId="77777777" w:rsidR="007E6185" w:rsidRPr="006378DD" w:rsidRDefault="007E6185" w:rsidP="00F03CE1">
            <w:pPr>
              <w:spacing w:after="0" w:line="360" w:lineRule="auto"/>
              <w:jc w:val="both"/>
              <w:rPr>
                <w:rFonts w:cs="Arial"/>
                <w:szCs w:val="20"/>
                <w:highlight w:val="yellow"/>
              </w:rPr>
            </w:pPr>
          </w:p>
        </w:tc>
      </w:tr>
      <w:tr w:rsidR="007E6185" w:rsidRPr="006378DD" w14:paraId="3E00CE1F" w14:textId="77777777" w:rsidTr="00F03CE1">
        <w:tc>
          <w:tcPr>
            <w:tcW w:w="1937" w:type="dxa"/>
            <w:tcBorders>
              <w:top w:val="nil"/>
              <w:bottom w:val="nil"/>
              <w:right w:val="nil"/>
            </w:tcBorders>
            <w:shd w:val="clear" w:color="auto" w:fill="auto"/>
          </w:tcPr>
          <w:p w14:paraId="3A5AA824"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Kontakt:</w:t>
            </w:r>
          </w:p>
        </w:tc>
        <w:tc>
          <w:tcPr>
            <w:tcW w:w="7135" w:type="dxa"/>
            <w:tcBorders>
              <w:left w:val="nil"/>
            </w:tcBorders>
            <w:shd w:val="clear" w:color="auto" w:fill="auto"/>
          </w:tcPr>
          <w:p w14:paraId="42F14C16" w14:textId="77777777" w:rsidR="007E6185" w:rsidRPr="006378DD" w:rsidRDefault="007E6185" w:rsidP="00F03CE1">
            <w:pPr>
              <w:spacing w:after="0" w:line="360" w:lineRule="auto"/>
              <w:jc w:val="both"/>
              <w:rPr>
                <w:rFonts w:cs="Arial"/>
                <w:szCs w:val="20"/>
                <w:highlight w:val="yellow"/>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6378DD">
              <w:rPr>
                <w:rFonts w:cs="Arial"/>
                <w:szCs w:val="20"/>
                <w:highlight w:val="yellow"/>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lastRenderedPageBreak/>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A4F8500"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9A05E0">
        <w:rPr>
          <w:rFonts w:ascii="Arial" w:hAnsi="Arial" w:cs="Arial"/>
          <w:sz w:val="20"/>
          <w:highlight w:val="green"/>
          <w:u w:val="single"/>
          <w:lang w:val="sk-SK"/>
        </w:rPr>
        <w:t xml:space="preserve">OZ </w:t>
      </w:r>
      <w:r w:rsidR="006378DD" w:rsidRPr="009A05E0">
        <w:rPr>
          <w:rFonts w:ascii="Arial" w:hAnsi="Arial" w:cs="Arial"/>
          <w:sz w:val="20"/>
          <w:highlight w:val="green"/>
          <w:u w:val="single"/>
          <w:lang w:val="sk-SK"/>
        </w:rPr>
        <w:t>Tribeč</w:t>
      </w:r>
      <w:r w:rsidRPr="009A05E0">
        <w:rPr>
          <w:rFonts w:ascii="Arial" w:hAnsi="Arial" w:cs="Arial"/>
          <w:sz w:val="20"/>
          <w:highlight w:val="green"/>
          <w:u w:val="single"/>
          <w:lang w:val="sk-SK"/>
        </w:rPr>
        <w:t xml:space="preserve"> VC</w:t>
      </w:r>
      <w:r w:rsidR="006378DD" w:rsidRPr="009A05E0">
        <w:rPr>
          <w:rFonts w:ascii="Arial" w:hAnsi="Arial" w:cs="Arial"/>
          <w:sz w:val="20"/>
          <w:highlight w:val="green"/>
          <w:u w:val="single"/>
          <w:lang w:val="sk-SK"/>
        </w:rPr>
        <w:t xml:space="preserve"> Topoľčianky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16BC3BA1" w:rsidR="007E6185" w:rsidRPr="006378DD" w:rsidRDefault="007E6185" w:rsidP="001A21C7">
      <w:pPr>
        <w:pStyle w:val="Zkladntext"/>
        <w:numPr>
          <w:ilvl w:val="0"/>
          <w:numId w:val="8"/>
        </w:numPr>
        <w:spacing w:after="0"/>
        <w:rPr>
          <w:rFonts w:cs="Arial"/>
          <w:bCs/>
          <w:szCs w:val="20"/>
        </w:rPr>
      </w:pPr>
      <w:r w:rsidRPr="006378DD">
        <w:rPr>
          <w:rFonts w:cs="Arial"/>
          <w:szCs w:val="20"/>
        </w:rPr>
        <w:t xml:space="preserve">s podmienkami uvedenými v súťažných podkladoch (verejnej súťaže, ktorú vyhlásil objednávateľ pod číslom </w:t>
      </w:r>
      <w:r w:rsidR="006378DD">
        <w:rPr>
          <w:rFonts w:cs="Arial"/>
          <w:szCs w:val="20"/>
        </w:rPr>
        <w:t>224/2022_43819</w:t>
      </w:r>
      <w:r w:rsidR="006378DD" w:rsidRPr="006378DD">
        <w:rPr>
          <w:rFonts w:cs="Arial"/>
          <w:szCs w:val="20"/>
        </w:rPr>
        <w:t xml:space="preserve">–MUS </w:t>
      </w:r>
      <w:r w:rsidRPr="006378DD">
        <w:rPr>
          <w:rFonts w:cs="Arial"/>
          <w:szCs w:val="20"/>
        </w:rPr>
        <w:t xml:space="preserve">zverejnenou vo Vestníku verejného obstarávania č. </w:t>
      </w:r>
      <w:r w:rsidR="006378DD" w:rsidRPr="006378DD">
        <w:rPr>
          <w:rFonts w:cs="Arial"/>
          <w:szCs w:val="20"/>
        </w:rPr>
        <w:t>224/2022 - 17.10.2022</w:t>
      </w:r>
      <w:r w:rsidRPr="006378DD">
        <w:rPr>
          <w:rFonts w:cs="Arial"/>
          <w:szCs w:val="20"/>
        </w:rPr>
        <w:t>a</w:t>
      </w:r>
      <w:r w:rsidRPr="006378DD">
        <w:rPr>
          <w:rFonts w:eastAsiaTheme="minorHAnsi" w:cs="Arial"/>
          <w:bCs/>
          <w:sz w:val="22"/>
          <w:szCs w:val="22"/>
          <w:lang w:eastAsia="en-US"/>
        </w:rPr>
        <w:t xml:space="preserve"> </w:t>
      </w:r>
      <w:r w:rsidRPr="006378DD">
        <w:rPr>
          <w:rFonts w:cs="Arial"/>
          <w:bCs/>
          <w:szCs w:val="20"/>
        </w:rPr>
        <w:t>v Úradnom vestníku EÚ</w:t>
      </w:r>
      <w:r w:rsidRPr="006378DD">
        <w:rPr>
          <w:rFonts w:cs="Arial"/>
          <w:szCs w:val="20"/>
        </w:rPr>
        <w:t xml:space="preserve"> </w:t>
      </w:r>
      <w:r w:rsidR="006378DD" w:rsidRPr="006378DD">
        <w:rPr>
          <w:rFonts w:cs="Arial"/>
          <w:szCs w:val="20"/>
        </w:rPr>
        <w:t>2022/S 199-564429</w:t>
      </w:r>
      <w:r w:rsidRPr="006378DD">
        <w:rPr>
          <w:rFonts w:cs="Arial"/>
          <w:szCs w:val="20"/>
        </w:rPr>
        <w:t>,</w:t>
      </w:r>
    </w:p>
    <w:p w14:paraId="2AA53EC0"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1A21C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1A21C7">
      <w:pPr>
        <w:pStyle w:val="Zkladntext"/>
        <w:numPr>
          <w:ilvl w:val="0"/>
          <w:numId w:val="26"/>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0F29A7EE" w:rsidR="007E6185" w:rsidRPr="00C30FEC" w:rsidRDefault="007E6185" w:rsidP="001A21C7">
      <w:pPr>
        <w:pStyle w:val="Bezriadkovania"/>
        <w:numPr>
          <w:ilvl w:val="1"/>
          <w:numId w:val="24"/>
        </w:numPr>
        <w:jc w:val="both"/>
        <w:rPr>
          <w:rFonts w:ascii="Arial" w:hAnsi="Arial" w:cs="Arial"/>
          <w:sz w:val="20"/>
          <w:lang w:val="sk-SK"/>
        </w:rPr>
      </w:pPr>
      <w:r w:rsidRPr="006378DD">
        <w:rPr>
          <w:rFonts w:ascii="Arial" w:hAnsi="Arial"/>
          <w:sz w:val="20"/>
          <w:lang w:val="sk-SK"/>
        </w:rPr>
        <w:t xml:space="preserve">Dodávateľ sa zaväzuje predmet </w:t>
      </w:r>
      <w:r w:rsidRPr="006378DD">
        <w:rPr>
          <w:rFonts w:ascii="Arial" w:hAnsi="Arial" w:cs="Arial"/>
          <w:sz w:val="20"/>
          <w:lang w:val="sk-SK"/>
        </w:rPr>
        <w:t>zmluvy</w:t>
      </w:r>
      <w:r w:rsidRPr="006378DD">
        <w:rPr>
          <w:rFonts w:ascii="Arial" w:hAnsi="Arial"/>
          <w:sz w:val="20"/>
          <w:lang w:val="sk-SK"/>
        </w:rPr>
        <w:t xml:space="preserve"> vykonať </w:t>
      </w:r>
      <w:r w:rsidRPr="006378DD">
        <w:rPr>
          <w:rFonts w:ascii="Arial" w:hAnsi="Arial" w:cs="Arial"/>
          <w:sz w:val="20"/>
          <w:lang w:val="sk-SK"/>
        </w:rPr>
        <w:t xml:space="preserve">najneskôr </w:t>
      </w:r>
      <w:r w:rsidRPr="009A05E0">
        <w:rPr>
          <w:rFonts w:ascii="Arial" w:hAnsi="Arial" w:cs="Arial"/>
          <w:sz w:val="20"/>
          <w:highlight w:val="green"/>
          <w:u w:val="single"/>
          <w:lang w:val="sk-SK"/>
        </w:rPr>
        <w:t xml:space="preserve">do </w:t>
      </w:r>
      <w:r w:rsidR="00EA2597">
        <w:rPr>
          <w:rFonts w:ascii="Arial" w:hAnsi="Arial" w:cs="Arial"/>
          <w:sz w:val="20"/>
          <w:highlight w:val="green"/>
          <w:u w:val="single"/>
          <w:lang w:val="sk-SK"/>
        </w:rPr>
        <w:t>15.10</w:t>
      </w:r>
      <w:r w:rsidR="006378DD" w:rsidRPr="009A05E0">
        <w:rPr>
          <w:rFonts w:ascii="Arial" w:hAnsi="Arial" w:cs="Arial"/>
          <w:sz w:val="20"/>
          <w:highlight w:val="green"/>
          <w:u w:val="single"/>
          <w:lang w:val="sk-SK"/>
        </w:rPr>
        <w:t>.2023</w:t>
      </w:r>
      <w:r w:rsidRPr="006378DD">
        <w:rPr>
          <w:rFonts w:ascii="Arial" w:hAnsi="Arial" w:cs="Arial"/>
          <w:sz w:val="20"/>
          <w:u w:val="single"/>
          <w:lang w:val="sk-SK"/>
        </w:rPr>
        <w:t>,</w:t>
      </w:r>
      <w:r w:rsidRPr="006378DD">
        <w:rPr>
          <w:rFonts w:ascii="Arial" w:hAnsi="Arial" w:cs="Arial"/>
          <w:sz w:val="20"/>
          <w:lang w:val="sk-SK"/>
        </w:rPr>
        <w:t xml:space="preserve"> pričom predmet 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1A21C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1A21C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7B8E9E5F"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w:t>
      </w:r>
      <w:r w:rsidR="006378DD">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lastRenderedPageBreak/>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1A21C7">
      <w:pPr>
        <w:pStyle w:val="Odsekzoznamu"/>
        <w:numPr>
          <w:ilvl w:val="0"/>
          <w:numId w:val="7"/>
        </w:numPr>
        <w:spacing w:after="0"/>
        <w:ind w:left="0" w:firstLine="0"/>
        <w:jc w:val="both"/>
        <w:rPr>
          <w:rFonts w:cs="Arial"/>
          <w:vanish/>
          <w:sz w:val="20"/>
          <w:szCs w:val="20"/>
        </w:rPr>
      </w:pPr>
      <w:bookmarkStart w:id="0" w:name="_Ref332317965"/>
    </w:p>
    <w:p w14:paraId="18588BC5" w14:textId="77777777" w:rsidR="007E6185" w:rsidRPr="00C30FEC" w:rsidRDefault="007E6185" w:rsidP="001A21C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6378DD" w14:paraId="05E47F71" w14:textId="77777777" w:rsidTr="00F03CE1">
        <w:tc>
          <w:tcPr>
            <w:tcW w:w="860" w:type="pct"/>
          </w:tcPr>
          <w:p w14:paraId="60F068F5"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bez DPH:</w:t>
            </w:r>
          </w:p>
        </w:tc>
        <w:tc>
          <w:tcPr>
            <w:tcW w:w="1193" w:type="pct"/>
            <w:tcBorders>
              <w:bottom w:val="dashed" w:sz="4" w:space="0" w:color="auto"/>
            </w:tcBorders>
          </w:tcPr>
          <w:p w14:paraId="01F75EFE" w14:textId="77777777" w:rsidR="007E6185" w:rsidRPr="006378DD" w:rsidRDefault="007E6185" w:rsidP="00F03CE1">
            <w:pPr>
              <w:spacing w:after="0" w:line="360" w:lineRule="auto"/>
              <w:jc w:val="right"/>
              <w:rPr>
                <w:rFonts w:cs="Arial"/>
                <w:szCs w:val="20"/>
                <w:highlight w:val="yellow"/>
              </w:rPr>
            </w:pPr>
          </w:p>
        </w:tc>
        <w:tc>
          <w:tcPr>
            <w:tcW w:w="525" w:type="pct"/>
          </w:tcPr>
          <w:p w14:paraId="0A03DD8A"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bottom w:val="dashed" w:sz="4" w:space="0" w:color="auto"/>
            </w:tcBorders>
          </w:tcPr>
          <w:p w14:paraId="5156B181" w14:textId="77777777" w:rsidR="007E6185" w:rsidRPr="006378DD" w:rsidRDefault="007E6185" w:rsidP="00F03CE1">
            <w:pPr>
              <w:spacing w:after="0" w:line="360" w:lineRule="auto"/>
              <w:jc w:val="right"/>
              <w:rPr>
                <w:rFonts w:cs="Arial"/>
                <w:szCs w:val="20"/>
                <w:highlight w:val="yellow"/>
              </w:rPr>
            </w:pPr>
          </w:p>
        </w:tc>
      </w:tr>
      <w:tr w:rsidR="007E6185" w:rsidRPr="006378DD" w14:paraId="3D886295" w14:textId="77777777" w:rsidTr="00F03CE1">
        <w:tc>
          <w:tcPr>
            <w:tcW w:w="860" w:type="pct"/>
          </w:tcPr>
          <w:p w14:paraId="29F9D79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DPH 20%:</w:t>
            </w:r>
          </w:p>
        </w:tc>
        <w:tc>
          <w:tcPr>
            <w:tcW w:w="1193" w:type="pct"/>
            <w:tcBorders>
              <w:top w:val="dashed" w:sz="4" w:space="0" w:color="auto"/>
              <w:bottom w:val="dashed" w:sz="4" w:space="0" w:color="auto"/>
            </w:tcBorders>
          </w:tcPr>
          <w:p w14:paraId="70D05E8B" w14:textId="77777777" w:rsidR="007E6185" w:rsidRPr="006378DD" w:rsidRDefault="007E6185" w:rsidP="00F03CE1">
            <w:pPr>
              <w:spacing w:after="0" w:line="360" w:lineRule="auto"/>
              <w:jc w:val="right"/>
              <w:rPr>
                <w:rFonts w:cs="Arial"/>
                <w:szCs w:val="20"/>
                <w:highlight w:val="yellow"/>
              </w:rPr>
            </w:pPr>
          </w:p>
        </w:tc>
        <w:tc>
          <w:tcPr>
            <w:tcW w:w="525" w:type="pct"/>
          </w:tcPr>
          <w:p w14:paraId="04C7FE8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top w:val="dashed" w:sz="4" w:space="0" w:color="auto"/>
              <w:bottom w:val="dashed" w:sz="4" w:space="0" w:color="auto"/>
            </w:tcBorders>
          </w:tcPr>
          <w:p w14:paraId="077C1042" w14:textId="77777777" w:rsidR="007E6185" w:rsidRPr="006378DD" w:rsidRDefault="007E6185" w:rsidP="00F03CE1">
            <w:pPr>
              <w:spacing w:after="0" w:line="360" w:lineRule="auto"/>
              <w:jc w:val="right"/>
              <w:rPr>
                <w:rFonts w:cs="Arial"/>
                <w:szCs w:val="20"/>
                <w:highlight w:val="yellow"/>
              </w:rPr>
            </w:pPr>
          </w:p>
        </w:tc>
      </w:tr>
      <w:tr w:rsidR="007E6185" w:rsidRPr="00C13EBA" w14:paraId="637DEEA0" w14:textId="77777777" w:rsidTr="00F03CE1">
        <w:tc>
          <w:tcPr>
            <w:tcW w:w="860" w:type="pct"/>
          </w:tcPr>
          <w:p w14:paraId="343AC738"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celkom:</w:t>
            </w:r>
          </w:p>
        </w:tc>
        <w:tc>
          <w:tcPr>
            <w:tcW w:w="1193" w:type="pct"/>
            <w:tcBorders>
              <w:top w:val="dashed" w:sz="4" w:space="0" w:color="auto"/>
              <w:bottom w:val="dashed" w:sz="4" w:space="0" w:color="auto"/>
            </w:tcBorders>
          </w:tcPr>
          <w:p w14:paraId="4DF9880F" w14:textId="77777777" w:rsidR="007E6185" w:rsidRPr="006378DD" w:rsidRDefault="007E6185" w:rsidP="00F03CE1">
            <w:pPr>
              <w:spacing w:after="0" w:line="360" w:lineRule="auto"/>
              <w:jc w:val="right"/>
              <w:rPr>
                <w:rFonts w:cs="Arial"/>
                <w:b/>
                <w:szCs w:val="20"/>
                <w:highlight w:val="yellow"/>
              </w:rPr>
            </w:pPr>
          </w:p>
        </w:tc>
        <w:tc>
          <w:tcPr>
            <w:tcW w:w="525" w:type="pct"/>
          </w:tcPr>
          <w:p w14:paraId="78E583AF" w14:textId="77777777" w:rsidR="007E6185" w:rsidRPr="00C13EBA" w:rsidRDefault="007E6185" w:rsidP="00F03CE1">
            <w:pPr>
              <w:spacing w:after="0" w:line="360" w:lineRule="auto"/>
              <w:rPr>
                <w:rFonts w:cs="Arial"/>
                <w:b/>
                <w:szCs w:val="20"/>
              </w:rPr>
            </w:pPr>
            <w:r w:rsidRPr="006378DD">
              <w:rPr>
                <w:rFonts w:cs="Arial"/>
                <w:szCs w:val="20"/>
                <w:highlight w:val="yellow"/>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C30FEC">
        <w:rPr>
          <w:rFonts w:ascii="Arial" w:hAnsi="Arial" w:cs="Arial"/>
          <w:sz w:val="20"/>
          <w:lang w:val="sk-SK"/>
        </w:rPr>
        <w:lastRenderedPageBreak/>
        <w:t>úhradu, pričom dodávateľ zároveň súhlasí s poskytnutím skonta vo výške 1% z fakturovanej ceny bez DPH.</w:t>
      </w:r>
    </w:p>
    <w:p w14:paraId="601901F6"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1A21C7">
      <w:pPr>
        <w:pStyle w:val="Zkladntext"/>
        <w:numPr>
          <w:ilvl w:val="0"/>
          <w:numId w:val="16"/>
        </w:numPr>
        <w:spacing w:after="0"/>
        <w:rPr>
          <w:rFonts w:cs="Arial"/>
          <w:szCs w:val="20"/>
        </w:rPr>
      </w:pPr>
      <w:r w:rsidRPr="00C30FEC">
        <w:rPr>
          <w:rFonts w:cs="Arial"/>
          <w:szCs w:val="20"/>
        </w:rPr>
        <w:lastRenderedPageBreak/>
        <w:t>akékoľvek porušenie povinností podľa článku 12, 13 tejto zmluvy</w:t>
      </w:r>
    </w:p>
    <w:p w14:paraId="18E7089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C30FEC">
        <w:rPr>
          <w:rFonts w:ascii="Arial" w:hAnsi="Arial" w:cs="Arial"/>
          <w:sz w:val="20"/>
          <w:lang w:val="sk-SK"/>
        </w:rPr>
        <w:lastRenderedPageBreak/>
        <w:t>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1A21C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 xml:space="preserve">Dodávateľ bude pri plnení predmetu zmluvy postupovať s odbornou starostlivosťou. Zaväzuje sa dodržiavať všeobecne záväzné predpisy, technické normy a podmienky tejto zmluvy. Dodávateľ sa </w:t>
      </w:r>
      <w:r w:rsidRPr="00C30FEC">
        <w:rPr>
          <w:rFonts w:ascii="Arial" w:hAnsi="Arial" w:cs="Arial"/>
          <w:sz w:val="20"/>
          <w:lang w:val="sk-SK"/>
        </w:rPr>
        <w:lastRenderedPageBreak/>
        <w:t>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1A21C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1A21C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27F104B6" w:rsidR="00A709BC" w:rsidRDefault="00A709BC" w:rsidP="007E6185">
      <w:pPr>
        <w:spacing w:after="0"/>
        <w:jc w:val="both"/>
        <w:rPr>
          <w:rFonts w:cs="Arial"/>
          <w:szCs w:val="20"/>
        </w:rPr>
      </w:pPr>
    </w:p>
    <w:p w14:paraId="644E78C1" w14:textId="7BDBD5E2" w:rsidR="009A05E0" w:rsidRDefault="009A05E0" w:rsidP="007E6185">
      <w:pPr>
        <w:spacing w:after="0"/>
        <w:jc w:val="both"/>
        <w:rPr>
          <w:rFonts w:cs="Arial"/>
          <w:szCs w:val="20"/>
        </w:rPr>
      </w:pPr>
    </w:p>
    <w:p w14:paraId="3BA93125" w14:textId="04AFCAFD" w:rsidR="009A05E0" w:rsidRDefault="009A05E0" w:rsidP="007E6185">
      <w:pPr>
        <w:spacing w:after="0"/>
        <w:jc w:val="both"/>
        <w:rPr>
          <w:rFonts w:cs="Arial"/>
          <w:szCs w:val="20"/>
        </w:rPr>
      </w:pPr>
    </w:p>
    <w:p w14:paraId="670B1111" w14:textId="77777777" w:rsidR="009A05E0" w:rsidRDefault="009A05E0"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9A05E0" w:rsidRDefault="007E6185" w:rsidP="00F03CE1">
            <w:pPr>
              <w:pStyle w:val="Bezriadkovania"/>
              <w:rPr>
                <w:rFonts w:ascii="Arial" w:hAnsi="Arial" w:cs="Arial"/>
                <w:sz w:val="20"/>
                <w:lang w:val="sk-SK"/>
              </w:rPr>
            </w:pPr>
            <w:r w:rsidRPr="009A05E0">
              <w:rPr>
                <w:rFonts w:ascii="Arial" w:hAnsi="Arial" w:cs="Arial"/>
                <w:sz w:val="20"/>
                <w:lang w:val="sk-SK"/>
              </w:rPr>
              <w:t>V ........................., dňa .....................</w:t>
            </w:r>
          </w:p>
        </w:tc>
        <w:tc>
          <w:tcPr>
            <w:tcW w:w="1512" w:type="dxa"/>
            <w:shd w:val="clear" w:color="auto" w:fill="auto"/>
          </w:tcPr>
          <w:p w14:paraId="75433943" w14:textId="77777777" w:rsidR="007E6185" w:rsidRPr="009A05E0"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9A05E0">
              <w:rPr>
                <w:rFonts w:ascii="Arial" w:hAnsi="Arial" w:cs="Arial"/>
                <w:sz w:val="20"/>
                <w:highlight w:val="yellow"/>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5F88F6CB" w:rsidR="007E6185" w:rsidRPr="009A05E0" w:rsidRDefault="009A05E0" w:rsidP="00F03CE1">
            <w:pPr>
              <w:tabs>
                <w:tab w:val="left" w:pos="709"/>
                <w:tab w:val="left" w:pos="5387"/>
              </w:tabs>
              <w:spacing w:after="0"/>
              <w:jc w:val="center"/>
              <w:rPr>
                <w:rFonts w:eastAsia="Calibri" w:cs="Arial"/>
                <w:b/>
                <w:szCs w:val="20"/>
              </w:rPr>
            </w:pPr>
            <w:r w:rsidRPr="009A05E0">
              <w:rPr>
                <w:rFonts w:eastAsia="Calibri" w:cs="Arial"/>
                <w:b/>
                <w:szCs w:val="20"/>
              </w:rPr>
              <w:t>Ing. Daniel Benček</w:t>
            </w:r>
          </w:p>
          <w:p w14:paraId="6669BB8C" w14:textId="2035AA66" w:rsidR="007E6185" w:rsidRPr="00C30FEC" w:rsidRDefault="00F93690" w:rsidP="009A05E0">
            <w:pPr>
              <w:spacing w:after="0"/>
              <w:jc w:val="center"/>
              <w:rPr>
                <w:rFonts w:cs="Arial"/>
                <w:szCs w:val="20"/>
              </w:rPr>
            </w:pPr>
            <w:r w:rsidRPr="00F93690">
              <w:rPr>
                <w:rFonts w:eastAsia="Calibri" w:cs="Arial"/>
                <w:szCs w:val="20"/>
              </w:rPr>
              <w:t>vedúci OZ</w:t>
            </w:r>
            <w:r>
              <w:rPr>
                <w:rFonts w:eastAsia="Calibri" w:cs="Arial"/>
                <w:szCs w:val="20"/>
              </w:rPr>
              <w:t xml:space="preserve"> </w:t>
            </w:r>
            <w:r w:rsidR="009A05E0">
              <w:rPr>
                <w:rFonts w:eastAsia="Calibri" w:cs="Arial"/>
                <w:szCs w:val="20"/>
              </w:rPr>
              <w:t>Tribeč</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9A05E0" w:rsidRDefault="007E6185" w:rsidP="00F03CE1">
            <w:pPr>
              <w:spacing w:after="0"/>
              <w:jc w:val="center"/>
              <w:rPr>
                <w:rFonts w:cs="Arial"/>
                <w:b/>
                <w:szCs w:val="20"/>
                <w:highlight w:val="yellow"/>
              </w:rPr>
            </w:pPr>
            <w:r w:rsidRPr="009A05E0">
              <w:rPr>
                <w:rFonts w:cs="Arial"/>
                <w:b/>
                <w:szCs w:val="20"/>
                <w:highlight w:val="yellow"/>
              </w:rPr>
              <w:t>obchodné meno</w:t>
            </w:r>
          </w:p>
          <w:p w14:paraId="61079B52" w14:textId="77777777" w:rsidR="007E6185" w:rsidRPr="009A05E0" w:rsidRDefault="007E6185" w:rsidP="00F03CE1">
            <w:pPr>
              <w:spacing w:after="0"/>
              <w:jc w:val="center"/>
              <w:rPr>
                <w:rFonts w:cs="Arial"/>
                <w:szCs w:val="20"/>
                <w:highlight w:val="yellow"/>
              </w:rPr>
            </w:pPr>
            <w:r w:rsidRPr="009A05E0">
              <w:rPr>
                <w:rFonts w:cs="Arial"/>
                <w:szCs w:val="20"/>
                <w:highlight w:val="yellow"/>
              </w:rPr>
              <w:t>zastúpená titul, meno a priezvisko</w:t>
            </w:r>
          </w:p>
          <w:p w14:paraId="7BDE8FB2" w14:textId="77777777" w:rsidR="007E6185" w:rsidRPr="00C30FEC" w:rsidRDefault="007E6185" w:rsidP="00F03CE1">
            <w:pPr>
              <w:spacing w:after="0"/>
              <w:jc w:val="center"/>
              <w:rPr>
                <w:rFonts w:cs="Arial"/>
                <w:szCs w:val="20"/>
              </w:rPr>
            </w:pPr>
            <w:r w:rsidRPr="009A05E0">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15371ECA" w14:textId="09FB77BA" w:rsidR="000E66E1" w:rsidRPr="000E66E1" w:rsidRDefault="000E66E1" w:rsidP="009A05E0">
      <w:pPr>
        <w:spacing w:after="0"/>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00194A64" w:rsidR="00256DD1" w:rsidRDefault="00256DD1">
      <w:pPr>
        <w:spacing w:after="0"/>
        <w:rPr>
          <w:rFonts w:cs="Arial"/>
          <w:szCs w:val="20"/>
        </w:rPr>
      </w:pPr>
      <w:r>
        <w:rPr>
          <w:rFonts w:cs="Arial"/>
          <w:szCs w:val="20"/>
        </w:rPr>
        <w:br w:type="page"/>
      </w:r>
    </w:p>
    <w:p w14:paraId="6D988E4D" w14:textId="77777777" w:rsidR="00256DD1" w:rsidRPr="00256DD1" w:rsidRDefault="00256DD1" w:rsidP="00256DD1">
      <w:pPr>
        <w:tabs>
          <w:tab w:val="center" w:pos="4536"/>
          <w:tab w:val="right" w:pos="9072"/>
        </w:tabs>
        <w:spacing w:after="0"/>
        <w:jc w:val="center"/>
        <w:rPr>
          <w:b/>
          <w:noProof/>
          <w:sz w:val="28"/>
          <w:szCs w:val="28"/>
        </w:rPr>
      </w:pPr>
      <w:r w:rsidRPr="00256DD1">
        <w:rPr>
          <w:b/>
          <w:noProof/>
          <w:sz w:val="28"/>
          <w:szCs w:val="28"/>
        </w:rPr>
        <w:lastRenderedPageBreak/>
        <w:t>Dohoda o samofakturácii</w:t>
      </w:r>
    </w:p>
    <w:p w14:paraId="109813E4" w14:textId="77777777" w:rsidR="00256DD1" w:rsidRPr="00256DD1" w:rsidRDefault="00256DD1" w:rsidP="00256DD1">
      <w:pPr>
        <w:tabs>
          <w:tab w:val="center" w:pos="4536"/>
          <w:tab w:val="right" w:pos="9072"/>
        </w:tabs>
        <w:spacing w:after="0"/>
        <w:jc w:val="center"/>
        <w:rPr>
          <w:noProof/>
          <w:szCs w:val="20"/>
        </w:rPr>
      </w:pPr>
      <w:r w:rsidRPr="00256DD1">
        <w:rPr>
          <w:noProof/>
          <w:szCs w:val="20"/>
        </w:rPr>
        <w:t>(uzatvorená v súlade s § 72 ods. 4 zákona č. 222/2004 Z. z. o dani z pridanej hodnoty v znení neskroších predpisov)</w:t>
      </w:r>
    </w:p>
    <w:p w14:paraId="353FC54E" w14:textId="77777777" w:rsidR="00256DD1" w:rsidRPr="00256DD1" w:rsidRDefault="00256DD1" w:rsidP="00256DD1">
      <w:pPr>
        <w:spacing w:after="0"/>
        <w:jc w:val="right"/>
        <w:rPr>
          <w:rFonts w:cs="Arial"/>
          <w:noProof/>
          <w:szCs w:val="20"/>
        </w:rPr>
      </w:pPr>
    </w:p>
    <w:p w14:paraId="6A811301" w14:textId="77777777" w:rsidR="00256DD1" w:rsidRPr="00256DD1" w:rsidRDefault="00256DD1" w:rsidP="00256DD1">
      <w:pPr>
        <w:spacing w:after="0"/>
        <w:jc w:val="right"/>
        <w:rPr>
          <w:rFonts w:cs="Arial"/>
          <w:noProof/>
          <w:szCs w:val="20"/>
        </w:rPr>
      </w:pPr>
      <w:r w:rsidRPr="00256DD1">
        <w:rPr>
          <w:rFonts w:cs="Arial"/>
          <w:noProof/>
          <w:szCs w:val="20"/>
        </w:rPr>
        <w:t xml:space="preserve">Príloha č. 2 k zmluve o dielo </w:t>
      </w:r>
    </w:p>
    <w:p w14:paraId="74C30D1D" w14:textId="77777777" w:rsidR="00256DD1" w:rsidRPr="00256DD1" w:rsidRDefault="00256DD1" w:rsidP="00256DD1">
      <w:pPr>
        <w:spacing w:after="0"/>
        <w:rPr>
          <w:rFonts w:cs="Arial"/>
          <w:b/>
          <w:noProof/>
          <w:szCs w:val="20"/>
        </w:rPr>
      </w:pPr>
    </w:p>
    <w:p w14:paraId="79DB061F" w14:textId="77777777" w:rsidR="00256DD1" w:rsidRPr="00256DD1" w:rsidRDefault="00256DD1" w:rsidP="00256DD1">
      <w:pPr>
        <w:spacing w:after="0"/>
        <w:rPr>
          <w:rFonts w:cs="Arial"/>
          <w:b/>
          <w:noProof/>
          <w:szCs w:val="20"/>
        </w:rPr>
      </w:pPr>
      <w:r w:rsidRPr="00256DD1">
        <w:rPr>
          <w:rFonts w:cs="Arial"/>
          <w:b/>
          <w:noProof/>
          <w:szCs w:val="20"/>
        </w:rPr>
        <w:t>Objednávateľ:</w:t>
      </w:r>
    </w:p>
    <w:p w14:paraId="6286C560" w14:textId="77777777" w:rsidR="00256DD1" w:rsidRPr="00256DD1" w:rsidRDefault="00256DD1" w:rsidP="00256DD1">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56DD1" w:rsidRPr="00256DD1" w14:paraId="7954D8B1" w14:textId="77777777" w:rsidTr="00C61E82">
        <w:tc>
          <w:tcPr>
            <w:tcW w:w="2410" w:type="dxa"/>
            <w:tcBorders>
              <w:top w:val="nil"/>
              <w:bottom w:val="nil"/>
              <w:right w:val="nil"/>
            </w:tcBorders>
            <w:shd w:val="clear" w:color="auto" w:fill="auto"/>
          </w:tcPr>
          <w:p w14:paraId="674EE64A"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6800" w:type="dxa"/>
            <w:tcBorders>
              <w:top w:val="nil"/>
              <w:left w:val="nil"/>
              <w:right w:val="nil"/>
            </w:tcBorders>
          </w:tcPr>
          <w:p w14:paraId="58E58CBB" w14:textId="77777777" w:rsidR="00256DD1" w:rsidRPr="00256DD1" w:rsidRDefault="00256DD1" w:rsidP="00256DD1">
            <w:pPr>
              <w:spacing w:after="0" w:line="360" w:lineRule="auto"/>
              <w:ind w:firstLine="40"/>
              <w:jc w:val="both"/>
              <w:rPr>
                <w:rFonts w:cs="Arial"/>
                <w:noProof/>
                <w:szCs w:val="20"/>
              </w:rPr>
            </w:pPr>
            <w:r w:rsidRPr="00256DD1">
              <w:rPr>
                <w:rFonts w:cs="Arial"/>
                <w:b/>
                <w:caps/>
                <w:noProof/>
                <w:szCs w:val="20"/>
              </w:rPr>
              <w:t>Lesy</w:t>
            </w:r>
            <w:r w:rsidRPr="00256DD1">
              <w:rPr>
                <w:rFonts w:cs="Arial"/>
                <w:b/>
                <w:noProof/>
                <w:szCs w:val="20"/>
              </w:rPr>
              <w:t xml:space="preserve"> Slovenskej republiky, štátny podnik</w:t>
            </w:r>
          </w:p>
        </w:tc>
      </w:tr>
      <w:tr w:rsidR="00256DD1" w:rsidRPr="00256DD1" w14:paraId="6CCA84BC" w14:textId="77777777" w:rsidTr="00C61E82">
        <w:tc>
          <w:tcPr>
            <w:tcW w:w="2410" w:type="dxa"/>
            <w:tcBorders>
              <w:top w:val="nil"/>
              <w:bottom w:val="nil"/>
              <w:right w:val="nil"/>
            </w:tcBorders>
            <w:shd w:val="clear" w:color="auto" w:fill="auto"/>
          </w:tcPr>
          <w:p w14:paraId="4709FAAE"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64E2D321" w14:textId="77777777" w:rsidR="00256DD1" w:rsidRPr="00256DD1" w:rsidRDefault="00256DD1" w:rsidP="00256DD1">
            <w:pPr>
              <w:tabs>
                <w:tab w:val="left" w:pos="1620"/>
                <w:tab w:val="left" w:pos="3402"/>
              </w:tabs>
              <w:suppressAutoHyphens/>
              <w:spacing w:after="0" w:line="360" w:lineRule="auto"/>
              <w:ind w:right="12"/>
              <w:rPr>
                <w:rFonts w:cs="Arial"/>
                <w:szCs w:val="20"/>
              </w:rPr>
            </w:pPr>
            <w:r w:rsidRPr="00256DD1">
              <w:rPr>
                <w:rFonts w:cs="Arial"/>
                <w:szCs w:val="20"/>
              </w:rPr>
              <w:t>Námestie SNP 8, 975 66 Banská Bystrica</w:t>
            </w:r>
          </w:p>
        </w:tc>
      </w:tr>
      <w:tr w:rsidR="00256DD1" w:rsidRPr="00256DD1" w14:paraId="48D4DA13" w14:textId="77777777" w:rsidTr="00C61E82">
        <w:tc>
          <w:tcPr>
            <w:tcW w:w="2410" w:type="dxa"/>
            <w:tcBorders>
              <w:top w:val="nil"/>
              <w:bottom w:val="nil"/>
              <w:right w:val="nil"/>
            </w:tcBorders>
            <w:shd w:val="clear" w:color="auto" w:fill="auto"/>
          </w:tcPr>
          <w:p w14:paraId="305301C8" w14:textId="77777777" w:rsidR="00256DD1" w:rsidRPr="00256DD1" w:rsidRDefault="00256DD1" w:rsidP="00256DD1">
            <w:pPr>
              <w:spacing w:after="0" w:line="360" w:lineRule="auto"/>
              <w:rPr>
                <w:rFonts w:cs="Arial"/>
                <w:noProof/>
                <w:szCs w:val="20"/>
              </w:rPr>
            </w:pPr>
            <w:r w:rsidRPr="00256DD1">
              <w:rPr>
                <w:rFonts w:cs="Arial"/>
                <w:noProof/>
                <w:szCs w:val="20"/>
              </w:rPr>
              <w:t>Organizačná zložka:</w:t>
            </w:r>
          </w:p>
        </w:tc>
        <w:tc>
          <w:tcPr>
            <w:tcW w:w="6800" w:type="dxa"/>
            <w:tcBorders>
              <w:top w:val="dashed" w:sz="4" w:space="0" w:color="auto"/>
              <w:left w:val="nil"/>
              <w:right w:val="nil"/>
            </w:tcBorders>
          </w:tcPr>
          <w:p w14:paraId="7B781544"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Lesy Slovenskej republiky, štátny podnik</w:t>
            </w:r>
          </w:p>
        </w:tc>
      </w:tr>
      <w:tr w:rsidR="00256DD1" w:rsidRPr="00256DD1" w14:paraId="5008BB3B" w14:textId="77777777" w:rsidTr="00C61E82">
        <w:tc>
          <w:tcPr>
            <w:tcW w:w="2410" w:type="dxa"/>
            <w:tcBorders>
              <w:top w:val="nil"/>
              <w:bottom w:val="nil"/>
              <w:right w:val="nil"/>
            </w:tcBorders>
            <w:shd w:val="clear" w:color="auto" w:fill="auto"/>
          </w:tcPr>
          <w:p w14:paraId="28BED4DC" w14:textId="77777777" w:rsidR="00256DD1" w:rsidRPr="00256DD1" w:rsidRDefault="00256DD1" w:rsidP="00256DD1">
            <w:pPr>
              <w:spacing w:after="0" w:line="360" w:lineRule="auto"/>
              <w:rPr>
                <w:rFonts w:cs="Arial"/>
                <w:noProof/>
                <w:szCs w:val="20"/>
              </w:rPr>
            </w:pPr>
          </w:p>
        </w:tc>
        <w:tc>
          <w:tcPr>
            <w:tcW w:w="6800" w:type="dxa"/>
            <w:tcBorders>
              <w:top w:val="dashed" w:sz="4" w:space="0" w:color="auto"/>
              <w:left w:val="nil"/>
              <w:right w:val="nil"/>
            </w:tcBorders>
          </w:tcPr>
          <w:p w14:paraId="3BF8BA1D"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Organizačná zložka OZ Tribeč</w:t>
            </w:r>
          </w:p>
        </w:tc>
      </w:tr>
      <w:tr w:rsidR="00256DD1" w:rsidRPr="00256DD1" w14:paraId="0885D8D1" w14:textId="77777777" w:rsidTr="00C61E82">
        <w:tc>
          <w:tcPr>
            <w:tcW w:w="2410" w:type="dxa"/>
            <w:tcBorders>
              <w:top w:val="nil"/>
              <w:bottom w:val="nil"/>
              <w:right w:val="nil"/>
            </w:tcBorders>
            <w:shd w:val="clear" w:color="auto" w:fill="auto"/>
          </w:tcPr>
          <w:p w14:paraId="7A03B852"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7BC32596"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Parková 7, 951 93 Topoľčianky</w:t>
            </w:r>
          </w:p>
        </w:tc>
      </w:tr>
      <w:tr w:rsidR="00256DD1" w:rsidRPr="00256DD1" w14:paraId="6BCB5CDE" w14:textId="77777777" w:rsidTr="00C61E82">
        <w:tc>
          <w:tcPr>
            <w:tcW w:w="2410" w:type="dxa"/>
            <w:tcBorders>
              <w:top w:val="nil"/>
              <w:bottom w:val="nil"/>
              <w:right w:val="nil"/>
            </w:tcBorders>
            <w:shd w:val="clear" w:color="auto" w:fill="auto"/>
          </w:tcPr>
          <w:p w14:paraId="11DB7E01"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6800" w:type="dxa"/>
            <w:tcBorders>
              <w:top w:val="dashed" w:sz="4" w:space="0" w:color="auto"/>
              <w:left w:val="nil"/>
              <w:right w:val="nil"/>
            </w:tcBorders>
          </w:tcPr>
          <w:p w14:paraId="2C7DA90F"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Ing. Daniel Benček - riaditeľ odštepného závodu</w:t>
            </w:r>
          </w:p>
        </w:tc>
      </w:tr>
      <w:tr w:rsidR="00256DD1" w:rsidRPr="00256DD1" w14:paraId="3BDAC8B0" w14:textId="77777777" w:rsidTr="00C61E82">
        <w:tc>
          <w:tcPr>
            <w:tcW w:w="2410" w:type="dxa"/>
            <w:tcBorders>
              <w:top w:val="nil"/>
              <w:bottom w:val="nil"/>
              <w:right w:val="nil"/>
            </w:tcBorders>
            <w:shd w:val="clear" w:color="auto" w:fill="auto"/>
          </w:tcPr>
          <w:p w14:paraId="73B6A83B"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6800" w:type="dxa"/>
            <w:tcBorders>
              <w:top w:val="dashed" w:sz="4" w:space="0" w:color="auto"/>
              <w:left w:val="nil"/>
              <w:right w:val="nil"/>
            </w:tcBorders>
          </w:tcPr>
          <w:p w14:paraId="4160DBBD"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36 038 351</w:t>
            </w:r>
          </w:p>
        </w:tc>
      </w:tr>
      <w:tr w:rsidR="00256DD1" w:rsidRPr="00256DD1" w14:paraId="32E608CA" w14:textId="77777777" w:rsidTr="00C61E82">
        <w:tc>
          <w:tcPr>
            <w:tcW w:w="2410" w:type="dxa"/>
            <w:tcBorders>
              <w:top w:val="nil"/>
              <w:bottom w:val="nil"/>
              <w:right w:val="nil"/>
            </w:tcBorders>
            <w:shd w:val="clear" w:color="auto" w:fill="auto"/>
          </w:tcPr>
          <w:p w14:paraId="5351D869"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6800" w:type="dxa"/>
            <w:tcBorders>
              <w:top w:val="dashed" w:sz="4" w:space="0" w:color="auto"/>
              <w:left w:val="nil"/>
              <w:right w:val="nil"/>
            </w:tcBorders>
          </w:tcPr>
          <w:p w14:paraId="05E81122"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2020087982</w:t>
            </w:r>
          </w:p>
        </w:tc>
      </w:tr>
      <w:tr w:rsidR="00256DD1" w:rsidRPr="00256DD1" w14:paraId="444B72EE" w14:textId="77777777" w:rsidTr="00C61E82">
        <w:tc>
          <w:tcPr>
            <w:tcW w:w="2410" w:type="dxa"/>
            <w:tcBorders>
              <w:top w:val="nil"/>
              <w:bottom w:val="nil"/>
              <w:right w:val="nil"/>
            </w:tcBorders>
            <w:shd w:val="clear" w:color="auto" w:fill="auto"/>
          </w:tcPr>
          <w:p w14:paraId="3DEBF324"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6800" w:type="dxa"/>
            <w:tcBorders>
              <w:top w:val="dashed" w:sz="4" w:space="0" w:color="auto"/>
              <w:left w:val="nil"/>
              <w:right w:val="nil"/>
            </w:tcBorders>
          </w:tcPr>
          <w:p w14:paraId="1FDB8A0A" w14:textId="77777777" w:rsidR="00256DD1" w:rsidRPr="00256DD1" w:rsidRDefault="00256DD1" w:rsidP="00256DD1">
            <w:pPr>
              <w:spacing w:after="0" w:line="360" w:lineRule="auto"/>
              <w:rPr>
                <w:rFonts w:cs="Arial"/>
                <w:noProof/>
                <w:szCs w:val="20"/>
              </w:rPr>
            </w:pPr>
            <w:r w:rsidRPr="00256DD1">
              <w:rPr>
                <w:rFonts w:cs="Arial"/>
                <w:noProof/>
                <w:szCs w:val="20"/>
              </w:rPr>
              <w:t>SK2020087982</w:t>
            </w:r>
          </w:p>
        </w:tc>
      </w:tr>
      <w:tr w:rsidR="00256DD1" w:rsidRPr="00256DD1" w14:paraId="1CDC75DA" w14:textId="77777777" w:rsidTr="00C61E82">
        <w:tc>
          <w:tcPr>
            <w:tcW w:w="2410" w:type="dxa"/>
            <w:tcBorders>
              <w:top w:val="nil"/>
              <w:bottom w:val="nil"/>
              <w:right w:val="nil"/>
            </w:tcBorders>
            <w:shd w:val="clear" w:color="auto" w:fill="auto"/>
          </w:tcPr>
          <w:p w14:paraId="1D84F160"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6800" w:type="dxa"/>
            <w:tcBorders>
              <w:top w:val="dashed" w:sz="4" w:space="0" w:color="auto"/>
              <w:left w:val="nil"/>
              <w:bottom w:val="dashed" w:sz="4" w:space="0" w:color="auto"/>
              <w:right w:val="nil"/>
            </w:tcBorders>
          </w:tcPr>
          <w:p w14:paraId="102CAC58" w14:textId="77777777" w:rsidR="00256DD1" w:rsidRPr="00256DD1" w:rsidRDefault="00256DD1" w:rsidP="00256DD1">
            <w:pPr>
              <w:spacing w:after="0" w:line="360" w:lineRule="auto"/>
              <w:jc w:val="both"/>
              <w:rPr>
                <w:rFonts w:cs="Arial"/>
                <w:noProof/>
                <w:szCs w:val="20"/>
              </w:rPr>
            </w:pPr>
            <w:r w:rsidRPr="00256DD1">
              <w:rPr>
                <w:rFonts w:cs="Arial"/>
                <w:noProof/>
                <w:szCs w:val="20"/>
              </w:rPr>
              <w:t>+421/918333570</w:t>
            </w:r>
          </w:p>
        </w:tc>
      </w:tr>
      <w:tr w:rsidR="00256DD1" w:rsidRPr="00256DD1" w14:paraId="6D9E54B0" w14:textId="77777777" w:rsidTr="00C61E82">
        <w:tc>
          <w:tcPr>
            <w:tcW w:w="9210" w:type="dxa"/>
            <w:gridSpan w:val="2"/>
            <w:tcBorders>
              <w:top w:val="nil"/>
              <w:bottom w:val="nil"/>
              <w:right w:val="nil"/>
            </w:tcBorders>
            <w:shd w:val="clear" w:color="auto" w:fill="auto"/>
          </w:tcPr>
          <w:p w14:paraId="50A1E36B" w14:textId="77777777" w:rsidR="00256DD1" w:rsidRPr="00256DD1" w:rsidRDefault="00256DD1" w:rsidP="00256DD1">
            <w:pPr>
              <w:spacing w:after="0" w:line="360" w:lineRule="auto"/>
              <w:jc w:val="both"/>
              <w:rPr>
                <w:rFonts w:cs="Arial"/>
                <w:noProof/>
                <w:szCs w:val="20"/>
              </w:rPr>
            </w:pPr>
            <w:r w:rsidRPr="00256DD1">
              <w:rPr>
                <w:rFonts w:cs="Arial"/>
                <w:noProof/>
                <w:szCs w:val="20"/>
              </w:rPr>
              <w:t>Zapísaný v Obchodnom registri Okresného súdu v Banskej Bystrici dňa 29.10.1999, Oddiel Pš, vložka č.155S</w:t>
            </w:r>
          </w:p>
        </w:tc>
      </w:tr>
    </w:tbl>
    <w:p w14:paraId="6E23D574" w14:textId="77777777" w:rsidR="00256DD1" w:rsidRPr="00256DD1" w:rsidRDefault="00256DD1" w:rsidP="00256DD1">
      <w:pPr>
        <w:spacing w:after="0"/>
        <w:rPr>
          <w:rFonts w:cs="Arial"/>
          <w:noProof/>
          <w:szCs w:val="20"/>
        </w:rPr>
      </w:pPr>
      <w:r w:rsidRPr="00256DD1">
        <w:rPr>
          <w:rFonts w:cs="Arial"/>
          <w:noProof/>
          <w:szCs w:val="20"/>
        </w:rPr>
        <w:t>(ďalej len „</w:t>
      </w:r>
      <w:r w:rsidRPr="00256DD1">
        <w:rPr>
          <w:rFonts w:cs="Arial"/>
          <w:b/>
          <w:noProof/>
          <w:szCs w:val="20"/>
        </w:rPr>
        <w:t>objednávateľ</w:t>
      </w:r>
      <w:r w:rsidRPr="00256DD1">
        <w:rPr>
          <w:rFonts w:cs="Arial"/>
          <w:noProof/>
          <w:szCs w:val="20"/>
        </w:rPr>
        <w:t>)</w:t>
      </w:r>
    </w:p>
    <w:p w14:paraId="6FC0A42C" w14:textId="77777777" w:rsidR="00256DD1" w:rsidRPr="00256DD1" w:rsidRDefault="00256DD1" w:rsidP="00256DD1">
      <w:pPr>
        <w:spacing w:after="0"/>
        <w:jc w:val="center"/>
        <w:rPr>
          <w:rFonts w:cs="Arial"/>
          <w:noProof/>
          <w:szCs w:val="20"/>
        </w:rPr>
      </w:pPr>
    </w:p>
    <w:p w14:paraId="4C670E84" w14:textId="77777777" w:rsidR="00256DD1" w:rsidRPr="00256DD1" w:rsidRDefault="00256DD1" w:rsidP="00256DD1">
      <w:pPr>
        <w:spacing w:after="0"/>
        <w:jc w:val="center"/>
        <w:rPr>
          <w:rFonts w:cs="Arial"/>
          <w:noProof/>
          <w:szCs w:val="20"/>
        </w:rPr>
      </w:pPr>
      <w:r w:rsidRPr="00256DD1">
        <w:rPr>
          <w:rFonts w:cs="Arial"/>
          <w:noProof/>
          <w:szCs w:val="20"/>
        </w:rPr>
        <w:t>a</w:t>
      </w:r>
    </w:p>
    <w:p w14:paraId="28A4B266" w14:textId="77777777" w:rsidR="00256DD1" w:rsidRPr="00256DD1" w:rsidRDefault="00256DD1" w:rsidP="00256DD1">
      <w:pPr>
        <w:spacing w:after="0"/>
        <w:rPr>
          <w:rFonts w:cs="Arial"/>
          <w:noProof/>
          <w:szCs w:val="20"/>
        </w:rPr>
      </w:pPr>
    </w:p>
    <w:p w14:paraId="515CC1BB" w14:textId="77777777" w:rsidR="00256DD1" w:rsidRPr="00256DD1" w:rsidRDefault="00256DD1" w:rsidP="00256DD1">
      <w:pPr>
        <w:spacing w:after="0"/>
        <w:rPr>
          <w:rFonts w:cs="Arial"/>
          <w:b/>
          <w:noProof/>
          <w:szCs w:val="20"/>
        </w:rPr>
      </w:pPr>
      <w:r w:rsidRPr="00256DD1">
        <w:rPr>
          <w:rFonts w:cs="Arial"/>
          <w:b/>
          <w:noProof/>
          <w:szCs w:val="20"/>
        </w:rPr>
        <w:t>Dodávateľ:</w:t>
      </w:r>
    </w:p>
    <w:p w14:paraId="6E80F221" w14:textId="77777777" w:rsidR="00256DD1" w:rsidRPr="00256DD1" w:rsidRDefault="00256DD1" w:rsidP="00256DD1">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56DD1" w:rsidRPr="00EA2597" w14:paraId="0F0A5EAE" w14:textId="77777777" w:rsidTr="00C61E82">
        <w:tc>
          <w:tcPr>
            <w:tcW w:w="1937" w:type="dxa"/>
            <w:tcBorders>
              <w:top w:val="nil"/>
              <w:bottom w:val="nil"/>
              <w:right w:val="nil"/>
            </w:tcBorders>
            <w:shd w:val="clear" w:color="auto" w:fill="auto"/>
          </w:tcPr>
          <w:p w14:paraId="63D5DBF7"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Obchodné meno:</w:t>
            </w:r>
          </w:p>
        </w:tc>
        <w:tc>
          <w:tcPr>
            <w:tcW w:w="7135" w:type="dxa"/>
            <w:tcBorders>
              <w:left w:val="nil"/>
            </w:tcBorders>
            <w:shd w:val="clear" w:color="auto" w:fill="auto"/>
          </w:tcPr>
          <w:p w14:paraId="1E6475DD" w14:textId="77777777" w:rsidR="00256DD1" w:rsidRPr="00EA2597" w:rsidRDefault="00256DD1" w:rsidP="00256DD1">
            <w:pPr>
              <w:spacing w:after="0" w:line="360" w:lineRule="auto"/>
              <w:jc w:val="both"/>
              <w:rPr>
                <w:rFonts w:cs="Arial"/>
                <w:b/>
                <w:noProof/>
                <w:szCs w:val="20"/>
                <w:highlight w:val="yellow"/>
              </w:rPr>
            </w:pPr>
          </w:p>
        </w:tc>
      </w:tr>
      <w:tr w:rsidR="00256DD1" w:rsidRPr="00EA2597" w14:paraId="192801A7" w14:textId="77777777" w:rsidTr="00C61E82">
        <w:tc>
          <w:tcPr>
            <w:tcW w:w="1937" w:type="dxa"/>
            <w:tcBorders>
              <w:top w:val="nil"/>
              <w:bottom w:val="nil"/>
              <w:right w:val="nil"/>
            </w:tcBorders>
            <w:shd w:val="clear" w:color="auto" w:fill="auto"/>
          </w:tcPr>
          <w:p w14:paraId="1BDEDFF4"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Sídlo:</w:t>
            </w:r>
          </w:p>
        </w:tc>
        <w:tc>
          <w:tcPr>
            <w:tcW w:w="7135" w:type="dxa"/>
            <w:tcBorders>
              <w:left w:val="nil"/>
            </w:tcBorders>
            <w:shd w:val="clear" w:color="auto" w:fill="auto"/>
          </w:tcPr>
          <w:p w14:paraId="50424398" w14:textId="77777777" w:rsidR="00256DD1" w:rsidRPr="00EA2597" w:rsidRDefault="00256DD1" w:rsidP="00256DD1">
            <w:pPr>
              <w:spacing w:after="0" w:line="360" w:lineRule="auto"/>
              <w:jc w:val="both"/>
              <w:rPr>
                <w:rFonts w:cs="Arial"/>
                <w:noProof/>
                <w:szCs w:val="20"/>
                <w:highlight w:val="yellow"/>
              </w:rPr>
            </w:pPr>
          </w:p>
        </w:tc>
      </w:tr>
      <w:tr w:rsidR="00256DD1" w:rsidRPr="00EA2597" w14:paraId="5C45E5D9" w14:textId="77777777" w:rsidTr="00C61E82">
        <w:tc>
          <w:tcPr>
            <w:tcW w:w="1937" w:type="dxa"/>
            <w:tcBorders>
              <w:top w:val="nil"/>
              <w:bottom w:val="nil"/>
              <w:right w:val="nil"/>
            </w:tcBorders>
            <w:shd w:val="clear" w:color="auto" w:fill="auto"/>
          </w:tcPr>
          <w:p w14:paraId="2ED41892"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IČO:</w:t>
            </w:r>
          </w:p>
        </w:tc>
        <w:tc>
          <w:tcPr>
            <w:tcW w:w="7135" w:type="dxa"/>
            <w:tcBorders>
              <w:left w:val="nil"/>
            </w:tcBorders>
            <w:shd w:val="clear" w:color="auto" w:fill="auto"/>
          </w:tcPr>
          <w:p w14:paraId="19BF55A9" w14:textId="77777777" w:rsidR="00256DD1" w:rsidRPr="00EA2597" w:rsidRDefault="00256DD1" w:rsidP="00256DD1">
            <w:pPr>
              <w:tabs>
                <w:tab w:val="center" w:pos="4536"/>
                <w:tab w:val="right" w:pos="9072"/>
              </w:tabs>
              <w:spacing w:after="0" w:line="360" w:lineRule="auto"/>
              <w:jc w:val="both"/>
              <w:rPr>
                <w:rFonts w:cs="Arial"/>
                <w:noProof/>
                <w:szCs w:val="20"/>
                <w:highlight w:val="yellow"/>
              </w:rPr>
            </w:pPr>
          </w:p>
        </w:tc>
      </w:tr>
      <w:tr w:rsidR="00256DD1" w:rsidRPr="00EA2597" w14:paraId="7871857B" w14:textId="77777777" w:rsidTr="00C61E82">
        <w:tc>
          <w:tcPr>
            <w:tcW w:w="1937" w:type="dxa"/>
            <w:tcBorders>
              <w:top w:val="nil"/>
              <w:bottom w:val="nil"/>
              <w:right w:val="nil"/>
            </w:tcBorders>
            <w:shd w:val="clear" w:color="auto" w:fill="auto"/>
          </w:tcPr>
          <w:p w14:paraId="008F8B2E"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DIČ:</w:t>
            </w:r>
          </w:p>
        </w:tc>
        <w:tc>
          <w:tcPr>
            <w:tcW w:w="7135" w:type="dxa"/>
            <w:tcBorders>
              <w:left w:val="nil"/>
            </w:tcBorders>
            <w:shd w:val="clear" w:color="auto" w:fill="auto"/>
          </w:tcPr>
          <w:p w14:paraId="1DDB12EB" w14:textId="77777777" w:rsidR="00256DD1" w:rsidRPr="00EA2597" w:rsidRDefault="00256DD1" w:rsidP="00256DD1">
            <w:pPr>
              <w:spacing w:after="0" w:line="360" w:lineRule="auto"/>
              <w:jc w:val="both"/>
              <w:rPr>
                <w:rFonts w:cs="Arial"/>
                <w:noProof/>
                <w:szCs w:val="20"/>
                <w:highlight w:val="yellow"/>
              </w:rPr>
            </w:pPr>
          </w:p>
        </w:tc>
      </w:tr>
      <w:tr w:rsidR="00256DD1" w:rsidRPr="00EA2597" w14:paraId="49F08701" w14:textId="77777777" w:rsidTr="00C61E82">
        <w:tc>
          <w:tcPr>
            <w:tcW w:w="1937" w:type="dxa"/>
            <w:tcBorders>
              <w:top w:val="nil"/>
              <w:bottom w:val="nil"/>
              <w:right w:val="nil"/>
            </w:tcBorders>
            <w:shd w:val="clear" w:color="auto" w:fill="auto"/>
          </w:tcPr>
          <w:p w14:paraId="361AA9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IČ DPH:</w:t>
            </w:r>
          </w:p>
        </w:tc>
        <w:tc>
          <w:tcPr>
            <w:tcW w:w="7135" w:type="dxa"/>
            <w:tcBorders>
              <w:left w:val="nil"/>
            </w:tcBorders>
            <w:shd w:val="clear" w:color="auto" w:fill="auto"/>
          </w:tcPr>
          <w:p w14:paraId="37DD902B" w14:textId="77777777" w:rsidR="00256DD1" w:rsidRPr="00EA2597" w:rsidRDefault="00256DD1" w:rsidP="00256DD1">
            <w:pPr>
              <w:spacing w:after="0" w:line="360" w:lineRule="auto"/>
              <w:jc w:val="both"/>
              <w:rPr>
                <w:rFonts w:cs="Arial"/>
                <w:noProof/>
                <w:szCs w:val="20"/>
                <w:highlight w:val="yellow"/>
              </w:rPr>
            </w:pPr>
          </w:p>
        </w:tc>
      </w:tr>
      <w:tr w:rsidR="00256DD1" w:rsidRPr="00EA2597" w14:paraId="6734ED8C" w14:textId="77777777" w:rsidTr="00C61E82">
        <w:tc>
          <w:tcPr>
            <w:tcW w:w="1937" w:type="dxa"/>
            <w:tcBorders>
              <w:top w:val="nil"/>
              <w:bottom w:val="nil"/>
              <w:right w:val="nil"/>
            </w:tcBorders>
            <w:shd w:val="clear" w:color="auto" w:fill="auto"/>
          </w:tcPr>
          <w:p w14:paraId="2B7812D9"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Právne zastúpený:</w:t>
            </w:r>
          </w:p>
        </w:tc>
        <w:tc>
          <w:tcPr>
            <w:tcW w:w="7135" w:type="dxa"/>
            <w:tcBorders>
              <w:left w:val="nil"/>
            </w:tcBorders>
            <w:shd w:val="clear" w:color="auto" w:fill="auto"/>
          </w:tcPr>
          <w:p w14:paraId="3877CE5F" w14:textId="77777777" w:rsidR="00256DD1" w:rsidRPr="00EA2597" w:rsidRDefault="00256DD1" w:rsidP="00256DD1">
            <w:pPr>
              <w:spacing w:after="0" w:line="360" w:lineRule="auto"/>
              <w:jc w:val="both"/>
              <w:rPr>
                <w:rFonts w:cs="Arial"/>
                <w:noProof/>
                <w:szCs w:val="20"/>
                <w:highlight w:val="yellow"/>
              </w:rPr>
            </w:pPr>
          </w:p>
        </w:tc>
      </w:tr>
      <w:tr w:rsidR="00256DD1" w:rsidRPr="00EA2597" w14:paraId="6DCF2CAD" w14:textId="77777777" w:rsidTr="00C61E82">
        <w:tc>
          <w:tcPr>
            <w:tcW w:w="1937" w:type="dxa"/>
            <w:tcBorders>
              <w:top w:val="nil"/>
              <w:bottom w:val="nil"/>
              <w:right w:val="nil"/>
            </w:tcBorders>
            <w:shd w:val="clear" w:color="auto" w:fill="auto"/>
          </w:tcPr>
          <w:p w14:paraId="748A084C" w14:textId="77777777" w:rsidR="00256DD1" w:rsidRPr="00EA2597" w:rsidRDefault="00256DD1" w:rsidP="00256DD1">
            <w:pPr>
              <w:spacing w:after="0" w:line="360" w:lineRule="auto"/>
              <w:rPr>
                <w:rFonts w:cs="Arial"/>
                <w:noProof/>
                <w:szCs w:val="20"/>
                <w:highlight w:val="yellow"/>
              </w:rPr>
            </w:pPr>
            <w:r w:rsidRPr="00EA2597">
              <w:rPr>
                <w:rFonts w:cs="Arial"/>
                <w:noProof/>
                <w:szCs w:val="20"/>
                <w:highlight w:val="yellow"/>
              </w:rPr>
              <w:t>Kontakt:</w:t>
            </w:r>
          </w:p>
        </w:tc>
        <w:tc>
          <w:tcPr>
            <w:tcW w:w="7135" w:type="dxa"/>
            <w:tcBorders>
              <w:left w:val="nil"/>
            </w:tcBorders>
            <w:shd w:val="clear" w:color="auto" w:fill="auto"/>
          </w:tcPr>
          <w:p w14:paraId="6E6D2FC9" w14:textId="77777777" w:rsidR="00256DD1" w:rsidRPr="00EA2597" w:rsidRDefault="00256DD1" w:rsidP="00256DD1">
            <w:pPr>
              <w:spacing w:after="0" w:line="360" w:lineRule="auto"/>
              <w:jc w:val="both"/>
              <w:rPr>
                <w:rFonts w:cs="Arial"/>
                <w:noProof/>
                <w:szCs w:val="20"/>
                <w:highlight w:val="yellow"/>
              </w:rPr>
            </w:pPr>
          </w:p>
        </w:tc>
      </w:tr>
      <w:tr w:rsidR="00256DD1" w:rsidRPr="00256DD1" w14:paraId="3AC654AA" w14:textId="77777777" w:rsidTr="00C61E82">
        <w:tc>
          <w:tcPr>
            <w:tcW w:w="9072" w:type="dxa"/>
            <w:gridSpan w:val="2"/>
            <w:tcBorders>
              <w:top w:val="nil"/>
              <w:bottom w:val="nil"/>
            </w:tcBorders>
            <w:shd w:val="clear" w:color="auto" w:fill="auto"/>
          </w:tcPr>
          <w:p w14:paraId="3FF1D006" w14:textId="77777777" w:rsidR="00256DD1" w:rsidRPr="00256DD1" w:rsidRDefault="00256DD1" w:rsidP="00256DD1">
            <w:pPr>
              <w:spacing w:after="0" w:line="360" w:lineRule="auto"/>
              <w:jc w:val="both"/>
              <w:rPr>
                <w:rFonts w:cs="Arial"/>
                <w:noProof/>
                <w:szCs w:val="20"/>
              </w:rPr>
            </w:pPr>
            <w:r w:rsidRPr="00EA2597">
              <w:rPr>
                <w:rFonts w:cs="Arial"/>
                <w:noProof/>
                <w:szCs w:val="20"/>
                <w:highlight w:val="yellow"/>
              </w:rPr>
              <w:t>obchodná spoločnosť zapísaná v obchodnom registri SR, vedenom Okresným súdom .........., oddiel: ........., vložka č.: .............</w:t>
            </w:r>
          </w:p>
        </w:tc>
      </w:tr>
    </w:tbl>
    <w:p w14:paraId="65AAD978" w14:textId="77777777" w:rsidR="00256DD1" w:rsidRPr="00256DD1" w:rsidRDefault="00256DD1" w:rsidP="00256DD1">
      <w:pPr>
        <w:spacing w:after="0"/>
        <w:rPr>
          <w:rFonts w:cs="Arial"/>
          <w:b/>
          <w:bCs/>
          <w:noProof/>
          <w:color w:val="000000"/>
          <w:szCs w:val="20"/>
        </w:rPr>
      </w:pPr>
      <w:r w:rsidRPr="00256DD1">
        <w:rPr>
          <w:rFonts w:cs="Arial"/>
          <w:noProof/>
          <w:szCs w:val="20"/>
        </w:rPr>
        <w:t>(ďalej len „</w:t>
      </w:r>
      <w:r w:rsidRPr="00256DD1">
        <w:rPr>
          <w:rFonts w:cs="Arial"/>
          <w:b/>
          <w:noProof/>
          <w:szCs w:val="20"/>
        </w:rPr>
        <w:t>Dodávateľ</w:t>
      </w:r>
      <w:r w:rsidRPr="00256DD1">
        <w:rPr>
          <w:rFonts w:cs="Arial"/>
          <w:noProof/>
          <w:szCs w:val="20"/>
        </w:rPr>
        <w:t>“)</w:t>
      </w:r>
    </w:p>
    <w:p w14:paraId="6665B705" w14:textId="77777777" w:rsidR="00256DD1" w:rsidRPr="00256DD1" w:rsidRDefault="00256DD1" w:rsidP="00256DD1">
      <w:pPr>
        <w:spacing w:after="0"/>
        <w:rPr>
          <w:rFonts w:cs="Arial"/>
          <w:noProof/>
          <w:sz w:val="22"/>
          <w:szCs w:val="20"/>
        </w:rPr>
      </w:pPr>
    </w:p>
    <w:p w14:paraId="672B2044" w14:textId="77777777" w:rsidR="00256DD1" w:rsidRPr="00256DD1" w:rsidRDefault="00256DD1" w:rsidP="00256DD1">
      <w:pPr>
        <w:spacing w:after="0"/>
        <w:jc w:val="center"/>
        <w:rPr>
          <w:rFonts w:cs="Arial"/>
          <w:noProof/>
          <w:szCs w:val="20"/>
        </w:rPr>
      </w:pPr>
      <w:r w:rsidRPr="00256DD1">
        <w:rPr>
          <w:rFonts w:cs="Arial"/>
          <w:noProof/>
          <w:szCs w:val="20"/>
        </w:rPr>
        <w:t xml:space="preserve"> (Ďalej spolu aj „účastníci dohody“)</w:t>
      </w:r>
    </w:p>
    <w:p w14:paraId="7C81CEA7" w14:textId="77777777" w:rsidR="00256DD1" w:rsidRPr="00256DD1" w:rsidRDefault="00256DD1" w:rsidP="00256DD1">
      <w:pPr>
        <w:spacing w:after="0"/>
        <w:jc w:val="center"/>
        <w:rPr>
          <w:rFonts w:cs="Arial"/>
          <w:noProof/>
          <w:szCs w:val="20"/>
        </w:rPr>
      </w:pPr>
    </w:p>
    <w:p w14:paraId="1AE1E9D6" w14:textId="77777777" w:rsidR="00256DD1" w:rsidRPr="00256DD1" w:rsidRDefault="00256DD1" w:rsidP="00256DD1">
      <w:pPr>
        <w:spacing w:after="0"/>
        <w:jc w:val="center"/>
        <w:rPr>
          <w:rFonts w:cs="Arial"/>
          <w:noProof/>
          <w:szCs w:val="20"/>
        </w:rPr>
      </w:pPr>
    </w:p>
    <w:p w14:paraId="67D4724F" w14:textId="77777777" w:rsidR="00256DD1" w:rsidRPr="00256DD1" w:rsidRDefault="00256DD1" w:rsidP="00256DD1">
      <w:pPr>
        <w:spacing w:after="0"/>
        <w:jc w:val="center"/>
        <w:rPr>
          <w:rFonts w:cs="Arial"/>
          <w:noProof/>
          <w:szCs w:val="20"/>
        </w:rPr>
      </w:pPr>
    </w:p>
    <w:p w14:paraId="5C322A0C" w14:textId="77777777" w:rsidR="00256DD1" w:rsidRPr="00256DD1" w:rsidRDefault="00256DD1" w:rsidP="00256DD1">
      <w:pPr>
        <w:spacing w:after="0"/>
        <w:jc w:val="center"/>
        <w:rPr>
          <w:rFonts w:cs="Arial"/>
          <w:noProof/>
          <w:szCs w:val="20"/>
        </w:rPr>
      </w:pPr>
    </w:p>
    <w:p w14:paraId="0B83F70A" w14:textId="77777777" w:rsidR="00256DD1" w:rsidRPr="00256DD1" w:rsidRDefault="00256DD1" w:rsidP="00256DD1">
      <w:pPr>
        <w:spacing w:after="0"/>
        <w:jc w:val="center"/>
        <w:rPr>
          <w:rFonts w:cs="Arial"/>
          <w:noProof/>
          <w:szCs w:val="20"/>
        </w:rPr>
      </w:pPr>
    </w:p>
    <w:p w14:paraId="60A8E497" w14:textId="77777777" w:rsidR="00256DD1" w:rsidRPr="00256DD1" w:rsidRDefault="00256DD1" w:rsidP="00256DD1">
      <w:pPr>
        <w:spacing w:after="0"/>
        <w:jc w:val="center"/>
        <w:rPr>
          <w:rFonts w:cs="Arial"/>
          <w:noProof/>
          <w:szCs w:val="20"/>
        </w:rPr>
      </w:pPr>
    </w:p>
    <w:p w14:paraId="4A566A45" w14:textId="77777777" w:rsidR="00256DD1" w:rsidRPr="00256DD1" w:rsidRDefault="00256DD1" w:rsidP="00256DD1">
      <w:pPr>
        <w:spacing w:after="0"/>
        <w:jc w:val="center"/>
        <w:rPr>
          <w:rFonts w:cs="Arial"/>
          <w:b/>
          <w:noProof/>
          <w:szCs w:val="20"/>
        </w:rPr>
      </w:pPr>
      <w:r w:rsidRPr="00256DD1">
        <w:rPr>
          <w:rFonts w:cs="Arial"/>
          <w:b/>
          <w:noProof/>
          <w:szCs w:val="20"/>
        </w:rPr>
        <w:t>Článok I.</w:t>
      </w:r>
    </w:p>
    <w:p w14:paraId="7037A4BE" w14:textId="77777777" w:rsidR="00256DD1" w:rsidRPr="00256DD1" w:rsidRDefault="00256DD1" w:rsidP="00256DD1">
      <w:pPr>
        <w:tabs>
          <w:tab w:val="left" w:pos="1260"/>
          <w:tab w:val="left" w:pos="1980"/>
        </w:tabs>
        <w:spacing w:after="0"/>
        <w:ind w:firstLine="540"/>
        <w:jc w:val="center"/>
        <w:rPr>
          <w:rFonts w:cs="Arial"/>
          <w:b/>
          <w:bCs/>
          <w:szCs w:val="20"/>
        </w:rPr>
      </w:pPr>
      <w:r w:rsidRPr="00256DD1">
        <w:rPr>
          <w:rFonts w:cs="Arial"/>
          <w:b/>
          <w:bCs/>
          <w:szCs w:val="20"/>
        </w:rPr>
        <w:t xml:space="preserve">Podmienky vyhotovovania faktúr – </w:t>
      </w:r>
      <w:proofErr w:type="spellStart"/>
      <w:r w:rsidRPr="00256DD1">
        <w:rPr>
          <w:rFonts w:cs="Arial"/>
          <w:b/>
          <w:bCs/>
          <w:szCs w:val="20"/>
        </w:rPr>
        <w:t>samofakturácia</w:t>
      </w:r>
      <w:proofErr w:type="spellEnd"/>
    </w:p>
    <w:p w14:paraId="21B7F866" w14:textId="77777777" w:rsidR="00256DD1" w:rsidRPr="00256DD1" w:rsidRDefault="00256DD1" w:rsidP="00256DD1">
      <w:pPr>
        <w:spacing w:after="0"/>
        <w:jc w:val="both"/>
        <w:rPr>
          <w:rFonts w:cs="Arial"/>
          <w:noProof/>
          <w:szCs w:val="20"/>
        </w:rPr>
      </w:pPr>
    </w:p>
    <w:p w14:paraId="29C11FC5" w14:textId="77777777" w:rsidR="00256DD1" w:rsidRPr="00256DD1" w:rsidRDefault="00256DD1" w:rsidP="001A21C7">
      <w:pPr>
        <w:numPr>
          <w:ilvl w:val="0"/>
          <w:numId w:val="29"/>
        </w:numPr>
        <w:spacing w:after="0"/>
        <w:jc w:val="both"/>
        <w:rPr>
          <w:rFonts w:cs="Arial"/>
          <w:noProof/>
          <w:szCs w:val="20"/>
        </w:rPr>
      </w:pPr>
      <w:r w:rsidRPr="00256DD1">
        <w:rPr>
          <w:rFonts w:cs="Arial"/>
          <w:noProof/>
          <w:szCs w:val="20"/>
        </w:rPr>
        <w:t xml:space="preserve">Predmetom je vyhotovovanie </w:t>
      </w:r>
      <w:r w:rsidRPr="00256DD1">
        <w:rPr>
          <w:rFonts w:cs="Arial"/>
          <w:b/>
          <w:noProof/>
          <w:szCs w:val="20"/>
        </w:rPr>
        <w:t>faktúr</w:t>
      </w:r>
      <w:r w:rsidRPr="00256DD1">
        <w:rPr>
          <w:rFonts w:cs="Arial"/>
          <w:noProof/>
          <w:szCs w:val="20"/>
        </w:rPr>
        <w:t xml:space="preserve"> </w:t>
      </w:r>
      <w:r w:rsidRPr="00256DD1">
        <w:rPr>
          <w:rFonts w:cs="Arial"/>
          <w:b/>
          <w:noProof/>
          <w:szCs w:val="20"/>
        </w:rPr>
        <w:t>(daňových dokladov)</w:t>
      </w:r>
      <w:r w:rsidRPr="00256DD1">
        <w:rPr>
          <w:rFonts w:cs="Arial"/>
          <w:noProof/>
          <w:szCs w:val="20"/>
        </w:rPr>
        <w:t xml:space="preserve"> OBJEDNAVATEĽOM v mene a na účet DODÁVATEĽA v súlade so zákonom č. 222 /2004 Z. z. o dani z pridanej hodnoty v znení neskorších predpisov za dodanie služby podľa Zmluvy o dielo č: ....................DNS uzatvorenej dňa ................ (ďalej len „Dohoda“).</w:t>
      </w:r>
    </w:p>
    <w:p w14:paraId="70ECA3AD" w14:textId="77777777" w:rsidR="00256DD1" w:rsidRPr="00256DD1" w:rsidRDefault="00256DD1" w:rsidP="001A21C7">
      <w:pPr>
        <w:numPr>
          <w:ilvl w:val="0"/>
          <w:numId w:val="29"/>
        </w:numPr>
        <w:spacing w:after="0"/>
        <w:jc w:val="both"/>
        <w:rPr>
          <w:rFonts w:cs="Arial"/>
          <w:noProof/>
          <w:color w:val="000000"/>
          <w:spacing w:val="3"/>
          <w:szCs w:val="20"/>
        </w:rPr>
      </w:pPr>
      <w:r w:rsidRPr="00256DD1">
        <w:rPr>
          <w:rFonts w:cs="Arial"/>
          <w:b/>
          <w:noProof/>
          <w:szCs w:val="20"/>
        </w:rPr>
        <w:t>Cyklus vyhotovovania faktúr -</w:t>
      </w:r>
      <w:r w:rsidRPr="00256DD1">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1501F41"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szCs w:val="20"/>
        </w:rPr>
        <w:t>Zasielanie faktúr -</w:t>
      </w:r>
      <w:r w:rsidRPr="00256DD1">
        <w:rPr>
          <w:rFonts w:cs="Arial"/>
          <w:noProof/>
          <w:szCs w:val="20"/>
        </w:rPr>
        <w:t xml:space="preserve"> OBJEDNÁVATEĽ sa zaväzuje vyhotovené daňové doklady podľa bodu 2 a 3 tohto článku</w:t>
      </w:r>
      <w:r w:rsidRPr="00256DD1">
        <w:rPr>
          <w:rFonts w:cs="Arial"/>
          <w:noProof/>
          <w:color w:val="000000"/>
          <w:szCs w:val="20"/>
        </w:rPr>
        <w:t xml:space="preserve"> bezodkladne po ich vyhotovení doručiť DODÁVATEĽOVI. </w:t>
      </w:r>
    </w:p>
    <w:p w14:paraId="39CBE0BF"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color w:val="000000"/>
          <w:szCs w:val="20"/>
        </w:rPr>
        <w:t xml:space="preserve">Číslovanie faktúr </w:t>
      </w:r>
      <w:r w:rsidRPr="00256DD1">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D79DAF3" w14:textId="77777777" w:rsidR="00256DD1" w:rsidRPr="00256DD1" w:rsidRDefault="00256DD1" w:rsidP="001A21C7">
      <w:pPr>
        <w:numPr>
          <w:ilvl w:val="0"/>
          <w:numId w:val="29"/>
        </w:numPr>
        <w:spacing w:after="0"/>
        <w:jc w:val="both"/>
        <w:rPr>
          <w:rFonts w:cs="Arial"/>
          <w:b/>
          <w:noProof/>
          <w:szCs w:val="20"/>
        </w:rPr>
      </w:pPr>
      <w:r w:rsidRPr="00256DD1">
        <w:rPr>
          <w:rFonts w:cs="Arial"/>
          <w:b/>
          <w:bCs/>
          <w:noProof/>
          <w:color w:val="000000"/>
          <w:szCs w:val="20"/>
        </w:rPr>
        <w:t xml:space="preserve">Spôsob úhrady - </w:t>
      </w:r>
      <w:r w:rsidRPr="00256DD1">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26D174C5" w14:textId="77777777" w:rsidR="00256DD1" w:rsidRPr="00256DD1" w:rsidRDefault="00256DD1" w:rsidP="001A21C7">
      <w:pPr>
        <w:numPr>
          <w:ilvl w:val="0"/>
          <w:numId w:val="29"/>
        </w:numPr>
        <w:spacing w:after="0"/>
        <w:jc w:val="both"/>
        <w:rPr>
          <w:rFonts w:cs="Arial"/>
          <w:bCs/>
          <w:noProof/>
          <w:color w:val="000000"/>
          <w:szCs w:val="20"/>
        </w:rPr>
      </w:pPr>
      <w:r w:rsidRPr="00256DD1">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C7970E6" w14:textId="77777777" w:rsidR="00256DD1" w:rsidRPr="00256DD1" w:rsidRDefault="00256DD1" w:rsidP="00256DD1">
      <w:pPr>
        <w:spacing w:after="0"/>
        <w:rPr>
          <w:rFonts w:cs="Arial"/>
          <w:b/>
          <w:noProof/>
          <w:szCs w:val="20"/>
        </w:rPr>
      </w:pPr>
    </w:p>
    <w:p w14:paraId="69ECFE65" w14:textId="77777777" w:rsidR="00256DD1" w:rsidRPr="00256DD1" w:rsidRDefault="00256DD1" w:rsidP="00256DD1">
      <w:pPr>
        <w:spacing w:after="0"/>
        <w:jc w:val="center"/>
        <w:rPr>
          <w:rFonts w:cs="Arial"/>
          <w:noProof/>
          <w:szCs w:val="20"/>
        </w:rPr>
      </w:pPr>
      <w:r w:rsidRPr="00256DD1">
        <w:rPr>
          <w:rFonts w:cs="Arial"/>
          <w:noProof/>
          <w:szCs w:val="20"/>
        </w:rPr>
        <w:t>Článok II.</w:t>
      </w:r>
    </w:p>
    <w:p w14:paraId="43E85689" w14:textId="77777777" w:rsidR="00256DD1" w:rsidRPr="00256DD1" w:rsidRDefault="00256DD1" w:rsidP="00256DD1">
      <w:pPr>
        <w:spacing w:after="0"/>
        <w:ind w:left="142"/>
        <w:jc w:val="center"/>
        <w:rPr>
          <w:rFonts w:cs="Arial"/>
          <w:b/>
          <w:noProof/>
          <w:szCs w:val="20"/>
        </w:rPr>
      </w:pPr>
      <w:r w:rsidRPr="00256DD1">
        <w:rPr>
          <w:rFonts w:cs="Arial"/>
          <w:b/>
          <w:noProof/>
          <w:szCs w:val="20"/>
        </w:rPr>
        <w:t>Záverečné ustanovenia</w:t>
      </w:r>
    </w:p>
    <w:p w14:paraId="434CAA8C"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prehlasuje, že údaje uvedené v tejto Dohode o samofakturácii sú správne a môžu byť použité v hlavičke faktúr . </w:t>
      </w:r>
    </w:p>
    <w:p w14:paraId="6F37A276"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sa zaväzuje bezodkladne písomnou relevantnou formou ohlásiť OBJEDNÁVATEĽOVI všetky zmeny osobných údajov. </w:t>
      </w:r>
    </w:p>
    <w:p w14:paraId="44606E65"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DODÁVATEĽ prehlasuje, že faktúry  vystavené v zmysle tejto Dohody o samofakturácii OBJEDNÁVATEĽOM</w:t>
      </w:r>
      <w:r w:rsidRPr="00256DD1">
        <w:rPr>
          <w:rFonts w:cs="Arial"/>
          <w:noProof/>
          <w:szCs w:val="20"/>
        </w:rPr>
        <w:t xml:space="preserve"> v mene a na účet DODÁVATEĽA, bude plne akceptovať.</w:t>
      </w:r>
      <w:r w:rsidRPr="00256DD1">
        <w:rPr>
          <w:rFonts w:cs="Arial"/>
          <w:bCs/>
          <w:noProof/>
          <w:szCs w:val="20"/>
        </w:rPr>
        <w:t xml:space="preserve">  </w:t>
      </w:r>
    </w:p>
    <w:p w14:paraId="4277F753"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0F5814CE"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samofakturácii nadobúda platnosť dňom jej podpísania a účinnosť dňom nasledujúcim po dni jej zverejnenia v súlade s § 47a Občianskeho zákonníka.</w:t>
      </w:r>
    </w:p>
    <w:p w14:paraId="768416FF" w14:textId="4B20C7F2" w:rsidR="00256DD1" w:rsidRDefault="00256DD1" w:rsidP="00C111C4">
      <w:pPr>
        <w:numPr>
          <w:ilvl w:val="0"/>
          <w:numId w:val="28"/>
        </w:numPr>
        <w:spacing w:after="0"/>
        <w:jc w:val="both"/>
        <w:rPr>
          <w:rFonts w:cs="Arial"/>
          <w:noProof/>
          <w:szCs w:val="20"/>
        </w:rPr>
      </w:pPr>
      <w:r w:rsidRPr="00EA2597">
        <w:rPr>
          <w:rFonts w:cs="Arial"/>
          <w:noProof/>
          <w:szCs w:val="20"/>
        </w:rPr>
        <w:t>Táto dohoda o vyhotovovaní faktúr - samofakturácia sa vyhotovuje v 4 exemplároch. Rozdeľovník 2x DODÁVATEĽ, 1x OZ, 1x LS.</w:t>
      </w:r>
    </w:p>
    <w:p w14:paraId="43A3623C" w14:textId="77777777" w:rsidR="00EA2597" w:rsidRPr="00EA2597" w:rsidRDefault="00EA2597" w:rsidP="00EA2597">
      <w:pPr>
        <w:spacing w:after="0"/>
        <w:ind w:left="360"/>
        <w:jc w:val="both"/>
        <w:rPr>
          <w:rFonts w:cs="Arial"/>
          <w:noProof/>
          <w:szCs w:val="20"/>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318"/>
        <w:gridCol w:w="3853"/>
      </w:tblGrid>
      <w:tr w:rsidR="00256DD1" w:rsidRPr="00256DD1" w14:paraId="4FA20052" w14:textId="77777777" w:rsidTr="00EA2597">
        <w:trPr>
          <w:trHeight w:val="744"/>
        </w:trPr>
        <w:tc>
          <w:tcPr>
            <w:tcW w:w="3901" w:type="dxa"/>
          </w:tcPr>
          <w:p w14:paraId="44732148" w14:textId="77777777" w:rsidR="00256DD1" w:rsidRPr="00256DD1" w:rsidRDefault="00256DD1" w:rsidP="00256DD1">
            <w:pPr>
              <w:spacing w:after="0" w:line="480" w:lineRule="auto"/>
              <w:rPr>
                <w:rFonts w:cs="Arial"/>
                <w:noProof/>
                <w:szCs w:val="20"/>
              </w:rPr>
            </w:pPr>
            <w:r w:rsidRPr="00256DD1">
              <w:rPr>
                <w:rFonts w:cs="Arial"/>
                <w:noProof/>
                <w:szCs w:val="20"/>
              </w:rPr>
              <w:t xml:space="preserve">V Topoľčiankach, dňa </w:t>
            </w:r>
          </w:p>
        </w:tc>
        <w:tc>
          <w:tcPr>
            <w:tcW w:w="1318" w:type="dxa"/>
          </w:tcPr>
          <w:p w14:paraId="0FD0AFAF" w14:textId="77777777" w:rsidR="00256DD1" w:rsidRPr="00256DD1" w:rsidRDefault="00256DD1" w:rsidP="00256DD1">
            <w:pPr>
              <w:spacing w:after="0" w:line="480" w:lineRule="auto"/>
              <w:jc w:val="both"/>
              <w:rPr>
                <w:rFonts w:cs="Arial"/>
                <w:noProof/>
                <w:szCs w:val="20"/>
              </w:rPr>
            </w:pPr>
          </w:p>
        </w:tc>
        <w:tc>
          <w:tcPr>
            <w:tcW w:w="3853" w:type="dxa"/>
          </w:tcPr>
          <w:p w14:paraId="53F08EF6" w14:textId="77777777" w:rsidR="00256DD1" w:rsidRPr="00256DD1" w:rsidRDefault="00256DD1" w:rsidP="00256DD1">
            <w:pPr>
              <w:spacing w:after="0" w:line="480" w:lineRule="auto"/>
              <w:jc w:val="both"/>
              <w:rPr>
                <w:rFonts w:cs="Arial"/>
                <w:noProof/>
                <w:szCs w:val="20"/>
              </w:rPr>
            </w:pPr>
            <w:r w:rsidRPr="00EA2597">
              <w:rPr>
                <w:rFonts w:cs="Arial"/>
                <w:noProof/>
                <w:szCs w:val="20"/>
                <w:highlight w:val="yellow"/>
              </w:rPr>
              <w:t>V ..............., dňa</w:t>
            </w:r>
            <w:r w:rsidRPr="00256DD1">
              <w:rPr>
                <w:rFonts w:cs="Arial"/>
                <w:noProof/>
                <w:szCs w:val="20"/>
              </w:rPr>
              <w:t xml:space="preserve"> </w:t>
            </w:r>
          </w:p>
          <w:p w14:paraId="4EA94AA8" w14:textId="77777777" w:rsidR="00256DD1" w:rsidRPr="00256DD1" w:rsidRDefault="00256DD1" w:rsidP="00256DD1">
            <w:pPr>
              <w:spacing w:after="0" w:line="480" w:lineRule="auto"/>
              <w:jc w:val="both"/>
              <w:rPr>
                <w:rFonts w:cs="Arial"/>
                <w:noProof/>
                <w:szCs w:val="20"/>
              </w:rPr>
            </w:pPr>
          </w:p>
        </w:tc>
      </w:tr>
      <w:tr w:rsidR="00256DD1" w:rsidRPr="00256DD1" w14:paraId="563C7840" w14:textId="77777777" w:rsidTr="00EA2597">
        <w:trPr>
          <w:trHeight w:val="378"/>
        </w:trPr>
        <w:tc>
          <w:tcPr>
            <w:tcW w:w="3901" w:type="dxa"/>
          </w:tcPr>
          <w:p w14:paraId="14F33C35" w14:textId="77777777" w:rsidR="00256DD1" w:rsidRPr="00256DD1" w:rsidRDefault="00256DD1" w:rsidP="00256DD1">
            <w:pPr>
              <w:spacing w:after="0" w:line="480" w:lineRule="auto"/>
              <w:jc w:val="both"/>
              <w:rPr>
                <w:rFonts w:cs="Arial"/>
                <w:noProof/>
                <w:szCs w:val="20"/>
              </w:rPr>
            </w:pPr>
          </w:p>
        </w:tc>
        <w:tc>
          <w:tcPr>
            <w:tcW w:w="1318" w:type="dxa"/>
          </w:tcPr>
          <w:p w14:paraId="52597EBE" w14:textId="77777777" w:rsidR="00256DD1" w:rsidRPr="00256DD1" w:rsidRDefault="00256DD1" w:rsidP="00256DD1">
            <w:pPr>
              <w:spacing w:after="0" w:line="480" w:lineRule="auto"/>
              <w:jc w:val="both"/>
              <w:rPr>
                <w:rFonts w:cs="Arial"/>
                <w:noProof/>
                <w:szCs w:val="20"/>
              </w:rPr>
            </w:pPr>
          </w:p>
        </w:tc>
        <w:tc>
          <w:tcPr>
            <w:tcW w:w="3853" w:type="dxa"/>
          </w:tcPr>
          <w:p w14:paraId="4E600F6C" w14:textId="77777777" w:rsidR="00256DD1" w:rsidRPr="00256DD1" w:rsidRDefault="00256DD1" w:rsidP="00256DD1">
            <w:pPr>
              <w:spacing w:after="0" w:line="480" w:lineRule="auto"/>
              <w:jc w:val="both"/>
              <w:rPr>
                <w:rFonts w:cs="Arial"/>
                <w:noProof/>
                <w:szCs w:val="20"/>
              </w:rPr>
            </w:pPr>
          </w:p>
        </w:tc>
      </w:tr>
      <w:tr w:rsidR="00256DD1" w:rsidRPr="00256DD1" w14:paraId="5F765764" w14:textId="77777777" w:rsidTr="00EA2597">
        <w:trPr>
          <w:trHeight w:val="378"/>
        </w:trPr>
        <w:tc>
          <w:tcPr>
            <w:tcW w:w="3901" w:type="dxa"/>
          </w:tcPr>
          <w:p w14:paraId="68DE1D2B" w14:textId="77777777" w:rsidR="00256DD1" w:rsidRPr="00256DD1" w:rsidRDefault="00256DD1" w:rsidP="00256DD1">
            <w:pPr>
              <w:spacing w:after="0" w:line="480" w:lineRule="auto"/>
              <w:jc w:val="both"/>
              <w:rPr>
                <w:rFonts w:cs="Arial"/>
                <w:noProof/>
                <w:szCs w:val="20"/>
              </w:rPr>
            </w:pPr>
            <w:r w:rsidRPr="00256DD1">
              <w:rPr>
                <w:rFonts w:cs="Arial"/>
                <w:noProof/>
                <w:szCs w:val="20"/>
              </w:rPr>
              <w:t>Za objednávateľa:</w:t>
            </w:r>
          </w:p>
        </w:tc>
        <w:tc>
          <w:tcPr>
            <w:tcW w:w="1318" w:type="dxa"/>
          </w:tcPr>
          <w:p w14:paraId="2C11E65F" w14:textId="77777777" w:rsidR="00256DD1" w:rsidRPr="00256DD1" w:rsidRDefault="00256DD1" w:rsidP="00256DD1">
            <w:pPr>
              <w:spacing w:after="0" w:line="480" w:lineRule="auto"/>
              <w:jc w:val="both"/>
              <w:rPr>
                <w:rFonts w:cs="Arial"/>
                <w:noProof/>
                <w:szCs w:val="20"/>
              </w:rPr>
            </w:pPr>
          </w:p>
        </w:tc>
        <w:tc>
          <w:tcPr>
            <w:tcW w:w="3853" w:type="dxa"/>
          </w:tcPr>
          <w:p w14:paraId="45BF85A1" w14:textId="77777777" w:rsidR="00256DD1" w:rsidRPr="00256DD1" w:rsidRDefault="00256DD1" w:rsidP="00256DD1">
            <w:pPr>
              <w:spacing w:after="0" w:line="480" w:lineRule="auto"/>
              <w:jc w:val="both"/>
              <w:rPr>
                <w:rFonts w:cs="Arial"/>
                <w:noProof/>
                <w:szCs w:val="20"/>
              </w:rPr>
            </w:pPr>
            <w:r w:rsidRPr="00256DD1">
              <w:rPr>
                <w:rFonts w:cs="Arial"/>
                <w:noProof/>
                <w:szCs w:val="20"/>
              </w:rPr>
              <w:t>Za dodávateľa:</w:t>
            </w:r>
          </w:p>
        </w:tc>
      </w:tr>
      <w:tr w:rsidR="00256DD1" w:rsidRPr="00256DD1" w14:paraId="16457C52" w14:textId="77777777" w:rsidTr="00EA2597">
        <w:trPr>
          <w:trHeight w:val="744"/>
        </w:trPr>
        <w:tc>
          <w:tcPr>
            <w:tcW w:w="3901" w:type="dxa"/>
            <w:tcBorders>
              <w:bottom w:val="dashed" w:sz="4" w:space="0" w:color="auto"/>
            </w:tcBorders>
          </w:tcPr>
          <w:p w14:paraId="3790C4E3" w14:textId="61E8F5AF" w:rsidR="00EA2597" w:rsidRPr="00256DD1" w:rsidRDefault="00EA2597" w:rsidP="00256DD1">
            <w:pPr>
              <w:spacing w:after="0" w:line="480" w:lineRule="auto"/>
              <w:jc w:val="both"/>
              <w:rPr>
                <w:rFonts w:cs="Arial"/>
                <w:noProof/>
                <w:szCs w:val="20"/>
              </w:rPr>
            </w:pPr>
          </w:p>
        </w:tc>
        <w:tc>
          <w:tcPr>
            <w:tcW w:w="1318" w:type="dxa"/>
          </w:tcPr>
          <w:p w14:paraId="47DE0CAF" w14:textId="77777777" w:rsidR="00256DD1" w:rsidRPr="00256DD1" w:rsidRDefault="00256DD1" w:rsidP="00256DD1">
            <w:pPr>
              <w:spacing w:after="0" w:line="480" w:lineRule="auto"/>
              <w:jc w:val="both"/>
              <w:rPr>
                <w:rFonts w:cs="Arial"/>
                <w:noProof/>
                <w:szCs w:val="20"/>
              </w:rPr>
            </w:pPr>
          </w:p>
        </w:tc>
        <w:tc>
          <w:tcPr>
            <w:tcW w:w="3853" w:type="dxa"/>
            <w:tcBorders>
              <w:bottom w:val="dashed" w:sz="4" w:space="0" w:color="auto"/>
            </w:tcBorders>
          </w:tcPr>
          <w:p w14:paraId="2C9975B5" w14:textId="77777777" w:rsidR="00256DD1" w:rsidRPr="00EA2597" w:rsidRDefault="00256DD1" w:rsidP="00256DD1">
            <w:pPr>
              <w:spacing w:after="0" w:line="480" w:lineRule="auto"/>
              <w:jc w:val="both"/>
              <w:rPr>
                <w:rFonts w:cs="Arial"/>
                <w:noProof/>
                <w:szCs w:val="20"/>
                <w:highlight w:val="yellow"/>
              </w:rPr>
            </w:pPr>
          </w:p>
        </w:tc>
      </w:tr>
      <w:tr w:rsidR="00256DD1" w:rsidRPr="00256DD1" w14:paraId="3AD3FD48" w14:textId="77777777" w:rsidTr="00EA2597">
        <w:trPr>
          <w:trHeight w:val="365"/>
        </w:trPr>
        <w:tc>
          <w:tcPr>
            <w:tcW w:w="3901" w:type="dxa"/>
            <w:tcBorders>
              <w:top w:val="dashed" w:sz="4" w:space="0" w:color="auto"/>
            </w:tcBorders>
          </w:tcPr>
          <w:p w14:paraId="02BF07EC"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c>
          <w:tcPr>
            <w:tcW w:w="1318" w:type="dxa"/>
          </w:tcPr>
          <w:p w14:paraId="759F89B3" w14:textId="77777777" w:rsidR="00256DD1" w:rsidRPr="00256DD1" w:rsidRDefault="00256DD1" w:rsidP="00256DD1">
            <w:pPr>
              <w:spacing w:after="0" w:line="480" w:lineRule="auto"/>
              <w:jc w:val="center"/>
              <w:rPr>
                <w:rFonts w:cs="Arial"/>
                <w:noProof/>
                <w:szCs w:val="20"/>
              </w:rPr>
            </w:pPr>
          </w:p>
        </w:tc>
        <w:tc>
          <w:tcPr>
            <w:tcW w:w="3853" w:type="dxa"/>
            <w:tcBorders>
              <w:top w:val="dashed" w:sz="4" w:space="0" w:color="auto"/>
            </w:tcBorders>
          </w:tcPr>
          <w:p w14:paraId="0472953D" w14:textId="77777777" w:rsidR="00256DD1" w:rsidRPr="00EA2597" w:rsidRDefault="00256DD1" w:rsidP="00256DD1">
            <w:pPr>
              <w:spacing w:after="0" w:line="480" w:lineRule="auto"/>
              <w:jc w:val="center"/>
              <w:rPr>
                <w:rFonts w:cs="Arial"/>
                <w:noProof/>
                <w:szCs w:val="20"/>
                <w:highlight w:val="yellow"/>
              </w:rPr>
            </w:pPr>
            <w:r w:rsidRPr="00EA2597">
              <w:rPr>
                <w:rFonts w:cs="Arial"/>
                <w:noProof/>
                <w:szCs w:val="20"/>
                <w:highlight w:val="yellow"/>
              </w:rPr>
              <w:t>Pečiatka, pod</w:t>
            </w:r>
            <w:bookmarkStart w:id="1" w:name="_GoBack"/>
            <w:bookmarkEnd w:id="1"/>
            <w:r w:rsidRPr="00EA2597">
              <w:rPr>
                <w:rFonts w:cs="Arial"/>
                <w:noProof/>
                <w:szCs w:val="20"/>
                <w:highlight w:val="yellow"/>
              </w:rPr>
              <w:t>pis</w:t>
            </w:r>
          </w:p>
        </w:tc>
      </w:tr>
    </w:tbl>
    <w:p w14:paraId="21A214CB" w14:textId="0ACA78F5" w:rsidR="006726F5" w:rsidRPr="000E66E1" w:rsidRDefault="006726F5" w:rsidP="00EA2597">
      <w:pPr>
        <w:tabs>
          <w:tab w:val="left" w:pos="6324"/>
        </w:tabs>
        <w:rPr>
          <w:rFonts w:cs="Arial"/>
          <w:szCs w:val="20"/>
        </w:rPr>
      </w:pPr>
    </w:p>
    <w:sectPr w:rsidR="006726F5" w:rsidRPr="000E66E1"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FA8" w14:textId="77777777" w:rsidR="00C3254A" w:rsidRDefault="00C3254A">
      <w:r>
        <w:separator/>
      </w:r>
    </w:p>
  </w:endnote>
  <w:endnote w:type="continuationSeparator" w:id="0">
    <w:p w14:paraId="67D14CB1" w14:textId="77777777" w:rsidR="00C3254A" w:rsidRDefault="00C3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2E7D41E9" w:rsidR="00341912" w:rsidRPr="002917A0" w:rsidRDefault="00341912"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2597">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2597">
              <w:rPr>
                <w:bCs/>
                <w:noProof/>
                <w:sz w:val="18"/>
                <w:szCs w:val="18"/>
              </w:rPr>
              <w:t>12</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41912" w:rsidRDefault="0034191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41912" w:rsidRDefault="0034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BB319" w14:textId="77777777" w:rsidR="00C3254A" w:rsidRDefault="00C3254A">
      <w:r>
        <w:separator/>
      </w:r>
    </w:p>
  </w:footnote>
  <w:footnote w:type="continuationSeparator" w:id="0">
    <w:p w14:paraId="170A19C8" w14:textId="77777777" w:rsidR="00C3254A" w:rsidRDefault="00C3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41912" w14:paraId="14793BB4" w14:textId="77777777" w:rsidTr="007C3D49">
      <w:tc>
        <w:tcPr>
          <w:tcW w:w="1271" w:type="dxa"/>
        </w:tcPr>
        <w:p w14:paraId="22C3DFF4" w14:textId="2E53548F" w:rsidR="00341912" w:rsidRDefault="0034191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41912" w:rsidRDefault="00341912"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41912" w:rsidRPr="007C3D49" w:rsidRDefault="00341912" w:rsidP="00304B30">
          <w:pPr>
            <w:pStyle w:val="Nadpis4"/>
            <w:tabs>
              <w:tab w:val="clear" w:pos="576"/>
            </w:tabs>
            <w:rPr>
              <w:color w:val="005941"/>
              <w:sz w:val="24"/>
            </w:rPr>
          </w:pPr>
          <w:r>
            <w:rPr>
              <w:color w:val="005941"/>
              <w:sz w:val="24"/>
            </w:rPr>
            <w:t>organizačná zložka OZ Tribeč</w:t>
          </w:r>
        </w:p>
        <w:p w14:paraId="4F73470A" w14:textId="6137928D" w:rsidR="00341912" w:rsidRDefault="00341912" w:rsidP="00304B30">
          <w:pPr>
            <w:pStyle w:val="Nadpis4"/>
            <w:tabs>
              <w:tab w:val="clear" w:pos="576"/>
            </w:tabs>
          </w:pPr>
          <w:r>
            <w:rPr>
              <w:color w:val="005941"/>
              <w:sz w:val="24"/>
            </w:rPr>
            <w:t>Parková 7 951 93 Topoľčianky</w:t>
          </w:r>
        </w:p>
      </w:tc>
    </w:tr>
  </w:tbl>
  <w:p w14:paraId="08D1390A" w14:textId="77777777" w:rsidR="00341912" w:rsidRDefault="0034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
  </w:num>
  <w:num w:numId="7">
    <w:abstractNumId w:val="13"/>
  </w:num>
  <w:num w:numId="8">
    <w:abstractNumId w:val="29"/>
  </w:num>
  <w:num w:numId="9">
    <w:abstractNumId w:val="7"/>
  </w:num>
  <w:num w:numId="10">
    <w:abstractNumId w:val="3"/>
  </w:num>
  <w:num w:numId="11">
    <w:abstractNumId w:val="11"/>
  </w:num>
  <w:num w:numId="12">
    <w:abstractNumId w:val="22"/>
  </w:num>
  <w:num w:numId="13">
    <w:abstractNumId w:val="23"/>
  </w:num>
  <w:num w:numId="14">
    <w:abstractNumId w:val="24"/>
  </w:num>
  <w:num w:numId="15">
    <w:abstractNumId w:val="4"/>
  </w:num>
  <w:num w:numId="16">
    <w:abstractNumId w:val="28"/>
  </w:num>
  <w:num w:numId="17">
    <w:abstractNumId w:val="25"/>
  </w:num>
  <w:num w:numId="18">
    <w:abstractNumId w:val="27"/>
  </w:num>
  <w:num w:numId="19">
    <w:abstractNumId w:val="2"/>
  </w:num>
  <w:num w:numId="20">
    <w:abstractNumId w:val="26"/>
  </w:num>
  <w:num w:numId="21">
    <w:abstractNumId w:val="18"/>
  </w:num>
  <w:num w:numId="22">
    <w:abstractNumId w:val="8"/>
  </w:num>
  <w:num w:numId="23">
    <w:abstractNumId w:val="10"/>
  </w:num>
  <w:num w:numId="24">
    <w:abstractNumId w:val="19"/>
  </w:num>
  <w:num w:numId="25">
    <w:abstractNumId w:val="20"/>
  </w:num>
  <w:num w:numId="26">
    <w:abstractNumId w:val="12"/>
  </w:num>
  <w:num w:numId="27">
    <w:abstractNumId w:val="17"/>
  </w:num>
  <w:num w:numId="28">
    <w:abstractNumId w:val="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1C7"/>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6DD1"/>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8ED"/>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912"/>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8DD"/>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4AB9"/>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5E0"/>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54A"/>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331"/>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2597"/>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table" w:customStyle="1" w:styleId="Mriekatabuky2">
    <w:name w:val="Mriežka tabuľky2"/>
    <w:basedOn w:val="Normlnatabuka"/>
    <w:next w:val="Mriekatabuky"/>
    <w:uiPriority w:val="39"/>
    <w:rsid w:val="00256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F301-E987-4C02-A286-CE04C3AD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5172</Words>
  <Characters>29484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34587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2023-05-16T11:13:00Z</cp:lastPrinted>
  <dcterms:created xsi:type="dcterms:W3CDTF">2023-07-27T08:30:00Z</dcterms:created>
  <dcterms:modified xsi:type="dcterms:W3CDTF">2023-08-15T06:40:00Z</dcterms:modified>
  <cp:category>EIZ</cp:category>
</cp:coreProperties>
</file>