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679A5710"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323C9C6F" w:rsidR="002B18C2" w:rsidRPr="0071734B" w:rsidRDefault="002B18C2" w:rsidP="00D24862">
      <w:pPr>
        <w:spacing w:line="360" w:lineRule="auto"/>
        <w:jc w:val="center"/>
        <w:rPr>
          <w:rFonts w:ascii="Arial" w:hAnsi="Arial"/>
          <w:sz w:val="24"/>
        </w:rPr>
      </w:pPr>
      <w:r w:rsidRPr="0071734B">
        <w:rPr>
          <w:rFonts w:ascii="Arial" w:hAnsi="Arial"/>
          <w:sz w:val="24"/>
        </w:rPr>
        <w:t>(</w:t>
      </w:r>
      <w:r w:rsidR="00B241AD">
        <w:rPr>
          <w:rFonts w:ascii="Arial" w:hAnsi="Arial"/>
          <w:sz w:val="24"/>
        </w:rPr>
        <w:t>Poskytnutie služby</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35CC72FB"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53E9080A" w:rsidR="00986EFF" w:rsidRPr="0071734B" w:rsidRDefault="001124AB" w:rsidP="00D24862">
      <w:pPr>
        <w:pStyle w:val="BodyText21"/>
        <w:widowControl/>
        <w:snapToGrid/>
        <w:jc w:val="center"/>
        <w:rPr>
          <w:rFonts w:cs="Arial"/>
          <w:b/>
          <w:bCs/>
          <w:sz w:val="28"/>
          <w:szCs w:val="28"/>
          <w:lang w:eastAsia="sk-SK"/>
        </w:rPr>
      </w:pPr>
      <w:r>
        <w:rPr>
          <w:rFonts w:cs="Arial"/>
          <w:b/>
          <w:bCs/>
          <w:sz w:val="28"/>
          <w:szCs w:val="28"/>
          <w:lang w:eastAsia="sk-SK"/>
        </w:rPr>
        <w:t>Inovácia 0,4 kV rozvádzačov rm41.1 a rm42.1 pre závod</w:t>
      </w:r>
      <w:r w:rsidR="00B241AD">
        <w:rPr>
          <w:rFonts w:cs="Arial"/>
          <w:b/>
          <w:bCs/>
          <w:sz w:val="28"/>
          <w:szCs w:val="28"/>
          <w:lang w:eastAsia="sk-SK"/>
        </w:rPr>
        <w:t xml:space="preserve"> Košice</w:t>
      </w:r>
    </w:p>
    <w:p w14:paraId="14458E8A" w14:textId="0039D400" w:rsidR="009D7CDC" w:rsidRDefault="009D7CDC" w:rsidP="00D24862">
      <w:pPr>
        <w:pStyle w:val="BodyText21"/>
        <w:widowControl/>
        <w:snapToGrid/>
        <w:jc w:val="center"/>
        <w:rPr>
          <w:rFonts w:cs="Arial"/>
          <w:b/>
          <w:bCs/>
          <w:sz w:val="28"/>
          <w:szCs w:val="28"/>
          <w:lang w:eastAsia="sk-SK"/>
        </w:rPr>
      </w:pPr>
    </w:p>
    <w:p w14:paraId="4586C15E" w14:textId="5DB503EC" w:rsidR="007B4B0F" w:rsidRDefault="007B4B0F"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57BE5A86" w14:textId="0BD4553E"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1124AB">
        <w:rPr>
          <w:rFonts w:cs="Arial"/>
          <w:sz w:val="22"/>
          <w:szCs w:val="22"/>
          <w:lang w:eastAsia="sk-SK"/>
        </w:rPr>
        <w:t>22</w:t>
      </w:r>
      <w:r w:rsidR="00B241AD">
        <w:rPr>
          <w:rFonts w:cs="Arial"/>
          <w:sz w:val="22"/>
          <w:szCs w:val="22"/>
          <w:lang w:eastAsia="sk-SK"/>
        </w:rPr>
        <w:t xml:space="preserve">. </w:t>
      </w:r>
      <w:r w:rsidR="00F42E96">
        <w:rPr>
          <w:rFonts w:cs="Arial"/>
          <w:sz w:val="22"/>
          <w:szCs w:val="22"/>
          <w:lang w:eastAsia="sk-SK"/>
        </w:rPr>
        <w:t>a</w:t>
      </w:r>
      <w:r w:rsidR="001124AB">
        <w:rPr>
          <w:rFonts w:cs="Arial"/>
          <w:sz w:val="22"/>
          <w:szCs w:val="22"/>
          <w:lang w:eastAsia="sk-SK"/>
        </w:rPr>
        <w:t>ugust</w:t>
      </w:r>
      <w:r w:rsidR="00B241AD">
        <w:rPr>
          <w:rFonts w:cs="Arial"/>
          <w:sz w:val="22"/>
          <w:szCs w:val="22"/>
          <w:lang w:eastAsia="sk-SK"/>
        </w:rPr>
        <w:t>a 2023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593D148B" w14:textId="0C1B39EE" w:rsidR="001D5B7B" w:rsidRDefault="00234B9D" w:rsidP="00BA3C94">
      <w:pPr>
        <w:pStyle w:val="Obsah1"/>
        <w:rPr>
          <w:rFonts w:asciiTheme="minorHAnsi" w:eastAsiaTheme="minorEastAsia" w:hAnsiTheme="minorHAnsi" w:cstheme="minorBidi"/>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8642695" w:history="1">
        <w:r w:rsidR="001D5B7B" w:rsidRPr="0086354F">
          <w:rPr>
            <w:rStyle w:val="Hypertextovprepojenie"/>
          </w:rPr>
          <w:t>Časť A. Všeobecné informácie</w:t>
        </w:r>
        <w:r w:rsidR="001D5B7B">
          <w:rPr>
            <w:webHidden/>
          </w:rPr>
          <w:tab/>
        </w:r>
        <w:r w:rsidR="001D5B7B">
          <w:rPr>
            <w:webHidden/>
          </w:rPr>
          <w:fldChar w:fldCharType="begin"/>
        </w:r>
        <w:r w:rsidR="001D5B7B">
          <w:rPr>
            <w:webHidden/>
          </w:rPr>
          <w:instrText xml:space="preserve"> PAGEREF _Toc128642695 \h </w:instrText>
        </w:r>
        <w:r w:rsidR="001D5B7B">
          <w:rPr>
            <w:webHidden/>
          </w:rPr>
        </w:r>
        <w:r w:rsidR="001D5B7B">
          <w:rPr>
            <w:webHidden/>
          </w:rPr>
          <w:fldChar w:fldCharType="separate"/>
        </w:r>
        <w:r w:rsidR="003F52F9">
          <w:rPr>
            <w:webHidden/>
          </w:rPr>
          <w:t>3</w:t>
        </w:r>
        <w:r w:rsidR="001D5B7B">
          <w:rPr>
            <w:webHidden/>
          </w:rPr>
          <w:fldChar w:fldCharType="end"/>
        </w:r>
      </w:hyperlink>
    </w:p>
    <w:p w14:paraId="1749FD21" w14:textId="2BF2EE76"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6" w:history="1">
        <w:r w:rsidR="001D5B7B" w:rsidRPr="001D5B7B">
          <w:rPr>
            <w:rStyle w:val="Hypertextovprepojenie"/>
            <w:sz w:val="22"/>
            <w:szCs w:val="22"/>
          </w:rPr>
          <w:t>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Obstarávateľ</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_Toc128642696 \h </w:instrText>
        </w:r>
        <w:r w:rsidR="001D5B7B" w:rsidRPr="001D5B7B">
          <w:rPr>
            <w:webHidden/>
            <w:sz w:val="22"/>
            <w:szCs w:val="22"/>
          </w:rPr>
        </w:r>
        <w:r w:rsidR="001D5B7B" w:rsidRPr="001D5B7B">
          <w:rPr>
            <w:webHidden/>
            <w:sz w:val="22"/>
            <w:szCs w:val="22"/>
          </w:rPr>
          <w:fldChar w:fldCharType="separate"/>
        </w:r>
        <w:r w:rsidR="003F52F9">
          <w:rPr>
            <w:webHidden/>
            <w:sz w:val="22"/>
            <w:szCs w:val="22"/>
          </w:rPr>
          <w:t>3</w:t>
        </w:r>
        <w:r w:rsidR="001D5B7B" w:rsidRPr="001D5B7B">
          <w:rPr>
            <w:webHidden/>
            <w:sz w:val="22"/>
            <w:szCs w:val="22"/>
          </w:rPr>
          <w:fldChar w:fldCharType="end"/>
        </w:r>
      </w:hyperlink>
    </w:p>
    <w:p w14:paraId="0C808C4B" w14:textId="696F681B"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7" w:history="1">
        <w:r w:rsidR="001D5B7B" w:rsidRPr="001D5B7B">
          <w:rPr>
            <w:rStyle w:val="Hypertextovprepojenie"/>
            <w:sz w:val="22"/>
            <w:szCs w:val="22"/>
          </w:rPr>
          <w:t>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Zákazka</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_Toc128642697 \h </w:instrText>
        </w:r>
        <w:r w:rsidR="001D5B7B" w:rsidRPr="001D5B7B">
          <w:rPr>
            <w:webHidden/>
            <w:sz w:val="22"/>
            <w:szCs w:val="22"/>
          </w:rPr>
        </w:r>
        <w:r w:rsidR="001D5B7B" w:rsidRPr="001D5B7B">
          <w:rPr>
            <w:webHidden/>
            <w:sz w:val="22"/>
            <w:szCs w:val="22"/>
          </w:rPr>
          <w:fldChar w:fldCharType="separate"/>
        </w:r>
        <w:r w:rsidR="003F52F9">
          <w:rPr>
            <w:webHidden/>
            <w:sz w:val="22"/>
            <w:szCs w:val="22"/>
          </w:rPr>
          <w:t>3</w:t>
        </w:r>
        <w:r w:rsidR="001D5B7B" w:rsidRPr="001D5B7B">
          <w:rPr>
            <w:webHidden/>
            <w:sz w:val="22"/>
            <w:szCs w:val="22"/>
          </w:rPr>
          <w:fldChar w:fldCharType="end"/>
        </w:r>
      </w:hyperlink>
    </w:p>
    <w:p w14:paraId="3A92E0A7" w14:textId="176432FB"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8" w:history="1">
        <w:r w:rsidR="001D5B7B" w:rsidRPr="001D5B7B">
          <w:rPr>
            <w:rStyle w:val="Hypertextovprepojenie"/>
            <w:sz w:val="22"/>
            <w:szCs w:val="22"/>
          </w:rPr>
          <w:t>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Verejná súťaž</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_Toc128642698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2FC1447B" w14:textId="1B9FD783"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9" w:history="1">
        <w:r w:rsidR="001D5B7B" w:rsidRPr="001D5B7B">
          <w:rPr>
            <w:rStyle w:val="Hypertextovprepojenie"/>
            <w:sz w:val="22"/>
            <w:szCs w:val="22"/>
          </w:rPr>
          <w:t>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Zmluva</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_Toc128642699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246CE60C" w14:textId="6224DA1E"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0" w:history="1">
        <w:r w:rsidR="001D5B7B" w:rsidRPr="001D5B7B">
          <w:rPr>
            <w:rStyle w:val="Hypertextovprepojenie"/>
            <w:sz w:val="22"/>
            <w:szCs w:val="22"/>
          </w:rPr>
          <w:t>5.</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Zdroj finančných prostriedkov</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_Toc128642700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00C21927" w14:textId="6D840509"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1" w:history="1">
        <w:r w:rsidR="001D5B7B" w:rsidRPr="001D5B7B">
          <w:rPr>
            <w:rStyle w:val="Hypertextovprepojenie"/>
            <w:sz w:val="22"/>
            <w:szCs w:val="22"/>
          </w:rPr>
          <w:t>6.</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Hospodársky subjekt, záujemca, uchádzač, subdodávateľ</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_Toc128642701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314BA8E3" w14:textId="3F65BB65"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2" w:history="1">
        <w:r w:rsidR="001D5B7B" w:rsidRPr="001D5B7B">
          <w:rPr>
            <w:rStyle w:val="Hypertextovprepojenie"/>
            <w:sz w:val="22"/>
            <w:szCs w:val="22"/>
          </w:rPr>
          <w:t>7.</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Jazyk vo verejnom obstarávaní</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_Toc128642702 \h </w:instrText>
        </w:r>
        <w:r w:rsidR="001D5B7B" w:rsidRPr="001D5B7B">
          <w:rPr>
            <w:webHidden/>
            <w:sz w:val="22"/>
            <w:szCs w:val="22"/>
          </w:rPr>
        </w:r>
        <w:r w:rsidR="001D5B7B" w:rsidRPr="001D5B7B">
          <w:rPr>
            <w:webHidden/>
            <w:sz w:val="22"/>
            <w:szCs w:val="22"/>
          </w:rPr>
          <w:fldChar w:fldCharType="separate"/>
        </w:r>
        <w:r w:rsidR="003F52F9">
          <w:rPr>
            <w:webHidden/>
            <w:sz w:val="22"/>
            <w:szCs w:val="22"/>
          </w:rPr>
          <w:t>5</w:t>
        </w:r>
        <w:r w:rsidR="001D5B7B" w:rsidRPr="001D5B7B">
          <w:rPr>
            <w:webHidden/>
            <w:sz w:val="22"/>
            <w:szCs w:val="22"/>
          </w:rPr>
          <w:fldChar w:fldCharType="end"/>
        </w:r>
      </w:hyperlink>
    </w:p>
    <w:p w14:paraId="3E9ADD64" w14:textId="020D18CF"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3" w:history="1">
        <w:r w:rsidR="001D5B7B" w:rsidRPr="001D5B7B">
          <w:rPr>
            <w:rStyle w:val="Hypertextovprepojenie"/>
            <w:sz w:val="22"/>
            <w:szCs w:val="22"/>
          </w:rPr>
          <w:t>8.</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Komunikácia vo verejnom obstarávaní</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_Toc128642703 \h </w:instrText>
        </w:r>
        <w:r w:rsidR="001D5B7B" w:rsidRPr="001D5B7B">
          <w:rPr>
            <w:webHidden/>
            <w:sz w:val="22"/>
            <w:szCs w:val="22"/>
          </w:rPr>
        </w:r>
        <w:r w:rsidR="001D5B7B" w:rsidRPr="001D5B7B">
          <w:rPr>
            <w:webHidden/>
            <w:sz w:val="22"/>
            <w:szCs w:val="22"/>
          </w:rPr>
          <w:fldChar w:fldCharType="separate"/>
        </w:r>
        <w:r w:rsidR="003F52F9">
          <w:rPr>
            <w:webHidden/>
            <w:sz w:val="22"/>
            <w:szCs w:val="22"/>
          </w:rPr>
          <w:t>6</w:t>
        </w:r>
        <w:r w:rsidR="001D5B7B" w:rsidRPr="001D5B7B">
          <w:rPr>
            <w:webHidden/>
            <w:sz w:val="22"/>
            <w:szCs w:val="22"/>
          </w:rPr>
          <w:fldChar w:fldCharType="end"/>
        </w:r>
      </w:hyperlink>
    </w:p>
    <w:p w14:paraId="562C0AE6" w14:textId="23E5CAB8"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4" w:history="1">
        <w:r w:rsidR="001D5B7B" w:rsidRPr="001D5B7B">
          <w:rPr>
            <w:rStyle w:val="Hypertextovprepojenie"/>
            <w:sz w:val="22"/>
            <w:szCs w:val="22"/>
          </w:rPr>
          <w:t>9.</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Systém JOSEPHINE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_Toc128642704 \h </w:instrText>
        </w:r>
        <w:r w:rsidR="001D5B7B" w:rsidRPr="001D5B7B">
          <w:rPr>
            <w:webHidden/>
            <w:sz w:val="22"/>
            <w:szCs w:val="22"/>
          </w:rPr>
        </w:r>
        <w:r w:rsidR="001D5B7B" w:rsidRPr="001D5B7B">
          <w:rPr>
            <w:webHidden/>
            <w:sz w:val="22"/>
            <w:szCs w:val="22"/>
          </w:rPr>
          <w:fldChar w:fldCharType="separate"/>
        </w:r>
        <w:r w:rsidR="003F52F9">
          <w:rPr>
            <w:webHidden/>
            <w:sz w:val="22"/>
            <w:szCs w:val="22"/>
          </w:rPr>
          <w:t>6</w:t>
        </w:r>
        <w:r w:rsidR="001D5B7B" w:rsidRPr="001D5B7B">
          <w:rPr>
            <w:webHidden/>
            <w:sz w:val="22"/>
            <w:szCs w:val="22"/>
          </w:rPr>
          <w:fldChar w:fldCharType="end"/>
        </w:r>
      </w:hyperlink>
    </w:p>
    <w:p w14:paraId="72AAF94F" w14:textId="7EB4C312" w:rsidR="001D5B7B" w:rsidRPr="001D5B7B" w:rsidRDefault="000B5E79"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5" w:history="1">
        <w:r w:rsidR="001D5B7B" w:rsidRPr="001D5B7B">
          <w:rPr>
            <w:rStyle w:val="Hypertextovprepojenie"/>
            <w:sz w:val="22"/>
            <w:szCs w:val="22"/>
          </w:rPr>
          <w:t>10.</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Vysvetľovanie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_Toc128642705 \h </w:instrText>
        </w:r>
        <w:r w:rsidR="001D5B7B" w:rsidRPr="001D5B7B">
          <w:rPr>
            <w:webHidden/>
            <w:sz w:val="22"/>
            <w:szCs w:val="22"/>
          </w:rPr>
        </w:r>
        <w:r w:rsidR="001D5B7B" w:rsidRPr="001D5B7B">
          <w:rPr>
            <w:webHidden/>
            <w:sz w:val="22"/>
            <w:szCs w:val="22"/>
          </w:rPr>
          <w:fldChar w:fldCharType="separate"/>
        </w:r>
        <w:r w:rsidR="003F52F9">
          <w:rPr>
            <w:webHidden/>
            <w:sz w:val="22"/>
            <w:szCs w:val="22"/>
          </w:rPr>
          <w:t>7</w:t>
        </w:r>
        <w:r w:rsidR="001D5B7B" w:rsidRPr="001D5B7B">
          <w:rPr>
            <w:webHidden/>
            <w:sz w:val="22"/>
            <w:szCs w:val="22"/>
          </w:rPr>
          <w:fldChar w:fldCharType="end"/>
        </w:r>
      </w:hyperlink>
    </w:p>
    <w:p w14:paraId="242B5126" w14:textId="2F4185D0" w:rsidR="001D5B7B" w:rsidRPr="001D5B7B" w:rsidRDefault="000B5E79"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6" w:history="1">
        <w:r w:rsidR="001D5B7B" w:rsidRPr="001D5B7B">
          <w:rPr>
            <w:rStyle w:val="Hypertextovprepojenie"/>
            <w:sz w:val="22"/>
            <w:szCs w:val="22"/>
          </w:rPr>
          <w:t>11.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Obhliadka miesta plnenia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_Toc128642706 \h </w:instrText>
        </w:r>
        <w:r w:rsidR="001D5B7B" w:rsidRPr="001D5B7B">
          <w:rPr>
            <w:webHidden/>
            <w:sz w:val="22"/>
            <w:szCs w:val="22"/>
          </w:rPr>
        </w:r>
        <w:r w:rsidR="001D5B7B" w:rsidRPr="001D5B7B">
          <w:rPr>
            <w:webHidden/>
            <w:sz w:val="22"/>
            <w:szCs w:val="22"/>
          </w:rPr>
          <w:fldChar w:fldCharType="separate"/>
        </w:r>
        <w:r w:rsidR="003F52F9">
          <w:rPr>
            <w:webHidden/>
            <w:sz w:val="22"/>
            <w:szCs w:val="22"/>
          </w:rPr>
          <w:t>7</w:t>
        </w:r>
        <w:r w:rsidR="001D5B7B" w:rsidRPr="001D5B7B">
          <w:rPr>
            <w:webHidden/>
            <w:sz w:val="22"/>
            <w:szCs w:val="22"/>
          </w:rPr>
          <w:fldChar w:fldCharType="end"/>
        </w:r>
      </w:hyperlink>
    </w:p>
    <w:p w14:paraId="2CD4E59D" w14:textId="33CBA983" w:rsidR="001D5B7B" w:rsidRPr="001D5B7B" w:rsidRDefault="000B5E79"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7" w:history="1">
        <w:r w:rsidR="001D5B7B" w:rsidRPr="001D5B7B">
          <w:rPr>
            <w:rStyle w:val="Hypertextovprepojenie"/>
            <w:sz w:val="22"/>
            <w:szCs w:val="22"/>
          </w:rPr>
          <w:t>12.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Dôvernosť procesu verejného obstarávania</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_Toc128642707 \h </w:instrText>
        </w:r>
        <w:r w:rsidR="001D5B7B" w:rsidRPr="001D5B7B">
          <w:rPr>
            <w:webHidden/>
            <w:sz w:val="22"/>
            <w:szCs w:val="22"/>
          </w:rPr>
        </w:r>
        <w:r w:rsidR="001D5B7B" w:rsidRPr="001D5B7B">
          <w:rPr>
            <w:webHidden/>
            <w:sz w:val="22"/>
            <w:szCs w:val="22"/>
          </w:rPr>
          <w:fldChar w:fldCharType="separate"/>
        </w:r>
        <w:r w:rsidR="003F52F9">
          <w:rPr>
            <w:webHidden/>
            <w:sz w:val="22"/>
            <w:szCs w:val="22"/>
          </w:rPr>
          <w:t>8</w:t>
        </w:r>
        <w:r w:rsidR="001D5B7B" w:rsidRPr="001D5B7B">
          <w:rPr>
            <w:webHidden/>
            <w:sz w:val="22"/>
            <w:szCs w:val="22"/>
          </w:rPr>
          <w:fldChar w:fldCharType="end"/>
        </w:r>
      </w:hyperlink>
    </w:p>
    <w:p w14:paraId="7E798475" w14:textId="616660D8" w:rsidR="001D5B7B" w:rsidRPr="001D5B7B" w:rsidRDefault="000B5E79"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8" w:history="1">
        <w:r w:rsidR="001D5B7B" w:rsidRPr="001D5B7B">
          <w:rPr>
            <w:rStyle w:val="Hypertextovprepojenie"/>
            <w:sz w:val="22"/>
            <w:szCs w:val="22"/>
          </w:rPr>
          <w:t>13.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Etické podmienky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_Toc128642708 \h </w:instrText>
        </w:r>
        <w:r w:rsidR="001D5B7B" w:rsidRPr="001D5B7B">
          <w:rPr>
            <w:webHidden/>
            <w:sz w:val="22"/>
            <w:szCs w:val="22"/>
          </w:rPr>
        </w:r>
        <w:r w:rsidR="001D5B7B" w:rsidRPr="001D5B7B">
          <w:rPr>
            <w:webHidden/>
            <w:sz w:val="22"/>
            <w:szCs w:val="22"/>
          </w:rPr>
          <w:fldChar w:fldCharType="separate"/>
        </w:r>
        <w:r w:rsidR="003F52F9">
          <w:rPr>
            <w:webHidden/>
            <w:sz w:val="22"/>
            <w:szCs w:val="22"/>
          </w:rPr>
          <w:t>9</w:t>
        </w:r>
        <w:r w:rsidR="001D5B7B" w:rsidRPr="001D5B7B">
          <w:rPr>
            <w:webHidden/>
            <w:sz w:val="22"/>
            <w:szCs w:val="22"/>
          </w:rPr>
          <w:fldChar w:fldCharType="end"/>
        </w:r>
      </w:hyperlink>
    </w:p>
    <w:p w14:paraId="16DB8733" w14:textId="621F7D74" w:rsidR="001D5B7B" w:rsidRPr="001D5B7B" w:rsidRDefault="000B5E79"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9" w:history="1">
        <w:r w:rsidR="001D5B7B" w:rsidRPr="001D5B7B">
          <w:rPr>
            <w:rStyle w:val="Hypertextovprepojenie"/>
            <w:sz w:val="22"/>
            <w:szCs w:val="22"/>
          </w:rPr>
          <w:t>14.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Opravné prostriedky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_Toc128642709 \h </w:instrText>
        </w:r>
        <w:r w:rsidR="001D5B7B" w:rsidRPr="001D5B7B">
          <w:rPr>
            <w:webHidden/>
            <w:sz w:val="22"/>
            <w:szCs w:val="22"/>
          </w:rPr>
        </w:r>
        <w:r w:rsidR="001D5B7B" w:rsidRPr="001D5B7B">
          <w:rPr>
            <w:webHidden/>
            <w:sz w:val="22"/>
            <w:szCs w:val="22"/>
          </w:rPr>
          <w:fldChar w:fldCharType="separate"/>
        </w:r>
        <w:r w:rsidR="003F52F9">
          <w:rPr>
            <w:webHidden/>
            <w:sz w:val="22"/>
            <w:szCs w:val="22"/>
          </w:rPr>
          <w:t>9</w:t>
        </w:r>
        <w:r w:rsidR="001D5B7B" w:rsidRPr="001D5B7B">
          <w:rPr>
            <w:webHidden/>
            <w:sz w:val="22"/>
            <w:szCs w:val="22"/>
          </w:rPr>
          <w:fldChar w:fldCharType="end"/>
        </w:r>
      </w:hyperlink>
    </w:p>
    <w:p w14:paraId="7EDE6B64" w14:textId="7EDB03E3" w:rsidR="001D5B7B" w:rsidRDefault="000B5E79" w:rsidP="00BA3C94">
      <w:pPr>
        <w:pStyle w:val="Obsah1"/>
        <w:rPr>
          <w:rFonts w:asciiTheme="minorHAnsi" w:eastAsiaTheme="minorEastAsia" w:hAnsiTheme="minorHAnsi" w:cstheme="minorBidi"/>
          <w:sz w:val="22"/>
          <w:szCs w:val="22"/>
        </w:rPr>
      </w:pPr>
      <w:hyperlink w:anchor="_Toc128642710" w:history="1">
        <w:r w:rsidR="001D5B7B" w:rsidRPr="0086354F">
          <w:rPr>
            <w:rStyle w:val="Hypertextovprepojenie"/>
          </w:rPr>
          <w:t>Časť B. Podmienky účasti, požiadavky na predmet zákazky, kritérium na vyhodnotenie ponúk a osobitné podmienky</w:t>
        </w:r>
        <w:r w:rsidR="001D5B7B">
          <w:rPr>
            <w:webHidden/>
          </w:rPr>
          <w:tab/>
        </w:r>
        <w:r w:rsidR="001D5B7B">
          <w:rPr>
            <w:webHidden/>
          </w:rPr>
          <w:fldChar w:fldCharType="begin"/>
        </w:r>
        <w:r w:rsidR="001D5B7B">
          <w:rPr>
            <w:webHidden/>
          </w:rPr>
          <w:instrText xml:space="preserve"> PAGEREF _Toc128642710 \h </w:instrText>
        </w:r>
        <w:r w:rsidR="001D5B7B">
          <w:rPr>
            <w:webHidden/>
          </w:rPr>
        </w:r>
        <w:r w:rsidR="001D5B7B">
          <w:rPr>
            <w:webHidden/>
          </w:rPr>
          <w:fldChar w:fldCharType="separate"/>
        </w:r>
        <w:r w:rsidR="003F52F9">
          <w:rPr>
            <w:webHidden/>
          </w:rPr>
          <w:t>10</w:t>
        </w:r>
        <w:r w:rsidR="001D5B7B">
          <w:rPr>
            <w:webHidden/>
          </w:rPr>
          <w:fldChar w:fldCharType="end"/>
        </w:r>
      </w:hyperlink>
    </w:p>
    <w:p w14:paraId="35CAE08D" w14:textId="7D24CAB1"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1" w:history="1">
        <w:r w:rsidR="001D5B7B" w:rsidRPr="001D5B7B">
          <w:rPr>
            <w:rStyle w:val="Hypertextovprepojenie"/>
            <w:sz w:val="22"/>
            <w:szCs w:val="22"/>
          </w:rPr>
          <w:t>15.</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lang w:eastAsia="cs-CZ"/>
          </w:rPr>
          <w:t>Podmienky účasti</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_Toc128642711 \h </w:instrText>
        </w:r>
        <w:r w:rsidR="001D5B7B" w:rsidRPr="001D5B7B">
          <w:rPr>
            <w:webHidden/>
            <w:sz w:val="22"/>
            <w:szCs w:val="22"/>
          </w:rPr>
        </w:r>
        <w:r w:rsidR="001D5B7B" w:rsidRPr="001D5B7B">
          <w:rPr>
            <w:webHidden/>
            <w:sz w:val="22"/>
            <w:szCs w:val="22"/>
          </w:rPr>
          <w:fldChar w:fldCharType="separate"/>
        </w:r>
        <w:r w:rsidR="003F52F9">
          <w:rPr>
            <w:webHidden/>
            <w:sz w:val="22"/>
            <w:szCs w:val="22"/>
          </w:rPr>
          <w:t>10</w:t>
        </w:r>
        <w:r w:rsidR="001D5B7B" w:rsidRPr="001D5B7B">
          <w:rPr>
            <w:webHidden/>
            <w:sz w:val="22"/>
            <w:szCs w:val="22"/>
          </w:rPr>
          <w:fldChar w:fldCharType="end"/>
        </w:r>
      </w:hyperlink>
    </w:p>
    <w:p w14:paraId="43155990" w14:textId="794FF891"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2" w:history="1">
        <w:r w:rsidR="001D5B7B" w:rsidRPr="001D5B7B">
          <w:rPr>
            <w:rStyle w:val="Hypertextovprepojenie"/>
            <w:sz w:val="22"/>
            <w:szCs w:val="22"/>
          </w:rPr>
          <w:t>16.</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Požiadavky obstarávateľa na predmet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_Toc128642712 \h </w:instrText>
        </w:r>
        <w:r w:rsidR="001D5B7B" w:rsidRPr="001D5B7B">
          <w:rPr>
            <w:webHidden/>
            <w:sz w:val="22"/>
            <w:szCs w:val="22"/>
          </w:rPr>
        </w:r>
        <w:r w:rsidR="001D5B7B" w:rsidRPr="001D5B7B">
          <w:rPr>
            <w:webHidden/>
            <w:sz w:val="22"/>
            <w:szCs w:val="22"/>
          </w:rPr>
          <w:fldChar w:fldCharType="separate"/>
        </w:r>
        <w:r w:rsidR="003F52F9">
          <w:rPr>
            <w:webHidden/>
            <w:sz w:val="22"/>
            <w:szCs w:val="22"/>
          </w:rPr>
          <w:t>11</w:t>
        </w:r>
        <w:r w:rsidR="001D5B7B" w:rsidRPr="001D5B7B">
          <w:rPr>
            <w:webHidden/>
            <w:sz w:val="22"/>
            <w:szCs w:val="22"/>
          </w:rPr>
          <w:fldChar w:fldCharType="end"/>
        </w:r>
      </w:hyperlink>
    </w:p>
    <w:p w14:paraId="2519C913" w14:textId="702FF4B9"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3" w:history="1">
        <w:r w:rsidR="001D5B7B" w:rsidRPr="001D5B7B">
          <w:rPr>
            <w:rStyle w:val="Hypertextovprepojenie"/>
            <w:sz w:val="22"/>
            <w:szCs w:val="22"/>
          </w:rPr>
          <w:t>17.</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Kritérium na vyhodnotenie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_Toc128642713 \h </w:instrText>
        </w:r>
        <w:r w:rsidR="001D5B7B" w:rsidRPr="001D5B7B">
          <w:rPr>
            <w:webHidden/>
            <w:sz w:val="22"/>
            <w:szCs w:val="22"/>
          </w:rPr>
        </w:r>
        <w:r w:rsidR="001D5B7B" w:rsidRPr="001D5B7B">
          <w:rPr>
            <w:webHidden/>
            <w:sz w:val="22"/>
            <w:szCs w:val="22"/>
          </w:rPr>
          <w:fldChar w:fldCharType="separate"/>
        </w:r>
        <w:r w:rsidR="003F52F9">
          <w:rPr>
            <w:webHidden/>
            <w:sz w:val="22"/>
            <w:szCs w:val="22"/>
          </w:rPr>
          <w:t>12</w:t>
        </w:r>
        <w:r w:rsidR="001D5B7B" w:rsidRPr="001D5B7B">
          <w:rPr>
            <w:webHidden/>
            <w:sz w:val="22"/>
            <w:szCs w:val="22"/>
          </w:rPr>
          <w:fldChar w:fldCharType="end"/>
        </w:r>
      </w:hyperlink>
    </w:p>
    <w:p w14:paraId="6943969F" w14:textId="093D241B"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4" w:history="1">
        <w:r w:rsidR="001D5B7B" w:rsidRPr="001D5B7B">
          <w:rPr>
            <w:rStyle w:val="Hypertextovprepojenie"/>
            <w:sz w:val="22"/>
            <w:szCs w:val="22"/>
          </w:rPr>
          <w:t>18.</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Ďalšia súčinnosť potrebná na uzavretie zmluvy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_Toc128642714 \h </w:instrText>
        </w:r>
        <w:r w:rsidR="001D5B7B" w:rsidRPr="001D5B7B">
          <w:rPr>
            <w:webHidden/>
            <w:sz w:val="22"/>
            <w:szCs w:val="22"/>
          </w:rPr>
        </w:r>
        <w:r w:rsidR="001D5B7B" w:rsidRPr="001D5B7B">
          <w:rPr>
            <w:webHidden/>
            <w:sz w:val="22"/>
            <w:szCs w:val="22"/>
          </w:rPr>
          <w:fldChar w:fldCharType="separate"/>
        </w:r>
        <w:r w:rsidR="003F52F9">
          <w:rPr>
            <w:webHidden/>
            <w:sz w:val="22"/>
            <w:szCs w:val="22"/>
          </w:rPr>
          <w:t>12</w:t>
        </w:r>
        <w:r w:rsidR="001D5B7B" w:rsidRPr="001D5B7B">
          <w:rPr>
            <w:webHidden/>
            <w:sz w:val="22"/>
            <w:szCs w:val="22"/>
          </w:rPr>
          <w:fldChar w:fldCharType="end"/>
        </w:r>
      </w:hyperlink>
    </w:p>
    <w:p w14:paraId="60F63EDB" w14:textId="2C36738A" w:rsidR="001D5B7B" w:rsidRDefault="000B5E79" w:rsidP="00BA3C94">
      <w:pPr>
        <w:pStyle w:val="Obsah1"/>
        <w:rPr>
          <w:rFonts w:asciiTheme="minorHAnsi" w:eastAsiaTheme="minorEastAsia" w:hAnsiTheme="minorHAnsi" w:cstheme="minorBidi"/>
          <w:sz w:val="22"/>
          <w:szCs w:val="22"/>
        </w:rPr>
      </w:pPr>
      <w:hyperlink w:anchor="_Toc128642715" w:history="1">
        <w:r w:rsidR="001D5B7B" w:rsidRPr="0086354F">
          <w:rPr>
            <w:rStyle w:val="Hypertextovprepojenie"/>
          </w:rPr>
          <w:t>Časť C. Pokyny na vypracovanie ponuky</w:t>
        </w:r>
        <w:r w:rsidR="001D5B7B">
          <w:rPr>
            <w:webHidden/>
          </w:rPr>
          <w:tab/>
        </w:r>
        <w:r w:rsidR="001D5B7B">
          <w:rPr>
            <w:webHidden/>
          </w:rPr>
          <w:fldChar w:fldCharType="begin"/>
        </w:r>
        <w:r w:rsidR="001D5B7B">
          <w:rPr>
            <w:webHidden/>
          </w:rPr>
          <w:instrText xml:space="preserve"> PAGEREF _Toc128642715 \h </w:instrText>
        </w:r>
        <w:r w:rsidR="001D5B7B">
          <w:rPr>
            <w:webHidden/>
          </w:rPr>
        </w:r>
        <w:r w:rsidR="001D5B7B">
          <w:rPr>
            <w:webHidden/>
          </w:rPr>
          <w:fldChar w:fldCharType="separate"/>
        </w:r>
        <w:r w:rsidR="003F52F9">
          <w:rPr>
            <w:webHidden/>
          </w:rPr>
          <w:t>14</w:t>
        </w:r>
        <w:r w:rsidR="001D5B7B">
          <w:rPr>
            <w:webHidden/>
          </w:rPr>
          <w:fldChar w:fldCharType="end"/>
        </w:r>
      </w:hyperlink>
    </w:p>
    <w:p w14:paraId="61D64361" w14:textId="24AA53CE"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6" w:history="1">
        <w:r w:rsidR="001D5B7B" w:rsidRPr="001D5B7B">
          <w:rPr>
            <w:rStyle w:val="Hypertextovprepojenie"/>
            <w:sz w:val="22"/>
            <w:szCs w:val="22"/>
          </w:rPr>
          <w:t>19.</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Forma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_Toc128642716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73E3C8AF" w14:textId="6D384312"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7" w:history="1">
        <w:r w:rsidR="001D5B7B" w:rsidRPr="001D5B7B">
          <w:rPr>
            <w:rStyle w:val="Hypertextovprepojenie"/>
            <w:sz w:val="22"/>
            <w:szCs w:val="22"/>
          </w:rPr>
          <w:t>20.</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Mena a ceny uvádzané v ponuke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_Toc128642717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0496E9B9" w14:textId="07C4FFA0"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8" w:history="1">
        <w:r w:rsidR="001D5B7B" w:rsidRPr="001D5B7B">
          <w:rPr>
            <w:rStyle w:val="Hypertextovprepojenie"/>
            <w:sz w:val="22"/>
            <w:szCs w:val="22"/>
          </w:rPr>
          <w:t>21.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Rozdelenie predmetu zákazky a variantné riešenie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_Toc128642718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2C911355" w14:textId="33985B2E"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9" w:history="1">
        <w:r w:rsidR="001D5B7B" w:rsidRPr="001D5B7B">
          <w:rPr>
            <w:rStyle w:val="Hypertextovprepojenie"/>
            <w:sz w:val="22"/>
            <w:szCs w:val="22"/>
          </w:rPr>
          <w:t>22.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Náklady na ponuku</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_Toc128642719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549F7566" w14:textId="400EA5E4"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0" w:history="1">
        <w:r w:rsidR="001D5B7B" w:rsidRPr="001D5B7B">
          <w:rPr>
            <w:rStyle w:val="Hypertextovprepojenie"/>
            <w:sz w:val="22"/>
            <w:szCs w:val="22"/>
          </w:rPr>
          <w:t>23.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Obsah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_Toc128642720 \h </w:instrText>
        </w:r>
        <w:r w:rsidR="001D5B7B" w:rsidRPr="001D5B7B">
          <w:rPr>
            <w:webHidden/>
            <w:sz w:val="22"/>
            <w:szCs w:val="22"/>
          </w:rPr>
        </w:r>
        <w:r w:rsidR="001D5B7B" w:rsidRPr="001D5B7B">
          <w:rPr>
            <w:webHidden/>
            <w:sz w:val="22"/>
            <w:szCs w:val="22"/>
          </w:rPr>
          <w:fldChar w:fldCharType="separate"/>
        </w:r>
        <w:r w:rsidR="003F52F9">
          <w:rPr>
            <w:webHidden/>
            <w:sz w:val="22"/>
            <w:szCs w:val="22"/>
          </w:rPr>
          <w:t>15</w:t>
        </w:r>
        <w:r w:rsidR="001D5B7B" w:rsidRPr="001D5B7B">
          <w:rPr>
            <w:webHidden/>
            <w:sz w:val="22"/>
            <w:szCs w:val="22"/>
          </w:rPr>
          <w:fldChar w:fldCharType="end"/>
        </w:r>
      </w:hyperlink>
    </w:p>
    <w:p w14:paraId="0467BBE0" w14:textId="29BC4E78"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1" w:history="1">
        <w:r w:rsidR="001D5B7B" w:rsidRPr="001D5B7B">
          <w:rPr>
            <w:rStyle w:val="Hypertextovprepojenie"/>
            <w:sz w:val="22"/>
            <w:szCs w:val="22"/>
          </w:rPr>
          <w:t>24.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Zábezpeka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_Toc128642721 \h </w:instrText>
        </w:r>
        <w:r w:rsidR="001D5B7B" w:rsidRPr="001D5B7B">
          <w:rPr>
            <w:webHidden/>
            <w:sz w:val="22"/>
            <w:szCs w:val="22"/>
          </w:rPr>
        </w:r>
        <w:r w:rsidR="001D5B7B" w:rsidRPr="001D5B7B">
          <w:rPr>
            <w:webHidden/>
            <w:sz w:val="22"/>
            <w:szCs w:val="22"/>
          </w:rPr>
          <w:fldChar w:fldCharType="separate"/>
        </w:r>
        <w:r w:rsidR="003F52F9">
          <w:rPr>
            <w:webHidden/>
            <w:sz w:val="22"/>
            <w:szCs w:val="22"/>
          </w:rPr>
          <w:t>16</w:t>
        </w:r>
        <w:r w:rsidR="001D5B7B" w:rsidRPr="001D5B7B">
          <w:rPr>
            <w:webHidden/>
            <w:sz w:val="22"/>
            <w:szCs w:val="22"/>
          </w:rPr>
          <w:fldChar w:fldCharType="end"/>
        </w:r>
      </w:hyperlink>
    </w:p>
    <w:p w14:paraId="1A9F307B" w14:textId="053B948D"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2" w:history="1">
        <w:r w:rsidR="001D5B7B" w:rsidRPr="001D5B7B">
          <w:rPr>
            <w:rStyle w:val="Hypertextovprepojenie"/>
            <w:sz w:val="22"/>
            <w:szCs w:val="22"/>
          </w:rPr>
          <w:t>25.</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Lehota na predkladanie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_Toc128642722 \h </w:instrText>
        </w:r>
        <w:r w:rsidR="001D5B7B" w:rsidRPr="001D5B7B">
          <w:rPr>
            <w:webHidden/>
            <w:sz w:val="22"/>
            <w:szCs w:val="22"/>
          </w:rPr>
        </w:r>
        <w:r w:rsidR="001D5B7B" w:rsidRPr="001D5B7B">
          <w:rPr>
            <w:webHidden/>
            <w:sz w:val="22"/>
            <w:szCs w:val="22"/>
          </w:rPr>
          <w:fldChar w:fldCharType="separate"/>
        </w:r>
        <w:r w:rsidR="003F52F9">
          <w:rPr>
            <w:webHidden/>
            <w:sz w:val="22"/>
            <w:szCs w:val="22"/>
          </w:rPr>
          <w:t>18</w:t>
        </w:r>
        <w:r w:rsidR="001D5B7B" w:rsidRPr="001D5B7B">
          <w:rPr>
            <w:webHidden/>
            <w:sz w:val="22"/>
            <w:szCs w:val="22"/>
          </w:rPr>
          <w:fldChar w:fldCharType="end"/>
        </w:r>
      </w:hyperlink>
    </w:p>
    <w:p w14:paraId="6813A9AF" w14:textId="018D0A57"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3" w:history="1">
        <w:r w:rsidR="001D5B7B" w:rsidRPr="001D5B7B">
          <w:rPr>
            <w:rStyle w:val="Hypertextovprepojenie"/>
            <w:sz w:val="22"/>
            <w:szCs w:val="22"/>
          </w:rPr>
          <w:t>26.</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Predloženie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_Toc128642723 \h </w:instrText>
        </w:r>
        <w:r w:rsidR="001D5B7B" w:rsidRPr="001D5B7B">
          <w:rPr>
            <w:webHidden/>
            <w:sz w:val="22"/>
            <w:szCs w:val="22"/>
          </w:rPr>
        </w:r>
        <w:r w:rsidR="001D5B7B" w:rsidRPr="001D5B7B">
          <w:rPr>
            <w:webHidden/>
            <w:sz w:val="22"/>
            <w:szCs w:val="22"/>
          </w:rPr>
          <w:fldChar w:fldCharType="separate"/>
        </w:r>
        <w:r w:rsidR="003F52F9">
          <w:rPr>
            <w:webHidden/>
            <w:sz w:val="22"/>
            <w:szCs w:val="22"/>
          </w:rPr>
          <w:t>18</w:t>
        </w:r>
        <w:r w:rsidR="001D5B7B" w:rsidRPr="001D5B7B">
          <w:rPr>
            <w:webHidden/>
            <w:sz w:val="22"/>
            <w:szCs w:val="22"/>
          </w:rPr>
          <w:fldChar w:fldCharType="end"/>
        </w:r>
      </w:hyperlink>
    </w:p>
    <w:p w14:paraId="556197F5" w14:textId="120F8BE5"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4" w:history="1">
        <w:r w:rsidR="001D5B7B" w:rsidRPr="001D5B7B">
          <w:rPr>
            <w:rStyle w:val="Hypertextovprepojenie"/>
            <w:sz w:val="22"/>
            <w:szCs w:val="22"/>
          </w:rPr>
          <w:t>27.</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Lehota viazanosti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_Toc128642724 \h </w:instrText>
        </w:r>
        <w:r w:rsidR="001D5B7B" w:rsidRPr="001D5B7B">
          <w:rPr>
            <w:webHidden/>
            <w:sz w:val="22"/>
            <w:szCs w:val="22"/>
          </w:rPr>
        </w:r>
        <w:r w:rsidR="001D5B7B" w:rsidRPr="001D5B7B">
          <w:rPr>
            <w:webHidden/>
            <w:sz w:val="22"/>
            <w:szCs w:val="22"/>
          </w:rPr>
          <w:fldChar w:fldCharType="separate"/>
        </w:r>
        <w:r w:rsidR="003F52F9">
          <w:rPr>
            <w:webHidden/>
            <w:sz w:val="22"/>
            <w:szCs w:val="22"/>
          </w:rPr>
          <w:t>19</w:t>
        </w:r>
        <w:r w:rsidR="001D5B7B" w:rsidRPr="001D5B7B">
          <w:rPr>
            <w:webHidden/>
            <w:sz w:val="22"/>
            <w:szCs w:val="22"/>
          </w:rPr>
          <w:fldChar w:fldCharType="end"/>
        </w:r>
      </w:hyperlink>
    </w:p>
    <w:p w14:paraId="1C0F75BC" w14:textId="520F1F95" w:rsidR="001D5B7B" w:rsidRDefault="000B5E79" w:rsidP="00BA3C94">
      <w:pPr>
        <w:pStyle w:val="Obsah1"/>
        <w:rPr>
          <w:rFonts w:asciiTheme="minorHAnsi" w:eastAsiaTheme="minorEastAsia" w:hAnsiTheme="minorHAnsi" w:cstheme="minorBidi"/>
          <w:sz w:val="22"/>
          <w:szCs w:val="22"/>
        </w:rPr>
      </w:pPr>
      <w:hyperlink w:anchor="_Toc128642725" w:history="1">
        <w:r w:rsidR="001D5B7B" w:rsidRPr="0086354F">
          <w:rPr>
            <w:rStyle w:val="Hypertextovprepojenie"/>
          </w:rPr>
          <w:t>Časť D. Otváranie ponúk, vyhodnotenie ponúk a uzatvorenie zmluvy</w:t>
        </w:r>
        <w:r w:rsidR="001D5B7B">
          <w:rPr>
            <w:webHidden/>
          </w:rPr>
          <w:tab/>
        </w:r>
        <w:r w:rsidR="001D5B7B">
          <w:rPr>
            <w:webHidden/>
          </w:rPr>
          <w:fldChar w:fldCharType="begin"/>
        </w:r>
        <w:r w:rsidR="001D5B7B">
          <w:rPr>
            <w:webHidden/>
          </w:rPr>
          <w:instrText xml:space="preserve"> PAGEREF _Toc128642725 \h </w:instrText>
        </w:r>
        <w:r w:rsidR="001D5B7B">
          <w:rPr>
            <w:webHidden/>
          </w:rPr>
        </w:r>
        <w:r w:rsidR="001D5B7B">
          <w:rPr>
            <w:webHidden/>
          </w:rPr>
          <w:fldChar w:fldCharType="separate"/>
        </w:r>
        <w:r w:rsidR="003F52F9">
          <w:rPr>
            <w:webHidden/>
          </w:rPr>
          <w:t>20</w:t>
        </w:r>
        <w:r w:rsidR="001D5B7B">
          <w:rPr>
            <w:webHidden/>
          </w:rPr>
          <w:fldChar w:fldCharType="end"/>
        </w:r>
      </w:hyperlink>
    </w:p>
    <w:p w14:paraId="18247E13" w14:textId="6927633A"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6" w:history="1">
        <w:r w:rsidR="001D5B7B" w:rsidRPr="001D5B7B">
          <w:rPr>
            <w:rStyle w:val="Hypertextovprepojenie"/>
            <w:sz w:val="22"/>
            <w:szCs w:val="22"/>
          </w:rPr>
          <w:t>28.</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Otváranie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_Toc128642726 \h </w:instrText>
        </w:r>
        <w:r w:rsidR="001D5B7B" w:rsidRPr="001D5B7B">
          <w:rPr>
            <w:webHidden/>
            <w:sz w:val="22"/>
            <w:szCs w:val="22"/>
          </w:rPr>
        </w:r>
        <w:r w:rsidR="001D5B7B" w:rsidRPr="001D5B7B">
          <w:rPr>
            <w:webHidden/>
            <w:sz w:val="22"/>
            <w:szCs w:val="22"/>
          </w:rPr>
          <w:fldChar w:fldCharType="separate"/>
        </w:r>
        <w:r w:rsidR="003F52F9">
          <w:rPr>
            <w:webHidden/>
            <w:sz w:val="22"/>
            <w:szCs w:val="22"/>
          </w:rPr>
          <w:t>20</w:t>
        </w:r>
        <w:r w:rsidR="001D5B7B" w:rsidRPr="001D5B7B">
          <w:rPr>
            <w:webHidden/>
            <w:sz w:val="22"/>
            <w:szCs w:val="22"/>
          </w:rPr>
          <w:fldChar w:fldCharType="end"/>
        </w:r>
      </w:hyperlink>
    </w:p>
    <w:p w14:paraId="4B054B09" w14:textId="2AACDDD4"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7" w:history="1">
        <w:r w:rsidR="001D5B7B" w:rsidRPr="001D5B7B">
          <w:rPr>
            <w:rStyle w:val="Hypertextovprepojenie"/>
            <w:sz w:val="22"/>
            <w:szCs w:val="22"/>
          </w:rPr>
          <w:t>29.</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Vyhodnocovanie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_Toc128642727 \h </w:instrText>
        </w:r>
        <w:r w:rsidR="001D5B7B" w:rsidRPr="001D5B7B">
          <w:rPr>
            <w:webHidden/>
            <w:sz w:val="22"/>
            <w:szCs w:val="22"/>
          </w:rPr>
        </w:r>
        <w:r w:rsidR="001D5B7B" w:rsidRPr="001D5B7B">
          <w:rPr>
            <w:webHidden/>
            <w:sz w:val="22"/>
            <w:szCs w:val="22"/>
          </w:rPr>
          <w:fldChar w:fldCharType="separate"/>
        </w:r>
        <w:r w:rsidR="003F52F9">
          <w:rPr>
            <w:webHidden/>
            <w:sz w:val="22"/>
            <w:szCs w:val="22"/>
          </w:rPr>
          <w:t>20</w:t>
        </w:r>
        <w:r w:rsidR="001D5B7B" w:rsidRPr="001D5B7B">
          <w:rPr>
            <w:webHidden/>
            <w:sz w:val="22"/>
            <w:szCs w:val="22"/>
          </w:rPr>
          <w:fldChar w:fldCharType="end"/>
        </w:r>
      </w:hyperlink>
    </w:p>
    <w:p w14:paraId="251C7196" w14:textId="1B46EA6D"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8" w:history="1">
        <w:r w:rsidR="001D5B7B" w:rsidRPr="001D5B7B">
          <w:rPr>
            <w:rStyle w:val="Hypertextovprepojenie"/>
            <w:sz w:val="22"/>
            <w:szCs w:val="22"/>
          </w:rPr>
          <w:t>30.</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Vyhodnotenie splnenia požiadaviek na predmet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_Toc128642728 \h </w:instrText>
        </w:r>
        <w:r w:rsidR="001D5B7B" w:rsidRPr="001D5B7B">
          <w:rPr>
            <w:webHidden/>
            <w:sz w:val="22"/>
            <w:szCs w:val="22"/>
          </w:rPr>
        </w:r>
        <w:r w:rsidR="001D5B7B" w:rsidRPr="001D5B7B">
          <w:rPr>
            <w:webHidden/>
            <w:sz w:val="22"/>
            <w:szCs w:val="22"/>
          </w:rPr>
          <w:fldChar w:fldCharType="separate"/>
        </w:r>
        <w:r w:rsidR="003F52F9">
          <w:rPr>
            <w:webHidden/>
            <w:sz w:val="22"/>
            <w:szCs w:val="22"/>
          </w:rPr>
          <w:t>20</w:t>
        </w:r>
        <w:r w:rsidR="001D5B7B" w:rsidRPr="001D5B7B">
          <w:rPr>
            <w:webHidden/>
            <w:sz w:val="22"/>
            <w:szCs w:val="22"/>
          </w:rPr>
          <w:fldChar w:fldCharType="end"/>
        </w:r>
      </w:hyperlink>
    </w:p>
    <w:p w14:paraId="4F3E4EC0" w14:textId="21B78EAD"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9" w:history="1">
        <w:r w:rsidR="001D5B7B" w:rsidRPr="001D5B7B">
          <w:rPr>
            <w:rStyle w:val="Hypertextovprepojenie"/>
            <w:sz w:val="22"/>
            <w:szCs w:val="22"/>
          </w:rPr>
          <w:t>31.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Vyhodnotenie splnenia podmienok účasti</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_Toc128642729 \h </w:instrText>
        </w:r>
        <w:r w:rsidR="001D5B7B" w:rsidRPr="001D5B7B">
          <w:rPr>
            <w:webHidden/>
            <w:sz w:val="22"/>
            <w:szCs w:val="22"/>
          </w:rPr>
        </w:r>
        <w:r w:rsidR="001D5B7B" w:rsidRPr="001D5B7B">
          <w:rPr>
            <w:webHidden/>
            <w:sz w:val="22"/>
            <w:szCs w:val="22"/>
          </w:rPr>
          <w:fldChar w:fldCharType="separate"/>
        </w:r>
        <w:r w:rsidR="003F52F9">
          <w:rPr>
            <w:webHidden/>
            <w:sz w:val="22"/>
            <w:szCs w:val="22"/>
          </w:rPr>
          <w:t>21</w:t>
        </w:r>
        <w:r w:rsidR="001D5B7B" w:rsidRPr="001D5B7B">
          <w:rPr>
            <w:webHidden/>
            <w:sz w:val="22"/>
            <w:szCs w:val="22"/>
          </w:rPr>
          <w:fldChar w:fldCharType="end"/>
        </w:r>
      </w:hyperlink>
    </w:p>
    <w:p w14:paraId="245FEBA0" w14:textId="268A7526"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30" w:history="1">
        <w:r w:rsidR="001D5B7B" w:rsidRPr="001D5B7B">
          <w:rPr>
            <w:rStyle w:val="Hypertextovprepojenie"/>
            <w:sz w:val="22"/>
            <w:szCs w:val="22"/>
          </w:rPr>
          <w:t>32.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Informácia o výsledku vyhodnotenia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_Toc128642730 \h </w:instrText>
        </w:r>
        <w:r w:rsidR="001D5B7B" w:rsidRPr="001D5B7B">
          <w:rPr>
            <w:webHidden/>
            <w:sz w:val="22"/>
            <w:szCs w:val="22"/>
          </w:rPr>
        </w:r>
        <w:r w:rsidR="001D5B7B" w:rsidRPr="001D5B7B">
          <w:rPr>
            <w:webHidden/>
            <w:sz w:val="22"/>
            <w:szCs w:val="22"/>
          </w:rPr>
          <w:fldChar w:fldCharType="separate"/>
        </w:r>
        <w:r w:rsidR="003F52F9">
          <w:rPr>
            <w:webHidden/>
            <w:sz w:val="22"/>
            <w:szCs w:val="22"/>
          </w:rPr>
          <w:t>22</w:t>
        </w:r>
        <w:r w:rsidR="001D5B7B" w:rsidRPr="001D5B7B">
          <w:rPr>
            <w:webHidden/>
            <w:sz w:val="22"/>
            <w:szCs w:val="22"/>
          </w:rPr>
          <w:fldChar w:fldCharType="end"/>
        </w:r>
      </w:hyperlink>
    </w:p>
    <w:p w14:paraId="0EDF24BB" w14:textId="74F48622"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31" w:history="1">
        <w:r w:rsidR="001D5B7B" w:rsidRPr="001D5B7B">
          <w:rPr>
            <w:rStyle w:val="Hypertextovprepojenie"/>
            <w:sz w:val="22"/>
            <w:szCs w:val="22"/>
          </w:rPr>
          <w:t>33.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Uzavretie zmluvy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_Toc128642731 \h </w:instrText>
        </w:r>
        <w:r w:rsidR="001D5B7B" w:rsidRPr="001D5B7B">
          <w:rPr>
            <w:webHidden/>
            <w:sz w:val="22"/>
            <w:szCs w:val="22"/>
          </w:rPr>
        </w:r>
        <w:r w:rsidR="001D5B7B" w:rsidRPr="001D5B7B">
          <w:rPr>
            <w:webHidden/>
            <w:sz w:val="22"/>
            <w:szCs w:val="22"/>
          </w:rPr>
          <w:fldChar w:fldCharType="separate"/>
        </w:r>
        <w:r w:rsidR="003F52F9">
          <w:rPr>
            <w:webHidden/>
            <w:sz w:val="22"/>
            <w:szCs w:val="22"/>
          </w:rPr>
          <w:t>22</w:t>
        </w:r>
        <w:r w:rsidR="001D5B7B" w:rsidRPr="001D5B7B">
          <w:rPr>
            <w:webHidden/>
            <w:sz w:val="22"/>
            <w:szCs w:val="22"/>
          </w:rPr>
          <w:fldChar w:fldCharType="end"/>
        </w:r>
      </w:hyperlink>
    </w:p>
    <w:p w14:paraId="2190D7FA" w14:textId="7164730B" w:rsidR="001D5B7B" w:rsidRPr="001D5B7B" w:rsidRDefault="000B5E79"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32" w:history="1">
        <w:r w:rsidR="001D5B7B" w:rsidRPr="001D5B7B">
          <w:rPr>
            <w:rStyle w:val="Hypertextovprepojenie"/>
            <w:sz w:val="22"/>
            <w:szCs w:val="22"/>
          </w:rPr>
          <w:t>34.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Zrušenie použitého postupu zadávania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_Toc128642732 \h </w:instrText>
        </w:r>
        <w:r w:rsidR="001D5B7B" w:rsidRPr="001D5B7B">
          <w:rPr>
            <w:webHidden/>
            <w:sz w:val="22"/>
            <w:szCs w:val="22"/>
          </w:rPr>
        </w:r>
        <w:r w:rsidR="001D5B7B" w:rsidRPr="001D5B7B">
          <w:rPr>
            <w:webHidden/>
            <w:sz w:val="22"/>
            <w:szCs w:val="22"/>
          </w:rPr>
          <w:fldChar w:fldCharType="separate"/>
        </w:r>
        <w:r w:rsidR="003F52F9">
          <w:rPr>
            <w:webHidden/>
            <w:sz w:val="22"/>
            <w:szCs w:val="22"/>
          </w:rPr>
          <w:t>22</w:t>
        </w:r>
        <w:r w:rsidR="001D5B7B" w:rsidRPr="001D5B7B">
          <w:rPr>
            <w:webHidden/>
            <w:sz w:val="22"/>
            <w:szCs w:val="22"/>
          </w:rPr>
          <w:fldChar w:fldCharType="end"/>
        </w:r>
      </w:hyperlink>
    </w:p>
    <w:p w14:paraId="4CBA5495" w14:textId="16D091BB" w:rsidR="001D5B7B" w:rsidRDefault="000B5E79" w:rsidP="00BA3C94">
      <w:pPr>
        <w:pStyle w:val="Obsah1"/>
        <w:rPr>
          <w:rFonts w:asciiTheme="minorHAnsi" w:eastAsiaTheme="minorEastAsia" w:hAnsiTheme="minorHAnsi" w:cstheme="minorBidi"/>
          <w:sz w:val="22"/>
          <w:szCs w:val="22"/>
        </w:rPr>
      </w:pPr>
      <w:hyperlink w:anchor="_Toc128642733" w:history="1">
        <w:r w:rsidR="001D5B7B" w:rsidRPr="0086354F">
          <w:rPr>
            <w:rStyle w:val="Hypertextovprepojenie"/>
          </w:rPr>
          <w:t>Časť E. Prílohy</w:t>
        </w:r>
        <w:r w:rsidR="001D5B7B">
          <w:rPr>
            <w:webHidden/>
          </w:rPr>
          <w:tab/>
        </w:r>
        <w:r w:rsidR="001D5B7B">
          <w:rPr>
            <w:webHidden/>
          </w:rPr>
          <w:fldChar w:fldCharType="begin"/>
        </w:r>
        <w:r w:rsidR="001D5B7B">
          <w:rPr>
            <w:webHidden/>
          </w:rPr>
          <w:instrText xml:space="preserve"> PAGEREF _Toc128642733 \h </w:instrText>
        </w:r>
        <w:r w:rsidR="001D5B7B">
          <w:rPr>
            <w:webHidden/>
          </w:rPr>
        </w:r>
        <w:r w:rsidR="001D5B7B">
          <w:rPr>
            <w:webHidden/>
          </w:rPr>
          <w:fldChar w:fldCharType="separate"/>
        </w:r>
        <w:r w:rsidR="003F52F9">
          <w:rPr>
            <w:webHidden/>
          </w:rPr>
          <w:t>24</w:t>
        </w:r>
        <w:r w:rsidR="001D5B7B">
          <w:rPr>
            <w:webHidden/>
          </w:rPr>
          <w:fldChar w:fldCharType="end"/>
        </w:r>
      </w:hyperlink>
    </w:p>
    <w:p w14:paraId="234BABE7" w14:textId="1C068F76" w:rsidR="001D5B7B" w:rsidRPr="001D5B7B" w:rsidRDefault="000B5E79" w:rsidP="00BA3C94">
      <w:pPr>
        <w:pStyle w:val="Obsah2"/>
        <w:spacing w:after="0"/>
        <w:ind w:left="0"/>
        <w:rPr>
          <w:rFonts w:asciiTheme="minorHAnsi" w:eastAsiaTheme="minorEastAsia" w:hAnsiTheme="minorHAnsi" w:cstheme="minorBidi"/>
          <w:bCs w:val="0"/>
          <w:sz w:val="22"/>
          <w:szCs w:val="22"/>
        </w:rPr>
      </w:pPr>
      <w:hyperlink w:anchor="_Toc128642734" w:history="1">
        <w:r w:rsidR="001D5B7B" w:rsidRPr="001D5B7B">
          <w:rPr>
            <w:rStyle w:val="Hypertextovprepojenie"/>
            <w:sz w:val="22"/>
            <w:szCs w:val="22"/>
          </w:rPr>
          <w:t>Príloha č. 1 Vyhlásenie uchádzača/člena skupiny dodávateľov</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_Toc128642734 \h </w:instrText>
        </w:r>
        <w:r w:rsidR="001D5B7B" w:rsidRPr="001D5B7B">
          <w:rPr>
            <w:webHidden/>
            <w:sz w:val="22"/>
            <w:szCs w:val="22"/>
          </w:rPr>
        </w:r>
        <w:r w:rsidR="001D5B7B" w:rsidRPr="001D5B7B">
          <w:rPr>
            <w:webHidden/>
            <w:sz w:val="22"/>
            <w:szCs w:val="22"/>
          </w:rPr>
          <w:fldChar w:fldCharType="separate"/>
        </w:r>
        <w:r w:rsidR="003F52F9">
          <w:rPr>
            <w:webHidden/>
            <w:sz w:val="22"/>
            <w:szCs w:val="22"/>
          </w:rPr>
          <w:t>25</w:t>
        </w:r>
        <w:r w:rsidR="001D5B7B" w:rsidRPr="001D5B7B">
          <w:rPr>
            <w:webHidden/>
            <w:sz w:val="22"/>
            <w:szCs w:val="22"/>
          </w:rPr>
          <w:fldChar w:fldCharType="end"/>
        </w:r>
      </w:hyperlink>
    </w:p>
    <w:p w14:paraId="290E733E" w14:textId="023AB934" w:rsidR="001D5B7B" w:rsidRPr="001D5B7B" w:rsidRDefault="000B5E79" w:rsidP="00BA3C94">
      <w:pPr>
        <w:pStyle w:val="Obsah2"/>
        <w:spacing w:after="0"/>
        <w:ind w:left="0"/>
        <w:rPr>
          <w:rFonts w:asciiTheme="minorHAnsi" w:eastAsiaTheme="minorEastAsia" w:hAnsiTheme="minorHAnsi" w:cstheme="minorBidi"/>
          <w:bCs w:val="0"/>
          <w:sz w:val="22"/>
          <w:szCs w:val="22"/>
        </w:rPr>
      </w:pPr>
      <w:hyperlink w:anchor="_Toc128642735" w:history="1">
        <w:r w:rsidR="001D5B7B" w:rsidRPr="001D5B7B">
          <w:rPr>
            <w:rStyle w:val="Hypertextovprepojenie"/>
            <w:sz w:val="22"/>
            <w:szCs w:val="22"/>
          </w:rPr>
          <w:t>Príloha č. 2 Vyhlásenie o vytvorení skupiny dodávateľov</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_Toc128642735 \h </w:instrText>
        </w:r>
        <w:r w:rsidR="001D5B7B" w:rsidRPr="001D5B7B">
          <w:rPr>
            <w:webHidden/>
            <w:sz w:val="22"/>
            <w:szCs w:val="22"/>
          </w:rPr>
        </w:r>
        <w:r w:rsidR="001D5B7B" w:rsidRPr="001D5B7B">
          <w:rPr>
            <w:webHidden/>
            <w:sz w:val="22"/>
            <w:szCs w:val="22"/>
          </w:rPr>
          <w:fldChar w:fldCharType="separate"/>
        </w:r>
        <w:r w:rsidR="003F52F9">
          <w:rPr>
            <w:webHidden/>
            <w:sz w:val="22"/>
            <w:szCs w:val="22"/>
          </w:rPr>
          <w:t>27</w:t>
        </w:r>
        <w:r w:rsidR="001D5B7B" w:rsidRPr="001D5B7B">
          <w:rPr>
            <w:webHidden/>
            <w:sz w:val="22"/>
            <w:szCs w:val="22"/>
          </w:rPr>
          <w:fldChar w:fldCharType="end"/>
        </w:r>
      </w:hyperlink>
    </w:p>
    <w:p w14:paraId="2A67DF73" w14:textId="1EC88520" w:rsidR="001D5B7B" w:rsidRPr="001D5B7B" w:rsidRDefault="000B5E79" w:rsidP="00BA3C94">
      <w:pPr>
        <w:pStyle w:val="Obsah2"/>
        <w:spacing w:after="0"/>
        <w:ind w:left="0"/>
        <w:rPr>
          <w:rFonts w:asciiTheme="minorHAnsi" w:eastAsiaTheme="minorEastAsia" w:hAnsiTheme="minorHAnsi" w:cstheme="minorBidi"/>
          <w:bCs w:val="0"/>
          <w:sz w:val="22"/>
          <w:szCs w:val="22"/>
        </w:rPr>
      </w:pPr>
      <w:hyperlink w:anchor="_Toc128642736" w:history="1">
        <w:r w:rsidR="001D5B7B" w:rsidRPr="001D5B7B">
          <w:rPr>
            <w:rStyle w:val="Hypertextovprepojenie"/>
            <w:sz w:val="22"/>
            <w:szCs w:val="22"/>
          </w:rPr>
          <w:t>Príloha č. 3 Potvrdenie odberateľa o uspokojivom plnení služby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_Toc128642736 \h </w:instrText>
        </w:r>
        <w:r w:rsidR="001D5B7B" w:rsidRPr="001D5B7B">
          <w:rPr>
            <w:webHidden/>
            <w:sz w:val="22"/>
            <w:szCs w:val="22"/>
          </w:rPr>
        </w:r>
        <w:r w:rsidR="001D5B7B" w:rsidRPr="001D5B7B">
          <w:rPr>
            <w:webHidden/>
            <w:sz w:val="22"/>
            <w:szCs w:val="22"/>
          </w:rPr>
          <w:fldChar w:fldCharType="separate"/>
        </w:r>
        <w:r w:rsidR="003F52F9">
          <w:rPr>
            <w:webHidden/>
            <w:sz w:val="22"/>
            <w:szCs w:val="22"/>
          </w:rPr>
          <w:t>29</w:t>
        </w:r>
        <w:r w:rsidR="001D5B7B" w:rsidRPr="001D5B7B">
          <w:rPr>
            <w:webHidden/>
            <w:sz w:val="22"/>
            <w:szCs w:val="22"/>
          </w:rPr>
          <w:fldChar w:fldCharType="end"/>
        </w:r>
      </w:hyperlink>
    </w:p>
    <w:p w14:paraId="6DF41504" w14:textId="7CF523F0" w:rsidR="001D5B7B" w:rsidRPr="001D5B7B" w:rsidRDefault="000B5E79" w:rsidP="00BA3C94">
      <w:pPr>
        <w:pStyle w:val="Obsah2"/>
        <w:spacing w:after="0"/>
        <w:ind w:left="0"/>
        <w:rPr>
          <w:rFonts w:asciiTheme="minorHAnsi" w:eastAsiaTheme="minorEastAsia" w:hAnsiTheme="minorHAnsi" w:cstheme="minorBidi"/>
          <w:bCs w:val="0"/>
          <w:sz w:val="22"/>
          <w:szCs w:val="22"/>
        </w:rPr>
      </w:pPr>
      <w:hyperlink w:anchor="_Toc128642737" w:history="1">
        <w:r w:rsidR="001D5B7B" w:rsidRPr="001D5B7B">
          <w:rPr>
            <w:rStyle w:val="Hypertextovprepojenie"/>
            <w:sz w:val="22"/>
            <w:szCs w:val="22"/>
          </w:rPr>
          <w:t>Príloha č. 4 Vzor zmluvy o dielo</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_Toc128642737 \h </w:instrText>
        </w:r>
        <w:r w:rsidR="001D5B7B" w:rsidRPr="001D5B7B">
          <w:rPr>
            <w:webHidden/>
            <w:sz w:val="22"/>
            <w:szCs w:val="22"/>
          </w:rPr>
        </w:r>
        <w:r w:rsidR="001D5B7B" w:rsidRPr="001D5B7B">
          <w:rPr>
            <w:webHidden/>
            <w:sz w:val="22"/>
            <w:szCs w:val="22"/>
          </w:rPr>
          <w:fldChar w:fldCharType="separate"/>
        </w:r>
        <w:r w:rsidR="003F52F9">
          <w:rPr>
            <w:webHidden/>
            <w:sz w:val="22"/>
            <w:szCs w:val="22"/>
          </w:rPr>
          <w:t>30</w:t>
        </w:r>
        <w:r w:rsidR="001D5B7B" w:rsidRPr="001D5B7B">
          <w:rPr>
            <w:webHidden/>
            <w:sz w:val="22"/>
            <w:szCs w:val="22"/>
          </w:rPr>
          <w:fldChar w:fldCharType="end"/>
        </w:r>
      </w:hyperlink>
    </w:p>
    <w:p w14:paraId="0A573461" w14:textId="464E53D4"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8642695"/>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8642696"/>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10C2C8A5" w:rsidR="00A52C94" w:rsidRPr="0071734B" w:rsidRDefault="00A52C94" w:rsidP="00157A6A">
      <w:pPr>
        <w:pStyle w:val="Odsekzoznamu"/>
      </w:pPr>
      <w:r w:rsidRPr="0071734B">
        <w:t>Zápis:</w:t>
      </w:r>
      <w:r w:rsidRPr="0071734B">
        <w:tab/>
      </w:r>
      <w:r w:rsidR="000B4570">
        <w:tab/>
      </w:r>
      <w:r w:rsidRPr="0071734B">
        <w:t xml:space="preserve">Obchodný register </w:t>
      </w:r>
      <w:r w:rsidR="005868B5">
        <w:t>Mestské</w:t>
      </w:r>
      <w:r w:rsidRPr="0071734B">
        <w:t xml:space="preserve">ho súdu </w:t>
      </w:r>
      <w:r w:rsidR="00CB3944" w:rsidRPr="0071734B">
        <w:t>Bratislava I</w:t>
      </w:r>
      <w:r w:rsidR="005868B5">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758874A6"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02B605D2" w:rsidR="004469FA" w:rsidRPr="0071734B" w:rsidRDefault="00B241AD" w:rsidP="004469FA">
      <w:pPr>
        <w:pStyle w:val="Odsekzoznamu"/>
        <w:numPr>
          <w:ilvl w:val="0"/>
          <w:numId w:val="0"/>
        </w:numPr>
        <w:tabs>
          <w:tab w:val="clear" w:pos="851"/>
        </w:tabs>
        <w:ind w:left="2835"/>
      </w:pPr>
      <w:r>
        <w:t>Ing. Milan Habán,</w:t>
      </w:r>
      <w:r w:rsidR="009C0E1C">
        <w:t xml:space="preserve"> riaditeľ závodu </w:t>
      </w:r>
      <w:r>
        <w:t>Košice</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4BC3A8B0" w14:textId="09908810" w:rsidR="00AC2BA9" w:rsidRPr="00B241AD" w:rsidRDefault="00AC2BA9" w:rsidP="001D3696">
      <w:pPr>
        <w:pStyle w:val="Odsekzoznamu"/>
        <w:numPr>
          <w:ilvl w:val="0"/>
          <w:numId w:val="0"/>
        </w:numPr>
        <w:tabs>
          <w:tab w:val="clear" w:pos="851"/>
        </w:tabs>
        <w:spacing w:after="0"/>
        <w:ind w:left="2835"/>
      </w:pPr>
      <w:r w:rsidRPr="0071734B">
        <w:tab/>
      </w:r>
      <w:r w:rsidR="002B18C2" w:rsidRPr="00B241AD">
        <w:t xml:space="preserve">Ing. </w:t>
      </w:r>
      <w:r w:rsidR="00C82475" w:rsidRPr="00B241AD">
        <w:t>Marta Lumtzer</w:t>
      </w:r>
    </w:p>
    <w:p w14:paraId="3F5AA33A" w14:textId="5959E341" w:rsidR="00E305CA" w:rsidRPr="00B241AD" w:rsidRDefault="005A446B" w:rsidP="00E305CA">
      <w:pPr>
        <w:pStyle w:val="Odsekzoznamu"/>
        <w:numPr>
          <w:ilvl w:val="0"/>
          <w:numId w:val="0"/>
        </w:numPr>
        <w:tabs>
          <w:tab w:val="clear" w:pos="851"/>
        </w:tabs>
        <w:spacing w:after="0"/>
        <w:ind w:left="2835"/>
      </w:pPr>
      <w:r w:rsidRPr="00B241AD">
        <w:tab/>
      </w:r>
      <w:r w:rsidR="00B241AD" w:rsidRPr="00B241AD">
        <w:t>Tel. č.: +421 55 619 2135</w:t>
      </w:r>
    </w:p>
    <w:p w14:paraId="68702D2C" w14:textId="66A10245" w:rsidR="00B241AD" w:rsidRPr="00B241AD" w:rsidRDefault="00B241AD" w:rsidP="00E305CA">
      <w:pPr>
        <w:pStyle w:val="Odsekzoznamu"/>
        <w:numPr>
          <w:ilvl w:val="0"/>
          <w:numId w:val="0"/>
        </w:numPr>
        <w:tabs>
          <w:tab w:val="clear" w:pos="851"/>
        </w:tabs>
        <w:spacing w:after="0"/>
        <w:ind w:left="2835"/>
      </w:pPr>
      <w:r w:rsidRPr="00B241AD">
        <w:t>E-mail: marta.lumtzer@mhth.sk</w:t>
      </w:r>
    </w:p>
    <w:p w14:paraId="5A3FA549" w14:textId="1B166E63" w:rsidR="00AC2BA9" w:rsidRPr="0071734B" w:rsidRDefault="00374E73" w:rsidP="00D351DA">
      <w:pPr>
        <w:pStyle w:val="Nadpis2"/>
      </w:pPr>
      <w:bookmarkStart w:id="5" w:name="_Ref111556328"/>
      <w:bookmarkStart w:id="6" w:name="_Ref127986476"/>
      <w:bookmarkStart w:id="7" w:name="_Toc128642697"/>
      <w:r>
        <w:t>Z</w:t>
      </w:r>
      <w:r w:rsidR="00AC2BA9" w:rsidRPr="0071734B">
        <w:t>ákazk</w:t>
      </w:r>
      <w:bookmarkEnd w:id="5"/>
      <w:r>
        <w:t>a</w:t>
      </w:r>
      <w:bookmarkEnd w:id="6"/>
      <w:bookmarkEnd w:id="7"/>
    </w:p>
    <w:p w14:paraId="56B4D9A1" w14:textId="0943B2B5" w:rsidR="002B18C2" w:rsidRPr="0071734B" w:rsidRDefault="002B18C2" w:rsidP="00AC2BA9">
      <w:pPr>
        <w:pStyle w:val="Odsekzoznamu"/>
      </w:pPr>
      <w:bookmarkStart w:id="8" w:name="_Ref111556329"/>
      <w:r w:rsidRPr="0071734B">
        <w:t>Druh zákazky:</w:t>
      </w:r>
      <w:r w:rsidR="005E7A5E" w:rsidRPr="0071734B">
        <w:tab/>
      </w:r>
      <w:bookmarkEnd w:id="8"/>
      <w:r w:rsidR="00B241AD">
        <w:t>Poskytnutie služby</w:t>
      </w:r>
      <w:r w:rsidR="0069342A">
        <w:t>, civilná zákazka</w:t>
      </w:r>
      <w:r w:rsidR="006B1AE4">
        <w:t>, nadlimitná zákazka</w:t>
      </w:r>
    </w:p>
    <w:p w14:paraId="730DD5D8" w14:textId="0BBEF032" w:rsidR="002B18C2" w:rsidRPr="0071734B" w:rsidRDefault="002B18C2" w:rsidP="00AC2BA9">
      <w:pPr>
        <w:pStyle w:val="Odsekzoznamu"/>
      </w:pPr>
      <w:r w:rsidRPr="0071734B">
        <w:t>Názov zákazky:</w:t>
      </w:r>
      <w:r w:rsidR="005E7A5E" w:rsidRPr="0071734B">
        <w:tab/>
      </w:r>
      <w:r w:rsidR="001124AB">
        <w:t>Inovácia 0,4 kV rozvádzačov rm41.1 a rm42.1 pre závod</w:t>
      </w:r>
      <w:r w:rsidR="00B241AD">
        <w:t xml:space="preserve"> Košice</w:t>
      </w:r>
    </w:p>
    <w:p w14:paraId="74D1AFEF" w14:textId="77777777" w:rsidR="002B18C2" w:rsidRPr="0071734B" w:rsidRDefault="002B18C2" w:rsidP="00AC2BA9">
      <w:pPr>
        <w:pStyle w:val="Odsekzoznamu"/>
      </w:pPr>
      <w:r w:rsidRPr="0071734B">
        <w:t>Spoločný slovník obstarávania (CPV):</w:t>
      </w:r>
    </w:p>
    <w:p w14:paraId="2B575664" w14:textId="77777777" w:rsidR="00AC2BA9" w:rsidRPr="0071734B" w:rsidRDefault="001D3696" w:rsidP="001D3696">
      <w:pPr>
        <w:pStyle w:val="Odsekzoznamu"/>
        <w:numPr>
          <w:ilvl w:val="0"/>
          <w:numId w:val="0"/>
        </w:numPr>
        <w:tabs>
          <w:tab w:val="clear" w:pos="851"/>
        </w:tabs>
        <w:spacing w:after="0"/>
        <w:ind w:left="2835"/>
      </w:pPr>
      <w:r w:rsidRPr="0071734B">
        <w:tab/>
      </w:r>
      <w:r w:rsidR="002B18C2" w:rsidRPr="0071734B">
        <w:t xml:space="preserve">Hlavný predmet </w:t>
      </w:r>
      <w:r w:rsidR="00B60241" w:rsidRPr="0071734B">
        <w:t>z hlavného slovníka:</w:t>
      </w:r>
    </w:p>
    <w:p w14:paraId="509A09D4" w14:textId="060F4CD5" w:rsidR="007973DD" w:rsidRPr="0071734B" w:rsidRDefault="00B241AD" w:rsidP="00C87616">
      <w:pPr>
        <w:pStyle w:val="Odsekzoznamu"/>
        <w:numPr>
          <w:ilvl w:val="0"/>
          <w:numId w:val="0"/>
        </w:numPr>
        <w:ind w:left="4963" w:hanging="2128"/>
      </w:pPr>
      <w:r w:rsidRPr="00B241AD">
        <w:t>51112000-0</w:t>
      </w:r>
      <w:r w:rsidR="00AC2BA9" w:rsidRPr="00B241AD">
        <w:tab/>
      </w:r>
      <w:r w:rsidRPr="00B241AD">
        <w:t>Inštalácia</w:t>
      </w:r>
      <w:r>
        <w:t xml:space="preserve"> zariadení na rozvod elektriny a regulačných zariadení</w:t>
      </w:r>
    </w:p>
    <w:p w14:paraId="4077D924" w14:textId="77777777" w:rsidR="00AC2BA9" w:rsidRPr="0071734B" w:rsidRDefault="001D3696" w:rsidP="001D3696">
      <w:pPr>
        <w:pStyle w:val="Odsekzoznamu"/>
        <w:numPr>
          <w:ilvl w:val="0"/>
          <w:numId w:val="0"/>
        </w:numPr>
        <w:tabs>
          <w:tab w:val="clear" w:pos="851"/>
        </w:tabs>
        <w:spacing w:after="0"/>
        <w:ind w:left="2835"/>
      </w:pPr>
      <w:r w:rsidRPr="0071734B">
        <w:tab/>
      </w:r>
      <w:r w:rsidR="007973DD" w:rsidRPr="0071734B">
        <w:t>Doplňujúce predmety</w:t>
      </w:r>
      <w:r w:rsidR="005E7A5E" w:rsidRPr="0071734B">
        <w:t>:</w:t>
      </w:r>
    </w:p>
    <w:p w14:paraId="50D20CB9" w14:textId="206DB76B" w:rsidR="00AC2BA9" w:rsidRPr="00A153FF" w:rsidRDefault="00A153FF" w:rsidP="00C87616">
      <w:pPr>
        <w:pStyle w:val="Odsekzoznamu"/>
        <w:numPr>
          <w:ilvl w:val="0"/>
          <w:numId w:val="0"/>
        </w:numPr>
        <w:tabs>
          <w:tab w:val="clear" w:pos="851"/>
        </w:tabs>
        <w:spacing w:after="0"/>
        <w:ind w:left="4962" w:hanging="2127"/>
      </w:pPr>
      <w:r w:rsidRPr="00A153FF">
        <w:t>32540000-0</w:t>
      </w:r>
      <w:r w:rsidR="00AC2BA9" w:rsidRPr="00A153FF">
        <w:tab/>
      </w:r>
      <w:r w:rsidRPr="00A153FF">
        <w:t>Rozvádzače</w:t>
      </w:r>
    </w:p>
    <w:p w14:paraId="253EFC76" w14:textId="27F7E261" w:rsidR="00AC2BA9" w:rsidRPr="00A153FF" w:rsidRDefault="00A153FF" w:rsidP="001D3696">
      <w:pPr>
        <w:pStyle w:val="Odsekzoznamu"/>
        <w:numPr>
          <w:ilvl w:val="0"/>
          <w:numId w:val="0"/>
        </w:numPr>
        <w:tabs>
          <w:tab w:val="clear" w:pos="851"/>
        </w:tabs>
        <w:spacing w:after="0"/>
        <w:ind w:left="2835"/>
      </w:pPr>
      <w:r w:rsidRPr="00A153FF">
        <w:t>51210000-7</w:t>
      </w:r>
      <w:r w:rsidR="00AC2BA9" w:rsidRPr="00A153FF">
        <w:tab/>
      </w:r>
      <w:r w:rsidR="00AC2BA9" w:rsidRPr="00A153FF">
        <w:tab/>
      </w:r>
      <w:r w:rsidRPr="00A153FF">
        <w:t>Inštalácia meracích zariadení</w:t>
      </w:r>
    </w:p>
    <w:p w14:paraId="2EFF49AD" w14:textId="7EFEC49C" w:rsidR="00440FF5" w:rsidRPr="00A153FF" w:rsidRDefault="00A153FF" w:rsidP="001D3696">
      <w:pPr>
        <w:pStyle w:val="Odsekzoznamu"/>
        <w:numPr>
          <w:ilvl w:val="0"/>
          <w:numId w:val="0"/>
        </w:numPr>
        <w:tabs>
          <w:tab w:val="clear" w:pos="851"/>
        </w:tabs>
        <w:spacing w:after="0"/>
        <w:ind w:left="2835"/>
      </w:pPr>
      <w:r w:rsidRPr="00A153FF">
        <w:t>45223100-7</w:t>
      </w:r>
      <w:r w:rsidR="00440FF5" w:rsidRPr="00A153FF">
        <w:tab/>
      </w:r>
      <w:r w:rsidR="00440FF5" w:rsidRPr="00A153FF">
        <w:tab/>
      </w:r>
      <w:r w:rsidRPr="00A153FF">
        <w:t>Montáž kovových konštrukcií</w:t>
      </w:r>
    </w:p>
    <w:p w14:paraId="3B7A7C75" w14:textId="02B023C5" w:rsidR="00440FF5" w:rsidRPr="00A153FF" w:rsidRDefault="00A153FF" w:rsidP="00440FF5">
      <w:pPr>
        <w:pStyle w:val="Odsekzoznamu"/>
        <w:numPr>
          <w:ilvl w:val="0"/>
          <w:numId w:val="0"/>
        </w:numPr>
        <w:tabs>
          <w:tab w:val="clear" w:pos="851"/>
        </w:tabs>
        <w:spacing w:after="0"/>
        <w:ind w:left="4963" w:hanging="2128"/>
      </w:pPr>
      <w:r w:rsidRPr="00A153FF">
        <w:t>45111300-1</w:t>
      </w:r>
      <w:r w:rsidR="00440FF5" w:rsidRPr="00A153FF">
        <w:tab/>
      </w:r>
      <w:r w:rsidRPr="00A153FF">
        <w:t>Demontážne práce</w:t>
      </w:r>
    </w:p>
    <w:p w14:paraId="57977BA3" w14:textId="06CF5843" w:rsidR="00440FF5" w:rsidRPr="00A153FF" w:rsidRDefault="00A153FF" w:rsidP="00440FF5">
      <w:pPr>
        <w:pStyle w:val="Odsekzoznamu"/>
        <w:numPr>
          <w:ilvl w:val="0"/>
          <w:numId w:val="0"/>
        </w:numPr>
        <w:tabs>
          <w:tab w:val="clear" w:pos="851"/>
        </w:tabs>
        <w:spacing w:after="0"/>
        <w:ind w:left="4963" w:hanging="2128"/>
      </w:pPr>
      <w:r w:rsidRPr="00A153FF">
        <w:t>31214000-9</w:t>
      </w:r>
      <w:r w:rsidR="00440FF5" w:rsidRPr="00A153FF">
        <w:tab/>
      </w:r>
      <w:r w:rsidRPr="00A153FF">
        <w:t>Rozvodne</w:t>
      </w:r>
    </w:p>
    <w:p w14:paraId="22B8A467" w14:textId="5A2BA911" w:rsidR="00440FF5" w:rsidRPr="00A153FF" w:rsidRDefault="00A153FF" w:rsidP="00440FF5">
      <w:pPr>
        <w:pStyle w:val="Odsekzoznamu"/>
        <w:numPr>
          <w:ilvl w:val="0"/>
          <w:numId w:val="0"/>
        </w:numPr>
        <w:tabs>
          <w:tab w:val="clear" w:pos="851"/>
        </w:tabs>
        <w:spacing w:after="0"/>
        <w:ind w:left="4963" w:hanging="2128"/>
      </w:pPr>
      <w:r w:rsidRPr="00A153FF">
        <w:t>45232220-0</w:t>
      </w:r>
      <w:r w:rsidR="00440FF5" w:rsidRPr="00A153FF">
        <w:tab/>
      </w:r>
      <w:r w:rsidRPr="00A153FF">
        <w:t>Stavebné práce na rozvodniach</w:t>
      </w:r>
    </w:p>
    <w:p w14:paraId="7C67F9E1" w14:textId="23D4010D" w:rsidR="00D05DBB" w:rsidRPr="0071734B" w:rsidRDefault="00AC2BA9" w:rsidP="00440FF5">
      <w:pPr>
        <w:pStyle w:val="Odsekzoznamu"/>
        <w:numPr>
          <w:ilvl w:val="0"/>
          <w:numId w:val="0"/>
        </w:numPr>
        <w:tabs>
          <w:tab w:val="clear" w:pos="851"/>
        </w:tabs>
        <w:spacing w:after="0"/>
        <w:ind w:left="4963" w:hanging="2128"/>
      </w:pPr>
      <w:r w:rsidRPr="00440FF5">
        <w:tab/>
      </w:r>
    </w:p>
    <w:p w14:paraId="3BEA23BA" w14:textId="7C12E51D" w:rsidR="00A05D08" w:rsidRPr="00A153FF" w:rsidRDefault="002B18C2" w:rsidP="00AC2BA9">
      <w:pPr>
        <w:pStyle w:val="Odsekzoznamu"/>
      </w:pPr>
      <w:r w:rsidRPr="0071734B">
        <w:t xml:space="preserve">Miesto </w:t>
      </w:r>
      <w:r w:rsidR="001A21FE" w:rsidRPr="0071734B">
        <w:t>realizácie</w:t>
      </w:r>
      <w:r w:rsidRPr="0071734B">
        <w:t>:</w:t>
      </w:r>
      <w:r w:rsidR="005E7A5E" w:rsidRPr="0071734B">
        <w:tab/>
      </w:r>
      <w:r w:rsidR="00D05DBB" w:rsidRPr="0071734B">
        <w:t>Areál</w:t>
      </w:r>
      <w:r w:rsidR="00493CBB" w:rsidRPr="0071734B">
        <w:t xml:space="preserve"> </w:t>
      </w:r>
      <w:r w:rsidR="00031574" w:rsidRPr="00A153FF">
        <w:t xml:space="preserve">závodu </w:t>
      </w:r>
      <w:r w:rsidR="00440FF5" w:rsidRPr="00A153FF">
        <w:t>Košice</w:t>
      </w:r>
      <w:r w:rsidR="00031574" w:rsidRPr="00A153FF">
        <w:t xml:space="preserve">, </w:t>
      </w:r>
      <w:r w:rsidR="00440FF5" w:rsidRPr="00A153FF">
        <w:t>Teplárenská 3</w:t>
      </w:r>
      <w:r w:rsidR="00D05DBB" w:rsidRPr="00A153FF">
        <w:t>, 0</w:t>
      </w:r>
      <w:r w:rsidR="00440FF5" w:rsidRPr="00A153FF">
        <w:t>42 92</w:t>
      </w:r>
      <w:r w:rsidR="001002A7" w:rsidRPr="00A153FF">
        <w:t xml:space="preserve"> </w:t>
      </w:r>
      <w:r w:rsidR="00440FF5" w:rsidRPr="00A153FF">
        <w:t>Košice</w:t>
      </w:r>
    </w:p>
    <w:p w14:paraId="20695B22" w14:textId="1AE31EBD" w:rsidR="002B18C2" w:rsidRPr="00A153FF" w:rsidRDefault="002B18C2" w:rsidP="00AC2BA9">
      <w:pPr>
        <w:pStyle w:val="Odsekzoznamu"/>
      </w:pPr>
      <w:r w:rsidRPr="00A153FF">
        <w:t>NUTS kód:</w:t>
      </w:r>
      <w:r w:rsidR="00AC2BA9" w:rsidRPr="00A153FF">
        <w:tab/>
      </w:r>
      <w:r w:rsidR="00AC2BA9" w:rsidRPr="00A153FF">
        <w:tab/>
      </w:r>
      <w:r w:rsidR="006E7437" w:rsidRPr="00A153FF">
        <w:t>SK0</w:t>
      </w:r>
      <w:r w:rsidR="001E0B45" w:rsidRPr="00A153FF">
        <w:t>42</w:t>
      </w:r>
    </w:p>
    <w:p w14:paraId="04D9E28D" w14:textId="77777777" w:rsidR="00AC2BA9" w:rsidRPr="0071734B" w:rsidRDefault="002B18C2" w:rsidP="000C2019">
      <w:pPr>
        <w:pStyle w:val="Odsekzoznamu"/>
        <w:keepNext/>
        <w:spacing w:after="0"/>
      </w:pPr>
      <w:r w:rsidRPr="0071734B">
        <w:t>Opis a rozsah zákazky:</w:t>
      </w:r>
    </w:p>
    <w:p w14:paraId="35D4DB5E" w14:textId="4654FBFC" w:rsidR="002B18C2" w:rsidRPr="0071734B" w:rsidRDefault="002B18C2" w:rsidP="000A05D9">
      <w:pPr>
        <w:pStyle w:val="Odsekzoznamu"/>
        <w:numPr>
          <w:ilvl w:val="0"/>
          <w:numId w:val="0"/>
        </w:numPr>
        <w:ind w:left="2836"/>
      </w:pPr>
      <w:r w:rsidRPr="0071734B">
        <w:t xml:space="preserve">Podrobné vymedzenie predmetu zákazky </w:t>
      </w:r>
      <w:r w:rsidR="001D3696" w:rsidRPr="0071734B">
        <w:t xml:space="preserve">je </w:t>
      </w:r>
      <w:r w:rsidR="004E696E" w:rsidRPr="0071734B">
        <w:t xml:space="preserve">obsiahnuté v týchto súťažných podkladoch </w:t>
      </w:r>
      <w:r w:rsidR="00C807A8" w:rsidRPr="0071734B">
        <w:t>ako</w:t>
      </w:r>
      <w:r w:rsidR="000A05D9" w:rsidRPr="0071734B">
        <w:t xml:space="preserve"> </w:t>
      </w:r>
      <w:r w:rsidR="00D14EB0">
        <w:fldChar w:fldCharType="begin"/>
      </w:r>
      <w:r w:rsidR="00D14EB0">
        <w:instrText xml:space="preserve"> REF _Ref111540007 \h </w:instrText>
      </w:r>
      <w:r w:rsidR="00D14EB0">
        <w:fldChar w:fldCharType="separate"/>
      </w:r>
      <w:r w:rsidR="003F52F9" w:rsidRPr="0071734B">
        <w:t xml:space="preserve">Príloha č. </w:t>
      </w:r>
      <w:r w:rsidR="003F52F9">
        <w:t>4</w:t>
      </w:r>
      <w:r w:rsidR="003F52F9" w:rsidRPr="0071734B">
        <w:t xml:space="preserve"> Vzor zmluvy o</w:t>
      </w:r>
      <w:r w:rsidR="003F52F9">
        <w:t> dielo</w:t>
      </w:r>
      <w:r w:rsidR="00D14EB0">
        <w:fldChar w:fldCharType="end"/>
      </w:r>
      <w:r w:rsidR="005949CB">
        <w:t xml:space="preserve"> (ďalej len „</w:t>
      </w:r>
      <w:r w:rsidR="005949CB">
        <w:rPr>
          <w:b/>
          <w:bCs/>
        </w:rPr>
        <w:t>vzor zmluvy</w:t>
      </w:r>
      <w:r w:rsidR="005949CB">
        <w:t>“)</w:t>
      </w:r>
      <w:r w:rsidR="00D14EB0">
        <w:t>, a to osobitne v </w:t>
      </w:r>
      <w:r w:rsidR="00D14EB0" w:rsidRPr="00330944">
        <w:t xml:space="preserve">článku 1 </w:t>
      </w:r>
      <w:r w:rsidR="00753B7D" w:rsidRPr="00330944">
        <w:t>vzoru</w:t>
      </w:r>
      <w:r w:rsidR="00753B7D">
        <w:t xml:space="preserve"> zmluvy</w:t>
      </w:r>
      <w:r w:rsidR="00330944">
        <w:t>.</w:t>
      </w:r>
      <w:r w:rsidR="001566AC">
        <w:t xml:space="preserve"> </w:t>
      </w:r>
    </w:p>
    <w:p w14:paraId="41F07C11" w14:textId="38161B38" w:rsidR="00AC2BA9" w:rsidRDefault="002B18C2" w:rsidP="001D3696">
      <w:pPr>
        <w:pStyle w:val="Odsekzoznamu"/>
        <w:spacing w:after="0"/>
      </w:pPr>
      <w:bookmarkStart w:id="9" w:name="_Ref111564972"/>
      <w:r w:rsidRPr="0071734B">
        <w:lastRenderedPageBreak/>
        <w:t>Celková predpokladaná hodnota zákazky:</w:t>
      </w:r>
      <w:bookmarkEnd w:id="9"/>
    </w:p>
    <w:p w14:paraId="41D466A0" w14:textId="1AD6FC77" w:rsidR="00C3763C" w:rsidRPr="0071734B" w:rsidRDefault="00AC2BA9" w:rsidP="00AC2BA9">
      <w:pPr>
        <w:pStyle w:val="Odsekzoznamu"/>
        <w:numPr>
          <w:ilvl w:val="0"/>
          <w:numId w:val="0"/>
        </w:numPr>
        <w:ind w:left="851"/>
      </w:pPr>
      <w:r w:rsidRPr="0071734B">
        <w:tab/>
      </w:r>
      <w:r w:rsidRPr="0071734B">
        <w:tab/>
      </w:r>
      <w:r w:rsidRPr="0071734B">
        <w:tab/>
      </w:r>
      <w:r w:rsidR="001124AB">
        <w:t>281 350,00</w:t>
      </w:r>
      <w:r w:rsidR="00BD5336" w:rsidRPr="0071734B">
        <w:t xml:space="preserve"> </w:t>
      </w:r>
      <w:r w:rsidR="00DC17ED" w:rsidRPr="0071734B">
        <w:rPr>
          <w:color w:val="000000"/>
        </w:rPr>
        <w:t>€</w:t>
      </w:r>
      <w:r w:rsidR="00C3763C" w:rsidRPr="0071734B">
        <w:t xml:space="preserve"> bez DPH</w:t>
      </w:r>
    </w:p>
    <w:p w14:paraId="0C71E8C9" w14:textId="62205BB1" w:rsidR="00E749A2" w:rsidRPr="0071734B" w:rsidRDefault="00E749A2" w:rsidP="00E749A2">
      <w:pPr>
        <w:pStyle w:val="Nadpis2"/>
      </w:pPr>
      <w:bookmarkStart w:id="10" w:name="_Toc128642698"/>
      <w:r w:rsidRPr="0071734B">
        <w:t>V</w:t>
      </w:r>
      <w:r w:rsidR="00FC41A5">
        <w:t>erejn</w:t>
      </w:r>
      <w:r w:rsidR="00061F71">
        <w:t>á</w:t>
      </w:r>
      <w:r w:rsidR="00FC41A5">
        <w:t xml:space="preserve"> súťaž</w:t>
      </w:r>
      <w:bookmarkEnd w:id="10"/>
    </w:p>
    <w:p w14:paraId="3E2F4AF0" w14:textId="50A20227"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v Úradnom vestníku EÚ č. S</w:t>
      </w:r>
      <w:r w:rsidR="002E4654">
        <w:t> </w:t>
      </w:r>
      <w:r w:rsidR="000B5E79">
        <w:t>163</w:t>
      </w:r>
      <w:r w:rsidR="002E4654" w:rsidRPr="0071734B">
        <w:t>, zn. 202</w:t>
      </w:r>
      <w:r w:rsidR="004F5727">
        <w:t>3</w:t>
      </w:r>
      <w:r w:rsidR="002E4654" w:rsidRPr="0071734B">
        <w:t xml:space="preserve">/S </w:t>
      </w:r>
      <w:r w:rsidR="000B5E79">
        <w:t>163</w:t>
      </w:r>
      <w:r w:rsidR="00BD15BC">
        <w:t>-</w:t>
      </w:r>
      <w:r w:rsidR="000B5E79">
        <w:t>513045</w:t>
      </w:r>
      <w:r w:rsidR="002E4654" w:rsidRPr="0071734B">
        <w:t xml:space="preserve">, dňa </w:t>
      </w:r>
      <w:r w:rsidR="000B5E79">
        <w:t>25</w:t>
      </w:r>
      <w:r w:rsidR="00BD15BC">
        <w:t>. a</w:t>
      </w:r>
      <w:r w:rsidR="001124AB">
        <w:t>ugust</w:t>
      </w:r>
      <w:r w:rsidR="00BD15BC">
        <w:t>a</w:t>
      </w:r>
      <w:r w:rsidR="002E4654">
        <w:t xml:space="preserve"> </w:t>
      </w:r>
      <w:r w:rsidR="002E4654" w:rsidRPr="0071734B">
        <w:t>202</w:t>
      </w:r>
      <w:r w:rsidR="004F5727">
        <w:t>3</w:t>
      </w:r>
      <w:r w:rsidR="002E4654">
        <w:t>.</w:t>
      </w:r>
    </w:p>
    <w:p w14:paraId="08FC26A3" w14:textId="1F0F8F1F"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F52F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F52F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6D4FEE5C" w14:textId="143FFDDB" w:rsidR="0074274D" w:rsidRDefault="0074274D" w:rsidP="00010548">
      <w:pPr>
        <w:numPr>
          <w:ilvl w:val="1"/>
          <w:numId w:val="23"/>
        </w:numPr>
        <w:tabs>
          <w:tab w:val="left" w:pos="851"/>
        </w:tabs>
        <w:spacing w:after="120"/>
        <w:ind w:left="851" w:hanging="851"/>
        <w:jc w:val="both"/>
        <w:rPr>
          <w:rFonts w:ascii="Arial" w:hAnsi="Arial" w:cs="Arial"/>
          <w:sz w:val="22"/>
          <w:szCs w:val="22"/>
        </w:rPr>
      </w:pPr>
      <w:r w:rsidRPr="0074274D">
        <w:rPr>
          <w:rFonts w:ascii="Arial" w:hAnsi="Arial" w:cs="Arial"/>
          <w:sz w:val="22"/>
          <w:szCs w:val="22"/>
        </w:rPr>
        <w:t xml:space="preserve">Predpokladaná hodnota tejto zákazky je nižšia ako príslušný ustanovený finančný limit pre nadlimitnú zákazku. Obstarávateľ vyhlásil verejné obstarávanie podobného </w:t>
      </w:r>
      <w:r w:rsidRPr="001124AB">
        <w:rPr>
          <w:rFonts w:ascii="Arial" w:hAnsi="Arial" w:cs="Arial"/>
          <w:sz w:val="22"/>
          <w:szCs w:val="22"/>
        </w:rPr>
        <w:t>charakteru predmetu zákazky ako táto zákazka - nadlimitnej zákazky zverejnením oznámenia  o  vyhlásení  verejného obstarávania v Úradnom  vestníku  ES  č. S 07</w:t>
      </w:r>
      <w:r w:rsidR="001124AB" w:rsidRPr="001124AB">
        <w:rPr>
          <w:rFonts w:ascii="Arial" w:hAnsi="Arial" w:cs="Arial"/>
          <w:sz w:val="22"/>
          <w:szCs w:val="22"/>
        </w:rPr>
        <w:t>1</w:t>
      </w:r>
      <w:r w:rsidRPr="001124AB">
        <w:rPr>
          <w:rFonts w:ascii="Arial" w:hAnsi="Arial" w:cs="Arial"/>
          <w:sz w:val="22"/>
          <w:szCs w:val="22"/>
        </w:rPr>
        <w:t xml:space="preserve">  pod  značkou  20</w:t>
      </w:r>
      <w:r w:rsidR="001124AB" w:rsidRPr="001124AB">
        <w:rPr>
          <w:rFonts w:ascii="Arial" w:hAnsi="Arial" w:cs="Arial"/>
          <w:sz w:val="22"/>
          <w:szCs w:val="22"/>
        </w:rPr>
        <w:t>23</w:t>
      </w:r>
      <w:r w:rsidRPr="001124AB">
        <w:rPr>
          <w:rFonts w:ascii="Arial" w:hAnsi="Arial" w:cs="Arial"/>
          <w:sz w:val="22"/>
          <w:szCs w:val="22"/>
        </w:rPr>
        <w:t>/S 07</w:t>
      </w:r>
      <w:r w:rsidR="001124AB" w:rsidRPr="001124AB">
        <w:rPr>
          <w:rFonts w:ascii="Arial" w:hAnsi="Arial" w:cs="Arial"/>
          <w:sz w:val="22"/>
          <w:szCs w:val="22"/>
        </w:rPr>
        <w:t>1</w:t>
      </w:r>
      <w:r w:rsidRPr="001124AB">
        <w:rPr>
          <w:rFonts w:ascii="Arial" w:hAnsi="Arial" w:cs="Arial"/>
          <w:sz w:val="22"/>
          <w:szCs w:val="22"/>
        </w:rPr>
        <w:t>-</w:t>
      </w:r>
      <w:r w:rsidR="001124AB" w:rsidRPr="001124AB">
        <w:rPr>
          <w:rFonts w:ascii="Arial" w:hAnsi="Arial" w:cs="Arial"/>
          <w:sz w:val="22"/>
          <w:szCs w:val="22"/>
        </w:rPr>
        <w:t>218613</w:t>
      </w:r>
      <w:r w:rsidRPr="001124AB">
        <w:rPr>
          <w:rFonts w:ascii="Arial" w:hAnsi="Arial" w:cs="Arial"/>
          <w:sz w:val="22"/>
          <w:szCs w:val="22"/>
        </w:rPr>
        <w:t xml:space="preserve">  dňa  </w:t>
      </w:r>
      <w:r w:rsidR="001124AB" w:rsidRPr="001124AB">
        <w:rPr>
          <w:rFonts w:ascii="Arial" w:hAnsi="Arial" w:cs="Arial"/>
          <w:sz w:val="22"/>
          <w:szCs w:val="22"/>
        </w:rPr>
        <w:t>1</w:t>
      </w:r>
      <w:r w:rsidRPr="001124AB">
        <w:rPr>
          <w:rFonts w:ascii="Arial" w:hAnsi="Arial" w:cs="Arial"/>
          <w:sz w:val="22"/>
          <w:szCs w:val="22"/>
        </w:rPr>
        <w:t xml:space="preserve">1. </w:t>
      </w:r>
      <w:r w:rsidR="001124AB" w:rsidRPr="001124AB">
        <w:rPr>
          <w:rFonts w:ascii="Arial" w:hAnsi="Arial" w:cs="Arial"/>
          <w:sz w:val="22"/>
          <w:szCs w:val="22"/>
        </w:rPr>
        <w:t>apríla</w:t>
      </w:r>
      <w:r w:rsidRPr="001124AB">
        <w:rPr>
          <w:rFonts w:ascii="Arial" w:hAnsi="Arial" w:cs="Arial"/>
          <w:sz w:val="22"/>
          <w:szCs w:val="22"/>
        </w:rPr>
        <w:t xml:space="preserve"> 20</w:t>
      </w:r>
      <w:r w:rsidR="001124AB" w:rsidRPr="001124AB">
        <w:rPr>
          <w:rFonts w:ascii="Arial" w:hAnsi="Arial" w:cs="Arial"/>
          <w:sz w:val="22"/>
          <w:szCs w:val="22"/>
        </w:rPr>
        <w:t>23</w:t>
      </w:r>
      <w:r w:rsidRPr="001124AB">
        <w:rPr>
          <w:rFonts w:ascii="Arial" w:hAnsi="Arial" w:cs="Arial"/>
          <w:sz w:val="22"/>
          <w:szCs w:val="22"/>
        </w:rPr>
        <w:t xml:space="preserve"> a vo Vestníku verejného obstarávania č. </w:t>
      </w:r>
      <w:r w:rsidR="001124AB" w:rsidRPr="001124AB">
        <w:rPr>
          <w:rFonts w:ascii="Arial" w:hAnsi="Arial" w:cs="Arial"/>
          <w:sz w:val="22"/>
          <w:szCs w:val="22"/>
        </w:rPr>
        <w:t>73</w:t>
      </w:r>
      <w:r w:rsidRPr="001124AB">
        <w:rPr>
          <w:rFonts w:ascii="Arial" w:hAnsi="Arial" w:cs="Arial"/>
          <w:sz w:val="22"/>
          <w:szCs w:val="22"/>
        </w:rPr>
        <w:t>/20</w:t>
      </w:r>
      <w:r w:rsidR="001124AB" w:rsidRPr="001124AB">
        <w:rPr>
          <w:rFonts w:ascii="Arial" w:hAnsi="Arial" w:cs="Arial"/>
          <w:sz w:val="22"/>
          <w:szCs w:val="22"/>
        </w:rPr>
        <w:t>23</w:t>
      </w:r>
      <w:r w:rsidRPr="001124AB">
        <w:rPr>
          <w:rFonts w:ascii="Arial" w:hAnsi="Arial" w:cs="Arial"/>
          <w:sz w:val="22"/>
          <w:szCs w:val="22"/>
        </w:rPr>
        <w:t xml:space="preserve"> pod značkou </w:t>
      </w:r>
      <w:r w:rsidR="001124AB" w:rsidRPr="001124AB">
        <w:rPr>
          <w:rFonts w:ascii="Arial" w:hAnsi="Arial" w:cs="Arial"/>
          <w:sz w:val="22"/>
          <w:szCs w:val="22"/>
        </w:rPr>
        <w:t>13866</w:t>
      </w:r>
      <w:r w:rsidRPr="001124AB">
        <w:rPr>
          <w:rFonts w:ascii="Arial" w:hAnsi="Arial" w:cs="Arial"/>
          <w:sz w:val="22"/>
          <w:szCs w:val="22"/>
        </w:rPr>
        <w:t xml:space="preserve"> - MS</w:t>
      </w:r>
      <w:r w:rsidR="001124AB" w:rsidRPr="001124AB">
        <w:rPr>
          <w:rFonts w:ascii="Arial" w:hAnsi="Arial" w:cs="Arial"/>
          <w:sz w:val="22"/>
          <w:szCs w:val="22"/>
        </w:rPr>
        <w:t>S</w:t>
      </w:r>
      <w:r w:rsidRPr="001124AB">
        <w:rPr>
          <w:rFonts w:ascii="Arial" w:hAnsi="Arial" w:cs="Arial"/>
          <w:sz w:val="22"/>
          <w:szCs w:val="22"/>
        </w:rPr>
        <w:t xml:space="preserve"> dňa </w:t>
      </w:r>
      <w:r w:rsidR="001124AB" w:rsidRPr="001124AB">
        <w:rPr>
          <w:rFonts w:ascii="Arial" w:hAnsi="Arial" w:cs="Arial"/>
          <w:sz w:val="22"/>
          <w:szCs w:val="22"/>
        </w:rPr>
        <w:t>12</w:t>
      </w:r>
      <w:r w:rsidRPr="001124AB">
        <w:rPr>
          <w:rFonts w:ascii="Arial" w:hAnsi="Arial" w:cs="Arial"/>
          <w:sz w:val="22"/>
          <w:szCs w:val="22"/>
        </w:rPr>
        <w:t xml:space="preserve">. </w:t>
      </w:r>
      <w:r w:rsidR="001124AB" w:rsidRPr="001124AB">
        <w:rPr>
          <w:rFonts w:ascii="Arial" w:hAnsi="Arial" w:cs="Arial"/>
          <w:sz w:val="22"/>
          <w:szCs w:val="22"/>
        </w:rPr>
        <w:t>apríla</w:t>
      </w:r>
      <w:r w:rsidRPr="001124AB">
        <w:rPr>
          <w:rFonts w:ascii="Arial" w:hAnsi="Arial" w:cs="Arial"/>
          <w:sz w:val="22"/>
          <w:szCs w:val="22"/>
        </w:rPr>
        <w:t xml:space="preserve"> 20</w:t>
      </w:r>
      <w:r w:rsidR="001124AB" w:rsidRPr="001124AB">
        <w:rPr>
          <w:rFonts w:ascii="Arial" w:hAnsi="Arial" w:cs="Arial"/>
          <w:sz w:val="22"/>
          <w:szCs w:val="22"/>
        </w:rPr>
        <w:t>23</w:t>
      </w:r>
      <w:r w:rsidRPr="001124AB">
        <w:rPr>
          <w:rFonts w:ascii="Arial" w:hAnsi="Arial" w:cs="Arial"/>
          <w:sz w:val="22"/>
          <w:szCs w:val="22"/>
        </w:rPr>
        <w:t>. Z dôvodu časovej súvislosti obstarávania oboch zákaziek v jednom kalendárnom roku postupuje obstarávateľ pri zadávaní tejto zákazky postupom zadávania nadlimitnej</w:t>
      </w:r>
      <w:r w:rsidRPr="0074274D">
        <w:rPr>
          <w:rFonts w:ascii="Arial" w:hAnsi="Arial" w:cs="Arial"/>
          <w:sz w:val="22"/>
          <w:szCs w:val="22"/>
        </w:rPr>
        <w:t xml:space="preserve"> zákazky</w:t>
      </w:r>
      <w:r w:rsidR="00CC659B">
        <w:rPr>
          <w:rFonts w:ascii="Arial" w:hAnsi="Arial" w:cs="Arial"/>
          <w:sz w:val="22"/>
          <w:szCs w:val="22"/>
        </w:rPr>
        <w:t>.</w:t>
      </w:r>
    </w:p>
    <w:p w14:paraId="13F15EA7" w14:textId="06A46F56" w:rsidR="00D94154" w:rsidRPr="00010548" w:rsidRDefault="001C0927" w:rsidP="00010548">
      <w:pPr>
        <w:numPr>
          <w:ilvl w:val="1"/>
          <w:numId w:val="23"/>
        </w:numPr>
        <w:tabs>
          <w:tab w:val="left" w:pos="851"/>
        </w:tabs>
        <w:spacing w:after="120"/>
        <w:ind w:left="851" w:hanging="851"/>
        <w:jc w:val="both"/>
        <w:rPr>
          <w:rFonts w:ascii="Arial" w:hAnsi="Arial" w:cs="Arial"/>
          <w:sz w:val="22"/>
          <w:szCs w:val="22"/>
        </w:rPr>
      </w:pPr>
      <w:r>
        <w:rPr>
          <w:rFonts w:ascii="Arial" w:hAnsi="Arial" w:cs="Arial"/>
          <w:sz w:val="22"/>
          <w:szCs w:val="22"/>
        </w:rPr>
        <w:t>V</w:t>
      </w:r>
      <w:r w:rsidR="00D94154">
        <w:rPr>
          <w:rFonts w:ascii="Arial" w:hAnsi="Arial" w:cs="Arial"/>
          <w:sz w:val="22"/>
          <w:szCs w:val="22"/>
        </w:rPr>
        <w:t xml:space="preserve">erejnej súťaži </w:t>
      </w:r>
      <w:r w:rsidR="00D94154" w:rsidRPr="004F5727">
        <w:rPr>
          <w:rFonts w:ascii="Arial" w:hAnsi="Arial" w:cs="Arial"/>
          <w:sz w:val="22"/>
          <w:szCs w:val="22"/>
        </w:rPr>
        <w:t>nepredchádzali p</w:t>
      </w:r>
      <w:r w:rsidR="00D94154">
        <w:rPr>
          <w:rFonts w:ascii="Arial" w:hAnsi="Arial" w:cs="Arial"/>
          <w:sz w:val="22"/>
          <w:szCs w:val="22"/>
        </w:rPr>
        <w:t xml:space="preserve">rípravné trhové konzultácie. </w:t>
      </w:r>
    </w:p>
    <w:p w14:paraId="59D003EA" w14:textId="092BF800" w:rsidR="00880469" w:rsidRPr="0071734B" w:rsidRDefault="009F0BCD" w:rsidP="00880469">
      <w:pPr>
        <w:pStyle w:val="Nadpis2"/>
      </w:pPr>
      <w:bookmarkStart w:id="11" w:name="_Toc128642699"/>
      <w:r>
        <w:t>Zmluva</w:t>
      </w:r>
      <w:bookmarkEnd w:id="11"/>
    </w:p>
    <w:p w14:paraId="1C330692" w14:textId="112F5B6C" w:rsidR="00880469" w:rsidRPr="005A78E1" w:rsidRDefault="00880469" w:rsidP="00880469">
      <w:pPr>
        <w:pStyle w:val="Odsekzoznamu"/>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0CE56BE0" w:rsidR="00880469" w:rsidRPr="005A78E1" w:rsidRDefault="00880469" w:rsidP="00880469">
      <w:pPr>
        <w:pStyle w:val="Odsekzoznamu"/>
      </w:pPr>
      <w:r w:rsidRPr="005A78E1">
        <w:t>Zmluva nadobudne platnosť dňom jej podpísania obstarávateľom a úspešným uchádzačom a účinnosť dňom nasledujúcim po dni jej zverejnenia v Centrálnom registri zmlúv.</w:t>
      </w:r>
      <w:r w:rsidR="009F0BCD" w:rsidRPr="009F0BCD">
        <w:t xml:space="preserve"> </w:t>
      </w:r>
      <w:r w:rsidR="009F0BCD" w:rsidRPr="005A78E1">
        <w:t xml:space="preserve">Predpokladané trvanie zmluvy je </w:t>
      </w:r>
      <w:r w:rsidR="001124AB">
        <w:t>8</w:t>
      </w:r>
      <w:r w:rsidR="009F0BCD" w:rsidRPr="00A26DCF">
        <w:t xml:space="preserve"> mesiacov</w:t>
      </w:r>
      <w:r w:rsidR="009F0BCD">
        <w:t xml:space="preserve"> odo dňa účinnosti zmluvy</w:t>
      </w:r>
      <w:r w:rsidR="009F0BCD"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2" w:name="_Toc128642700"/>
      <w:r w:rsidRPr="0071734B">
        <w:t>Zdroj finančných prostriedkov</w:t>
      </w:r>
      <w:bookmarkEnd w:id="12"/>
    </w:p>
    <w:p w14:paraId="0BA51FE1" w14:textId="4B0826E1" w:rsidR="001246D5" w:rsidRPr="007052FD" w:rsidRDefault="004F2DB6" w:rsidP="007052FD">
      <w:pPr>
        <w:pStyle w:val="Odsekzoznamu"/>
      </w:pPr>
      <w:r>
        <w:t xml:space="preserve">Zákazka </w:t>
      </w:r>
      <w:r w:rsidR="00664D97" w:rsidRPr="007052FD">
        <w:t>bude financovan</w:t>
      </w:r>
      <w:r>
        <w:t>á</w:t>
      </w:r>
      <w:r w:rsidR="00D52488">
        <w:t xml:space="preserve">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0F47CF8C" w:rsidR="007A03B4" w:rsidRPr="007052FD" w:rsidRDefault="00C32FDA" w:rsidP="007052FD">
      <w:pPr>
        <w:pStyle w:val="Odsekzoznamu"/>
      </w:pPr>
      <w:r w:rsidRPr="007052FD">
        <w:t xml:space="preserve">Obstarávateľ </w:t>
      </w:r>
      <w:r w:rsidRPr="00D862F6">
        <w:t>neposkytuje preddavok</w:t>
      </w:r>
      <w:r w:rsidRPr="007052FD">
        <w:t>.</w:t>
      </w:r>
      <w:r w:rsidR="00603D1B">
        <w:t xml:space="preserve"> </w:t>
      </w:r>
    </w:p>
    <w:p w14:paraId="2C19E8CB" w14:textId="77777777" w:rsidR="00CB665D" w:rsidRPr="0071734B" w:rsidRDefault="00855660" w:rsidP="00D351DA">
      <w:pPr>
        <w:pStyle w:val="Nadpis2"/>
      </w:pPr>
      <w:bookmarkStart w:id="13" w:name="_Ref95148424"/>
      <w:bookmarkStart w:id="14" w:name="_Toc128642701"/>
      <w:r w:rsidRPr="0071734B">
        <w:lastRenderedPageBreak/>
        <w:t>Hospodársky subjekt, záujemca,</w:t>
      </w:r>
      <w:r w:rsidR="009E1679" w:rsidRPr="0071734B">
        <w:t> </w:t>
      </w:r>
      <w:r w:rsidR="002B18C2" w:rsidRPr="0071734B">
        <w:t>uchádzač</w:t>
      </w:r>
      <w:r w:rsidR="000301E8" w:rsidRPr="0071734B">
        <w:t>, subdodávateľ</w:t>
      </w:r>
      <w:bookmarkEnd w:id="13"/>
      <w:bookmarkEnd w:id="14"/>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5"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5"/>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6" w:name="_Toc128642702"/>
      <w:r w:rsidRPr="0071734B">
        <w:t>Jazyk vo verejnom obstarávaní</w:t>
      </w:r>
      <w:bookmarkEnd w:id="16"/>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 xml:space="preserve">v štátnom jazyku Slovenskej republiky (SR), t. j. v slovenskom </w:t>
      </w:r>
      <w:r w:rsidR="00E4161A" w:rsidRPr="0071734B">
        <w:lastRenderedPageBreak/>
        <w:t>jazyku (ďalej len „</w:t>
      </w:r>
      <w:r w:rsidR="00E4161A" w:rsidRPr="0071734B">
        <w:rPr>
          <w:b/>
          <w:bCs/>
        </w:rPr>
        <w:t>štátny jazyk</w:t>
      </w:r>
      <w:r w:rsidR="00E4161A" w:rsidRPr="0071734B">
        <w:t>“), pokiaľ v týchto súťažných podkladoch nie je uvedené inak.</w:t>
      </w:r>
    </w:p>
    <w:p w14:paraId="765A0860" w14:textId="50494C82" w:rsidR="00801F69" w:rsidRPr="0071734B" w:rsidRDefault="00DE1413">
      <w:pPr>
        <w:pStyle w:val="Odsekzoznamu"/>
      </w:pPr>
      <w:bookmarkStart w:id="17" w:name="_Ref128058931"/>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7"/>
    </w:p>
    <w:p w14:paraId="4C3348C2" w14:textId="17194343"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F52F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18" w:name="_Ref94651342"/>
      <w:bookmarkStart w:id="19" w:name="_Toc128642703"/>
      <w:r w:rsidRPr="0071734B">
        <w:t>Komunikácia</w:t>
      </w:r>
      <w:r w:rsidR="006D0847" w:rsidRPr="0071734B">
        <w:t xml:space="preserve"> </w:t>
      </w:r>
      <w:bookmarkEnd w:id="18"/>
      <w:r w:rsidR="00BF4DA1">
        <w:t>vo verejnom obstarávaní</w:t>
      </w:r>
      <w:bookmarkEnd w:id="19"/>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1AC91095"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F52F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ABC308E"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0" w:name="_Ref94692108"/>
      <w:bookmarkStart w:id="21" w:name="_Toc128642704"/>
      <w:r w:rsidRPr="0071734B">
        <w:t>Systém JOSEPHINE</w:t>
      </w:r>
      <w:bookmarkEnd w:id="20"/>
      <w:bookmarkEnd w:id="21"/>
    </w:p>
    <w:p w14:paraId="2FDA75A1" w14:textId="7308665F"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r w:rsidRPr="0071734B">
        <w:t xml:space="preserve">Mozilla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lastRenderedPageBreak/>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2"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2"/>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3" w:name="_Toc128642705"/>
      <w:r w:rsidRPr="0071734B">
        <w:t>Vysvet</w:t>
      </w:r>
      <w:r w:rsidR="00486F95" w:rsidRPr="0071734B">
        <w:t>ľovanie</w:t>
      </w:r>
      <w:bookmarkEnd w:id="23"/>
    </w:p>
    <w:p w14:paraId="578921DF" w14:textId="11D1AFC7"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F52F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E365CAE"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DF06B6">
        <w:rPr>
          <w:b/>
          <w:bCs/>
        </w:rPr>
        <w:t>8</w:t>
      </w:r>
      <w:r w:rsidR="00D862F6">
        <w:rPr>
          <w:b/>
          <w:bCs/>
        </w:rPr>
        <w:t xml:space="preserve">. </w:t>
      </w:r>
      <w:r w:rsidR="00DF06B6">
        <w:rPr>
          <w:b/>
          <w:bCs/>
        </w:rPr>
        <w:t>septembr</w:t>
      </w:r>
      <w:r w:rsidR="00D862F6">
        <w:rPr>
          <w:b/>
          <w:bCs/>
        </w:rPr>
        <w:t>a 2023</w:t>
      </w:r>
      <w:r w:rsidRPr="0071734B">
        <w:t>, aby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lastRenderedPageBreak/>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4" w:name="_Toc128642706"/>
      <w:r w:rsidRPr="0071734B">
        <w:t xml:space="preserve">Obhliadka miesta </w:t>
      </w:r>
      <w:r w:rsidR="00936028" w:rsidRPr="0071734B">
        <w:t>plnenia</w:t>
      </w:r>
      <w:r w:rsidR="00954DAA" w:rsidRPr="0071734B">
        <w:t xml:space="preserve"> zákazky</w:t>
      </w:r>
      <w:bookmarkEnd w:id="24"/>
    </w:p>
    <w:p w14:paraId="759D64D6" w14:textId="6B3EB1E6"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31ABB">
        <w:rPr>
          <w:b/>
          <w:bCs/>
        </w:rPr>
        <w:t xml:space="preserve">dňa </w:t>
      </w:r>
      <w:r w:rsidR="00DF06B6">
        <w:rPr>
          <w:b/>
          <w:bCs/>
        </w:rPr>
        <w:t>5</w:t>
      </w:r>
      <w:r w:rsidR="00D862F6" w:rsidRPr="00D862F6">
        <w:rPr>
          <w:b/>
          <w:bCs/>
        </w:rPr>
        <w:t xml:space="preserve">. </w:t>
      </w:r>
      <w:r w:rsidR="00DF06B6">
        <w:rPr>
          <w:b/>
          <w:bCs/>
        </w:rPr>
        <w:t>septembr</w:t>
      </w:r>
      <w:r w:rsidR="00D862F6" w:rsidRPr="00D862F6">
        <w:rPr>
          <w:b/>
          <w:bCs/>
        </w:rPr>
        <w:t>a 2023</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C44E86" w:rsidRPr="00D862F6">
        <w:t xml:space="preserve">Košice na adrese </w:t>
      </w:r>
      <w:r w:rsidR="00D52488" w:rsidRPr="00D862F6">
        <w:t>Teplárenská 3, 042 92</w:t>
      </w:r>
      <w:r w:rsidR="001002A7" w:rsidRPr="00D862F6">
        <w:t xml:space="preserve"> </w:t>
      </w:r>
      <w:r w:rsidR="00D52488" w:rsidRPr="00D862F6">
        <w:t>Košice</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5" w:name="_Ref127896398"/>
      <w:bookmarkStart w:id="26" w:name="_Toc128642707"/>
      <w:r w:rsidRPr="0071734B">
        <w:t>Dôvernosť procesu verejného obstarávania</w:t>
      </w:r>
      <w:bookmarkEnd w:id="25"/>
      <w:bookmarkEnd w:id="26"/>
    </w:p>
    <w:p w14:paraId="09A6BCE1" w14:textId="6035BE92" w:rsidR="00F1749C" w:rsidRPr="0071734B" w:rsidRDefault="00F1749C" w:rsidP="00F1749C">
      <w:pPr>
        <w:pStyle w:val="Odsekzoznamu"/>
        <w:rPr>
          <w:szCs w:val="24"/>
        </w:rPr>
      </w:pPr>
      <w:bookmarkStart w:id="27"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27"/>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27DF3BD7" w:rsidR="008774DD" w:rsidRPr="0071734B" w:rsidRDefault="008774DD" w:rsidP="00F1749C">
      <w:pPr>
        <w:pStyle w:val="Odsekzoznamu"/>
        <w:rPr>
          <w:szCs w:val="24"/>
        </w:rPr>
      </w:pPr>
      <w:bookmarkStart w:id="28"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lastRenderedPageBreak/>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F52F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28"/>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29" w:name="_Toc128642708"/>
      <w:r w:rsidRPr="0071734B">
        <w:t>Etické podmienky</w:t>
      </w:r>
      <w:bookmarkEnd w:id="29"/>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3C34CEA4"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0" w:name="_Toc128642709"/>
      <w:r w:rsidRPr="0071734B">
        <w:t>Opravné prostriedky</w:t>
      </w:r>
      <w:bookmarkEnd w:id="30"/>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 xml:space="preserve">okrem námietok podaných orgánom štátnej </w:t>
      </w:r>
      <w:r w:rsidRPr="0071734B">
        <w:lastRenderedPageBreak/>
        <w:t>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1" w:name="_Toc128642710"/>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1"/>
    </w:p>
    <w:p w14:paraId="7165C750" w14:textId="77777777" w:rsidR="004243F0" w:rsidRPr="0071734B" w:rsidRDefault="004243F0" w:rsidP="004243F0">
      <w:pPr>
        <w:pStyle w:val="Nadpis2"/>
      </w:pPr>
      <w:bookmarkStart w:id="32" w:name="_Ref94706350"/>
      <w:bookmarkStart w:id="33" w:name="_Toc128642711"/>
      <w:bookmarkStart w:id="34" w:name="_Ref94658828"/>
      <w:r w:rsidRPr="0071734B">
        <w:rPr>
          <w:lang w:eastAsia="cs-CZ"/>
        </w:rPr>
        <w:t>Podmienky účasti</w:t>
      </w:r>
      <w:bookmarkEnd w:id="32"/>
      <w:bookmarkEnd w:id="33"/>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4"/>
    </w:p>
    <w:p w14:paraId="4CBE5F59" w14:textId="7D20AFBD" w:rsidR="002F6DD4" w:rsidRDefault="002F6DD4" w:rsidP="004243F0">
      <w:pPr>
        <w:pStyle w:val="Odsekzoznamu"/>
      </w:pPr>
      <w:bookmarkStart w:id="3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5"/>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r w:rsidRPr="00FC17E3">
        <w:rPr>
          <w:bCs/>
          <w:u w:val="single"/>
        </w:rPr>
        <w:t>povoľuje vyplniť časť IV oddiel α</w:t>
      </w:r>
      <w:r w:rsidR="00162474" w:rsidRPr="00162474">
        <w:rPr>
          <w:bCs/>
          <w:u w:val="single"/>
        </w:rPr>
        <w:t>: Globálny údaj pre všetky podmienky účasti</w:t>
      </w:r>
      <w:r w:rsidRPr="00FC17E3">
        <w:rPr>
          <w:bCs/>
        </w:rPr>
        <w:t>.</w:t>
      </w:r>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78E537BF"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Pr="005D681A"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56441B08"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36" w:name="_Ref94701514"/>
      <w:bookmarkStart w:id="37" w:name="_Ref94703889"/>
      <w:bookmarkStart w:id="38" w:name="_Ref94703968"/>
      <w:bookmarkStart w:id="39" w:name="_Toc128642712"/>
      <w:r w:rsidRPr="0071734B">
        <w:t>Požiadavky obstarávateľa na predmet zákazky</w:t>
      </w:r>
      <w:bookmarkEnd w:id="36"/>
      <w:bookmarkEnd w:id="37"/>
      <w:bookmarkEnd w:id="38"/>
      <w:bookmarkEnd w:id="39"/>
    </w:p>
    <w:p w14:paraId="75628C76" w14:textId="646D342D" w:rsidR="00D1330C" w:rsidRPr="00147655" w:rsidRDefault="00D90C94">
      <w:pPr>
        <w:pStyle w:val="Odsekzoznamu"/>
      </w:pPr>
      <w:bookmarkStart w:id="40"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 xml:space="preserve">o vzore zmluvy </w:t>
      </w:r>
      <w:r w:rsidR="000471B0" w:rsidRPr="00D862F6">
        <w:t xml:space="preserve">(osobitne </w:t>
      </w:r>
      <w:r w:rsidR="00E63F1C" w:rsidRPr="00D862F6">
        <w:t xml:space="preserve">článok </w:t>
      </w:r>
      <w:r w:rsidR="0088143A" w:rsidRPr="00D862F6">
        <w:t xml:space="preserve">1 </w:t>
      </w:r>
      <w:r w:rsidR="00841B62" w:rsidRPr="00D862F6">
        <w:t>vzoru zmluvy</w:t>
      </w:r>
      <w:r w:rsidR="00DF222C" w:rsidRPr="00D862F6">
        <w:t>)</w:t>
      </w:r>
      <w:r w:rsidR="00D2425A" w:rsidRPr="00D862F6">
        <w:t>,</w:t>
      </w:r>
      <w:r w:rsidR="00D2425A" w:rsidRPr="00147655">
        <w:t xml:space="preserve"> </w:t>
      </w:r>
      <w:bookmarkEnd w:id="40"/>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F52F9" w:rsidRPr="0071734B">
        <w:t xml:space="preserve">Príloha č. </w:t>
      </w:r>
      <w:r w:rsidR="003F52F9">
        <w:t>1</w:t>
      </w:r>
      <w:r w:rsidR="003F52F9" w:rsidRPr="0071734B">
        <w:t xml:space="preserve"> Vyhlásenie uchádzača</w:t>
      </w:r>
      <w:r w:rsidR="001C080A" w:rsidRPr="00147655">
        <w:fldChar w:fldCharType="end"/>
      </w:r>
      <w:r w:rsidR="00AF19F5" w:rsidRPr="00147655">
        <w:t>.</w:t>
      </w:r>
    </w:p>
    <w:p w14:paraId="40CBC53B" w14:textId="55F2F805" w:rsidR="00D1330C" w:rsidRPr="00177165" w:rsidRDefault="00DC7A39" w:rsidP="00D1330C">
      <w:pPr>
        <w:pStyle w:val="Odsekzoznamu"/>
      </w:pPr>
      <w:bookmarkStart w:id="41"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F52F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 článk</w:t>
      </w:r>
      <w:r w:rsidR="0094117B">
        <w:rPr>
          <w:bCs/>
        </w:rPr>
        <w:t>u</w:t>
      </w:r>
      <w:r w:rsidR="008B6D50" w:rsidRPr="0071734B">
        <w:rPr>
          <w:bCs/>
        </w:rPr>
        <w:t> </w:t>
      </w:r>
      <w:r w:rsidR="008B6D50" w:rsidRPr="0071734B">
        <w:rPr>
          <w:bCs/>
        </w:rPr>
        <w:fldChar w:fldCharType="begin"/>
      </w:r>
      <w:r w:rsidR="008B6D50" w:rsidRPr="0071734B">
        <w:rPr>
          <w:bCs/>
        </w:rPr>
        <w:instrText xml:space="preserve"> REF _Ref94786302 \r \h </w:instrText>
      </w:r>
      <w:r w:rsidR="008B6D50" w:rsidRPr="0071734B">
        <w:rPr>
          <w:bCs/>
        </w:rPr>
      </w:r>
      <w:r w:rsidR="008B6D50" w:rsidRPr="0071734B">
        <w:rPr>
          <w:bCs/>
        </w:rPr>
        <w:fldChar w:fldCharType="separate"/>
      </w:r>
      <w:r w:rsidR="003F52F9">
        <w:rPr>
          <w:bCs/>
        </w:rPr>
        <w:t>18</w:t>
      </w:r>
      <w:r w:rsidR="008B6D50" w:rsidRPr="0071734B">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412994CA" w14:textId="751AAE3C" w:rsidR="00D862F6" w:rsidRPr="00D862F6" w:rsidRDefault="00BF0EDA" w:rsidP="00D862F6">
      <w:pPr>
        <w:pStyle w:val="Odsekzoznamu"/>
      </w:pPr>
      <w:bookmarkStart w:id="42" w:name="_Ref127890836"/>
      <w:r w:rsidRPr="00BF0EDA">
        <w:t>V</w:t>
      </w:r>
      <w:r w:rsidR="00A22889">
        <w:t xml:space="preserve"> </w:t>
      </w:r>
      <w:r w:rsidRPr="00D862F6">
        <w:t>Prílohe A k</w:t>
      </w:r>
      <w:r w:rsidR="00A22889">
        <w:t xml:space="preserve"> </w:t>
      </w:r>
      <w:r w:rsidRPr="00BF0EDA">
        <w:t>zmluve (</w:t>
      </w:r>
      <w:r w:rsidR="00D862F6">
        <w:t>Výkaz výmer z ponuky</w:t>
      </w:r>
      <w:r w:rsidRPr="00BF0EDA">
        <w:t xml:space="preserve">) uchádzač </w:t>
      </w:r>
      <w:r w:rsidR="00D862F6">
        <w:t xml:space="preserve">predloží návrh výkazu výmer vypracovaného podľa podkladovej dokumentácie </w:t>
      </w:r>
      <w:r w:rsidR="00D862F6" w:rsidRPr="00D862F6">
        <w:t>[článok 1 ods. 1.2 písm. b) vzoru zmluvy] s tým, že príslušný sumár jednotkových cien pre stanovené množstvá nesmie byť väčší než navrhovaná celková maximálna cena za dielo v eurách bez dane z pridanej hodnoty.</w:t>
      </w:r>
    </w:p>
    <w:p w14:paraId="4A54CCDD" w14:textId="1F1FB272" w:rsidR="00AB1800" w:rsidRDefault="00AB1800" w:rsidP="00AB1800">
      <w:pPr>
        <w:pStyle w:val="Odsekzoznamu"/>
      </w:pPr>
      <w:bookmarkStart w:id="43" w:name="_Ref124270386"/>
      <w:bookmarkEnd w:id="42"/>
      <w:r>
        <w:t xml:space="preserve">V Prílohe </w:t>
      </w:r>
      <w:r w:rsidR="00D862F6">
        <w:t>D</w:t>
      </w:r>
      <w:r>
        <w:t xml:space="preserve"> (Zmluva o kybernetickej bezpečnosti vrátane jej prílohy č. 1) uchádzač doplní svoje identifikačné údaje a iné obstarávateľom požadované údaje.</w:t>
      </w:r>
      <w:bookmarkEnd w:id="43"/>
    </w:p>
    <w:p w14:paraId="32440C55" w14:textId="13FE0143" w:rsidR="00AB1800" w:rsidRPr="00A014EB" w:rsidRDefault="00A014EB">
      <w:pPr>
        <w:pStyle w:val="Odsekzoznamu"/>
      </w:pPr>
      <w:r>
        <w:lastRenderedPageBreak/>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p>
    <w:p w14:paraId="42FAA06C" w14:textId="184CE816" w:rsidR="004B0EAE" w:rsidRPr="0071734B" w:rsidRDefault="004B0EAE" w:rsidP="004B0EAE">
      <w:pPr>
        <w:pStyle w:val="Nadpis2"/>
      </w:pPr>
      <w:bookmarkStart w:id="44" w:name="_Ref127999061"/>
      <w:bookmarkStart w:id="45" w:name="_Toc128642713"/>
      <w:r>
        <w:t xml:space="preserve">Kritérium </w:t>
      </w:r>
      <w:r w:rsidRPr="0071734B">
        <w:t>na vyhodnotenie ponúk</w:t>
      </w:r>
      <w:bookmarkEnd w:id="44"/>
      <w:bookmarkEnd w:id="45"/>
    </w:p>
    <w:p w14:paraId="431E8C78" w14:textId="2D2D5E98" w:rsidR="000D51EA" w:rsidRPr="000D51EA" w:rsidRDefault="004B0EAE" w:rsidP="000D51EA">
      <w:pPr>
        <w:pStyle w:val="Odsekzoznamu"/>
      </w:pPr>
      <w:bookmarkStart w:id="46" w:name="_Ref127908420"/>
      <w:r w:rsidRPr="0071734B">
        <w:t xml:space="preserve">Jediným kritériom na vyhodnotenie ponúk je </w:t>
      </w:r>
      <w:r w:rsidRPr="000D51EA">
        <w:t>najnižšia celková cena za dielo v eurách bez dane z pridanej hodnoty (€ bez DPH).</w:t>
      </w:r>
      <w:bookmarkEnd w:id="46"/>
    </w:p>
    <w:p w14:paraId="6683BB6B" w14:textId="1DE7E640" w:rsidR="004B0EAE" w:rsidRDefault="004B0EAE" w:rsidP="004B0EAE">
      <w:pPr>
        <w:pStyle w:val="Odsekzoznamu"/>
      </w:pPr>
      <w:bookmarkStart w:id="47"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rsidR="000D51EA">
        <w:t>y</w:t>
      </w:r>
      <w:r w:rsidRPr="00460518">
        <w:t xml:space="preserve"> </w:t>
      </w:r>
      <w:r w:rsidR="000D51EA">
        <w:t xml:space="preserve">A </w:t>
      </w:r>
      <w:bookmarkEnd w:id="47"/>
    </w:p>
    <w:p w14:paraId="08CD1CDE" w14:textId="53708E3A" w:rsidR="00343E5C" w:rsidRPr="0071734B" w:rsidRDefault="00343E5C" w:rsidP="00343E5C">
      <w:pPr>
        <w:pStyle w:val="Nadpis2"/>
      </w:pPr>
      <w:bookmarkStart w:id="48" w:name="_Ref94786302"/>
      <w:bookmarkStart w:id="49" w:name="_Toc128642714"/>
      <w:bookmarkEnd w:id="41"/>
      <w:r w:rsidRPr="0071734B">
        <w:t>Ďalšia súčinnosť potrebná na uzavretie zmluvy</w:t>
      </w:r>
      <w:bookmarkEnd w:id="48"/>
      <w:bookmarkEnd w:id="49"/>
    </w:p>
    <w:p w14:paraId="757AE2F6" w14:textId="0D6C6EBC" w:rsidR="00A6293E" w:rsidRPr="0071734B" w:rsidRDefault="00A6293E" w:rsidP="00A6293E">
      <w:pPr>
        <w:pStyle w:val="Odsekzoznamu"/>
      </w:pPr>
      <w:bookmarkStart w:id="50" w:name="_Ref94706742"/>
      <w:bookmarkStart w:id="51"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0D51EA">
        <w:rPr>
          <w:bCs/>
        </w:rPr>
        <w:t>B</w:t>
      </w:r>
      <w:r w:rsidRPr="0071734B">
        <w:rPr>
          <w:bCs/>
        </w:rPr>
        <w:t xml:space="preserve"> k zmluve.</w:t>
      </w:r>
      <w:bookmarkEnd w:id="50"/>
    </w:p>
    <w:p w14:paraId="0661F9E5" w14:textId="37A714EF" w:rsidR="00A6293E" w:rsidRPr="0071734B" w:rsidRDefault="00A6293E" w:rsidP="00A6293E">
      <w:pPr>
        <w:pStyle w:val="Odsekzoznamu"/>
      </w:pPr>
      <w:r w:rsidRPr="0071734B">
        <w:t xml:space="preserve">Ak úspešný uchádzač nepredloží obstarávateľovi zoznam subdodávateľov podľa zákona o registri podľa odseku </w:t>
      </w:r>
      <w:r w:rsidRPr="0071734B">
        <w:fldChar w:fldCharType="begin"/>
      </w:r>
      <w:r w:rsidRPr="0071734B">
        <w:instrText xml:space="preserve"> REF _Ref94706742 \r \h </w:instrText>
      </w:r>
      <w:r w:rsidRPr="0071734B">
        <w:fldChar w:fldCharType="separate"/>
      </w:r>
      <w:r w:rsidR="003F52F9">
        <w:t>18.1</w:t>
      </w:r>
      <w:r w:rsidRPr="0071734B">
        <w:fldChar w:fldCharType="end"/>
      </w:r>
      <w:r w:rsidRPr="0071734B">
        <w:t xml:space="preserve"> tohto článku, platí, že úspešný uchádzač oznámil obstarávateľovi, že sa žiadny subdodávateľ podľa zákona o registri na plnení zmluvy nepodieľa, </w:t>
      </w:r>
      <w:r w:rsidR="00B517BA">
        <w:t>P</w:t>
      </w:r>
      <w:r w:rsidRPr="0071734B">
        <w:t xml:space="preserve">ríloha </w:t>
      </w:r>
      <w:r w:rsidR="000D51EA">
        <w:t>B</w:t>
      </w:r>
      <w:r w:rsidRPr="0071734B">
        <w:t xml:space="preserve"> k zmluve bude prázdna a úspešný uchádzač nesmie využiť pri plnení zmluvy žiadneho subdodávateľa podľa zákona o registri.</w:t>
      </w:r>
    </w:p>
    <w:p w14:paraId="73156804" w14:textId="700156F6" w:rsidR="004C10DB" w:rsidRPr="0071734B" w:rsidRDefault="00C969EE" w:rsidP="00A40166">
      <w:pPr>
        <w:pStyle w:val="Odsekzoznamu"/>
      </w:pPr>
      <w:bookmarkStart w:id="52"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F52F9">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F52F9">
        <w:t>2.1</w:t>
      </w:r>
      <w:r w:rsidR="0013695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F52F9">
        <w:t>18.1</w:t>
      </w:r>
      <w:r w:rsidR="00084DF4" w:rsidRPr="00CB0BA1">
        <w:fldChar w:fldCharType="end"/>
      </w:r>
      <w:r w:rsidR="00084DF4" w:rsidRPr="00CB0BA1">
        <w:t xml:space="preserve"> tohto článku tým nie je dotknuté).</w:t>
      </w:r>
      <w:r w:rsidR="00084DF4" w:rsidRPr="0071734B">
        <w:t xml:space="preserve"> </w:t>
      </w:r>
      <w:bookmarkStart w:id="53" w:name="_Hlk94743716"/>
      <w:r w:rsidR="0071673A" w:rsidRPr="0071734B">
        <w:t xml:space="preserve">Tento zoznam musí vo vzťahu </w:t>
      </w:r>
      <w:r w:rsidR="0071673A" w:rsidRPr="0071734B">
        <w:lastRenderedPageBreak/>
        <w:t>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F52F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F52F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Pr>
          <w:bCs/>
        </w:rPr>
        <w:t>P</w:t>
      </w:r>
      <w:r w:rsidR="00951B92" w:rsidRPr="0071734B">
        <w:rPr>
          <w:bCs/>
        </w:rPr>
        <w:t xml:space="preserve">rílohou </w:t>
      </w:r>
      <w:r w:rsidR="000D51EA">
        <w:rPr>
          <w:bCs/>
        </w:rPr>
        <w:t>C</w:t>
      </w:r>
      <w:r w:rsidR="00951B92" w:rsidRPr="0071734B">
        <w:rPr>
          <w:bCs/>
        </w:rPr>
        <w:t xml:space="preserve"> k</w:t>
      </w:r>
      <w:r w:rsidR="00F75FB1" w:rsidRPr="0071734B">
        <w:rPr>
          <w:bCs/>
        </w:rPr>
        <w:t> </w:t>
      </w:r>
      <w:r w:rsidR="00951B92" w:rsidRPr="0071734B">
        <w:rPr>
          <w:bCs/>
        </w:rPr>
        <w:t>zmluve</w:t>
      </w:r>
      <w:r w:rsidR="00F75FB1" w:rsidRPr="0071734B">
        <w:rPr>
          <w:bCs/>
        </w:rPr>
        <w:t>.</w:t>
      </w:r>
      <w:bookmarkEnd w:id="51"/>
      <w:bookmarkEnd w:id="52"/>
      <w:bookmarkEnd w:id="53"/>
    </w:p>
    <w:p w14:paraId="79105DAD" w14:textId="74124590"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F52F9">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0D51EA">
        <w:t>C</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4" w:name="_Časť_E._"/>
      <w:bookmarkStart w:id="55" w:name="_Časť_E."/>
      <w:bookmarkEnd w:id="54"/>
      <w:bookmarkEnd w:id="55"/>
      <w:r w:rsidRPr="0071734B">
        <w:t>.</w:t>
      </w:r>
    </w:p>
    <w:p w14:paraId="35073FEB" w14:textId="77777777" w:rsidR="00DC17ED" w:rsidRPr="0071734B" w:rsidRDefault="00DD42F4" w:rsidP="00DD42F4">
      <w:pPr>
        <w:pStyle w:val="Nadpis10"/>
      </w:pPr>
      <w:r w:rsidRPr="0071734B">
        <w:br w:type="page"/>
      </w:r>
      <w:bookmarkStart w:id="56" w:name="_Toc128642715"/>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56"/>
    </w:p>
    <w:p w14:paraId="722BE526" w14:textId="77777777" w:rsidR="00B91D4B" w:rsidRPr="0071734B" w:rsidRDefault="00A32E4D" w:rsidP="00B91D4B">
      <w:pPr>
        <w:pStyle w:val="Nadpis2"/>
      </w:pPr>
      <w:bookmarkStart w:id="57" w:name="_Toc128642716"/>
      <w:r w:rsidRPr="0071734B">
        <w:t>Forma ponuky</w:t>
      </w:r>
      <w:bookmarkEnd w:id="57"/>
    </w:p>
    <w:p w14:paraId="1902C749" w14:textId="1B45865E"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F52F9">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F52F9">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58" w:name="_Toc128642717"/>
      <w:r w:rsidRPr="0071734B">
        <w:t>Mena a ceny uvádzané v ponuke</w:t>
      </w:r>
      <w:bookmarkEnd w:id="58"/>
    </w:p>
    <w:p w14:paraId="4261AF6F" w14:textId="2890CBEE" w:rsidR="0052530E" w:rsidRDefault="0052530E">
      <w:pPr>
        <w:pStyle w:val="Odsekzoznamu"/>
      </w:pPr>
      <w:r w:rsidRPr="0052530E">
        <w:t xml:space="preserve">Uchádzačom navrhovaná </w:t>
      </w:r>
      <w:r w:rsidRPr="000D51EA">
        <w:t>celková maximálna cena za dielo a jednotkové ceny vo výkaze výmer uvedené v ponuke uchádzača musia byť vyjadrené v mene euro s presnosťou na dve desatinné miesta ako cena v eurách bez DPH (€ bez DPH)</w:t>
      </w:r>
      <w:r w:rsidR="002739F5" w:rsidRPr="000D51EA">
        <w:t xml:space="preserve"> [pri vkladaní do systému JOSEPHINE označená ako „Jednotková cena (kritérium hodnotenia)“]</w:t>
      </w:r>
      <w:r w:rsidRPr="000D51EA">
        <w:t>. Ak uchádzač nie</w:t>
      </w:r>
      <w:r w:rsidRPr="0052530E">
        <w:t xml:space="preserve"> je platiteľom DPH, na túto skutočnosť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D51EA">
        <w:t>celková maximálna cena za dielo ako maximálna cena a jednotkové ceny vo výkaze výmer ako pevné ceny</w:t>
      </w:r>
      <w:r w:rsidRPr="0052530E">
        <w:t>; tieto ceny sú záväzné počas celého trvania zmluvy.</w:t>
      </w:r>
    </w:p>
    <w:p w14:paraId="61D76949" w14:textId="77777777" w:rsidR="00B91D4B" w:rsidRPr="0071734B" w:rsidRDefault="00B91D4B" w:rsidP="00B91D4B">
      <w:pPr>
        <w:pStyle w:val="Nadpis2"/>
      </w:pPr>
      <w:bookmarkStart w:id="59" w:name="_Toc128642718"/>
      <w:r w:rsidRPr="0071734B">
        <w:t>Rozdelenie predmetu zákazky a variantné riešenie</w:t>
      </w:r>
      <w:bookmarkEnd w:id="59"/>
    </w:p>
    <w:p w14:paraId="1FEEFAAD" w14:textId="77777777" w:rsidR="00B91D4B" w:rsidRPr="0071734B" w:rsidRDefault="00B91D4B" w:rsidP="00B91D4B">
      <w:pPr>
        <w:pStyle w:val="Odsekzoznamu"/>
        <w:rPr>
          <w:bCs/>
        </w:rPr>
      </w:pPr>
      <w:r w:rsidRPr="0071734B">
        <w:t>Rozdelenie predmetu zákazky sa neumožňuje.</w:t>
      </w:r>
    </w:p>
    <w:p w14:paraId="2E137A91" w14:textId="77777777" w:rsidR="00B91D4B" w:rsidRPr="0071734B" w:rsidRDefault="00B91D4B" w:rsidP="00B91D4B">
      <w:pPr>
        <w:pStyle w:val="Odsekzoznamu"/>
        <w:rPr>
          <w:bCs/>
        </w:rPr>
      </w:pPr>
      <w:r w:rsidRPr="0071734B">
        <w:t xml:space="preserve">Uchádzačom sa 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0" w:name="_Toc128642719"/>
      <w:r w:rsidRPr="0071734B">
        <w:t>Náklady na ponuku</w:t>
      </w:r>
      <w:bookmarkEnd w:id="60"/>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1" w:name="_Ref94655751"/>
      <w:bookmarkStart w:id="62" w:name="_Toc128642720"/>
      <w:r w:rsidRPr="0071734B">
        <w:lastRenderedPageBreak/>
        <w:t>Obsah ponuky</w:t>
      </w:r>
      <w:bookmarkEnd w:id="61"/>
      <w:bookmarkEnd w:id="62"/>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63" w:name="_Ref94654809"/>
      <w:r w:rsidRPr="0071734B">
        <w:rPr>
          <w:bCs/>
        </w:rPr>
        <w:t xml:space="preserve">Ponuka </w:t>
      </w:r>
      <w:r w:rsidR="0044304D" w:rsidRPr="0071734B">
        <w:rPr>
          <w:bCs/>
        </w:rPr>
        <w:t xml:space="preserve">musí </w:t>
      </w:r>
      <w:r w:rsidRPr="0071734B">
        <w:rPr>
          <w:bCs/>
        </w:rPr>
        <w:t>obsahovať:</w:t>
      </w:r>
      <w:bookmarkEnd w:id="63"/>
    </w:p>
    <w:p w14:paraId="4552E2A5" w14:textId="4C2E45AC"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F52F9">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F52F9">
        <w:t>17.2</w:t>
      </w:r>
      <w:r w:rsidR="00281612">
        <w:fldChar w:fldCharType="end"/>
      </w:r>
      <w:r w:rsidR="00281612">
        <w:t xml:space="preserve"> 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11FF76D2" w:rsidR="00486F95" w:rsidRPr="0071734B" w:rsidRDefault="00486F95" w:rsidP="00807952">
      <w:pPr>
        <w:pStyle w:val="Odsekzoznamu"/>
        <w:numPr>
          <w:ilvl w:val="2"/>
          <w:numId w:val="23"/>
        </w:numPr>
        <w:rPr>
          <w:bCs/>
          <w:szCs w:val="24"/>
        </w:rPr>
      </w:pPr>
      <w:bookmarkStart w:id="64"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F52F9" w:rsidRPr="0071734B">
        <w:t xml:space="preserve">Príloha č. </w:t>
      </w:r>
      <w:r w:rsidR="003F52F9">
        <w:t>1</w:t>
      </w:r>
      <w:r w:rsidR="003F52F9" w:rsidRPr="0071734B">
        <w:t xml:space="preserve"> Vyhlásenie uchádzača</w:t>
      </w:r>
      <w:r w:rsidR="003F52F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65"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65"/>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64"/>
    </w:p>
    <w:p w14:paraId="2CDDD099" w14:textId="1F54BFB7" w:rsidR="001F2947" w:rsidRPr="0071734B" w:rsidRDefault="001F2947" w:rsidP="00807952">
      <w:pPr>
        <w:pStyle w:val="Odsekzoznamu"/>
        <w:numPr>
          <w:ilvl w:val="2"/>
          <w:numId w:val="23"/>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F52F9" w:rsidRPr="0071734B">
        <w:t xml:space="preserve">Príloha č. </w:t>
      </w:r>
      <w:r w:rsidR="003F52F9">
        <w:t>2</w:t>
      </w:r>
      <w:r w:rsidR="003F52F9" w:rsidRPr="0071734B">
        <w:t xml:space="preserve"> </w:t>
      </w:r>
      <w:r w:rsidR="003F52F9">
        <w:t>Vy</w:t>
      </w:r>
      <w:r w:rsidR="003F52F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1B55D260"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F52F9">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7B350C32"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F52F9">
        <w:t>15</w:t>
      </w:r>
      <w:r w:rsidR="009A0A36">
        <w:fldChar w:fldCharType="end"/>
      </w:r>
      <w:r w:rsidR="009A0A36">
        <w:t xml:space="preserve"> týchto súťažných podkladov)</w:t>
      </w:r>
      <w:r w:rsidRPr="0071734B">
        <w:rPr>
          <w:bCs/>
        </w:rPr>
        <w:t>;</w:t>
      </w:r>
    </w:p>
    <w:p w14:paraId="6AD74A87" w14:textId="45C9F28C" w:rsidR="00F35C83" w:rsidRPr="00EE0A84" w:rsidRDefault="00F35C83" w:rsidP="00807952">
      <w:pPr>
        <w:pStyle w:val="Odsekzoznamu"/>
        <w:numPr>
          <w:ilvl w:val="2"/>
          <w:numId w:val="23"/>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F52F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F52F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F52F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6F7EBB42" w:rsidR="00486F95" w:rsidRPr="0071734B" w:rsidRDefault="00486F95" w:rsidP="00807952">
      <w:pPr>
        <w:pStyle w:val="Odsekzoznamu"/>
        <w:numPr>
          <w:ilvl w:val="2"/>
          <w:numId w:val="23"/>
        </w:numPr>
        <w:rPr>
          <w:bCs/>
          <w:szCs w:val="24"/>
        </w:rPr>
      </w:pPr>
      <w:bookmarkStart w:id="66"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F52F9">
        <w:t>16</w:t>
      </w:r>
      <w:r w:rsidR="008F2817" w:rsidRPr="0071734B">
        <w:fldChar w:fldCharType="end"/>
      </w:r>
      <w:r w:rsidR="008F2817" w:rsidRPr="0071734B">
        <w:t xml:space="preserve"> ods. </w:t>
      </w:r>
      <w:r w:rsidR="008F2817" w:rsidRPr="000D51EA">
        <w:fldChar w:fldCharType="begin"/>
      </w:r>
      <w:r w:rsidR="008F2817" w:rsidRPr="000D51EA">
        <w:instrText xml:space="preserve"> REF _Ref94703893 \r \h </w:instrText>
      </w:r>
      <w:r w:rsidR="003A36AD" w:rsidRPr="000D51EA">
        <w:instrText xml:space="preserve"> \* MERGEFORMAT </w:instrText>
      </w:r>
      <w:r w:rsidR="008F2817" w:rsidRPr="000D51EA">
        <w:fldChar w:fldCharType="separate"/>
      </w:r>
      <w:r w:rsidR="003F52F9">
        <w:t>16.2</w:t>
      </w:r>
      <w:r w:rsidR="008F2817" w:rsidRPr="000D51EA">
        <w:fldChar w:fldCharType="end"/>
      </w:r>
      <w:r w:rsidR="008F2817" w:rsidRPr="000D51EA">
        <w:t xml:space="preserve"> </w:t>
      </w:r>
      <w:r w:rsidR="00895469" w:rsidRPr="000D51EA">
        <w:t xml:space="preserve">až </w:t>
      </w:r>
      <w:r w:rsidR="00895469" w:rsidRPr="000D51EA">
        <w:fldChar w:fldCharType="begin"/>
      </w:r>
      <w:r w:rsidR="00895469" w:rsidRPr="000D51EA">
        <w:instrText xml:space="preserve"> REF _Ref124270386 \r \h </w:instrText>
      </w:r>
      <w:r w:rsidR="003A36AD" w:rsidRPr="000D51EA">
        <w:instrText xml:space="preserve"> \* MERGEFORMAT </w:instrText>
      </w:r>
      <w:r w:rsidR="00895469" w:rsidRPr="000D51EA">
        <w:fldChar w:fldCharType="separate"/>
      </w:r>
      <w:r w:rsidR="003F52F9">
        <w:t>16.4</w:t>
      </w:r>
      <w:r w:rsidR="00895469" w:rsidRPr="000D51EA">
        <w:fldChar w:fldCharType="end"/>
      </w:r>
      <w:r w:rsidR="00895469" w:rsidRPr="000D51EA">
        <w:t xml:space="preserve"> </w:t>
      </w:r>
      <w:r w:rsidR="008F2817" w:rsidRPr="000D51EA">
        <w:t>tý</w:t>
      </w:r>
      <w:r w:rsidR="008F2817" w:rsidRPr="0071734B">
        <w:t>chto súťažných podkladov</w:t>
      </w:r>
      <w:bookmarkEnd w:id="66"/>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79CEC8E8" w:rsidR="00A20A69" w:rsidRPr="0071734B" w:rsidRDefault="00A20A69" w:rsidP="00A20A69">
      <w:pPr>
        <w:pStyle w:val="Odsekzoznamu"/>
        <w:rPr>
          <w:bCs/>
        </w:rPr>
      </w:pPr>
      <w:r w:rsidRPr="0071734B">
        <w:rPr>
          <w:bCs/>
        </w:rPr>
        <w:lastRenderedPageBreak/>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F52F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F52F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67" w:name="_Ref94657028"/>
      <w:bookmarkStart w:id="68" w:name="_Toc128642721"/>
      <w:r w:rsidRPr="0071734B">
        <w:t>Zábezpeka ponuky</w:t>
      </w:r>
      <w:bookmarkEnd w:id="67"/>
      <w:bookmarkEnd w:id="68"/>
    </w:p>
    <w:p w14:paraId="3D373D78" w14:textId="12BE9AD0" w:rsidR="00486F95" w:rsidRPr="0071734B" w:rsidRDefault="00486F95" w:rsidP="00486F95">
      <w:pPr>
        <w:pStyle w:val="Odsekzoznamu"/>
      </w:pPr>
      <w:bookmarkStart w:id="69" w:name="_Ref94691333"/>
      <w:r w:rsidRPr="0071734B">
        <w:t xml:space="preserve">Súčasťou predloženej ponuky musí byť </w:t>
      </w:r>
      <w:r w:rsidR="00D6201A" w:rsidRPr="0071734B">
        <w:t xml:space="preserve">preukázanie zabezpečenia ponuky </w:t>
      </w:r>
      <w:r w:rsidRPr="0071734B">
        <w:t xml:space="preserve">vo výške </w:t>
      </w:r>
      <w:r w:rsidR="00DF06B6">
        <w:rPr>
          <w:b/>
          <w:bCs/>
        </w:rPr>
        <w:t>1</w:t>
      </w:r>
      <w:r w:rsidRPr="000417C6">
        <w:rPr>
          <w:b/>
        </w:rPr>
        <w:t>0</w:t>
      </w:r>
      <w:r w:rsidR="004F671D" w:rsidRPr="000417C6">
        <w:rPr>
          <w:b/>
        </w:rPr>
        <w:t> </w:t>
      </w:r>
      <w:r w:rsidRPr="000417C6">
        <w:rPr>
          <w:b/>
        </w:rPr>
        <w:t>000</w:t>
      </w:r>
      <w:r w:rsidR="004F671D" w:rsidRPr="000417C6">
        <w:rPr>
          <w:b/>
        </w:rPr>
        <w:t> </w:t>
      </w:r>
      <w:r w:rsidR="00A11D16" w:rsidRPr="000417C6">
        <w:rPr>
          <w:b/>
        </w:rPr>
        <w:t>€</w:t>
      </w:r>
      <w:r w:rsidR="00D6201A" w:rsidRPr="0071734B">
        <w:rPr>
          <w:bCs/>
        </w:rPr>
        <w:t xml:space="preserve"> (ďalej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69"/>
    </w:p>
    <w:p w14:paraId="0B3DECD4" w14:textId="17D3DFF4"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F52F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5445C939" w:rsidR="00486F95" w:rsidRPr="0071734B" w:rsidRDefault="00486F95" w:rsidP="006B224E">
      <w:pPr>
        <w:pStyle w:val="Odsekzoznamu"/>
      </w:pPr>
      <w:bookmarkStart w:id="70"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F52F9">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0417C6">
        <w:t>Tatra banka</w:t>
      </w:r>
      <w:r w:rsidRPr="000417C6">
        <w:t>,</w:t>
      </w:r>
      <w:r w:rsidR="00AC02E1" w:rsidRPr="000417C6">
        <w:t xml:space="preserve"> a.s.</w:t>
      </w:r>
      <w:r w:rsidR="00343F6C" w:rsidRPr="000417C6">
        <w:t>,</w:t>
      </w:r>
      <w:r w:rsidRPr="000417C6">
        <w:t xml:space="preserve"> </w:t>
      </w:r>
      <w:r w:rsidR="00343F6C" w:rsidRPr="000417C6">
        <w:t>Hodžovo námestie 3</w:t>
      </w:r>
      <w:r w:rsidRPr="000417C6">
        <w:t xml:space="preserve">, </w:t>
      </w:r>
      <w:r w:rsidR="00343F6C" w:rsidRPr="000417C6">
        <w:t>811 06</w:t>
      </w:r>
      <w:r w:rsidRPr="000417C6">
        <w:t xml:space="preserve"> Bratislava</w:t>
      </w:r>
      <w:r w:rsidR="00343F6C" w:rsidRPr="000417C6">
        <w:t xml:space="preserve"> 1</w:t>
      </w:r>
      <w:r w:rsidRPr="000417C6">
        <w:t>, IBAN:</w:t>
      </w:r>
      <w:r w:rsidR="00A178B3" w:rsidRPr="000417C6">
        <w:t xml:space="preserve"> </w:t>
      </w:r>
      <w:r w:rsidR="00E2189E" w:rsidRPr="000417C6">
        <w:t>SK</w:t>
      </w:r>
      <w:r w:rsidR="00AC02E1" w:rsidRPr="000417C6">
        <w:t>17</w:t>
      </w:r>
      <w:r w:rsidR="00E2189E" w:rsidRPr="000417C6">
        <w:t xml:space="preserve"> </w:t>
      </w:r>
      <w:r w:rsidR="00AC02E1" w:rsidRPr="000417C6">
        <w:t>1100 0000 0026 2706 4293</w:t>
      </w:r>
      <w:r w:rsidRPr="000417C6">
        <w:t xml:space="preserve">, </w:t>
      </w:r>
      <w:r w:rsidR="00B64FD7" w:rsidRPr="000417C6">
        <w:rPr>
          <w:bCs/>
        </w:rPr>
        <w:t xml:space="preserve">SWIFT: </w:t>
      </w:r>
      <w:r w:rsidR="0075407B" w:rsidRPr="000417C6">
        <w:rPr>
          <w:bCs/>
        </w:rPr>
        <w:t>TATRSKBX</w:t>
      </w:r>
      <w:r w:rsidR="00680BB1" w:rsidRPr="000417C6">
        <w:rPr>
          <w:bCs/>
        </w:rPr>
        <w:t>,</w:t>
      </w:r>
      <w:r w:rsidR="00B64FD7" w:rsidRPr="000417C6">
        <w:t xml:space="preserve"> </w:t>
      </w:r>
      <w:r w:rsidRPr="000417C6">
        <w:t xml:space="preserve">KS: 558, VS: IČO uchádzača, poznámka pre prijímateľa: </w:t>
      </w:r>
      <w:r w:rsidRPr="000417C6">
        <w:rPr>
          <w:b/>
          <w:bCs/>
        </w:rPr>
        <w:t xml:space="preserve">VS </w:t>
      </w:r>
      <w:r w:rsidR="000417C6" w:rsidRPr="000417C6">
        <w:rPr>
          <w:b/>
          <w:bCs/>
        </w:rPr>
        <w:t>5</w:t>
      </w:r>
      <w:r w:rsidR="00DF06B6">
        <w:rPr>
          <w:b/>
          <w:bCs/>
        </w:rPr>
        <w:t>1</w:t>
      </w:r>
      <w:r w:rsidRPr="000417C6">
        <w:t>.</w:t>
      </w:r>
      <w:bookmarkEnd w:id="70"/>
      <w:r w:rsidR="001E1D50" w:rsidRPr="000417C6">
        <w:t xml:space="preserve"> </w:t>
      </w:r>
      <w:bookmarkStart w:id="71" w:name="_Ref94664567"/>
      <w:r w:rsidRPr="000417C6">
        <w:t>Finančné prostriedky</w:t>
      </w:r>
      <w:r w:rsidRPr="0071734B">
        <w:t xml:space="preserve">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1"/>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053AFA45" w:rsidR="00486F95" w:rsidRPr="0071734B" w:rsidRDefault="00486F95" w:rsidP="00B32E86">
      <w:pPr>
        <w:pStyle w:val="Odsekzoznamu"/>
        <w:rPr>
          <w:bCs/>
        </w:rPr>
      </w:pPr>
      <w:bookmarkStart w:id="72"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73"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73"/>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DF06B6" w:rsidRPr="00DF06B6">
        <w:rPr>
          <w:b/>
          <w:bCs/>
        </w:rPr>
        <w:t>29</w:t>
      </w:r>
      <w:r w:rsidRPr="00814ACF">
        <w:rPr>
          <w:b/>
          <w:bCs/>
        </w:rPr>
        <w:t xml:space="preserve">. </w:t>
      </w:r>
      <w:r w:rsidR="00DF06B6">
        <w:rPr>
          <w:b/>
          <w:bCs/>
        </w:rPr>
        <w:t>decembr</w:t>
      </w:r>
      <w:r w:rsidR="002523FA" w:rsidRPr="00814ACF">
        <w:rPr>
          <w:b/>
          <w:bCs/>
        </w:rPr>
        <w:t xml:space="preserve">a </w:t>
      </w:r>
      <w:r w:rsidRPr="00814ACF">
        <w:rPr>
          <w:b/>
          <w:bCs/>
        </w:rPr>
        <w:t>202</w:t>
      </w:r>
      <w:bookmarkEnd w:id="72"/>
      <w:r w:rsidR="0025195B" w:rsidRPr="00814ACF">
        <w:rPr>
          <w:b/>
          <w:bCs/>
        </w:rPr>
        <w:t>3</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F52F9">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F52F9">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F52F9">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F52F9">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lastRenderedPageBreak/>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5EC6AFA8" w:rsidR="00486F95" w:rsidRPr="0071734B" w:rsidRDefault="00486F95" w:rsidP="006B224E">
      <w:pPr>
        <w:pStyle w:val="Odsekzoznamu"/>
      </w:pPr>
      <w:bookmarkStart w:id="74"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75"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75"/>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r w:rsidR="00DF06B6">
        <w:rPr>
          <w:b/>
          <w:bCs/>
        </w:rPr>
        <w:t>29</w:t>
      </w:r>
      <w:r w:rsidR="00814ACF" w:rsidRPr="00814ACF">
        <w:rPr>
          <w:b/>
          <w:bCs/>
        </w:rPr>
        <w:t xml:space="preserve">. </w:t>
      </w:r>
      <w:r w:rsidR="00DF06B6">
        <w:rPr>
          <w:b/>
          <w:bCs/>
        </w:rPr>
        <w:t>decembr</w:t>
      </w:r>
      <w:r w:rsidR="00814ACF" w:rsidRPr="00814ACF">
        <w:rPr>
          <w:b/>
          <w:bCs/>
        </w:rPr>
        <w:t>a 2023</w:t>
      </w:r>
      <w:r w:rsidRPr="0071734B">
        <w:rPr>
          <w:b/>
          <w:bCs/>
        </w:rPr>
        <w:t>.</w:t>
      </w:r>
      <w:bookmarkEnd w:id="74"/>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F52F9">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F52F9">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F52F9">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F52F9">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76"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76"/>
    </w:p>
    <w:p w14:paraId="570B3D7C" w14:textId="77777777" w:rsidR="00486F95" w:rsidRPr="0071734B" w:rsidRDefault="00486F95" w:rsidP="00807952">
      <w:pPr>
        <w:pStyle w:val="Odsekzoznamu"/>
        <w:numPr>
          <w:ilvl w:val="2"/>
          <w:numId w:val="23"/>
        </w:numPr>
      </w:pPr>
      <w:r w:rsidRPr="0071734B">
        <w:t>uplynutia lehoty viazanosti ponúk,</w:t>
      </w:r>
    </w:p>
    <w:p w14:paraId="65429915" w14:textId="77777777" w:rsidR="00486F95" w:rsidRPr="0071734B" w:rsidRDefault="00486F95" w:rsidP="00807952">
      <w:pPr>
        <w:pStyle w:val="Odsekzoznamu"/>
        <w:numPr>
          <w:ilvl w:val="2"/>
          <w:numId w:val="23"/>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807952">
      <w:pPr>
        <w:pStyle w:val="Odsekzoznamu"/>
        <w:numPr>
          <w:ilvl w:val="2"/>
          <w:numId w:val="23"/>
        </w:numPr>
      </w:pPr>
      <w:r w:rsidRPr="0071734B">
        <w:t>uzavretia zmluvy.</w:t>
      </w:r>
    </w:p>
    <w:p w14:paraId="2704035B" w14:textId="1743B964" w:rsidR="00302E6B" w:rsidRPr="0071734B" w:rsidRDefault="005D6D65" w:rsidP="006B224E">
      <w:pPr>
        <w:pStyle w:val="Odsekzoznamu"/>
      </w:pPr>
      <w:bookmarkStart w:id="77" w:name="_Ref94691306"/>
      <w:r w:rsidRPr="0071734B">
        <w:t xml:space="preserve">Ak uchádzač zabezpečil ponuku zložením finančných prostriedkov na bankový účet obstarávateľa, </w:t>
      </w:r>
      <w:bookmarkStart w:id="78"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F52F9">
        <w:t>24.6</w:t>
      </w:r>
      <w:r w:rsidR="004A63F4" w:rsidRPr="0071734B">
        <w:fldChar w:fldCharType="end"/>
      </w:r>
      <w:r w:rsidR="004A63F4" w:rsidRPr="0071734B">
        <w:t xml:space="preserve"> tohto článku </w:t>
      </w:r>
      <w:bookmarkEnd w:id="78"/>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F52F9">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F52F9">
        <w:t>24.6</w:t>
      </w:r>
      <w:r w:rsidR="004A63F4" w:rsidRPr="0071734B">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79" w:name="_Ref94696398"/>
      <w:r w:rsidRPr="0071734B">
        <w:rPr>
          <w:b/>
          <w:bCs/>
        </w:rPr>
        <w:t xml:space="preserve">Prepadnutie zábezpeky. </w:t>
      </w:r>
      <w:r w:rsidR="00486F95" w:rsidRPr="0071734B">
        <w:t>Zábezpeka prepadne v prospech obstarávateľa, ak uchádzač v lehote viazanosti ponúk:</w:t>
      </w:r>
      <w:bookmarkEnd w:id="77"/>
      <w:bookmarkEnd w:id="79"/>
    </w:p>
    <w:p w14:paraId="36BC19ED" w14:textId="77777777" w:rsidR="00486F95" w:rsidRPr="0071734B" w:rsidRDefault="00486F95" w:rsidP="00807952">
      <w:pPr>
        <w:pStyle w:val="Odsekzoznamu"/>
        <w:numPr>
          <w:ilvl w:val="2"/>
          <w:numId w:val="23"/>
        </w:numPr>
      </w:pPr>
      <w:r w:rsidRPr="0071734B">
        <w:rPr>
          <w:lang w:eastAsia="en-US"/>
        </w:rPr>
        <w:lastRenderedPageBreak/>
        <w:t>odstúpi od svojej ponuky alebo</w:t>
      </w:r>
    </w:p>
    <w:p w14:paraId="693B74A8" w14:textId="0FA2A18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 xml:space="preserve">a nasl. </w:t>
      </w:r>
      <w:r w:rsidRPr="0071734B">
        <w:t>ZVO.</w:t>
      </w:r>
    </w:p>
    <w:p w14:paraId="28F74FE3" w14:textId="1D7294AC" w:rsidR="00302E6B" w:rsidRPr="0071734B" w:rsidRDefault="00377D52" w:rsidP="000B2E64">
      <w:pPr>
        <w:pStyle w:val="Odsekzoznamu"/>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F52F9">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0" w:name="_Toc128642722"/>
      <w:r w:rsidRPr="0071734B">
        <w:t>Lehota na predkladanie ponúk</w:t>
      </w:r>
      <w:bookmarkEnd w:id="80"/>
    </w:p>
    <w:p w14:paraId="1DCD2EF4" w14:textId="6C30193B"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71734B">
        <w:t>:</w:t>
      </w:r>
      <w:r w:rsidRPr="0071734B">
        <w:t xml:space="preserve"> do </w:t>
      </w:r>
      <w:r w:rsidR="001B713A">
        <w:rPr>
          <w:b/>
          <w:bCs/>
        </w:rPr>
        <w:t>22</w:t>
      </w:r>
      <w:r w:rsidR="00814ACF" w:rsidRPr="00814ACF">
        <w:rPr>
          <w:b/>
          <w:bCs/>
        </w:rPr>
        <w:t xml:space="preserve">. </w:t>
      </w:r>
      <w:r w:rsidR="0079791F">
        <w:rPr>
          <w:b/>
          <w:bCs/>
        </w:rPr>
        <w:t>septembr</w:t>
      </w:r>
      <w:r w:rsidR="00814ACF" w:rsidRPr="00814ACF">
        <w:rPr>
          <w:b/>
          <w:bCs/>
        </w:rPr>
        <w:t>a</w:t>
      </w:r>
      <w:r w:rsidR="008C1416" w:rsidRPr="00814ACF">
        <w:rPr>
          <w:b/>
        </w:rPr>
        <w:t xml:space="preserve"> </w:t>
      </w:r>
      <w:r w:rsidRPr="00814ACF">
        <w:rPr>
          <w:b/>
        </w:rPr>
        <w:t>202</w:t>
      </w:r>
      <w:r w:rsidR="0025195B" w:rsidRPr="00814ACF">
        <w:rPr>
          <w:b/>
        </w:rPr>
        <w:t>3</w:t>
      </w:r>
      <w:r w:rsidRPr="00814ACF">
        <w:rPr>
          <w:b/>
        </w:rPr>
        <w:t xml:space="preserve"> 15:00</w:t>
      </w:r>
      <w:r w:rsidRPr="0071734B">
        <w:rPr>
          <w:b/>
        </w:rPr>
        <w:t xml:space="preserve">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1" w:name="_Toc128642723"/>
      <w:r w:rsidRPr="0071734B">
        <w:t>Predloženie ponuky</w:t>
      </w:r>
      <w:bookmarkEnd w:id="81"/>
    </w:p>
    <w:p w14:paraId="4591853C" w14:textId="7AE6D60A"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83" w:name="_Ref94786537"/>
      <w:bookmarkStart w:id="84" w:name="_Toc128642724"/>
      <w:r w:rsidRPr="0071734B">
        <w:lastRenderedPageBreak/>
        <w:t>Lehota viazanosti pon</w:t>
      </w:r>
      <w:bookmarkEnd w:id="82"/>
      <w:r w:rsidR="00DC7A39" w:rsidRPr="0071734B">
        <w:t>úk</w:t>
      </w:r>
      <w:bookmarkEnd w:id="83"/>
      <w:bookmarkEnd w:id="84"/>
    </w:p>
    <w:p w14:paraId="11C60DB1" w14:textId="18FE9EA1" w:rsidR="004C10DB" w:rsidRPr="004117CC" w:rsidRDefault="004C10DB" w:rsidP="004C10DB">
      <w:pPr>
        <w:pStyle w:val="Odsekzoznamu"/>
        <w:rPr>
          <w:szCs w:val="24"/>
        </w:rPr>
      </w:pPr>
      <w:bookmarkStart w:id="85" w:name="_Ref94663844"/>
      <w:r w:rsidRPr="0071734B">
        <w:t>Uchádzač je svojou ponukou viazaný od uplynutia lehoty na predkladanie ponúk až do uplynutia lehoty viazanosti ponúk stanovenej obstarávateľom</w:t>
      </w:r>
      <w:r w:rsidR="00DE4729" w:rsidRPr="0071734B">
        <w:t>:</w:t>
      </w:r>
      <w:r w:rsidRPr="0071734B">
        <w:t xml:space="preserve"> do </w:t>
      </w:r>
      <w:r w:rsidR="0079791F">
        <w:rPr>
          <w:b/>
          <w:bCs/>
        </w:rPr>
        <w:t>29</w:t>
      </w:r>
      <w:r w:rsidRPr="0060220E">
        <w:rPr>
          <w:b/>
          <w:bCs/>
        </w:rPr>
        <w:t>.</w:t>
      </w:r>
      <w:r w:rsidRPr="004117CC">
        <w:rPr>
          <w:b/>
          <w:bCs/>
        </w:rPr>
        <w:t> </w:t>
      </w:r>
      <w:r w:rsidR="0079791F">
        <w:rPr>
          <w:b/>
          <w:bCs/>
        </w:rPr>
        <w:t>decembr</w:t>
      </w:r>
      <w:r w:rsidRPr="004117CC">
        <w:rPr>
          <w:b/>
          <w:bCs/>
        </w:rPr>
        <w:t xml:space="preserve">a </w:t>
      </w:r>
      <w:r w:rsidRPr="004117CC">
        <w:rPr>
          <w:b/>
          <w:bCs/>
          <w:szCs w:val="24"/>
        </w:rPr>
        <w:t>202</w:t>
      </w:r>
      <w:r w:rsidR="0025195B" w:rsidRPr="004117CC">
        <w:rPr>
          <w:b/>
          <w:bCs/>
          <w:szCs w:val="24"/>
        </w:rPr>
        <w:t>3</w:t>
      </w:r>
      <w:r w:rsidRPr="004117CC">
        <w:rPr>
          <w:b/>
          <w:bCs/>
          <w:szCs w:val="24"/>
        </w:rPr>
        <w:t>.</w:t>
      </w:r>
      <w:bookmarkEnd w:id="85"/>
    </w:p>
    <w:p w14:paraId="7607EC1B" w14:textId="1D13104B" w:rsidR="004C10DB" w:rsidRPr="0071734B" w:rsidRDefault="004C10DB" w:rsidP="004C10DB">
      <w:pPr>
        <w:pStyle w:val="Odsekzoznamu"/>
        <w:rPr>
          <w:szCs w:val="24"/>
        </w:rPr>
      </w:pPr>
      <w:bookmarkStart w:id="86" w:name="_Ref94645332"/>
      <w:r w:rsidRPr="0071734B">
        <w:t>V</w:t>
      </w:r>
      <w:r w:rsidR="00B47390" w:rsidRPr="0071734B">
        <w:t> odôvodnených prípadoch, najmä v </w:t>
      </w:r>
      <w:r w:rsidRPr="0071734B">
        <w:t>prípade podania žiadosti o nápravu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86"/>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6952F4ED" w:rsidR="004C10DB" w:rsidRPr="0071734B" w:rsidRDefault="004C10DB" w:rsidP="004C10DB">
      <w:pPr>
        <w:pStyle w:val="Odsekzoznamu"/>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F52F9">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F52F9">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87" w:name="_Toc128642725"/>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87"/>
    </w:p>
    <w:p w14:paraId="6EF5A57A" w14:textId="77777777" w:rsidR="001D0F70" w:rsidRPr="0071734B" w:rsidRDefault="001D0F70" w:rsidP="00D351DA">
      <w:pPr>
        <w:pStyle w:val="Nadpis2"/>
      </w:pPr>
      <w:bookmarkStart w:id="88" w:name="_Toc128642726"/>
      <w:r w:rsidRPr="0071734B">
        <w:t>Otváranie ponúk</w:t>
      </w:r>
      <w:bookmarkEnd w:id="88"/>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89" w:name="_Toc128642727"/>
      <w:r w:rsidRPr="0071734B">
        <w:t>Vyhodno</w:t>
      </w:r>
      <w:r w:rsidR="00C04E3E">
        <w:t>covanie</w:t>
      </w:r>
      <w:bookmarkEnd w:id="89"/>
    </w:p>
    <w:p w14:paraId="679A4E71" w14:textId="3FC4761F"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52267D">
      <w:pPr>
        <w:pStyle w:val="Odsekzoznamu"/>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superreverz)</w:t>
      </w:r>
      <w:r w:rsidRPr="0071734B">
        <w:t>.</w:t>
      </w:r>
    </w:p>
    <w:p w14:paraId="00AE54FB" w14:textId="59975D29"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Pr="004117CC">
        <w:t>s najnižšou celkovou maximálnou cenou za dielo v € bez DPH</w:t>
      </w:r>
      <w:r>
        <w:t>.</w:t>
      </w:r>
    </w:p>
    <w:p w14:paraId="33C22379" w14:textId="1E0E1BFB"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F52F9">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F52F9">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0" w:name="_Ref94712287"/>
      <w:bookmarkStart w:id="91" w:name="_Toc128642728"/>
      <w:r w:rsidRPr="0071734B">
        <w:t>Vyhodnotenie splnenia požiadaviek na predmet zákazky</w:t>
      </w:r>
      <w:bookmarkEnd w:id="90"/>
      <w:bookmarkEnd w:id="91"/>
    </w:p>
    <w:p w14:paraId="5263B47F" w14:textId="460E7E85"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uvedenými obstarávateľom v oznámení a v týchto súťažných podkladoch alebo ktoré sú v rozpore so všeobecne záväznými právnymi predpismi.</w:t>
      </w:r>
    </w:p>
    <w:p w14:paraId="561043E0" w14:textId="77777777"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 počítaní.</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92" w:name="_Ref94712312"/>
      <w:bookmarkStart w:id="93" w:name="_Toc128642729"/>
      <w:r w:rsidRPr="0071734B">
        <w:t>Vyhodnotenie splnenia podmienok účasti</w:t>
      </w:r>
      <w:bookmarkEnd w:id="92"/>
      <w:bookmarkEnd w:id="93"/>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94" w:name="_Toc128642730"/>
      <w:r w:rsidRPr="0071734B">
        <w:lastRenderedPageBreak/>
        <w:t>Informácia</w:t>
      </w:r>
      <w:r w:rsidR="006D0847" w:rsidRPr="0071734B">
        <w:t xml:space="preserve"> </w:t>
      </w:r>
      <w:r w:rsidRPr="0071734B">
        <w:t>o výsledku vyhodnotenia ponúk</w:t>
      </w:r>
      <w:bookmarkEnd w:id="94"/>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95" w:name="_Toc128642731"/>
      <w:r w:rsidRPr="0071734B">
        <w:t>Uzavretie zmluvy</w:t>
      </w:r>
      <w:bookmarkEnd w:id="95"/>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1FC7A01B" w:rsidR="0009326A" w:rsidRPr="0071734B" w:rsidRDefault="00002C18" w:rsidP="00025DC8">
      <w:pPr>
        <w:pStyle w:val="Odsekzoznamu"/>
      </w:pPr>
      <w:bookmarkStart w:id="96"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F52F9">
        <w:t>18</w:t>
      </w:r>
      <w:r w:rsidR="003F34D1" w:rsidRPr="0071734B">
        <w:fldChar w:fldCharType="end"/>
      </w:r>
      <w:r w:rsidR="003F34D1" w:rsidRPr="0071734B">
        <w:t xml:space="preserve"> </w:t>
      </w:r>
      <w:r w:rsidR="008759C6" w:rsidRPr="0071734B">
        <w:t>týchto súťažných podkladov.</w:t>
      </w:r>
      <w:bookmarkEnd w:id="96"/>
    </w:p>
    <w:p w14:paraId="026C58AA" w14:textId="4C07A682"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F52F9">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97" w:name="_Toc128642732"/>
      <w:r w:rsidRPr="0071734B">
        <w:t>Zrušenie použitého postupu zadávania zákazky</w:t>
      </w:r>
      <w:bookmarkEnd w:id="97"/>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807952">
      <w:pPr>
        <w:pStyle w:val="Odsekzoznamu"/>
        <w:numPr>
          <w:ilvl w:val="2"/>
          <w:numId w:val="23"/>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807952">
      <w:pPr>
        <w:pStyle w:val="Odsekzoznamu"/>
        <w:numPr>
          <w:ilvl w:val="2"/>
          <w:numId w:val="23"/>
        </w:numPr>
      </w:pPr>
      <w:r w:rsidRPr="0071734B">
        <w:t>nedostal ani jednu ponuku,</w:t>
      </w:r>
    </w:p>
    <w:p w14:paraId="11A2B7DD" w14:textId="32A5348F" w:rsidR="00CC3AD7" w:rsidRPr="0071734B" w:rsidRDefault="00CC3AD7" w:rsidP="00807952">
      <w:pPr>
        <w:pStyle w:val="Odsekzoznamu"/>
        <w:numPr>
          <w:ilvl w:val="2"/>
          <w:numId w:val="23"/>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807952">
      <w:pPr>
        <w:pStyle w:val="Odsekzoznamu"/>
        <w:numPr>
          <w:ilvl w:val="2"/>
          <w:numId w:val="23"/>
        </w:numPr>
      </w:pPr>
      <w:r w:rsidRPr="0071734B">
        <w:t xml:space="preserve">jeho zrušenie nariadil </w:t>
      </w:r>
      <w:r w:rsidR="006E2E06" w:rsidRPr="0071734B">
        <w:t>ú</w:t>
      </w:r>
      <w:r w:rsidRPr="0071734B">
        <w:t>rad.</w:t>
      </w:r>
    </w:p>
    <w:p w14:paraId="4E189F53" w14:textId="4EF4C8F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ktoré má alebo by mohlo mať 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F52F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F52F9">
        <w:rPr>
          <w:bCs/>
        </w:rPr>
        <w:t>2.7</w:t>
      </w:r>
      <w:r w:rsidR="006E6E43">
        <w:rPr>
          <w:bCs/>
        </w:rPr>
        <w:fldChar w:fldCharType="end"/>
      </w:r>
      <w:r w:rsidR="006E6E43">
        <w:rPr>
          <w:bCs/>
        </w:rPr>
        <w:t xml:space="preserve"> týchto súťažných podkladov)</w:t>
      </w:r>
      <w:r w:rsidRPr="0071734B">
        <w:t>.</w:t>
      </w:r>
    </w:p>
    <w:p w14:paraId="0BB7BD1D" w14:textId="77777777" w:rsidR="008205EE" w:rsidRPr="0071734B" w:rsidRDefault="008205EE" w:rsidP="008205EE">
      <w:pPr>
        <w:pStyle w:val="Odsekzoznamu"/>
        <w:rPr>
          <w:szCs w:val="24"/>
        </w:rPr>
      </w:pPr>
      <w:r w:rsidRPr="0071734B">
        <w:lastRenderedPageBreak/>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98" w:name="_Ref94658855"/>
      <w:r w:rsidRPr="0071734B">
        <w:br w:type="page"/>
      </w:r>
      <w:bookmarkStart w:id="99" w:name="_Toc128642733"/>
      <w:bookmarkEnd w:id="98"/>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99"/>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119BF367" w14:textId="5441DD5F" w:rsidR="0022563B" w:rsidRDefault="00F47D7A" w:rsidP="003728B7">
      <w:pPr>
        <w:tabs>
          <w:tab w:val="left" w:pos="1701"/>
        </w:tabs>
        <w:ind w:left="1701" w:hanging="1701"/>
        <w:jc w:val="both"/>
        <w:rPr>
          <w:rFonts w:ascii="Arial" w:hAnsi="Arial"/>
          <w:sz w:val="24"/>
          <w:szCs w:val="24"/>
        </w:rPr>
      </w:pPr>
      <w:r w:rsidRPr="0071734B">
        <w:rPr>
          <w:rFonts w:ascii="Arial" w:hAnsi="Arial" w:cs="Arial"/>
          <w:sz w:val="24"/>
          <w:szCs w:val="24"/>
        </w:rPr>
        <w:t xml:space="preserve">Príloha č. </w:t>
      </w:r>
      <w:r w:rsidR="00111591">
        <w:rPr>
          <w:rFonts w:ascii="Arial" w:hAnsi="Arial" w:cs="Arial"/>
          <w:sz w:val="24"/>
          <w:szCs w:val="24"/>
        </w:rPr>
        <w:t>3</w:t>
      </w:r>
      <w:r w:rsidRPr="0071734B">
        <w:rPr>
          <w:rFonts w:ascii="Arial" w:hAnsi="Arial" w:cs="Arial"/>
          <w:sz w:val="24"/>
          <w:szCs w:val="24"/>
        </w:rPr>
        <w:tab/>
      </w:r>
      <w:r w:rsidR="0055345D">
        <w:rPr>
          <w:rFonts w:ascii="Arial" w:hAnsi="Arial" w:cs="Arial"/>
          <w:sz w:val="24"/>
          <w:szCs w:val="24"/>
        </w:rPr>
        <w:t xml:space="preserve">Potvrdenie odberateľa o uspokojivom plnení </w:t>
      </w:r>
    </w:p>
    <w:p w14:paraId="2F8F0B3C" w14:textId="21ADAE3A" w:rsidR="0055345D" w:rsidRPr="0071734B" w:rsidRDefault="0055345D" w:rsidP="003728B7">
      <w:pPr>
        <w:tabs>
          <w:tab w:val="left" w:pos="1701"/>
        </w:tabs>
        <w:ind w:left="1701" w:hanging="1701"/>
        <w:jc w:val="both"/>
        <w:rPr>
          <w:rFonts w:ascii="Arial" w:hAnsi="Arial" w:cs="Arial"/>
          <w:sz w:val="24"/>
          <w:szCs w:val="24"/>
        </w:rPr>
      </w:pPr>
      <w:r>
        <w:rPr>
          <w:rFonts w:ascii="Arial" w:hAnsi="Arial"/>
          <w:sz w:val="24"/>
          <w:szCs w:val="24"/>
        </w:rPr>
        <w:t>Príloha č. 4</w:t>
      </w:r>
      <w:r>
        <w:rPr>
          <w:rFonts w:ascii="Arial" w:hAnsi="Arial"/>
          <w:sz w:val="24"/>
          <w:szCs w:val="24"/>
        </w:rPr>
        <w:tab/>
        <w:t>Vzor zmluvy 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0" w:name="_Ref94655193"/>
      <w:bookmarkStart w:id="101" w:name="_Ref127998934"/>
      <w:bookmarkStart w:id="102" w:name="_Toc128642734"/>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0"/>
      <w:r w:rsidR="00245076">
        <w:rPr>
          <w:sz w:val="22"/>
          <w:szCs w:val="22"/>
        </w:rPr>
        <w:t>/</w:t>
      </w:r>
      <w:r w:rsidR="00BF540C">
        <w:rPr>
          <w:sz w:val="22"/>
          <w:szCs w:val="22"/>
        </w:rPr>
        <w:t>člena skupiny dodávateľov</w:t>
      </w:r>
      <w:bookmarkEnd w:id="101"/>
      <w:bookmarkEnd w:id="102"/>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Default="00866F63" w:rsidP="00866F63">
      <w:pPr>
        <w:jc w:val="center"/>
        <w:rPr>
          <w:rFonts w:ascii="Arial" w:hAnsi="Arial" w:cs="Arial"/>
          <w:b/>
          <w:sz w:val="22"/>
          <w:szCs w:val="22"/>
        </w:rPr>
      </w:pPr>
      <w:r w:rsidRPr="0071734B">
        <w:rPr>
          <w:rFonts w:ascii="Arial" w:hAnsi="Arial" w:cs="Arial"/>
          <w:b/>
          <w:sz w:val="22"/>
          <w:szCs w:val="22"/>
        </w:rPr>
        <w:t>Vyhlásenie uchádzača</w:t>
      </w:r>
      <w:r w:rsidR="00245076">
        <w:rPr>
          <w:rFonts w:ascii="Arial" w:hAnsi="Arial" w:cs="Arial"/>
          <w:b/>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0A47D424"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79791F">
        <w:rPr>
          <w:b/>
        </w:rPr>
        <w:t>Inovácia 0,4 kV rozvádzačov rm41.1 a rm42.1 pre závod Košice</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5DBABED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F52F9" w:rsidRPr="0071734B">
        <w:t xml:space="preserve">Príloha č. </w:t>
      </w:r>
      <w:r w:rsidR="003F52F9">
        <w:t>4</w:t>
      </w:r>
      <w:r w:rsidR="003F52F9" w:rsidRPr="0071734B">
        <w:t xml:space="preserve"> Vzor zmluvy o</w:t>
      </w:r>
      <w:r w:rsidR="003F52F9">
        <w:t> dielo</w:t>
      </w:r>
      <w:r w:rsidR="00A83690">
        <w:fldChar w:fldCharType="end"/>
      </w:r>
      <w:r w:rsidR="00A83690">
        <w:t xml:space="preserve"> </w:t>
      </w:r>
      <w:r w:rsidR="00A83690" w:rsidRPr="0055345D">
        <w:t>(osobitne článok 1 vzoru zmluvy</w:t>
      </w:r>
      <w:r w:rsidR="00A83690">
        <w:t>)</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F52F9" w:rsidRPr="0071734B">
        <w:t xml:space="preserve">Príloha č. </w:t>
      </w:r>
      <w:r w:rsidR="003F52F9">
        <w:t>4</w:t>
      </w:r>
      <w:r w:rsidR="003F52F9" w:rsidRPr="0071734B">
        <w:t xml:space="preserve"> Vzor zmluvy o</w:t>
      </w:r>
      <w:r w:rsidR="003F52F9">
        <w:t> dielo</w:t>
      </w:r>
      <w:r w:rsidR="00A83690">
        <w:fldChar w:fldCharType="end"/>
      </w:r>
      <w:r w:rsidR="00A83690">
        <w:t>;</w:t>
      </w:r>
    </w:p>
    <w:p w14:paraId="315AD8AE" w14:textId="77777777" w:rsidR="00866F63" w:rsidRPr="0071734B" w:rsidRDefault="00866F63" w:rsidP="00807952">
      <w:pPr>
        <w:pStyle w:val="Odsekzoznamu"/>
        <w:numPr>
          <w:ilvl w:val="0"/>
          <w:numId w:val="17"/>
        </w:numPr>
        <w:tabs>
          <w:tab w:val="clear" w:pos="851"/>
        </w:tabs>
      </w:pPr>
      <w:r w:rsidRPr="0071734B">
        <w:t>predkladá iba jednu ponuku;</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4A75EB7" w14:textId="77777777" w:rsidR="00E663A3" w:rsidRPr="0071734B" w:rsidRDefault="00E663A3" w:rsidP="00866F63">
      <w:pPr>
        <w:jc w:val="both"/>
        <w:rPr>
          <w:rFonts w:ascii="Arial" w:hAnsi="Arial" w:cs="Arial"/>
          <w:sz w:val="22"/>
          <w:szCs w:val="22"/>
        </w:rPr>
      </w:pPr>
    </w:p>
    <w:p w14:paraId="6A5D72A8" w14:textId="77777777" w:rsidR="00866F63" w:rsidRPr="0071734B" w:rsidRDefault="00866F63" w:rsidP="00866F63">
      <w:pPr>
        <w:jc w:val="both"/>
        <w:rPr>
          <w:rFonts w:ascii="Arial" w:hAnsi="Arial" w:cs="Arial"/>
          <w:sz w:val="22"/>
          <w:szCs w:val="22"/>
        </w:rPr>
      </w:pPr>
    </w:p>
    <w:p w14:paraId="1E049669" w14:textId="7777777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 dňa ...........................................</w:t>
      </w:r>
    </w:p>
    <w:p w14:paraId="310B0BE4" w14:textId="73E9564A" w:rsidR="00866F63" w:rsidRDefault="00866F6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03" w:name="_Ref94659113"/>
      <w:bookmarkStart w:id="104" w:name="_Toc128642735"/>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03"/>
      <w:bookmarkEnd w:id="104"/>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109A7F82"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130573">
        <w:rPr>
          <w:i/>
          <w:iCs/>
          <w:vertAlign w:val="superscript"/>
        </w:rPr>
        <w:t>1</w:t>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025046B3"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360C4D">
        <w:t>.</w:t>
      </w:r>
      <w:r w:rsidR="00130573">
        <w:rPr>
          <w:vertAlign w:val="superscript"/>
        </w:rPr>
        <w:t>2</w:t>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05"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79791F">
        <w:rPr>
          <w:b/>
          <w:bCs/>
        </w:rPr>
        <w:t>Inovácia 0,4 kV rozvádzačov rm41.1 a rm42.1 pre závod</w:t>
      </w:r>
      <w:r w:rsidR="0055345D">
        <w:rPr>
          <w:b/>
          <w:bCs/>
        </w:rPr>
        <w:t xml:space="preserve"> Košice</w:t>
      </w:r>
      <w:r w:rsidR="00915DD6" w:rsidRPr="00040001">
        <w:rPr>
          <w:b/>
          <w:bCs/>
        </w:rPr>
        <w:t xml:space="preserve">“ </w:t>
      </w:r>
      <w:bookmarkEnd w:id="105"/>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 xml:space="preserve">zaväzovať všetkých členov skupiny </w:t>
      </w:r>
      <w:r>
        <w:lastRenderedPageBreak/>
        <w:t>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067B2F02" w14:textId="77777777" w:rsidR="00836294" w:rsidRPr="0071734B" w:rsidRDefault="00836294" w:rsidP="00836294">
      <w:pPr>
        <w:autoSpaceDE w:val="0"/>
        <w:autoSpaceDN w:val="0"/>
        <w:adjustRightInd w:val="0"/>
        <w:rPr>
          <w:rFonts w:ascii="Arial" w:hAnsi="Arial" w:cs="Arial"/>
          <w:sz w:val="22"/>
          <w:szCs w:val="22"/>
        </w:rPr>
      </w:pPr>
      <w:r w:rsidRPr="0071734B">
        <w:rPr>
          <w:rFonts w:ascii="Arial" w:hAnsi="Arial" w:cs="Arial"/>
          <w:sz w:val="22"/>
          <w:szCs w:val="22"/>
        </w:rPr>
        <w:t>V .................................................. dňa ...........................................</w:t>
      </w:r>
    </w:p>
    <w:p w14:paraId="26E9AF11" w14:textId="56E79897" w:rsidR="00915DD6" w:rsidRDefault="00915DD6"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5A40F760" w14:textId="5833835D" w:rsidR="000F7278" w:rsidRDefault="00E338CF" w:rsidP="00130573">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B436113" w14:textId="72EFEB05" w:rsidR="00130573" w:rsidRDefault="00130573" w:rsidP="00130573">
      <w:pPr>
        <w:ind w:left="3420"/>
        <w:jc w:val="both"/>
        <w:rPr>
          <w:rFonts w:ascii="Arial" w:hAnsi="Arial" w:cs="Arial"/>
          <w:szCs w:val="24"/>
        </w:rPr>
      </w:pPr>
    </w:p>
    <w:p w14:paraId="791805D7" w14:textId="1565D8AA" w:rsidR="00130573" w:rsidRPr="00130573" w:rsidRDefault="00130573" w:rsidP="00130573">
      <w:pPr>
        <w:ind w:left="3420" w:hanging="3420"/>
        <w:jc w:val="both"/>
        <w:rPr>
          <w:rFonts w:ascii="Arial" w:hAnsi="Arial" w:cs="Arial"/>
          <w:szCs w:val="24"/>
          <w:vertAlign w:val="superscript"/>
        </w:rPr>
      </w:pPr>
      <w:r>
        <w:rPr>
          <w:rFonts w:ascii="Arial" w:hAnsi="Arial" w:cs="Arial"/>
          <w:szCs w:val="24"/>
        </w:rPr>
        <w:t>atď.</w:t>
      </w:r>
      <w:r>
        <w:rPr>
          <w:rFonts w:ascii="Arial" w:hAnsi="Arial" w:cs="Arial"/>
          <w:szCs w:val="24"/>
          <w:vertAlign w:val="superscript"/>
        </w:rPr>
        <w:t>3</w:t>
      </w:r>
    </w:p>
    <w:p w14:paraId="374386D2" w14:textId="5D69FAC3" w:rsidR="000F7278" w:rsidRDefault="000F7278" w:rsidP="00915DD6">
      <w:pPr>
        <w:autoSpaceDE w:val="0"/>
        <w:autoSpaceDN w:val="0"/>
        <w:adjustRightInd w:val="0"/>
        <w:rPr>
          <w:rFonts w:ascii="Arial" w:hAnsi="Arial" w:cs="Arial"/>
          <w:sz w:val="22"/>
          <w:szCs w:val="22"/>
        </w:rPr>
      </w:pPr>
    </w:p>
    <w:p w14:paraId="45C6007A" w14:textId="77777777" w:rsidR="000F7278" w:rsidRDefault="000F7278" w:rsidP="00915DD6">
      <w:pPr>
        <w:autoSpaceDE w:val="0"/>
        <w:autoSpaceDN w:val="0"/>
        <w:adjustRightInd w:val="0"/>
        <w:rPr>
          <w:rFonts w:ascii="Arial" w:hAnsi="Arial" w:cs="Arial"/>
          <w:sz w:val="22"/>
          <w:szCs w:val="22"/>
        </w:rPr>
      </w:pPr>
    </w:p>
    <w:p w14:paraId="4BB975D3" w14:textId="5125EEB5" w:rsidR="00915DD6" w:rsidRPr="0071734B" w:rsidRDefault="00915DD6" w:rsidP="00915DD6">
      <w:pPr>
        <w:autoSpaceDE w:val="0"/>
        <w:autoSpaceDN w:val="0"/>
        <w:adjustRightInd w:val="0"/>
        <w:rPr>
          <w:rFonts w:ascii="Arial" w:hAnsi="Arial" w:cs="Arial"/>
          <w:sz w:val="22"/>
          <w:szCs w:val="22"/>
        </w:rPr>
      </w:pPr>
      <w:r w:rsidRPr="0071734B">
        <w:rPr>
          <w:rFonts w:ascii="Arial" w:hAnsi="Arial" w:cs="Arial"/>
          <w:sz w:val="22"/>
          <w:szCs w:val="22"/>
        </w:rPr>
        <w:t>_________________________________</w:t>
      </w:r>
    </w:p>
    <w:p w14:paraId="062C0AC1" w14:textId="20EAEBB3" w:rsidR="00314548" w:rsidRDefault="00130573" w:rsidP="00D86465">
      <w:pPr>
        <w:autoSpaceDE w:val="0"/>
        <w:autoSpaceDN w:val="0"/>
        <w:adjustRightInd w:val="0"/>
        <w:spacing w:before="120"/>
        <w:ind w:left="142" w:hanging="142"/>
        <w:jc w:val="both"/>
        <w:rPr>
          <w:rFonts w:ascii="Arial" w:hAnsi="Arial" w:cs="Arial"/>
          <w:sz w:val="16"/>
          <w:szCs w:val="13"/>
        </w:rPr>
      </w:pPr>
      <w:r>
        <w:rPr>
          <w:rFonts w:ascii="Arial" w:hAnsi="Arial" w:cs="Arial"/>
          <w:sz w:val="16"/>
          <w:szCs w:val="13"/>
          <w:vertAlign w:val="superscript"/>
        </w:rPr>
        <w:t xml:space="preserve">1 </w:t>
      </w:r>
      <w:r>
        <w:rPr>
          <w:rFonts w:ascii="Arial" w:hAnsi="Arial" w:cs="Arial"/>
          <w:sz w:val="16"/>
          <w:szCs w:val="13"/>
        </w:rPr>
        <w:t xml:space="preserve"> </w:t>
      </w:r>
      <w:r w:rsidR="00EF4212">
        <w:rPr>
          <w:rFonts w:ascii="Arial" w:hAnsi="Arial" w:cs="Arial"/>
          <w:sz w:val="16"/>
          <w:szCs w:val="13"/>
        </w:rPr>
        <w:t>Čestné vyhlásenie musí uvádzať všetkých členov skupiny dodávateľov.</w:t>
      </w:r>
    </w:p>
    <w:p w14:paraId="7034F91D" w14:textId="231E287E" w:rsidR="00EF4212" w:rsidRPr="0071734B" w:rsidRDefault="00130573" w:rsidP="00EF4212">
      <w:pPr>
        <w:autoSpaceDE w:val="0"/>
        <w:autoSpaceDN w:val="0"/>
        <w:adjustRightInd w:val="0"/>
        <w:spacing w:before="120"/>
        <w:ind w:left="142" w:hanging="142"/>
        <w:jc w:val="both"/>
        <w:rPr>
          <w:rFonts w:ascii="Arial" w:hAnsi="Arial" w:cs="Arial"/>
          <w:sz w:val="16"/>
        </w:rPr>
      </w:pPr>
      <w:r>
        <w:rPr>
          <w:rFonts w:ascii="Arial" w:hAnsi="Arial" w:cs="Arial"/>
          <w:sz w:val="16"/>
          <w:szCs w:val="13"/>
          <w:vertAlign w:val="superscript"/>
        </w:rPr>
        <w:t xml:space="preserve">2 </w:t>
      </w:r>
      <w:r>
        <w:rPr>
          <w:rFonts w:ascii="Arial" w:hAnsi="Arial" w:cs="Arial"/>
          <w:sz w:val="16"/>
          <w:szCs w:val="13"/>
        </w:rPr>
        <w:t xml:space="preserve"> </w:t>
      </w:r>
      <w:r w:rsidR="00EF4212">
        <w:rPr>
          <w:rFonts w:ascii="Arial" w:hAnsi="Arial" w:cs="Arial"/>
          <w:sz w:val="16"/>
          <w:szCs w:val="13"/>
        </w:rPr>
        <w:t>Názov skupiny dodávateľov je nepovinný údaj.</w:t>
      </w:r>
    </w:p>
    <w:p w14:paraId="24EA06AE" w14:textId="1E26DC7E" w:rsidR="00E30C2D" w:rsidRPr="0071734B" w:rsidRDefault="00130573" w:rsidP="00D86465">
      <w:pPr>
        <w:autoSpaceDE w:val="0"/>
        <w:autoSpaceDN w:val="0"/>
        <w:adjustRightInd w:val="0"/>
        <w:spacing w:before="120"/>
        <w:ind w:left="142" w:hanging="142"/>
        <w:jc w:val="both"/>
        <w:rPr>
          <w:rFonts w:ascii="Arial" w:hAnsi="Arial" w:cs="Arial"/>
          <w:sz w:val="16"/>
        </w:rPr>
      </w:pPr>
      <w:r>
        <w:rPr>
          <w:rFonts w:ascii="Arial" w:hAnsi="Arial" w:cs="Arial"/>
          <w:sz w:val="16"/>
          <w:szCs w:val="13"/>
          <w:vertAlign w:val="superscript"/>
        </w:rPr>
        <w:t xml:space="preserve">3 </w:t>
      </w:r>
      <w:r>
        <w:rPr>
          <w:rFonts w:ascii="Arial" w:hAnsi="Arial" w:cs="Arial"/>
          <w:sz w:val="16"/>
          <w:szCs w:val="16"/>
        </w:rPr>
        <w:t xml:space="preserve"> </w:t>
      </w:r>
      <w:r w:rsidR="00915DD6" w:rsidRPr="0071734B">
        <w:rPr>
          <w:rFonts w:ascii="Arial" w:hAnsi="Arial" w:cs="Arial"/>
          <w:sz w:val="16"/>
          <w:szCs w:val="16"/>
        </w:rPr>
        <w:t xml:space="preserve">Čestné vyhlásenie </w:t>
      </w:r>
      <w:r w:rsidR="00E527E5" w:rsidRPr="00E527E5">
        <w:rPr>
          <w:rFonts w:ascii="Arial" w:hAnsi="Arial" w:cs="Arial"/>
          <w:sz w:val="16"/>
          <w:szCs w:val="16"/>
        </w:rPr>
        <w:t xml:space="preserve">musí byť podpísané </w:t>
      </w:r>
      <w:r w:rsidR="00EB5928">
        <w:rPr>
          <w:rFonts w:ascii="Arial" w:hAnsi="Arial" w:cs="Arial"/>
          <w:sz w:val="16"/>
          <w:szCs w:val="16"/>
        </w:rPr>
        <w:t xml:space="preserve">každým členom skupiny </w:t>
      </w:r>
      <w:r w:rsidR="00EF4212">
        <w:rPr>
          <w:rFonts w:ascii="Arial" w:hAnsi="Arial" w:cs="Arial"/>
          <w:sz w:val="16"/>
          <w:szCs w:val="16"/>
        </w:rPr>
        <w:t>dodávateľov</w:t>
      </w:r>
      <w:r w:rsidR="00E527E5" w:rsidRPr="00E527E5">
        <w:rPr>
          <w:rFonts w:ascii="Arial" w:hAnsi="Arial" w:cs="Arial"/>
          <w:sz w:val="16"/>
          <w:szCs w:val="16"/>
        </w:rPr>
        <w:t>.</w:t>
      </w:r>
    </w:p>
    <w:p w14:paraId="7A5DAEED" w14:textId="77777777" w:rsidR="00A76390" w:rsidRDefault="00A76390">
      <w:pPr>
        <w:rPr>
          <w:rFonts w:ascii="Arial" w:hAnsi="Arial" w:cs="Arial"/>
          <w:b/>
          <w:bCs/>
          <w:sz w:val="22"/>
          <w:szCs w:val="22"/>
        </w:rPr>
      </w:pPr>
      <w:r>
        <w:rPr>
          <w:sz w:val="22"/>
          <w:szCs w:val="22"/>
        </w:rPr>
        <w:br w:type="page"/>
      </w:r>
    </w:p>
    <w:p w14:paraId="770CB5A7" w14:textId="4F9E6BC6" w:rsidR="00A76390" w:rsidRPr="00947516" w:rsidRDefault="00A76390" w:rsidP="00A76390">
      <w:pPr>
        <w:pStyle w:val="Nadpis2"/>
        <w:numPr>
          <w:ilvl w:val="0"/>
          <w:numId w:val="0"/>
        </w:numPr>
        <w:jc w:val="center"/>
      </w:pPr>
      <w:bookmarkStart w:id="106" w:name="_Ref94747215"/>
      <w:bookmarkStart w:id="107" w:name="_Toc101435918"/>
      <w:bookmarkStart w:id="108" w:name="_Toc128642736"/>
      <w:r w:rsidRPr="00947516">
        <w:lastRenderedPageBreak/>
        <w:t xml:space="preserve">Príloha č. </w:t>
      </w:r>
      <w:r>
        <w:t>3</w:t>
      </w:r>
      <w:r w:rsidRPr="00947516">
        <w:t xml:space="preserve"> Potvrdenie odberateľa o uspokojivom plnení</w:t>
      </w:r>
      <w:bookmarkEnd w:id="106"/>
      <w:bookmarkEnd w:id="107"/>
      <w:bookmarkEnd w:id="108"/>
    </w:p>
    <w:p w14:paraId="3DA1B5BD" w14:textId="48597BB7"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1F230D">
        <w:rPr>
          <w:rFonts w:ascii="Arial" w:hAnsi="Arial" w:cs="Arial"/>
          <w:b/>
          <w:bCs/>
          <w:sz w:val="22"/>
          <w:szCs w:val="22"/>
          <w:vertAlign w:val="superscript"/>
        </w:rPr>
        <w:t>4</w:t>
      </w:r>
      <w:r w:rsidRPr="00947516">
        <w:rPr>
          <w:rFonts w:ascii="Arial" w:hAnsi="Arial" w:cs="Arial"/>
          <w:b/>
          <w:bCs/>
          <w:sz w:val="22"/>
          <w:szCs w:val="22"/>
        </w:rPr>
        <w:t xml:space="preserve"> </w:t>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5E65B7D3" w:rsidR="00A76390" w:rsidRPr="00947516" w:rsidRDefault="001F230D" w:rsidP="00A76390">
      <w:pPr>
        <w:autoSpaceDE w:val="0"/>
        <w:autoSpaceDN w:val="0"/>
        <w:adjustRightInd w:val="0"/>
        <w:jc w:val="center"/>
        <w:rPr>
          <w:rFonts w:ascii="Arial" w:hAnsi="Arial" w:cs="Arial"/>
          <w:b/>
          <w:sz w:val="22"/>
          <w:szCs w:val="22"/>
        </w:rPr>
      </w:pPr>
      <w:r>
        <w:rPr>
          <w:rFonts w:ascii="Arial" w:hAnsi="Arial" w:cs="Arial"/>
          <w:b/>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147CA513"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79791F">
        <w:rPr>
          <w:rFonts w:ascii="Arial" w:hAnsi="Arial" w:cs="Arial"/>
          <w:b/>
          <w:bCs/>
          <w:sz w:val="22"/>
          <w:szCs w:val="22"/>
        </w:rPr>
        <w:t>Inovácia 0,4 kV rozvádzačov rm41.1 a rm42.1 pre závod</w:t>
      </w:r>
      <w:r w:rsidR="009D1F63">
        <w:rPr>
          <w:rFonts w:ascii="Arial" w:hAnsi="Arial" w:cs="Arial"/>
          <w:b/>
          <w:bCs/>
          <w:sz w:val="22"/>
          <w:szCs w:val="22"/>
        </w:rPr>
        <w:t xml:space="preserve"> Košice</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7F3A3EC4" w:rsidR="00B652C7" w:rsidRDefault="001F230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nám</w:t>
      </w:r>
      <w:r w:rsidR="00896356">
        <w:rPr>
          <w:rFonts w:ascii="Arial" w:hAnsi="Arial" w:cs="Arial"/>
          <w:b/>
          <w:bCs/>
          <w:sz w:val="22"/>
          <w:szCs w:val="22"/>
        </w:rPr>
        <w:t xml:space="preserve">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A7AC185"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1F230D">
        <w:rPr>
          <w:rFonts w:ascii="Arial" w:hAnsi="Arial" w:cs="Arial"/>
          <w:b/>
          <w:sz w:val="22"/>
          <w:szCs w:val="22"/>
        </w:rPr>
        <w:t>dodaný tovar, poskytnuté služby a/alebo uskutočnené stavebné práce</w:t>
      </w:r>
      <w:r>
        <w:rPr>
          <w:rFonts w:ascii="Arial" w:hAnsi="Arial" w:cs="Arial"/>
          <w:b/>
          <w:sz w:val="22"/>
          <w:szCs w:val="22"/>
        </w:rPr>
        <w:t>)</w:t>
      </w:r>
      <w:r w:rsidRPr="00947516">
        <w:rPr>
          <w:rFonts w:ascii="Arial" w:hAnsi="Arial" w:cs="Arial"/>
          <w:b/>
          <w:sz w:val="22"/>
          <w:szCs w:val="22"/>
        </w:rPr>
        <w:t>:</w:t>
      </w:r>
    </w:p>
    <w:p w14:paraId="4A288A49" w14:textId="025EF63E"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00F17C09">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34FE7A9E" w:rsidR="00750B59" w:rsidRDefault="00750B59" w:rsidP="001F230D">
      <w:pPr>
        <w:autoSpaceDE w:val="0"/>
        <w:autoSpaceDN w:val="0"/>
        <w:adjustRightInd w:val="0"/>
        <w:rPr>
          <w:rFonts w:ascii="Arial" w:hAnsi="Arial" w:cs="Arial"/>
          <w:sz w:val="22"/>
          <w:szCs w:val="22"/>
        </w:rPr>
      </w:pPr>
      <w:r w:rsidRPr="00947516">
        <w:rPr>
          <w:rFonts w:ascii="Arial" w:hAnsi="Arial" w:cs="Arial"/>
          <w:b/>
          <w:sz w:val="22"/>
          <w:szCs w:val="22"/>
        </w:rPr>
        <w:t>Lehota dodania:</w:t>
      </w:r>
      <w:r w:rsidR="001F230D">
        <w:rPr>
          <w:rFonts w:ascii="Arial" w:hAnsi="Arial" w:cs="Arial"/>
          <w:b/>
          <w:sz w:val="22"/>
          <w:szCs w:val="22"/>
        </w:rPr>
        <w:t xml:space="preserve"> </w:t>
      </w:r>
      <w:r w:rsidRPr="00947516">
        <w:rPr>
          <w:rFonts w:ascii="Arial" w:hAnsi="Arial" w:cs="Arial"/>
          <w:sz w:val="22"/>
          <w:szCs w:val="22"/>
        </w:rPr>
        <w:t>od .................................... do ....................................</w:t>
      </w:r>
    </w:p>
    <w:p w14:paraId="21B2C4C9" w14:textId="77777777" w:rsidR="001F230D" w:rsidRPr="00947516" w:rsidRDefault="001F230D" w:rsidP="001F230D">
      <w:pPr>
        <w:autoSpaceDE w:val="0"/>
        <w:autoSpaceDN w:val="0"/>
        <w:adjustRightInd w:val="0"/>
        <w:rPr>
          <w:rFonts w:ascii="Arial" w:hAnsi="Arial" w:cs="Arial"/>
          <w:b/>
          <w:sz w:val="22"/>
          <w:szCs w:val="22"/>
        </w:rPr>
      </w:pP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020F3A9F" w:rsidR="00750B59" w:rsidRPr="00947516" w:rsidRDefault="009D1F63" w:rsidP="00F17C09">
      <w:pPr>
        <w:autoSpaceDE w:val="0"/>
        <w:autoSpaceDN w:val="0"/>
        <w:adjustRightInd w:val="0"/>
        <w:spacing w:after="240"/>
        <w:jc w:val="both"/>
        <w:rPr>
          <w:rFonts w:ascii="Arial" w:hAnsi="Arial" w:cs="Arial"/>
          <w:b/>
          <w:sz w:val="22"/>
          <w:szCs w:val="22"/>
        </w:rPr>
      </w:pPr>
      <w:r w:rsidRPr="009D1F63">
        <w:rPr>
          <w:rFonts w:ascii="Arial" w:hAnsi="Arial" w:cs="Arial"/>
          <w:sz w:val="22"/>
          <w:szCs w:val="22"/>
        </w:rPr>
        <w:t>Napájacie napätie</w:t>
      </w:r>
      <w:r w:rsidR="00750B59" w:rsidRPr="009D1F63">
        <w:rPr>
          <w:rFonts w:ascii="Arial" w:hAnsi="Arial" w:cs="Arial"/>
          <w:sz w:val="22"/>
          <w:szCs w:val="22"/>
        </w:rPr>
        <w:t xml:space="preserve"> jedného </w:t>
      </w:r>
      <w:r w:rsidRPr="009D1F63">
        <w:rPr>
          <w:rFonts w:ascii="Arial" w:hAnsi="Arial" w:cs="Arial"/>
          <w:sz w:val="22"/>
          <w:szCs w:val="22"/>
        </w:rPr>
        <w:t>rozvádzača, ktorý bol predmetom montáže</w:t>
      </w:r>
      <w:r w:rsidR="00750B59" w:rsidRPr="009D1F63">
        <w:rPr>
          <w:rFonts w:ascii="Arial" w:hAnsi="Arial" w:cs="Arial"/>
          <w:sz w:val="22"/>
          <w:szCs w:val="22"/>
        </w:rPr>
        <w:t xml:space="preserve"> pri tomto plnení</w:t>
      </w:r>
      <w:r w:rsidR="001F230D">
        <w:rPr>
          <w:rFonts w:ascii="Arial" w:hAnsi="Arial" w:cs="Arial"/>
          <w:sz w:val="22"/>
          <w:szCs w:val="22"/>
        </w:rPr>
        <w:t>,</w:t>
      </w:r>
      <w:r w:rsidR="00750B59" w:rsidRPr="009D1F63">
        <w:rPr>
          <w:rFonts w:ascii="Arial" w:hAnsi="Arial" w:cs="Arial"/>
          <w:sz w:val="22"/>
          <w:szCs w:val="22"/>
        </w:rPr>
        <w:t xml:space="preserve"> predstavoval</w:t>
      </w:r>
      <w:r w:rsidR="001F230D">
        <w:rPr>
          <w:rFonts w:ascii="Arial" w:hAnsi="Arial" w:cs="Arial"/>
          <w:sz w:val="22"/>
          <w:szCs w:val="22"/>
        </w:rPr>
        <w:t>o</w:t>
      </w:r>
      <w:r w:rsidR="00750B59" w:rsidRPr="009D1F63">
        <w:rPr>
          <w:rFonts w:ascii="Arial" w:hAnsi="Arial" w:cs="Arial"/>
          <w:sz w:val="22"/>
          <w:szCs w:val="22"/>
        </w:rPr>
        <w:t xml:space="preserve"> ....</w:t>
      </w:r>
      <w:r w:rsidR="00F17C09" w:rsidRPr="009D1F63">
        <w:rPr>
          <w:rFonts w:ascii="Arial" w:hAnsi="Arial" w:cs="Arial"/>
          <w:sz w:val="22"/>
          <w:szCs w:val="22"/>
        </w:rPr>
        <w:t>.......</w:t>
      </w:r>
      <w:r w:rsidR="00750B59" w:rsidRPr="009D1F63">
        <w:rPr>
          <w:rFonts w:ascii="Arial" w:hAnsi="Arial" w:cs="Arial"/>
          <w:sz w:val="22"/>
          <w:szCs w:val="22"/>
        </w:rPr>
        <w:t xml:space="preserve">............ </w:t>
      </w:r>
      <w:r w:rsidRPr="009D1F63">
        <w:rPr>
          <w:rFonts w:ascii="Arial" w:hAnsi="Arial" w:cs="Arial"/>
          <w:sz w:val="22"/>
          <w:szCs w:val="22"/>
        </w:rPr>
        <w:t>V</w:t>
      </w:r>
      <w:r w:rsidR="00750B59" w:rsidRPr="009D1F63">
        <w:rPr>
          <w:rFonts w:ascii="Arial" w:hAnsi="Arial" w:cs="Arial"/>
          <w:sz w:val="22"/>
          <w:szCs w:val="22"/>
        </w:rPr>
        <w:t>.</w:t>
      </w:r>
    </w:p>
    <w:p w14:paraId="0A0F310A" w14:textId="64DF66D6" w:rsidR="00896356" w:rsidRDefault="00896356" w:rsidP="001F230D">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sidR="001F230D">
        <w:rPr>
          <w:rFonts w:ascii="Arial" w:hAnsi="Arial" w:cs="Arial"/>
          <w:b/>
          <w:sz w:val="22"/>
          <w:szCs w:val="22"/>
        </w:rPr>
        <w:t xml:space="preserve"> </w:t>
      </w:r>
      <w:r w:rsidRPr="00947516">
        <w:rPr>
          <w:rFonts w:ascii="Arial" w:hAnsi="Arial" w:cs="Arial"/>
          <w:sz w:val="22"/>
          <w:szCs w:val="22"/>
        </w:rPr>
        <w:t>.................................</w:t>
      </w:r>
      <w:r w:rsidR="008E2680">
        <w:rPr>
          <w:rFonts w:ascii="Arial" w:hAnsi="Arial" w:cs="Arial"/>
          <w:sz w:val="22"/>
          <w:szCs w:val="22"/>
        </w:rPr>
        <w:t>............................</w:t>
      </w:r>
      <w:r w:rsidRPr="00947516">
        <w:rPr>
          <w:rFonts w:ascii="Arial" w:hAnsi="Arial" w:cs="Arial"/>
          <w:sz w:val="22"/>
          <w:szCs w:val="22"/>
        </w:rPr>
        <w:t xml:space="preserve">... </w:t>
      </w:r>
      <w:r>
        <w:rPr>
          <w:rFonts w:ascii="Arial" w:hAnsi="Arial" w:cs="Arial"/>
          <w:sz w:val="22"/>
          <w:szCs w:val="22"/>
        </w:rPr>
        <w:t>€</w:t>
      </w:r>
    </w:p>
    <w:p w14:paraId="6978FB3B" w14:textId="614AEEF5" w:rsidR="001F230D" w:rsidRDefault="001F230D" w:rsidP="001F230D">
      <w:pPr>
        <w:autoSpaceDE w:val="0"/>
        <w:autoSpaceDN w:val="0"/>
        <w:adjustRightInd w:val="0"/>
        <w:rPr>
          <w:rFonts w:ascii="Arial" w:hAnsi="Arial" w:cs="Arial"/>
          <w:sz w:val="22"/>
          <w:szCs w:val="22"/>
        </w:rPr>
      </w:pPr>
    </w:p>
    <w:p w14:paraId="12BE15C2" w14:textId="0C377010" w:rsidR="001F230D" w:rsidRDefault="001F230D" w:rsidP="001F230D">
      <w:pPr>
        <w:autoSpaceDE w:val="0"/>
        <w:autoSpaceDN w:val="0"/>
        <w:adjustRightInd w:val="0"/>
        <w:rPr>
          <w:rFonts w:ascii="Arial" w:hAnsi="Arial" w:cs="Arial"/>
          <w:sz w:val="22"/>
          <w:szCs w:val="22"/>
        </w:rPr>
      </w:pPr>
      <w:r w:rsidRPr="001F230D">
        <w:rPr>
          <w:rFonts w:ascii="Arial" w:hAnsi="Arial" w:cs="Arial"/>
          <w:b/>
          <w:bCs/>
          <w:sz w:val="22"/>
          <w:szCs w:val="22"/>
        </w:rPr>
        <w:t>Hodnotenie poskytnutého plnenia:</w:t>
      </w:r>
      <w:r w:rsidRPr="001F230D">
        <w:rPr>
          <w:rFonts w:ascii="Arial" w:hAnsi="Arial" w:cs="Arial"/>
          <w:b/>
          <w:bCs/>
          <w:sz w:val="22"/>
          <w:szCs w:val="22"/>
          <w:vertAlign w:val="superscript"/>
        </w:rPr>
        <w:t>5</w:t>
      </w:r>
      <w:r>
        <w:rPr>
          <w:rFonts w:ascii="Arial" w:hAnsi="Arial" w:cs="Arial"/>
          <w:b/>
          <w:bCs/>
          <w:sz w:val="22"/>
          <w:szCs w:val="22"/>
          <w:vertAlign w:val="superscript"/>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6F2FF4">
            <w:rPr>
              <w:rFonts w:ascii="MS Gothic" w:eastAsia="MS Gothic" w:hAnsi="MS Gothic" w:cstheme="minorHAnsi" w:hint="eastAsia"/>
              <w:sz w:val="22"/>
              <w:szCs w:val="22"/>
            </w:rPr>
            <w:t>☐</w:t>
          </w:r>
        </w:sdtContent>
      </w:sdt>
      <w:r w:rsidR="006F2FF4">
        <w:rPr>
          <w:rFonts w:ascii="Arial" w:hAnsi="Arial" w:cs="Arial"/>
          <w:sz w:val="22"/>
          <w:szCs w:val="22"/>
        </w:rPr>
        <w:t xml:space="preserve"> neuspokojivé</w:t>
      </w:r>
      <w:r w:rsidR="006F2FF4">
        <w:rPr>
          <w:rFonts w:ascii="Arial" w:hAnsi="Arial" w:cs="Arial"/>
          <w:sz w:val="22"/>
          <w:szCs w:val="22"/>
        </w:rPr>
        <w:tab/>
      </w:r>
      <w:r w:rsidR="006F2FF4">
        <w:rPr>
          <w:rFonts w:ascii="Arial" w:hAnsi="Arial" w:cs="Arial"/>
          <w:sz w:val="22"/>
          <w:szCs w:val="22"/>
        </w:rPr>
        <w:tab/>
      </w:r>
      <w:sdt>
        <w:sdtPr>
          <w:rPr>
            <w:rFonts w:asciiTheme="minorHAnsi" w:hAnsiTheme="minorHAnsi" w:cstheme="minorHAnsi"/>
            <w:sz w:val="22"/>
            <w:szCs w:val="22"/>
          </w:rPr>
          <w:id w:val="-385960188"/>
          <w14:checkbox>
            <w14:checked w14:val="0"/>
            <w14:checkedState w14:val="2612" w14:font="MS Gothic"/>
            <w14:uncheckedState w14:val="2610" w14:font="MS Gothic"/>
          </w14:checkbox>
        </w:sdtPr>
        <w:sdtEndPr/>
        <w:sdtContent>
          <w:r w:rsidR="006F2FF4">
            <w:rPr>
              <w:rFonts w:ascii="MS Gothic" w:eastAsia="MS Gothic" w:hAnsi="MS Gothic" w:cstheme="minorHAnsi" w:hint="eastAsia"/>
              <w:sz w:val="22"/>
              <w:szCs w:val="22"/>
            </w:rPr>
            <w:t>☐</w:t>
          </w:r>
        </w:sdtContent>
      </w:sdt>
      <w:r w:rsidR="006F2FF4">
        <w:rPr>
          <w:rFonts w:ascii="Arial" w:hAnsi="Arial" w:cs="Arial"/>
          <w:sz w:val="22"/>
          <w:szCs w:val="22"/>
        </w:rPr>
        <w:t xml:space="preserve"> uspokojivé</w:t>
      </w:r>
    </w:p>
    <w:p w14:paraId="3151FCF8" w14:textId="7C88751F" w:rsidR="006F2FF4" w:rsidRDefault="006F2FF4" w:rsidP="001F230D">
      <w:pPr>
        <w:autoSpaceDE w:val="0"/>
        <w:autoSpaceDN w:val="0"/>
        <w:adjustRightInd w:val="0"/>
        <w:rPr>
          <w:rFonts w:ascii="Arial" w:hAnsi="Arial" w:cs="Arial"/>
          <w:sz w:val="22"/>
          <w:szCs w:val="22"/>
        </w:rPr>
      </w:pPr>
      <w:r>
        <w:rPr>
          <w:rFonts w:ascii="Arial" w:hAnsi="Arial" w:cs="Arial"/>
          <w:sz w:val="22"/>
          <w:szCs w:val="22"/>
        </w:rPr>
        <w:t>Rozsah a kvalita plnenia podľa zmluvy:</w:t>
      </w:r>
      <w:r>
        <w:rPr>
          <w:rFonts w:ascii="Arial" w:hAnsi="Arial" w:cs="Arial"/>
          <w:sz w:val="22"/>
          <w:szCs w:val="22"/>
        </w:rPr>
        <w:tab/>
      </w:r>
      <w:sdt>
        <w:sdtPr>
          <w:rPr>
            <w:rFonts w:asciiTheme="minorHAnsi" w:hAnsiTheme="minorHAnsi" w:cstheme="minorHAnsi"/>
            <w:sz w:val="22"/>
            <w:szCs w:val="22"/>
          </w:rPr>
          <w:id w:val="125840121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v čiastočnom rozsahu</w:t>
      </w:r>
      <w:r>
        <w:rPr>
          <w:rFonts w:ascii="Arial" w:hAnsi="Arial" w:cs="Arial"/>
          <w:sz w:val="22"/>
          <w:szCs w:val="22"/>
        </w:rPr>
        <w:tab/>
      </w:r>
      <w:sdt>
        <w:sdtPr>
          <w:rPr>
            <w:rFonts w:asciiTheme="minorHAnsi" w:hAnsiTheme="minorHAnsi" w:cstheme="minorHAnsi"/>
            <w:sz w:val="22"/>
            <w:szCs w:val="22"/>
          </w:rPr>
          <w:id w:val="182207460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v plnom rozsahu</w:t>
      </w:r>
    </w:p>
    <w:p w14:paraId="488BB5AA" w14:textId="70E54A42" w:rsidR="006F2FF4" w:rsidRPr="001F230D" w:rsidRDefault="006F2FF4" w:rsidP="001F230D">
      <w:pPr>
        <w:autoSpaceDE w:val="0"/>
        <w:autoSpaceDN w:val="0"/>
        <w:adjustRightInd w:val="0"/>
        <w:rPr>
          <w:rFonts w:ascii="Arial" w:hAnsi="Arial" w:cs="Arial"/>
          <w:b/>
          <w:bCs/>
          <w:sz w:val="22"/>
          <w:szCs w:val="22"/>
        </w:rPr>
      </w:pPr>
      <w:r>
        <w:rPr>
          <w:rFonts w:ascii="Arial" w:hAnsi="Arial" w:cs="Arial"/>
          <w:sz w:val="22"/>
          <w:szCs w:val="22"/>
        </w:rPr>
        <w:t>Predčasné ukončenie pre podstatné porušenie povinností dodávateľa:</w:t>
      </w:r>
      <w:r>
        <w:rPr>
          <w:rFonts w:ascii="Arial" w:hAnsi="Arial" w:cs="Arial"/>
          <w:sz w:val="22"/>
          <w:szCs w:val="22"/>
        </w:rPr>
        <w:tab/>
      </w:r>
      <w:sdt>
        <w:sdtPr>
          <w:rPr>
            <w:rFonts w:asciiTheme="minorHAnsi" w:hAnsiTheme="minorHAnsi" w:cstheme="minorHAnsi"/>
            <w:sz w:val="22"/>
            <w:szCs w:val="22"/>
          </w:rPr>
          <w:id w:val="-97305365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áno </w:t>
      </w:r>
      <w:sdt>
        <w:sdtPr>
          <w:rPr>
            <w:rFonts w:asciiTheme="minorHAnsi" w:hAnsiTheme="minorHAnsi" w:cstheme="minorHAnsi"/>
            <w:sz w:val="22"/>
            <w:szCs w:val="22"/>
          </w:rPr>
          <w:id w:val="-126190971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nie</w:t>
      </w:r>
    </w:p>
    <w:p w14:paraId="01CE5D56" w14:textId="77777777" w:rsidR="001F230D" w:rsidRPr="00947516" w:rsidRDefault="001F230D" w:rsidP="001F230D">
      <w:pPr>
        <w:autoSpaceDE w:val="0"/>
        <w:autoSpaceDN w:val="0"/>
        <w:adjustRightInd w:val="0"/>
        <w:rPr>
          <w:rFonts w:ascii="Arial" w:hAnsi="Arial" w:cs="Arial"/>
          <w:b/>
          <w:sz w:val="22"/>
          <w:szCs w:val="22"/>
        </w:rPr>
      </w:pP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A5AC7B1"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6F2FF4">
        <w:rPr>
          <w:i/>
          <w:iCs/>
        </w:rPr>
        <w:tab/>
        <w:t>................................................................................................................</w:t>
      </w:r>
    </w:p>
    <w:p w14:paraId="41E3F320" w14:textId="360045A9"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6F2FF4">
        <w:rPr>
          <w:i/>
          <w:iCs/>
        </w:rPr>
        <w:tab/>
      </w:r>
      <w:r w:rsidR="006F2FF4">
        <w:rPr>
          <w:i/>
          <w:iCs/>
        </w:rPr>
        <w:tab/>
        <w:t>...............................................................................................................</w:t>
      </w:r>
    </w:p>
    <w:p w14:paraId="28D450BE" w14:textId="77777777" w:rsidR="00836294" w:rsidRPr="0071734B" w:rsidRDefault="00836294" w:rsidP="00836294">
      <w:pPr>
        <w:autoSpaceDE w:val="0"/>
        <w:autoSpaceDN w:val="0"/>
        <w:adjustRightInd w:val="0"/>
        <w:rPr>
          <w:rFonts w:ascii="Arial" w:hAnsi="Arial" w:cs="Arial"/>
          <w:sz w:val="22"/>
          <w:szCs w:val="22"/>
        </w:rPr>
      </w:pPr>
      <w:r w:rsidRPr="0071734B">
        <w:rPr>
          <w:rFonts w:ascii="Arial" w:hAnsi="Arial" w:cs="Arial"/>
          <w:sz w:val="22"/>
          <w:szCs w:val="22"/>
        </w:rPr>
        <w:t>V .................................................. dňa ...........................................</w:t>
      </w: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437D3BFC"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36731959" w14:textId="75111A7B" w:rsidR="006F2FF4" w:rsidRDefault="006F2FF4" w:rsidP="006F2FF4">
      <w:pPr>
        <w:jc w:val="both"/>
        <w:rPr>
          <w:rFonts w:ascii="Arial" w:hAnsi="Arial" w:cs="Arial"/>
          <w:szCs w:val="24"/>
        </w:rPr>
      </w:pPr>
      <w:r>
        <w:rPr>
          <w:rFonts w:ascii="Arial" w:hAnsi="Arial" w:cs="Arial"/>
          <w:szCs w:val="24"/>
        </w:rPr>
        <w:t>_____________________________</w:t>
      </w:r>
    </w:p>
    <w:p w14:paraId="2C31DB45" w14:textId="05033077" w:rsidR="006F2FF4" w:rsidRPr="006F2FF4" w:rsidRDefault="006F2FF4" w:rsidP="006F2FF4">
      <w:pPr>
        <w:jc w:val="both"/>
        <w:rPr>
          <w:rFonts w:ascii="Arial" w:hAnsi="Arial" w:cs="Arial"/>
          <w:sz w:val="16"/>
        </w:rPr>
      </w:pPr>
      <w:r w:rsidRPr="006F2FF4">
        <w:rPr>
          <w:rFonts w:ascii="Arial" w:hAnsi="Arial" w:cs="Arial"/>
          <w:sz w:val="16"/>
          <w:vertAlign w:val="superscript"/>
        </w:rPr>
        <w:t xml:space="preserve">4 </w:t>
      </w:r>
      <w:r w:rsidRPr="006F2FF4">
        <w:rPr>
          <w:rFonts w:ascii="Arial" w:hAnsi="Arial" w:cs="Arial"/>
          <w:sz w:val="16"/>
        </w:rPr>
        <w:t xml:space="preserve">Použite na preukázanie technickej spôsobilosti alebo odbornej spôsobilosti vo verejnom obstarávaní podľa § 34 ods. 1 písm. a) </w:t>
      </w:r>
      <w:r>
        <w:rPr>
          <w:rFonts w:ascii="Arial" w:hAnsi="Arial" w:cs="Arial"/>
          <w:sz w:val="16"/>
        </w:rPr>
        <w:t xml:space="preserve">   </w:t>
      </w:r>
      <w:r w:rsidRPr="006F2FF4">
        <w:rPr>
          <w:rFonts w:ascii="Arial" w:hAnsi="Arial" w:cs="Arial"/>
          <w:sz w:val="16"/>
        </w:rPr>
        <w:t>a b) ZVO, ak odberateľom plnenia nebol verejný obstarávateľ alebo obstarávateľ podľa zákona o verejnom obstarávaní.</w:t>
      </w:r>
    </w:p>
    <w:p w14:paraId="25A9CC3E" w14:textId="2695BD2C" w:rsidR="006F2FF4" w:rsidRPr="006F2FF4" w:rsidRDefault="006F2FF4" w:rsidP="006F2FF4">
      <w:pPr>
        <w:jc w:val="both"/>
        <w:rPr>
          <w:rFonts w:ascii="Arial" w:hAnsi="Arial" w:cs="Arial"/>
          <w:sz w:val="16"/>
        </w:rPr>
      </w:pPr>
      <w:r w:rsidRPr="006F2FF4">
        <w:rPr>
          <w:rFonts w:ascii="Arial" w:hAnsi="Arial" w:cs="Arial"/>
          <w:sz w:val="16"/>
          <w:vertAlign w:val="superscript"/>
        </w:rPr>
        <w:t xml:space="preserve">5 </w:t>
      </w:r>
      <w:r w:rsidRPr="006F2FF4">
        <w:rPr>
          <w:rFonts w:ascii="Arial" w:hAnsi="Arial" w:cs="Arial"/>
          <w:sz w:val="16"/>
        </w:rPr>
        <w:t>Vyberte príslušnú možnosť a v prípade potreby doplňte podrobnosti.</w:t>
      </w:r>
    </w:p>
    <w:p w14:paraId="3F0E7534" w14:textId="1033CC19" w:rsidR="0071734B" w:rsidRDefault="00234B9D" w:rsidP="00926667">
      <w:pPr>
        <w:pStyle w:val="Nadpis2"/>
        <w:numPr>
          <w:ilvl w:val="0"/>
          <w:numId w:val="0"/>
        </w:numPr>
        <w:jc w:val="center"/>
      </w:pPr>
      <w:bookmarkStart w:id="109" w:name="_Ref94644243"/>
      <w:bookmarkStart w:id="110" w:name="_Ref94699138"/>
      <w:bookmarkStart w:id="111" w:name="_Ref111540007"/>
      <w:bookmarkStart w:id="112" w:name="_Ref111540298"/>
      <w:bookmarkStart w:id="113" w:name="_Toc128642737"/>
      <w:r w:rsidRPr="0071734B">
        <w:lastRenderedPageBreak/>
        <w:t xml:space="preserve">Príloha č. </w:t>
      </w:r>
      <w:r w:rsidR="00A76390">
        <w:t>4</w:t>
      </w:r>
      <w:r w:rsidR="00D67F18" w:rsidRPr="0071734B">
        <w:t xml:space="preserve"> </w:t>
      </w:r>
      <w:r w:rsidRPr="0071734B">
        <w:t>Vzor zmluvy o</w:t>
      </w:r>
      <w:r w:rsidR="006F2FF4">
        <w:t> </w:t>
      </w:r>
      <w:r w:rsidR="007A4574">
        <w:t>dielo</w:t>
      </w:r>
      <w:bookmarkEnd w:id="109"/>
      <w:bookmarkEnd w:id="110"/>
      <w:bookmarkEnd w:id="111"/>
      <w:bookmarkEnd w:id="112"/>
      <w:bookmarkEnd w:id="113"/>
    </w:p>
    <w:p w14:paraId="1734EB5E" w14:textId="03B11E50" w:rsidR="006F2FF4" w:rsidRPr="006F2FF4" w:rsidRDefault="00537124" w:rsidP="006F2FF4">
      <w:pPr>
        <w:rPr>
          <w:rFonts w:ascii="Arial" w:hAnsi="Arial" w:cs="Arial"/>
        </w:rPr>
      </w:pPr>
      <w:r>
        <w:rPr>
          <w:rFonts w:ascii="Arial" w:hAnsi="Arial" w:cs="Arial"/>
        </w:rPr>
        <w:t>Vzor zmluvy je uvedený v samostatnom dokumente označenom ako „Priloha_4_SP_vzor_ZoD“, ktorý je priložený k týmto súťažným podkladom.</w:t>
      </w:r>
    </w:p>
    <w:p w14:paraId="0B5D34FA" w14:textId="11E9F1C2" w:rsidR="006F2FF4" w:rsidRPr="006F2FF4" w:rsidRDefault="006F2FF4" w:rsidP="006F2FF4"/>
    <w:sectPr w:rsidR="006F2FF4" w:rsidRPr="006F2FF4" w:rsidSect="002869A3">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DAF8" w14:textId="77777777" w:rsidR="00BA1F81" w:rsidRDefault="00BA1F81">
      <w:r>
        <w:separator/>
      </w:r>
    </w:p>
  </w:endnote>
  <w:endnote w:type="continuationSeparator" w:id="0">
    <w:p w14:paraId="0A9DA77E" w14:textId="77777777" w:rsidR="00BA1F81" w:rsidRDefault="00BA1F81">
      <w:r>
        <w:continuationSeparator/>
      </w:r>
    </w:p>
  </w:endnote>
  <w:endnote w:type="continuationNotice" w:id="1">
    <w:p w14:paraId="799B1F17" w14:textId="77777777" w:rsidR="00BA1F81" w:rsidRDefault="00BA1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6129" w14:textId="77777777" w:rsidR="00BA1F81" w:rsidRDefault="00BA1F81">
      <w:r>
        <w:separator/>
      </w:r>
    </w:p>
  </w:footnote>
  <w:footnote w:type="continuationSeparator" w:id="0">
    <w:p w14:paraId="5C85629F" w14:textId="77777777" w:rsidR="00BA1F81" w:rsidRDefault="00BA1F81">
      <w:r>
        <w:continuationSeparator/>
      </w:r>
    </w:p>
  </w:footnote>
  <w:footnote w:type="continuationNotice" w:id="1">
    <w:p w14:paraId="2783163D" w14:textId="77777777" w:rsidR="00BA1F81" w:rsidRDefault="00BA1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14" w:name="_Hlk101948840"/>
    <w:r w:rsidR="00893DFF" w:rsidRPr="00893DFF">
      <w:rPr>
        <w:rFonts w:ascii="Arial" w:hAnsi="Arial" w:cs="Arial"/>
      </w:rPr>
      <w:t>MH Teplárenský holding, a.s.</w:t>
    </w:r>
    <w:bookmarkEnd w:id="114"/>
  </w:p>
  <w:p w14:paraId="6B56B17C" w14:textId="4CA8C6C5"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15" w:name="_Hlk72399056"/>
    <w:r w:rsidR="009D7CDC">
      <w:rPr>
        <w:rFonts w:ascii="Arial" w:hAnsi="Arial" w:cs="Arial"/>
        <w:sz w:val="18"/>
        <w:szCs w:val="18"/>
      </w:rPr>
      <w:tab/>
    </w:r>
    <w:bookmarkEnd w:id="115"/>
    <w:r w:rsidR="001124AB">
      <w:rPr>
        <w:rFonts w:ascii="Arial" w:hAnsi="Arial" w:cs="Arial"/>
        <w:sz w:val="18"/>
        <w:szCs w:val="18"/>
      </w:rPr>
      <w:t>Inovácia 0,4 kV rozvádzačov rm41.1 a rm42.1 pre závod</w:t>
    </w:r>
    <w:r w:rsidR="00B241AD">
      <w:rPr>
        <w:rFonts w:ascii="Arial" w:hAnsi="Arial" w:cs="Arial"/>
        <w:sz w:val="18"/>
        <w:szCs w:val="18"/>
      </w:rPr>
      <w:t xml:space="preserve"> Košice</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5"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6"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40"/>
  </w:num>
  <w:num w:numId="2" w16cid:durableId="183594573">
    <w:abstractNumId w:val="25"/>
  </w:num>
  <w:num w:numId="3" w16cid:durableId="2048333989">
    <w:abstractNumId w:val="56"/>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4"/>
  </w:num>
  <w:num w:numId="8" w16cid:durableId="286665801">
    <w:abstractNumId w:val="48"/>
  </w:num>
  <w:num w:numId="9" w16cid:durableId="101801405">
    <w:abstractNumId w:val="49"/>
  </w:num>
  <w:num w:numId="10" w16cid:durableId="762191729">
    <w:abstractNumId w:val="18"/>
  </w:num>
  <w:num w:numId="11" w16cid:durableId="1504974823">
    <w:abstractNumId w:val="43"/>
  </w:num>
  <w:num w:numId="12" w16cid:durableId="730428047">
    <w:abstractNumId w:val="52"/>
  </w:num>
  <w:num w:numId="13" w16cid:durableId="1524661000">
    <w:abstractNumId w:val="32"/>
  </w:num>
  <w:num w:numId="14" w16cid:durableId="413208165">
    <w:abstractNumId w:val="34"/>
  </w:num>
  <w:num w:numId="15" w16cid:durableId="48044476">
    <w:abstractNumId w:val="20"/>
  </w:num>
  <w:num w:numId="16" w16cid:durableId="1830365860">
    <w:abstractNumId w:val="50"/>
  </w:num>
  <w:num w:numId="17" w16cid:durableId="677122833">
    <w:abstractNumId w:val="53"/>
  </w:num>
  <w:num w:numId="18" w16cid:durableId="575625877">
    <w:abstractNumId w:val="44"/>
  </w:num>
  <w:num w:numId="19" w16cid:durableId="1614822913">
    <w:abstractNumId w:val="29"/>
  </w:num>
  <w:num w:numId="20" w16cid:durableId="839854484">
    <w:abstractNumId w:val="33"/>
  </w:num>
  <w:num w:numId="21" w16cid:durableId="1801726888">
    <w:abstractNumId w:val="39"/>
  </w:num>
  <w:num w:numId="22" w16cid:durableId="779372443">
    <w:abstractNumId w:val="55"/>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7"/>
  </w:num>
  <w:num w:numId="31" w16cid:durableId="1413508349">
    <w:abstractNumId w:val="51"/>
  </w:num>
  <w:num w:numId="32" w16cid:durableId="549154746">
    <w:abstractNumId w:val="41"/>
  </w:num>
  <w:num w:numId="33" w16cid:durableId="1713194244">
    <w:abstractNumId w:val="46"/>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5"/>
  </w:num>
  <w:num w:numId="46" w16cid:durableId="1116557143">
    <w:abstractNumId w:val="31"/>
  </w:num>
  <w:num w:numId="47" w16cid:durableId="1206026128">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3465"/>
    <w:rsid w:val="00023B98"/>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17C6"/>
    <w:rsid w:val="000423DA"/>
    <w:rsid w:val="00043361"/>
    <w:rsid w:val="00043A32"/>
    <w:rsid w:val="0004498D"/>
    <w:rsid w:val="00044EDA"/>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A2B"/>
    <w:rsid w:val="0006796B"/>
    <w:rsid w:val="00067DB2"/>
    <w:rsid w:val="0007005B"/>
    <w:rsid w:val="00071A15"/>
    <w:rsid w:val="00071ED3"/>
    <w:rsid w:val="00072072"/>
    <w:rsid w:val="00074313"/>
    <w:rsid w:val="00074929"/>
    <w:rsid w:val="00074E1D"/>
    <w:rsid w:val="00074F2F"/>
    <w:rsid w:val="000754E2"/>
    <w:rsid w:val="0007652D"/>
    <w:rsid w:val="00076A0B"/>
    <w:rsid w:val="000776B9"/>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26A"/>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D5A"/>
    <w:rsid w:val="000A7112"/>
    <w:rsid w:val="000A7366"/>
    <w:rsid w:val="000B03B7"/>
    <w:rsid w:val="000B1C39"/>
    <w:rsid w:val="000B1E04"/>
    <w:rsid w:val="000B2552"/>
    <w:rsid w:val="000B2E64"/>
    <w:rsid w:val="000B3302"/>
    <w:rsid w:val="000B4570"/>
    <w:rsid w:val="000B4A80"/>
    <w:rsid w:val="000B583E"/>
    <w:rsid w:val="000B5A8D"/>
    <w:rsid w:val="000B5E19"/>
    <w:rsid w:val="000B5E79"/>
    <w:rsid w:val="000B6975"/>
    <w:rsid w:val="000C045E"/>
    <w:rsid w:val="000C04C8"/>
    <w:rsid w:val="000C07A9"/>
    <w:rsid w:val="000C170E"/>
    <w:rsid w:val="000C1737"/>
    <w:rsid w:val="000C1A89"/>
    <w:rsid w:val="000C2019"/>
    <w:rsid w:val="000C470F"/>
    <w:rsid w:val="000C5477"/>
    <w:rsid w:val="000C6317"/>
    <w:rsid w:val="000C63AE"/>
    <w:rsid w:val="000C7BEC"/>
    <w:rsid w:val="000C7CC1"/>
    <w:rsid w:val="000D0AFD"/>
    <w:rsid w:val="000D1587"/>
    <w:rsid w:val="000D2000"/>
    <w:rsid w:val="000D2E5C"/>
    <w:rsid w:val="000D37FC"/>
    <w:rsid w:val="000D47CD"/>
    <w:rsid w:val="000D4C8B"/>
    <w:rsid w:val="000D51EA"/>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53C7"/>
    <w:rsid w:val="000E6808"/>
    <w:rsid w:val="000E7B92"/>
    <w:rsid w:val="000E7D6F"/>
    <w:rsid w:val="000F0243"/>
    <w:rsid w:val="000F0BA4"/>
    <w:rsid w:val="000F180F"/>
    <w:rsid w:val="000F18C1"/>
    <w:rsid w:val="000F236D"/>
    <w:rsid w:val="000F2887"/>
    <w:rsid w:val="000F3999"/>
    <w:rsid w:val="000F3FA1"/>
    <w:rsid w:val="000F49C6"/>
    <w:rsid w:val="000F5763"/>
    <w:rsid w:val="000F613A"/>
    <w:rsid w:val="000F6729"/>
    <w:rsid w:val="000F7278"/>
    <w:rsid w:val="000F7A8E"/>
    <w:rsid w:val="000F7B7E"/>
    <w:rsid w:val="000F7E89"/>
    <w:rsid w:val="001002A7"/>
    <w:rsid w:val="00100C24"/>
    <w:rsid w:val="00100F7A"/>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4AB"/>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158B"/>
    <w:rsid w:val="0012205D"/>
    <w:rsid w:val="00122700"/>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0573"/>
    <w:rsid w:val="0013139B"/>
    <w:rsid w:val="0013148D"/>
    <w:rsid w:val="0013303D"/>
    <w:rsid w:val="00133901"/>
    <w:rsid w:val="001343FD"/>
    <w:rsid w:val="001346B1"/>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E76"/>
    <w:rsid w:val="001730BA"/>
    <w:rsid w:val="001731C3"/>
    <w:rsid w:val="00173348"/>
    <w:rsid w:val="001738EA"/>
    <w:rsid w:val="001743BE"/>
    <w:rsid w:val="00174B95"/>
    <w:rsid w:val="00175EB8"/>
    <w:rsid w:val="00176736"/>
    <w:rsid w:val="00176E6E"/>
    <w:rsid w:val="00176F79"/>
    <w:rsid w:val="00177165"/>
    <w:rsid w:val="00177E6F"/>
    <w:rsid w:val="001804BC"/>
    <w:rsid w:val="00181AE9"/>
    <w:rsid w:val="00182143"/>
    <w:rsid w:val="00182A3A"/>
    <w:rsid w:val="00182C63"/>
    <w:rsid w:val="00182FD9"/>
    <w:rsid w:val="00183061"/>
    <w:rsid w:val="00183EA7"/>
    <w:rsid w:val="00184E28"/>
    <w:rsid w:val="00185636"/>
    <w:rsid w:val="00185D34"/>
    <w:rsid w:val="0018603F"/>
    <w:rsid w:val="0018656F"/>
    <w:rsid w:val="00187005"/>
    <w:rsid w:val="001872A5"/>
    <w:rsid w:val="00187B29"/>
    <w:rsid w:val="0019160D"/>
    <w:rsid w:val="00192275"/>
    <w:rsid w:val="001934E3"/>
    <w:rsid w:val="001936D5"/>
    <w:rsid w:val="00193DD6"/>
    <w:rsid w:val="001955F8"/>
    <w:rsid w:val="00195A3C"/>
    <w:rsid w:val="00195DBA"/>
    <w:rsid w:val="001961ED"/>
    <w:rsid w:val="0019642F"/>
    <w:rsid w:val="00196E29"/>
    <w:rsid w:val="00196F0F"/>
    <w:rsid w:val="001A017D"/>
    <w:rsid w:val="001A18CB"/>
    <w:rsid w:val="001A21FE"/>
    <w:rsid w:val="001A2434"/>
    <w:rsid w:val="001A2B16"/>
    <w:rsid w:val="001A2E0F"/>
    <w:rsid w:val="001A303A"/>
    <w:rsid w:val="001A305E"/>
    <w:rsid w:val="001A325D"/>
    <w:rsid w:val="001A428A"/>
    <w:rsid w:val="001A4831"/>
    <w:rsid w:val="001A4B99"/>
    <w:rsid w:val="001A4E93"/>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13A"/>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A05"/>
    <w:rsid w:val="001E35CD"/>
    <w:rsid w:val="001E4DEA"/>
    <w:rsid w:val="001E5238"/>
    <w:rsid w:val="001E6429"/>
    <w:rsid w:val="001E696F"/>
    <w:rsid w:val="001E6C9A"/>
    <w:rsid w:val="001E7868"/>
    <w:rsid w:val="001F0193"/>
    <w:rsid w:val="001F065A"/>
    <w:rsid w:val="001F0A24"/>
    <w:rsid w:val="001F0FD7"/>
    <w:rsid w:val="001F16B7"/>
    <w:rsid w:val="001F2097"/>
    <w:rsid w:val="001F21DA"/>
    <w:rsid w:val="001F230D"/>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E81"/>
    <w:rsid w:val="00216310"/>
    <w:rsid w:val="00217410"/>
    <w:rsid w:val="00217BBA"/>
    <w:rsid w:val="00220C0C"/>
    <w:rsid w:val="002218DA"/>
    <w:rsid w:val="0022239D"/>
    <w:rsid w:val="00222635"/>
    <w:rsid w:val="00222893"/>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5A7"/>
    <w:rsid w:val="00274AF6"/>
    <w:rsid w:val="002752CD"/>
    <w:rsid w:val="0027533D"/>
    <w:rsid w:val="0027536B"/>
    <w:rsid w:val="00275572"/>
    <w:rsid w:val="00275AC5"/>
    <w:rsid w:val="00276B05"/>
    <w:rsid w:val="00276C96"/>
    <w:rsid w:val="002805FC"/>
    <w:rsid w:val="0028072B"/>
    <w:rsid w:val="00281047"/>
    <w:rsid w:val="0028127F"/>
    <w:rsid w:val="00281612"/>
    <w:rsid w:val="002819AA"/>
    <w:rsid w:val="0028223F"/>
    <w:rsid w:val="0028492F"/>
    <w:rsid w:val="00284BD6"/>
    <w:rsid w:val="00284CDA"/>
    <w:rsid w:val="00284E57"/>
    <w:rsid w:val="00286177"/>
    <w:rsid w:val="002869A3"/>
    <w:rsid w:val="00287124"/>
    <w:rsid w:val="002871A2"/>
    <w:rsid w:val="00287811"/>
    <w:rsid w:val="00287A72"/>
    <w:rsid w:val="00290B95"/>
    <w:rsid w:val="00290EF0"/>
    <w:rsid w:val="00290FF9"/>
    <w:rsid w:val="0029184F"/>
    <w:rsid w:val="00291B3E"/>
    <w:rsid w:val="00292314"/>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FC2"/>
    <w:rsid w:val="002E260F"/>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F46"/>
    <w:rsid w:val="00300FE3"/>
    <w:rsid w:val="00301A51"/>
    <w:rsid w:val="00302E6B"/>
    <w:rsid w:val="00305154"/>
    <w:rsid w:val="00305318"/>
    <w:rsid w:val="00305905"/>
    <w:rsid w:val="00305C04"/>
    <w:rsid w:val="00305F0A"/>
    <w:rsid w:val="003062FD"/>
    <w:rsid w:val="0030631C"/>
    <w:rsid w:val="00306F76"/>
    <w:rsid w:val="00310385"/>
    <w:rsid w:val="0031067E"/>
    <w:rsid w:val="00310C77"/>
    <w:rsid w:val="003112D7"/>
    <w:rsid w:val="003140D3"/>
    <w:rsid w:val="003141AF"/>
    <w:rsid w:val="003143AE"/>
    <w:rsid w:val="00314548"/>
    <w:rsid w:val="00314646"/>
    <w:rsid w:val="00314C78"/>
    <w:rsid w:val="003153B3"/>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0944"/>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1521"/>
    <w:rsid w:val="0037278F"/>
    <w:rsid w:val="00372860"/>
    <w:rsid w:val="003728AA"/>
    <w:rsid w:val="003728B7"/>
    <w:rsid w:val="00372B61"/>
    <w:rsid w:val="003735D1"/>
    <w:rsid w:val="00373C7C"/>
    <w:rsid w:val="00373D73"/>
    <w:rsid w:val="00374C77"/>
    <w:rsid w:val="00374E73"/>
    <w:rsid w:val="00374E97"/>
    <w:rsid w:val="003756B7"/>
    <w:rsid w:val="00376BE3"/>
    <w:rsid w:val="00376C69"/>
    <w:rsid w:val="0037739B"/>
    <w:rsid w:val="00377D52"/>
    <w:rsid w:val="00380790"/>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50B0"/>
    <w:rsid w:val="003C5C76"/>
    <w:rsid w:val="003C6427"/>
    <w:rsid w:val="003C6C9D"/>
    <w:rsid w:val="003C6FDF"/>
    <w:rsid w:val="003C7021"/>
    <w:rsid w:val="003C7638"/>
    <w:rsid w:val="003D0512"/>
    <w:rsid w:val="003D0FCF"/>
    <w:rsid w:val="003D2790"/>
    <w:rsid w:val="003D2E6B"/>
    <w:rsid w:val="003D3074"/>
    <w:rsid w:val="003D349D"/>
    <w:rsid w:val="003D3607"/>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4153"/>
    <w:rsid w:val="003E4681"/>
    <w:rsid w:val="003E4A08"/>
    <w:rsid w:val="003E4A80"/>
    <w:rsid w:val="003E53B7"/>
    <w:rsid w:val="003E5C49"/>
    <w:rsid w:val="003E5E4C"/>
    <w:rsid w:val="003E5FCB"/>
    <w:rsid w:val="003E6344"/>
    <w:rsid w:val="003E645C"/>
    <w:rsid w:val="003E6E93"/>
    <w:rsid w:val="003E7A4E"/>
    <w:rsid w:val="003E7CEC"/>
    <w:rsid w:val="003F0CF8"/>
    <w:rsid w:val="003F10E7"/>
    <w:rsid w:val="003F1653"/>
    <w:rsid w:val="003F19C6"/>
    <w:rsid w:val="003F27F8"/>
    <w:rsid w:val="003F34B1"/>
    <w:rsid w:val="003F34D1"/>
    <w:rsid w:val="003F3DC4"/>
    <w:rsid w:val="003F52F9"/>
    <w:rsid w:val="003F5660"/>
    <w:rsid w:val="003F605F"/>
    <w:rsid w:val="003F6188"/>
    <w:rsid w:val="003F6459"/>
    <w:rsid w:val="003F6DC0"/>
    <w:rsid w:val="003F7826"/>
    <w:rsid w:val="00400597"/>
    <w:rsid w:val="0040126C"/>
    <w:rsid w:val="0040379E"/>
    <w:rsid w:val="00404500"/>
    <w:rsid w:val="0040472E"/>
    <w:rsid w:val="00404753"/>
    <w:rsid w:val="00405357"/>
    <w:rsid w:val="00405644"/>
    <w:rsid w:val="00406667"/>
    <w:rsid w:val="00406821"/>
    <w:rsid w:val="00407307"/>
    <w:rsid w:val="004074F0"/>
    <w:rsid w:val="004075C2"/>
    <w:rsid w:val="00407F3C"/>
    <w:rsid w:val="00410DE8"/>
    <w:rsid w:val="00410F98"/>
    <w:rsid w:val="00411754"/>
    <w:rsid w:val="004117CC"/>
    <w:rsid w:val="0041359C"/>
    <w:rsid w:val="00415272"/>
    <w:rsid w:val="00415473"/>
    <w:rsid w:val="00415DE1"/>
    <w:rsid w:val="004177F4"/>
    <w:rsid w:val="00417AB9"/>
    <w:rsid w:val="0042052F"/>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B29"/>
    <w:rsid w:val="00452337"/>
    <w:rsid w:val="00452596"/>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3858"/>
    <w:rsid w:val="004B46D1"/>
    <w:rsid w:val="004B51B6"/>
    <w:rsid w:val="004B52F7"/>
    <w:rsid w:val="004B5305"/>
    <w:rsid w:val="004B53A4"/>
    <w:rsid w:val="004B57CF"/>
    <w:rsid w:val="004B6972"/>
    <w:rsid w:val="004B6D4B"/>
    <w:rsid w:val="004B6D8C"/>
    <w:rsid w:val="004B7A53"/>
    <w:rsid w:val="004B7C4E"/>
    <w:rsid w:val="004C10DB"/>
    <w:rsid w:val="004C1724"/>
    <w:rsid w:val="004C187F"/>
    <w:rsid w:val="004C2DD1"/>
    <w:rsid w:val="004C2F87"/>
    <w:rsid w:val="004C35AB"/>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4B1"/>
    <w:rsid w:val="004F5727"/>
    <w:rsid w:val="004F62FA"/>
    <w:rsid w:val="004F660D"/>
    <w:rsid w:val="004F671D"/>
    <w:rsid w:val="004F677B"/>
    <w:rsid w:val="004F75FC"/>
    <w:rsid w:val="004F7798"/>
    <w:rsid w:val="00500BAE"/>
    <w:rsid w:val="00501207"/>
    <w:rsid w:val="005012A4"/>
    <w:rsid w:val="0050265B"/>
    <w:rsid w:val="00503DF9"/>
    <w:rsid w:val="005040BF"/>
    <w:rsid w:val="0050540C"/>
    <w:rsid w:val="0050673D"/>
    <w:rsid w:val="00506A22"/>
    <w:rsid w:val="00506DF1"/>
    <w:rsid w:val="005072E4"/>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706E"/>
    <w:rsid w:val="005173FE"/>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14D"/>
    <w:rsid w:val="005334F7"/>
    <w:rsid w:val="00534136"/>
    <w:rsid w:val="00537124"/>
    <w:rsid w:val="005411A7"/>
    <w:rsid w:val="00541806"/>
    <w:rsid w:val="00541E1B"/>
    <w:rsid w:val="0054258A"/>
    <w:rsid w:val="005426FE"/>
    <w:rsid w:val="0054290C"/>
    <w:rsid w:val="005443D4"/>
    <w:rsid w:val="005444B1"/>
    <w:rsid w:val="005463A8"/>
    <w:rsid w:val="00547651"/>
    <w:rsid w:val="0054773B"/>
    <w:rsid w:val="00547791"/>
    <w:rsid w:val="0055078D"/>
    <w:rsid w:val="00550993"/>
    <w:rsid w:val="00551074"/>
    <w:rsid w:val="00551E3C"/>
    <w:rsid w:val="00552E7D"/>
    <w:rsid w:val="005532CD"/>
    <w:rsid w:val="0055345D"/>
    <w:rsid w:val="00553F50"/>
    <w:rsid w:val="00554A9C"/>
    <w:rsid w:val="00554AD0"/>
    <w:rsid w:val="00554BE4"/>
    <w:rsid w:val="00555B72"/>
    <w:rsid w:val="00555D90"/>
    <w:rsid w:val="0055631F"/>
    <w:rsid w:val="005575E9"/>
    <w:rsid w:val="00557EBD"/>
    <w:rsid w:val="00560288"/>
    <w:rsid w:val="00560D2F"/>
    <w:rsid w:val="00562553"/>
    <w:rsid w:val="005631BF"/>
    <w:rsid w:val="005632E9"/>
    <w:rsid w:val="00563635"/>
    <w:rsid w:val="00563699"/>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59B3"/>
    <w:rsid w:val="00585B10"/>
    <w:rsid w:val="0058656F"/>
    <w:rsid w:val="005868B5"/>
    <w:rsid w:val="005870E5"/>
    <w:rsid w:val="00587CCB"/>
    <w:rsid w:val="005902F5"/>
    <w:rsid w:val="0059070A"/>
    <w:rsid w:val="00590F87"/>
    <w:rsid w:val="005912C1"/>
    <w:rsid w:val="00591503"/>
    <w:rsid w:val="00592901"/>
    <w:rsid w:val="00592D33"/>
    <w:rsid w:val="00592F33"/>
    <w:rsid w:val="00594255"/>
    <w:rsid w:val="0059472E"/>
    <w:rsid w:val="005949CB"/>
    <w:rsid w:val="0059534C"/>
    <w:rsid w:val="00595EDD"/>
    <w:rsid w:val="00596448"/>
    <w:rsid w:val="005964C9"/>
    <w:rsid w:val="00596C83"/>
    <w:rsid w:val="00596F64"/>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173C"/>
    <w:rsid w:val="005C1C3B"/>
    <w:rsid w:val="005C1C4D"/>
    <w:rsid w:val="005C1D34"/>
    <w:rsid w:val="005C1FAB"/>
    <w:rsid w:val="005C386C"/>
    <w:rsid w:val="005C455C"/>
    <w:rsid w:val="005C46DA"/>
    <w:rsid w:val="005C4A2E"/>
    <w:rsid w:val="005C4D69"/>
    <w:rsid w:val="005C584C"/>
    <w:rsid w:val="005C661A"/>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65"/>
    <w:rsid w:val="005D70E4"/>
    <w:rsid w:val="005D72CB"/>
    <w:rsid w:val="005D750F"/>
    <w:rsid w:val="005D7627"/>
    <w:rsid w:val="005D7C53"/>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654"/>
    <w:rsid w:val="00601714"/>
    <w:rsid w:val="00601F82"/>
    <w:rsid w:val="0060220E"/>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A70"/>
    <w:rsid w:val="00613A76"/>
    <w:rsid w:val="00613CF4"/>
    <w:rsid w:val="00614BD1"/>
    <w:rsid w:val="006153AB"/>
    <w:rsid w:val="006154E8"/>
    <w:rsid w:val="00615B20"/>
    <w:rsid w:val="00615F20"/>
    <w:rsid w:val="0061638D"/>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78E2"/>
    <w:rsid w:val="006A03A9"/>
    <w:rsid w:val="006A0AB4"/>
    <w:rsid w:val="006A0C7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69CA"/>
    <w:rsid w:val="006B7528"/>
    <w:rsid w:val="006B7C81"/>
    <w:rsid w:val="006B7CB9"/>
    <w:rsid w:val="006C027F"/>
    <w:rsid w:val="006C0AAA"/>
    <w:rsid w:val="006C1B78"/>
    <w:rsid w:val="006C1D91"/>
    <w:rsid w:val="006C1FF5"/>
    <w:rsid w:val="006C2799"/>
    <w:rsid w:val="006C2BAF"/>
    <w:rsid w:val="006C2F30"/>
    <w:rsid w:val="006C4B83"/>
    <w:rsid w:val="006C54D1"/>
    <w:rsid w:val="006C6A07"/>
    <w:rsid w:val="006C6D35"/>
    <w:rsid w:val="006C7BCC"/>
    <w:rsid w:val="006D026F"/>
    <w:rsid w:val="006D0847"/>
    <w:rsid w:val="006D1C45"/>
    <w:rsid w:val="006D1ED7"/>
    <w:rsid w:val="006D31D8"/>
    <w:rsid w:val="006D4631"/>
    <w:rsid w:val="006D46D4"/>
    <w:rsid w:val="006D49A1"/>
    <w:rsid w:val="006D49A3"/>
    <w:rsid w:val="006D5060"/>
    <w:rsid w:val="006D5A5A"/>
    <w:rsid w:val="006D5B2B"/>
    <w:rsid w:val="006D6203"/>
    <w:rsid w:val="006D793C"/>
    <w:rsid w:val="006D7C47"/>
    <w:rsid w:val="006D7E0C"/>
    <w:rsid w:val="006E042A"/>
    <w:rsid w:val="006E1155"/>
    <w:rsid w:val="006E1E2D"/>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F0D40"/>
    <w:rsid w:val="006F10A1"/>
    <w:rsid w:val="006F1F8A"/>
    <w:rsid w:val="006F2FC1"/>
    <w:rsid w:val="006F2FF4"/>
    <w:rsid w:val="006F439D"/>
    <w:rsid w:val="006F4AF1"/>
    <w:rsid w:val="006F4C2D"/>
    <w:rsid w:val="006F4DE3"/>
    <w:rsid w:val="006F6157"/>
    <w:rsid w:val="006F7486"/>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ABB"/>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918"/>
    <w:rsid w:val="007420F0"/>
    <w:rsid w:val="00742209"/>
    <w:rsid w:val="0074274D"/>
    <w:rsid w:val="00742C3E"/>
    <w:rsid w:val="0074353A"/>
    <w:rsid w:val="007438E4"/>
    <w:rsid w:val="00743C11"/>
    <w:rsid w:val="00744AD3"/>
    <w:rsid w:val="0074590B"/>
    <w:rsid w:val="00745FFB"/>
    <w:rsid w:val="00747724"/>
    <w:rsid w:val="0074786A"/>
    <w:rsid w:val="00747B26"/>
    <w:rsid w:val="007509EC"/>
    <w:rsid w:val="00750B59"/>
    <w:rsid w:val="00750FA1"/>
    <w:rsid w:val="007511D3"/>
    <w:rsid w:val="0075177E"/>
    <w:rsid w:val="00751FDA"/>
    <w:rsid w:val="0075330B"/>
    <w:rsid w:val="00753757"/>
    <w:rsid w:val="00753B7D"/>
    <w:rsid w:val="00753D11"/>
    <w:rsid w:val="0075407B"/>
    <w:rsid w:val="007543E7"/>
    <w:rsid w:val="007543F9"/>
    <w:rsid w:val="00754BAB"/>
    <w:rsid w:val="00755CB1"/>
    <w:rsid w:val="00755EEF"/>
    <w:rsid w:val="00756C14"/>
    <w:rsid w:val="0076076E"/>
    <w:rsid w:val="0076197E"/>
    <w:rsid w:val="00761B89"/>
    <w:rsid w:val="00761CBB"/>
    <w:rsid w:val="007628DA"/>
    <w:rsid w:val="007633EF"/>
    <w:rsid w:val="0076367B"/>
    <w:rsid w:val="00763C64"/>
    <w:rsid w:val="00763D38"/>
    <w:rsid w:val="007643C1"/>
    <w:rsid w:val="00764A1E"/>
    <w:rsid w:val="00764C30"/>
    <w:rsid w:val="00765EEB"/>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9791F"/>
    <w:rsid w:val="007A03B4"/>
    <w:rsid w:val="007A0E54"/>
    <w:rsid w:val="007A1B2A"/>
    <w:rsid w:val="007A1ED7"/>
    <w:rsid w:val="007A2076"/>
    <w:rsid w:val="007A23D2"/>
    <w:rsid w:val="007A2B32"/>
    <w:rsid w:val="007A2B52"/>
    <w:rsid w:val="007A2EA7"/>
    <w:rsid w:val="007A3F08"/>
    <w:rsid w:val="007A4188"/>
    <w:rsid w:val="007A4574"/>
    <w:rsid w:val="007A5041"/>
    <w:rsid w:val="007A51F1"/>
    <w:rsid w:val="007A5599"/>
    <w:rsid w:val="007A7764"/>
    <w:rsid w:val="007A7888"/>
    <w:rsid w:val="007B014D"/>
    <w:rsid w:val="007B0906"/>
    <w:rsid w:val="007B0BC0"/>
    <w:rsid w:val="007B0C48"/>
    <w:rsid w:val="007B1089"/>
    <w:rsid w:val="007B15AF"/>
    <w:rsid w:val="007B2ECE"/>
    <w:rsid w:val="007B30A1"/>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B7E"/>
    <w:rsid w:val="007E0DF7"/>
    <w:rsid w:val="007E127F"/>
    <w:rsid w:val="007E1597"/>
    <w:rsid w:val="007E1A34"/>
    <w:rsid w:val="007E2820"/>
    <w:rsid w:val="007E2B7A"/>
    <w:rsid w:val="007E45C2"/>
    <w:rsid w:val="007E4950"/>
    <w:rsid w:val="007E4D61"/>
    <w:rsid w:val="007E5940"/>
    <w:rsid w:val="007E76E6"/>
    <w:rsid w:val="007F0644"/>
    <w:rsid w:val="007F1E63"/>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E7D"/>
    <w:rsid w:val="008145BE"/>
    <w:rsid w:val="00814606"/>
    <w:rsid w:val="008146C2"/>
    <w:rsid w:val="008147D8"/>
    <w:rsid w:val="00814ACF"/>
    <w:rsid w:val="0081520C"/>
    <w:rsid w:val="00815547"/>
    <w:rsid w:val="00815ABC"/>
    <w:rsid w:val="00815F25"/>
    <w:rsid w:val="00816ECD"/>
    <w:rsid w:val="008205EE"/>
    <w:rsid w:val="00820731"/>
    <w:rsid w:val="00820DE6"/>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CCE"/>
    <w:rsid w:val="00850F20"/>
    <w:rsid w:val="008510CC"/>
    <w:rsid w:val="008516F4"/>
    <w:rsid w:val="00852921"/>
    <w:rsid w:val="0085321B"/>
    <w:rsid w:val="00853B0A"/>
    <w:rsid w:val="00853CA7"/>
    <w:rsid w:val="00854295"/>
    <w:rsid w:val="00854609"/>
    <w:rsid w:val="008549FD"/>
    <w:rsid w:val="0085537C"/>
    <w:rsid w:val="008554A6"/>
    <w:rsid w:val="00855660"/>
    <w:rsid w:val="00855E8A"/>
    <w:rsid w:val="008562F4"/>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2626"/>
    <w:rsid w:val="00872946"/>
    <w:rsid w:val="00872A83"/>
    <w:rsid w:val="0087347B"/>
    <w:rsid w:val="008734A8"/>
    <w:rsid w:val="00873931"/>
    <w:rsid w:val="0087429C"/>
    <w:rsid w:val="0087476B"/>
    <w:rsid w:val="008747E6"/>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AFE"/>
    <w:rsid w:val="008A466C"/>
    <w:rsid w:val="008A4EAB"/>
    <w:rsid w:val="008A4F0B"/>
    <w:rsid w:val="008A5AD7"/>
    <w:rsid w:val="008A6351"/>
    <w:rsid w:val="008A6482"/>
    <w:rsid w:val="008B18CC"/>
    <w:rsid w:val="008B1C5E"/>
    <w:rsid w:val="008B3DCF"/>
    <w:rsid w:val="008B4022"/>
    <w:rsid w:val="008B4520"/>
    <w:rsid w:val="008B4BC8"/>
    <w:rsid w:val="008B5CDD"/>
    <w:rsid w:val="008B5FFD"/>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7766"/>
    <w:rsid w:val="008E7A35"/>
    <w:rsid w:val="008F07E7"/>
    <w:rsid w:val="008F0F48"/>
    <w:rsid w:val="008F1862"/>
    <w:rsid w:val="008F2817"/>
    <w:rsid w:val="008F2ACA"/>
    <w:rsid w:val="008F2BB3"/>
    <w:rsid w:val="008F3551"/>
    <w:rsid w:val="008F4BEA"/>
    <w:rsid w:val="008F4C77"/>
    <w:rsid w:val="008F5AE8"/>
    <w:rsid w:val="008F5B93"/>
    <w:rsid w:val="008F6515"/>
    <w:rsid w:val="008F66BD"/>
    <w:rsid w:val="008F6AB0"/>
    <w:rsid w:val="008F736D"/>
    <w:rsid w:val="008F77F8"/>
    <w:rsid w:val="009000CB"/>
    <w:rsid w:val="00900457"/>
    <w:rsid w:val="009011AF"/>
    <w:rsid w:val="009019C0"/>
    <w:rsid w:val="00902E25"/>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84"/>
    <w:rsid w:val="00917653"/>
    <w:rsid w:val="00917E34"/>
    <w:rsid w:val="00921188"/>
    <w:rsid w:val="009212B3"/>
    <w:rsid w:val="0092238A"/>
    <w:rsid w:val="00922731"/>
    <w:rsid w:val="0092350B"/>
    <w:rsid w:val="00923949"/>
    <w:rsid w:val="00923A51"/>
    <w:rsid w:val="00923D6F"/>
    <w:rsid w:val="00924C47"/>
    <w:rsid w:val="00925592"/>
    <w:rsid w:val="0092561B"/>
    <w:rsid w:val="00925D44"/>
    <w:rsid w:val="0092662C"/>
    <w:rsid w:val="00926667"/>
    <w:rsid w:val="0092675D"/>
    <w:rsid w:val="00926BEC"/>
    <w:rsid w:val="00926F45"/>
    <w:rsid w:val="009278C0"/>
    <w:rsid w:val="009308B9"/>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2106"/>
    <w:rsid w:val="00942927"/>
    <w:rsid w:val="00942B69"/>
    <w:rsid w:val="00943864"/>
    <w:rsid w:val="00944333"/>
    <w:rsid w:val="00944942"/>
    <w:rsid w:val="00944B48"/>
    <w:rsid w:val="009465FA"/>
    <w:rsid w:val="00946B0F"/>
    <w:rsid w:val="00947516"/>
    <w:rsid w:val="0094754C"/>
    <w:rsid w:val="00947902"/>
    <w:rsid w:val="00950B1E"/>
    <w:rsid w:val="00950F90"/>
    <w:rsid w:val="0095111E"/>
    <w:rsid w:val="00951577"/>
    <w:rsid w:val="009518CA"/>
    <w:rsid w:val="00951B92"/>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CE3"/>
    <w:rsid w:val="00995743"/>
    <w:rsid w:val="00996856"/>
    <w:rsid w:val="00996ED6"/>
    <w:rsid w:val="0099741B"/>
    <w:rsid w:val="009A0640"/>
    <w:rsid w:val="009A0A36"/>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D02C7"/>
    <w:rsid w:val="009D1B69"/>
    <w:rsid w:val="009D1F63"/>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6C1"/>
    <w:rsid w:val="00A02A4D"/>
    <w:rsid w:val="00A02A8C"/>
    <w:rsid w:val="00A035AF"/>
    <w:rsid w:val="00A036AB"/>
    <w:rsid w:val="00A03C34"/>
    <w:rsid w:val="00A04247"/>
    <w:rsid w:val="00A04336"/>
    <w:rsid w:val="00A04C71"/>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933"/>
    <w:rsid w:val="00A130D5"/>
    <w:rsid w:val="00A13564"/>
    <w:rsid w:val="00A14A3D"/>
    <w:rsid w:val="00A153FF"/>
    <w:rsid w:val="00A16459"/>
    <w:rsid w:val="00A16462"/>
    <w:rsid w:val="00A175DE"/>
    <w:rsid w:val="00A178B3"/>
    <w:rsid w:val="00A17DA0"/>
    <w:rsid w:val="00A2070A"/>
    <w:rsid w:val="00A20A69"/>
    <w:rsid w:val="00A2272A"/>
    <w:rsid w:val="00A22889"/>
    <w:rsid w:val="00A229C3"/>
    <w:rsid w:val="00A22D57"/>
    <w:rsid w:val="00A24DB4"/>
    <w:rsid w:val="00A256C5"/>
    <w:rsid w:val="00A2605F"/>
    <w:rsid w:val="00A263A9"/>
    <w:rsid w:val="00A2646F"/>
    <w:rsid w:val="00A2693F"/>
    <w:rsid w:val="00A26A66"/>
    <w:rsid w:val="00A26DCF"/>
    <w:rsid w:val="00A273F2"/>
    <w:rsid w:val="00A27800"/>
    <w:rsid w:val="00A279B1"/>
    <w:rsid w:val="00A3040B"/>
    <w:rsid w:val="00A305DD"/>
    <w:rsid w:val="00A3087A"/>
    <w:rsid w:val="00A31289"/>
    <w:rsid w:val="00A321DE"/>
    <w:rsid w:val="00A322C1"/>
    <w:rsid w:val="00A32E4D"/>
    <w:rsid w:val="00A33253"/>
    <w:rsid w:val="00A33639"/>
    <w:rsid w:val="00A33D31"/>
    <w:rsid w:val="00A34244"/>
    <w:rsid w:val="00A34659"/>
    <w:rsid w:val="00A34743"/>
    <w:rsid w:val="00A361AB"/>
    <w:rsid w:val="00A36406"/>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E1C"/>
    <w:rsid w:val="00A83690"/>
    <w:rsid w:val="00A83A0E"/>
    <w:rsid w:val="00A84A26"/>
    <w:rsid w:val="00A85D6A"/>
    <w:rsid w:val="00A86376"/>
    <w:rsid w:val="00A86634"/>
    <w:rsid w:val="00A87834"/>
    <w:rsid w:val="00A87D5C"/>
    <w:rsid w:val="00A87D7E"/>
    <w:rsid w:val="00A91265"/>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EE"/>
    <w:rsid w:val="00AC02E1"/>
    <w:rsid w:val="00AC0F0D"/>
    <w:rsid w:val="00AC1294"/>
    <w:rsid w:val="00AC1A23"/>
    <w:rsid w:val="00AC200B"/>
    <w:rsid w:val="00AC244F"/>
    <w:rsid w:val="00AC2BA9"/>
    <w:rsid w:val="00AC2D0C"/>
    <w:rsid w:val="00AC32B3"/>
    <w:rsid w:val="00AC3677"/>
    <w:rsid w:val="00AC3D36"/>
    <w:rsid w:val="00AC4A5A"/>
    <w:rsid w:val="00AC4DFD"/>
    <w:rsid w:val="00AC4EBF"/>
    <w:rsid w:val="00AC5DA3"/>
    <w:rsid w:val="00AC6602"/>
    <w:rsid w:val="00AC6634"/>
    <w:rsid w:val="00AC6915"/>
    <w:rsid w:val="00AD03F4"/>
    <w:rsid w:val="00AD09CF"/>
    <w:rsid w:val="00AD0D8C"/>
    <w:rsid w:val="00AD0F0E"/>
    <w:rsid w:val="00AD1745"/>
    <w:rsid w:val="00AD256D"/>
    <w:rsid w:val="00AD30B7"/>
    <w:rsid w:val="00AD3696"/>
    <w:rsid w:val="00AD48D4"/>
    <w:rsid w:val="00AD4E5D"/>
    <w:rsid w:val="00AD605C"/>
    <w:rsid w:val="00AD61DF"/>
    <w:rsid w:val="00AD692C"/>
    <w:rsid w:val="00AD76ED"/>
    <w:rsid w:val="00AE06B0"/>
    <w:rsid w:val="00AE0C75"/>
    <w:rsid w:val="00AE25CC"/>
    <w:rsid w:val="00AE2761"/>
    <w:rsid w:val="00AE351B"/>
    <w:rsid w:val="00AE3B74"/>
    <w:rsid w:val="00AE42C3"/>
    <w:rsid w:val="00AE4640"/>
    <w:rsid w:val="00AE4EDC"/>
    <w:rsid w:val="00AE510A"/>
    <w:rsid w:val="00AE51C4"/>
    <w:rsid w:val="00AE523E"/>
    <w:rsid w:val="00AE5B4D"/>
    <w:rsid w:val="00AE5FFA"/>
    <w:rsid w:val="00AE7467"/>
    <w:rsid w:val="00AE794D"/>
    <w:rsid w:val="00AE7CA5"/>
    <w:rsid w:val="00AE7D00"/>
    <w:rsid w:val="00AF0F3C"/>
    <w:rsid w:val="00AF12C2"/>
    <w:rsid w:val="00AF163C"/>
    <w:rsid w:val="00AF19F5"/>
    <w:rsid w:val="00AF1A29"/>
    <w:rsid w:val="00AF2AEB"/>
    <w:rsid w:val="00AF335F"/>
    <w:rsid w:val="00AF37B8"/>
    <w:rsid w:val="00AF4143"/>
    <w:rsid w:val="00AF4375"/>
    <w:rsid w:val="00AF4C0A"/>
    <w:rsid w:val="00AF6928"/>
    <w:rsid w:val="00AF6CA3"/>
    <w:rsid w:val="00AF6E40"/>
    <w:rsid w:val="00AF6FC7"/>
    <w:rsid w:val="00AF745F"/>
    <w:rsid w:val="00AF75D5"/>
    <w:rsid w:val="00AF77B0"/>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D5"/>
    <w:rsid w:val="00B14A00"/>
    <w:rsid w:val="00B16F0D"/>
    <w:rsid w:val="00B17286"/>
    <w:rsid w:val="00B20561"/>
    <w:rsid w:val="00B20838"/>
    <w:rsid w:val="00B216E2"/>
    <w:rsid w:val="00B21C16"/>
    <w:rsid w:val="00B21FA9"/>
    <w:rsid w:val="00B2227C"/>
    <w:rsid w:val="00B222AB"/>
    <w:rsid w:val="00B225BC"/>
    <w:rsid w:val="00B23588"/>
    <w:rsid w:val="00B23A94"/>
    <w:rsid w:val="00B23EB0"/>
    <w:rsid w:val="00B241AD"/>
    <w:rsid w:val="00B259F0"/>
    <w:rsid w:val="00B25A69"/>
    <w:rsid w:val="00B2658D"/>
    <w:rsid w:val="00B270D5"/>
    <w:rsid w:val="00B3034A"/>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A93"/>
    <w:rsid w:val="00B47390"/>
    <w:rsid w:val="00B513DF"/>
    <w:rsid w:val="00B517BA"/>
    <w:rsid w:val="00B51D17"/>
    <w:rsid w:val="00B5261B"/>
    <w:rsid w:val="00B537B6"/>
    <w:rsid w:val="00B54832"/>
    <w:rsid w:val="00B5489C"/>
    <w:rsid w:val="00B54F5C"/>
    <w:rsid w:val="00B55266"/>
    <w:rsid w:val="00B55C0A"/>
    <w:rsid w:val="00B5601A"/>
    <w:rsid w:val="00B57345"/>
    <w:rsid w:val="00B5781C"/>
    <w:rsid w:val="00B578A3"/>
    <w:rsid w:val="00B57BC1"/>
    <w:rsid w:val="00B60241"/>
    <w:rsid w:val="00B60A8E"/>
    <w:rsid w:val="00B60C41"/>
    <w:rsid w:val="00B6109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50E3"/>
    <w:rsid w:val="00B858B8"/>
    <w:rsid w:val="00B85BBA"/>
    <w:rsid w:val="00B86702"/>
    <w:rsid w:val="00B86FDA"/>
    <w:rsid w:val="00B87937"/>
    <w:rsid w:val="00B87D1E"/>
    <w:rsid w:val="00B908BB"/>
    <w:rsid w:val="00B90923"/>
    <w:rsid w:val="00B90971"/>
    <w:rsid w:val="00B9098D"/>
    <w:rsid w:val="00B90C97"/>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EE1"/>
    <w:rsid w:val="00BC4461"/>
    <w:rsid w:val="00BC5204"/>
    <w:rsid w:val="00BC54AD"/>
    <w:rsid w:val="00BC5BAF"/>
    <w:rsid w:val="00BC7A43"/>
    <w:rsid w:val="00BC7A61"/>
    <w:rsid w:val="00BD066E"/>
    <w:rsid w:val="00BD15BC"/>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23BA"/>
    <w:rsid w:val="00BE3C64"/>
    <w:rsid w:val="00BE3DCF"/>
    <w:rsid w:val="00BE50D3"/>
    <w:rsid w:val="00BE5167"/>
    <w:rsid w:val="00BE5472"/>
    <w:rsid w:val="00BE64EF"/>
    <w:rsid w:val="00BE653C"/>
    <w:rsid w:val="00BF003C"/>
    <w:rsid w:val="00BF0EDA"/>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4E3E"/>
    <w:rsid w:val="00C053DD"/>
    <w:rsid w:val="00C057AB"/>
    <w:rsid w:val="00C0595C"/>
    <w:rsid w:val="00C0659B"/>
    <w:rsid w:val="00C07948"/>
    <w:rsid w:val="00C10139"/>
    <w:rsid w:val="00C10274"/>
    <w:rsid w:val="00C104AC"/>
    <w:rsid w:val="00C11413"/>
    <w:rsid w:val="00C11B18"/>
    <w:rsid w:val="00C11DF4"/>
    <w:rsid w:val="00C11F07"/>
    <w:rsid w:val="00C133B1"/>
    <w:rsid w:val="00C13603"/>
    <w:rsid w:val="00C13929"/>
    <w:rsid w:val="00C14021"/>
    <w:rsid w:val="00C14115"/>
    <w:rsid w:val="00C14BFD"/>
    <w:rsid w:val="00C154E7"/>
    <w:rsid w:val="00C15B6E"/>
    <w:rsid w:val="00C17872"/>
    <w:rsid w:val="00C20262"/>
    <w:rsid w:val="00C2041C"/>
    <w:rsid w:val="00C21502"/>
    <w:rsid w:val="00C24FAA"/>
    <w:rsid w:val="00C250AD"/>
    <w:rsid w:val="00C251F8"/>
    <w:rsid w:val="00C254D9"/>
    <w:rsid w:val="00C25532"/>
    <w:rsid w:val="00C256E0"/>
    <w:rsid w:val="00C25E26"/>
    <w:rsid w:val="00C261D0"/>
    <w:rsid w:val="00C263FF"/>
    <w:rsid w:val="00C268F3"/>
    <w:rsid w:val="00C27A72"/>
    <w:rsid w:val="00C3083A"/>
    <w:rsid w:val="00C30C95"/>
    <w:rsid w:val="00C30E2D"/>
    <w:rsid w:val="00C310C9"/>
    <w:rsid w:val="00C317FF"/>
    <w:rsid w:val="00C31F65"/>
    <w:rsid w:val="00C32ECE"/>
    <w:rsid w:val="00C32EF9"/>
    <w:rsid w:val="00C32FDA"/>
    <w:rsid w:val="00C3465D"/>
    <w:rsid w:val="00C360A8"/>
    <w:rsid w:val="00C36AFE"/>
    <w:rsid w:val="00C36FB3"/>
    <w:rsid w:val="00C3763C"/>
    <w:rsid w:val="00C376A5"/>
    <w:rsid w:val="00C401AE"/>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AAC"/>
    <w:rsid w:val="00C7554A"/>
    <w:rsid w:val="00C75E0F"/>
    <w:rsid w:val="00C75F0F"/>
    <w:rsid w:val="00C762BD"/>
    <w:rsid w:val="00C76F9F"/>
    <w:rsid w:val="00C771C7"/>
    <w:rsid w:val="00C7760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59B"/>
    <w:rsid w:val="00CC697B"/>
    <w:rsid w:val="00CC7010"/>
    <w:rsid w:val="00CC725E"/>
    <w:rsid w:val="00CD08F1"/>
    <w:rsid w:val="00CD0C43"/>
    <w:rsid w:val="00CD10D9"/>
    <w:rsid w:val="00CD1B13"/>
    <w:rsid w:val="00CD1E33"/>
    <w:rsid w:val="00CD3183"/>
    <w:rsid w:val="00CD3939"/>
    <w:rsid w:val="00CD3BD0"/>
    <w:rsid w:val="00CD3F4B"/>
    <w:rsid w:val="00CD4037"/>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4D0A"/>
    <w:rsid w:val="00CF56D2"/>
    <w:rsid w:val="00CF56F8"/>
    <w:rsid w:val="00CF62CA"/>
    <w:rsid w:val="00CF78E5"/>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47E"/>
    <w:rsid w:val="00D146DD"/>
    <w:rsid w:val="00D14EB0"/>
    <w:rsid w:val="00D15CB2"/>
    <w:rsid w:val="00D15DD0"/>
    <w:rsid w:val="00D16853"/>
    <w:rsid w:val="00D17874"/>
    <w:rsid w:val="00D17AA3"/>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637B"/>
    <w:rsid w:val="00D36525"/>
    <w:rsid w:val="00D372AF"/>
    <w:rsid w:val="00D3770B"/>
    <w:rsid w:val="00D3793C"/>
    <w:rsid w:val="00D37DDC"/>
    <w:rsid w:val="00D37F4E"/>
    <w:rsid w:val="00D40869"/>
    <w:rsid w:val="00D412CC"/>
    <w:rsid w:val="00D42A35"/>
    <w:rsid w:val="00D43EF7"/>
    <w:rsid w:val="00D44D8A"/>
    <w:rsid w:val="00D45143"/>
    <w:rsid w:val="00D454F3"/>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2F6"/>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F18"/>
    <w:rsid w:val="00DB652F"/>
    <w:rsid w:val="00DB67D4"/>
    <w:rsid w:val="00DB67F8"/>
    <w:rsid w:val="00DB6A63"/>
    <w:rsid w:val="00DB7676"/>
    <w:rsid w:val="00DB7DCD"/>
    <w:rsid w:val="00DC0758"/>
    <w:rsid w:val="00DC0E0E"/>
    <w:rsid w:val="00DC17ED"/>
    <w:rsid w:val="00DC1D94"/>
    <w:rsid w:val="00DC21A0"/>
    <w:rsid w:val="00DC43FA"/>
    <w:rsid w:val="00DC45DC"/>
    <w:rsid w:val="00DC5434"/>
    <w:rsid w:val="00DC56AA"/>
    <w:rsid w:val="00DC5B0D"/>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1413"/>
    <w:rsid w:val="00DE1F2C"/>
    <w:rsid w:val="00DE29B3"/>
    <w:rsid w:val="00DE2B8D"/>
    <w:rsid w:val="00DE34EB"/>
    <w:rsid w:val="00DE4662"/>
    <w:rsid w:val="00DE4729"/>
    <w:rsid w:val="00DE4965"/>
    <w:rsid w:val="00DE4DBD"/>
    <w:rsid w:val="00DE5496"/>
    <w:rsid w:val="00DE60DC"/>
    <w:rsid w:val="00DE6B8F"/>
    <w:rsid w:val="00DE6D35"/>
    <w:rsid w:val="00DE71DC"/>
    <w:rsid w:val="00DE7439"/>
    <w:rsid w:val="00DE7701"/>
    <w:rsid w:val="00DE7D07"/>
    <w:rsid w:val="00DE7FBD"/>
    <w:rsid w:val="00DF0195"/>
    <w:rsid w:val="00DF0544"/>
    <w:rsid w:val="00DF06B6"/>
    <w:rsid w:val="00DF0FE5"/>
    <w:rsid w:val="00DF17B5"/>
    <w:rsid w:val="00DF222C"/>
    <w:rsid w:val="00DF2370"/>
    <w:rsid w:val="00DF2870"/>
    <w:rsid w:val="00DF2D46"/>
    <w:rsid w:val="00DF2F57"/>
    <w:rsid w:val="00DF34FC"/>
    <w:rsid w:val="00DF48B3"/>
    <w:rsid w:val="00DF54FE"/>
    <w:rsid w:val="00DF6297"/>
    <w:rsid w:val="00DF6460"/>
    <w:rsid w:val="00DF779E"/>
    <w:rsid w:val="00DF78B9"/>
    <w:rsid w:val="00E0156D"/>
    <w:rsid w:val="00E01742"/>
    <w:rsid w:val="00E017E0"/>
    <w:rsid w:val="00E01C1D"/>
    <w:rsid w:val="00E02A70"/>
    <w:rsid w:val="00E032B5"/>
    <w:rsid w:val="00E03503"/>
    <w:rsid w:val="00E0413B"/>
    <w:rsid w:val="00E05584"/>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1294"/>
    <w:rsid w:val="00E21563"/>
    <w:rsid w:val="00E2189E"/>
    <w:rsid w:val="00E2244E"/>
    <w:rsid w:val="00E22BDF"/>
    <w:rsid w:val="00E235A9"/>
    <w:rsid w:val="00E2584D"/>
    <w:rsid w:val="00E25DBD"/>
    <w:rsid w:val="00E26751"/>
    <w:rsid w:val="00E274C8"/>
    <w:rsid w:val="00E305CA"/>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36F"/>
    <w:rsid w:val="00E60EB7"/>
    <w:rsid w:val="00E61163"/>
    <w:rsid w:val="00E61CA3"/>
    <w:rsid w:val="00E62434"/>
    <w:rsid w:val="00E62926"/>
    <w:rsid w:val="00E62E49"/>
    <w:rsid w:val="00E63577"/>
    <w:rsid w:val="00E63F1C"/>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F84"/>
    <w:rsid w:val="00E75FCF"/>
    <w:rsid w:val="00E762A0"/>
    <w:rsid w:val="00E7690B"/>
    <w:rsid w:val="00E80A54"/>
    <w:rsid w:val="00E81145"/>
    <w:rsid w:val="00E81CF6"/>
    <w:rsid w:val="00E822EA"/>
    <w:rsid w:val="00E82388"/>
    <w:rsid w:val="00E82978"/>
    <w:rsid w:val="00E829C8"/>
    <w:rsid w:val="00E83447"/>
    <w:rsid w:val="00E8483A"/>
    <w:rsid w:val="00E84E05"/>
    <w:rsid w:val="00E8654B"/>
    <w:rsid w:val="00E86D19"/>
    <w:rsid w:val="00E90E4B"/>
    <w:rsid w:val="00E91347"/>
    <w:rsid w:val="00E91F15"/>
    <w:rsid w:val="00E92138"/>
    <w:rsid w:val="00E92D0E"/>
    <w:rsid w:val="00E9306B"/>
    <w:rsid w:val="00E930A2"/>
    <w:rsid w:val="00E93742"/>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910"/>
    <w:rsid w:val="00EB7046"/>
    <w:rsid w:val="00EB7581"/>
    <w:rsid w:val="00EC01CF"/>
    <w:rsid w:val="00EC0DA7"/>
    <w:rsid w:val="00EC0E0D"/>
    <w:rsid w:val="00EC11DF"/>
    <w:rsid w:val="00EC1641"/>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D44"/>
    <w:rsid w:val="00EE62DD"/>
    <w:rsid w:val="00EE7C42"/>
    <w:rsid w:val="00EE7F8A"/>
    <w:rsid w:val="00EF0600"/>
    <w:rsid w:val="00EF0771"/>
    <w:rsid w:val="00EF1CE4"/>
    <w:rsid w:val="00EF2154"/>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451D"/>
    <w:rsid w:val="00F24F81"/>
    <w:rsid w:val="00F25859"/>
    <w:rsid w:val="00F25EC9"/>
    <w:rsid w:val="00F26772"/>
    <w:rsid w:val="00F269A1"/>
    <w:rsid w:val="00F26EC6"/>
    <w:rsid w:val="00F308F6"/>
    <w:rsid w:val="00F3117B"/>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2E96"/>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F39"/>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1AB9"/>
    <w:rsid w:val="00F81D11"/>
    <w:rsid w:val="00F82035"/>
    <w:rsid w:val="00F82091"/>
    <w:rsid w:val="00F82DE1"/>
    <w:rsid w:val="00F83112"/>
    <w:rsid w:val="00F839C1"/>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652"/>
    <w:rsid w:val="00F97A23"/>
    <w:rsid w:val="00FA004E"/>
    <w:rsid w:val="00FA1180"/>
    <w:rsid w:val="00FA17A3"/>
    <w:rsid w:val="00FA1AB8"/>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4307"/>
    <w:rsid w:val="00FB46F1"/>
    <w:rsid w:val="00FB49DC"/>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381"/>
    <w:rsid w:val="00FE59B8"/>
    <w:rsid w:val="00FE60FB"/>
    <w:rsid w:val="00FE7FCE"/>
    <w:rsid w:val="00FF104C"/>
    <w:rsid w:val="00FF1141"/>
    <w:rsid w:val="00FF1539"/>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2.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F680B-EB95-40AD-826F-1ACF363CB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31</Pages>
  <Words>12022</Words>
  <Characters>68529</Characters>
  <Application>Microsoft Office Word</Application>
  <DocSecurity>0</DocSecurity>
  <Lines>571</Lines>
  <Paragraphs>160</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80391</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Lumtzer Marta</cp:lastModifiedBy>
  <cp:revision>29</cp:revision>
  <cp:lastPrinted>2022-02-04T06:30:00Z</cp:lastPrinted>
  <dcterms:created xsi:type="dcterms:W3CDTF">2023-03-06T08:50:00Z</dcterms:created>
  <dcterms:modified xsi:type="dcterms:W3CDTF">2023-08-25T07:31:00Z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2023-08-14T12:05:13Z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6fe5b6b1-b011-48d2-a7b5-10e13ea764cc</vt:lpwstr>
  </property>
  <property fmtid="{D5CDD505-2E9C-101B-9397-08002B2CF9AE}" pid="8" name="MSIP_Label_c2332907-a3a7-49f7-8c30-bde89ea6dd47_ContentBits">
    <vt:lpwstr>0</vt:lpwstr>
  </property>
</Properties>
</file>