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512D1" w14:textId="36BF9BFE" w:rsidR="00BE3696" w:rsidRDefault="00BE3696" w:rsidP="00CD1602">
      <w:pPr>
        <w:ind w:right="0"/>
      </w:pPr>
    </w:p>
    <w:p w14:paraId="0AB8DBEC" w14:textId="77777777" w:rsidR="00D87184" w:rsidRPr="00AA63C3" w:rsidRDefault="00D87184" w:rsidP="00D87184">
      <w:pPr>
        <w:ind w:right="0"/>
        <w:jc w:val="right"/>
        <w:rPr>
          <w:rFonts w:ascii="Arial" w:hAnsi="Arial" w:cs="Arial"/>
          <w:sz w:val="22"/>
        </w:rPr>
      </w:pPr>
      <w:r w:rsidRPr="00AA63C3">
        <w:rPr>
          <w:rFonts w:ascii="Arial" w:hAnsi="Arial" w:cs="Arial"/>
          <w:sz w:val="22"/>
        </w:rPr>
        <w:t xml:space="preserve">Príloha č. 1 </w:t>
      </w:r>
      <w:r>
        <w:rPr>
          <w:rFonts w:ascii="Arial" w:hAnsi="Arial" w:cs="Arial"/>
          <w:sz w:val="22"/>
        </w:rPr>
        <w:t>súťažných podkladov</w:t>
      </w:r>
    </w:p>
    <w:p w14:paraId="70D99CE9" w14:textId="77777777" w:rsidR="00D87184" w:rsidRDefault="00D87184" w:rsidP="00D87184">
      <w:pPr>
        <w:ind w:right="0"/>
        <w:jc w:val="center"/>
        <w:rPr>
          <w:rFonts w:ascii="Arial" w:hAnsi="Arial" w:cs="Arial"/>
          <w:b/>
          <w:bCs/>
          <w:sz w:val="22"/>
        </w:rPr>
      </w:pPr>
    </w:p>
    <w:p w14:paraId="1EECBCE7" w14:textId="77777777" w:rsidR="00F07A94" w:rsidRPr="00AA63C3" w:rsidRDefault="00F07A94" w:rsidP="00D87184">
      <w:pPr>
        <w:ind w:right="0"/>
        <w:jc w:val="center"/>
        <w:rPr>
          <w:rFonts w:ascii="Arial" w:hAnsi="Arial" w:cs="Arial"/>
          <w:b/>
          <w:bCs/>
          <w:sz w:val="22"/>
        </w:rPr>
      </w:pPr>
    </w:p>
    <w:p w14:paraId="67658EFA" w14:textId="77777777" w:rsidR="00D87184" w:rsidRPr="00FC7F86" w:rsidRDefault="00D87184" w:rsidP="00D87184">
      <w:pPr>
        <w:ind w:right="0"/>
        <w:jc w:val="center"/>
        <w:rPr>
          <w:rFonts w:ascii="Arial" w:hAnsi="Arial" w:cs="Arial"/>
          <w:b/>
          <w:bCs/>
          <w:sz w:val="28"/>
          <w:szCs w:val="28"/>
        </w:rPr>
      </w:pPr>
      <w:r w:rsidRPr="00FC7F86">
        <w:rPr>
          <w:rFonts w:ascii="Arial" w:hAnsi="Arial" w:cs="Arial"/>
          <w:b/>
          <w:bCs/>
          <w:sz w:val="28"/>
          <w:szCs w:val="28"/>
        </w:rPr>
        <w:t>OPIS PREDMETU ZÁKAZKY</w:t>
      </w:r>
    </w:p>
    <w:p w14:paraId="3E2B023C" w14:textId="77777777" w:rsidR="00D87184" w:rsidRDefault="00D87184" w:rsidP="00D87184">
      <w:pPr>
        <w:ind w:left="0" w:right="0" w:firstLine="0"/>
        <w:rPr>
          <w:rFonts w:ascii="Arial" w:hAnsi="Arial" w:cs="Arial"/>
          <w:color w:val="808080" w:themeColor="background1" w:themeShade="80"/>
          <w:sz w:val="22"/>
        </w:rPr>
      </w:pPr>
    </w:p>
    <w:p w14:paraId="1301837A" w14:textId="77777777" w:rsidR="00D87184" w:rsidRPr="00D82CB5" w:rsidRDefault="00D87184" w:rsidP="00D87184">
      <w:pPr>
        <w:ind w:left="0" w:right="0"/>
        <w:rPr>
          <w:rFonts w:ascii="Arial" w:hAnsi="Arial" w:cs="Arial"/>
          <w:b/>
          <w:bCs/>
          <w:szCs w:val="24"/>
        </w:rPr>
      </w:pPr>
      <w:r w:rsidRPr="00D82CB5">
        <w:rPr>
          <w:rFonts w:ascii="Arial" w:hAnsi="Arial" w:cs="Arial"/>
          <w:b/>
          <w:bCs/>
          <w:szCs w:val="24"/>
        </w:rPr>
        <w:t xml:space="preserve">Názov zákazky: </w:t>
      </w:r>
    </w:p>
    <w:p w14:paraId="58360F85" w14:textId="172BFF0B" w:rsidR="00D87184" w:rsidRDefault="00B36B04" w:rsidP="00D87184">
      <w:pPr>
        <w:ind w:left="0" w:right="0" w:firstLine="0"/>
        <w:rPr>
          <w:rFonts w:ascii="Arial" w:hAnsi="Arial" w:cs="Arial"/>
        </w:rPr>
      </w:pPr>
      <w:r w:rsidRPr="00B36B04">
        <w:rPr>
          <w:rFonts w:ascii="Arial" w:hAnsi="Arial" w:cs="Arial"/>
          <w:b/>
          <w:bCs/>
          <w:color w:val="2F5496" w:themeColor="accent1" w:themeShade="BF"/>
          <w:szCs w:val="24"/>
        </w:rPr>
        <w:t>Výzva č. 7 Rack s montážou pre serverovňu ZEVO</w:t>
      </w:r>
    </w:p>
    <w:p w14:paraId="38C7E06A" w14:textId="77777777" w:rsidR="00B36B04" w:rsidRDefault="00B36B04" w:rsidP="00D87184">
      <w:pPr>
        <w:ind w:left="0" w:right="0" w:firstLine="0"/>
        <w:rPr>
          <w:rFonts w:ascii="Arial" w:hAnsi="Arial" w:cs="Arial"/>
          <w:sz w:val="22"/>
          <w:u w:val="single"/>
        </w:rPr>
      </w:pPr>
    </w:p>
    <w:p w14:paraId="2CFE3576" w14:textId="618B51A4" w:rsidR="00D87184" w:rsidRPr="00D82CB5" w:rsidRDefault="00D87184" w:rsidP="00D87184">
      <w:pPr>
        <w:ind w:left="0" w:right="0" w:firstLine="0"/>
        <w:rPr>
          <w:rFonts w:ascii="Arial" w:hAnsi="Arial" w:cs="Arial"/>
          <w:sz w:val="22"/>
          <w:u w:val="single"/>
        </w:rPr>
      </w:pPr>
      <w:r w:rsidRPr="00D82CB5">
        <w:rPr>
          <w:rFonts w:ascii="Arial" w:hAnsi="Arial" w:cs="Arial"/>
          <w:sz w:val="22"/>
          <w:u w:val="single"/>
        </w:rPr>
        <w:t>Technické požiadavky:</w:t>
      </w:r>
    </w:p>
    <w:p w14:paraId="5A68A920" w14:textId="4C4B69CA" w:rsidR="008A2B5F" w:rsidRPr="00923EDE" w:rsidRDefault="008A2B5F" w:rsidP="008A2B5F">
      <w:pPr>
        <w:spacing w:line="240" w:lineRule="auto"/>
        <w:contextualSpacing/>
      </w:pPr>
    </w:p>
    <w:p w14:paraId="00EF0765" w14:textId="012A5CD4" w:rsidR="0033432E" w:rsidRPr="00CE27AD" w:rsidRDefault="00CE27AD" w:rsidP="00CE27AD">
      <w:pPr>
        <w:ind w:left="0"/>
        <w:jc w:val="left"/>
        <w:rPr>
          <w:rFonts w:ascii="Arial" w:hAnsi="Arial" w:cs="Arial"/>
          <w:b/>
          <w:bCs/>
          <w:color w:val="385623" w:themeColor="accent6" w:themeShade="80"/>
          <w:sz w:val="22"/>
        </w:rPr>
      </w:pPr>
      <w:r w:rsidRPr="00CE27AD">
        <w:rPr>
          <w:rFonts w:ascii="Arial" w:hAnsi="Arial" w:cs="Arial"/>
          <w:b/>
          <w:bCs/>
          <w:color w:val="385623" w:themeColor="accent6" w:themeShade="80"/>
          <w:sz w:val="22"/>
        </w:rPr>
        <w:t xml:space="preserve">A/ </w:t>
      </w:r>
      <w:r w:rsidR="0033432E" w:rsidRPr="00CE27AD">
        <w:rPr>
          <w:rFonts w:ascii="Arial" w:hAnsi="Arial" w:cs="Arial"/>
          <w:b/>
          <w:bCs/>
          <w:color w:val="385623" w:themeColor="accent6" w:themeShade="80"/>
          <w:sz w:val="22"/>
        </w:rPr>
        <w:t>Dodávka sieťového rozvádzača</w:t>
      </w:r>
    </w:p>
    <w:p w14:paraId="054103FA" w14:textId="4276A628" w:rsidR="0033432E" w:rsidRPr="00B36B04" w:rsidRDefault="0033432E" w:rsidP="0033432E">
      <w:pPr>
        <w:rPr>
          <w:rFonts w:ascii="Arial" w:hAnsi="Arial" w:cs="Arial"/>
          <w:b/>
          <w:bCs/>
          <w:sz w:val="22"/>
        </w:rPr>
      </w:pPr>
      <w:r w:rsidRPr="00B36B04">
        <w:rPr>
          <w:rFonts w:ascii="Arial" w:hAnsi="Arial" w:cs="Arial"/>
          <w:b/>
          <w:bCs/>
          <w:sz w:val="22"/>
        </w:rPr>
        <w:t xml:space="preserve">1. Rozvádzač (RACK) v širšom prevedení 42U 19" (napr. Eaton RAA42812PSB13U) </w:t>
      </w:r>
      <w:r w:rsidR="00A67C51">
        <w:rPr>
          <w:rFonts w:ascii="Arial" w:hAnsi="Arial" w:cs="Arial"/>
          <w:b/>
          <w:bCs/>
          <w:sz w:val="22"/>
        </w:rPr>
        <w:t>–</w:t>
      </w:r>
      <w:r w:rsidRPr="00B36B04">
        <w:rPr>
          <w:rFonts w:ascii="Arial" w:hAnsi="Arial" w:cs="Arial"/>
          <w:b/>
          <w:bCs/>
          <w:sz w:val="22"/>
        </w:rPr>
        <w:t xml:space="preserve"> 1</w:t>
      </w:r>
      <w:r w:rsidR="00A67C51">
        <w:rPr>
          <w:rFonts w:ascii="Arial" w:hAnsi="Arial" w:cs="Arial"/>
          <w:b/>
          <w:bCs/>
          <w:sz w:val="22"/>
        </w:rPr>
        <w:t xml:space="preserve"> </w:t>
      </w:r>
      <w:r w:rsidRPr="00B36B04">
        <w:rPr>
          <w:rFonts w:ascii="Arial" w:hAnsi="Arial" w:cs="Arial"/>
          <w:b/>
          <w:bCs/>
          <w:sz w:val="22"/>
        </w:rPr>
        <w:t>ks</w:t>
      </w:r>
    </w:p>
    <w:p w14:paraId="2A42384E" w14:textId="77777777" w:rsidR="0033432E" w:rsidRPr="00B36B04" w:rsidRDefault="0033432E" w:rsidP="00207ADE">
      <w:pPr>
        <w:pStyle w:val="Odsekzoznamu"/>
        <w:numPr>
          <w:ilvl w:val="0"/>
          <w:numId w:val="13"/>
        </w:numPr>
        <w:spacing w:after="160" w:line="259" w:lineRule="auto"/>
        <w:ind w:right="0"/>
        <w:rPr>
          <w:rFonts w:ascii="Arial" w:hAnsi="Arial" w:cs="Arial"/>
          <w:sz w:val="22"/>
        </w:rPr>
      </w:pPr>
      <w:r w:rsidRPr="00B36B04">
        <w:rPr>
          <w:rFonts w:ascii="Arial" w:hAnsi="Arial" w:cs="Arial"/>
          <w:sz w:val="22"/>
        </w:rPr>
        <w:t>rozoberateľný rozvádzač pre sieťové komponenty a servery</w:t>
      </w:r>
    </w:p>
    <w:p w14:paraId="4976E1CD" w14:textId="3341DEC3" w:rsidR="0033432E" w:rsidRPr="00B36B04" w:rsidRDefault="0033432E" w:rsidP="00207ADE">
      <w:pPr>
        <w:pStyle w:val="Odsekzoznamu"/>
        <w:numPr>
          <w:ilvl w:val="0"/>
          <w:numId w:val="13"/>
        </w:numPr>
        <w:spacing w:after="160" w:line="259" w:lineRule="auto"/>
        <w:ind w:right="0"/>
        <w:rPr>
          <w:rFonts w:ascii="Arial" w:hAnsi="Arial" w:cs="Arial"/>
          <w:sz w:val="22"/>
        </w:rPr>
      </w:pPr>
      <w:r w:rsidRPr="00B36B04">
        <w:rPr>
          <w:rFonts w:ascii="Arial" w:hAnsi="Arial" w:cs="Arial"/>
          <w:sz w:val="22"/>
        </w:rPr>
        <w:t>šírka: 80</w:t>
      </w:r>
      <w:r w:rsidR="0076518F">
        <w:rPr>
          <w:rFonts w:ascii="Arial" w:hAnsi="Arial" w:cs="Arial"/>
          <w:sz w:val="22"/>
        </w:rPr>
        <w:t xml:space="preserve"> </w:t>
      </w:r>
      <w:r w:rsidRPr="00B36B04">
        <w:rPr>
          <w:rFonts w:ascii="Arial" w:hAnsi="Arial" w:cs="Arial"/>
          <w:sz w:val="22"/>
        </w:rPr>
        <w:t>cm (vzdialenosť montážnych líšt 19"), hĺbka: 120</w:t>
      </w:r>
      <w:r w:rsidR="0076518F">
        <w:rPr>
          <w:rFonts w:ascii="Arial" w:hAnsi="Arial" w:cs="Arial"/>
          <w:sz w:val="22"/>
        </w:rPr>
        <w:t xml:space="preserve"> </w:t>
      </w:r>
      <w:r w:rsidRPr="00B36B04">
        <w:rPr>
          <w:rFonts w:ascii="Arial" w:hAnsi="Arial" w:cs="Arial"/>
          <w:sz w:val="22"/>
        </w:rPr>
        <w:t>cm, výška: 210</w:t>
      </w:r>
      <w:r w:rsidR="0076518F">
        <w:rPr>
          <w:rFonts w:ascii="Arial" w:hAnsi="Arial" w:cs="Arial"/>
          <w:sz w:val="22"/>
        </w:rPr>
        <w:t xml:space="preserve"> </w:t>
      </w:r>
      <w:r w:rsidRPr="00B36B04">
        <w:rPr>
          <w:rFonts w:ascii="Arial" w:hAnsi="Arial" w:cs="Arial"/>
          <w:sz w:val="22"/>
        </w:rPr>
        <w:t>cm (resp. 42RU)</w:t>
      </w:r>
    </w:p>
    <w:p w14:paraId="70C14AAA" w14:textId="1D6127D5" w:rsidR="0033432E" w:rsidRPr="00B36B04" w:rsidRDefault="0033432E" w:rsidP="00207ADE">
      <w:pPr>
        <w:pStyle w:val="Odsekzoznamu"/>
        <w:numPr>
          <w:ilvl w:val="0"/>
          <w:numId w:val="13"/>
        </w:numPr>
        <w:spacing w:after="160" w:line="259" w:lineRule="auto"/>
        <w:ind w:right="0"/>
        <w:rPr>
          <w:rFonts w:ascii="Arial" w:hAnsi="Arial" w:cs="Arial"/>
          <w:sz w:val="22"/>
        </w:rPr>
      </w:pPr>
      <w:r w:rsidRPr="00B36B04">
        <w:rPr>
          <w:rFonts w:ascii="Arial" w:hAnsi="Arial" w:cs="Arial"/>
          <w:sz w:val="22"/>
        </w:rPr>
        <w:t>nosnosť min. 1200</w:t>
      </w:r>
      <w:r w:rsidR="0076518F">
        <w:rPr>
          <w:rFonts w:ascii="Arial" w:hAnsi="Arial" w:cs="Arial"/>
          <w:sz w:val="22"/>
        </w:rPr>
        <w:t xml:space="preserve"> </w:t>
      </w:r>
      <w:r w:rsidRPr="00B36B04">
        <w:rPr>
          <w:rFonts w:ascii="Arial" w:hAnsi="Arial" w:cs="Arial"/>
          <w:sz w:val="22"/>
        </w:rPr>
        <w:t>kg</w:t>
      </w:r>
    </w:p>
    <w:p w14:paraId="425A49C1" w14:textId="77777777" w:rsidR="0033432E" w:rsidRPr="00B36B04" w:rsidRDefault="0033432E" w:rsidP="00207ADE">
      <w:pPr>
        <w:pStyle w:val="Odsekzoznamu"/>
        <w:numPr>
          <w:ilvl w:val="0"/>
          <w:numId w:val="13"/>
        </w:numPr>
        <w:spacing w:after="160" w:line="259" w:lineRule="auto"/>
        <w:ind w:right="0"/>
        <w:rPr>
          <w:rFonts w:ascii="Arial" w:hAnsi="Arial" w:cs="Arial"/>
          <w:sz w:val="22"/>
        </w:rPr>
      </w:pPr>
      <w:r w:rsidRPr="00B36B04">
        <w:rPr>
          <w:rFonts w:ascii="Arial" w:hAnsi="Arial" w:cs="Arial"/>
          <w:sz w:val="22"/>
        </w:rPr>
        <w:t>perforované oceľové min. predné aj zadné dvere</w:t>
      </w:r>
    </w:p>
    <w:p w14:paraId="1CCC3D78" w14:textId="77777777" w:rsidR="0033432E" w:rsidRPr="00B36B04" w:rsidRDefault="0033432E" w:rsidP="00207ADE">
      <w:pPr>
        <w:pStyle w:val="Odsekzoznamu"/>
        <w:numPr>
          <w:ilvl w:val="0"/>
          <w:numId w:val="13"/>
        </w:numPr>
        <w:spacing w:after="160" w:line="259" w:lineRule="auto"/>
        <w:ind w:right="0"/>
        <w:rPr>
          <w:rFonts w:ascii="Arial" w:hAnsi="Arial" w:cs="Arial"/>
          <w:sz w:val="22"/>
        </w:rPr>
      </w:pPr>
      <w:r w:rsidRPr="00B36B04">
        <w:rPr>
          <w:rFonts w:ascii="Arial" w:hAnsi="Arial" w:cs="Arial"/>
          <w:sz w:val="22"/>
        </w:rPr>
        <w:t>odmontovateľné bočnice aj dvere</w:t>
      </w:r>
    </w:p>
    <w:p w14:paraId="625EDB97" w14:textId="78AB0DB8" w:rsidR="0033432E" w:rsidRPr="00B36B04" w:rsidRDefault="0033432E" w:rsidP="00207ADE">
      <w:pPr>
        <w:pStyle w:val="Odsekzoznamu"/>
        <w:numPr>
          <w:ilvl w:val="0"/>
          <w:numId w:val="13"/>
        </w:numPr>
        <w:spacing w:after="160" w:line="259" w:lineRule="auto"/>
        <w:ind w:right="0"/>
        <w:rPr>
          <w:rFonts w:ascii="Arial" w:hAnsi="Arial" w:cs="Arial"/>
          <w:sz w:val="22"/>
        </w:rPr>
      </w:pPr>
      <w:r w:rsidRPr="00B36B04">
        <w:rPr>
          <w:rFonts w:ascii="Arial" w:hAnsi="Arial" w:cs="Arial"/>
          <w:sz w:val="22"/>
        </w:rPr>
        <w:t>možnosť presúvania na integrovaných koliesk</w:t>
      </w:r>
      <w:r w:rsidR="00207ADE">
        <w:rPr>
          <w:rFonts w:ascii="Arial" w:hAnsi="Arial" w:cs="Arial"/>
          <w:sz w:val="22"/>
        </w:rPr>
        <w:t>a</w:t>
      </w:r>
      <w:r w:rsidRPr="00B36B04">
        <w:rPr>
          <w:rFonts w:ascii="Arial" w:hAnsi="Arial" w:cs="Arial"/>
          <w:sz w:val="22"/>
        </w:rPr>
        <w:t>ch a zafixovanie polohy nohami</w:t>
      </w:r>
    </w:p>
    <w:p w14:paraId="6C1B1621" w14:textId="77777777" w:rsidR="0033432E" w:rsidRPr="00B36B04" w:rsidRDefault="0033432E" w:rsidP="0033432E">
      <w:pPr>
        <w:rPr>
          <w:rFonts w:ascii="Arial" w:hAnsi="Arial" w:cs="Arial"/>
          <w:sz w:val="22"/>
        </w:rPr>
      </w:pPr>
    </w:p>
    <w:p w14:paraId="662CEDDE" w14:textId="3D77368F" w:rsidR="0033432E" w:rsidRPr="00B36B04" w:rsidRDefault="0033432E" w:rsidP="00207ADE">
      <w:pPr>
        <w:rPr>
          <w:rFonts w:ascii="Arial" w:hAnsi="Arial" w:cs="Arial"/>
          <w:b/>
          <w:bCs/>
          <w:sz w:val="22"/>
        </w:rPr>
      </w:pPr>
      <w:r w:rsidRPr="00B36B04">
        <w:rPr>
          <w:rFonts w:ascii="Arial" w:hAnsi="Arial" w:cs="Arial"/>
          <w:b/>
          <w:bCs/>
          <w:sz w:val="22"/>
        </w:rPr>
        <w:t xml:space="preserve">2. Zdroj neprerušovaného napájania (UPS) 3kVA 1 fáza, vrátane manažmentovej karty s monitorovaním teploty a vlhkosti okolia (napr. Eaton 5PX3000IRTNG2) </w:t>
      </w:r>
      <w:r w:rsidR="00A67C51">
        <w:rPr>
          <w:rFonts w:ascii="Arial" w:hAnsi="Arial" w:cs="Arial"/>
          <w:b/>
          <w:bCs/>
          <w:sz w:val="22"/>
        </w:rPr>
        <w:br/>
        <w:t>–</w:t>
      </w:r>
      <w:r w:rsidRPr="00B36B04">
        <w:rPr>
          <w:rFonts w:ascii="Arial" w:hAnsi="Arial" w:cs="Arial"/>
          <w:b/>
          <w:bCs/>
          <w:sz w:val="22"/>
        </w:rPr>
        <w:t xml:space="preserve"> 1</w:t>
      </w:r>
      <w:r w:rsidR="00A67C51">
        <w:rPr>
          <w:rFonts w:ascii="Arial" w:hAnsi="Arial" w:cs="Arial"/>
          <w:b/>
          <w:bCs/>
          <w:sz w:val="22"/>
        </w:rPr>
        <w:t xml:space="preserve"> </w:t>
      </w:r>
      <w:r w:rsidRPr="00B36B04">
        <w:rPr>
          <w:rFonts w:ascii="Arial" w:hAnsi="Arial" w:cs="Arial"/>
          <w:b/>
          <w:bCs/>
          <w:sz w:val="22"/>
        </w:rPr>
        <w:t>ks</w:t>
      </w:r>
    </w:p>
    <w:p w14:paraId="64AE3D7B" w14:textId="77777777" w:rsidR="0033432E" w:rsidRPr="00B36B04" w:rsidRDefault="0033432E" w:rsidP="00207ADE">
      <w:pPr>
        <w:pStyle w:val="Odsekzoznamu"/>
        <w:numPr>
          <w:ilvl w:val="0"/>
          <w:numId w:val="14"/>
        </w:numPr>
        <w:spacing w:after="160" w:line="259" w:lineRule="auto"/>
        <w:ind w:right="0"/>
        <w:rPr>
          <w:rFonts w:ascii="Arial" w:hAnsi="Arial" w:cs="Arial"/>
          <w:sz w:val="22"/>
        </w:rPr>
      </w:pPr>
      <w:r w:rsidRPr="00B36B04">
        <w:rPr>
          <w:rFonts w:ascii="Arial" w:hAnsi="Arial" w:cs="Arial"/>
          <w:sz w:val="22"/>
        </w:rPr>
        <w:t>UPS 3kVA na jednu fázu s možnosťou montáže do 19" racku</w:t>
      </w:r>
    </w:p>
    <w:p w14:paraId="0B797DBD" w14:textId="77777777" w:rsidR="0033432E" w:rsidRPr="00B36B04" w:rsidRDefault="0033432E" w:rsidP="00207ADE">
      <w:pPr>
        <w:pStyle w:val="Odsekzoznamu"/>
        <w:numPr>
          <w:ilvl w:val="0"/>
          <w:numId w:val="14"/>
        </w:numPr>
        <w:spacing w:after="160" w:line="259" w:lineRule="auto"/>
        <w:ind w:right="0"/>
        <w:rPr>
          <w:rFonts w:ascii="Arial" w:hAnsi="Arial" w:cs="Arial"/>
          <w:sz w:val="22"/>
        </w:rPr>
      </w:pPr>
      <w:r w:rsidRPr="00B36B04">
        <w:rPr>
          <w:rFonts w:ascii="Arial" w:hAnsi="Arial" w:cs="Arial"/>
          <w:sz w:val="22"/>
        </w:rPr>
        <w:t>súčasťou dodávky sada koľajníc k montáži do racku</w:t>
      </w:r>
    </w:p>
    <w:p w14:paraId="4ED97E45" w14:textId="77777777" w:rsidR="0033432E" w:rsidRPr="00B36B04" w:rsidRDefault="0033432E" w:rsidP="00207ADE">
      <w:pPr>
        <w:pStyle w:val="Odsekzoznamu"/>
        <w:numPr>
          <w:ilvl w:val="0"/>
          <w:numId w:val="14"/>
        </w:numPr>
        <w:spacing w:after="160" w:line="259" w:lineRule="auto"/>
        <w:ind w:right="0"/>
        <w:rPr>
          <w:rFonts w:ascii="Arial" w:hAnsi="Arial" w:cs="Arial"/>
          <w:sz w:val="22"/>
        </w:rPr>
      </w:pPr>
      <w:r w:rsidRPr="00B36B04">
        <w:rPr>
          <w:rFonts w:ascii="Arial" w:hAnsi="Arial" w:cs="Arial"/>
          <w:sz w:val="22"/>
        </w:rPr>
        <w:t>súčasťou dodávky manažmentová karta s ethernet pripojením vrátane monitoringu teploty a vlhkosti prostredia + potrebne snímače a čidlá</w:t>
      </w:r>
    </w:p>
    <w:p w14:paraId="08CE0944" w14:textId="77777777" w:rsidR="0033432E" w:rsidRPr="00B36B04" w:rsidRDefault="0033432E" w:rsidP="00207ADE">
      <w:pPr>
        <w:pStyle w:val="Odsekzoznamu"/>
        <w:numPr>
          <w:ilvl w:val="0"/>
          <w:numId w:val="14"/>
        </w:numPr>
        <w:spacing w:after="160" w:line="259" w:lineRule="auto"/>
        <w:ind w:right="0"/>
        <w:rPr>
          <w:rFonts w:ascii="Arial" w:hAnsi="Arial" w:cs="Arial"/>
          <w:sz w:val="22"/>
        </w:rPr>
      </w:pPr>
      <w:r w:rsidRPr="00B36B04">
        <w:rPr>
          <w:rFonts w:ascii="Arial" w:hAnsi="Arial" w:cs="Arial"/>
          <w:sz w:val="22"/>
        </w:rPr>
        <w:t>vstupná prípojka: 230V / 50Hz, zásuvka typu C20 súčasťou dodavky pripojovací kábel</w:t>
      </w:r>
    </w:p>
    <w:p w14:paraId="63463444" w14:textId="77777777" w:rsidR="0033432E" w:rsidRPr="00B36B04" w:rsidRDefault="0033432E" w:rsidP="00207ADE">
      <w:pPr>
        <w:pStyle w:val="Odsekzoznamu"/>
        <w:numPr>
          <w:ilvl w:val="0"/>
          <w:numId w:val="14"/>
        </w:numPr>
        <w:spacing w:after="160" w:line="259" w:lineRule="auto"/>
        <w:ind w:right="0"/>
        <w:rPr>
          <w:rFonts w:ascii="Arial" w:hAnsi="Arial" w:cs="Arial"/>
          <w:sz w:val="22"/>
        </w:rPr>
      </w:pPr>
      <w:r w:rsidRPr="00B36B04">
        <w:rPr>
          <w:rFonts w:ascii="Arial" w:hAnsi="Arial" w:cs="Arial"/>
          <w:sz w:val="22"/>
        </w:rPr>
        <w:t>výstupné prípojky: 230V / 50Hz, 3000W, min. 8x zásuvka C13 + min. 2x zásuvka C19</w:t>
      </w:r>
    </w:p>
    <w:p w14:paraId="1750083F" w14:textId="77777777" w:rsidR="0033432E" w:rsidRPr="00B36B04" w:rsidRDefault="0033432E" w:rsidP="00207ADE">
      <w:pPr>
        <w:pStyle w:val="Odsekzoznamu"/>
        <w:numPr>
          <w:ilvl w:val="0"/>
          <w:numId w:val="14"/>
        </w:numPr>
        <w:spacing w:after="160" w:line="259" w:lineRule="auto"/>
        <w:ind w:right="0"/>
        <w:rPr>
          <w:rFonts w:ascii="Arial" w:hAnsi="Arial" w:cs="Arial"/>
          <w:sz w:val="22"/>
        </w:rPr>
      </w:pPr>
      <w:r w:rsidRPr="00B36B04">
        <w:rPr>
          <w:rFonts w:ascii="Arial" w:hAnsi="Arial" w:cs="Arial"/>
          <w:sz w:val="22"/>
        </w:rPr>
        <w:t>batérie vymeniteľné používateľom</w:t>
      </w:r>
    </w:p>
    <w:p w14:paraId="74590FCE" w14:textId="77777777" w:rsidR="0033432E" w:rsidRPr="00B36B04" w:rsidRDefault="0033432E" w:rsidP="0033432E">
      <w:pPr>
        <w:pStyle w:val="Odsekzoznamu"/>
        <w:numPr>
          <w:ilvl w:val="0"/>
          <w:numId w:val="14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B36B04">
        <w:rPr>
          <w:rFonts w:ascii="Arial" w:hAnsi="Arial" w:cs="Arial"/>
          <w:sz w:val="22"/>
        </w:rPr>
        <w:t>možnosť pripojiť rozširujúci batériový modul</w:t>
      </w:r>
    </w:p>
    <w:p w14:paraId="17C05783" w14:textId="77777777" w:rsidR="0033432E" w:rsidRPr="00B36B04" w:rsidRDefault="0033432E" w:rsidP="0033432E">
      <w:pPr>
        <w:pStyle w:val="Odsekzoznamu"/>
        <w:numPr>
          <w:ilvl w:val="0"/>
          <w:numId w:val="14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B36B04">
        <w:rPr>
          <w:rFonts w:ascii="Arial" w:hAnsi="Arial" w:cs="Arial"/>
          <w:sz w:val="22"/>
        </w:rPr>
        <w:t>max výška: 2RU</w:t>
      </w:r>
    </w:p>
    <w:p w14:paraId="48E9F1DD" w14:textId="77777777" w:rsidR="0033432E" w:rsidRPr="00B36B04" w:rsidRDefault="0033432E" w:rsidP="0033432E">
      <w:pPr>
        <w:pStyle w:val="Odsekzoznamu"/>
        <w:numPr>
          <w:ilvl w:val="0"/>
          <w:numId w:val="14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B36B04">
        <w:rPr>
          <w:rFonts w:ascii="Arial" w:hAnsi="Arial" w:cs="Arial"/>
          <w:sz w:val="22"/>
        </w:rPr>
        <w:t>vrátane potrebných licencií</w:t>
      </w:r>
    </w:p>
    <w:p w14:paraId="51F08ABE" w14:textId="77777777" w:rsidR="0033432E" w:rsidRPr="00B36B04" w:rsidRDefault="0033432E" w:rsidP="0033432E">
      <w:pPr>
        <w:rPr>
          <w:rFonts w:ascii="Arial" w:hAnsi="Arial" w:cs="Arial"/>
          <w:sz w:val="22"/>
        </w:rPr>
      </w:pPr>
    </w:p>
    <w:p w14:paraId="1407849A" w14:textId="38BDF7F1" w:rsidR="0033432E" w:rsidRPr="00B36B04" w:rsidRDefault="0033432E" w:rsidP="0033432E">
      <w:pPr>
        <w:rPr>
          <w:rFonts w:ascii="Arial" w:hAnsi="Arial" w:cs="Arial"/>
          <w:b/>
          <w:bCs/>
          <w:sz w:val="22"/>
        </w:rPr>
      </w:pPr>
      <w:r w:rsidRPr="00B36B04">
        <w:rPr>
          <w:rFonts w:ascii="Arial" w:hAnsi="Arial" w:cs="Arial"/>
          <w:b/>
          <w:bCs/>
          <w:sz w:val="22"/>
        </w:rPr>
        <w:t xml:space="preserve">3. Rozširujúci batériový modul k dodávanej UPS (napr. Eaton 5PXEBM72RT2UG2) </w:t>
      </w:r>
      <w:r w:rsidR="00A67C51">
        <w:rPr>
          <w:rFonts w:ascii="Arial" w:hAnsi="Arial" w:cs="Arial"/>
          <w:b/>
          <w:bCs/>
          <w:sz w:val="22"/>
        </w:rPr>
        <w:t>–</w:t>
      </w:r>
      <w:r w:rsidRPr="00B36B04">
        <w:rPr>
          <w:rFonts w:ascii="Arial" w:hAnsi="Arial" w:cs="Arial"/>
          <w:b/>
          <w:bCs/>
          <w:sz w:val="22"/>
        </w:rPr>
        <w:t xml:space="preserve"> 1</w:t>
      </w:r>
      <w:r w:rsidR="00A67C51">
        <w:rPr>
          <w:rFonts w:ascii="Arial" w:hAnsi="Arial" w:cs="Arial"/>
          <w:b/>
          <w:bCs/>
          <w:sz w:val="22"/>
        </w:rPr>
        <w:t xml:space="preserve"> </w:t>
      </w:r>
      <w:r w:rsidRPr="00B36B04">
        <w:rPr>
          <w:rFonts w:ascii="Arial" w:hAnsi="Arial" w:cs="Arial"/>
          <w:b/>
          <w:bCs/>
          <w:sz w:val="22"/>
        </w:rPr>
        <w:t>ks</w:t>
      </w:r>
    </w:p>
    <w:p w14:paraId="7F76B8CC" w14:textId="77777777" w:rsidR="0033432E" w:rsidRPr="00B36B04" w:rsidRDefault="0033432E" w:rsidP="00B20DBC">
      <w:pPr>
        <w:pStyle w:val="Odsekzoznamu"/>
        <w:numPr>
          <w:ilvl w:val="0"/>
          <w:numId w:val="15"/>
        </w:numPr>
        <w:spacing w:after="160" w:line="259" w:lineRule="auto"/>
        <w:ind w:right="0"/>
        <w:rPr>
          <w:rFonts w:ascii="Arial" w:hAnsi="Arial" w:cs="Arial"/>
          <w:sz w:val="22"/>
        </w:rPr>
      </w:pPr>
      <w:r w:rsidRPr="00B36B04">
        <w:rPr>
          <w:rFonts w:ascii="Arial" w:hAnsi="Arial" w:cs="Arial"/>
          <w:sz w:val="22"/>
        </w:rPr>
        <w:t>rozširujúci batériový modul vrátane batérií k UPS pre predĺženie času behu bez napájania, montovateľný do 19" racku</w:t>
      </w:r>
    </w:p>
    <w:p w14:paraId="089C5470" w14:textId="77777777" w:rsidR="0033432E" w:rsidRPr="00B36B04" w:rsidRDefault="0033432E" w:rsidP="00B20DBC">
      <w:pPr>
        <w:pStyle w:val="Odsekzoznamu"/>
        <w:numPr>
          <w:ilvl w:val="0"/>
          <w:numId w:val="15"/>
        </w:numPr>
        <w:spacing w:after="160" w:line="259" w:lineRule="auto"/>
        <w:ind w:right="0"/>
        <w:rPr>
          <w:rFonts w:ascii="Arial" w:hAnsi="Arial" w:cs="Arial"/>
          <w:sz w:val="22"/>
        </w:rPr>
      </w:pPr>
      <w:r w:rsidRPr="00B36B04">
        <w:rPr>
          <w:rFonts w:ascii="Arial" w:hAnsi="Arial" w:cs="Arial"/>
          <w:sz w:val="22"/>
        </w:rPr>
        <w:t>súčasťou dodávky montážna sada do 19" racku</w:t>
      </w:r>
    </w:p>
    <w:p w14:paraId="705FF692" w14:textId="77777777" w:rsidR="0033432E" w:rsidRPr="00B36B04" w:rsidRDefault="0033432E" w:rsidP="00B20DBC">
      <w:pPr>
        <w:pStyle w:val="Odsekzoznamu"/>
        <w:numPr>
          <w:ilvl w:val="0"/>
          <w:numId w:val="15"/>
        </w:numPr>
        <w:spacing w:after="160" w:line="259" w:lineRule="auto"/>
        <w:ind w:right="0"/>
        <w:rPr>
          <w:rFonts w:ascii="Arial" w:hAnsi="Arial" w:cs="Arial"/>
          <w:sz w:val="22"/>
        </w:rPr>
      </w:pPr>
      <w:r w:rsidRPr="00B36B04">
        <w:rPr>
          <w:rFonts w:ascii="Arial" w:hAnsi="Arial" w:cs="Arial"/>
          <w:sz w:val="22"/>
        </w:rPr>
        <w:t>max. výška: 2RU</w:t>
      </w:r>
    </w:p>
    <w:p w14:paraId="2C832D7C" w14:textId="77777777" w:rsidR="0033432E" w:rsidRPr="00B36B04" w:rsidRDefault="0033432E" w:rsidP="00B20DBC">
      <w:pPr>
        <w:pStyle w:val="Odsekzoznamu"/>
        <w:numPr>
          <w:ilvl w:val="0"/>
          <w:numId w:val="15"/>
        </w:numPr>
        <w:spacing w:after="160" w:line="259" w:lineRule="auto"/>
        <w:ind w:right="0"/>
        <w:rPr>
          <w:rFonts w:ascii="Arial" w:hAnsi="Arial" w:cs="Arial"/>
          <w:sz w:val="22"/>
        </w:rPr>
      </w:pPr>
      <w:r w:rsidRPr="00B36B04">
        <w:rPr>
          <w:rFonts w:ascii="Arial" w:hAnsi="Arial" w:cs="Arial"/>
          <w:sz w:val="22"/>
        </w:rPr>
        <w:t>batérie vymeniteľné používateľom</w:t>
      </w:r>
    </w:p>
    <w:p w14:paraId="3F74BDFF" w14:textId="77777777" w:rsidR="0033432E" w:rsidRPr="00B36B04" w:rsidRDefault="0033432E" w:rsidP="00B20DBC">
      <w:pPr>
        <w:pStyle w:val="Odsekzoznamu"/>
        <w:numPr>
          <w:ilvl w:val="0"/>
          <w:numId w:val="15"/>
        </w:numPr>
        <w:spacing w:after="160" w:line="259" w:lineRule="auto"/>
        <w:ind w:right="0"/>
        <w:rPr>
          <w:rFonts w:ascii="Arial" w:hAnsi="Arial" w:cs="Arial"/>
          <w:sz w:val="22"/>
        </w:rPr>
      </w:pPr>
      <w:r w:rsidRPr="00B36B04">
        <w:rPr>
          <w:rFonts w:ascii="Arial" w:hAnsi="Arial" w:cs="Arial"/>
          <w:sz w:val="22"/>
        </w:rPr>
        <w:t>úplná kompatibilita s dodávanou UPS</w:t>
      </w:r>
    </w:p>
    <w:p w14:paraId="7CA9B234" w14:textId="77777777" w:rsidR="0033432E" w:rsidRPr="00B36B04" w:rsidRDefault="0033432E" w:rsidP="00B20DBC">
      <w:pPr>
        <w:pStyle w:val="Odsekzoznamu"/>
        <w:numPr>
          <w:ilvl w:val="0"/>
          <w:numId w:val="15"/>
        </w:numPr>
        <w:spacing w:after="160" w:line="259" w:lineRule="auto"/>
        <w:ind w:right="0"/>
        <w:rPr>
          <w:rFonts w:ascii="Arial" w:hAnsi="Arial" w:cs="Arial"/>
          <w:sz w:val="22"/>
        </w:rPr>
      </w:pPr>
      <w:r w:rsidRPr="00B36B04">
        <w:rPr>
          <w:rFonts w:ascii="Arial" w:hAnsi="Arial" w:cs="Arial"/>
          <w:sz w:val="22"/>
        </w:rPr>
        <w:t>vrátane potrebných licencií</w:t>
      </w:r>
    </w:p>
    <w:p w14:paraId="15267B8A" w14:textId="77777777" w:rsidR="0033432E" w:rsidRPr="00B36B04" w:rsidRDefault="0033432E" w:rsidP="0033432E">
      <w:pPr>
        <w:rPr>
          <w:rFonts w:ascii="Arial" w:hAnsi="Arial" w:cs="Arial"/>
          <w:sz w:val="22"/>
        </w:rPr>
      </w:pPr>
    </w:p>
    <w:p w14:paraId="005E2059" w14:textId="0280FA02" w:rsidR="0033432E" w:rsidRPr="00B36B04" w:rsidRDefault="0033432E" w:rsidP="00B20DBC">
      <w:pPr>
        <w:rPr>
          <w:rFonts w:ascii="Arial" w:hAnsi="Arial" w:cs="Arial"/>
          <w:b/>
          <w:bCs/>
          <w:sz w:val="22"/>
        </w:rPr>
      </w:pPr>
      <w:r w:rsidRPr="00B36B04">
        <w:rPr>
          <w:rFonts w:ascii="Arial" w:hAnsi="Arial" w:cs="Arial"/>
          <w:b/>
          <w:bCs/>
          <w:sz w:val="22"/>
        </w:rPr>
        <w:lastRenderedPageBreak/>
        <w:t xml:space="preserve">4. Automatický prepínač vetvy napájania (ATS) 16A (napr. Eaton EATS16N) </w:t>
      </w:r>
      <w:r w:rsidR="00A67C51">
        <w:rPr>
          <w:rFonts w:ascii="Arial" w:hAnsi="Arial" w:cs="Arial"/>
          <w:b/>
          <w:bCs/>
          <w:sz w:val="22"/>
        </w:rPr>
        <w:t>–</w:t>
      </w:r>
      <w:r w:rsidRPr="00B36B04">
        <w:rPr>
          <w:rFonts w:ascii="Arial" w:hAnsi="Arial" w:cs="Arial"/>
          <w:b/>
          <w:bCs/>
          <w:sz w:val="22"/>
        </w:rPr>
        <w:t xml:space="preserve"> 1</w:t>
      </w:r>
      <w:r w:rsidR="00A67C51">
        <w:rPr>
          <w:rFonts w:ascii="Arial" w:hAnsi="Arial" w:cs="Arial"/>
          <w:b/>
          <w:bCs/>
          <w:sz w:val="22"/>
        </w:rPr>
        <w:t xml:space="preserve"> </w:t>
      </w:r>
      <w:r w:rsidRPr="00B36B04">
        <w:rPr>
          <w:rFonts w:ascii="Arial" w:hAnsi="Arial" w:cs="Arial"/>
          <w:b/>
          <w:bCs/>
          <w:sz w:val="22"/>
        </w:rPr>
        <w:t>ks</w:t>
      </w:r>
    </w:p>
    <w:p w14:paraId="360BA730" w14:textId="77777777" w:rsidR="0033432E" w:rsidRPr="00B36B04" w:rsidRDefault="0033432E" w:rsidP="00B20DBC">
      <w:pPr>
        <w:pStyle w:val="Odsekzoznamu"/>
        <w:numPr>
          <w:ilvl w:val="0"/>
          <w:numId w:val="16"/>
        </w:numPr>
        <w:spacing w:after="160" w:line="259" w:lineRule="auto"/>
        <w:ind w:right="0"/>
        <w:rPr>
          <w:rFonts w:ascii="Arial" w:hAnsi="Arial" w:cs="Arial"/>
          <w:sz w:val="22"/>
        </w:rPr>
      </w:pPr>
      <w:r w:rsidRPr="00B36B04">
        <w:rPr>
          <w:rFonts w:ascii="Arial" w:hAnsi="Arial" w:cs="Arial"/>
          <w:sz w:val="22"/>
        </w:rPr>
        <w:t>automatický prepínač vetvy napájania pre zariadenia s jedným napájacím zdrojom</w:t>
      </w:r>
    </w:p>
    <w:p w14:paraId="7819A065" w14:textId="77777777" w:rsidR="0033432E" w:rsidRPr="00B36B04" w:rsidRDefault="0033432E" w:rsidP="00B20DBC">
      <w:pPr>
        <w:pStyle w:val="Odsekzoznamu"/>
        <w:numPr>
          <w:ilvl w:val="0"/>
          <w:numId w:val="16"/>
        </w:numPr>
        <w:spacing w:after="160" w:line="259" w:lineRule="auto"/>
        <w:ind w:right="0"/>
        <w:rPr>
          <w:rFonts w:ascii="Arial" w:hAnsi="Arial" w:cs="Arial"/>
          <w:sz w:val="22"/>
        </w:rPr>
      </w:pPr>
      <w:r w:rsidRPr="00B36B04">
        <w:rPr>
          <w:rFonts w:ascii="Arial" w:hAnsi="Arial" w:cs="Arial"/>
          <w:sz w:val="22"/>
        </w:rPr>
        <w:t>možnosť montáže do 19" racku, montážna sada súčasťou dodávky</w:t>
      </w:r>
    </w:p>
    <w:p w14:paraId="0A2B479E" w14:textId="77777777" w:rsidR="0033432E" w:rsidRPr="00B36B04" w:rsidRDefault="0033432E" w:rsidP="00B20DBC">
      <w:pPr>
        <w:pStyle w:val="Odsekzoznamu"/>
        <w:numPr>
          <w:ilvl w:val="0"/>
          <w:numId w:val="16"/>
        </w:numPr>
        <w:spacing w:after="160" w:line="259" w:lineRule="auto"/>
        <w:ind w:right="0"/>
        <w:rPr>
          <w:rFonts w:ascii="Arial" w:hAnsi="Arial" w:cs="Arial"/>
          <w:sz w:val="22"/>
        </w:rPr>
      </w:pPr>
      <w:r w:rsidRPr="00B36B04">
        <w:rPr>
          <w:rFonts w:ascii="Arial" w:hAnsi="Arial" w:cs="Arial"/>
          <w:sz w:val="22"/>
        </w:rPr>
        <w:t>možnosť monitorovania cez ethernet</w:t>
      </w:r>
    </w:p>
    <w:p w14:paraId="396734DE" w14:textId="77777777" w:rsidR="0033432E" w:rsidRPr="00B36B04" w:rsidRDefault="0033432E" w:rsidP="00B20DBC">
      <w:pPr>
        <w:pStyle w:val="Odsekzoznamu"/>
        <w:numPr>
          <w:ilvl w:val="0"/>
          <w:numId w:val="16"/>
        </w:numPr>
        <w:spacing w:after="160" w:line="259" w:lineRule="auto"/>
        <w:ind w:right="0"/>
        <w:rPr>
          <w:rFonts w:ascii="Arial" w:hAnsi="Arial" w:cs="Arial"/>
          <w:sz w:val="22"/>
        </w:rPr>
      </w:pPr>
      <w:r w:rsidRPr="00B36B04">
        <w:rPr>
          <w:rFonts w:ascii="Arial" w:hAnsi="Arial" w:cs="Arial"/>
          <w:sz w:val="22"/>
        </w:rPr>
        <w:t>vstup: 230V, 16A, 2x zásuvka C20</w:t>
      </w:r>
    </w:p>
    <w:p w14:paraId="4763F287" w14:textId="77777777" w:rsidR="0033432E" w:rsidRPr="00B36B04" w:rsidRDefault="0033432E" w:rsidP="00B20DBC">
      <w:pPr>
        <w:pStyle w:val="Odsekzoznamu"/>
        <w:numPr>
          <w:ilvl w:val="0"/>
          <w:numId w:val="16"/>
        </w:numPr>
        <w:spacing w:after="160" w:line="259" w:lineRule="auto"/>
        <w:ind w:right="0"/>
        <w:rPr>
          <w:rFonts w:ascii="Arial" w:hAnsi="Arial" w:cs="Arial"/>
          <w:sz w:val="22"/>
        </w:rPr>
      </w:pPr>
      <w:r w:rsidRPr="00B36B04">
        <w:rPr>
          <w:rFonts w:ascii="Arial" w:hAnsi="Arial" w:cs="Arial"/>
          <w:sz w:val="22"/>
        </w:rPr>
        <w:t>výstup: min. 8x zásuvka C13, min. 1x zásuvka C19</w:t>
      </w:r>
    </w:p>
    <w:p w14:paraId="605C02A0" w14:textId="77777777" w:rsidR="0033432E" w:rsidRPr="00B36B04" w:rsidRDefault="0033432E" w:rsidP="00B20DBC">
      <w:pPr>
        <w:pStyle w:val="Odsekzoznamu"/>
        <w:numPr>
          <w:ilvl w:val="0"/>
          <w:numId w:val="16"/>
        </w:numPr>
        <w:spacing w:after="160" w:line="259" w:lineRule="auto"/>
        <w:ind w:right="0"/>
        <w:rPr>
          <w:rFonts w:ascii="Arial" w:hAnsi="Arial" w:cs="Arial"/>
          <w:sz w:val="22"/>
        </w:rPr>
      </w:pPr>
      <w:r w:rsidRPr="00B36B04">
        <w:rPr>
          <w:rFonts w:ascii="Arial" w:hAnsi="Arial" w:cs="Arial"/>
          <w:sz w:val="22"/>
        </w:rPr>
        <w:t>vrátane potrebných licencií</w:t>
      </w:r>
    </w:p>
    <w:p w14:paraId="44DDAF4F" w14:textId="77777777" w:rsidR="0033432E" w:rsidRPr="00B36B04" w:rsidRDefault="0033432E" w:rsidP="00B20DBC">
      <w:pPr>
        <w:rPr>
          <w:rFonts w:ascii="Arial" w:hAnsi="Arial" w:cs="Arial"/>
          <w:sz w:val="22"/>
        </w:rPr>
      </w:pPr>
    </w:p>
    <w:p w14:paraId="079B34DB" w14:textId="77777777" w:rsidR="0033432E" w:rsidRPr="00B36B04" w:rsidRDefault="0033432E" w:rsidP="00B20DBC">
      <w:pPr>
        <w:rPr>
          <w:rFonts w:ascii="Arial" w:hAnsi="Arial" w:cs="Arial"/>
          <w:b/>
          <w:bCs/>
          <w:sz w:val="22"/>
        </w:rPr>
      </w:pPr>
      <w:r w:rsidRPr="00B36B04">
        <w:rPr>
          <w:rFonts w:ascii="Arial" w:hAnsi="Arial" w:cs="Arial"/>
          <w:b/>
          <w:bCs/>
          <w:sz w:val="22"/>
        </w:rPr>
        <w:t>5. Vertikálna napájacia lišta do racku (PDU) 1 (napr. Eaton EMAB04) - 1 ks</w:t>
      </w:r>
    </w:p>
    <w:p w14:paraId="68477026" w14:textId="77777777" w:rsidR="0033432E" w:rsidRPr="00B36B04" w:rsidRDefault="0033432E" w:rsidP="00B20DBC">
      <w:pPr>
        <w:pStyle w:val="Odsekzoznamu"/>
        <w:numPr>
          <w:ilvl w:val="0"/>
          <w:numId w:val="17"/>
        </w:numPr>
        <w:spacing w:after="160" w:line="259" w:lineRule="auto"/>
        <w:ind w:right="0"/>
        <w:rPr>
          <w:rFonts w:ascii="Arial" w:hAnsi="Arial" w:cs="Arial"/>
          <w:sz w:val="22"/>
        </w:rPr>
      </w:pPr>
      <w:r w:rsidRPr="00B36B04">
        <w:rPr>
          <w:rFonts w:ascii="Arial" w:hAnsi="Arial" w:cs="Arial"/>
          <w:sz w:val="22"/>
        </w:rPr>
        <w:t>vertikálna napájacia lišta do racku</w:t>
      </w:r>
    </w:p>
    <w:p w14:paraId="17A663A8" w14:textId="77777777" w:rsidR="0033432E" w:rsidRPr="00B36B04" w:rsidRDefault="0033432E" w:rsidP="00B20DBC">
      <w:pPr>
        <w:pStyle w:val="Odsekzoznamu"/>
        <w:numPr>
          <w:ilvl w:val="0"/>
          <w:numId w:val="17"/>
        </w:numPr>
        <w:spacing w:after="160" w:line="259" w:lineRule="auto"/>
        <w:ind w:right="0"/>
        <w:rPr>
          <w:rFonts w:ascii="Arial" w:hAnsi="Arial" w:cs="Arial"/>
          <w:sz w:val="22"/>
        </w:rPr>
      </w:pPr>
      <w:r w:rsidRPr="00B36B04">
        <w:rPr>
          <w:rFonts w:ascii="Arial" w:hAnsi="Arial" w:cs="Arial"/>
          <w:sz w:val="22"/>
        </w:rPr>
        <w:t>vstupný kábel s C20 koncovkou pre pripojenie do UPS, 230V, 16A</w:t>
      </w:r>
    </w:p>
    <w:p w14:paraId="6549F58D" w14:textId="77777777" w:rsidR="0033432E" w:rsidRPr="00B36B04" w:rsidRDefault="0033432E" w:rsidP="00B20DBC">
      <w:pPr>
        <w:pStyle w:val="Odsekzoznamu"/>
        <w:numPr>
          <w:ilvl w:val="0"/>
          <w:numId w:val="17"/>
        </w:numPr>
        <w:spacing w:after="160" w:line="259" w:lineRule="auto"/>
        <w:ind w:right="0"/>
        <w:rPr>
          <w:rFonts w:ascii="Arial" w:hAnsi="Arial" w:cs="Arial"/>
          <w:sz w:val="22"/>
        </w:rPr>
      </w:pPr>
      <w:r w:rsidRPr="00B36B04">
        <w:rPr>
          <w:rFonts w:ascii="Arial" w:hAnsi="Arial" w:cs="Arial"/>
          <w:sz w:val="22"/>
        </w:rPr>
        <w:t>výstupné zásuvky: min. 15x C13, min. 4x C19</w:t>
      </w:r>
    </w:p>
    <w:p w14:paraId="615E1409" w14:textId="77777777" w:rsidR="0033432E" w:rsidRPr="00B36B04" w:rsidRDefault="0033432E" w:rsidP="00B20DBC">
      <w:pPr>
        <w:pStyle w:val="Odsekzoznamu"/>
        <w:numPr>
          <w:ilvl w:val="0"/>
          <w:numId w:val="17"/>
        </w:numPr>
        <w:spacing w:after="160" w:line="259" w:lineRule="auto"/>
        <w:ind w:right="0"/>
        <w:rPr>
          <w:rFonts w:ascii="Arial" w:hAnsi="Arial" w:cs="Arial"/>
          <w:sz w:val="22"/>
        </w:rPr>
      </w:pPr>
      <w:r w:rsidRPr="00B36B04">
        <w:rPr>
          <w:rFonts w:ascii="Arial" w:hAnsi="Arial" w:cs="Arial"/>
          <w:sz w:val="22"/>
        </w:rPr>
        <w:t>max. výška: 36RU</w:t>
      </w:r>
    </w:p>
    <w:p w14:paraId="71339A19" w14:textId="77777777" w:rsidR="0033432E" w:rsidRPr="00B36B04" w:rsidRDefault="0033432E" w:rsidP="00B20DBC">
      <w:pPr>
        <w:pStyle w:val="Odsekzoznamu"/>
        <w:numPr>
          <w:ilvl w:val="0"/>
          <w:numId w:val="17"/>
        </w:numPr>
        <w:spacing w:after="160" w:line="259" w:lineRule="auto"/>
        <w:ind w:right="0"/>
        <w:rPr>
          <w:rFonts w:ascii="Arial" w:hAnsi="Arial" w:cs="Arial"/>
          <w:sz w:val="22"/>
        </w:rPr>
      </w:pPr>
      <w:r w:rsidRPr="00B36B04">
        <w:rPr>
          <w:rFonts w:ascii="Arial" w:hAnsi="Arial" w:cs="Arial"/>
          <w:sz w:val="22"/>
        </w:rPr>
        <w:t>sada pre montáž do racku súčasťou dodávky</w:t>
      </w:r>
    </w:p>
    <w:p w14:paraId="63ABA272" w14:textId="2C07732B" w:rsidR="0033432E" w:rsidRPr="00B36B04" w:rsidRDefault="0033432E" w:rsidP="00B20DBC">
      <w:pPr>
        <w:pStyle w:val="Odsekzoznamu"/>
        <w:numPr>
          <w:ilvl w:val="0"/>
          <w:numId w:val="17"/>
        </w:numPr>
        <w:spacing w:after="160" w:line="259" w:lineRule="auto"/>
        <w:ind w:right="0"/>
        <w:rPr>
          <w:rFonts w:ascii="Arial" w:hAnsi="Arial" w:cs="Arial"/>
          <w:sz w:val="22"/>
        </w:rPr>
      </w:pPr>
      <w:r w:rsidRPr="00B36B04">
        <w:rPr>
          <w:rFonts w:ascii="Arial" w:hAnsi="Arial" w:cs="Arial"/>
          <w:sz w:val="22"/>
        </w:rPr>
        <w:t>potrebné redukcie napájania súčasťou dod</w:t>
      </w:r>
      <w:r w:rsidR="00D434CF">
        <w:rPr>
          <w:rFonts w:ascii="Arial" w:hAnsi="Arial" w:cs="Arial"/>
          <w:sz w:val="22"/>
        </w:rPr>
        <w:t>á</w:t>
      </w:r>
      <w:r w:rsidRPr="00B36B04">
        <w:rPr>
          <w:rFonts w:ascii="Arial" w:hAnsi="Arial" w:cs="Arial"/>
          <w:sz w:val="22"/>
        </w:rPr>
        <w:t>vky</w:t>
      </w:r>
    </w:p>
    <w:p w14:paraId="4A83E8DF" w14:textId="77777777" w:rsidR="0033432E" w:rsidRPr="00B36B04" w:rsidRDefault="0033432E" w:rsidP="0033432E">
      <w:pPr>
        <w:pStyle w:val="Odsekzoznamu"/>
        <w:numPr>
          <w:ilvl w:val="0"/>
          <w:numId w:val="17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B36B04">
        <w:rPr>
          <w:rFonts w:ascii="Arial" w:hAnsi="Arial" w:cs="Arial"/>
          <w:sz w:val="22"/>
        </w:rPr>
        <w:t>možnosť monitoringu cez ethernet</w:t>
      </w:r>
    </w:p>
    <w:p w14:paraId="41899DB6" w14:textId="77777777" w:rsidR="0033432E" w:rsidRPr="00B36B04" w:rsidRDefault="0033432E" w:rsidP="0033432E">
      <w:pPr>
        <w:pStyle w:val="Odsekzoznamu"/>
        <w:numPr>
          <w:ilvl w:val="0"/>
          <w:numId w:val="17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B36B04">
        <w:rPr>
          <w:rFonts w:ascii="Arial" w:hAnsi="Arial" w:cs="Arial"/>
          <w:sz w:val="22"/>
        </w:rPr>
        <w:t>vrátane potrebných licencií</w:t>
      </w:r>
    </w:p>
    <w:p w14:paraId="57741BC5" w14:textId="77777777" w:rsidR="0033432E" w:rsidRPr="00B36B04" w:rsidRDefault="0033432E" w:rsidP="0033432E">
      <w:pPr>
        <w:rPr>
          <w:rFonts w:ascii="Arial" w:hAnsi="Arial" w:cs="Arial"/>
          <w:sz w:val="22"/>
        </w:rPr>
      </w:pPr>
    </w:p>
    <w:p w14:paraId="1C5A2771" w14:textId="789DDEA3" w:rsidR="0033432E" w:rsidRPr="00B36B04" w:rsidRDefault="0033432E" w:rsidP="0033432E">
      <w:pPr>
        <w:rPr>
          <w:rFonts w:ascii="Arial" w:hAnsi="Arial" w:cs="Arial"/>
          <w:b/>
          <w:bCs/>
          <w:sz w:val="22"/>
        </w:rPr>
      </w:pPr>
      <w:r w:rsidRPr="00B36B04">
        <w:rPr>
          <w:rFonts w:ascii="Arial" w:hAnsi="Arial" w:cs="Arial"/>
          <w:b/>
          <w:bCs/>
          <w:sz w:val="22"/>
        </w:rPr>
        <w:t>6. Vertikálna napájacia li</w:t>
      </w:r>
      <w:r w:rsidR="002667EC">
        <w:rPr>
          <w:rFonts w:ascii="Arial" w:hAnsi="Arial" w:cs="Arial"/>
          <w:b/>
          <w:bCs/>
          <w:sz w:val="22"/>
        </w:rPr>
        <w:t>š</w:t>
      </w:r>
      <w:r w:rsidRPr="00B36B04">
        <w:rPr>
          <w:rFonts w:ascii="Arial" w:hAnsi="Arial" w:cs="Arial"/>
          <w:b/>
          <w:bCs/>
          <w:sz w:val="22"/>
        </w:rPr>
        <w:t>ta do racku (PDU) 2 (napr. Eaton EMAB04) - 1 ks</w:t>
      </w:r>
    </w:p>
    <w:p w14:paraId="49A7C97B" w14:textId="77777777" w:rsidR="0033432E" w:rsidRPr="00B36B04" w:rsidRDefault="0033432E" w:rsidP="0033432E">
      <w:pPr>
        <w:pStyle w:val="Odsekzoznamu"/>
        <w:numPr>
          <w:ilvl w:val="0"/>
          <w:numId w:val="18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B36B04">
        <w:rPr>
          <w:rFonts w:ascii="Arial" w:hAnsi="Arial" w:cs="Arial"/>
          <w:sz w:val="22"/>
        </w:rPr>
        <w:t>vertikálna napájacia lišta do racku</w:t>
      </w:r>
    </w:p>
    <w:p w14:paraId="44E94CB3" w14:textId="77777777" w:rsidR="0033432E" w:rsidRPr="00B36B04" w:rsidRDefault="0033432E" w:rsidP="0033432E">
      <w:pPr>
        <w:pStyle w:val="Odsekzoznamu"/>
        <w:numPr>
          <w:ilvl w:val="0"/>
          <w:numId w:val="18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B36B04">
        <w:rPr>
          <w:rFonts w:ascii="Arial" w:hAnsi="Arial" w:cs="Arial"/>
          <w:sz w:val="22"/>
        </w:rPr>
        <w:t>vstupný kábel s koncovkou pre pripojenie k bežným zásuvkám el. siete, 230V, 16A</w:t>
      </w:r>
    </w:p>
    <w:p w14:paraId="453040C6" w14:textId="77777777" w:rsidR="0033432E" w:rsidRPr="00B36B04" w:rsidRDefault="0033432E" w:rsidP="0033432E">
      <w:pPr>
        <w:pStyle w:val="Odsekzoznamu"/>
        <w:numPr>
          <w:ilvl w:val="0"/>
          <w:numId w:val="18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B36B04">
        <w:rPr>
          <w:rFonts w:ascii="Arial" w:hAnsi="Arial" w:cs="Arial"/>
          <w:sz w:val="22"/>
        </w:rPr>
        <w:t>výstupné zásuvky: min. 15x C13, min. 4x C19</w:t>
      </w:r>
    </w:p>
    <w:p w14:paraId="6731CC49" w14:textId="77777777" w:rsidR="0033432E" w:rsidRPr="00B36B04" w:rsidRDefault="0033432E" w:rsidP="0033432E">
      <w:pPr>
        <w:pStyle w:val="Odsekzoznamu"/>
        <w:numPr>
          <w:ilvl w:val="0"/>
          <w:numId w:val="18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B36B04">
        <w:rPr>
          <w:rFonts w:ascii="Arial" w:hAnsi="Arial" w:cs="Arial"/>
          <w:sz w:val="22"/>
        </w:rPr>
        <w:t>max. výška: 36RU</w:t>
      </w:r>
    </w:p>
    <w:p w14:paraId="7C76FCFC" w14:textId="05367AC4" w:rsidR="0033432E" w:rsidRPr="00B36B04" w:rsidRDefault="0033432E" w:rsidP="0033432E">
      <w:pPr>
        <w:pStyle w:val="Odsekzoznamu"/>
        <w:numPr>
          <w:ilvl w:val="0"/>
          <w:numId w:val="18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B36B04">
        <w:rPr>
          <w:rFonts w:ascii="Arial" w:hAnsi="Arial" w:cs="Arial"/>
          <w:sz w:val="22"/>
        </w:rPr>
        <w:t>sada pre montáž do racku súčasťou dod</w:t>
      </w:r>
      <w:r w:rsidR="00913E07">
        <w:rPr>
          <w:rFonts w:ascii="Arial" w:hAnsi="Arial" w:cs="Arial"/>
          <w:sz w:val="22"/>
        </w:rPr>
        <w:t>á</w:t>
      </w:r>
      <w:r w:rsidRPr="00B36B04">
        <w:rPr>
          <w:rFonts w:ascii="Arial" w:hAnsi="Arial" w:cs="Arial"/>
          <w:sz w:val="22"/>
        </w:rPr>
        <w:t>vky</w:t>
      </w:r>
    </w:p>
    <w:p w14:paraId="7BD44209" w14:textId="77777777" w:rsidR="0033432E" w:rsidRPr="00B36B04" w:rsidRDefault="0033432E" w:rsidP="0033432E">
      <w:pPr>
        <w:pStyle w:val="Odsekzoznamu"/>
        <w:numPr>
          <w:ilvl w:val="0"/>
          <w:numId w:val="18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B36B04">
        <w:rPr>
          <w:rFonts w:ascii="Arial" w:hAnsi="Arial" w:cs="Arial"/>
          <w:sz w:val="22"/>
        </w:rPr>
        <w:t>potrebné redukcie napájania súčasťou dodávky</w:t>
      </w:r>
    </w:p>
    <w:p w14:paraId="18F64217" w14:textId="77777777" w:rsidR="0033432E" w:rsidRPr="00B36B04" w:rsidRDefault="0033432E" w:rsidP="0033432E">
      <w:pPr>
        <w:pStyle w:val="Odsekzoznamu"/>
        <w:numPr>
          <w:ilvl w:val="0"/>
          <w:numId w:val="18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B36B04">
        <w:rPr>
          <w:rFonts w:ascii="Arial" w:hAnsi="Arial" w:cs="Arial"/>
          <w:sz w:val="22"/>
        </w:rPr>
        <w:t>možnosť monitoringu cez ethernet</w:t>
      </w:r>
    </w:p>
    <w:p w14:paraId="3A5238B5" w14:textId="77777777" w:rsidR="0033432E" w:rsidRPr="00B36B04" w:rsidRDefault="0033432E" w:rsidP="0033432E">
      <w:pPr>
        <w:pStyle w:val="Odsekzoznamu"/>
        <w:numPr>
          <w:ilvl w:val="0"/>
          <w:numId w:val="18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B36B04">
        <w:rPr>
          <w:rFonts w:ascii="Arial" w:hAnsi="Arial" w:cs="Arial"/>
          <w:sz w:val="22"/>
        </w:rPr>
        <w:t>vrátane potrebných licencií</w:t>
      </w:r>
    </w:p>
    <w:p w14:paraId="7F56551C" w14:textId="77777777" w:rsidR="0033432E" w:rsidRPr="00B36B04" w:rsidRDefault="0033432E" w:rsidP="0033432E">
      <w:pPr>
        <w:rPr>
          <w:rFonts w:ascii="Arial" w:hAnsi="Arial" w:cs="Arial"/>
          <w:sz w:val="22"/>
        </w:rPr>
      </w:pPr>
    </w:p>
    <w:p w14:paraId="2E0C1FD0" w14:textId="2DA4063C" w:rsidR="0033432E" w:rsidRPr="00B36B04" w:rsidRDefault="0033432E" w:rsidP="0033432E">
      <w:pPr>
        <w:rPr>
          <w:rFonts w:ascii="Arial" w:hAnsi="Arial" w:cs="Arial"/>
          <w:b/>
          <w:bCs/>
          <w:sz w:val="22"/>
        </w:rPr>
      </w:pPr>
      <w:r w:rsidRPr="00B36B04">
        <w:rPr>
          <w:rFonts w:ascii="Arial" w:hAnsi="Arial" w:cs="Arial"/>
          <w:b/>
          <w:bCs/>
          <w:sz w:val="22"/>
        </w:rPr>
        <w:t xml:space="preserve">7. Pevná polička do 19" racku (napr. ETN-SDFS1U40BU) </w:t>
      </w:r>
      <w:r w:rsidR="00913E07">
        <w:rPr>
          <w:rFonts w:ascii="Arial" w:hAnsi="Arial" w:cs="Arial"/>
          <w:b/>
          <w:bCs/>
          <w:sz w:val="22"/>
        </w:rPr>
        <w:t>–</w:t>
      </w:r>
      <w:r w:rsidRPr="00B36B04">
        <w:rPr>
          <w:rFonts w:ascii="Arial" w:hAnsi="Arial" w:cs="Arial"/>
          <w:b/>
          <w:bCs/>
          <w:sz w:val="22"/>
        </w:rPr>
        <w:t xml:space="preserve"> 3</w:t>
      </w:r>
      <w:r w:rsidR="00913E07">
        <w:rPr>
          <w:rFonts w:ascii="Arial" w:hAnsi="Arial" w:cs="Arial"/>
          <w:b/>
          <w:bCs/>
          <w:sz w:val="22"/>
        </w:rPr>
        <w:t xml:space="preserve"> </w:t>
      </w:r>
      <w:r w:rsidRPr="00B36B04">
        <w:rPr>
          <w:rFonts w:ascii="Arial" w:hAnsi="Arial" w:cs="Arial"/>
          <w:b/>
          <w:bCs/>
          <w:sz w:val="22"/>
        </w:rPr>
        <w:t>ks</w:t>
      </w:r>
    </w:p>
    <w:p w14:paraId="222D4628" w14:textId="77777777" w:rsidR="0033432E" w:rsidRPr="00B36B04" w:rsidRDefault="0033432E" w:rsidP="0033432E">
      <w:pPr>
        <w:pStyle w:val="Odsekzoznamu"/>
        <w:numPr>
          <w:ilvl w:val="0"/>
          <w:numId w:val="19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B36B04">
        <w:rPr>
          <w:rFonts w:ascii="Arial" w:hAnsi="Arial" w:cs="Arial"/>
          <w:sz w:val="22"/>
        </w:rPr>
        <w:t xml:space="preserve">pevná oceľová polička do 19" racku </w:t>
      </w:r>
    </w:p>
    <w:p w14:paraId="3DE92CF8" w14:textId="7003ABB5" w:rsidR="0033432E" w:rsidRPr="00ED4039" w:rsidRDefault="0033432E" w:rsidP="0033432E">
      <w:pPr>
        <w:pStyle w:val="Odsekzoznamu"/>
        <w:numPr>
          <w:ilvl w:val="0"/>
          <w:numId w:val="19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ED4039">
        <w:rPr>
          <w:rFonts w:ascii="Arial" w:hAnsi="Arial" w:cs="Arial"/>
          <w:sz w:val="22"/>
        </w:rPr>
        <w:t xml:space="preserve">hĺbka: </w:t>
      </w:r>
      <w:r w:rsidR="00E734D7">
        <w:rPr>
          <w:rFonts w:ascii="Arial" w:hAnsi="Arial" w:cs="Arial"/>
          <w:sz w:val="22"/>
        </w:rPr>
        <w:t xml:space="preserve">min. </w:t>
      </w:r>
      <w:r w:rsidRPr="00ED4039">
        <w:rPr>
          <w:rFonts w:ascii="Arial" w:hAnsi="Arial" w:cs="Arial"/>
          <w:sz w:val="22"/>
        </w:rPr>
        <w:t>400</w:t>
      </w:r>
      <w:r w:rsidR="007A6B87">
        <w:rPr>
          <w:rFonts w:ascii="Arial" w:hAnsi="Arial" w:cs="Arial"/>
          <w:sz w:val="22"/>
        </w:rPr>
        <w:t xml:space="preserve"> </w:t>
      </w:r>
      <w:r w:rsidRPr="00ED4039">
        <w:rPr>
          <w:rFonts w:ascii="Arial" w:hAnsi="Arial" w:cs="Arial"/>
          <w:sz w:val="22"/>
        </w:rPr>
        <w:t>mm</w:t>
      </w:r>
    </w:p>
    <w:p w14:paraId="356F0807" w14:textId="0BB006C1" w:rsidR="0033432E" w:rsidRPr="00B36B04" w:rsidRDefault="0033432E" w:rsidP="0033432E">
      <w:pPr>
        <w:pStyle w:val="Odsekzoznamu"/>
        <w:numPr>
          <w:ilvl w:val="0"/>
          <w:numId w:val="19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B36B04">
        <w:rPr>
          <w:rFonts w:ascii="Arial" w:hAnsi="Arial" w:cs="Arial"/>
          <w:sz w:val="22"/>
        </w:rPr>
        <w:t>nosnosť: min. 30</w:t>
      </w:r>
      <w:r w:rsidR="00ED4039">
        <w:rPr>
          <w:rFonts w:ascii="Arial" w:hAnsi="Arial" w:cs="Arial"/>
          <w:sz w:val="22"/>
        </w:rPr>
        <w:t xml:space="preserve"> </w:t>
      </w:r>
      <w:r w:rsidRPr="00B36B04">
        <w:rPr>
          <w:rFonts w:ascii="Arial" w:hAnsi="Arial" w:cs="Arial"/>
          <w:sz w:val="22"/>
        </w:rPr>
        <w:t>kg</w:t>
      </w:r>
    </w:p>
    <w:p w14:paraId="7F93B786" w14:textId="77777777" w:rsidR="0033432E" w:rsidRPr="00B36B04" w:rsidRDefault="0033432E" w:rsidP="0033432E">
      <w:pPr>
        <w:rPr>
          <w:rFonts w:ascii="Arial" w:hAnsi="Arial" w:cs="Arial"/>
          <w:sz w:val="22"/>
        </w:rPr>
      </w:pPr>
    </w:p>
    <w:p w14:paraId="60F49EB7" w14:textId="1DA6958E" w:rsidR="0033432E" w:rsidRPr="00B36B04" w:rsidRDefault="0033432E" w:rsidP="0033432E">
      <w:pPr>
        <w:rPr>
          <w:rFonts w:ascii="Arial" w:hAnsi="Arial" w:cs="Arial"/>
          <w:b/>
          <w:bCs/>
          <w:sz w:val="22"/>
        </w:rPr>
      </w:pPr>
      <w:r w:rsidRPr="00B36B04">
        <w:rPr>
          <w:rFonts w:ascii="Arial" w:hAnsi="Arial" w:cs="Arial"/>
          <w:b/>
          <w:bCs/>
          <w:sz w:val="22"/>
        </w:rPr>
        <w:t xml:space="preserve">8. Horizontálny vyväzovací panel 1RU (napr. ETN-JRP1U) </w:t>
      </w:r>
      <w:r w:rsidR="00913E07">
        <w:rPr>
          <w:rFonts w:ascii="Arial" w:hAnsi="Arial" w:cs="Arial"/>
          <w:b/>
          <w:bCs/>
          <w:sz w:val="22"/>
        </w:rPr>
        <w:t>–</w:t>
      </w:r>
      <w:r w:rsidRPr="00B36B04">
        <w:rPr>
          <w:rFonts w:ascii="Arial" w:hAnsi="Arial" w:cs="Arial"/>
          <w:b/>
          <w:bCs/>
          <w:sz w:val="22"/>
        </w:rPr>
        <w:t xml:space="preserve"> 15</w:t>
      </w:r>
      <w:r w:rsidR="00913E07">
        <w:rPr>
          <w:rFonts w:ascii="Arial" w:hAnsi="Arial" w:cs="Arial"/>
          <w:b/>
          <w:bCs/>
          <w:sz w:val="22"/>
        </w:rPr>
        <w:t xml:space="preserve"> </w:t>
      </w:r>
      <w:r w:rsidRPr="00B36B04">
        <w:rPr>
          <w:rFonts w:ascii="Arial" w:hAnsi="Arial" w:cs="Arial"/>
          <w:b/>
          <w:bCs/>
          <w:sz w:val="22"/>
        </w:rPr>
        <w:t>ks</w:t>
      </w:r>
    </w:p>
    <w:p w14:paraId="2379C93E" w14:textId="77777777" w:rsidR="0033432E" w:rsidRPr="00B36B04" w:rsidRDefault="0033432E" w:rsidP="0033432E">
      <w:pPr>
        <w:pStyle w:val="Odsekzoznamu"/>
        <w:numPr>
          <w:ilvl w:val="0"/>
          <w:numId w:val="20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B36B04">
        <w:rPr>
          <w:rFonts w:ascii="Arial" w:hAnsi="Arial" w:cs="Arial"/>
          <w:sz w:val="22"/>
        </w:rPr>
        <w:t>oceľový vyväzovací panel do 19" racku</w:t>
      </w:r>
    </w:p>
    <w:p w14:paraId="122A258B" w14:textId="77777777" w:rsidR="0033432E" w:rsidRPr="00B36B04" w:rsidRDefault="0033432E" w:rsidP="0033432E">
      <w:pPr>
        <w:pStyle w:val="Odsekzoznamu"/>
        <w:numPr>
          <w:ilvl w:val="0"/>
          <w:numId w:val="20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B36B04">
        <w:rPr>
          <w:rFonts w:ascii="Arial" w:hAnsi="Arial" w:cs="Arial"/>
          <w:sz w:val="22"/>
        </w:rPr>
        <w:t>výška: 1RU</w:t>
      </w:r>
    </w:p>
    <w:p w14:paraId="75EF0D0D" w14:textId="006DB471" w:rsidR="0033432E" w:rsidRPr="00B36B04" w:rsidRDefault="0033432E" w:rsidP="0033432E">
      <w:pPr>
        <w:pStyle w:val="Odsekzoznamu"/>
        <w:numPr>
          <w:ilvl w:val="0"/>
          <w:numId w:val="20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B36B04">
        <w:rPr>
          <w:rFonts w:ascii="Arial" w:hAnsi="Arial" w:cs="Arial"/>
          <w:sz w:val="22"/>
        </w:rPr>
        <w:t>pevné kovové vyväzovacie háky, dĺžky min. 60</w:t>
      </w:r>
      <w:r w:rsidR="00ED4039">
        <w:rPr>
          <w:rFonts w:ascii="Arial" w:hAnsi="Arial" w:cs="Arial"/>
          <w:sz w:val="22"/>
        </w:rPr>
        <w:t xml:space="preserve"> </w:t>
      </w:r>
      <w:r w:rsidRPr="00B36B04">
        <w:rPr>
          <w:rFonts w:ascii="Arial" w:hAnsi="Arial" w:cs="Arial"/>
          <w:sz w:val="22"/>
        </w:rPr>
        <w:t>mm</w:t>
      </w:r>
    </w:p>
    <w:p w14:paraId="6ED49778" w14:textId="77777777" w:rsidR="0033432E" w:rsidRPr="00B36B04" w:rsidRDefault="0033432E" w:rsidP="0033432E">
      <w:pPr>
        <w:rPr>
          <w:rFonts w:ascii="Arial" w:hAnsi="Arial" w:cs="Arial"/>
          <w:sz w:val="22"/>
        </w:rPr>
      </w:pPr>
    </w:p>
    <w:p w14:paraId="6CC3B839" w14:textId="34994603" w:rsidR="0033432E" w:rsidRPr="00B36B04" w:rsidRDefault="0033432E" w:rsidP="0033432E">
      <w:pPr>
        <w:rPr>
          <w:rFonts w:ascii="Arial" w:hAnsi="Arial" w:cs="Arial"/>
          <w:b/>
          <w:bCs/>
          <w:sz w:val="22"/>
        </w:rPr>
      </w:pPr>
      <w:r w:rsidRPr="00B36B04">
        <w:rPr>
          <w:rFonts w:ascii="Arial" w:hAnsi="Arial" w:cs="Arial"/>
          <w:b/>
          <w:bCs/>
          <w:sz w:val="22"/>
        </w:rPr>
        <w:t xml:space="preserve">9. Metalické ethernet patchcordy Cat.6a S-FTP 3m </w:t>
      </w:r>
      <w:r w:rsidR="00A67C51">
        <w:rPr>
          <w:rFonts w:ascii="Arial" w:hAnsi="Arial" w:cs="Arial"/>
          <w:b/>
          <w:bCs/>
          <w:sz w:val="22"/>
        </w:rPr>
        <w:t>–</w:t>
      </w:r>
      <w:r w:rsidRPr="00B36B04">
        <w:rPr>
          <w:rFonts w:ascii="Arial" w:hAnsi="Arial" w:cs="Arial"/>
          <w:b/>
          <w:bCs/>
          <w:sz w:val="22"/>
        </w:rPr>
        <w:t xml:space="preserve"> 30</w:t>
      </w:r>
      <w:r w:rsidR="00A67C51">
        <w:rPr>
          <w:rFonts w:ascii="Arial" w:hAnsi="Arial" w:cs="Arial"/>
          <w:b/>
          <w:bCs/>
          <w:sz w:val="22"/>
        </w:rPr>
        <w:t xml:space="preserve"> </w:t>
      </w:r>
      <w:r w:rsidRPr="00B36B04">
        <w:rPr>
          <w:rFonts w:ascii="Arial" w:hAnsi="Arial" w:cs="Arial"/>
          <w:b/>
          <w:bCs/>
          <w:sz w:val="22"/>
        </w:rPr>
        <w:t>ks</w:t>
      </w:r>
    </w:p>
    <w:p w14:paraId="2B7F569F" w14:textId="77777777" w:rsidR="0033432E" w:rsidRPr="00B36B04" w:rsidRDefault="0033432E" w:rsidP="0033432E">
      <w:pPr>
        <w:pStyle w:val="Odsekzoznamu"/>
        <w:numPr>
          <w:ilvl w:val="0"/>
          <w:numId w:val="21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B36B04">
        <w:rPr>
          <w:rFonts w:ascii="Arial" w:hAnsi="Arial" w:cs="Arial"/>
          <w:sz w:val="22"/>
        </w:rPr>
        <w:t>metalické patchcordy s RJ45 koncovkami</w:t>
      </w:r>
    </w:p>
    <w:p w14:paraId="4F2AEB9A" w14:textId="77777777" w:rsidR="0033432E" w:rsidRPr="00B36B04" w:rsidRDefault="0033432E" w:rsidP="0033432E">
      <w:pPr>
        <w:pStyle w:val="Odsekzoznamu"/>
        <w:numPr>
          <w:ilvl w:val="0"/>
          <w:numId w:val="21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B36B04">
        <w:rPr>
          <w:rFonts w:ascii="Arial" w:hAnsi="Arial" w:cs="Arial"/>
          <w:sz w:val="22"/>
        </w:rPr>
        <w:t>tienenie S-FTP, Cat.6a</w:t>
      </w:r>
    </w:p>
    <w:p w14:paraId="3C9D449E" w14:textId="7AFFDA53" w:rsidR="0033432E" w:rsidRPr="00ED4039" w:rsidRDefault="0033432E" w:rsidP="0033432E">
      <w:pPr>
        <w:pStyle w:val="Odsekzoznamu"/>
        <w:numPr>
          <w:ilvl w:val="0"/>
          <w:numId w:val="21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ED4039">
        <w:rPr>
          <w:rFonts w:ascii="Arial" w:hAnsi="Arial" w:cs="Arial"/>
          <w:sz w:val="22"/>
        </w:rPr>
        <w:t>dĺžka: 3</w:t>
      </w:r>
      <w:r w:rsidR="00ED4039" w:rsidRPr="00ED4039">
        <w:rPr>
          <w:rFonts w:ascii="Arial" w:hAnsi="Arial" w:cs="Arial"/>
          <w:sz w:val="22"/>
        </w:rPr>
        <w:t xml:space="preserve"> </w:t>
      </w:r>
      <w:r w:rsidRPr="00ED4039">
        <w:rPr>
          <w:rFonts w:ascii="Arial" w:hAnsi="Arial" w:cs="Arial"/>
          <w:sz w:val="22"/>
        </w:rPr>
        <w:t>m</w:t>
      </w:r>
    </w:p>
    <w:p w14:paraId="785E3AC9" w14:textId="77777777" w:rsidR="0033432E" w:rsidRPr="00B36B04" w:rsidRDefault="0033432E" w:rsidP="0033432E">
      <w:pPr>
        <w:pStyle w:val="Odsekzoznamu"/>
        <w:numPr>
          <w:ilvl w:val="0"/>
          <w:numId w:val="21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B36B04">
        <w:rPr>
          <w:rFonts w:ascii="Arial" w:hAnsi="Arial" w:cs="Arial"/>
          <w:sz w:val="22"/>
        </w:rPr>
        <w:t>rôzne farby podľa neskorších špecifikácií</w:t>
      </w:r>
    </w:p>
    <w:p w14:paraId="1045F32D" w14:textId="77777777" w:rsidR="0081303D" w:rsidRDefault="0081303D" w:rsidP="0033432E">
      <w:pPr>
        <w:rPr>
          <w:rFonts w:ascii="Arial" w:hAnsi="Arial" w:cs="Arial"/>
          <w:b/>
          <w:bCs/>
          <w:sz w:val="22"/>
        </w:rPr>
      </w:pPr>
    </w:p>
    <w:p w14:paraId="37699D6D" w14:textId="218EF261" w:rsidR="0033432E" w:rsidRPr="00B36B04" w:rsidRDefault="00CF17E1" w:rsidP="0033432E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lastRenderedPageBreak/>
        <w:t>10</w:t>
      </w:r>
      <w:r w:rsidR="0033432E" w:rsidRPr="00B36B04">
        <w:rPr>
          <w:rFonts w:ascii="Arial" w:hAnsi="Arial" w:cs="Arial"/>
          <w:b/>
          <w:bCs/>
          <w:sz w:val="22"/>
        </w:rPr>
        <w:t xml:space="preserve">. Metalické ethernet patchcordy Cat.6a S-FTP 2m </w:t>
      </w:r>
      <w:r w:rsidR="00ED4039">
        <w:rPr>
          <w:rFonts w:ascii="Arial" w:hAnsi="Arial" w:cs="Arial"/>
          <w:b/>
          <w:bCs/>
          <w:sz w:val="22"/>
        </w:rPr>
        <w:t>–</w:t>
      </w:r>
      <w:r w:rsidR="0033432E" w:rsidRPr="00B36B04">
        <w:rPr>
          <w:rFonts w:ascii="Arial" w:hAnsi="Arial" w:cs="Arial"/>
          <w:b/>
          <w:bCs/>
          <w:sz w:val="22"/>
        </w:rPr>
        <w:t xml:space="preserve"> 80</w:t>
      </w:r>
      <w:r w:rsidR="00ED4039">
        <w:rPr>
          <w:rFonts w:ascii="Arial" w:hAnsi="Arial" w:cs="Arial"/>
          <w:b/>
          <w:bCs/>
          <w:sz w:val="22"/>
        </w:rPr>
        <w:t xml:space="preserve"> </w:t>
      </w:r>
      <w:r w:rsidR="0033432E" w:rsidRPr="00B36B04">
        <w:rPr>
          <w:rFonts w:ascii="Arial" w:hAnsi="Arial" w:cs="Arial"/>
          <w:b/>
          <w:bCs/>
          <w:sz w:val="22"/>
        </w:rPr>
        <w:t>ks</w:t>
      </w:r>
    </w:p>
    <w:p w14:paraId="69C92A93" w14:textId="77777777" w:rsidR="0033432E" w:rsidRPr="00B36B04" w:rsidRDefault="0033432E" w:rsidP="0033432E">
      <w:pPr>
        <w:pStyle w:val="Odsekzoznamu"/>
        <w:numPr>
          <w:ilvl w:val="0"/>
          <w:numId w:val="21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B36B04">
        <w:rPr>
          <w:rFonts w:ascii="Arial" w:hAnsi="Arial" w:cs="Arial"/>
          <w:sz w:val="22"/>
        </w:rPr>
        <w:t>metalické patchcordy s RJ45 koncovkami</w:t>
      </w:r>
    </w:p>
    <w:p w14:paraId="65732A48" w14:textId="77777777" w:rsidR="0033432E" w:rsidRPr="00B36B04" w:rsidRDefault="0033432E" w:rsidP="0033432E">
      <w:pPr>
        <w:pStyle w:val="Odsekzoznamu"/>
        <w:numPr>
          <w:ilvl w:val="0"/>
          <w:numId w:val="21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B36B04">
        <w:rPr>
          <w:rFonts w:ascii="Arial" w:hAnsi="Arial" w:cs="Arial"/>
          <w:sz w:val="22"/>
        </w:rPr>
        <w:t>tienenie S-FTP, Cat.6a</w:t>
      </w:r>
    </w:p>
    <w:p w14:paraId="0E2A070B" w14:textId="13B41BB9" w:rsidR="0033432E" w:rsidRPr="00B36B04" w:rsidRDefault="0033432E" w:rsidP="0033432E">
      <w:pPr>
        <w:pStyle w:val="Odsekzoznamu"/>
        <w:numPr>
          <w:ilvl w:val="0"/>
          <w:numId w:val="21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B36B04">
        <w:rPr>
          <w:rFonts w:ascii="Arial" w:hAnsi="Arial" w:cs="Arial"/>
          <w:sz w:val="22"/>
        </w:rPr>
        <w:t>dĺžka: 2</w:t>
      </w:r>
      <w:r w:rsidR="00ED4039">
        <w:rPr>
          <w:rFonts w:ascii="Arial" w:hAnsi="Arial" w:cs="Arial"/>
          <w:sz w:val="22"/>
        </w:rPr>
        <w:t xml:space="preserve"> </w:t>
      </w:r>
      <w:r w:rsidRPr="00B36B04">
        <w:rPr>
          <w:rFonts w:ascii="Arial" w:hAnsi="Arial" w:cs="Arial"/>
          <w:sz w:val="22"/>
        </w:rPr>
        <w:t>m</w:t>
      </w:r>
    </w:p>
    <w:p w14:paraId="7D5CE046" w14:textId="77777777" w:rsidR="0033432E" w:rsidRPr="00B36B04" w:rsidRDefault="0033432E" w:rsidP="0033432E">
      <w:pPr>
        <w:pStyle w:val="Odsekzoznamu"/>
        <w:numPr>
          <w:ilvl w:val="0"/>
          <w:numId w:val="21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B36B04">
        <w:rPr>
          <w:rFonts w:ascii="Arial" w:hAnsi="Arial" w:cs="Arial"/>
          <w:sz w:val="22"/>
        </w:rPr>
        <w:t>rôzne farby podľa neskorších špecifikácií</w:t>
      </w:r>
    </w:p>
    <w:p w14:paraId="6F14CEDE" w14:textId="77777777" w:rsidR="0033432E" w:rsidRPr="00B36B04" w:rsidRDefault="0033432E" w:rsidP="0033432E">
      <w:pPr>
        <w:rPr>
          <w:rFonts w:ascii="Arial" w:hAnsi="Arial" w:cs="Arial"/>
          <w:sz w:val="22"/>
        </w:rPr>
      </w:pPr>
    </w:p>
    <w:p w14:paraId="0C511B27" w14:textId="71BDCAEA" w:rsidR="0033432E" w:rsidRPr="00B36B04" w:rsidRDefault="0033432E" w:rsidP="0033432E">
      <w:pPr>
        <w:rPr>
          <w:rFonts w:ascii="Arial" w:hAnsi="Arial" w:cs="Arial"/>
          <w:b/>
          <w:bCs/>
          <w:sz w:val="22"/>
        </w:rPr>
      </w:pPr>
      <w:r w:rsidRPr="00B36B04">
        <w:rPr>
          <w:rFonts w:ascii="Arial" w:hAnsi="Arial" w:cs="Arial"/>
          <w:b/>
          <w:bCs/>
          <w:sz w:val="22"/>
        </w:rPr>
        <w:t>1</w:t>
      </w:r>
      <w:r w:rsidR="00CF17E1">
        <w:rPr>
          <w:rFonts w:ascii="Arial" w:hAnsi="Arial" w:cs="Arial"/>
          <w:b/>
          <w:bCs/>
          <w:sz w:val="22"/>
        </w:rPr>
        <w:t>1</w:t>
      </w:r>
      <w:r w:rsidRPr="00B36B04">
        <w:rPr>
          <w:rFonts w:ascii="Arial" w:hAnsi="Arial" w:cs="Arial"/>
          <w:b/>
          <w:bCs/>
          <w:sz w:val="22"/>
        </w:rPr>
        <w:t xml:space="preserve">. Metalické ethernet patchcordy Cat.6a S-FTP 1,5m </w:t>
      </w:r>
      <w:r w:rsidR="00ED4039">
        <w:rPr>
          <w:rFonts w:ascii="Arial" w:hAnsi="Arial" w:cs="Arial"/>
          <w:b/>
          <w:bCs/>
          <w:sz w:val="22"/>
        </w:rPr>
        <w:t>–</w:t>
      </w:r>
      <w:r w:rsidRPr="00B36B04">
        <w:rPr>
          <w:rFonts w:ascii="Arial" w:hAnsi="Arial" w:cs="Arial"/>
          <w:b/>
          <w:bCs/>
          <w:sz w:val="22"/>
        </w:rPr>
        <w:t xml:space="preserve"> 40</w:t>
      </w:r>
      <w:r w:rsidR="00ED4039">
        <w:rPr>
          <w:rFonts w:ascii="Arial" w:hAnsi="Arial" w:cs="Arial"/>
          <w:b/>
          <w:bCs/>
          <w:sz w:val="22"/>
        </w:rPr>
        <w:t xml:space="preserve"> </w:t>
      </w:r>
      <w:r w:rsidRPr="00B36B04">
        <w:rPr>
          <w:rFonts w:ascii="Arial" w:hAnsi="Arial" w:cs="Arial"/>
          <w:b/>
          <w:bCs/>
          <w:sz w:val="22"/>
        </w:rPr>
        <w:t>ks</w:t>
      </w:r>
    </w:p>
    <w:p w14:paraId="1E8B6E6D" w14:textId="77777777" w:rsidR="0033432E" w:rsidRPr="00B36B04" w:rsidRDefault="0033432E" w:rsidP="0033432E">
      <w:pPr>
        <w:pStyle w:val="Odsekzoznamu"/>
        <w:numPr>
          <w:ilvl w:val="0"/>
          <w:numId w:val="22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B36B04">
        <w:rPr>
          <w:rFonts w:ascii="Arial" w:hAnsi="Arial" w:cs="Arial"/>
          <w:sz w:val="22"/>
        </w:rPr>
        <w:t>metalické patchcordy s RJ45 koncovkami</w:t>
      </w:r>
    </w:p>
    <w:p w14:paraId="66181B78" w14:textId="77777777" w:rsidR="0033432E" w:rsidRPr="00B36B04" w:rsidRDefault="0033432E" w:rsidP="0033432E">
      <w:pPr>
        <w:pStyle w:val="Odsekzoznamu"/>
        <w:numPr>
          <w:ilvl w:val="0"/>
          <w:numId w:val="22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B36B04">
        <w:rPr>
          <w:rFonts w:ascii="Arial" w:hAnsi="Arial" w:cs="Arial"/>
          <w:sz w:val="22"/>
        </w:rPr>
        <w:t>tienenie S-FTP, Cat.6a</w:t>
      </w:r>
    </w:p>
    <w:p w14:paraId="45E2BC8F" w14:textId="7F983BC1" w:rsidR="0033432E" w:rsidRPr="00B36B04" w:rsidRDefault="0033432E" w:rsidP="0033432E">
      <w:pPr>
        <w:pStyle w:val="Odsekzoznamu"/>
        <w:numPr>
          <w:ilvl w:val="0"/>
          <w:numId w:val="22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B36B04">
        <w:rPr>
          <w:rFonts w:ascii="Arial" w:hAnsi="Arial" w:cs="Arial"/>
          <w:sz w:val="22"/>
        </w:rPr>
        <w:t>dĺžka: 1,5</w:t>
      </w:r>
      <w:r w:rsidR="00ED4039">
        <w:rPr>
          <w:rFonts w:ascii="Arial" w:hAnsi="Arial" w:cs="Arial"/>
          <w:sz w:val="22"/>
        </w:rPr>
        <w:t xml:space="preserve"> </w:t>
      </w:r>
      <w:r w:rsidRPr="00B36B04">
        <w:rPr>
          <w:rFonts w:ascii="Arial" w:hAnsi="Arial" w:cs="Arial"/>
          <w:sz w:val="22"/>
        </w:rPr>
        <w:t>m</w:t>
      </w:r>
    </w:p>
    <w:p w14:paraId="26689E5B" w14:textId="77777777" w:rsidR="0033432E" w:rsidRPr="00B36B04" w:rsidRDefault="0033432E" w:rsidP="0033432E">
      <w:pPr>
        <w:pStyle w:val="Odsekzoznamu"/>
        <w:numPr>
          <w:ilvl w:val="0"/>
          <w:numId w:val="22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B36B04">
        <w:rPr>
          <w:rFonts w:ascii="Arial" w:hAnsi="Arial" w:cs="Arial"/>
          <w:sz w:val="22"/>
        </w:rPr>
        <w:t>rôzne farby podľa neskorších špecifikácií</w:t>
      </w:r>
    </w:p>
    <w:p w14:paraId="168FCBD3" w14:textId="77777777" w:rsidR="0033432E" w:rsidRPr="00B36B04" w:rsidRDefault="0033432E" w:rsidP="0033432E">
      <w:pPr>
        <w:rPr>
          <w:rFonts w:ascii="Arial" w:hAnsi="Arial" w:cs="Arial"/>
          <w:sz w:val="22"/>
        </w:rPr>
      </w:pPr>
    </w:p>
    <w:p w14:paraId="7C2D0C09" w14:textId="791097AE" w:rsidR="008A2B5F" w:rsidRPr="00B36B04" w:rsidRDefault="0033432E" w:rsidP="0033432E">
      <w:pPr>
        <w:spacing w:line="240" w:lineRule="auto"/>
        <w:contextualSpacing/>
        <w:rPr>
          <w:rFonts w:ascii="Arial" w:hAnsi="Arial" w:cs="Arial"/>
          <w:b/>
          <w:bCs/>
          <w:sz w:val="22"/>
        </w:rPr>
      </w:pPr>
      <w:r w:rsidRPr="00B36B04">
        <w:rPr>
          <w:rFonts w:ascii="Arial" w:hAnsi="Arial" w:cs="Arial"/>
          <w:b/>
          <w:bCs/>
          <w:sz w:val="22"/>
        </w:rPr>
        <w:t>Na všetky aktívne prvky požaduje</w:t>
      </w:r>
      <w:r w:rsidR="00ED4039">
        <w:rPr>
          <w:rFonts w:ascii="Arial" w:hAnsi="Arial" w:cs="Arial"/>
          <w:b/>
          <w:bCs/>
          <w:sz w:val="22"/>
        </w:rPr>
        <w:t xml:space="preserve"> verejný obstarávateľ</w:t>
      </w:r>
      <w:r w:rsidRPr="00B36B04">
        <w:rPr>
          <w:rFonts w:ascii="Arial" w:hAnsi="Arial" w:cs="Arial"/>
          <w:b/>
          <w:bCs/>
          <w:sz w:val="22"/>
        </w:rPr>
        <w:t xml:space="preserve"> </w:t>
      </w:r>
      <w:r w:rsidR="00ED4039">
        <w:rPr>
          <w:rFonts w:ascii="Arial" w:hAnsi="Arial" w:cs="Arial"/>
          <w:b/>
          <w:bCs/>
          <w:sz w:val="22"/>
        </w:rPr>
        <w:t>päť (</w:t>
      </w:r>
      <w:r w:rsidRPr="00B36B04">
        <w:rPr>
          <w:rFonts w:ascii="Arial" w:hAnsi="Arial" w:cs="Arial"/>
          <w:b/>
          <w:bCs/>
          <w:sz w:val="22"/>
        </w:rPr>
        <w:t>5</w:t>
      </w:r>
      <w:r w:rsidR="00ED4039">
        <w:rPr>
          <w:rFonts w:ascii="Arial" w:hAnsi="Arial" w:cs="Arial"/>
          <w:b/>
          <w:bCs/>
          <w:sz w:val="22"/>
        </w:rPr>
        <w:t>)</w:t>
      </w:r>
      <w:r w:rsidRPr="00B36B04">
        <w:rPr>
          <w:rFonts w:ascii="Arial" w:hAnsi="Arial" w:cs="Arial"/>
          <w:b/>
          <w:bCs/>
          <w:sz w:val="22"/>
        </w:rPr>
        <w:t xml:space="preserve"> ročnú záruku.</w:t>
      </w:r>
    </w:p>
    <w:p w14:paraId="17C4AC46" w14:textId="77777777" w:rsidR="00F44435" w:rsidRDefault="00F44435" w:rsidP="0033432E">
      <w:pPr>
        <w:spacing w:line="240" w:lineRule="auto"/>
        <w:contextualSpacing/>
        <w:rPr>
          <w:rFonts w:ascii="Arial" w:hAnsi="Arial" w:cs="Arial"/>
          <w:b/>
          <w:bCs/>
          <w:sz w:val="22"/>
        </w:rPr>
      </w:pPr>
    </w:p>
    <w:p w14:paraId="23235C1B" w14:textId="77777777" w:rsidR="008A6264" w:rsidRPr="00B36B04" w:rsidRDefault="008A6264" w:rsidP="0033432E">
      <w:pPr>
        <w:spacing w:line="240" w:lineRule="auto"/>
        <w:contextualSpacing/>
        <w:rPr>
          <w:rFonts w:ascii="Arial" w:hAnsi="Arial" w:cs="Arial"/>
          <w:b/>
          <w:bCs/>
          <w:sz w:val="22"/>
        </w:rPr>
      </w:pPr>
    </w:p>
    <w:p w14:paraId="5E8E7FF1" w14:textId="0A9EB021" w:rsidR="00F44435" w:rsidRPr="00CE27AD" w:rsidRDefault="00CE27AD" w:rsidP="00CE27AD">
      <w:pPr>
        <w:ind w:left="0"/>
        <w:jc w:val="left"/>
        <w:rPr>
          <w:rFonts w:ascii="Arial" w:hAnsi="Arial" w:cs="Arial"/>
          <w:b/>
          <w:bCs/>
          <w:color w:val="385623" w:themeColor="accent6" w:themeShade="80"/>
          <w:sz w:val="22"/>
        </w:rPr>
      </w:pPr>
      <w:r w:rsidRPr="00CE27AD">
        <w:rPr>
          <w:rFonts w:ascii="Arial" w:hAnsi="Arial" w:cs="Arial"/>
          <w:b/>
          <w:bCs/>
          <w:color w:val="385623" w:themeColor="accent6" w:themeShade="80"/>
          <w:sz w:val="22"/>
        </w:rPr>
        <w:t xml:space="preserve">B/ </w:t>
      </w:r>
      <w:r w:rsidR="00F44435" w:rsidRPr="00CE27AD">
        <w:rPr>
          <w:rFonts w:ascii="Arial" w:hAnsi="Arial" w:cs="Arial"/>
          <w:b/>
          <w:bCs/>
          <w:color w:val="385623" w:themeColor="accent6" w:themeShade="80"/>
          <w:sz w:val="22"/>
        </w:rPr>
        <w:t xml:space="preserve">Špecifikácia prác – výmena racku </w:t>
      </w:r>
      <w:r>
        <w:rPr>
          <w:rFonts w:ascii="Arial" w:hAnsi="Arial" w:cs="Arial"/>
          <w:b/>
          <w:bCs/>
          <w:color w:val="385623" w:themeColor="accent6" w:themeShade="80"/>
          <w:sz w:val="22"/>
        </w:rPr>
        <w:t xml:space="preserve">v </w:t>
      </w:r>
      <w:r w:rsidR="00F44435" w:rsidRPr="00CE27AD">
        <w:rPr>
          <w:rFonts w:ascii="Arial" w:hAnsi="Arial" w:cs="Arial"/>
          <w:b/>
          <w:bCs/>
          <w:color w:val="385623" w:themeColor="accent6" w:themeShade="80"/>
          <w:sz w:val="22"/>
        </w:rPr>
        <w:t>ZEVO</w:t>
      </w:r>
    </w:p>
    <w:p w14:paraId="1BCF2EFF" w14:textId="77777777" w:rsidR="00F44435" w:rsidRPr="00B36B04" w:rsidRDefault="00F44435" w:rsidP="00F44435">
      <w:pPr>
        <w:jc w:val="center"/>
        <w:rPr>
          <w:rFonts w:ascii="Arial" w:hAnsi="Arial" w:cs="Arial"/>
          <w:b/>
          <w:bCs/>
          <w:sz w:val="22"/>
        </w:rPr>
      </w:pPr>
    </w:p>
    <w:p w14:paraId="764ABC6F" w14:textId="77777777" w:rsidR="00F44435" w:rsidRPr="00B36B04" w:rsidRDefault="00F44435" w:rsidP="007C5F24">
      <w:pPr>
        <w:pStyle w:val="Odsekzoznamu"/>
        <w:numPr>
          <w:ilvl w:val="0"/>
          <w:numId w:val="24"/>
        </w:numPr>
        <w:spacing w:after="160" w:line="259" w:lineRule="auto"/>
        <w:ind w:right="0"/>
        <w:rPr>
          <w:rFonts w:ascii="Arial" w:hAnsi="Arial" w:cs="Arial"/>
          <w:sz w:val="22"/>
        </w:rPr>
      </w:pPr>
      <w:r w:rsidRPr="00B36B04">
        <w:rPr>
          <w:rFonts w:ascii="Arial" w:hAnsi="Arial" w:cs="Arial"/>
          <w:b/>
          <w:bCs/>
          <w:sz w:val="22"/>
        </w:rPr>
        <w:t>Príprava nového racku</w:t>
      </w:r>
      <w:r w:rsidRPr="00B36B04">
        <w:rPr>
          <w:rFonts w:ascii="Arial" w:hAnsi="Arial" w:cs="Arial"/>
          <w:sz w:val="22"/>
        </w:rPr>
        <w:t xml:space="preserve"> – možné vykonať vopred v pracovných dňoch</w:t>
      </w:r>
    </w:p>
    <w:p w14:paraId="2C2BD953" w14:textId="77777777" w:rsidR="00F44435" w:rsidRPr="00B36B04" w:rsidRDefault="00F44435" w:rsidP="007C5F24">
      <w:pPr>
        <w:pStyle w:val="Odsekzoznamu"/>
        <w:numPr>
          <w:ilvl w:val="1"/>
          <w:numId w:val="23"/>
        </w:numPr>
        <w:spacing w:after="160" w:line="259" w:lineRule="auto"/>
        <w:ind w:right="0"/>
        <w:rPr>
          <w:rFonts w:ascii="Arial" w:hAnsi="Arial" w:cs="Arial"/>
          <w:sz w:val="22"/>
        </w:rPr>
      </w:pPr>
      <w:r w:rsidRPr="00B36B04">
        <w:rPr>
          <w:rFonts w:ascii="Arial" w:hAnsi="Arial" w:cs="Arial"/>
          <w:sz w:val="22"/>
        </w:rPr>
        <w:t>zmontovanie rackovej skrine</w:t>
      </w:r>
    </w:p>
    <w:p w14:paraId="293D0751" w14:textId="77777777" w:rsidR="00F44435" w:rsidRPr="00B36B04" w:rsidRDefault="00F44435" w:rsidP="007C5F24">
      <w:pPr>
        <w:pStyle w:val="Odsekzoznamu"/>
        <w:numPr>
          <w:ilvl w:val="1"/>
          <w:numId w:val="23"/>
        </w:numPr>
        <w:spacing w:after="160" w:line="259" w:lineRule="auto"/>
        <w:ind w:right="0"/>
        <w:rPr>
          <w:rFonts w:ascii="Arial" w:hAnsi="Arial" w:cs="Arial"/>
          <w:sz w:val="22"/>
        </w:rPr>
      </w:pPr>
      <w:r w:rsidRPr="00B36B04">
        <w:rPr>
          <w:rFonts w:ascii="Arial" w:hAnsi="Arial" w:cs="Arial"/>
          <w:sz w:val="22"/>
        </w:rPr>
        <w:t>montáž nových zariadení a napájacích líšt</w:t>
      </w:r>
    </w:p>
    <w:p w14:paraId="254E70D0" w14:textId="77777777" w:rsidR="00F44435" w:rsidRPr="00B36B04" w:rsidRDefault="00F44435" w:rsidP="007C5F24">
      <w:pPr>
        <w:pStyle w:val="Odsekzoznamu"/>
        <w:numPr>
          <w:ilvl w:val="1"/>
          <w:numId w:val="23"/>
        </w:numPr>
        <w:spacing w:after="160" w:line="259" w:lineRule="auto"/>
        <w:ind w:right="0"/>
        <w:rPr>
          <w:rFonts w:ascii="Arial" w:hAnsi="Arial" w:cs="Arial"/>
          <w:sz w:val="22"/>
        </w:rPr>
      </w:pPr>
      <w:r w:rsidRPr="00B36B04">
        <w:rPr>
          <w:rFonts w:ascii="Arial" w:hAnsi="Arial" w:cs="Arial"/>
          <w:sz w:val="22"/>
        </w:rPr>
        <w:t>inštalácia UPS</w:t>
      </w:r>
    </w:p>
    <w:p w14:paraId="4D4AB2DA" w14:textId="77777777" w:rsidR="00F44435" w:rsidRPr="00B36B04" w:rsidRDefault="00F44435" w:rsidP="007C5F24">
      <w:pPr>
        <w:pStyle w:val="Odsekzoznamu"/>
        <w:numPr>
          <w:ilvl w:val="0"/>
          <w:numId w:val="23"/>
        </w:numPr>
        <w:spacing w:after="160" w:line="259" w:lineRule="auto"/>
        <w:ind w:right="0"/>
        <w:rPr>
          <w:rFonts w:ascii="Arial" w:hAnsi="Arial" w:cs="Arial"/>
          <w:sz w:val="22"/>
        </w:rPr>
      </w:pPr>
      <w:r w:rsidRPr="00B36B04">
        <w:rPr>
          <w:rFonts w:ascii="Arial" w:hAnsi="Arial" w:cs="Arial"/>
          <w:b/>
          <w:bCs/>
          <w:sz w:val="22"/>
        </w:rPr>
        <w:t>Demontáž pôvodného racku</w:t>
      </w:r>
      <w:r w:rsidRPr="00B36B04">
        <w:rPr>
          <w:rFonts w:ascii="Arial" w:hAnsi="Arial" w:cs="Arial"/>
          <w:sz w:val="22"/>
        </w:rPr>
        <w:t xml:space="preserve"> – možné vykonať len v dohodnutom odstávkovom okne</w:t>
      </w:r>
    </w:p>
    <w:p w14:paraId="45BC467D" w14:textId="77777777" w:rsidR="00F44435" w:rsidRPr="00B36B04" w:rsidRDefault="00F44435" w:rsidP="007C5F24">
      <w:pPr>
        <w:pStyle w:val="Odsekzoznamu"/>
        <w:numPr>
          <w:ilvl w:val="1"/>
          <w:numId w:val="23"/>
        </w:numPr>
        <w:spacing w:after="160" w:line="259" w:lineRule="auto"/>
        <w:ind w:right="0"/>
        <w:rPr>
          <w:rFonts w:ascii="Arial" w:hAnsi="Arial" w:cs="Arial"/>
          <w:sz w:val="22"/>
        </w:rPr>
      </w:pPr>
      <w:r w:rsidRPr="00B36B04">
        <w:rPr>
          <w:rFonts w:ascii="Arial" w:hAnsi="Arial" w:cs="Arial"/>
          <w:sz w:val="22"/>
        </w:rPr>
        <w:t>odpojenie internej prepojovacej kabeláže s overením voči poskytnutej dokumentácii (asi 100 patchcordov)</w:t>
      </w:r>
    </w:p>
    <w:p w14:paraId="62E8F576" w14:textId="77777777" w:rsidR="00F44435" w:rsidRPr="00B36B04" w:rsidRDefault="00F44435" w:rsidP="007C5F24">
      <w:pPr>
        <w:pStyle w:val="Odsekzoznamu"/>
        <w:numPr>
          <w:ilvl w:val="1"/>
          <w:numId w:val="23"/>
        </w:numPr>
        <w:spacing w:after="160" w:line="259" w:lineRule="auto"/>
        <w:ind w:right="0"/>
        <w:rPr>
          <w:rFonts w:ascii="Arial" w:hAnsi="Arial" w:cs="Arial"/>
          <w:sz w:val="22"/>
        </w:rPr>
      </w:pPr>
      <w:r w:rsidRPr="00B36B04">
        <w:rPr>
          <w:rFonts w:ascii="Arial" w:hAnsi="Arial" w:cs="Arial"/>
          <w:sz w:val="22"/>
        </w:rPr>
        <w:t>odpojenie a demontáž serverov a NAS</w:t>
      </w:r>
    </w:p>
    <w:p w14:paraId="1E1D97B8" w14:textId="77777777" w:rsidR="00F44435" w:rsidRPr="00B36B04" w:rsidRDefault="00F44435" w:rsidP="007C5F24">
      <w:pPr>
        <w:pStyle w:val="Odsekzoznamu"/>
        <w:numPr>
          <w:ilvl w:val="1"/>
          <w:numId w:val="23"/>
        </w:numPr>
        <w:spacing w:after="160" w:line="259" w:lineRule="auto"/>
        <w:ind w:right="0"/>
        <w:rPr>
          <w:rFonts w:ascii="Arial" w:hAnsi="Arial" w:cs="Arial"/>
          <w:sz w:val="22"/>
        </w:rPr>
      </w:pPr>
      <w:r w:rsidRPr="00B36B04">
        <w:rPr>
          <w:rFonts w:ascii="Arial" w:hAnsi="Arial" w:cs="Arial"/>
          <w:sz w:val="22"/>
        </w:rPr>
        <w:t>vypnutie a demontáž aktívnych prvkov (8ks x 1RU zariadení)</w:t>
      </w:r>
    </w:p>
    <w:p w14:paraId="70523E3D" w14:textId="77777777" w:rsidR="00F44435" w:rsidRPr="00B36B04" w:rsidRDefault="00F44435" w:rsidP="007C5F24">
      <w:pPr>
        <w:pStyle w:val="Odsekzoznamu"/>
        <w:numPr>
          <w:ilvl w:val="1"/>
          <w:numId w:val="23"/>
        </w:numPr>
        <w:spacing w:after="160" w:line="259" w:lineRule="auto"/>
        <w:ind w:right="0"/>
        <w:rPr>
          <w:rFonts w:ascii="Arial" w:hAnsi="Arial" w:cs="Arial"/>
          <w:sz w:val="22"/>
        </w:rPr>
      </w:pPr>
      <w:r w:rsidRPr="00B36B04">
        <w:rPr>
          <w:rFonts w:ascii="Arial" w:hAnsi="Arial" w:cs="Arial"/>
          <w:sz w:val="22"/>
        </w:rPr>
        <w:t>demontáž metalických (3ks x 1RU) a optických (2ks x 1RU) patchpanelov</w:t>
      </w:r>
    </w:p>
    <w:p w14:paraId="1E2AA68B" w14:textId="77777777" w:rsidR="00F44435" w:rsidRPr="00B36B04" w:rsidRDefault="00F44435" w:rsidP="007C5F24">
      <w:pPr>
        <w:pStyle w:val="Odsekzoznamu"/>
        <w:numPr>
          <w:ilvl w:val="1"/>
          <w:numId w:val="23"/>
        </w:numPr>
        <w:spacing w:after="160" w:line="259" w:lineRule="auto"/>
        <w:ind w:right="0"/>
        <w:rPr>
          <w:rFonts w:ascii="Arial" w:hAnsi="Arial" w:cs="Arial"/>
          <w:sz w:val="22"/>
        </w:rPr>
      </w:pPr>
      <w:r w:rsidRPr="00B36B04">
        <w:rPr>
          <w:rFonts w:ascii="Arial" w:hAnsi="Arial" w:cs="Arial"/>
          <w:sz w:val="22"/>
        </w:rPr>
        <w:t>demontáž ostatnej kabeláže a napájania</w:t>
      </w:r>
    </w:p>
    <w:p w14:paraId="6543EA0D" w14:textId="58766AB5" w:rsidR="00F44435" w:rsidRPr="00B36B04" w:rsidRDefault="00F44435" w:rsidP="007C5F24">
      <w:pPr>
        <w:pStyle w:val="Odsekzoznamu"/>
        <w:numPr>
          <w:ilvl w:val="1"/>
          <w:numId w:val="23"/>
        </w:numPr>
        <w:spacing w:after="160" w:line="259" w:lineRule="auto"/>
        <w:ind w:right="0"/>
        <w:rPr>
          <w:rFonts w:ascii="Arial" w:hAnsi="Arial" w:cs="Arial"/>
          <w:sz w:val="22"/>
        </w:rPr>
      </w:pPr>
      <w:r w:rsidRPr="00B36B04">
        <w:rPr>
          <w:rFonts w:ascii="Arial" w:hAnsi="Arial" w:cs="Arial"/>
          <w:sz w:val="22"/>
        </w:rPr>
        <w:t>odsunutie racku</w:t>
      </w:r>
    </w:p>
    <w:p w14:paraId="7976E077" w14:textId="77777777" w:rsidR="00F44435" w:rsidRPr="00B36B04" w:rsidRDefault="00F44435" w:rsidP="007C5F24">
      <w:pPr>
        <w:pStyle w:val="Odsekzoznamu"/>
        <w:numPr>
          <w:ilvl w:val="0"/>
          <w:numId w:val="23"/>
        </w:numPr>
        <w:spacing w:after="160" w:line="259" w:lineRule="auto"/>
        <w:ind w:right="0"/>
        <w:rPr>
          <w:rFonts w:ascii="Arial" w:hAnsi="Arial" w:cs="Arial"/>
          <w:sz w:val="22"/>
        </w:rPr>
      </w:pPr>
      <w:r w:rsidRPr="00B36B04">
        <w:rPr>
          <w:rFonts w:ascii="Arial" w:hAnsi="Arial" w:cs="Arial"/>
          <w:b/>
          <w:bCs/>
          <w:sz w:val="22"/>
        </w:rPr>
        <w:t>Montáž nového racku</w:t>
      </w:r>
      <w:r w:rsidRPr="00B36B04">
        <w:rPr>
          <w:rFonts w:ascii="Arial" w:hAnsi="Arial" w:cs="Arial"/>
          <w:sz w:val="22"/>
        </w:rPr>
        <w:t xml:space="preserve"> – priamo nadväzuje na demontáž pôvodného racku – možné vykonať len v dohodnutom odstávkovom okne </w:t>
      </w:r>
    </w:p>
    <w:p w14:paraId="608E3D13" w14:textId="77777777" w:rsidR="00F44435" w:rsidRPr="00B36B04" w:rsidRDefault="00F44435" w:rsidP="007C5F24">
      <w:pPr>
        <w:pStyle w:val="Odsekzoznamu"/>
        <w:numPr>
          <w:ilvl w:val="1"/>
          <w:numId w:val="23"/>
        </w:numPr>
        <w:spacing w:after="160" w:line="259" w:lineRule="auto"/>
        <w:ind w:right="0"/>
        <w:rPr>
          <w:rFonts w:ascii="Arial" w:hAnsi="Arial" w:cs="Arial"/>
          <w:sz w:val="22"/>
        </w:rPr>
      </w:pPr>
      <w:r w:rsidRPr="00B36B04">
        <w:rPr>
          <w:rFonts w:ascii="Arial" w:hAnsi="Arial" w:cs="Arial"/>
          <w:sz w:val="22"/>
        </w:rPr>
        <w:t>montáž metalických (3ks x 1RU) a optických (2ks x 1RU) patchpanelov</w:t>
      </w:r>
    </w:p>
    <w:p w14:paraId="4BC9E7E1" w14:textId="51E875D3" w:rsidR="00F44435" w:rsidRPr="00B36B04" w:rsidRDefault="00F44435" w:rsidP="00F44435">
      <w:pPr>
        <w:pStyle w:val="Odsekzoznamu"/>
        <w:numPr>
          <w:ilvl w:val="1"/>
          <w:numId w:val="23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B36B04">
        <w:rPr>
          <w:rFonts w:ascii="Arial" w:hAnsi="Arial" w:cs="Arial"/>
          <w:sz w:val="22"/>
        </w:rPr>
        <w:t xml:space="preserve">montáž káblového manažmentu </w:t>
      </w:r>
    </w:p>
    <w:p w14:paraId="1BD184BF" w14:textId="77777777" w:rsidR="00F44435" w:rsidRPr="00B36B04" w:rsidRDefault="00F44435" w:rsidP="00F44435">
      <w:pPr>
        <w:pStyle w:val="Odsekzoznamu"/>
        <w:numPr>
          <w:ilvl w:val="1"/>
          <w:numId w:val="23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B36B04">
        <w:rPr>
          <w:rFonts w:ascii="Arial" w:hAnsi="Arial" w:cs="Arial"/>
          <w:sz w:val="22"/>
        </w:rPr>
        <w:t>montáž aktívnych prvkov (8ks x 1RU zariadení)</w:t>
      </w:r>
    </w:p>
    <w:p w14:paraId="4FDE5D57" w14:textId="77777777" w:rsidR="00F44435" w:rsidRPr="00B36B04" w:rsidRDefault="00F44435" w:rsidP="00F44435">
      <w:pPr>
        <w:pStyle w:val="Odsekzoznamu"/>
        <w:numPr>
          <w:ilvl w:val="1"/>
          <w:numId w:val="23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B36B04">
        <w:rPr>
          <w:rFonts w:ascii="Arial" w:hAnsi="Arial" w:cs="Arial"/>
          <w:sz w:val="22"/>
        </w:rPr>
        <w:t>zapojenie napájania aktívnych prvkov a PoE adaptérov</w:t>
      </w:r>
    </w:p>
    <w:p w14:paraId="20AFB729" w14:textId="77777777" w:rsidR="00F44435" w:rsidRPr="00B36B04" w:rsidRDefault="00F44435" w:rsidP="00F44435">
      <w:pPr>
        <w:pStyle w:val="Odsekzoznamu"/>
        <w:numPr>
          <w:ilvl w:val="1"/>
          <w:numId w:val="23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B36B04">
        <w:rPr>
          <w:rFonts w:ascii="Arial" w:hAnsi="Arial" w:cs="Arial"/>
          <w:sz w:val="22"/>
        </w:rPr>
        <w:t>zapojenie novej internej prepojovacej kabeláže podľa dokumentácie (asi 100 patchcordov)</w:t>
      </w:r>
    </w:p>
    <w:p w14:paraId="10127098" w14:textId="5DFCF1D9" w:rsidR="00F44435" w:rsidRPr="00B36B04" w:rsidRDefault="00F44435" w:rsidP="00F44435">
      <w:pPr>
        <w:pStyle w:val="Odsekzoznamu"/>
        <w:numPr>
          <w:ilvl w:val="1"/>
          <w:numId w:val="23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B36B04">
        <w:rPr>
          <w:rFonts w:ascii="Arial" w:hAnsi="Arial" w:cs="Arial"/>
          <w:sz w:val="22"/>
        </w:rPr>
        <w:t>estetická úprava kabeláže</w:t>
      </w:r>
    </w:p>
    <w:p w14:paraId="2E7642BF" w14:textId="6DA91570" w:rsidR="00F44435" w:rsidRPr="007A6B87" w:rsidRDefault="00F44435" w:rsidP="00F44435">
      <w:pPr>
        <w:pStyle w:val="Odsekzoznamu"/>
        <w:numPr>
          <w:ilvl w:val="0"/>
          <w:numId w:val="23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B36B04">
        <w:rPr>
          <w:rFonts w:ascii="Arial" w:hAnsi="Arial" w:cs="Arial"/>
          <w:b/>
          <w:bCs/>
          <w:sz w:val="22"/>
        </w:rPr>
        <w:t>Testovanie funkčnosti</w:t>
      </w:r>
      <w:r w:rsidR="007A6B87">
        <w:rPr>
          <w:rFonts w:ascii="Arial" w:hAnsi="Arial" w:cs="Arial"/>
          <w:b/>
          <w:bCs/>
          <w:sz w:val="22"/>
        </w:rPr>
        <w:t xml:space="preserve"> </w:t>
      </w:r>
      <w:r w:rsidR="007A6B87" w:rsidRPr="007A6B87">
        <w:rPr>
          <w:rFonts w:ascii="Arial" w:hAnsi="Arial" w:cs="Arial"/>
          <w:sz w:val="22"/>
        </w:rPr>
        <w:t>– následne po montáži nového racku.</w:t>
      </w:r>
    </w:p>
    <w:p w14:paraId="09EB76D3" w14:textId="77777777" w:rsidR="00F44435" w:rsidRPr="00B36B04" w:rsidRDefault="00F44435" w:rsidP="00F44435">
      <w:pPr>
        <w:rPr>
          <w:rFonts w:ascii="Arial" w:hAnsi="Arial" w:cs="Arial"/>
          <w:sz w:val="22"/>
        </w:rPr>
      </w:pPr>
    </w:p>
    <w:p w14:paraId="293A4389" w14:textId="33619DC5" w:rsidR="00F44435" w:rsidRPr="00B36B04" w:rsidRDefault="00F44435" w:rsidP="00F44435">
      <w:pPr>
        <w:rPr>
          <w:rFonts w:ascii="Arial" w:hAnsi="Arial" w:cs="Arial"/>
          <w:b/>
          <w:bCs/>
          <w:sz w:val="22"/>
        </w:rPr>
      </w:pPr>
      <w:r w:rsidRPr="00B36B04">
        <w:rPr>
          <w:rFonts w:ascii="Arial" w:hAnsi="Arial" w:cs="Arial"/>
          <w:b/>
          <w:bCs/>
          <w:sz w:val="22"/>
        </w:rPr>
        <w:t xml:space="preserve">Odstávkové okno je možné dohodnúť </w:t>
      </w:r>
      <w:r w:rsidR="00923303">
        <w:rPr>
          <w:rFonts w:ascii="Arial" w:hAnsi="Arial" w:cs="Arial"/>
          <w:b/>
          <w:bCs/>
          <w:sz w:val="22"/>
        </w:rPr>
        <w:t xml:space="preserve">s verejným obstarávateľom </w:t>
      </w:r>
      <w:r w:rsidRPr="00B36B04">
        <w:rPr>
          <w:rFonts w:ascii="Arial" w:hAnsi="Arial" w:cs="Arial"/>
          <w:b/>
          <w:bCs/>
          <w:sz w:val="22"/>
        </w:rPr>
        <w:t xml:space="preserve">len </w:t>
      </w:r>
      <w:r w:rsidR="00923303">
        <w:rPr>
          <w:rFonts w:ascii="Arial" w:hAnsi="Arial" w:cs="Arial"/>
          <w:b/>
          <w:bCs/>
          <w:sz w:val="22"/>
        </w:rPr>
        <w:t>v časovom rozmedzí:</w:t>
      </w:r>
      <w:r w:rsidRPr="00B36B04">
        <w:rPr>
          <w:rFonts w:ascii="Arial" w:hAnsi="Arial" w:cs="Arial"/>
          <w:b/>
          <w:bCs/>
          <w:sz w:val="22"/>
        </w:rPr>
        <w:t xml:space="preserve"> </w:t>
      </w:r>
      <w:r w:rsidR="00923303" w:rsidRPr="00923303">
        <w:rPr>
          <w:rFonts w:ascii="Arial" w:hAnsi="Arial" w:cs="Arial"/>
          <w:b/>
          <w:bCs/>
          <w:sz w:val="22"/>
          <w:u w:val="single"/>
        </w:rPr>
        <w:t xml:space="preserve">v </w:t>
      </w:r>
      <w:r w:rsidRPr="00B36B04">
        <w:rPr>
          <w:rFonts w:ascii="Arial" w:hAnsi="Arial" w:cs="Arial"/>
          <w:b/>
          <w:bCs/>
          <w:sz w:val="22"/>
          <w:u w:val="single"/>
        </w:rPr>
        <w:t>sobot</w:t>
      </w:r>
      <w:r w:rsidR="00923303">
        <w:rPr>
          <w:rFonts w:ascii="Arial" w:hAnsi="Arial" w:cs="Arial"/>
          <w:b/>
          <w:bCs/>
          <w:sz w:val="22"/>
          <w:u w:val="single"/>
        </w:rPr>
        <w:t>u</w:t>
      </w:r>
      <w:r w:rsidRPr="00B36B04">
        <w:rPr>
          <w:rFonts w:ascii="Arial" w:hAnsi="Arial" w:cs="Arial"/>
          <w:b/>
          <w:bCs/>
          <w:sz w:val="22"/>
          <w:u w:val="single"/>
        </w:rPr>
        <w:t xml:space="preserve"> </w:t>
      </w:r>
      <w:r w:rsidR="00923303">
        <w:rPr>
          <w:rFonts w:ascii="Arial" w:hAnsi="Arial" w:cs="Arial"/>
          <w:b/>
          <w:bCs/>
          <w:sz w:val="22"/>
          <w:u w:val="single"/>
        </w:rPr>
        <w:t xml:space="preserve">od </w:t>
      </w:r>
      <w:r w:rsidRPr="00B36B04">
        <w:rPr>
          <w:rFonts w:ascii="Arial" w:hAnsi="Arial" w:cs="Arial"/>
          <w:b/>
          <w:bCs/>
          <w:sz w:val="22"/>
          <w:u w:val="single"/>
        </w:rPr>
        <w:t>12:30</w:t>
      </w:r>
      <w:r w:rsidR="00923303">
        <w:rPr>
          <w:rFonts w:ascii="Arial" w:hAnsi="Arial" w:cs="Arial"/>
          <w:b/>
          <w:bCs/>
          <w:sz w:val="22"/>
          <w:u w:val="single"/>
        </w:rPr>
        <w:t xml:space="preserve"> h</w:t>
      </w:r>
      <w:r w:rsidRPr="00B36B04">
        <w:rPr>
          <w:rFonts w:ascii="Arial" w:hAnsi="Arial" w:cs="Arial"/>
          <w:b/>
          <w:bCs/>
          <w:sz w:val="22"/>
          <w:u w:val="single"/>
        </w:rPr>
        <w:t xml:space="preserve"> </w:t>
      </w:r>
      <w:r w:rsidR="00923303">
        <w:rPr>
          <w:rFonts w:ascii="Arial" w:hAnsi="Arial" w:cs="Arial"/>
          <w:b/>
          <w:bCs/>
          <w:sz w:val="22"/>
          <w:u w:val="single"/>
        </w:rPr>
        <w:t>-</w:t>
      </w:r>
      <w:r w:rsidRPr="00B36B04">
        <w:rPr>
          <w:rFonts w:ascii="Arial" w:hAnsi="Arial" w:cs="Arial"/>
          <w:b/>
          <w:bCs/>
          <w:sz w:val="22"/>
          <w:u w:val="single"/>
        </w:rPr>
        <w:t xml:space="preserve"> nedeľ</w:t>
      </w:r>
      <w:r w:rsidR="00923303">
        <w:rPr>
          <w:rFonts w:ascii="Arial" w:hAnsi="Arial" w:cs="Arial"/>
          <w:b/>
          <w:bCs/>
          <w:sz w:val="22"/>
          <w:u w:val="single"/>
        </w:rPr>
        <w:t>e</w:t>
      </w:r>
      <w:r w:rsidRPr="00B36B04">
        <w:rPr>
          <w:rFonts w:ascii="Arial" w:hAnsi="Arial" w:cs="Arial"/>
          <w:b/>
          <w:bCs/>
          <w:sz w:val="22"/>
          <w:u w:val="single"/>
        </w:rPr>
        <w:t xml:space="preserve"> </w:t>
      </w:r>
      <w:r w:rsidR="00923303">
        <w:rPr>
          <w:rFonts w:ascii="Arial" w:hAnsi="Arial" w:cs="Arial"/>
          <w:b/>
          <w:bCs/>
          <w:sz w:val="22"/>
          <w:u w:val="single"/>
        </w:rPr>
        <w:t xml:space="preserve">do </w:t>
      </w:r>
      <w:r w:rsidRPr="00B36B04">
        <w:rPr>
          <w:rFonts w:ascii="Arial" w:hAnsi="Arial" w:cs="Arial"/>
          <w:b/>
          <w:bCs/>
          <w:sz w:val="22"/>
          <w:u w:val="single"/>
        </w:rPr>
        <w:t>23:59</w:t>
      </w:r>
      <w:r w:rsidR="00923303">
        <w:rPr>
          <w:rFonts w:ascii="Arial" w:hAnsi="Arial" w:cs="Arial"/>
          <w:b/>
          <w:bCs/>
          <w:sz w:val="22"/>
          <w:u w:val="single"/>
        </w:rPr>
        <w:t xml:space="preserve"> h.</w:t>
      </w:r>
    </w:p>
    <w:p w14:paraId="313BCF5A" w14:textId="77777777" w:rsidR="00F44435" w:rsidRPr="00B36B04" w:rsidRDefault="00F44435" w:rsidP="0033432E">
      <w:pPr>
        <w:spacing w:line="240" w:lineRule="auto"/>
        <w:contextualSpacing/>
        <w:rPr>
          <w:rFonts w:ascii="Arial" w:hAnsi="Arial" w:cs="Arial"/>
          <w:sz w:val="22"/>
        </w:rPr>
      </w:pPr>
    </w:p>
    <w:p w14:paraId="71878045" w14:textId="77777777" w:rsidR="00BF1DA3" w:rsidRDefault="00BF1DA3" w:rsidP="00E96AB1">
      <w:pPr>
        <w:spacing w:after="0" w:line="240" w:lineRule="auto"/>
        <w:ind w:left="0" w:right="0" w:firstLine="0"/>
        <w:rPr>
          <w:rFonts w:ascii="Arial" w:hAnsi="Arial" w:cs="Arial"/>
          <w:i/>
          <w:iCs/>
          <w:sz w:val="22"/>
        </w:rPr>
      </w:pPr>
    </w:p>
    <w:p w14:paraId="5B5FBB99" w14:textId="534AA422" w:rsidR="0077238F" w:rsidRPr="0077238F" w:rsidRDefault="0077238F" w:rsidP="00E96AB1">
      <w:pPr>
        <w:spacing w:after="0" w:line="240" w:lineRule="auto"/>
        <w:ind w:left="0" w:right="0" w:firstLine="0"/>
        <w:rPr>
          <w:rFonts w:ascii="Arial" w:hAnsi="Arial" w:cs="Arial"/>
          <w:i/>
          <w:iCs/>
          <w:sz w:val="22"/>
        </w:rPr>
      </w:pPr>
      <w:r w:rsidRPr="0077238F">
        <w:rPr>
          <w:rFonts w:ascii="Arial" w:hAnsi="Arial" w:cs="Arial"/>
          <w:i/>
          <w:iCs/>
          <w:sz w:val="22"/>
        </w:rPr>
        <w:t>Pokiaľ sa v opise predmetu zákazky uvádza označenie konkrétneho výrobcu, výrobný postup, značka, patent, typ, krajina, oblasť alebo miesto pôvodu alebo výroby, je možné nahradiť ho plnením ekvivalentným k uvedenému výrobcovi, výrobnému postupu, značke, patentu, typu, krajine, oblasti alebo miesta pôvodu alebo výroby.</w:t>
      </w:r>
    </w:p>
    <w:p w14:paraId="02ACD080" w14:textId="77777777" w:rsidR="0077238F" w:rsidRPr="0077238F" w:rsidRDefault="0077238F" w:rsidP="00E96AB1">
      <w:pPr>
        <w:spacing w:after="0" w:line="240" w:lineRule="auto"/>
        <w:ind w:left="0" w:right="0" w:firstLine="708"/>
        <w:rPr>
          <w:rFonts w:ascii="Arial" w:hAnsi="Arial" w:cs="Arial"/>
          <w:i/>
          <w:iCs/>
          <w:sz w:val="22"/>
        </w:rPr>
      </w:pPr>
    </w:p>
    <w:p w14:paraId="6FD01E5C" w14:textId="3AC771E7" w:rsidR="00830C27" w:rsidRPr="00E96AB1" w:rsidRDefault="0077238F" w:rsidP="00E96AB1">
      <w:pPr>
        <w:spacing w:after="0" w:line="240" w:lineRule="auto"/>
        <w:ind w:left="0" w:right="0" w:firstLine="0"/>
        <w:rPr>
          <w:rFonts w:ascii="Arial" w:hAnsi="Arial" w:cs="Arial"/>
          <w:sz w:val="22"/>
        </w:rPr>
      </w:pPr>
      <w:bookmarkStart w:id="0" w:name="_Hlk141858966"/>
      <w:r w:rsidRPr="00E96AB1">
        <w:rPr>
          <w:rFonts w:ascii="Arial" w:hAnsi="Arial" w:cs="Arial"/>
          <w:i/>
          <w:iCs/>
          <w:sz w:val="22"/>
        </w:rPr>
        <w:t>Ekvivalentom sa považuje tovar s technickými parametrami alebo vlastnosťami kvalitatívne rovnakými alebo vyššími ako sú uvedené v opise predmetu zákazky, ktorý v obdobnom alebo vyššom rozsahu splní požiadavky verejného obstarávateľa a ktorý dokáže plnohodnotne nahradiť uvádzaný tovar bez obmedzení, má všetky vlastnosti obdobné alebo lepšie a zaručuje 100% kompatibilitu bez akýchkoľvek obmedzení alebo zmien.</w:t>
      </w:r>
      <w:bookmarkEnd w:id="0"/>
    </w:p>
    <w:sectPr w:rsidR="00830C27" w:rsidRPr="00E96AB1" w:rsidSect="004B5B61">
      <w:headerReference w:type="default" r:id="rId11"/>
      <w:footerReference w:type="default" r:id="rId12"/>
      <w:pgSz w:w="11906" w:h="16838"/>
      <w:pgMar w:top="114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DF89B" w14:textId="77777777" w:rsidR="0016470E" w:rsidRDefault="0016470E" w:rsidP="005A3B01">
      <w:pPr>
        <w:spacing w:after="0" w:line="240" w:lineRule="auto"/>
      </w:pPr>
      <w:r>
        <w:separator/>
      </w:r>
    </w:p>
  </w:endnote>
  <w:endnote w:type="continuationSeparator" w:id="0">
    <w:p w14:paraId="1E0713D3" w14:textId="77777777" w:rsidR="0016470E" w:rsidRDefault="0016470E" w:rsidP="005A3B01">
      <w:pPr>
        <w:spacing w:after="0" w:line="240" w:lineRule="auto"/>
      </w:pPr>
      <w:r>
        <w:continuationSeparator/>
      </w:r>
    </w:p>
  </w:endnote>
  <w:endnote w:type="continuationNotice" w:id="1">
    <w:p w14:paraId="08C6EED6" w14:textId="77777777" w:rsidR="0016470E" w:rsidRDefault="0016470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91310173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36A1D618" w14:textId="6B392E11" w:rsidR="008A55F2" w:rsidRPr="007A3EE7" w:rsidRDefault="008A55F2">
        <w:pPr>
          <w:pStyle w:val="Pta"/>
          <w:jc w:val="right"/>
          <w:rPr>
            <w:rFonts w:ascii="Arial" w:hAnsi="Arial" w:cs="Arial"/>
            <w:sz w:val="20"/>
            <w:szCs w:val="20"/>
          </w:rPr>
        </w:pPr>
        <w:r w:rsidRPr="007A3EE7">
          <w:rPr>
            <w:rFonts w:ascii="Arial" w:hAnsi="Arial" w:cs="Arial"/>
            <w:sz w:val="20"/>
            <w:szCs w:val="20"/>
          </w:rPr>
          <w:fldChar w:fldCharType="begin"/>
        </w:r>
        <w:r w:rsidRPr="007A3EE7">
          <w:rPr>
            <w:rFonts w:ascii="Arial" w:hAnsi="Arial" w:cs="Arial"/>
            <w:sz w:val="20"/>
            <w:szCs w:val="20"/>
          </w:rPr>
          <w:instrText>PAGE   \* MERGEFORMAT</w:instrText>
        </w:r>
        <w:r w:rsidRPr="007A3EE7">
          <w:rPr>
            <w:rFonts w:ascii="Arial" w:hAnsi="Arial" w:cs="Arial"/>
            <w:sz w:val="20"/>
            <w:szCs w:val="20"/>
          </w:rPr>
          <w:fldChar w:fldCharType="separate"/>
        </w:r>
        <w:r w:rsidRPr="007A3EE7">
          <w:rPr>
            <w:rFonts w:ascii="Arial" w:hAnsi="Arial" w:cs="Arial"/>
            <w:sz w:val="20"/>
            <w:szCs w:val="20"/>
          </w:rPr>
          <w:t>2</w:t>
        </w:r>
        <w:r w:rsidRPr="007A3EE7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5CFFBCB9" w14:textId="77777777" w:rsidR="005A3B01" w:rsidRDefault="005A3B0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BA251" w14:textId="77777777" w:rsidR="0016470E" w:rsidRDefault="0016470E" w:rsidP="005A3B01">
      <w:pPr>
        <w:spacing w:after="0" w:line="240" w:lineRule="auto"/>
      </w:pPr>
      <w:r>
        <w:separator/>
      </w:r>
    </w:p>
  </w:footnote>
  <w:footnote w:type="continuationSeparator" w:id="0">
    <w:p w14:paraId="0DC9EA83" w14:textId="77777777" w:rsidR="0016470E" w:rsidRDefault="0016470E" w:rsidP="005A3B01">
      <w:pPr>
        <w:spacing w:after="0" w:line="240" w:lineRule="auto"/>
      </w:pPr>
      <w:r>
        <w:continuationSeparator/>
      </w:r>
    </w:p>
  </w:footnote>
  <w:footnote w:type="continuationNotice" w:id="1">
    <w:p w14:paraId="4077392A" w14:textId="77777777" w:rsidR="0016470E" w:rsidRDefault="0016470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123FF" w14:textId="54B6E1D4" w:rsidR="00EA6C79" w:rsidRDefault="00786FDB">
    <w:pPr>
      <w:pStyle w:val="Hlavika"/>
    </w:pPr>
    <w:r>
      <w:rPr>
        <w:noProof/>
      </w:rPr>
      <w:drawing>
        <wp:inline distT="0" distB="0" distL="0" distR="0" wp14:anchorId="0F78BE12" wp14:editId="1C3CE2EA">
          <wp:extent cx="5760720" cy="984318"/>
          <wp:effectExtent l="0" t="0" r="0" b="6350"/>
          <wp:docPr id="1320721872" name="Obrázok 1" descr="Obrázok, na ktorom je text, písmo, snímka obrazovky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0721872" name="Obrázok 1" descr="Obrázok, na ktorom je text, písmo, snímka obrazovky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431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32950"/>
    <w:multiLevelType w:val="hybridMultilevel"/>
    <w:tmpl w:val="65C4839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5D7255"/>
    <w:multiLevelType w:val="hybridMultilevel"/>
    <w:tmpl w:val="1BA4BD7E"/>
    <w:lvl w:ilvl="0" w:tplc="F68CE9FC">
      <w:numFmt w:val="bullet"/>
      <w:lvlText w:val="-"/>
      <w:lvlJc w:val="left"/>
      <w:pPr>
        <w:ind w:left="8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2" w15:restartNumberingAfterBreak="0">
    <w:nsid w:val="0EF908D0"/>
    <w:multiLevelType w:val="hybridMultilevel"/>
    <w:tmpl w:val="658873D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313271"/>
    <w:multiLevelType w:val="hybridMultilevel"/>
    <w:tmpl w:val="A5C05F7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BC203C"/>
    <w:multiLevelType w:val="hybridMultilevel"/>
    <w:tmpl w:val="141236AA"/>
    <w:lvl w:ilvl="0" w:tplc="7494C47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1B008D"/>
    <w:multiLevelType w:val="hybridMultilevel"/>
    <w:tmpl w:val="7E24C66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53386E"/>
    <w:multiLevelType w:val="hybridMultilevel"/>
    <w:tmpl w:val="8140DDD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3E00EDEE">
      <w:start w:val="2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E26544"/>
    <w:multiLevelType w:val="hybridMultilevel"/>
    <w:tmpl w:val="69C6680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8F0895"/>
    <w:multiLevelType w:val="hybridMultilevel"/>
    <w:tmpl w:val="DC401D3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7425E7"/>
    <w:multiLevelType w:val="hybridMultilevel"/>
    <w:tmpl w:val="A6022C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F3211A"/>
    <w:multiLevelType w:val="hybridMultilevel"/>
    <w:tmpl w:val="C14E7F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5B6E4D"/>
    <w:multiLevelType w:val="hybridMultilevel"/>
    <w:tmpl w:val="B4D4D45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2234F2"/>
    <w:multiLevelType w:val="hybridMultilevel"/>
    <w:tmpl w:val="46C41DD0"/>
    <w:lvl w:ilvl="0" w:tplc="65087FB2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9" w:hanging="360"/>
      </w:pPr>
    </w:lvl>
    <w:lvl w:ilvl="2" w:tplc="041B001B" w:tentative="1">
      <w:start w:val="1"/>
      <w:numFmt w:val="lowerRoman"/>
      <w:lvlText w:val="%3."/>
      <w:lvlJc w:val="right"/>
      <w:pPr>
        <w:ind w:left="1819" w:hanging="180"/>
      </w:pPr>
    </w:lvl>
    <w:lvl w:ilvl="3" w:tplc="041B000F" w:tentative="1">
      <w:start w:val="1"/>
      <w:numFmt w:val="decimal"/>
      <w:lvlText w:val="%4."/>
      <w:lvlJc w:val="left"/>
      <w:pPr>
        <w:ind w:left="2539" w:hanging="360"/>
      </w:pPr>
    </w:lvl>
    <w:lvl w:ilvl="4" w:tplc="041B0019" w:tentative="1">
      <w:start w:val="1"/>
      <w:numFmt w:val="lowerLetter"/>
      <w:lvlText w:val="%5."/>
      <w:lvlJc w:val="left"/>
      <w:pPr>
        <w:ind w:left="3259" w:hanging="360"/>
      </w:pPr>
    </w:lvl>
    <w:lvl w:ilvl="5" w:tplc="041B001B" w:tentative="1">
      <w:start w:val="1"/>
      <w:numFmt w:val="lowerRoman"/>
      <w:lvlText w:val="%6."/>
      <w:lvlJc w:val="right"/>
      <w:pPr>
        <w:ind w:left="3979" w:hanging="180"/>
      </w:pPr>
    </w:lvl>
    <w:lvl w:ilvl="6" w:tplc="041B000F" w:tentative="1">
      <w:start w:val="1"/>
      <w:numFmt w:val="decimal"/>
      <w:lvlText w:val="%7."/>
      <w:lvlJc w:val="left"/>
      <w:pPr>
        <w:ind w:left="4699" w:hanging="360"/>
      </w:pPr>
    </w:lvl>
    <w:lvl w:ilvl="7" w:tplc="041B0019" w:tentative="1">
      <w:start w:val="1"/>
      <w:numFmt w:val="lowerLetter"/>
      <w:lvlText w:val="%8."/>
      <w:lvlJc w:val="left"/>
      <w:pPr>
        <w:ind w:left="5419" w:hanging="360"/>
      </w:pPr>
    </w:lvl>
    <w:lvl w:ilvl="8" w:tplc="041B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3" w15:restartNumberingAfterBreak="0">
    <w:nsid w:val="47E43B3B"/>
    <w:multiLevelType w:val="hybridMultilevel"/>
    <w:tmpl w:val="5D4ED868"/>
    <w:lvl w:ilvl="0" w:tplc="729EA7D6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46736D"/>
    <w:multiLevelType w:val="hybridMultilevel"/>
    <w:tmpl w:val="E308637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67278C"/>
    <w:multiLevelType w:val="hybridMultilevel"/>
    <w:tmpl w:val="9B8268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714195"/>
    <w:multiLevelType w:val="hybridMultilevel"/>
    <w:tmpl w:val="81AE7448"/>
    <w:lvl w:ilvl="0" w:tplc="104811FE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9" w:hanging="360"/>
      </w:pPr>
    </w:lvl>
    <w:lvl w:ilvl="2" w:tplc="041B001B" w:tentative="1">
      <w:start w:val="1"/>
      <w:numFmt w:val="lowerRoman"/>
      <w:lvlText w:val="%3."/>
      <w:lvlJc w:val="right"/>
      <w:pPr>
        <w:ind w:left="1819" w:hanging="180"/>
      </w:pPr>
    </w:lvl>
    <w:lvl w:ilvl="3" w:tplc="041B000F" w:tentative="1">
      <w:start w:val="1"/>
      <w:numFmt w:val="decimal"/>
      <w:lvlText w:val="%4."/>
      <w:lvlJc w:val="left"/>
      <w:pPr>
        <w:ind w:left="2539" w:hanging="360"/>
      </w:pPr>
    </w:lvl>
    <w:lvl w:ilvl="4" w:tplc="041B0019" w:tentative="1">
      <w:start w:val="1"/>
      <w:numFmt w:val="lowerLetter"/>
      <w:lvlText w:val="%5."/>
      <w:lvlJc w:val="left"/>
      <w:pPr>
        <w:ind w:left="3259" w:hanging="360"/>
      </w:pPr>
    </w:lvl>
    <w:lvl w:ilvl="5" w:tplc="041B001B" w:tentative="1">
      <w:start w:val="1"/>
      <w:numFmt w:val="lowerRoman"/>
      <w:lvlText w:val="%6."/>
      <w:lvlJc w:val="right"/>
      <w:pPr>
        <w:ind w:left="3979" w:hanging="180"/>
      </w:pPr>
    </w:lvl>
    <w:lvl w:ilvl="6" w:tplc="041B000F" w:tentative="1">
      <w:start w:val="1"/>
      <w:numFmt w:val="decimal"/>
      <w:lvlText w:val="%7."/>
      <w:lvlJc w:val="left"/>
      <w:pPr>
        <w:ind w:left="4699" w:hanging="360"/>
      </w:pPr>
    </w:lvl>
    <w:lvl w:ilvl="7" w:tplc="041B0019" w:tentative="1">
      <w:start w:val="1"/>
      <w:numFmt w:val="lowerLetter"/>
      <w:lvlText w:val="%8."/>
      <w:lvlJc w:val="left"/>
      <w:pPr>
        <w:ind w:left="5419" w:hanging="360"/>
      </w:pPr>
    </w:lvl>
    <w:lvl w:ilvl="8" w:tplc="041B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7" w15:restartNumberingAfterBreak="0">
    <w:nsid w:val="5E04032A"/>
    <w:multiLevelType w:val="hybridMultilevel"/>
    <w:tmpl w:val="0EAE9AD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6A59F0"/>
    <w:multiLevelType w:val="hybridMultilevel"/>
    <w:tmpl w:val="5C9C360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0336FC"/>
    <w:multiLevelType w:val="hybridMultilevel"/>
    <w:tmpl w:val="B6046EDC"/>
    <w:lvl w:ilvl="0" w:tplc="DC36BC2E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24" w:hanging="360"/>
      </w:pPr>
    </w:lvl>
    <w:lvl w:ilvl="2" w:tplc="041B001B" w:tentative="1">
      <w:start w:val="1"/>
      <w:numFmt w:val="lowerRoman"/>
      <w:lvlText w:val="%3."/>
      <w:lvlJc w:val="right"/>
      <w:pPr>
        <w:ind w:left="2244" w:hanging="180"/>
      </w:pPr>
    </w:lvl>
    <w:lvl w:ilvl="3" w:tplc="041B000F" w:tentative="1">
      <w:start w:val="1"/>
      <w:numFmt w:val="decimal"/>
      <w:lvlText w:val="%4."/>
      <w:lvlJc w:val="left"/>
      <w:pPr>
        <w:ind w:left="2964" w:hanging="360"/>
      </w:pPr>
    </w:lvl>
    <w:lvl w:ilvl="4" w:tplc="041B0019" w:tentative="1">
      <w:start w:val="1"/>
      <w:numFmt w:val="lowerLetter"/>
      <w:lvlText w:val="%5."/>
      <w:lvlJc w:val="left"/>
      <w:pPr>
        <w:ind w:left="3684" w:hanging="360"/>
      </w:pPr>
    </w:lvl>
    <w:lvl w:ilvl="5" w:tplc="041B001B" w:tentative="1">
      <w:start w:val="1"/>
      <w:numFmt w:val="lowerRoman"/>
      <w:lvlText w:val="%6."/>
      <w:lvlJc w:val="right"/>
      <w:pPr>
        <w:ind w:left="4404" w:hanging="180"/>
      </w:pPr>
    </w:lvl>
    <w:lvl w:ilvl="6" w:tplc="041B000F" w:tentative="1">
      <w:start w:val="1"/>
      <w:numFmt w:val="decimal"/>
      <w:lvlText w:val="%7."/>
      <w:lvlJc w:val="left"/>
      <w:pPr>
        <w:ind w:left="5124" w:hanging="360"/>
      </w:pPr>
    </w:lvl>
    <w:lvl w:ilvl="7" w:tplc="041B0019" w:tentative="1">
      <w:start w:val="1"/>
      <w:numFmt w:val="lowerLetter"/>
      <w:lvlText w:val="%8."/>
      <w:lvlJc w:val="left"/>
      <w:pPr>
        <w:ind w:left="5844" w:hanging="360"/>
      </w:pPr>
    </w:lvl>
    <w:lvl w:ilvl="8" w:tplc="041B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20" w15:restartNumberingAfterBreak="0">
    <w:nsid w:val="63272DD9"/>
    <w:multiLevelType w:val="hybridMultilevel"/>
    <w:tmpl w:val="2260352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005739"/>
    <w:multiLevelType w:val="hybridMultilevel"/>
    <w:tmpl w:val="EDA4584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3162D2"/>
    <w:multiLevelType w:val="hybridMultilevel"/>
    <w:tmpl w:val="C9D0D292"/>
    <w:lvl w:ilvl="0" w:tplc="5F5A60A4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24" w:hanging="360"/>
      </w:pPr>
    </w:lvl>
    <w:lvl w:ilvl="2" w:tplc="041B001B" w:tentative="1">
      <w:start w:val="1"/>
      <w:numFmt w:val="lowerRoman"/>
      <w:lvlText w:val="%3."/>
      <w:lvlJc w:val="right"/>
      <w:pPr>
        <w:ind w:left="2244" w:hanging="180"/>
      </w:pPr>
    </w:lvl>
    <w:lvl w:ilvl="3" w:tplc="041B000F" w:tentative="1">
      <w:start w:val="1"/>
      <w:numFmt w:val="decimal"/>
      <w:lvlText w:val="%4."/>
      <w:lvlJc w:val="left"/>
      <w:pPr>
        <w:ind w:left="2964" w:hanging="360"/>
      </w:pPr>
    </w:lvl>
    <w:lvl w:ilvl="4" w:tplc="041B0019" w:tentative="1">
      <w:start w:val="1"/>
      <w:numFmt w:val="lowerLetter"/>
      <w:lvlText w:val="%5."/>
      <w:lvlJc w:val="left"/>
      <w:pPr>
        <w:ind w:left="3684" w:hanging="360"/>
      </w:pPr>
    </w:lvl>
    <w:lvl w:ilvl="5" w:tplc="041B001B" w:tentative="1">
      <w:start w:val="1"/>
      <w:numFmt w:val="lowerRoman"/>
      <w:lvlText w:val="%6."/>
      <w:lvlJc w:val="right"/>
      <w:pPr>
        <w:ind w:left="4404" w:hanging="180"/>
      </w:pPr>
    </w:lvl>
    <w:lvl w:ilvl="6" w:tplc="041B000F" w:tentative="1">
      <w:start w:val="1"/>
      <w:numFmt w:val="decimal"/>
      <w:lvlText w:val="%7."/>
      <w:lvlJc w:val="left"/>
      <w:pPr>
        <w:ind w:left="5124" w:hanging="360"/>
      </w:pPr>
    </w:lvl>
    <w:lvl w:ilvl="7" w:tplc="041B0019" w:tentative="1">
      <w:start w:val="1"/>
      <w:numFmt w:val="lowerLetter"/>
      <w:lvlText w:val="%8."/>
      <w:lvlJc w:val="left"/>
      <w:pPr>
        <w:ind w:left="5844" w:hanging="360"/>
      </w:pPr>
    </w:lvl>
    <w:lvl w:ilvl="8" w:tplc="041B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23" w15:restartNumberingAfterBreak="0">
    <w:nsid w:val="7193651E"/>
    <w:multiLevelType w:val="hybridMultilevel"/>
    <w:tmpl w:val="FDB0D98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7034791">
    <w:abstractNumId w:val="6"/>
  </w:num>
  <w:num w:numId="2" w16cid:durableId="1834174855">
    <w:abstractNumId w:val="5"/>
  </w:num>
  <w:num w:numId="3" w16cid:durableId="292444661">
    <w:abstractNumId w:val="12"/>
  </w:num>
  <w:num w:numId="4" w16cid:durableId="1359425073">
    <w:abstractNumId w:val="22"/>
  </w:num>
  <w:num w:numId="5" w16cid:durableId="1178690535">
    <w:abstractNumId w:val="16"/>
  </w:num>
  <w:num w:numId="6" w16cid:durableId="3636955">
    <w:abstractNumId w:val="18"/>
  </w:num>
  <w:num w:numId="7" w16cid:durableId="1679113371">
    <w:abstractNumId w:val="10"/>
  </w:num>
  <w:num w:numId="8" w16cid:durableId="199827619">
    <w:abstractNumId w:val="19"/>
  </w:num>
  <w:num w:numId="9" w16cid:durableId="1079644442">
    <w:abstractNumId w:val="1"/>
  </w:num>
  <w:num w:numId="10" w16cid:durableId="1874146349">
    <w:abstractNumId w:val="8"/>
  </w:num>
  <w:num w:numId="11" w16cid:durableId="797647666">
    <w:abstractNumId w:val="4"/>
  </w:num>
  <w:num w:numId="12" w16cid:durableId="693306191">
    <w:abstractNumId w:val="13"/>
  </w:num>
  <w:num w:numId="13" w16cid:durableId="20277899">
    <w:abstractNumId w:val="2"/>
  </w:num>
  <w:num w:numId="14" w16cid:durableId="587352528">
    <w:abstractNumId w:val="23"/>
  </w:num>
  <w:num w:numId="15" w16cid:durableId="2020622592">
    <w:abstractNumId w:val="11"/>
  </w:num>
  <w:num w:numId="16" w16cid:durableId="1471552373">
    <w:abstractNumId w:val="20"/>
  </w:num>
  <w:num w:numId="17" w16cid:durableId="265502183">
    <w:abstractNumId w:val="15"/>
  </w:num>
  <w:num w:numId="18" w16cid:durableId="433209842">
    <w:abstractNumId w:val="9"/>
  </w:num>
  <w:num w:numId="19" w16cid:durableId="852381412">
    <w:abstractNumId w:val="21"/>
  </w:num>
  <w:num w:numId="20" w16cid:durableId="1387800909">
    <w:abstractNumId w:val="17"/>
  </w:num>
  <w:num w:numId="21" w16cid:durableId="742027465">
    <w:abstractNumId w:val="3"/>
  </w:num>
  <w:num w:numId="22" w16cid:durableId="576981021">
    <w:abstractNumId w:val="7"/>
  </w:num>
  <w:num w:numId="23" w16cid:durableId="1145972261">
    <w:abstractNumId w:val="0"/>
  </w:num>
  <w:num w:numId="24" w16cid:durableId="47136316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B6F"/>
    <w:rsid w:val="00005B2C"/>
    <w:rsid w:val="00030FC1"/>
    <w:rsid w:val="00032D1F"/>
    <w:rsid w:val="0004116C"/>
    <w:rsid w:val="00041474"/>
    <w:rsid w:val="00050DD3"/>
    <w:rsid w:val="00051C87"/>
    <w:rsid w:val="0005698E"/>
    <w:rsid w:val="0005788B"/>
    <w:rsid w:val="0007422A"/>
    <w:rsid w:val="000828A5"/>
    <w:rsid w:val="0008301D"/>
    <w:rsid w:val="000832F4"/>
    <w:rsid w:val="00083BE6"/>
    <w:rsid w:val="00093DC0"/>
    <w:rsid w:val="0009459D"/>
    <w:rsid w:val="00095F38"/>
    <w:rsid w:val="000C2F4C"/>
    <w:rsid w:val="000C3DB5"/>
    <w:rsid w:val="000F26CD"/>
    <w:rsid w:val="000F52BE"/>
    <w:rsid w:val="000F543B"/>
    <w:rsid w:val="001221C0"/>
    <w:rsid w:val="00143205"/>
    <w:rsid w:val="00143DE6"/>
    <w:rsid w:val="0015692D"/>
    <w:rsid w:val="0016470E"/>
    <w:rsid w:val="00170B15"/>
    <w:rsid w:val="001823ED"/>
    <w:rsid w:val="001831DA"/>
    <w:rsid w:val="00184AC2"/>
    <w:rsid w:val="00186D78"/>
    <w:rsid w:val="00190AD7"/>
    <w:rsid w:val="001B14A7"/>
    <w:rsid w:val="001B6A2A"/>
    <w:rsid w:val="001B77DF"/>
    <w:rsid w:val="001B7FD4"/>
    <w:rsid w:val="001C4C52"/>
    <w:rsid w:val="001D5A16"/>
    <w:rsid w:val="001E7D05"/>
    <w:rsid w:val="001F2149"/>
    <w:rsid w:val="002059DB"/>
    <w:rsid w:val="00207ADE"/>
    <w:rsid w:val="002147F7"/>
    <w:rsid w:val="0021622A"/>
    <w:rsid w:val="00223902"/>
    <w:rsid w:val="002301A6"/>
    <w:rsid w:val="0023767C"/>
    <w:rsid w:val="002413BD"/>
    <w:rsid w:val="002541EA"/>
    <w:rsid w:val="00256D94"/>
    <w:rsid w:val="00257EA8"/>
    <w:rsid w:val="002648E4"/>
    <w:rsid w:val="002667EC"/>
    <w:rsid w:val="00272DBB"/>
    <w:rsid w:val="002841F2"/>
    <w:rsid w:val="0028514A"/>
    <w:rsid w:val="00291741"/>
    <w:rsid w:val="00297751"/>
    <w:rsid w:val="002A024E"/>
    <w:rsid w:val="002C0D22"/>
    <w:rsid w:val="002C4E4E"/>
    <w:rsid w:val="002E1FF7"/>
    <w:rsid w:val="002E761E"/>
    <w:rsid w:val="002F15C3"/>
    <w:rsid w:val="002F3834"/>
    <w:rsid w:val="002F66F4"/>
    <w:rsid w:val="00300013"/>
    <w:rsid w:val="003050CA"/>
    <w:rsid w:val="0031165B"/>
    <w:rsid w:val="00315A03"/>
    <w:rsid w:val="00327848"/>
    <w:rsid w:val="00330229"/>
    <w:rsid w:val="0033432E"/>
    <w:rsid w:val="00341579"/>
    <w:rsid w:val="00347F89"/>
    <w:rsid w:val="00352E9F"/>
    <w:rsid w:val="0035423F"/>
    <w:rsid w:val="0036332E"/>
    <w:rsid w:val="00363371"/>
    <w:rsid w:val="00367083"/>
    <w:rsid w:val="00371E67"/>
    <w:rsid w:val="0038609B"/>
    <w:rsid w:val="00386622"/>
    <w:rsid w:val="003940F8"/>
    <w:rsid w:val="003B4ECD"/>
    <w:rsid w:val="003C365A"/>
    <w:rsid w:val="003D0355"/>
    <w:rsid w:val="003D0F58"/>
    <w:rsid w:val="003D3091"/>
    <w:rsid w:val="003D3FCC"/>
    <w:rsid w:val="003D67FB"/>
    <w:rsid w:val="003D7C94"/>
    <w:rsid w:val="003F11CD"/>
    <w:rsid w:val="003F5687"/>
    <w:rsid w:val="00401B62"/>
    <w:rsid w:val="00406404"/>
    <w:rsid w:val="004171A8"/>
    <w:rsid w:val="004202CA"/>
    <w:rsid w:val="00423E42"/>
    <w:rsid w:val="004342F3"/>
    <w:rsid w:val="004437F5"/>
    <w:rsid w:val="00446C6F"/>
    <w:rsid w:val="00451000"/>
    <w:rsid w:val="00451276"/>
    <w:rsid w:val="00452911"/>
    <w:rsid w:val="00455456"/>
    <w:rsid w:val="00464EED"/>
    <w:rsid w:val="00473CD9"/>
    <w:rsid w:val="004916EC"/>
    <w:rsid w:val="0049233B"/>
    <w:rsid w:val="0049292E"/>
    <w:rsid w:val="004929BB"/>
    <w:rsid w:val="00493F62"/>
    <w:rsid w:val="004A08F6"/>
    <w:rsid w:val="004A7C22"/>
    <w:rsid w:val="004B5B61"/>
    <w:rsid w:val="004B5E04"/>
    <w:rsid w:val="004C0AED"/>
    <w:rsid w:val="004C1329"/>
    <w:rsid w:val="004C2613"/>
    <w:rsid w:val="004D01FD"/>
    <w:rsid w:val="004D316D"/>
    <w:rsid w:val="004D546A"/>
    <w:rsid w:val="004D7229"/>
    <w:rsid w:val="004E64B0"/>
    <w:rsid w:val="004F3C5C"/>
    <w:rsid w:val="004F47B3"/>
    <w:rsid w:val="004F5BA0"/>
    <w:rsid w:val="005110DD"/>
    <w:rsid w:val="00513499"/>
    <w:rsid w:val="00516277"/>
    <w:rsid w:val="00522228"/>
    <w:rsid w:val="00533036"/>
    <w:rsid w:val="00535375"/>
    <w:rsid w:val="0053605D"/>
    <w:rsid w:val="00543FD4"/>
    <w:rsid w:val="005441B3"/>
    <w:rsid w:val="00546A80"/>
    <w:rsid w:val="0055307F"/>
    <w:rsid w:val="0055747D"/>
    <w:rsid w:val="00565BAD"/>
    <w:rsid w:val="00572A53"/>
    <w:rsid w:val="00582E4B"/>
    <w:rsid w:val="00594AE7"/>
    <w:rsid w:val="005A3B01"/>
    <w:rsid w:val="005A6666"/>
    <w:rsid w:val="005D1968"/>
    <w:rsid w:val="005E346F"/>
    <w:rsid w:val="005F0271"/>
    <w:rsid w:val="005F298E"/>
    <w:rsid w:val="006017AB"/>
    <w:rsid w:val="00601C24"/>
    <w:rsid w:val="006105B0"/>
    <w:rsid w:val="0061192A"/>
    <w:rsid w:val="00625073"/>
    <w:rsid w:val="00636448"/>
    <w:rsid w:val="006414CB"/>
    <w:rsid w:val="00655954"/>
    <w:rsid w:val="00666632"/>
    <w:rsid w:val="0067024A"/>
    <w:rsid w:val="006716DB"/>
    <w:rsid w:val="00674650"/>
    <w:rsid w:val="0068112B"/>
    <w:rsid w:val="00683C3C"/>
    <w:rsid w:val="00690095"/>
    <w:rsid w:val="006A32BC"/>
    <w:rsid w:val="006CBA87"/>
    <w:rsid w:val="006E75DC"/>
    <w:rsid w:val="006F179E"/>
    <w:rsid w:val="006F31E2"/>
    <w:rsid w:val="006F7735"/>
    <w:rsid w:val="00702AE7"/>
    <w:rsid w:val="007030B8"/>
    <w:rsid w:val="00722AD2"/>
    <w:rsid w:val="007251B1"/>
    <w:rsid w:val="00732B18"/>
    <w:rsid w:val="007361BF"/>
    <w:rsid w:val="00745FCD"/>
    <w:rsid w:val="007555C8"/>
    <w:rsid w:val="00760FE7"/>
    <w:rsid w:val="0076518F"/>
    <w:rsid w:val="0077118D"/>
    <w:rsid w:val="00772023"/>
    <w:rsid w:val="007722CE"/>
    <w:rsid w:val="0077238F"/>
    <w:rsid w:val="007737EB"/>
    <w:rsid w:val="00776598"/>
    <w:rsid w:val="00776D3C"/>
    <w:rsid w:val="007823B5"/>
    <w:rsid w:val="007860D6"/>
    <w:rsid w:val="00786371"/>
    <w:rsid w:val="00786FDB"/>
    <w:rsid w:val="00794905"/>
    <w:rsid w:val="00797252"/>
    <w:rsid w:val="007A3EE7"/>
    <w:rsid w:val="007A439F"/>
    <w:rsid w:val="007A6B87"/>
    <w:rsid w:val="007A71B3"/>
    <w:rsid w:val="007A7CF9"/>
    <w:rsid w:val="007B00D1"/>
    <w:rsid w:val="007B7ACD"/>
    <w:rsid w:val="007C4955"/>
    <w:rsid w:val="007C5F24"/>
    <w:rsid w:val="007D0652"/>
    <w:rsid w:val="007D312C"/>
    <w:rsid w:val="007D6F1D"/>
    <w:rsid w:val="007E7C07"/>
    <w:rsid w:val="00802319"/>
    <w:rsid w:val="00805E09"/>
    <w:rsid w:val="0081303D"/>
    <w:rsid w:val="00816CFC"/>
    <w:rsid w:val="008216CC"/>
    <w:rsid w:val="00827242"/>
    <w:rsid w:val="00830C27"/>
    <w:rsid w:val="00830E9F"/>
    <w:rsid w:val="0083247F"/>
    <w:rsid w:val="00857A3E"/>
    <w:rsid w:val="008606AA"/>
    <w:rsid w:val="00862944"/>
    <w:rsid w:val="00863033"/>
    <w:rsid w:val="008709A4"/>
    <w:rsid w:val="00877613"/>
    <w:rsid w:val="00887033"/>
    <w:rsid w:val="00890301"/>
    <w:rsid w:val="00896C54"/>
    <w:rsid w:val="008972B9"/>
    <w:rsid w:val="00897A91"/>
    <w:rsid w:val="008A0753"/>
    <w:rsid w:val="008A2B5F"/>
    <w:rsid w:val="008A55F2"/>
    <w:rsid w:val="008A6264"/>
    <w:rsid w:val="008A6E67"/>
    <w:rsid w:val="008B5C5F"/>
    <w:rsid w:val="008D52FA"/>
    <w:rsid w:val="008D574C"/>
    <w:rsid w:val="008D7AA2"/>
    <w:rsid w:val="008D7EF1"/>
    <w:rsid w:val="008E07B9"/>
    <w:rsid w:val="008F0899"/>
    <w:rsid w:val="008F08DD"/>
    <w:rsid w:val="008F5208"/>
    <w:rsid w:val="008F6C55"/>
    <w:rsid w:val="008F6EF2"/>
    <w:rsid w:val="00902B4F"/>
    <w:rsid w:val="009053C4"/>
    <w:rsid w:val="00913E07"/>
    <w:rsid w:val="00920736"/>
    <w:rsid w:val="00923283"/>
    <w:rsid w:val="00923303"/>
    <w:rsid w:val="00950551"/>
    <w:rsid w:val="0096636C"/>
    <w:rsid w:val="00974EB5"/>
    <w:rsid w:val="009903DC"/>
    <w:rsid w:val="009A4FA8"/>
    <w:rsid w:val="009B2B5F"/>
    <w:rsid w:val="009B4DDA"/>
    <w:rsid w:val="009D3ECC"/>
    <w:rsid w:val="009D61BE"/>
    <w:rsid w:val="009F1A06"/>
    <w:rsid w:val="009F2B51"/>
    <w:rsid w:val="00A04624"/>
    <w:rsid w:val="00A066D5"/>
    <w:rsid w:val="00A144B7"/>
    <w:rsid w:val="00A241ED"/>
    <w:rsid w:val="00A27324"/>
    <w:rsid w:val="00A32A2C"/>
    <w:rsid w:val="00A42CC9"/>
    <w:rsid w:val="00A5004A"/>
    <w:rsid w:val="00A534F7"/>
    <w:rsid w:val="00A655FB"/>
    <w:rsid w:val="00A658D1"/>
    <w:rsid w:val="00A67C51"/>
    <w:rsid w:val="00A87B07"/>
    <w:rsid w:val="00A9478A"/>
    <w:rsid w:val="00A9529B"/>
    <w:rsid w:val="00AA4EDA"/>
    <w:rsid w:val="00AB49D9"/>
    <w:rsid w:val="00AB53F5"/>
    <w:rsid w:val="00AB7A8B"/>
    <w:rsid w:val="00AC0940"/>
    <w:rsid w:val="00AC3049"/>
    <w:rsid w:val="00AD0F82"/>
    <w:rsid w:val="00AD1A3B"/>
    <w:rsid w:val="00B20DBC"/>
    <w:rsid w:val="00B214EE"/>
    <w:rsid w:val="00B25C4A"/>
    <w:rsid w:val="00B31FBB"/>
    <w:rsid w:val="00B36B04"/>
    <w:rsid w:val="00B5250C"/>
    <w:rsid w:val="00B541C9"/>
    <w:rsid w:val="00B60609"/>
    <w:rsid w:val="00B60A90"/>
    <w:rsid w:val="00B80FA7"/>
    <w:rsid w:val="00B855E5"/>
    <w:rsid w:val="00BA65B6"/>
    <w:rsid w:val="00BB00DA"/>
    <w:rsid w:val="00BB2953"/>
    <w:rsid w:val="00BB2D78"/>
    <w:rsid w:val="00BC6C67"/>
    <w:rsid w:val="00BC7EB5"/>
    <w:rsid w:val="00BD1B5E"/>
    <w:rsid w:val="00BD5FF9"/>
    <w:rsid w:val="00BE3696"/>
    <w:rsid w:val="00BE7847"/>
    <w:rsid w:val="00BF095D"/>
    <w:rsid w:val="00BF1DA3"/>
    <w:rsid w:val="00C034F1"/>
    <w:rsid w:val="00C105FE"/>
    <w:rsid w:val="00C20BF2"/>
    <w:rsid w:val="00C21EA2"/>
    <w:rsid w:val="00C358A3"/>
    <w:rsid w:val="00C44EC1"/>
    <w:rsid w:val="00C467F4"/>
    <w:rsid w:val="00C46BF0"/>
    <w:rsid w:val="00C47E5E"/>
    <w:rsid w:val="00C64B4D"/>
    <w:rsid w:val="00C849EE"/>
    <w:rsid w:val="00C92B6F"/>
    <w:rsid w:val="00C96492"/>
    <w:rsid w:val="00CB3978"/>
    <w:rsid w:val="00CC4701"/>
    <w:rsid w:val="00CC6C21"/>
    <w:rsid w:val="00CD1602"/>
    <w:rsid w:val="00CE1DE7"/>
    <w:rsid w:val="00CE27AD"/>
    <w:rsid w:val="00CE5758"/>
    <w:rsid w:val="00CF17E1"/>
    <w:rsid w:val="00CF36C0"/>
    <w:rsid w:val="00D05EF8"/>
    <w:rsid w:val="00D212A1"/>
    <w:rsid w:val="00D21823"/>
    <w:rsid w:val="00D258D6"/>
    <w:rsid w:val="00D31A2C"/>
    <w:rsid w:val="00D32E68"/>
    <w:rsid w:val="00D434CF"/>
    <w:rsid w:val="00D46499"/>
    <w:rsid w:val="00D512F2"/>
    <w:rsid w:val="00D73912"/>
    <w:rsid w:val="00D74E2B"/>
    <w:rsid w:val="00D809A8"/>
    <w:rsid w:val="00D81EAE"/>
    <w:rsid w:val="00D824C8"/>
    <w:rsid w:val="00D87184"/>
    <w:rsid w:val="00D87638"/>
    <w:rsid w:val="00DB4CB2"/>
    <w:rsid w:val="00DD22A6"/>
    <w:rsid w:val="00DD5EFD"/>
    <w:rsid w:val="00DD6245"/>
    <w:rsid w:val="00DE43F0"/>
    <w:rsid w:val="00DF0855"/>
    <w:rsid w:val="00E0004E"/>
    <w:rsid w:val="00E0674C"/>
    <w:rsid w:val="00E228DD"/>
    <w:rsid w:val="00E22DAA"/>
    <w:rsid w:val="00E22E96"/>
    <w:rsid w:val="00E40980"/>
    <w:rsid w:val="00E54BF2"/>
    <w:rsid w:val="00E54C2D"/>
    <w:rsid w:val="00E57BBC"/>
    <w:rsid w:val="00E63520"/>
    <w:rsid w:val="00E734D7"/>
    <w:rsid w:val="00E825CB"/>
    <w:rsid w:val="00E86E28"/>
    <w:rsid w:val="00E96AB1"/>
    <w:rsid w:val="00E96E73"/>
    <w:rsid w:val="00EA05F0"/>
    <w:rsid w:val="00EA1C78"/>
    <w:rsid w:val="00EA292F"/>
    <w:rsid w:val="00EA6C79"/>
    <w:rsid w:val="00EB39A3"/>
    <w:rsid w:val="00EC162D"/>
    <w:rsid w:val="00EC1DD8"/>
    <w:rsid w:val="00ED4039"/>
    <w:rsid w:val="00ED54EB"/>
    <w:rsid w:val="00EF2C53"/>
    <w:rsid w:val="00F07601"/>
    <w:rsid w:val="00F07A94"/>
    <w:rsid w:val="00F103E5"/>
    <w:rsid w:val="00F111B0"/>
    <w:rsid w:val="00F12CAD"/>
    <w:rsid w:val="00F21ADA"/>
    <w:rsid w:val="00F226AF"/>
    <w:rsid w:val="00F22751"/>
    <w:rsid w:val="00F27472"/>
    <w:rsid w:val="00F33C97"/>
    <w:rsid w:val="00F44435"/>
    <w:rsid w:val="00F463F9"/>
    <w:rsid w:val="00F47EE4"/>
    <w:rsid w:val="00F60E5F"/>
    <w:rsid w:val="00F61DAA"/>
    <w:rsid w:val="00F80774"/>
    <w:rsid w:val="00F81A73"/>
    <w:rsid w:val="00F8250E"/>
    <w:rsid w:val="00F84380"/>
    <w:rsid w:val="00F9246C"/>
    <w:rsid w:val="00F959E4"/>
    <w:rsid w:val="00F968FA"/>
    <w:rsid w:val="00F96D7F"/>
    <w:rsid w:val="00FA1AB7"/>
    <w:rsid w:val="00FC16C9"/>
    <w:rsid w:val="00FD19B0"/>
    <w:rsid w:val="00FE59F7"/>
    <w:rsid w:val="00FE5A30"/>
    <w:rsid w:val="00FE6640"/>
    <w:rsid w:val="00FF13C7"/>
    <w:rsid w:val="00FF4FD1"/>
    <w:rsid w:val="0142F277"/>
    <w:rsid w:val="01605B24"/>
    <w:rsid w:val="025FEAF4"/>
    <w:rsid w:val="02D298A2"/>
    <w:rsid w:val="02EE28DB"/>
    <w:rsid w:val="048D5D1D"/>
    <w:rsid w:val="071E3003"/>
    <w:rsid w:val="08714CAF"/>
    <w:rsid w:val="0A6A44C2"/>
    <w:rsid w:val="0AB5AD4A"/>
    <w:rsid w:val="0AD239EF"/>
    <w:rsid w:val="0B730EB1"/>
    <w:rsid w:val="0E5CBCBB"/>
    <w:rsid w:val="0E732F02"/>
    <w:rsid w:val="0E8FC162"/>
    <w:rsid w:val="0F5C2072"/>
    <w:rsid w:val="11467E94"/>
    <w:rsid w:val="12C6BF06"/>
    <w:rsid w:val="12D1724E"/>
    <w:rsid w:val="16D11923"/>
    <w:rsid w:val="16D81870"/>
    <w:rsid w:val="185AE922"/>
    <w:rsid w:val="18D7319E"/>
    <w:rsid w:val="19499B82"/>
    <w:rsid w:val="1A42DC2F"/>
    <w:rsid w:val="1A75CE11"/>
    <w:rsid w:val="1C083A82"/>
    <w:rsid w:val="1CDB1362"/>
    <w:rsid w:val="1CDD0D4B"/>
    <w:rsid w:val="1D00777F"/>
    <w:rsid w:val="1D78B8BC"/>
    <w:rsid w:val="1DBAA912"/>
    <w:rsid w:val="1DC0E39F"/>
    <w:rsid w:val="1DF266B6"/>
    <w:rsid w:val="204D2113"/>
    <w:rsid w:val="2115DEBF"/>
    <w:rsid w:val="2274988F"/>
    <w:rsid w:val="23556CEE"/>
    <w:rsid w:val="23B6671A"/>
    <w:rsid w:val="24D92608"/>
    <w:rsid w:val="24E9E57B"/>
    <w:rsid w:val="26D8DD64"/>
    <w:rsid w:val="26E72D25"/>
    <w:rsid w:val="2883944D"/>
    <w:rsid w:val="29D171F8"/>
    <w:rsid w:val="29EC7E1B"/>
    <w:rsid w:val="2A2FBBDB"/>
    <w:rsid w:val="2B6ABC20"/>
    <w:rsid w:val="2E470D49"/>
    <w:rsid w:val="2ED3E58E"/>
    <w:rsid w:val="2F4C091C"/>
    <w:rsid w:val="2F8EC5A5"/>
    <w:rsid w:val="3068526A"/>
    <w:rsid w:val="32145D37"/>
    <w:rsid w:val="33BBC2A0"/>
    <w:rsid w:val="3647761C"/>
    <w:rsid w:val="37B3529A"/>
    <w:rsid w:val="39E23BFE"/>
    <w:rsid w:val="3A96E23C"/>
    <w:rsid w:val="3C0B23F6"/>
    <w:rsid w:val="3CCC665D"/>
    <w:rsid w:val="3EA4C4B0"/>
    <w:rsid w:val="4156085D"/>
    <w:rsid w:val="427D7D27"/>
    <w:rsid w:val="484A8B4A"/>
    <w:rsid w:val="490B66FB"/>
    <w:rsid w:val="4A190C47"/>
    <w:rsid w:val="4AA45591"/>
    <w:rsid w:val="4BA3F460"/>
    <w:rsid w:val="4C64CE36"/>
    <w:rsid w:val="4C8E62D6"/>
    <w:rsid w:val="4EADA89B"/>
    <w:rsid w:val="4F07D08C"/>
    <w:rsid w:val="50386867"/>
    <w:rsid w:val="50CA0903"/>
    <w:rsid w:val="5152A44F"/>
    <w:rsid w:val="51C1C8BA"/>
    <w:rsid w:val="5212E866"/>
    <w:rsid w:val="52B504AA"/>
    <w:rsid w:val="54C19C52"/>
    <w:rsid w:val="5528F97B"/>
    <w:rsid w:val="55C62621"/>
    <w:rsid w:val="565EE9FD"/>
    <w:rsid w:val="57869141"/>
    <w:rsid w:val="57E199F5"/>
    <w:rsid w:val="59DE1483"/>
    <w:rsid w:val="5A44B3B1"/>
    <w:rsid w:val="5C5A2BE2"/>
    <w:rsid w:val="5C860568"/>
    <w:rsid w:val="5C9F81CA"/>
    <w:rsid w:val="5F2F1DA6"/>
    <w:rsid w:val="61B78DA8"/>
    <w:rsid w:val="62DDB9D0"/>
    <w:rsid w:val="63B7BA9C"/>
    <w:rsid w:val="642F5A1C"/>
    <w:rsid w:val="645F3092"/>
    <w:rsid w:val="647684F0"/>
    <w:rsid w:val="65810E21"/>
    <w:rsid w:val="6694861E"/>
    <w:rsid w:val="6955C5C7"/>
    <w:rsid w:val="6999D635"/>
    <w:rsid w:val="6AF8E418"/>
    <w:rsid w:val="6B8096E5"/>
    <w:rsid w:val="6DCB3CD1"/>
    <w:rsid w:val="6E6A000D"/>
    <w:rsid w:val="6FA7EFD2"/>
    <w:rsid w:val="70590152"/>
    <w:rsid w:val="709E9025"/>
    <w:rsid w:val="70E75D29"/>
    <w:rsid w:val="71E79C84"/>
    <w:rsid w:val="7285394F"/>
    <w:rsid w:val="72951A72"/>
    <w:rsid w:val="72AD2278"/>
    <w:rsid w:val="72ED8B76"/>
    <w:rsid w:val="73924740"/>
    <w:rsid w:val="73CBE3AC"/>
    <w:rsid w:val="73ECAFB3"/>
    <w:rsid w:val="744772FE"/>
    <w:rsid w:val="74D15B11"/>
    <w:rsid w:val="75BDA0B8"/>
    <w:rsid w:val="770C56C8"/>
    <w:rsid w:val="77EA07F9"/>
    <w:rsid w:val="78DD8EEE"/>
    <w:rsid w:val="79208D5A"/>
    <w:rsid w:val="7A45D17A"/>
    <w:rsid w:val="7F1087FF"/>
    <w:rsid w:val="7FEFA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B65993"/>
  <w15:chartTrackingRefBased/>
  <w15:docId w15:val="{4325275B-CDF4-4FC5-A1AC-D9FF00E44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92B6F"/>
    <w:pPr>
      <w:spacing w:after="12" w:line="267" w:lineRule="auto"/>
      <w:ind w:left="454" w:right="59" w:hanging="10"/>
      <w:jc w:val="both"/>
    </w:pPr>
    <w:rPr>
      <w:rFonts w:ascii="Times New Roman" w:eastAsia="Times New Roman" w:hAnsi="Times New Roman" w:cs="Times New Roman"/>
      <w:color w:val="000000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Mriekatabuky1">
    <w:name w:val="Mriežka tabuľky1"/>
    <w:rsid w:val="00C92B6F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ekzoznamu">
    <w:name w:val="List Paragraph"/>
    <w:aliases w:val="body,Odsek zoznamu2,Odsek"/>
    <w:basedOn w:val="Normlny"/>
    <w:link w:val="OdsekzoznamuChar"/>
    <w:uiPriority w:val="34"/>
    <w:qFormat/>
    <w:rsid w:val="00C92B6F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"/>
    <w:link w:val="Odsekzoznamu"/>
    <w:uiPriority w:val="34"/>
    <w:qFormat/>
    <w:rsid w:val="00C92B6F"/>
    <w:rPr>
      <w:rFonts w:ascii="Times New Roman" w:eastAsia="Times New Roman" w:hAnsi="Times New Roman" w:cs="Times New Roman"/>
      <w:color w:val="000000"/>
      <w:sz w:val="24"/>
      <w:lang w:eastAsia="sk-SK"/>
    </w:rPr>
  </w:style>
  <w:style w:type="paragraph" w:customStyle="1" w:styleId="Default">
    <w:name w:val="Default"/>
    <w:rsid w:val="00C92B6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C92B6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92B6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92B6F"/>
    <w:rPr>
      <w:rFonts w:ascii="Times New Roman" w:eastAsia="Times New Roman" w:hAnsi="Times New Roman" w:cs="Times New Roman"/>
      <w:color w:val="000000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92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92B6F"/>
    <w:rPr>
      <w:rFonts w:ascii="Segoe UI" w:eastAsia="Times New Roman" w:hAnsi="Segoe UI" w:cs="Segoe UI"/>
      <w:color w:val="000000"/>
      <w:sz w:val="18"/>
      <w:szCs w:val="18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5A3B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A3B01"/>
    <w:rPr>
      <w:rFonts w:ascii="Times New Roman" w:eastAsia="Times New Roman" w:hAnsi="Times New Roman" w:cs="Times New Roman"/>
      <w:color w:val="000000"/>
      <w:sz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5A3B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A3B01"/>
    <w:rPr>
      <w:rFonts w:ascii="Times New Roman" w:eastAsia="Times New Roman" w:hAnsi="Times New Roman" w:cs="Times New Roman"/>
      <w:color w:val="000000"/>
      <w:sz w:val="24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B4CB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B4CB2"/>
    <w:rPr>
      <w:rFonts w:ascii="Times New Roman" w:eastAsia="Times New Roman" w:hAnsi="Times New Roman" w:cs="Times New Roman"/>
      <w:b/>
      <w:bCs/>
      <w:color w:val="000000"/>
      <w:sz w:val="20"/>
      <w:szCs w:val="20"/>
      <w:lang w:eastAsia="sk-SK"/>
    </w:rPr>
  </w:style>
  <w:style w:type="paragraph" w:styleId="Bezriadkovania">
    <w:name w:val="No Spacing"/>
    <w:uiPriority w:val="1"/>
    <w:qFormat/>
    <w:rsid w:val="00CD1602"/>
    <w:pPr>
      <w:spacing w:after="0" w:line="240" w:lineRule="auto"/>
    </w:pPr>
    <w:rPr>
      <w:rFonts w:eastAsiaTheme="minorEastAsia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8077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80774"/>
    <w:rPr>
      <w:rFonts w:ascii="Times New Roman" w:eastAsia="Times New Roman" w:hAnsi="Times New Roman" w:cs="Times New Roman"/>
      <w:color w:val="000000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F8077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35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f8e6c9-f539-4c77-b95d-790df5fcf730" xsi:nil="true"/>
    <lcf76f155ced4ddcb4097134ff3c332f xmlns="58f44432-2ffa-4cb3-b82c-650269a5c81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5" ma:contentTypeDescription="Umožňuje vytvoriť nový dokument." ma:contentTypeScope="" ma:versionID="5ac2279857e99d945c6d3cd21f49cf83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a7d19e4c13d9148020ecc958bcfa1243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a" ma:readOnly="false" ma:fieldId="{5cf76f15-5ced-4ddc-b409-7134ff3c332f}" ma:taxonomyMulti="true" ma:sspId="6154c7fe-93af-485f-9c5e-fd1a8240ac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df463c5-1af5-4913-be3c-d76103823fcb}" ma:internalName="TaxCatchAll" ma:showField="CatchAllData" ma:web="7bf8e6c9-f539-4c77-b95d-790df5fcf7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7793F7-1AB4-4408-983C-73D43A6059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1FBAE2-2785-4AB4-B316-F22F6421FD0F}">
  <ds:schemaRefs>
    <ds:schemaRef ds:uri="http://schemas.microsoft.com/office/2006/metadata/properties"/>
    <ds:schemaRef ds:uri="http://schemas.microsoft.com/office/infopath/2007/PartnerControls"/>
    <ds:schemaRef ds:uri="7bf8e6c9-f539-4c77-b95d-790df5fcf730"/>
    <ds:schemaRef ds:uri="58f44432-2ffa-4cb3-b82c-650269a5c818"/>
  </ds:schemaRefs>
</ds:datastoreItem>
</file>

<file path=customXml/itemProps3.xml><?xml version="1.0" encoding="utf-8"?>
<ds:datastoreItem xmlns:ds="http://schemas.openxmlformats.org/officeDocument/2006/customXml" ds:itemID="{ED272771-302F-45DC-936B-9430F5FA0C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84749EC-90EB-4CDF-BEE8-7C5706DCF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838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Bálint Jozef</dc:creator>
  <cp:keywords/>
  <dc:description/>
  <cp:lastModifiedBy>Lúčna Michaela</cp:lastModifiedBy>
  <cp:revision>12</cp:revision>
  <cp:lastPrinted>2023-08-23T11:50:00Z</cp:lastPrinted>
  <dcterms:created xsi:type="dcterms:W3CDTF">2023-08-23T10:30:00Z</dcterms:created>
  <dcterms:modified xsi:type="dcterms:W3CDTF">2023-08-24T09:09:00Z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0x010100475C4AC8422E354A9EE880A2DEC80D8D</vt:lpwstr>
  </property>
  <property fmtid="{D5CDD505-2E9C-101B-9397-08002B2CF9AE}" pid="3" name="MediaServiceImageTags">
    <vt:lpwstr/>
  </property>
</Properties>
</file>