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42B4" w14:textId="77777777" w:rsidR="0037409E" w:rsidRPr="0037409E" w:rsidRDefault="0037409E" w:rsidP="0037409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after="240"/>
        <w:ind w:firstLine="318"/>
        <w:jc w:val="center"/>
        <w:outlineLvl w:val="1"/>
        <w:rPr>
          <w:rFonts w:ascii="Verdana" w:eastAsia="Arial" w:hAnsi="Verdana"/>
          <w:b/>
          <w:bCs/>
          <w:color w:val="943634"/>
          <w:sz w:val="32"/>
          <w:szCs w:val="32"/>
          <w:u w:color="000000"/>
          <w:bdr w:val="none" w:sz="0" w:space="0" w:color="auto"/>
          <w:lang w:val="sk-SK" w:eastAsia="ar-SA"/>
        </w:rPr>
      </w:pPr>
      <w:bookmarkStart w:id="0" w:name="_Hlk142915869"/>
      <w:bookmarkStart w:id="1" w:name="_Hlk132705100"/>
      <w:bookmarkStart w:id="2" w:name="_Hlk143161249"/>
      <w:bookmarkStart w:id="3" w:name="_Hlk143502438"/>
      <w:r w:rsidRPr="0037409E">
        <w:rPr>
          <w:rFonts w:ascii="Verdana" w:eastAsia="Arial" w:hAnsi="Verdana"/>
          <w:b/>
          <w:bCs/>
          <w:iCs/>
          <w:color w:val="943634"/>
          <w:sz w:val="32"/>
          <w:szCs w:val="32"/>
          <w:u w:color="000000"/>
          <w:bdr w:val="none" w:sz="0" w:space="0" w:color="auto"/>
          <w:lang w:val="sk-SK" w:eastAsia="ar-SA"/>
        </w:rPr>
        <w:t xml:space="preserve">VEC: </w:t>
      </w:r>
      <w:r w:rsidRPr="0037409E">
        <w:rPr>
          <w:rFonts w:ascii="Verdana" w:eastAsia="Arial" w:hAnsi="Verdana"/>
          <w:b/>
          <w:bCs/>
          <w:color w:val="943634"/>
          <w:sz w:val="32"/>
          <w:szCs w:val="32"/>
          <w:u w:color="000000"/>
          <w:bdr w:val="none" w:sz="0" w:space="0" w:color="auto"/>
          <w:lang w:val="sk-SK" w:eastAsia="ar-SA"/>
        </w:rPr>
        <w:t>Informácia o výsledku vyhodnotenia ponúk</w:t>
      </w:r>
    </w:p>
    <w:p w14:paraId="2355D194" w14:textId="77777777" w:rsidR="0037409E" w:rsidRPr="0037409E" w:rsidRDefault="0037409E" w:rsidP="0037409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4" w:after="240"/>
        <w:ind w:right="342"/>
        <w:rPr>
          <w:rFonts w:ascii="Verdana" w:eastAsia="Arial" w:hAnsi="Verdana" w:cstheme="minorHAnsi"/>
          <w:b/>
          <w:bCs/>
          <w:sz w:val="18"/>
          <w:szCs w:val="18"/>
          <w:bdr w:val="none" w:sz="0" w:space="0" w:color="auto"/>
          <w:lang w:val="sk" w:eastAsia="sk"/>
        </w:rPr>
      </w:pPr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" w:eastAsia="sk"/>
        </w:rPr>
        <w:t xml:space="preserve">predložených uchádzačmi prostredníctvom informačného systému JOSEPHINE vo verejnom obstarávaní </w:t>
      </w:r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" w:eastAsia="cs-CZ"/>
        </w:rPr>
        <w:t>Zákazka v DNS</w:t>
      </w:r>
      <w:r w:rsidRPr="0037409E">
        <w:rPr>
          <w:rFonts w:ascii="Verdana" w:eastAsia="Arial" w:hAnsi="Verdana" w:cstheme="minorHAnsi"/>
          <w:b/>
          <w:sz w:val="18"/>
          <w:szCs w:val="18"/>
          <w:bdr w:val="none" w:sz="0" w:space="0" w:color="auto"/>
          <w:lang w:val="sk" w:eastAsia="cs-CZ"/>
        </w:rPr>
        <w:t xml:space="preserve"> </w:t>
      </w:r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" w:eastAsia="sk"/>
        </w:rPr>
        <w:t xml:space="preserve">s názvom: </w:t>
      </w:r>
      <w:proofErr w:type="spellStart"/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" w:eastAsia="sk"/>
        </w:rPr>
        <w:t>Antineoplastické</w:t>
      </w:r>
      <w:proofErr w:type="spellEnd"/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" w:eastAsia="sk"/>
        </w:rPr>
        <w:t xml:space="preserve"> a </w:t>
      </w:r>
      <w:proofErr w:type="spellStart"/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" w:eastAsia="sk"/>
        </w:rPr>
        <w:t>imunomodulačné</w:t>
      </w:r>
      <w:proofErr w:type="spellEnd"/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" w:eastAsia="sk"/>
        </w:rPr>
        <w:t xml:space="preserve"> činidlá</w:t>
      </w:r>
    </w:p>
    <w:p w14:paraId="2E55DA9B" w14:textId="77777777" w:rsidR="0037409E" w:rsidRPr="0037409E" w:rsidRDefault="0037409E" w:rsidP="0037409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4" w:after="240"/>
        <w:ind w:right="342"/>
        <w:rPr>
          <w:rFonts w:ascii="Verdana" w:eastAsia="Arial" w:hAnsi="Verdana" w:cstheme="minorHAnsi"/>
          <w:sz w:val="18"/>
          <w:szCs w:val="18"/>
          <w:bdr w:val="none" w:sz="0" w:space="0" w:color="auto"/>
          <w:lang w:val="sk-SK" w:eastAsia="ar-SA"/>
        </w:rPr>
      </w:pPr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-SK" w:eastAsia="ar-SA"/>
        </w:rPr>
        <w:t>oznámenie o vyhlásení verejného obstarávania uverejnené vo vestníku ÚVO č. 180/2022</w:t>
      </w:r>
      <w:r w:rsidRPr="0037409E">
        <w:rPr>
          <w:rFonts w:ascii="Verdana" w:eastAsia="Arial" w:hAnsi="Verdana" w:cstheme="minorHAnsi"/>
          <w:color w:val="000000"/>
          <w:sz w:val="18"/>
          <w:szCs w:val="18"/>
          <w:bdr w:val="none" w:sz="0" w:space="0" w:color="auto"/>
          <w:lang w:val="sk-SK" w:eastAsia="sk"/>
        </w:rPr>
        <w:t>-</w:t>
      </w:r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-SK" w:eastAsia="ar-SA"/>
        </w:rPr>
        <w:t xml:space="preserve"> zo dňa 15.08.2022, pod č. 37302-MUT</w:t>
      </w:r>
      <w:r w:rsidRPr="0037409E">
        <w:rPr>
          <w:rFonts w:ascii="Verdana" w:eastAsia="Arial" w:hAnsi="Verdana" w:cstheme="minorHAnsi"/>
          <w:color w:val="000000"/>
          <w:sz w:val="18"/>
          <w:szCs w:val="18"/>
          <w:bdr w:val="none" w:sz="0" w:space="0" w:color="auto"/>
          <w:lang w:val="sk-SK" w:eastAsia="sk"/>
        </w:rPr>
        <w:t xml:space="preserve"> </w:t>
      </w:r>
      <w:r w:rsidRPr="0037409E">
        <w:rPr>
          <w:rFonts w:ascii="Verdana" w:eastAsia="Arial" w:hAnsi="Verdana" w:cstheme="minorHAnsi"/>
          <w:sz w:val="18"/>
          <w:szCs w:val="18"/>
          <w:bdr w:val="none" w:sz="0" w:space="0" w:color="auto"/>
          <w:lang w:val="sk-SK" w:eastAsia="ar-SA"/>
        </w:rPr>
        <w:t>a úradnom vestníku EÚ zo dňa 12.08.2022 pod č. 2022/S 155-440122,</w:t>
      </w:r>
    </w:p>
    <w:p w14:paraId="711ABAB3" w14:textId="5B901CD3" w:rsidR="002F2A0D" w:rsidRPr="00BC1174" w:rsidRDefault="002F2A0D" w:rsidP="001161EE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proofErr w:type="spellStart"/>
      <w:r w:rsidR="009D4E6F">
        <w:rPr>
          <w:rFonts w:ascii="Verdana" w:hAnsi="Verdana" w:cstheme="minorHAnsi"/>
          <w:sz w:val="18"/>
          <w:szCs w:val="18"/>
        </w:rPr>
        <w:t>Antineoplastické</w:t>
      </w:r>
      <w:proofErr w:type="spellEnd"/>
      <w:r w:rsidR="009D4E6F">
        <w:rPr>
          <w:rFonts w:ascii="Verdana" w:hAnsi="Verdana" w:cstheme="minorHAnsi"/>
          <w:sz w:val="18"/>
          <w:szCs w:val="18"/>
        </w:rPr>
        <w:t xml:space="preserve"> a </w:t>
      </w:r>
      <w:proofErr w:type="spellStart"/>
      <w:r w:rsidR="009D4E6F">
        <w:rPr>
          <w:rFonts w:ascii="Verdana" w:hAnsi="Verdana" w:cstheme="minorHAnsi"/>
          <w:sz w:val="18"/>
          <w:szCs w:val="18"/>
        </w:rPr>
        <w:t>imunomodulačné</w:t>
      </w:r>
      <w:proofErr w:type="spellEnd"/>
      <w:r w:rsidR="009D4E6F">
        <w:rPr>
          <w:rFonts w:ascii="Verdana" w:hAnsi="Verdana" w:cstheme="minorHAnsi"/>
          <w:sz w:val="18"/>
          <w:szCs w:val="18"/>
        </w:rPr>
        <w:t xml:space="preserve"> činidlá</w:t>
      </w:r>
    </w:p>
    <w:p w14:paraId="2002EBB9" w14:textId="56EBC738" w:rsidR="00D464E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9D4E6F">
        <w:rPr>
          <w:rFonts w:ascii="Verdana" w:hAnsi="Verdana" w:cstheme="minorHAnsi"/>
          <w:sz w:val="18"/>
          <w:szCs w:val="18"/>
          <w:lang w:val="sk-SK" w:eastAsia="ar-SA"/>
        </w:rPr>
        <w:t>8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9D4E6F">
        <w:rPr>
          <w:rFonts w:ascii="Verdana" w:hAnsi="Verdana" w:cstheme="minorHAnsi"/>
          <w:sz w:val="18"/>
          <w:szCs w:val="18"/>
          <w:lang w:val="sk-SK" w:eastAsia="ar-SA"/>
        </w:rPr>
        <w:t>15.08</w:t>
      </w:r>
      <w:r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9D4E6F">
        <w:rPr>
          <w:rFonts w:ascii="Verdana" w:hAnsi="Verdana" w:cstheme="minorHAnsi"/>
          <w:sz w:val="18"/>
          <w:szCs w:val="18"/>
          <w:lang w:val="sk-SK" w:eastAsia="ar-SA"/>
        </w:rPr>
        <w:t>37302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9D4E6F">
        <w:rPr>
          <w:rFonts w:ascii="Verdana" w:hAnsi="Verdana" w:cstheme="minorHAnsi"/>
          <w:sz w:val="18"/>
          <w:szCs w:val="18"/>
          <w:lang w:val="sk-SK" w:eastAsia="ar-SA"/>
        </w:rPr>
        <w:t>2.08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9D4E6F">
        <w:rPr>
          <w:rFonts w:ascii="Verdana" w:hAnsi="Verdana" w:cstheme="minorHAnsi"/>
          <w:sz w:val="18"/>
          <w:szCs w:val="18"/>
          <w:lang w:val="sk-SK" w:eastAsia="ar-SA"/>
        </w:rPr>
        <w:t>55-440122</w:t>
      </w:r>
      <w:r>
        <w:rPr>
          <w:rFonts w:ascii="Verdana" w:hAnsi="Verdana" w:cstheme="minorHAnsi"/>
          <w:sz w:val="18"/>
          <w:szCs w:val="18"/>
          <w:lang w:val="sk-SK" w:eastAsia="ar-SA"/>
        </w:rPr>
        <w:t>,</w:t>
      </w:r>
    </w:p>
    <w:p w14:paraId="6867A5D8" w14:textId="540BFFB3" w:rsidR="0051734C" w:rsidRPr="00653FB5" w:rsidRDefault="00D464E8" w:rsidP="007918E5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4" w:name="_Hlk143589804"/>
      <w:bookmarkEnd w:id="3"/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 w:rsidR="00BC1174">
        <w:rPr>
          <w:rFonts w:ascii="Verdana" w:hAnsi="Verdana" w:cstheme="minorHAnsi"/>
          <w:sz w:val="18"/>
          <w:szCs w:val="18"/>
          <w:lang w:val="sk-SK" w:eastAsia="ar-SA"/>
        </w:rPr>
        <w:t>An</w:t>
      </w:r>
      <w:r w:rsidR="00026DD0">
        <w:rPr>
          <w:rFonts w:ascii="Verdana" w:hAnsi="Verdana" w:cstheme="minorHAnsi"/>
          <w:sz w:val="18"/>
          <w:szCs w:val="18"/>
          <w:lang w:val="sk-SK" w:eastAsia="ar-SA"/>
        </w:rPr>
        <w:t>tineoplastické</w:t>
      </w:r>
      <w:proofErr w:type="spellEnd"/>
      <w:r w:rsidR="00026DD0"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 w:rsidR="00026DD0"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 w:rsidR="00026DD0">
        <w:rPr>
          <w:rFonts w:ascii="Verdana" w:hAnsi="Verdana" w:cstheme="minorHAnsi"/>
          <w:sz w:val="18"/>
          <w:szCs w:val="18"/>
          <w:lang w:val="sk-SK" w:eastAsia="ar-SA"/>
        </w:rPr>
        <w:t xml:space="preserve"> činidlá</w:t>
      </w:r>
      <w:r w:rsidR="00BC117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BC789E9" w14:textId="511B6756" w:rsidR="009A2E2B" w:rsidRPr="00403973" w:rsidRDefault="004441B8" w:rsidP="00374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5" w:name="_Hlk92957569"/>
      <w:bookmarkStart w:id="6" w:name="_Hlk90363775"/>
      <w:r>
        <w:rPr>
          <w:sz w:val="22"/>
          <w:szCs w:val="22"/>
        </w:rPr>
        <w:t xml:space="preserve"> </w:t>
      </w:r>
      <w:bookmarkStart w:id="7" w:name="_Hlk142648478"/>
      <w:bookmarkEnd w:id="4"/>
      <w:r>
        <w:rPr>
          <w:sz w:val="22"/>
          <w:szCs w:val="22"/>
        </w:rPr>
        <w:t xml:space="preserve"> </w:t>
      </w:r>
      <w:bookmarkStart w:id="8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C1174" w:rsidRPr="00422724" w14:paraId="4094DD97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E418AE9" w14:textId="29F2C0B8" w:rsidR="00BC1174" w:rsidRDefault="009D4E6F" w:rsidP="00BC1174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9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  <w:r w:rsidR="00BC117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AD554" w14:textId="7DBB262C" w:rsidR="00BC1174" w:rsidRDefault="00BC1174" w:rsidP="00BC1174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56B256" w14:textId="0FB44ED0" w:rsidR="00BC1174" w:rsidRDefault="00BC1174" w:rsidP="00BC1174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45746" w14:textId="309446AD" w:rsidR="00BC1174" w:rsidRDefault="009D4E6F" w:rsidP="00BC1174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24584,6300</w:t>
            </w:r>
          </w:p>
        </w:tc>
      </w:tr>
    </w:tbl>
    <w:p w14:paraId="1409841B" w14:textId="77777777" w:rsidR="00EB2AEF" w:rsidRDefault="00EB2AEF" w:rsidP="00026DD0">
      <w:pPr>
        <w:jc w:val="both"/>
        <w:rPr>
          <w:sz w:val="22"/>
          <w:szCs w:val="22"/>
        </w:rPr>
      </w:pPr>
      <w:bookmarkStart w:id="10" w:name="_Hlk142648231"/>
      <w:bookmarkEnd w:id="5"/>
      <w:bookmarkEnd w:id="6"/>
      <w:bookmarkEnd w:id="8"/>
      <w:bookmarkEnd w:id="9"/>
    </w:p>
    <w:p w14:paraId="2EC12CBC" w14:textId="5E2D89BA" w:rsidR="00026DD0" w:rsidRPr="00403973" w:rsidRDefault="00026DD0" w:rsidP="00026DD0">
      <w:pPr>
        <w:jc w:val="both"/>
        <w:rPr>
          <w:sz w:val="22"/>
          <w:szCs w:val="22"/>
        </w:rPr>
      </w:pPr>
      <w:bookmarkStart w:id="11" w:name="_Hlk149034639"/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EB2AEF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3DDFC5E" w14:textId="77777777" w:rsidR="00026DD0" w:rsidRDefault="00026DD0" w:rsidP="00026DD0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36277458" w14:textId="77777777" w:rsidR="00026DD0" w:rsidRPr="00403973" w:rsidRDefault="00026DD0" w:rsidP="00026DD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2A737C6" w14:textId="77777777" w:rsidR="00026DD0" w:rsidRDefault="00026DD0" w:rsidP="00026DD0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137EAD" w14:textId="77777777" w:rsidR="00026DD0" w:rsidRDefault="00026DD0" w:rsidP="00026DD0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7AEF5ADB" w14:textId="77777777" w:rsidR="00026DD0" w:rsidRPr="000C6385" w:rsidRDefault="00026DD0" w:rsidP="00026DD0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B7D839C" w14:textId="77777777" w:rsidR="00026DD0" w:rsidRPr="00403973" w:rsidRDefault="00026DD0" w:rsidP="00026DD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92EE1D9" w14:textId="77777777" w:rsidR="00026DD0" w:rsidRPr="00403973" w:rsidRDefault="00026DD0" w:rsidP="00026DD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069B0413" w14:textId="77777777" w:rsidR="00026DD0" w:rsidRPr="00403973" w:rsidRDefault="00026DD0" w:rsidP="00026DD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3F7EFE6" w14:textId="77777777" w:rsidR="00026DD0" w:rsidRPr="00403973" w:rsidRDefault="00026DD0" w:rsidP="00026DD0">
      <w:pPr>
        <w:ind w:firstLine="708"/>
        <w:jc w:val="both"/>
        <w:rPr>
          <w:sz w:val="22"/>
          <w:szCs w:val="22"/>
        </w:rPr>
      </w:pPr>
    </w:p>
    <w:p w14:paraId="59BAF75C" w14:textId="77777777" w:rsidR="00026DD0" w:rsidRPr="000C6385" w:rsidRDefault="00026DD0" w:rsidP="00026DD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4B07616" w14:textId="77777777" w:rsidR="00026DD0" w:rsidRPr="00403973" w:rsidRDefault="00026DD0" w:rsidP="00026DD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0AF18E3" w14:textId="56D27F1D" w:rsidR="00026DD0" w:rsidRPr="00403973" w:rsidRDefault="00026DD0" w:rsidP="00026DD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</w:t>
      </w:r>
      <w:r w:rsidR="00757BF9">
        <w:rPr>
          <w:sz w:val="22"/>
          <w:szCs w:val="22"/>
        </w:rPr>
        <w:t xml:space="preserve">s poliklinikou J.A. </w:t>
      </w:r>
      <w:proofErr w:type="spellStart"/>
      <w:r w:rsidR="00757BF9">
        <w:rPr>
          <w:sz w:val="22"/>
          <w:szCs w:val="22"/>
        </w:rPr>
        <w:t>Reimana</w:t>
      </w:r>
      <w:proofErr w:type="spellEnd"/>
      <w:r w:rsidR="00757BF9">
        <w:rPr>
          <w:sz w:val="22"/>
          <w:szCs w:val="22"/>
        </w:rPr>
        <w:t xml:space="preserve"> v Prešove, Fakultná nemocnica s poliklinikou F.D. Roosevelta Banská Bystrica.</w:t>
      </w:r>
      <w:r>
        <w:rPr>
          <w:sz w:val="22"/>
          <w:szCs w:val="22"/>
        </w:rPr>
        <w:t xml:space="preserve"> </w:t>
      </w:r>
    </w:p>
    <w:p w14:paraId="485A8FB6" w14:textId="77777777" w:rsidR="00026DD0" w:rsidRPr="00403973" w:rsidRDefault="00026DD0" w:rsidP="00026DD0">
      <w:pPr>
        <w:pStyle w:val="Default"/>
        <w:jc w:val="both"/>
        <w:rPr>
          <w:sz w:val="22"/>
          <w:szCs w:val="22"/>
        </w:rPr>
      </w:pPr>
    </w:p>
    <w:p w14:paraId="55480B63" w14:textId="77777777" w:rsidR="00026DD0" w:rsidRDefault="00026DD0" w:rsidP="00026DD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47E9BFBD" w14:textId="77777777" w:rsidR="00026DD0" w:rsidRPr="00403973" w:rsidRDefault="00026DD0" w:rsidP="00026DD0">
      <w:pPr>
        <w:pStyle w:val="Default"/>
        <w:jc w:val="both"/>
        <w:rPr>
          <w:sz w:val="22"/>
          <w:szCs w:val="22"/>
          <w:lang w:bidi="sk-SK"/>
        </w:rPr>
      </w:pPr>
    </w:p>
    <w:p w14:paraId="6D6D8947" w14:textId="77777777" w:rsidR="00026DD0" w:rsidRDefault="00026DD0" w:rsidP="00026DD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E385DE9" w14:textId="206E6A69" w:rsidR="00026DD0" w:rsidRDefault="00026DD0" w:rsidP="00026DD0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EF0588">
        <w:rPr>
          <w:sz w:val="22"/>
          <w:szCs w:val="22"/>
        </w:rPr>
        <w:t>24584,6300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73776385" w14:textId="77777777" w:rsidR="00026DD0" w:rsidRDefault="00026DD0" w:rsidP="00026DD0">
      <w:pPr>
        <w:pStyle w:val="Default"/>
        <w:jc w:val="both"/>
        <w:rPr>
          <w:sz w:val="22"/>
          <w:szCs w:val="22"/>
        </w:rPr>
      </w:pPr>
    </w:p>
    <w:p w14:paraId="4631E824" w14:textId="77777777" w:rsidR="00026DD0" w:rsidRDefault="00026DD0" w:rsidP="00026D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3A38C9E" w14:textId="77777777" w:rsidR="00026DD0" w:rsidRDefault="00026DD0" w:rsidP="00026DD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34562D37" w14:textId="77777777" w:rsidR="00026DD0" w:rsidRDefault="00026DD0" w:rsidP="00026DD0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lastRenderedPageBreak/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bookmarkEnd w:id="11"/>
    <w:p w14:paraId="69116A13" w14:textId="77777777" w:rsidR="00026DD0" w:rsidRDefault="00026DD0" w:rsidP="00026DD0">
      <w:pPr>
        <w:jc w:val="both"/>
        <w:rPr>
          <w:color w:val="000000"/>
          <w:lang w:val="sk-SK" w:eastAsia="sk-SK"/>
        </w:rPr>
      </w:pPr>
    </w:p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64B55024" w14:textId="54F7C9C3" w:rsidR="00042459" w:rsidRPr="00653FB5" w:rsidRDefault="00042459" w:rsidP="00042459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12" w:name="_Hlk149030245"/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 w:rsidR="009D4E6F"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 w:rsidR="009D4E6F"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 w:rsidR="009D4E6F"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 w:rsidR="009D4E6F">
        <w:rPr>
          <w:rFonts w:ascii="Verdana" w:hAnsi="Verdana" w:cstheme="minorHAnsi"/>
          <w:sz w:val="18"/>
          <w:szCs w:val="18"/>
          <w:lang w:val="sk-SK" w:eastAsia="ar-SA"/>
        </w:rPr>
        <w:t xml:space="preserve"> činidlá časť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>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 w:rsidR="00C47473"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2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0860CC6" w14:textId="2358380B" w:rsidR="009D4E6F" w:rsidRDefault="00042459" w:rsidP="0037409E">
      <w:pPr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  <w:bookmarkStart w:id="13" w:name="_Hlk148533491"/>
    </w:p>
    <w:bookmarkEnd w:id="13"/>
    <w:p w14:paraId="44E50158" w14:textId="2F64E20E" w:rsidR="00D464E8" w:rsidRDefault="00D464E8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725F42A4" w14:textId="77777777" w:rsidR="00655520" w:rsidRDefault="00655520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464E8" w:rsidRPr="00653FB5" w14:paraId="43724DD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7167D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AA2310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0FE2DF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7F587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D4E6F" w:rsidRPr="00422724" w14:paraId="191221C2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EE90A0C" w14:textId="67A5E006" w:rsidR="009D4E6F" w:rsidRDefault="009D4E6F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326A2" w14:textId="2A7009FC" w:rsidR="009D4E6F" w:rsidRDefault="00D215E1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E5DD823" w14:textId="1CE56F85" w:rsidR="009D4E6F" w:rsidRDefault="00D215E1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3994E7" w14:textId="66A7E618" w:rsidR="009D4E6F" w:rsidRDefault="000D3AEA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338806,3000</w:t>
            </w:r>
          </w:p>
        </w:tc>
      </w:tr>
      <w:tr w:rsidR="00D464E8" w:rsidRPr="00422724" w14:paraId="6DB29E67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21CF56" w14:textId="74667C23" w:rsidR="00D464E8" w:rsidRPr="00422724" w:rsidRDefault="009D4E6F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4" w:name="_Hlk14316009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BC4A0" w14:textId="77777777" w:rsidR="00D464E8" w:rsidRPr="00422724" w:rsidRDefault="00D464E8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52F250" w14:textId="77777777" w:rsidR="00D464E8" w:rsidRPr="00422724" w:rsidRDefault="00D464E8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26A5C7" w14:textId="59CC0F4D" w:rsidR="00D464E8" w:rsidRDefault="000D3AEA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338806,3100</w:t>
            </w:r>
          </w:p>
        </w:tc>
      </w:tr>
      <w:bookmarkEnd w:id="14"/>
    </w:tbl>
    <w:p w14:paraId="1BA9C289" w14:textId="77777777" w:rsidR="00C44AFE" w:rsidRDefault="00C44AFE" w:rsidP="007E2D42">
      <w:pPr>
        <w:jc w:val="both"/>
        <w:rPr>
          <w:sz w:val="22"/>
          <w:szCs w:val="22"/>
        </w:rPr>
      </w:pPr>
    </w:p>
    <w:p w14:paraId="1E11C107" w14:textId="4C45558B" w:rsidR="00026DD0" w:rsidRPr="00403973" w:rsidRDefault="00026DD0" w:rsidP="00026DD0">
      <w:pPr>
        <w:jc w:val="both"/>
        <w:rPr>
          <w:sz w:val="22"/>
          <w:szCs w:val="22"/>
        </w:rPr>
      </w:pPr>
      <w:bookmarkStart w:id="15" w:name="_Hlk146718476"/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r w:rsidR="00EB2AEF">
        <w:rPr>
          <w:sz w:val="22"/>
          <w:szCs w:val="22"/>
        </w:rPr>
        <w:t xml:space="preserve">v </w:t>
      </w:r>
      <w:proofErr w:type="spellStart"/>
      <w:r w:rsidR="00EB2AEF">
        <w:rPr>
          <w:sz w:val="22"/>
          <w:szCs w:val="22"/>
        </w:rPr>
        <w:t>časti</w:t>
      </w:r>
      <w:proofErr w:type="spellEnd"/>
      <w:r w:rsidR="00EB2AEF">
        <w:rPr>
          <w:sz w:val="22"/>
          <w:szCs w:val="22"/>
        </w:rPr>
        <w:t xml:space="preserve"> č.2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A26FCCA" w14:textId="77777777" w:rsidR="00026DD0" w:rsidRDefault="00026DD0" w:rsidP="00026DD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34BCA3A8" w14:textId="77777777" w:rsidR="00026DD0" w:rsidRDefault="00026DD0" w:rsidP="00026DD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43DF2871" w14:textId="77777777" w:rsidR="00026DD0" w:rsidRDefault="00026DD0" w:rsidP="00026DD0">
      <w:pPr>
        <w:jc w:val="both"/>
        <w:rPr>
          <w:sz w:val="22"/>
          <w:szCs w:val="22"/>
        </w:rPr>
      </w:pPr>
    </w:p>
    <w:p w14:paraId="631F4AAB" w14:textId="77777777" w:rsidR="00026DD0" w:rsidRPr="000C6385" w:rsidRDefault="00026DD0" w:rsidP="00026DD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280773C" w14:textId="77777777" w:rsidR="00026DD0" w:rsidRDefault="00026DD0" w:rsidP="00026DD0">
      <w:pPr>
        <w:jc w:val="both"/>
        <w:rPr>
          <w:sz w:val="22"/>
          <w:szCs w:val="22"/>
        </w:rPr>
      </w:pPr>
    </w:p>
    <w:p w14:paraId="556B0EF7" w14:textId="77777777" w:rsidR="00026DD0" w:rsidRPr="00403973" w:rsidRDefault="00026DD0" w:rsidP="00026DD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729EF3A" w14:textId="77777777" w:rsidR="00026DD0" w:rsidRPr="00403973" w:rsidRDefault="00026DD0" w:rsidP="00026DD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ECB4136" w14:textId="77777777" w:rsidR="00026DD0" w:rsidRPr="00403973" w:rsidRDefault="00026DD0" w:rsidP="00026DD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69196DA" w14:textId="77777777" w:rsidR="00026DD0" w:rsidRPr="00403973" w:rsidRDefault="00026DD0" w:rsidP="00026DD0">
      <w:pPr>
        <w:ind w:firstLine="708"/>
        <w:jc w:val="both"/>
        <w:rPr>
          <w:sz w:val="22"/>
          <w:szCs w:val="22"/>
        </w:rPr>
      </w:pPr>
    </w:p>
    <w:p w14:paraId="1A54E1C5" w14:textId="77777777" w:rsidR="00026DD0" w:rsidRPr="000C6385" w:rsidRDefault="00026DD0" w:rsidP="00026DD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565FB5D" w14:textId="77777777" w:rsidR="00026DD0" w:rsidRPr="00403973" w:rsidRDefault="00026DD0" w:rsidP="00026DD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468EC7C" w14:textId="683F61B4" w:rsidR="00026DD0" w:rsidRDefault="00026DD0" w:rsidP="00026DD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</w:t>
      </w:r>
      <w:r w:rsidR="00903BD7">
        <w:rPr>
          <w:sz w:val="22"/>
          <w:szCs w:val="22"/>
        </w:rPr>
        <w:t xml:space="preserve">Nemocnica Poprad </w:t>
      </w:r>
      <w:proofErr w:type="spellStart"/>
      <w:r w:rsidR="00903BD7">
        <w:rPr>
          <w:sz w:val="22"/>
          <w:szCs w:val="22"/>
        </w:rPr>
        <w:t>a.s</w:t>
      </w:r>
      <w:proofErr w:type="spellEnd"/>
      <w:r w:rsidR="00903BD7">
        <w:rPr>
          <w:sz w:val="22"/>
          <w:szCs w:val="22"/>
        </w:rPr>
        <w:t xml:space="preserve">., Všeobecná zdravotná poisťovňa , </w:t>
      </w:r>
      <w:proofErr w:type="spellStart"/>
      <w:r w:rsidR="00903BD7">
        <w:rPr>
          <w:sz w:val="22"/>
          <w:szCs w:val="22"/>
        </w:rPr>
        <w:t>a.s</w:t>
      </w:r>
      <w:proofErr w:type="spellEnd"/>
      <w:r w:rsidR="00903BD7">
        <w:rPr>
          <w:sz w:val="22"/>
          <w:szCs w:val="22"/>
        </w:rPr>
        <w:t xml:space="preserve">., Detská fakultná nemocnica Košice </w:t>
      </w:r>
      <w:r>
        <w:rPr>
          <w:sz w:val="22"/>
          <w:szCs w:val="22"/>
        </w:rPr>
        <w:t xml:space="preserve">Národný ústav tuberkulózy, pľúcnych chorôb a hrudníkovej chirurgie Vyšné Hágy, </w:t>
      </w:r>
      <w:r w:rsidR="00903BD7">
        <w:rPr>
          <w:sz w:val="22"/>
          <w:szCs w:val="22"/>
        </w:rPr>
        <w:t xml:space="preserve">, Fakultná nemocnica s PK F. D. Roosevelta Banská Bystrica, </w:t>
      </w:r>
      <w:r>
        <w:rPr>
          <w:sz w:val="22"/>
          <w:szCs w:val="22"/>
        </w:rPr>
        <w:t xml:space="preserve">Stredoslovenský ústav srdcových a cievnych chorôb, a. s.,  Banská Bystrica,  </w:t>
      </w:r>
      <w:r w:rsidR="00903BD7">
        <w:rPr>
          <w:sz w:val="22"/>
          <w:szCs w:val="22"/>
        </w:rPr>
        <w:t>F</w:t>
      </w:r>
      <w:r>
        <w:rPr>
          <w:sz w:val="22"/>
          <w:szCs w:val="22"/>
        </w:rPr>
        <w:t xml:space="preserve">akultná nemocnica s poliklinikou Žilina, </w:t>
      </w:r>
      <w:bookmarkStart w:id="16" w:name="_Hlk149035216"/>
      <w:r>
        <w:rPr>
          <w:sz w:val="22"/>
          <w:szCs w:val="22"/>
        </w:rPr>
        <w:t xml:space="preserve">, </w:t>
      </w:r>
      <w:bookmarkEnd w:id="16"/>
      <w:r>
        <w:rPr>
          <w:sz w:val="22"/>
          <w:szCs w:val="22"/>
        </w:rPr>
        <w:t xml:space="preserve">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</w:t>
      </w:r>
      <w:r w:rsidR="00903BD7">
        <w:rPr>
          <w:sz w:val="22"/>
          <w:szCs w:val="22"/>
        </w:rPr>
        <w:t xml:space="preserve">, Špecializovaná nemocnica sv. Svorada </w:t>
      </w:r>
      <w:proofErr w:type="spellStart"/>
      <w:r w:rsidR="00903BD7">
        <w:rPr>
          <w:sz w:val="22"/>
          <w:szCs w:val="22"/>
        </w:rPr>
        <w:t>Zobor,n.o</w:t>
      </w:r>
      <w:proofErr w:type="spellEnd"/>
      <w:r w:rsidR="00903BD7">
        <w:rPr>
          <w:sz w:val="22"/>
          <w:szCs w:val="22"/>
        </w:rPr>
        <w:t xml:space="preserve">., Detská fakultná nemocnica s PK Banská Bystrica, NsP Sv. Jakuba, </w:t>
      </w:r>
      <w:proofErr w:type="spellStart"/>
      <w:r w:rsidR="00903BD7">
        <w:rPr>
          <w:sz w:val="22"/>
          <w:szCs w:val="22"/>
        </w:rPr>
        <w:t>n.o</w:t>
      </w:r>
      <w:proofErr w:type="spellEnd"/>
      <w:r w:rsidR="00903BD7">
        <w:rPr>
          <w:sz w:val="22"/>
          <w:szCs w:val="22"/>
        </w:rPr>
        <w:t xml:space="preserve">. </w:t>
      </w:r>
      <w:proofErr w:type="spellStart"/>
      <w:r w:rsidR="00903BD7">
        <w:rPr>
          <w:sz w:val="22"/>
          <w:szCs w:val="22"/>
        </w:rPr>
        <w:t>Bardejov,Fakultná</w:t>
      </w:r>
      <w:proofErr w:type="spellEnd"/>
      <w:r w:rsidR="00903BD7">
        <w:rPr>
          <w:sz w:val="22"/>
          <w:szCs w:val="22"/>
        </w:rPr>
        <w:t xml:space="preserve"> nemocnica s PK J.A. </w:t>
      </w:r>
      <w:proofErr w:type="spellStart"/>
      <w:r w:rsidR="00903BD7">
        <w:rPr>
          <w:sz w:val="22"/>
          <w:szCs w:val="22"/>
        </w:rPr>
        <w:t>Reimana</w:t>
      </w:r>
      <w:proofErr w:type="spellEnd"/>
      <w:r w:rsidR="00903BD7">
        <w:rPr>
          <w:sz w:val="22"/>
          <w:szCs w:val="22"/>
        </w:rPr>
        <w:t xml:space="preserve"> v Prešove, Inštitút nukleárnej a molekulovej medicíny, Národný ústav reumatických chorôb, Univerzitná nemocnica Martin,</w:t>
      </w:r>
      <w:r w:rsidR="001061B0">
        <w:rPr>
          <w:sz w:val="22"/>
          <w:szCs w:val="22"/>
        </w:rPr>
        <w:t xml:space="preserve"> Univerzita veterinárneho lekárstva a farmácie v Košiciach</w:t>
      </w:r>
      <w:r>
        <w:rPr>
          <w:sz w:val="22"/>
          <w:szCs w:val="22"/>
        </w:rPr>
        <w:t xml:space="preserve"> </w:t>
      </w:r>
    </w:p>
    <w:p w14:paraId="784538BF" w14:textId="77777777" w:rsidR="00026DD0" w:rsidRPr="00403973" w:rsidRDefault="00026DD0" w:rsidP="00026DD0">
      <w:pPr>
        <w:pStyle w:val="Default"/>
        <w:jc w:val="both"/>
        <w:rPr>
          <w:sz w:val="22"/>
          <w:szCs w:val="22"/>
        </w:rPr>
      </w:pPr>
    </w:p>
    <w:p w14:paraId="129EE037" w14:textId="77777777" w:rsidR="00026DD0" w:rsidRDefault="00026DD0" w:rsidP="00026DD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bookmarkEnd w:id="15"/>
    <w:p w14:paraId="740C55F3" w14:textId="77777777" w:rsidR="00026DD0" w:rsidRPr="00403973" w:rsidRDefault="00026DD0" w:rsidP="00026DD0">
      <w:pPr>
        <w:pStyle w:val="Default"/>
        <w:jc w:val="both"/>
        <w:rPr>
          <w:sz w:val="22"/>
          <w:szCs w:val="22"/>
          <w:lang w:bidi="sk-SK"/>
        </w:rPr>
      </w:pPr>
    </w:p>
    <w:p w14:paraId="184A3F6B" w14:textId="77777777" w:rsidR="00026DD0" w:rsidRPr="00A34553" w:rsidRDefault="00026DD0" w:rsidP="00026DD0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36FB453" w14:textId="197CF43B" w:rsidR="00026DD0" w:rsidRDefault="00026DD0" w:rsidP="00026DD0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F0588">
        <w:rPr>
          <w:sz w:val="22"/>
          <w:szCs w:val="22"/>
        </w:rPr>
        <w:t>338806,3000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F65C6CC" w14:textId="77777777" w:rsidR="00026DD0" w:rsidRDefault="00026DD0" w:rsidP="00026DD0">
      <w:pPr>
        <w:pStyle w:val="Default"/>
        <w:jc w:val="both"/>
        <w:rPr>
          <w:sz w:val="22"/>
          <w:szCs w:val="22"/>
        </w:rPr>
      </w:pPr>
    </w:p>
    <w:p w14:paraId="1E88304A" w14:textId="77777777" w:rsidR="00026DD0" w:rsidRDefault="00026DD0" w:rsidP="00026D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69B158DA" w14:textId="77777777" w:rsidR="00026DD0" w:rsidRDefault="00026DD0" w:rsidP="00026DD0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3AA9875" w14:textId="77777777" w:rsidR="00026DD0" w:rsidRDefault="00026DD0" w:rsidP="00026DD0">
      <w:pPr>
        <w:jc w:val="both"/>
        <w:rPr>
          <w:color w:val="000000"/>
        </w:rPr>
      </w:pPr>
    </w:p>
    <w:bookmarkEnd w:id="12"/>
    <w:p w14:paraId="74048F83" w14:textId="77777777" w:rsidR="0088191B" w:rsidRDefault="0088191B" w:rsidP="00D464E8">
      <w:pPr>
        <w:jc w:val="both"/>
        <w:rPr>
          <w:color w:val="000000"/>
          <w:lang w:val="sk-SK" w:eastAsia="sk-SK"/>
        </w:rPr>
      </w:pPr>
    </w:p>
    <w:p w14:paraId="70F8CCD3" w14:textId="5E5EEF3D" w:rsidR="00042459" w:rsidRPr="00653FB5" w:rsidRDefault="00042459" w:rsidP="00042459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</w:t>
      </w:r>
      <w:r w:rsidR="00120AE0">
        <w:rPr>
          <w:rFonts w:ascii="Verdana" w:hAnsi="Verdana" w:cstheme="minorHAnsi"/>
          <w:sz w:val="18"/>
          <w:szCs w:val="18"/>
          <w:lang w:val="sk-SK" w:eastAsia="ar-SA"/>
        </w:rPr>
        <w:t>tineoplastické</w:t>
      </w:r>
      <w:proofErr w:type="spellEnd"/>
      <w:r w:rsidR="00120AE0"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 w:rsidR="00120AE0"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 w:rsidR="00120AE0">
        <w:rPr>
          <w:rFonts w:ascii="Verdana" w:hAnsi="Verdana" w:cstheme="minorHAnsi"/>
          <w:sz w:val="18"/>
          <w:szCs w:val="18"/>
          <w:lang w:val="sk-SK" w:eastAsia="ar-SA"/>
        </w:rPr>
        <w:t xml:space="preserve"> činidlá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3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003B8DB" w14:textId="3CE4A113" w:rsidR="00655520" w:rsidRDefault="00042459" w:rsidP="0037409E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 </w:t>
      </w:r>
    </w:p>
    <w:bookmarkEnd w:id="7"/>
    <w:bookmarkEnd w:id="10"/>
    <w:p w14:paraId="4723B895" w14:textId="77777777" w:rsidR="00A61D6B" w:rsidRDefault="00A61D6B" w:rsidP="00A61D6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61D6B" w:rsidRPr="00653FB5" w14:paraId="7FEA740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06D0452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4B8F9D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AD13B00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7D134FD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0D3AEA" w:rsidRPr="00422724" w14:paraId="7629F885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43C00C9" w14:textId="4330082B" w:rsidR="000D3AEA" w:rsidRDefault="000D3AEA" w:rsidP="000D3AEA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710D5" w14:textId="2588E5B5" w:rsidR="000D3AEA" w:rsidRDefault="000D3AEA" w:rsidP="000D3AEA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4DB835" w14:textId="0FE11AC9" w:rsidR="000D3AEA" w:rsidRDefault="000D3AEA" w:rsidP="000D3AEA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A0BAC6" w14:textId="14E34D95" w:rsidR="000D3AEA" w:rsidRDefault="000D3AEA" w:rsidP="000D3AEA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8935,5000</w:t>
            </w:r>
          </w:p>
        </w:tc>
      </w:tr>
      <w:tr w:rsidR="000D3AEA" w:rsidRPr="00422724" w14:paraId="78744BC0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ADEBB4B" w14:textId="656FEF49" w:rsidR="000D3AEA" w:rsidRDefault="000D3AEA" w:rsidP="000D3AEA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41AC3" w14:textId="2B6DD976" w:rsidR="000D3AEA" w:rsidRDefault="000D3AEA" w:rsidP="000D3AEA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743A80B" w14:textId="303C41FC" w:rsidR="000D3AEA" w:rsidRDefault="000D3AEA" w:rsidP="000D3AEA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29BEB" w14:textId="1F10C9CA" w:rsidR="000D3AEA" w:rsidRDefault="000D3AEA" w:rsidP="000D3AEA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20907,0000</w:t>
            </w:r>
          </w:p>
        </w:tc>
      </w:tr>
    </w:tbl>
    <w:p w14:paraId="10311E91" w14:textId="77777777" w:rsidR="00655520" w:rsidRDefault="00655520" w:rsidP="00A61D6B">
      <w:pPr>
        <w:jc w:val="both"/>
        <w:rPr>
          <w:sz w:val="22"/>
          <w:szCs w:val="22"/>
        </w:rPr>
      </w:pPr>
      <w:bookmarkStart w:id="17" w:name="_Hlk143503854"/>
      <w:bookmarkStart w:id="18" w:name="_Hlk143501982"/>
    </w:p>
    <w:p w14:paraId="6D9343B8" w14:textId="0EF167F3" w:rsidR="00EB2AEF" w:rsidRPr="00403973" w:rsidRDefault="00EB2AEF" w:rsidP="00EB2AE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3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599CDB9" w14:textId="77777777" w:rsidR="00EB2AEF" w:rsidRPr="00403973" w:rsidRDefault="00EB2AEF" w:rsidP="00EB2AEF">
      <w:pPr>
        <w:jc w:val="both"/>
        <w:rPr>
          <w:sz w:val="22"/>
          <w:szCs w:val="22"/>
        </w:rPr>
      </w:pPr>
    </w:p>
    <w:p w14:paraId="387610FE" w14:textId="77777777" w:rsidR="00EB2AEF" w:rsidRPr="00403973" w:rsidRDefault="00EB2AEF" w:rsidP="00EB2AE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t xml:space="preserve">( </w:t>
      </w:r>
      <w:proofErr w:type="spellStart"/>
      <w:r>
        <w:t>aktualizácia</w:t>
      </w:r>
      <w:proofErr w:type="spellEnd"/>
      <w:proofErr w:type="gramEnd"/>
      <w:r>
        <w:t xml:space="preserve"> 2022/9-PO-D1244 ).</w:t>
      </w:r>
    </w:p>
    <w:p w14:paraId="2476B17F" w14:textId="77777777" w:rsidR="00EB2AEF" w:rsidRPr="00403973" w:rsidRDefault="00EB2AEF" w:rsidP="00EB2AEF">
      <w:pPr>
        <w:jc w:val="both"/>
        <w:rPr>
          <w:sz w:val="22"/>
          <w:szCs w:val="22"/>
        </w:rPr>
      </w:pPr>
    </w:p>
    <w:p w14:paraId="78842B14" w14:textId="77777777" w:rsidR="00EB2AEF" w:rsidRPr="000C6385" w:rsidRDefault="00EB2AEF" w:rsidP="00EB2AE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1758539" w14:textId="77777777" w:rsidR="00EB2AEF" w:rsidRPr="00403973" w:rsidRDefault="00EB2AEF" w:rsidP="00EB2AE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4847F00" w14:textId="77777777" w:rsidR="00EB2AEF" w:rsidRPr="00403973" w:rsidRDefault="00EB2AEF" w:rsidP="00EB2AE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proofErr w:type="gram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3A08EBAF" w14:textId="77777777" w:rsidR="00EB2AEF" w:rsidRPr="00403973" w:rsidRDefault="00EB2AEF" w:rsidP="00EB2AE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3465EE6" w14:textId="77777777" w:rsidR="00EB2AEF" w:rsidRPr="00403973" w:rsidRDefault="00EB2AEF" w:rsidP="00EB2AEF">
      <w:pPr>
        <w:ind w:firstLine="708"/>
        <w:jc w:val="both"/>
        <w:rPr>
          <w:sz w:val="22"/>
          <w:szCs w:val="22"/>
        </w:rPr>
      </w:pPr>
    </w:p>
    <w:p w14:paraId="3DB34FE8" w14:textId="77777777" w:rsidR="00EB2AEF" w:rsidRPr="000C6385" w:rsidRDefault="00EB2AEF" w:rsidP="00EB2AE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30D5386" w14:textId="77777777" w:rsidR="00EB2AEF" w:rsidRPr="00403973" w:rsidRDefault="00EB2AEF" w:rsidP="00EB2AE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149F6CC" w14:textId="5D87791B" w:rsidR="00EB2AEF" w:rsidRPr="00403973" w:rsidRDefault="00EB2AEF" w:rsidP="00EB2AE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</w:t>
      </w:r>
      <w:r w:rsidR="004B25FE">
        <w:rPr>
          <w:sz w:val="22"/>
          <w:szCs w:val="22"/>
        </w:rPr>
        <w:t xml:space="preserve"> dodávok a </w:t>
      </w:r>
      <w:proofErr w:type="spellStart"/>
      <w:r w:rsidR="004B25FE">
        <w:rPr>
          <w:sz w:val="22"/>
          <w:szCs w:val="22"/>
        </w:rPr>
        <w:t>link</w:t>
      </w:r>
      <w:proofErr w:type="spellEnd"/>
      <w:r w:rsidR="004B25FE">
        <w:rPr>
          <w:sz w:val="22"/>
          <w:szCs w:val="22"/>
        </w:rPr>
        <w:t xml:space="preserve"> na referencie Východoslovenský onkologický ústav , </w:t>
      </w:r>
      <w:proofErr w:type="spellStart"/>
      <w:r w:rsidR="004B25FE">
        <w:rPr>
          <w:sz w:val="22"/>
          <w:szCs w:val="22"/>
        </w:rPr>
        <w:t>a.s.,Fakultná</w:t>
      </w:r>
      <w:proofErr w:type="spellEnd"/>
      <w:r w:rsidR="004B25FE">
        <w:rPr>
          <w:sz w:val="22"/>
          <w:szCs w:val="22"/>
        </w:rPr>
        <w:t xml:space="preserve"> nemocnica s poliklinikou J.A. </w:t>
      </w:r>
      <w:proofErr w:type="spellStart"/>
      <w:r w:rsidR="004B25FE">
        <w:rPr>
          <w:sz w:val="22"/>
          <w:szCs w:val="22"/>
        </w:rPr>
        <w:t>Reimana</w:t>
      </w:r>
      <w:proofErr w:type="spellEnd"/>
      <w:r w:rsidR="004B25FE">
        <w:rPr>
          <w:sz w:val="22"/>
          <w:szCs w:val="22"/>
        </w:rPr>
        <w:t xml:space="preserve"> v Prešove</w:t>
      </w:r>
    </w:p>
    <w:p w14:paraId="1D8DD604" w14:textId="77777777" w:rsidR="00EB2AEF" w:rsidRPr="00403973" w:rsidRDefault="00EB2AEF" w:rsidP="00EB2AEF">
      <w:pPr>
        <w:pStyle w:val="Default"/>
        <w:jc w:val="both"/>
        <w:rPr>
          <w:sz w:val="22"/>
          <w:szCs w:val="22"/>
        </w:rPr>
      </w:pPr>
    </w:p>
    <w:p w14:paraId="65580C20" w14:textId="77777777" w:rsidR="00EB2AEF" w:rsidRDefault="00EB2AEF" w:rsidP="00EB2AE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DD61C0F" w14:textId="77777777" w:rsidR="00EB2AEF" w:rsidRPr="00403973" w:rsidRDefault="00EB2AEF" w:rsidP="00EB2AEF">
      <w:pPr>
        <w:rPr>
          <w:sz w:val="22"/>
          <w:szCs w:val="22"/>
        </w:rPr>
      </w:pPr>
    </w:p>
    <w:p w14:paraId="19FF75FF" w14:textId="77777777" w:rsidR="00EB2AEF" w:rsidRDefault="00EB2AEF" w:rsidP="00EB2AE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85E6591" w14:textId="172099AA" w:rsidR="00EB2AEF" w:rsidRDefault="00EB2AEF" w:rsidP="00EB2AEF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EF0588">
        <w:rPr>
          <w:sz w:val="22"/>
          <w:szCs w:val="22"/>
        </w:rPr>
        <w:t>8935</w:t>
      </w:r>
      <w:proofErr w:type="gramEnd"/>
      <w:r w:rsidR="00EF0588">
        <w:rPr>
          <w:sz w:val="22"/>
          <w:szCs w:val="22"/>
        </w:rPr>
        <w:t>,5000</w:t>
      </w:r>
      <w:r>
        <w:rPr>
          <w:sz w:val="22"/>
          <w:szCs w:val="22"/>
        </w:rPr>
        <w:t xml:space="preserve">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586B52C7" w14:textId="77777777" w:rsidR="00EB2AEF" w:rsidRDefault="00EB2AEF" w:rsidP="00EB2AEF">
      <w:pPr>
        <w:pStyle w:val="Default"/>
        <w:jc w:val="both"/>
        <w:rPr>
          <w:sz w:val="22"/>
          <w:szCs w:val="22"/>
        </w:rPr>
      </w:pPr>
    </w:p>
    <w:p w14:paraId="285373BC" w14:textId="77777777" w:rsidR="00EB2AEF" w:rsidRDefault="00EB2AEF" w:rsidP="00EB2AE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248BCC2A" w14:textId="77777777" w:rsidR="00EB2AEF" w:rsidRDefault="00EB2AEF" w:rsidP="00EB2AE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22242B12" w14:textId="77777777" w:rsidR="00EB2AEF" w:rsidRDefault="00EB2AEF" w:rsidP="00EB2AEF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3EAC763" w14:textId="77777777" w:rsidR="00395478" w:rsidRDefault="00395478" w:rsidP="00EB2AEF">
      <w:pPr>
        <w:jc w:val="both"/>
        <w:rPr>
          <w:color w:val="000000"/>
        </w:rPr>
      </w:pPr>
    </w:p>
    <w:p w14:paraId="3C440494" w14:textId="77777777" w:rsidR="00EB2AEF" w:rsidRDefault="00EB2AEF" w:rsidP="00EB2AEF">
      <w:pPr>
        <w:jc w:val="both"/>
        <w:rPr>
          <w:color w:val="000000"/>
        </w:rPr>
      </w:pPr>
    </w:p>
    <w:p w14:paraId="22EDC803" w14:textId="79C771EB" w:rsidR="00541880" w:rsidRPr="00653FB5" w:rsidRDefault="00541880" w:rsidP="00541880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4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30A7BB8" w14:textId="372CE346" w:rsidR="00541880" w:rsidRPr="00403973" w:rsidRDefault="00541880" w:rsidP="00374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4438E18A" w14:textId="77777777" w:rsidR="00541880" w:rsidRDefault="00541880" w:rsidP="00541880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541880" w:rsidRPr="00653FB5" w14:paraId="350A78DE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5313E9B" w14:textId="77777777" w:rsidR="00541880" w:rsidRPr="00653FB5" w:rsidRDefault="00541880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D3B9820" w14:textId="77777777" w:rsidR="00541880" w:rsidRPr="00653FB5" w:rsidRDefault="00541880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247D8F8" w14:textId="77777777" w:rsidR="00541880" w:rsidRPr="00653FB5" w:rsidRDefault="00541880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95B77AA" w14:textId="77777777" w:rsidR="00541880" w:rsidRPr="00653FB5" w:rsidRDefault="00541880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541880" w:rsidRPr="00422724" w14:paraId="6846F3AB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DCBBAC2" w14:textId="77777777" w:rsidR="00541880" w:rsidRDefault="00541880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C883B6" w14:textId="77777777" w:rsidR="00541880" w:rsidRDefault="00541880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671B1DD" w14:textId="77777777" w:rsidR="00541880" w:rsidRDefault="00541880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C12F79" w14:textId="227490C7" w:rsidR="00541880" w:rsidRDefault="00541880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2000,9400</w:t>
            </w:r>
          </w:p>
        </w:tc>
      </w:tr>
    </w:tbl>
    <w:p w14:paraId="04FEE89A" w14:textId="77777777" w:rsidR="00541880" w:rsidRDefault="00541880" w:rsidP="00541880">
      <w:pPr>
        <w:jc w:val="both"/>
        <w:rPr>
          <w:sz w:val="22"/>
          <w:szCs w:val="22"/>
        </w:rPr>
      </w:pPr>
    </w:p>
    <w:p w14:paraId="5DB36D94" w14:textId="3D01C548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DE6DFE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77FA3E7" w14:textId="77777777" w:rsidR="00757BF9" w:rsidRDefault="00757BF9" w:rsidP="00757BF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06BFA64B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015B48C4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033F8D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65A9CE7A" w14:textId="77777777" w:rsidR="00757BF9" w:rsidRPr="000C6385" w:rsidRDefault="00757BF9" w:rsidP="00757BF9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E6303E3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798EA49" w14:textId="77777777" w:rsidR="00757BF9" w:rsidRPr="00403973" w:rsidRDefault="00757BF9" w:rsidP="00757BF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4060F605" w14:textId="77777777" w:rsidR="00757BF9" w:rsidRPr="00403973" w:rsidRDefault="00757BF9" w:rsidP="00757BF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lastRenderedPageBreak/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2CAEF43" w14:textId="77777777" w:rsidR="00757BF9" w:rsidRPr="00403973" w:rsidRDefault="00757BF9" w:rsidP="00757BF9">
      <w:pPr>
        <w:ind w:firstLine="708"/>
        <w:jc w:val="both"/>
        <w:rPr>
          <w:sz w:val="22"/>
          <w:szCs w:val="22"/>
        </w:rPr>
      </w:pPr>
    </w:p>
    <w:p w14:paraId="1E49C831" w14:textId="77777777" w:rsidR="00757BF9" w:rsidRPr="000C6385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F91B407" w14:textId="77777777" w:rsidR="00757BF9" w:rsidRPr="00403973" w:rsidRDefault="00757BF9" w:rsidP="00757BF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3B43B2B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Fakultná nemocnica s poliklinikou F.D. Roosevelta Banská Bystrica. </w:t>
      </w:r>
    </w:p>
    <w:p w14:paraId="144EDD88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</w:p>
    <w:p w14:paraId="30955604" w14:textId="77777777" w:rsidR="00757BF9" w:rsidRDefault="00757BF9" w:rsidP="00757BF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6C11A65A" w14:textId="77777777" w:rsidR="00757BF9" w:rsidRPr="00403973" w:rsidRDefault="00757BF9" w:rsidP="00757BF9">
      <w:pPr>
        <w:pStyle w:val="Default"/>
        <w:jc w:val="both"/>
        <w:rPr>
          <w:sz w:val="22"/>
          <w:szCs w:val="22"/>
          <w:lang w:bidi="sk-SK"/>
        </w:rPr>
      </w:pPr>
    </w:p>
    <w:p w14:paraId="7C27AECC" w14:textId="77777777" w:rsidR="00757BF9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969BBBA" w14:textId="351CFDB9" w:rsidR="00757BF9" w:rsidRDefault="00757BF9" w:rsidP="00757BF9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E560AD">
        <w:rPr>
          <w:sz w:val="22"/>
          <w:szCs w:val="22"/>
        </w:rPr>
        <w:t>2000,9400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08538C8A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</w:p>
    <w:p w14:paraId="084345EE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7DE6CFE" w14:textId="77777777" w:rsidR="00757BF9" w:rsidRDefault="00757BF9" w:rsidP="00757BF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4B080239" w14:textId="77777777" w:rsidR="00757BF9" w:rsidRDefault="00757BF9" w:rsidP="00757BF9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2EC1354B" w14:textId="693105B4" w:rsidR="00EB2AEF" w:rsidRDefault="00EB2AEF" w:rsidP="00541880">
      <w:pPr>
        <w:jc w:val="both"/>
        <w:rPr>
          <w:color w:val="000000"/>
        </w:rPr>
      </w:pPr>
    </w:p>
    <w:p w14:paraId="1791988D" w14:textId="77777777" w:rsidR="00C15E91" w:rsidRPr="00653FB5" w:rsidRDefault="00C15E91" w:rsidP="00C15E91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časť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>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5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2E435DB" w14:textId="5017B29F" w:rsidR="00C15E91" w:rsidRDefault="00C15E91" w:rsidP="0037409E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3CE418A6" w14:textId="6EBF47D2" w:rsidR="00C15E91" w:rsidRDefault="00C15E91" w:rsidP="00091D63">
      <w:pPr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1592778B" w14:textId="77777777" w:rsidR="00C15E91" w:rsidRDefault="00C15E91" w:rsidP="00C15E91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C15E91" w:rsidRPr="00653FB5" w14:paraId="38AB9E86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F00BDCE" w14:textId="77777777" w:rsidR="00C15E91" w:rsidRPr="00653FB5" w:rsidRDefault="00C15E91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7E450D" w14:textId="77777777" w:rsidR="00C15E91" w:rsidRPr="00653FB5" w:rsidRDefault="00C15E91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92BECEB" w14:textId="77777777" w:rsidR="00C15E91" w:rsidRPr="00653FB5" w:rsidRDefault="00C15E91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52CF479" w14:textId="77777777" w:rsidR="00C15E91" w:rsidRPr="00653FB5" w:rsidRDefault="00C15E91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C15E91" w:rsidRPr="00422724" w14:paraId="77792352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ED48FB" w14:textId="77777777" w:rsidR="00C15E91" w:rsidRDefault="00C15E91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1597E7" w14:textId="77777777" w:rsidR="00C15E91" w:rsidRDefault="00C15E91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716724" w14:textId="77777777" w:rsidR="00C15E91" w:rsidRDefault="00C15E91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8E8B0D" w14:textId="77777777" w:rsidR="00C15E91" w:rsidRDefault="00C15E91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60820,0000</w:t>
            </w:r>
          </w:p>
        </w:tc>
      </w:tr>
      <w:tr w:rsidR="00C15E91" w:rsidRPr="00422724" w14:paraId="06FD49E2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D4D0A6E" w14:textId="77777777" w:rsidR="00C15E91" w:rsidRPr="00422724" w:rsidRDefault="00C15E91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961D44" w14:textId="77777777" w:rsidR="00C15E91" w:rsidRPr="00422724" w:rsidRDefault="00C15E91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CED848F" w14:textId="77777777" w:rsidR="00C15E91" w:rsidRPr="00422724" w:rsidRDefault="00C15E91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32709" w14:textId="77777777" w:rsidR="00C15E91" w:rsidRDefault="00C15E91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60821,5000</w:t>
            </w:r>
          </w:p>
        </w:tc>
      </w:tr>
    </w:tbl>
    <w:p w14:paraId="55DE6E61" w14:textId="77777777" w:rsidR="00C15E91" w:rsidRPr="00403973" w:rsidRDefault="00C15E91" w:rsidP="00C15E9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5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13D5B66" w14:textId="77777777" w:rsidR="00C15E91" w:rsidRPr="00403973" w:rsidRDefault="00C15E91" w:rsidP="00C15E91">
      <w:pPr>
        <w:jc w:val="both"/>
        <w:rPr>
          <w:sz w:val="22"/>
          <w:szCs w:val="22"/>
        </w:rPr>
      </w:pPr>
    </w:p>
    <w:p w14:paraId="39E841EE" w14:textId="77777777" w:rsidR="00C15E91" w:rsidRPr="00403973" w:rsidRDefault="00C15E91" w:rsidP="00C15E91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lastRenderedPageBreak/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t xml:space="preserve">( </w:t>
      </w:r>
      <w:proofErr w:type="spellStart"/>
      <w:r>
        <w:t>aktualizácia</w:t>
      </w:r>
      <w:proofErr w:type="spellEnd"/>
      <w:proofErr w:type="gramEnd"/>
      <w:r>
        <w:t xml:space="preserve"> 2022/9-PO-D1244 ).</w:t>
      </w:r>
    </w:p>
    <w:p w14:paraId="1E361431" w14:textId="77777777" w:rsidR="00C15E91" w:rsidRPr="00403973" w:rsidRDefault="00C15E91" w:rsidP="00C15E91">
      <w:pPr>
        <w:jc w:val="both"/>
        <w:rPr>
          <w:sz w:val="22"/>
          <w:szCs w:val="22"/>
        </w:rPr>
      </w:pPr>
    </w:p>
    <w:p w14:paraId="1BB14F47" w14:textId="77777777" w:rsidR="00C15E91" w:rsidRPr="000C6385" w:rsidRDefault="00C15E91" w:rsidP="00C15E91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C3B2876" w14:textId="77777777" w:rsidR="00C15E91" w:rsidRPr="00403973" w:rsidRDefault="00C15E91" w:rsidP="00C15E91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48C36A0" w14:textId="77777777" w:rsidR="00C15E91" w:rsidRPr="00403973" w:rsidRDefault="00C15E91" w:rsidP="00C15E91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proofErr w:type="gram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12184011" w14:textId="77777777" w:rsidR="00C15E91" w:rsidRPr="00403973" w:rsidRDefault="00C15E91" w:rsidP="00C15E91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75E7889" w14:textId="77777777" w:rsidR="00C15E91" w:rsidRPr="00403973" w:rsidRDefault="00C15E91" w:rsidP="00C15E91">
      <w:pPr>
        <w:ind w:firstLine="708"/>
        <w:jc w:val="both"/>
        <w:rPr>
          <w:sz w:val="22"/>
          <w:szCs w:val="22"/>
        </w:rPr>
      </w:pPr>
    </w:p>
    <w:p w14:paraId="0E42E7A1" w14:textId="77777777" w:rsidR="00C15E91" w:rsidRPr="000C6385" w:rsidRDefault="00C15E91" w:rsidP="00C15E91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7BCC662" w14:textId="77777777" w:rsidR="00C15E91" w:rsidRPr="00403973" w:rsidRDefault="00C15E91" w:rsidP="00C15E91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0136E99" w14:textId="77777777" w:rsidR="00C15E91" w:rsidRPr="00403973" w:rsidRDefault="00C15E91" w:rsidP="00C15E9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</w:t>
      </w:r>
      <w:r>
        <w:rPr>
          <w:sz w:val="22"/>
          <w:szCs w:val="22"/>
        </w:rPr>
        <w:t xml:space="preserve">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Východoslovenský onkologický ústav , </w:t>
      </w:r>
      <w:proofErr w:type="spellStart"/>
      <w:r>
        <w:rPr>
          <w:sz w:val="22"/>
          <w:szCs w:val="22"/>
        </w:rPr>
        <w:t>a.s.,Fakultná</w:t>
      </w:r>
      <w:proofErr w:type="spellEnd"/>
      <w:r>
        <w:rPr>
          <w:sz w:val="22"/>
          <w:szCs w:val="22"/>
        </w:rPr>
        <w:t xml:space="preserve">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</w:t>
      </w:r>
    </w:p>
    <w:p w14:paraId="6486CAFB" w14:textId="77777777" w:rsidR="00C15E91" w:rsidRPr="00403973" w:rsidRDefault="00C15E91" w:rsidP="00C15E91">
      <w:pPr>
        <w:pStyle w:val="Default"/>
        <w:jc w:val="both"/>
        <w:rPr>
          <w:sz w:val="22"/>
          <w:szCs w:val="22"/>
        </w:rPr>
      </w:pPr>
    </w:p>
    <w:p w14:paraId="2225F280" w14:textId="77777777" w:rsidR="00C15E91" w:rsidRDefault="00C15E91" w:rsidP="00C15E91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24D4E0E2" w14:textId="77777777" w:rsidR="00C15E91" w:rsidRPr="00403973" w:rsidRDefault="00C15E91" w:rsidP="00C15E91">
      <w:pPr>
        <w:rPr>
          <w:sz w:val="22"/>
          <w:szCs w:val="22"/>
        </w:rPr>
      </w:pPr>
    </w:p>
    <w:p w14:paraId="15C4036A" w14:textId="77777777" w:rsidR="00C15E91" w:rsidRDefault="00C15E91" w:rsidP="00C15E9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BC3ADA9" w14:textId="0EB18D78" w:rsidR="00C15E91" w:rsidRDefault="00C15E91" w:rsidP="00C15E91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3F2378">
        <w:rPr>
          <w:sz w:val="22"/>
          <w:szCs w:val="22"/>
        </w:rPr>
        <w:t>60820</w:t>
      </w:r>
      <w:proofErr w:type="gramEnd"/>
      <w:r w:rsidR="003F2378">
        <w:rPr>
          <w:sz w:val="22"/>
          <w:szCs w:val="22"/>
        </w:rPr>
        <w:t>,0000</w:t>
      </w:r>
      <w:r>
        <w:rPr>
          <w:sz w:val="22"/>
          <w:szCs w:val="22"/>
        </w:rPr>
        <w:t xml:space="preserve">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3CE9F00E" w14:textId="77777777" w:rsidR="00C15E91" w:rsidRDefault="00C15E91" w:rsidP="00C15E91">
      <w:pPr>
        <w:pStyle w:val="Default"/>
        <w:jc w:val="both"/>
        <w:rPr>
          <w:sz w:val="22"/>
          <w:szCs w:val="22"/>
        </w:rPr>
      </w:pPr>
    </w:p>
    <w:p w14:paraId="75AB23BF" w14:textId="77777777" w:rsidR="00C15E91" w:rsidRDefault="00C15E91" w:rsidP="00C15E9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1874E59" w14:textId="77777777" w:rsidR="00C15E91" w:rsidRDefault="00C15E91" w:rsidP="00C15E91">
      <w:pPr>
        <w:pStyle w:val="Default"/>
        <w:jc w:val="both"/>
        <w:rPr>
          <w:sz w:val="22"/>
          <w:szCs w:val="22"/>
        </w:rPr>
      </w:pPr>
    </w:p>
    <w:p w14:paraId="7ED57ED3" w14:textId="77777777" w:rsidR="00C15E91" w:rsidRDefault="00C15E91" w:rsidP="00C15E91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09513C6" w14:textId="77777777" w:rsidR="00EB2AEF" w:rsidRDefault="00EB2AEF" w:rsidP="00EB2AEF">
      <w:pPr>
        <w:jc w:val="both"/>
        <w:rPr>
          <w:color w:val="000000"/>
          <w:lang w:val="sk-SK" w:eastAsia="sk-SK"/>
        </w:rPr>
      </w:pPr>
    </w:p>
    <w:bookmarkEnd w:id="17"/>
    <w:bookmarkEnd w:id="18"/>
    <w:p w14:paraId="7103893E" w14:textId="77777777" w:rsidR="005201B3" w:rsidRDefault="005201B3" w:rsidP="00541880">
      <w:pPr>
        <w:pStyle w:val="Default"/>
        <w:jc w:val="both"/>
        <w:rPr>
          <w:sz w:val="22"/>
          <w:szCs w:val="22"/>
        </w:rPr>
      </w:pPr>
    </w:p>
    <w:p w14:paraId="55A8EB19" w14:textId="66872652" w:rsidR="005201B3" w:rsidRPr="00653FB5" w:rsidRDefault="005201B3" w:rsidP="005201B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6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498F6E1" w14:textId="16CAD066" w:rsidR="005201B3" w:rsidRDefault="005201B3" w:rsidP="003740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BCB32A" w14:textId="77777777" w:rsidR="005201B3" w:rsidRDefault="005201B3" w:rsidP="005201B3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5201B3" w:rsidRPr="00653FB5" w14:paraId="7F8E619A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032213B" w14:textId="77777777" w:rsidR="005201B3" w:rsidRPr="00653FB5" w:rsidRDefault="005201B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31BF81" w14:textId="77777777" w:rsidR="005201B3" w:rsidRPr="00653FB5" w:rsidRDefault="005201B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58CA75B" w14:textId="77777777" w:rsidR="005201B3" w:rsidRPr="00653FB5" w:rsidRDefault="005201B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FD32B1" w14:textId="77777777" w:rsidR="005201B3" w:rsidRPr="00653FB5" w:rsidRDefault="005201B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5201B3" w:rsidRPr="00422724" w14:paraId="2D6D3427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4433EB8" w14:textId="77777777" w:rsidR="005201B3" w:rsidRDefault="005201B3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9D05D" w14:textId="77777777" w:rsidR="005201B3" w:rsidRDefault="005201B3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4B707A" w14:textId="77777777" w:rsidR="005201B3" w:rsidRDefault="005201B3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26D95A" w14:textId="189EDAB7" w:rsidR="005201B3" w:rsidRDefault="00FA7A06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3519,0000</w:t>
            </w:r>
          </w:p>
        </w:tc>
      </w:tr>
      <w:tr w:rsidR="005201B3" w:rsidRPr="00422724" w14:paraId="7D73ED13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1768991" w14:textId="77777777" w:rsidR="005201B3" w:rsidRDefault="005201B3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8871DE" w14:textId="77777777" w:rsidR="005201B3" w:rsidRDefault="005201B3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C852498" w14:textId="77777777" w:rsidR="005201B3" w:rsidRDefault="005201B3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D9B7FB" w14:textId="632201CF" w:rsidR="005201B3" w:rsidRDefault="00FA7A06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3520,0000</w:t>
            </w:r>
          </w:p>
        </w:tc>
      </w:tr>
    </w:tbl>
    <w:p w14:paraId="635AEA63" w14:textId="77777777" w:rsidR="005201B3" w:rsidRDefault="005201B3" w:rsidP="005201B3">
      <w:pPr>
        <w:jc w:val="both"/>
        <w:rPr>
          <w:sz w:val="22"/>
          <w:szCs w:val="22"/>
        </w:rPr>
      </w:pPr>
    </w:p>
    <w:p w14:paraId="3D6181CF" w14:textId="3DBED88E" w:rsidR="00903BD7" w:rsidRPr="00403973" w:rsidRDefault="00903BD7" w:rsidP="00903BD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DE6DFE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0BDA675" w14:textId="77777777" w:rsidR="00903BD7" w:rsidRPr="00403973" w:rsidRDefault="00903BD7" w:rsidP="00903BD7">
      <w:pPr>
        <w:jc w:val="both"/>
        <w:rPr>
          <w:sz w:val="22"/>
          <w:szCs w:val="22"/>
        </w:rPr>
      </w:pPr>
    </w:p>
    <w:p w14:paraId="66A7C28C" w14:textId="77777777" w:rsidR="00903BD7" w:rsidRPr="00403973" w:rsidRDefault="00903BD7" w:rsidP="00903BD7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 </w:t>
      </w:r>
      <w:proofErr w:type="gramStart"/>
      <w:r>
        <w:t xml:space="preserve">( </w:t>
      </w:r>
      <w:proofErr w:type="spellStart"/>
      <w:r>
        <w:t>aktualizácia</w:t>
      </w:r>
      <w:proofErr w:type="spellEnd"/>
      <w:proofErr w:type="gramEnd"/>
      <w:r>
        <w:t xml:space="preserve"> 2022/9-PO-D1244 ).</w:t>
      </w:r>
    </w:p>
    <w:p w14:paraId="4CDF7237" w14:textId="77777777" w:rsidR="00903BD7" w:rsidRPr="00403973" w:rsidRDefault="00903BD7" w:rsidP="00903BD7">
      <w:pPr>
        <w:jc w:val="both"/>
        <w:rPr>
          <w:sz w:val="22"/>
          <w:szCs w:val="22"/>
        </w:rPr>
      </w:pPr>
    </w:p>
    <w:p w14:paraId="332D7D66" w14:textId="77777777" w:rsidR="00903BD7" w:rsidRPr="000C6385" w:rsidRDefault="00903BD7" w:rsidP="00903BD7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3308E97" w14:textId="77777777" w:rsidR="00903BD7" w:rsidRPr="00403973" w:rsidRDefault="00903BD7" w:rsidP="00903BD7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8DB1D36" w14:textId="77777777" w:rsidR="00903BD7" w:rsidRPr="00403973" w:rsidRDefault="00903BD7" w:rsidP="00903BD7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proofErr w:type="gram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78FC58E3" w14:textId="77777777" w:rsidR="00903BD7" w:rsidRPr="00403973" w:rsidRDefault="00903BD7" w:rsidP="00903BD7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3EAE61E" w14:textId="77777777" w:rsidR="00903BD7" w:rsidRPr="00403973" w:rsidRDefault="00903BD7" w:rsidP="00903BD7">
      <w:pPr>
        <w:ind w:firstLine="708"/>
        <w:jc w:val="both"/>
        <w:rPr>
          <w:sz w:val="22"/>
          <w:szCs w:val="22"/>
        </w:rPr>
      </w:pPr>
    </w:p>
    <w:p w14:paraId="658AC4DE" w14:textId="77777777" w:rsidR="00903BD7" w:rsidRPr="000C6385" w:rsidRDefault="00903BD7" w:rsidP="00903BD7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7AF6CCA" w14:textId="77777777" w:rsidR="00903BD7" w:rsidRPr="00403973" w:rsidRDefault="00903BD7" w:rsidP="00903BD7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FED49B0" w14:textId="77777777" w:rsidR="00903BD7" w:rsidRPr="00403973" w:rsidRDefault="00903BD7" w:rsidP="00903BD7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</w:t>
      </w:r>
      <w:r>
        <w:rPr>
          <w:sz w:val="22"/>
          <w:szCs w:val="22"/>
        </w:rPr>
        <w:t xml:space="preserve">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Východoslovenský onkologický ústav , </w:t>
      </w:r>
      <w:proofErr w:type="spellStart"/>
      <w:r>
        <w:rPr>
          <w:sz w:val="22"/>
          <w:szCs w:val="22"/>
        </w:rPr>
        <w:t>a.s.,Fakultná</w:t>
      </w:r>
      <w:proofErr w:type="spellEnd"/>
      <w:r>
        <w:rPr>
          <w:sz w:val="22"/>
          <w:szCs w:val="22"/>
        </w:rPr>
        <w:t xml:space="preserve">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 Prešove</w:t>
      </w:r>
    </w:p>
    <w:p w14:paraId="0D30C9A5" w14:textId="77777777" w:rsidR="00903BD7" w:rsidRPr="00403973" w:rsidRDefault="00903BD7" w:rsidP="00903BD7">
      <w:pPr>
        <w:pStyle w:val="Default"/>
        <w:jc w:val="both"/>
        <w:rPr>
          <w:sz w:val="22"/>
          <w:szCs w:val="22"/>
        </w:rPr>
      </w:pPr>
    </w:p>
    <w:p w14:paraId="23B47737" w14:textId="77777777" w:rsidR="00903BD7" w:rsidRDefault="00903BD7" w:rsidP="00903BD7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BBFAB30" w14:textId="77777777" w:rsidR="005201B3" w:rsidRPr="00403973" w:rsidRDefault="005201B3" w:rsidP="005201B3">
      <w:pPr>
        <w:rPr>
          <w:sz w:val="22"/>
          <w:szCs w:val="22"/>
        </w:rPr>
      </w:pPr>
    </w:p>
    <w:p w14:paraId="0317554A" w14:textId="77777777" w:rsidR="005201B3" w:rsidRDefault="005201B3" w:rsidP="005201B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312FAD4F" w14:textId="14AD35A5" w:rsidR="005201B3" w:rsidRDefault="005201B3" w:rsidP="005201B3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E560AD">
        <w:rPr>
          <w:sz w:val="22"/>
          <w:szCs w:val="22"/>
        </w:rPr>
        <w:t>3519</w:t>
      </w:r>
      <w:proofErr w:type="gramEnd"/>
      <w:r w:rsidR="00E560AD">
        <w:rPr>
          <w:sz w:val="22"/>
          <w:szCs w:val="22"/>
        </w:rPr>
        <w:t>,</w:t>
      </w:r>
      <w:r>
        <w:rPr>
          <w:sz w:val="22"/>
          <w:szCs w:val="22"/>
        </w:rPr>
        <w:t xml:space="preserve">0000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0D1876BD" w14:textId="77777777" w:rsidR="005201B3" w:rsidRDefault="005201B3" w:rsidP="005201B3">
      <w:pPr>
        <w:pStyle w:val="Default"/>
        <w:jc w:val="both"/>
        <w:rPr>
          <w:sz w:val="22"/>
          <w:szCs w:val="22"/>
        </w:rPr>
      </w:pPr>
    </w:p>
    <w:p w14:paraId="7E8FDC44" w14:textId="77777777" w:rsidR="005201B3" w:rsidRDefault="005201B3" w:rsidP="005201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00211F7" w14:textId="77777777" w:rsidR="005201B3" w:rsidRDefault="005201B3" w:rsidP="005201B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349A22A" w14:textId="77777777" w:rsidR="00541880" w:rsidRDefault="00541880" w:rsidP="00541880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57F0866" w14:textId="77777777" w:rsidR="008848AD" w:rsidRDefault="008848AD" w:rsidP="00541880">
      <w:pPr>
        <w:jc w:val="both"/>
        <w:rPr>
          <w:color w:val="000000"/>
        </w:rPr>
      </w:pPr>
    </w:p>
    <w:p w14:paraId="0ADEE6E6" w14:textId="77777777" w:rsidR="00541880" w:rsidRDefault="00541880" w:rsidP="00541880">
      <w:pPr>
        <w:jc w:val="both"/>
        <w:rPr>
          <w:color w:val="000000"/>
        </w:rPr>
      </w:pPr>
    </w:p>
    <w:p w14:paraId="4CBC57C1" w14:textId="7280563E" w:rsidR="00FA7A06" w:rsidRPr="00653FB5" w:rsidRDefault="00FA7A06" w:rsidP="00FA7A06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7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A79FF1C" w14:textId="12B403CF" w:rsidR="00FA7A06" w:rsidRPr="00403973" w:rsidRDefault="00FA7A06" w:rsidP="00374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753CA08C" w14:textId="77777777" w:rsidR="00FA7A06" w:rsidRDefault="00FA7A06" w:rsidP="00FA7A06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A7A06" w:rsidRPr="00653FB5" w14:paraId="1C4E0E1E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1E810B9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ED65868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00A6765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A2D70D2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A7A06" w:rsidRPr="00422724" w14:paraId="5CC2647A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98068F7" w14:textId="77777777" w:rsidR="00FA7A06" w:rsidRDefault="00FA7A06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47C44A" w14:textId="77777777" w:rsidR="00FA7A06" w:rsidRDefault="00FA7A06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2422EC3" w14:textId="77777777" w:rsidR="00FA7A06" w:rsidRDefault="00FA7A06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08CD8D" w14:textId="5A20808A" w:rsidR="00FA7A06" w:rsidRDefault="00FA7A06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6221,6000</w:t>
            </w:r>
          </w:p>
        </w:tc>
      </w:tr>
      <w:tr w:rsidR="00FA7A06" w:rsidRPr="00422724" w14:paraId="4C9C8C02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2606BE" w14:textId="6C25D4AF" w:rsidR="00FA7A06" w:rsidRDefault="00FA7A06" w:rsidP="00FA7A06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DD5EFE" w14:textId="47940A44" w:rsidR="00FA7A06" w:rsidRDefault="00FA7A06" w:rsidP="00FA7A06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D922A6A" w14:textId="155AB65C" w:rsidR="00FA7A06" w:rsidRDefault="00FA7A06" w:rsidP="00FA7A06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71ECF7" w14:textId="7058D03E" w:rsidR="00FA7A06" w:rsidRDefault="00FA7A06" w:rsidP="00FA7A06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13080,0000</w:t>
            </w:r>
          </w:p>
        </w:tc>
      </w:tr>
      <w:tr w:rsidR="00FA7A06" w:rsidRPr="00422724" w14:paraId="00254ECA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E0C0B1B" w14:textId="37E50AC4" w:rsidR="00FA7A06" w:rsidRDefault="00FA7A06" w:rsidP="00FA7A06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12CB8B" w14:textId="568A6FE8" w:rsidR="00FA7A06" w:rsidRDefault="00FA7A06" w:rsidP="00FA7A06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F17914E" w14:textId="17F3E98E" w:rsidR="00FA7A06" w:rsidRDefault="00FA7A06" w:rsidP="00FA7A06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2E0FEA" w14:textId="339CCF39" w:rsidR="00FA7A06" w:rsidRDefault="00FA7A06" w:rsidP="00FA7A06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13088,0000</w:t>
            </w:r>
          </w:p>
        </w:tc>
      </w:tr>
    </w:tbl>
    <w:p w14:paraId="28957663" w14:textId="77777777" w:rsidR="00FA7A06" w:rsidRDefault="00FA7A06" w:rsidP="00FA7A06">
      <w:pPr>
        <w:jc w:val="both"/>
        <w:rPr>
          <w:sz w:val="22"/>
          <w:szCs w:val="22"/>
        </w:rPr>
      </w:pPr>
    </w:p>
    <w:p w14:paraId="6E40C103" w14:textId="4C37A1E1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DE6DFE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539910B" w14:textId="77777777" w:rsidR="00757BF9" w:rsidRDefault="00757BF9" w:rsidP="00757BF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C7E1DB3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1D46398A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1A30FC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49D602D2" w14:textId="77777777" w:rsidR="00757BF9" w:rsidRPr="000C6385" w:rsidRDefault="00757BF9" w:rsidP="00757BF9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23712DF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5DBD406" w14:textId="77777777" w:rsidR="00757BF9" w:rsidRPr="00403973" w:rsidRDefault="00757BF9" w:rsidP="00757BF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5D61A9F1" w14:textId="77777777" w:rsidR="00757BF9" w:rsidRPr="00403973" w:rsidRDefault="00757BF9" w:rsidP="00757BF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6C1727F" w14:textId="77777777" w:rsidR="00757BF9" w:rsidRPr="00403973" w:rsidRDefault="00757BF9" w:rsidP="00757BF9">
      <w:pPr>
        <w:ind w:firstLine="708"/>
        <w:jc w:val="both"/>
        <w:rPr>
          <w:sz w:val="22"/>
          <w:szCs w:val="22"/>
        </w:rPr>
      </w:pPr>
    </w:p>
    <w:p w14:paraId="465233D9" w14:textId="77777777" w:rsidR="00757BF9" w:rsidRPr="000C6385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9BF122" w14:textId="77777777" w:rsidR="00757BF9" w:rsidRPr="00403973" w:rsidRDefault="00757BF9" w:rsidP="00757BF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B7E955F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Fakultná nemocnica s poliklinikou F.D. Roosevelta Banská Bystrica. </w:t>
      </w:r>
    </w:p>
    <w:p w14:paraId="32352631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</w:p>
    <w:p w14:paraId="3C0706FC" w14:textId="77777777" w:rsidR="00757BF9" w:rsidRDefault="00757BF9" w:rsidP="00757BF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74A3BB93" w14:textId="77777777" w:rsidR="00757BF9" w:rsidRPr="00403973" w:rsidRDefault="00757BF9" w:rsidP="00757BF9">
      <w:pPr>
        <w:pStyle w:val="Default"/>
        <w:jc w:val="both"/>
        <w:rPr>
          <w:sz w:val="22"/>
          <w:szCs w:val="22"/>
          <w:lang w:bidi="sk-SK"/>
        </w:rPr>
      </w:pPr>
    </w:p>
    <w:p w14:paraId="485FE1ED" w14:textId="77777777" w:rsidR="00757BF9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216B0DC0" w14:textId="526E693A" w:rsidR="00757BF9" w:rsidRDefault="00757BF9" w:rsidP="00757BF9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E560AD">
        <w:rPr>
          <w:sz w:val="22"/>
          <w:szCs w:val="22"/>
        </w:rPr>
        <w:t>6221,6000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22FB519F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</w:p>
    <w:p w14:paraId="1E77168F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9A91E99" w14:textId="77777777" w:rsidR="00757BF9" w:rsidRDefault="00757BF9" w:rsidP="00757BF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4807CBB1" w14:textId="77777777" w:rsidR="00757BF9" w:rsidRDefault="00757BF9" w:rsidP="00757BF9">
      <w:pPr>
        <w:jc w:val="both"/>
        <w:rPr>
          <w:color w:val="000000"/>
        </w:rPr>
      </w:pPr>
      <w:proofErr w:type="spellStart"/>
      <w:r>
        <w:lastRenderedPageBreak/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4F06F35" w14:textId="77777777" w:rsidR="00FA7A06" w:rsidRPr="00403973" w:rsidRDefault="00FA7A06" w:rsidP="00FA7A06">
      <w:pPr>
        <w:pStyle w:val="Default"/>
        <w:jc w:val="both"/>
        <w:rPr>
          <w:sz w:val="22"/>
          <w:szCs w:val="22"/>
          <w:lang w:bidi="sk-SK"/>
        </w:rPr>
      </w:pPr>
    </w:p>
    <w:p w14:paraId="343072A9" w14:textId="765432E4" w:rsidR="00FA7A06" w:rsidRDefault="00FA7A06" w:rsidP="00FA7A06">
      <w:pPr>
        <w:jc w:val="both"/>
        <w:rPr>
          <w:color w:val="000000"/>
        </w:rPr>
      </w:pPr>
    </w:p>
    <w:p w14:paraId="62DD0810" w14:textId="62014977" w:rsidR="00FA7A06" w:rsidRPr="00653FB5" w:rsidRDefault="00FA7A06" w:rsidP="00FA7A06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19" w:name="_Hlk149032731"/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8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bookmarkEnd w:id="19"/>
    <w:p w14:paraId="7C1AC534" w14:textId="3AAA47E2" w:rsidR="00FA7A06" w:rsidRDefault="00FA7A06" w:rsidP="003740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0C5A85" w14:textId="77777777" w:rsidR="00FA7A06" w:rsidRPr="00403973" w:rsidRDefault="00FA7A06" w:rsidP="00FA7A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36F97942" w14:textId="77777777" w:rsidR="00FA7A06" w:rsidRDefault="00FA7A06" w:rsidP="00FA7A06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A7A06" w:rsidRPr="00653FB5" w14:paraId="426C4929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BADA3C2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F700797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7E01BF3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9D08ED" w14:textId="77777777" w:rsidR="00FA7A06" w:rsidRPr="00653FB5" w:rsidRDefault="00FA7A06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A7A06" w:rsidRPr="00422724" w14:paraId="0142312C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F3F744C" w14:textId="77777777" w:rsidR="00FA7A06" w:rsidRDefault="00FA7A06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5D6F9C" w14:textId="77777777" w:rsidR="00FA7A06" w:rsidRDefault="00FA7A06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8F9202" w14:textId="77777777" w:rsidR="00FA7A06" w:rsidRDefault="00FA7A06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E12481" w14:textId="0D91D38A" w:rsidR="00FA7A06" w:rsidRDefault="00FA7A06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20256,4500</w:t>
            </w:r>
          </w:p>
        </w:tc>
      </w:tr>
      <w:tr w:rsidR="00FA7A06" w:rsidRPr="00422724" w14:paraId="14764035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0A616B5" w14:textId="2757C133" w:rsidR="00FA7A06" w:rsidRDefault="00FA7A06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1D99E" w14:textId="77777777" w:rsidR="00FA7A06" w:rsidRDefault="00FA7A06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C687A0" w14:textId="77777777" w:rsidR="00FA7A06" w:rsidRDefault="00FA7A06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4DB71A" w14:textId="544CAABC" w:rsidR="00FA7A06" w:rsidRDefault="00FA7A06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21926,3900</w:t>
            </w:r>
          </w:p>
        </w:tc>
      </w:tr>
    </w:tbl>
    <w:p w14:paraId="1789E9FA" w14:textId="77777777" w:rsidR="00FA7A06" w:rsidRDefault="00FA7A06" w:rsidP="00FA7A06">
      <w:pPr>
        <w:jc w:val="both"/>
        <w:rPr>
          <w:sz w:val="22"/>
          <w:szCs w:val="22"/>
        </w:rPr>
      </w:pPr>
    </w:p>
    <w:p w14:paraId="6E1E25A8" w14:textId="700973CF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DE6DFE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5978E80" w14:textId="77777777" w:rsidR="00757BF9" w:rsidRDefault="00757BF9" w:rsidP="00757BF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724290B3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EB618D0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E2D215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5AA24678" w14:textId="77777777" w:rsidR="00757BF9" w:rsidRPr="000C6385" w:rsidRDefault="00757BF9" w:rsidP="00757BF9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E765771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D054877" w14:textId="77777777" w:rsidR="00757BF9" w:rsidRPr="00403973" w:rsidRDefault="00757BF9" w:rsidP="00757BF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0EB9E2D6" w14:textId="77777777" w:rsidR="00757BF9" w:rsidRPr="00403973" w:rsidRDefault="00757BF9" w:rsidP="00757BF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C3FEAE9" w14:textId="77777777" w:rsidR="00757BF9" w:rsidRPr="00403973" w:rsidRDefault="00757BF9" w:rsidP="00757BF9">
      <w:pPr>
        <w:ind w:firstLine="708"/>
        <w:jc w:val="both"/>
        <w:rPr>
          <w:sz w:val="22"/>
          <w:szCs w:val="22"/>
        </w:rPr>
      </w:pPr>
    </w:p>
    <w:p w14:paraId="0B23A4D8" w14:textId="77777777" w:rsidR="00757BF9" w:rsidRPr="000C6385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177AEC9" w14:textId="77777777" w:rsidR="00757BF9" w:rsidRPr="00403973" w:rsidRDefault="00757BF9" w:rsidP="00757BF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7793754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Fakultná nemocnica s poliklinikou F.D. Roosevelta Banská Bystrica. </w:t>
      </w:r>
    </w:p>
    <w:p w14:paraId="204C50FB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</w:p>
    <w:p w14:paraId="2ACB8141" w14:textId="77777777" w:rsidR="00757BF9" w:rsidRDefault="00757BF9" w:rsidP="00757BF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5C2A6CCF" w14:textId="77777777" w:rsidR="00757BF9" w:rsidRPr="00403973" w:rsidRDefault="00757BF9" w:rsidP="00757BF9">
      <w:pPr>
        <w:pStyle w:val="Default"/>
        <w:jc w:val="both"/>
        <w:rPr>
          <w:sz w:val="22"/>
          <w:szCs w:val="22"/>
          <w:lang w:bidi="sk-SK"/>
        </w:rPr>
      </w:pPr>
    </w:p>
    <w:p w14:paraId="629D2500" w14:textId="77777777" w:rsidR="00757BF9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Odôvodnenie výberu úspešného uchádzača: </w:t>
      </w:r>
    </w:p>
    <w:p w14:paraId="41A16F1B" w14:textId="18CAD7A8" w:rsidR="00757BF9" w:rsidRDefault="00757BF9" w:rsidP="00757BF9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E560AD">
        <w:rPr>
          <w:sz w:val="22"/>
          <w:szCs w:val="22"/>
        </w:rPr>
        <w:t>20256,4500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9302D2E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</w:p>
    <w:p w14:paraId="78423DC3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0484BF1" w14:textId="77777777" w:rsidR="00757BF9" w:rsidRDefault="00757BF9" w:rsidP="00757BF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09617D3" w14:textId="77777777" w:rsidR="00757BF9" w:rsidRDefault="00757BF9" w:rsidP="00757BF9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F0B6498" w14:textId="77777777" w:rsidR="00F90833" w:rsidRDefault="00F90833" w:rsidP="00FA7A06">
      <w:pPr>
        <w:pStyle w:val="Default"/>
        <w:jc w:val="both"/>
        <w:rPr>
          <w:sz w:val="22"/>
          <w:szCs w:val="22"/>
        </w:rPr>
      </w:pPr>
    </w:p>
    <w:p w14:paraId="49C1409A" w14:textId="21D4FE5A" w:rsidR="00F90833" w:rsidRPr="00653FB5" w:rsidRDefault="00F90833" w:rsidP="00F9083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9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DEF9914" w14:textId="115207CA" w:rsidR="00F90833" w:rsidRDefault="00F90833" w:rsidP="00F908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9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>.</w:t>
      </w:r>
    </w:p>
    <w:p w14:paraId="38040990" w14:textId="77777777" w:rsidR="00F90833" w:rsidRDefault="00F90833" w:rsidP="00FA7A06">
      <w:pPr>
        <w:pStyle w:val="Default"/>
        <w:jc w:val="both"/>
        <w:rPr>
          <w:sz w:val="22"/>
          <w:szCs w:val="22"/>
        </w:rPr>
      </w:pPr>
    </w:p>
    <w:p w14:paraId="67B3B0BF" w14:textId="7EED79FD" w:rsidR="00F90833" w:rsidRPr="00653FB5" w:rsidRDefault="00F90833" w:rsidP="00F9083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10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73908CE4" w14:textId="1568471E" w:rsidR="00F90833" w:rsidRDefault="00F90833" w:rsidP="00F908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10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>.</w:t>
      </w:r>
    </w:p>
    <w:p w14:paraId="6A9DB659" w14:textId="77777777" w:rsidR="00FA7A06" w:rsidRDefault="00FA7A06" w:rsidP="00FA7A0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34EC8FA1" w14:textId="4B49FC55" w:rsidR="00F90833" w:rsidRPr="00653FB5" w:rsidRDefault="00F90833" w:rsidP="00F9083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časť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>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556FC9AA" w14:textId="2781BF78" w:rsidR="00F90833" w:rsidRDefault="00F90833" w:rsidP="0037409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124EA5" w14:textId="379B23E7" w:rsidR="00F90833" w:rsidRDefault="00F90833" w:rsidP="00F90833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3C5FF3AC" w14:textId="77777777" w:rsidR="00F90833" w:rsidRDefault="00F90833" w:rsidP="00F90833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90833" w:rsidRPr="00653FB5" w14:paraId="3480C2D0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813DE42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D425C79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5E26746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9A0AFB0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90833" w:rsidRPr="00422724" w14:paraId="281CEAAE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ABE712A" w14:textId="77777777" w:rsidR="00F90833" w:rsidRDefault="00F90833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83CAA" w14:textId="77777777" w:rsidR="00F90833" w:rsidRDefault="00F90833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20C0884" w14:textId="77777777" w:rsidR="00F90833" w:rsidRDefault="00F90833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AFAA17" w14:textId="692EBEF9" w:rsidR="00F90833" w:rsidRDefault="00F90833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32803,1900</w:t>
            </w:r>
          </w:p>
        </w:tc>
      </w:tr>
      <w:tr w:rsidR="00F90833" w:rsidRPr="00422724" w14:paraId="7263F1AB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863E323" w14:textId="77777777" w:rsidR="00F90833" w:rsidRPr="00422724" w:rsidRDefault="00F90833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0DA2F6" w14:textId="77777777" w:rsidR="00F90833" w:rsidRPr="00422724" w:rsidRDefault="00F90833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318AEA" w14:textId="77777777" w:rsidR="00F90833" w:rsidRPr="00422724" w:rsidRDefault="00F90833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AAFACB" w14:textId="10586F9C" w:rsidR="00F90833" w:rsidRDefault="00F90833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32803,2000</w:t>
            </w:r>
          </w:p>
        </w:tc>
      </w:tr>
    </w:tbl>
    <w:p w14:paraId="7F3B2899" w14:textId="77777777" w:rsidR="00F90833" w:rsidRDefault="00F90833" w:rsidP="00F90833">
      <w:pPr>
        <w:jc w:val="both"/>
        <w:rPr>
          <w:sz w:val="22"/>
          <w:szCs w:val="22"/>
        </w:rPr>
      </w:pPr>
    </w:p>
    <w:p w14:paraId="319641D0" w14:textId="0C1262CC" w:rsidR="00CE5A68" w:rsidRPr="00403973" w:rsidRDefault="00CE5A68" w:rsidP="00CE5A6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</w:t>
      </w:r>
      <w:r w:rsidR="00DE6DFE">
        <w:rPr>
          <w:sz w:val="22"/>
          <w:szCs w:val="22"/>
        </w:rPr>
        <w:t>11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C67A52C" w14:textId="77777777" w:rsidR="00CE5A68" w:rsidRDefault="00CE5A68" w:rsidP="00CE5A68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F38764E" w14:textId="77777777" w:rsidR="00CE5A68" w:rsidRDefault="00CE5A68" w:rsidP="00CE5A6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141F68C7" w14:textId="77777777" w:rsidR="00CE5A68" w:rsidRDefault="00CE5A68" w:rsidP="00CE5A68">
      <w:pPr>
        <w:jc w:val="both"/>
        <w:rPr>
          <w:sz w:val="22"/>
          <w:szCs w:val="22"/>
        </w:rPr>
      </w:pPr>
    </w:p>
    <w:p w14:paraId="140356FD" w14:textId="77777777" w:rsidR="00CE5A68" w:rsidRPr="000C6385" w:rsidRDefault="00CE5A68" w:rsidP="00CE5A68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F2CE054" w14:textId="77777777" w:rsidR="00CE5A68" w:rsidRDefault="00CE5A68" w:rsidP="00CE5A68">
      <w:pPr>
        <w:jc w:val="both"/>
        <w:rPr>
          <w:sz w:val="22"/>
          <w:szCs w:val="22"/>
        </w:rPr>
      </w:pPr>
    </w:p>
    <w:p w14:paraId="57A6EE1A" w14:textId="77777777" w:rsidR="00CE5A68" w:rsidRPr="00403973" w:rsidRDefault="00CE5A68" w:rsidP="00CE5A6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A093164" w14:textId="77777777" w:rsidR="00CE5A68" w:rsidRPr="00403973" w:rsidRDefault="00CE5A68" w:rsidP="00CE5A6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DB889EB" w14:textId="77777777" w:rsidR="00CE5A68" w:rsidRPr="00403973" w:rsidRDefault="00CE5A68" w:rsidP="00CE5A6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B8FC5DF" w14:textId="77777777" w:rsidR="00CE5A68" w:rsidRPr="00403973" w:rsidRDefault="00CE5A68" w:rsidP="00CE5A68">
      <w:pPr>
        <w:ind w:firstLine="708"/>
        <w:jc w:val="both"/>
        <w:rPr>
          <w:sz w:val="22"/>
          <w:szCs w:val="22"/>
        </w:rPr>
      </w:pPr>
    </w:p>
    <w:p w14:paraId="55A7037B" w14:textId="77777777" w:rsidR="00CE5A68" w:rsidRPr="000C6385" w:rsidRDefault="00CE5A68" w:rsidP="00CE5A68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33D6F1D" w14:textId="77777777" w:rsidR="00CE5A68" w:rsidRPr="00403973" w:rsidRDefault="00CE5A68" w:rsidP="00CE5A6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6DC4E73" w14:textId="77777777" w:rsidR="00CE5A68" w:rsidRDefault="00CE5A68" w:rsidP="00CE5A6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Detská fakultná nemocnica Košice Národný ústav tuberkulózy, pľúcnych chorôb a hrudníkovej chirurgie Vyšné Hágy, , Fakultná nemocnica s PK F. D. Roosevelta Banská Bystrica, Stredoslovenský ústav srdcových a cievnych chorôb, a. s.,  Banská Bystrica,  Fakultná nemocnica s poliklinikou Žilina,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Špecializovaná nemocnica sv. Svorada </w:t>
      </w:r>
      <w:proofErr w:type="spellStart"/>
      <w:r>
        <w:rPr>
          <w:sz w:val="22"/>
          <w:szCs w:val="22"/>
        </w:rPr>
        <w:t>Zobor,n.o</w:t>
      </w:r>
      <w:proofErr w:type="spellEnd"/>
      <w:r>
        <w:rPr>
          <w:sz w:val="22"/>
          <w:szCs w:val="22"/>
        </w:rPr>
        <w:t xml:space="preserve">., Detská fakultná nemocnica s PK Banská Bystrica, NsP Sv. Jakuba,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Bardejov,Fakultná</w:t>
      </w:r>
      <w:proofErr w:type="spellEnd"/>
      <w:r>
        <w:rPr>
          <w:sz w:val="22"/>
          <w:szCs w:val="22"/>
        </w:rPr>
        <w:t xml:space="preserve"> nemocnica s PK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Inštitút nukleárnej a molekulovej medicíny, Národný ústav reumatických chorôb, Univerzitná nemocnica Martin, Univerzita veterinárneho lekárstva a farmácie v Košiciach </w:t>
      </w:r>
    </w:p>
    <w:p w14:paraId="2CBA8459" w14:textId="77777777" w:rsidR="00CE5A68" w:rsidRPr="00403973" w:rsidRDefault="00CE5A68" w:rsidP="00CE5A68">
      <w:pPr>
        <w:pStyle w:val="Default"/>
        <w:jc w:val="both"/>
        <w:rPr>
          <w:sz w:val="22"/>
          <w:szCs w:val="22"/>
        </w:rPr>
      </w:pPr>
    </w:p>
    <w:p w14:paraId="0A740A66" w14:textId="77777777" w:rsidR="00CE5A68" w:rsidRDefault="00CE5A68" w:rsidP="00CE5A6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3808585" w14:textId="77777777" w:rsidR="00F90833" w:rsidRPr="00403973" w:rsidRDefault="00F90833" w:rsidP="00F90833">
      <w:pPr>
        <w:pStyle w:val="Default"/>
        <w:jc w:val="both"/>
        <w:rPr>
          <w:sz w:val="22"/>
          <w:szCs w:val="22"/>
          <w:lang w:bidi="sk-SK"/>
        </w:rPr>
      </w:pPr>
    </w:p>
    <w:p w14:paraId="748EEA3F" w14:textId="77777777" w:rsidR="00F90833" w:rsidRPr="00A34553" w:rsidRDefault="00F90833" w:rsidP="00F90833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29BD762A" w14:textId="6F14B6B1" w:rsidR="00F90833" w:rsidRDefault="00F90833" w:rsidP="00F90833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560AD">
        <w:rPr>
          <w:sz w:val="22"/>
          <w:szCs w:val="22"/>
        </w:rPr>
        <w:t>32803,1900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646AE5B9" w14:textId="77777777" w:rsidR="00F90833" w:rsidRDefault="00F90833" w:rsidP="00F90833">
      <w:pPr>
        <w:pStyle w:val="Default"/>
        <w:jc w:val="both"/>
        <w:rPr>
          <w:sz w:val="22"/>
          <w:szCs w:val="22"/>
        </w:rPr>
      </w:pPr>
    </w:p>
    <w:p w14:paraId="73FBDA72" w14:textId="77777777" w:rsidR="00F90833" w:rsidRDefault="00F90833" w:rsidP="00F908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D02A1EE" w14:textId="77777777" w:rsidR="00F90833" w:rsidRDefault="00F90833" w:rsidP="00F90833">
      <w:pPr>
        <w:pStyle w:val="Default"/>
        <w:jc w:val="both"/>
        <w:rPr>
          <w:sz w:val="22"/>
          <w:szCs w:val="22"/>
        </w:rPr>
      </w:pPr>
    </w:p>
    <w:p w14:paraId="382C6EE6" w14:textId="6F6D3D53" w:rsidR="00F90833" w:rsidRPr="00653FB5" w:rsidRDefault="00F90833" w:rsidP="00F9083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časť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>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12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6C903B49" w14:textId="55BD2F6E" w:rsidR="00F90833" w:rsidRDefault="00F90833" w:rsidP="0037409E">
      <w:pPr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743F4558" w14:textId="77777777" w:rsidR="00F90833" w:rsidRDefault="00F90833" w:rsidP="00F90833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3A543B7A" w14:textId="77777777" w:rsidR="00F90833" w:rsidRDefault="00F90833" w:rsidP="00F90833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90833" w:rsidRPr="00653FB5" w14:paraId="3D659538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C7A908F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08A49B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79F7BF2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C6297C8" w14:textId="77777777" w:rsidR="00F90833" w:rsidRPr="00653FB5" w:rsidRDefault="00F90833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90833" w:rsidRPr="00422724" w14:paraId="581573A7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D1A5CB5" w14:textId="77777777" w:rsidR="00F90833" w:rsidRDefault="00F90833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638403" w14:textId="77777777" w:rsidR="00F90833" w:rsidRDefault="00F90833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FCC5576" w14:textId="77777777" w:rsidR="00F90833" w:rsidRDefault="00F90833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F758C6" w14:textId="63FEA563" w:rsidR="00F90833" w:rsidRDefault="00F90833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11967,1900</w:t>
            </w:r>
          </w:p>
        </w:tc>
      </w:tr>
      <w:tr w:rsidR="00F90833" w:rsidRPr="00422724" w14:paraId="0496C805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A02B1B2" w14:textId="77777777" w:rsidR="00F90833" w:rsidRPr="00422724" w:rsidRDefault="00F90833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7E64F" w14:textId="77777777" w:rsidR="00F90833" w:rsidRPr="00422724" w:rsidRDefault="00F90833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0FB4D14" w14:textId="77777777" w:rsidR="00F90833" w:rsidRPr="00422724" w:rsidRDefault="00F90833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C8ACB7" w14:textId="2CC125F0" w:rsidR="00F90833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11967,2000</w:t>
            </w:r>
          </w:p>
        </w:tc>
      </w:tr>
    </w:tbl>
    <w:p w14:paraId="27841719" w14:textId="77777777" w:rsidR="00F90833" w:rsidRDefault="00F90833" w:rsidP="00F90833">
      <w:pPr>
        <w:jc w:val="both"/>
        <w:rPr>
          <w:sz w:val="22"/>
          <w:szCs w:val="22"/>
        </w:rPr>
      </w:pPr>
    </w:p>
    <w:p w14:paraId="51905B78" w14:textId="130FF614" w:rsidR="00EF0588" w:rsidRPr="00403973" w:rsidRDefault="00EF0588" w:rsidP="00EF058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</w:t>
      </w:r>
      <w:r w:rsidR="00DE6DFE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A11D9A5" w14:textId="77777777" w:rsidR="00EF0588" w:rsidRDefault="00EF0588" w:rsidP="00EF0588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09D75A9F" w14:textId="77777777" w:rsidR="00EF0588" w:rsidRDefault="00EF0588" w:rsidP="00EF05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25BC4AC6" w14:textId="77777777" w:rsidR="00EF0588" w:rsidRDefault="00EF0588" w:rsidP="00EF0588">
      <w:pPr>
        <w:jc w:val="both"/>
        <w:rPr>
          <w:sz w:val="22"/>
          <w:szCs w:val="22"/>
        </w:rPr>
      </w:pPr>
    </w:p>
    <w:p w14:paraId="438D4C92" w14:textId="77777777" w:rsidR="00EF0588" w:rsidRPr="000C6385" w:rsidRDefault="00EF0588" w:rsidP="00EF0588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EBF5130" w14:textId="77777777" w:rsidR="00EF0588" w:rsidRDefault="00EF0588" w:rsidP="00EF0588">
      <w:pPr>
        <w:jc w:val="both"/>
        <w:rPr>
          <w:sz w:val="22"/>
          <w:szCs w:val="22"/>
        </w:rPr>
      </w:pPr>
    </w:p>
    <w:p w14:paraId="2C9A513E" w14:textId="77777777" w:rsidR="00EF0588" w:rsidRPr="00403973" w:rsidRDefault="00EF0588" w:rsidP="00EF05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72B70D8" w14:textId="77777777" w:rsidR="00EF0588" w:rsidRPr="00403973" w:rsidRDefault="00EF0588" w:rsidP="00EF058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894E696" w14:textId="77777777" w:rsidR="00EF0588" w:rsidRPr="00403973" w:rsidRDefault="00EF0588" w:rsidP="00EF058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35ED359" w14:textId="77777777" w:rsidR="00EF0588" w:rsidRPr="00403973" w:rsidRDefault="00EF0588" w:rsidP="00EF0588">
      <w:pPr>
        <w:ind w:firstLine="708"/>
        <w:jc w:val="both"/>
        <w:rPr>
          <w:sz w:val="22"/>
          <w:szCs w:val="22"/>
        </w:rPr>
      </w:pPr>
    </w:p>
    <w:p w14:paraId="07DEC26B" w14:textId="77777777" w:rsidR="00EF0588" w:rsidRPr="000C6385" w:rsidRDefault="00EF0588" w:rsidP="00EF0588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7D5487C" w14:textId="77777777" w:rsidR="00EF0588" w:rsidRPr="00403973" w:rsidRDefault="00EF0588" w:rsidP="00EF058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C4A66B6" w14:textId="77777777" w:rsidR="00EF0588" w:rsidRDefault="00EF0588" w:rsidP="00EF058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Detská fakultná nemocnica Košice Národný ústav tuberkulózy, pľúcnych chorôb a hrudníkovej chirurgie Vyšné Hágy, , Fakultná nemocnica s PK F. D. Roosevelta Banská Bystrica, Stredoslovenský ústav srdcových a cievnych chorôb, a. s.,  Banská Bystrica,  Fakultná nemocnica s poliklinikou Žilina,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Špecializovaná nemocnica sv. Svorada </w:t>
      </w:r>
      <w:proofErr w:type="spellStart"/>
      <w:r>
        <w:rPr>
          <w:sz w:val="22"/>
          <w:szCs w:val="22"/>
        </w:rPr>
        <w:t>Zobor,n.o</w:t>
      </w:r>
      <w:proofErr w:type="spellEnd"/>
      <w:r>
        <w:rPr>
          <w:sz w:val="22"/>
          <w:szCs w:val="22"/>
        </w:rPr>
        <w:t xml:space="preserve">., Detská fakultná nemocnica s PK Banská Bystrica, NsP Sv. Jakuba,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Bardejov,Fakultná</w:t>
      </w:r>
      <w:proofErr w:type="spellEnd"/>
      <w:r>
        <w:rPr>
          <w:sz w:val="22"/>
          <w:szCs w:val="22"/>
        </w:rPr>
        <w:t xml:space="preserve"> nemocnica s PK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Inštitút nukleárnej a molekulovej medicíny, Národný ústav reumatických chorôb, Univerzitná nemocnica Martin, Univerzita veterinárneho lekárstva a farmácie v Košiciach </w:t>
      </w:r>
    </w:p>
    <w:p w14:paraId="6D53074A" w14:textId="77777777" w:rsidR="00EF0588" w:rsidRPr="00403973" w:rsidRDefault="00EF0588" w:rsidP="00EF0588">
      <w:pPr>
        <w:pStyle w:val="Default"/>
        <w:jc w:val="both"/>
        <w:rPr>
          <w:sz w:val="22"/>
          <w:szCs w:val="22"/>
        </w:rPr>
      </w:pPr>
    </w:p>
    <w:p w14:paraId="254BA469" w14:textId="77777777" w:rsidR="00EF0588" w:rsidRDefault="00EF0588" w:rsidP="00EF058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B70E2C0" w14:textId="77777777" w:rsidR="00F90833" w:rsidRPr="00403973" w:rsidRDefault="00F90833" w:rsidP="00F90833">
      <w:pPr>
        <w:pStyle w:val="Default"/>
        <w:jc w:val="both"/>
        <w:rPr>
          <w:sz w:val="22"/>
          <w:szCs w:val="22"/>
          <w:lang w:bidi="sk-SK"/>
        </w:rPr>
      </w:pPr>
    </w:p>
    <w:p w14:paraId="04B78D9C" w14:textId="77777777" w:rsidR="00F90833" w:rsidRPr="00A34553" w:rsidRDefault="00F90833" w:rsidP="00F90833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0C05372" w14:textId="6704AC97" w:rsidR="00F90833" w:rsidRDefault="00F90833" w:rsidP="00F90833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560AD">
        <w:rPr>
          <w:sz w:val="22"/>
          <w:szCs w:val="22"/>
        </w:rPr>
        <w:t>11967,1900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D4DF19D" w14:textId="77777777" w:rsidR="00F90833" w:rsidRDefault="00F90833" w:rsidP="00F90833">
      <w:pPr>
        <w:pStyle w:val="Default"/>
        <w:jc w:val="both"/>
        <w:rPr>
          <w:sz w:val="22"/>
          <w:szCs w:val="22"/>
        </w:rPr>
      </w:pPr>
    </w:p>
    <w:p w14:paraId="723AEC86" w14:textId="77777777" w:rsidR="00F90833" w:rsidRDefault="00F90833" w:rsidP="00F9083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45C21E35" w14:textId="77777777" w:rsidR="00F90833" w:rsidRDefault="00F90833" w:rsidP="00F90833">
      <w:pPr>
        <w:pStyle w:val="Default"/>
        <w:jc w:val="both"/>
        <w:rPr>
          <w:sz w:val="22"/>
          <w:szCs w:val="22"/>
        </w:rPr>
      </w:pPr>
    </w:p>
    <w:p w14:paraId="10260AF8" w14:textId="2C1CDFB1" w:rsidR="0029464B" w:rsidRPr="00653FB5" w:rsidRDefault="0029464B" w:rsidP="0029464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časť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>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13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6E8A0AE8" w14:textId="55D178FC" w:rsidR="0029464B" w:rsidRDefault="0029464B" w:rsidP="0037409E">
      <w:pPr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40D1540D" w14:textId="77777777" w:rsidR="0029464B" w:rsidRDefault="0029464B" w:rsidP="0029464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lastRenderedPageBreak/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3992549C" w14:textId="77777777" w:rsidR="0029464B" w:rsidRDefault="0029464B" w:rsidP="0029464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9464B" w:rsidRPr="00653FB5" w14:paraId="346C6744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DC4AF00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D7A7408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DC2395D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F1F7230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9464B" w:rsidRPr="00422724" w14:paraId="6673CC3B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DC26EA6" w14:textId="77777777" w:rsidR="0029464B" w:rsidRDefault="0029464B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1BB310" w14:textId="77777777" w:rsidR="0029464B" w:rsidRDefault="0029464B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CB16812" w14:textId="77777777" w:rsidR="0029464B" w:rsidRDefault="0029464B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F24CA9" w14:textId="4FBA5AEA" w:rsidR="0029464B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22960,0700</w:t>
            </w:r>
          </w:p>
        </w:tc>
      </w:tr>
      <w:tr w:rsidR="0029464B" w:rsidRPr="00422724" w14:paraId="1117C5E3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36ECF4D" w14:textId="77777777" w:rsidR="0029464B" w:rsidRPr="00422724" w:rsidRDefault="0029464B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13649C" w14:textId="77777777" w:rsidR="0029464B" w:rsidRPr="00422724" w:rsidRDefault="0029464B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C0791E1" w14:textId="77777777" w:rsidR="0029464B" w:rsidRPr="00422724" w:rsidRDefault="0029464B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746371" w14:textId="0E92F8B6" w:rsidR="0029464B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22960,0800</w:t>
            </w:r>
          </w:p>
        </w:tc>
      </w:tr>
    </w:tbl>
    <w:p w14:paraId="580F5527" w14:textId="77777777" w:rsidR="0029464B" w:rsidRDefault="0029464B" w:rsidP="0029464B">
      <w:pPr>
        <w:jc w:val="both"/>
        <w:rPr>
          <w:sz w:val="22"/>
          <w:szCs w:val="22"/>
        </w:rPr>
      </w:pPr>
    </w:p>
    <w:p w14:paraId="0AFF8CE5" w14:textId="77777777" w:rsidR="0029464B" w:rsidRPr="00403973" w:rsidRDefault="0029464B" w:rsidP="0029464B">
      <w:pPr>
        <w:ind w:firstLine="708"/>
        <w:jc w:val="both"/>
        <w:rPr>
          <w:sz w:val="22"/>
          <w:szCs w:val="22"/>
        </w:rPr>
      </w:pPr>
    </w:p>
    <w:p w14:paraId="2BD7A080" w14:textId="4E16D9CB" w:rsidR="00EF0588" w:rsidRPr="00403973" w:rsidRDefault="00EF0588" w:rsidP="00EF058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</w:t>
      </w:r>
      <w:r w:rsidR="00DE6DFE">
        <w:rPr>
          <w:sz w:val="22"/>
          <w:szCs w:val="22"/>
        </w:rPr>
        <w:t>13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A35201A" w14:textId="77777777" w:rsidR="00EF0588" w:rsidRDefault="00EF0588" w:rsidP="00EF0588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331D3181" w14:textId="77777777" w:rsidR="00EF0588" w:rsidRDefault="00EF0588" w:rsidP="00EF05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0200F437" w14:textId="77777777" w:rsidR="00EF0588" w:rsidRDefault="00EF0588" w:rsidP="00EF0588">
      <w:pPr>
        <w:jc w:val="both"/>
        <w:rPr>
          <w:sz w:val="22"/>
          <w:szCs w:val="22"/>
        </w:rPr>
      </w:pPr>
    </w:p>
    <w:p w14:paraId="79A586FE" w14:textId="77777777" w:rsidR="00EF0588" w:rsidRPr="000C6385" w:rsidRDefault="00EF0588" w:rsidP="00EF0588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E38B423" w14:textId="77777777" w:rsidR="00EF0588" w:rsidRDefault="00EF0588" w:rsidP="00EF0588">
      <w:pPr>
        <w:jc w:val="both"/>
        <w:rPr>
          <w:sz w:val="22"/>
          <w:szCs w:val="22"/>
        </w:rPr>
      </w:pPr>
    </w:p>
    <w:p w14:paraId="406388D8" w14:textId="77777777" w:rsidR="00EF0588" w:rsidRPr="00403973" w:rsidRDefault="00EF0588" w:rsidP="00EF05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585900C" w14:textId="77777777" w:rsidR="00EF0588" w:rsidRPr="00403973" w:rsidRDefault="00EF0588" w:rsidP="00EF058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F40470" w14:textId="77777777" w:rsidR="00EF0588" w:rsidRPr="00403973" w:rsidRDefault="00EF0588" w:rsidP="00EF058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F5AFBA1" w14:textId="77777777" w:rsidR="00EF0588" w:rsidRPr="00403973" w:rsidRDefault="00EF0588" w:rsidP="00EF0588">
      <w:pPr>
        <w:ind w:firstLine="708"/>
        <w:jc w:val="both"/>
        <w:rPr>
          <w:sz w:val="22"/>
          <w:szCs w:val="22"/>
        </w:rPr>
      </w:pPr>
    </w:p>
    <w:p w14:paraId="20741925" w14:textId="77777777" w:rsidR="00EF0588" w:rsidRPr="000C6385" w:rsidRDefault="00EF0588" w:rsidP="00EF0588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0F56920" w14:textId="77777777" w:rsidR="00EF0588" w:rsidRPr="00403973" w:rsidRDefault="00EF0588" w:rsidP="00EF058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1CEAB73" w14:textId="77777777" w:rsidR="00EF0588" w:rsidRDefault="00EF0588" w:rsidP="00EF058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Detská fakultná nemocnica Košice Národný ústav tuberkulózy, pľúcnych chorôb a hrudníkovej chirurgie Vyšné Hágy, , Fakultná nemocnica s PK F. D. Roosevelta Banská Bystrica, Stredoslovenský ústav srdcových a cievnych chorôb, a. s.,  Banská Bystrica,  Fakultná nemocnica s poliklinikou Žilina,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Špecializovaná nemocnica sv. Svorada </w:t>
      </w:r>
      <w:proofErr w:type="spellStart"/>
      <w:r>
        <w:rPr>
          <w:sz w:val="22"/>
          <w:szCs w:val="22"/>
        </w:rPr>
        <w:t>Zobor,n.o</w:t>
      </w:r>
      <w:proofErr w:type="spellEnd"/>
      <w:r>
        <w:rPr>
          <w:sz w:val="22"/>
          <w:szCs w:val="22"/>
        </w:rPr>
        <w:t xml:space="preserve">., Detská fakultná nemocnica s PK Banská Bystrica, NsP Sv. Jakuba,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Bardejov,Fakultná</w:t>
      </w:r>
      <w:proofErr w:type="spellEnd"/>
      <w:r>
        <w:rPr>
          <w:sz w:val="22"/>
          <w:szCs w:val="22"/>
        </w:rPr>
        <w:t xml:space="preserve"> nemocnica s PK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Inštitút nukleárnej a molekulovej medicíny, Národný ústav reumatických chorôb, Univerzitná nemocnica Martin, Univerzita veterinárneho lekárstva a farmácie v Košiciach </w:t>
      </w:r>
    </w:p>
    <w:p w14:paraId="7093FE71" w14:textId="77777777" w:rsidR="00EF0588" w:rsidRPr="00403973" w:rsidRDefault="00EF0588" w:rsidP="00EF0588">
      <w:pPr>
        <w:pStyle w:val="Default"/>
        <w:jc w:val="both"/>
        <w:rPr>
          <w:sz w:val="22"/>
          <w:szCs w:val="22"/>
        </w:rPr>
      </w:pPr>
    </w:p>
    <w:p w14:paraId="78952092" w14:textId="77777777" w:rsidR="00EF0588" w:rsidRDefault="00EF0588" w:rsidP="00EF058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4945CE61" w14:textId="77777777" w:rsidR="0029464B" w:rsidRPr="00A34553" w:rsidRDefault="0029464B" w:rsidP="0029464B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60B31BD" w14:textId="0F8BA64C" w:rsidR="0029464B" w:rsidRDefault="0029464B" w:rsidP="0029464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560AD">
        <w:rPr>
          <w:sz w:val="22"/>
          <w:szCs w:val="22"/>
        </w:rPr>
        <w:t>22960,0700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67FD29D" w14:textId="77777777" w:rsidR="0029464B" w:rsidRDefault="0029464B" w:rsidP="0029464B">
      <w:pPr>
        <w:pStyle w:val="Default"/>
        <w:jc w:val="both"/>
        <w:rPr>
          <w:sz w:val="22"/>
          <w:szCs w:val="22"/>
        </w:rPr>
      </w:pPr>
    </w:p>
    <w:p w14:paraId="30BF984B" w14:textId="77777777" w:rsidR="0029464B" w:rsidRDefault="0029464B" w:rsidP="002946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7910836" w14:textId="77777777" w:rsidR="0029464B" w:rsidRDefault="0029464B" w:rsidP="0029464B">
      <w:pPr>
        <w:pStyle w:val="Default"/>
        <w:jc w:val="both"/>
        <w:rPr>
          <w:sz w:val="22"/>
          <w:szCs w:val="22"/>
        </w:rPr>
      </w:pPr>
    </w:p>
    <w:p w14:paraId="15909F3A" w14:textId="1ACD490B" w:rsidR="0029464B" w:rsidRPr="00653FB5" w:rsidRDefault="0029464B" w:rsidP="0029464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14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A4A098A" w14:textId="77777777" w:rsidR="0029464B" w:rsidRPr="00403973" w:rsidRDefault="0029464B" w:rsidP="002946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555CB332" w14:textId="77777777" w:rsidR="0029464B" w:rsidRDefault="0029464B" w:rsidP="0029464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9464B" w:rsidRPr="00653FB5" w14:paraId="4BA0ABB5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0536A9E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B2E06FC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CEFEB7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30E6E0D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9464B" w:rsidRPr="00422724" w14:paraId="7C1EFDB8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DE8276D" w14:textId="77777777" w:rsidR="0029464B" w:rsidRDefault="0029464B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3D7748" w14:textId="77777777" w:rsidR="0029464B" w:rsidRDefault="0029464B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715FA92" w14:textId="77777777" w:rsidR="0029464B" w:rsidRDefault="0029464B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3A7ECB" w14:textId="7C38CAC5" w:rsidR="0029464B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31977,7200</w:t>
            </w:r>
          </w:p>
        </w:tc>
      </w:tr>
      <w:tr w:rsidR="0029464B" w:rsidRPr="00422724" w14:paraId="1CB2E0E5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D504B1" w14:textId="073A935C" w:rsidR="0029464B" w:rsidRDefault="0029464B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21B6D7" w14:textId="77777777" w:rsidR="0029464B" w:rsidRDefault="0029464B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0704D51" w14:textId="77777777" w:rsidR="0029464B" w:rsidRDefault="0029464B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2F5F7" w14:textId="5F5E197F" w:rsidR="0029464B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58662,4700</w:t>
            </w:r>
          </w:p>
        </w:tc>
      </w:tr>
    </w:tbl>
    <w:p w14:paraId="156A74B4" w14:textId="77777777" w:rsidR="0029464B" w:rsidRDefault="0029464B" w:rsidP="0029464B">
      <w:pPr>
        <w:jc w:val="both"/>
        <w:rPr>
          <w:sz w:val="22"/>
          <w:szCs w:val="22"/>
        </w:rPr>
      </w:pPr>
    </w:p>
    <w:p w14:paraId="691CA0C3" w14:textId="5DAE168A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</w:t>
      </w:r>
      <w:r w:rsidR="00DE6DFE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A505201" w14:textId="77777777" w:rsidR="00757BF9" w:rsidRDefault="00757BF9" w:rsidP="00757BF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66698D3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901B3C9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5B1DC2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1F9158FF" w14:textId="77777777" w:rsidR="00757BF9" w:rsidRPr="000C6385" w:rsidRDefault="00757BF9" w:rsidP="00757BF9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60FE6FC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B1D274D" w14:textId="77777777" w:rsidR="00757BF9" w:rsidRPr="00403973" w:rsidRDefault="00757BF9" w:rsidP="00757BF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38799DB0" w14:textId="77777777" w:rsidR="00757BF9" w:rsidRPr="00403973" w:rsidRDefault="00757BF9" w:rsidP="00757BF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CA32987" w14:textId="77777777" w:rsidR="00757BF9" w:rsidRPr="00403973" w:rsidRDefault="00757BF9" w:rsidP="00757BF9">
      <w:pPr>
        <w:ind w:firstLine="708"/>
        <w:jc w:val="both"/>
        <w:rPr>
          <w:sz w:val="22"/>
          <w:szCs w:val="22"/>
        </w:rPr>
      </w:pPr>
    </w:p>
    <w:p w14:paraId="0A7CE98D" w14:textId="77777777" w:rsidR="00757BF9" w:rsidRPr="000C6385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51880F7" w14:textId="77777777" w:rsidR="00757BF9" w:rsidRPr="00403973" w:rsidRDefault="00757BF9" w:rsidP="00757BF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8186D28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Fakultná nemocnica s poliklinikou F.D. Roosevelta Banská Bystrica. </w:t>
      </w:r>
    </w:p>
    <w:p w14:paraId="6C2060E2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</w:p>
    <w:p w14:paraId="3131B7A3" w14:textId="77777777" w:rsidR="00757BF9" w:rsidRDefault="00757BF9" w:rsidP="00757BF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5B5EB3AB" w14:textId="77777777" w:rsidR="00757BF9" w:rsidRPr="00403973" w:rsidRDefault="00757BF9" w:rsidP="00757BF9">
      <w:pPr>
        <w:pStyle w:val="Default"/>
        <w:jc w:val="both"/>
        <w:rPr>
          <w:sz w:val="22"/>
          <w:szCs w:val="22"/>
          <w:lang w:bidi="sk-SK"/>
        </w:rPr>
      </w:pPr>
    </w:p>
    <w:p w14:paraId="5B1F7D96" w14:textId="77777777" w:rsidR="00757BF9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221D4DB" w14:textId="0ECBD708" w:rsidR="00757BF9" w:rsidRDefault="00757BF9" w:rsidP="00757BF9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E560AD">
        <w:rPr>
          <w:sz w:val="22"/>
          <w:szCs w:val="22"/>
        </w:rPr>
        <w:t>31977,7200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46EFCEF1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</w:p>
    <w:p w14:paraId="78E2D747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Oznámenie úspešnosti ponuky nie je možné pokladať za uzavretie zmluvy.</w:t>
      </w:r>
    </w:p>
    <w:p w14:paraId="3169B5EE" w14:textId="77777777" w:rsidR="00757BF9" w:rsidRDefault="00757BF9" w:rsidP="00757BF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3F753E1B" w14:textId="77777777" w:rsidR="00757BF9" w:rsidRDefault="00757BF9" w:rsidP="00757BF9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06D40A9A" w14:textId="77777777" w:rsidR="0029464B" w:rsidRDefault="0029464B" w:rsidP="0029464B">
      <w:pPr>
        <w:jc w:val="both"/>
        <w:rPr>
          <w:color w:val="000000"/>
        </w:rPr>
      </w:pPr>
    </w:p>
    <w:p w14:paraId="3DFFD806" w14:textId="4869D937" w:rsidR="0029464B" w:rsidRPr="00653FB5" w:rsidRDefault="0029464B" w:rsidP="0029464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časť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>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15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51779B8C" w14:textId="0EFB8738" w:rsidR="0029464B" w:rsidRDefault="0029464B" w:rsidP="0037409E">
      <w:pPr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74973873" w14:textId="77777777" w:rsidR="0029464B" w:rsidRDefault="0029464B" w:rsidP="0029464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685D97E0" w14:textId="77777777" w:rsidR="0029464B" w:rsidRDefault="0029464B" w:rsidP="0029464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9464B" w:rsidRPr="00653FB5" w14:paraId="3FAAB6E1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9984F34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236E23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144EBF0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1C2B01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9464B" w:rsidRPr="00422724" w14:paraId="62CE1E94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36B6B3" w14:textId="77777777" w:rsidR="0029464B" w:rsidRDefault="0029464B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0BA627" w14:textId="77777777" w:rsidR="0029464B" w:rsidRDefault="0029464B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F1F7B1" w14:textId="77777777" w:rsidR="0029464B" w:rsidRDefault="0029464B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97401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80CC1" w14:textId="04F248C4" w:rsidR="0029464B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34831,5900</w:t>
            </w:r>
          </w:p>
        </w:tc>
      </w:tr>
      <w:tr w:rsidR="0029464B" w:rsidRPr="00422724" w14:paraId="04FED11C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8780523" w14:textId="77777777" w:rsidR="0029464B" w:rsidRPr="00422724" w:rsidRDefault="0029464B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9BC5F" w14:textId="77777777" w:rsidR="0029464B" w:rsidRPr="00422724" w:rsidRDefault="0029464B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66C6C3E" w14:textId="77777777" w:rsidR="0029464B" w:rsidRPr="00422724" w:rsidRDefault="0029464B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81574C" w14:textId="6066B97A" w:rsidR="0029464B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34831,6000</w:t>
            </w:r>
          </w:p>
        </w:tc>
      </w:tr>
    </w:tbl>
    <w:p w14:paraId="3EA8D220" w14:textId="77777777" w:rsidR="0029464B" w:rsidRDefault="0029464B" w:rsidP="0029464B">
      <w:pPr>
        <w:jc w:val="both"/>
        <w:rPr>
          <w:sz w:val="22"/>
          <w:szCs w:val="22"/>
        </w:rPr>
      </w:pPr>
    </w:p>
    <w:p w14:paraId="0C0F8AFC" w14:textId="1A909298" w:rsidR="00EF0588" w:rsidRPr="00403973" w:rsidRDefault="00EF0588" w:rsidP="00EF058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</w:t>
      </w:r>
      <w:r w:rsidR="00DE6DFE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B53A875" w14:textId="77777777" w:rsidR="00EF0588" w:rsidRDefault="00EF0588" w:rsidP="00EF0588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3727235" w14:textId="77777777" w:rsidR="00EF0588" w:rsidRDefault="00EF0588" w:rsidP="00EF05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aktualizovaný</w:t>
      </w:r>
      <w:proofErr w:type="spellEnd"/>
      <w:proofErr w:type="gramEnd"/>
      <w:r>
        <w:rPr>
          <w:sz w:val="22"/>
          <w:szCs w:val="22"/>
        </w:rPr>
        <w:t xml:space="preserve"> 2023/4-PO-F2835)</w:t>
      </w:r>
    </w:p>
    <w:p w14:paraId="38945610" w14:textId="77777777" w:rsidR="00EF0588" w:rsidRDefault="00EF0588" w:rsidP="00EF0588">
      <w:pPr>
        <w:jc w:val="both"/>
        <w:rPr>
          <w:sz w:val="22"/>
          <w:szCs w:val="22"/>
        </w:rPr>
      </w:pPr>
    </w:p>
    <w:p w14:paraId="2DB6727D" w14:textId="77777777" w:rsidR="00EF0588" w:rsidRPr="000C6385" w:rsidRDefault="00EF0588" w:rsidP="00EF0588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B52F49C" w14:textId="77777777" w:rsidR="00EF0588" w:rsidRDefault="00EF0588" w:rsidP="00EF0588">
      <w:pPr>
        <w:jc w:val="both"/>
        <w:rPr>
          <w:sz w:val="22"/>
          <w:szCs w:val="22"/>
        </w:rPr>
      </w:pPr>
    </w:p>
    <w:p w14:paraId="487EDE49" w14:textId="77777777" w:rsidR="00EF0588" w:rsidRPr="00403973" w:rsidRDefault="00EF0588" w:rsidP="00EF05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62279A6" w14:textId="77777777" w:rsidR="00EF0588" w:rsidRPr="00403973" w:rsidRDefault="00EF0588" w:rsidP="00EF058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3A1BB0F" w14:textId="77777777" w:rsidR="00EF0588" w:rsidRPr="00403973" w:rsidRDefault="00EF0588" w:rsidP="00EF058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16C268B" w14:textId="77777777" w:rsidR="00EF0588" w:rsidRPr="000C6385" w:rsidRDefault="00EF0588" w:rsidP="00EF0588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D0F5F90" w14:textId="77777777" w:rsidR="00EF0588" w:rsidRPr="00403973" w:rsidRDefault="00EF0588" w:rsidP="00EF058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1D1F293" w14:textId="77777777" w:rsidR="00EF0588" w:rsidRDefault="00EF0588" w:rsidP="00EF058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ÚVO:  a náhľad záznamu z evidencie referencií: Nemocnica Poprad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Všeobecná zdravotná poisťovňa 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Detská fakultná nemocnica Košice Národný ústav tuberkulózy, pľúcnych chorôb a hrudníkovej chirurgie Vyšné Hágy, , Fakultná nemocnica s PK F. D. Roosevelta Banská Bystrica, Stredoslovenský ústav srdcových a cievnych chorôb, a. s.,  Banská Bystrica,  Fakultná nemocnica s poliklinikou Žilina, , Univerzitná nemocnica-Nemocnica svätého Michala,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Národný ústav srdcových a cievnych chorôb,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 xml:space="preserve">., Špecializovaná nemocnica sv. </w:t>
      </w:r>
      <w:r>
        <w:rPr>
          <w:sz w:val="22"/>
          <w:szCs w:val="22"/>
        </w:rPr>
        <w:lastRenderedPageBreak/>
        <w:t xml:space="preserve">Svorada </w:t>
      </w:r>
      <w:proofErr w:type="spellStart"/>
      <w:r>
        <w:rPr>
          <w:sz w:val="22"/>
          <w:szCs w:val="22"/>
        </w:rPr>
        <w:t>Zobor,n.o</w:t>
      </w:r>
      <w:proofErr w:type="spellEnd"/>
      <w:r>
        <w:rPr>
          <w:sz w:val="22"/>
          <w:szCs w:val="22"/>
        </w:rPr>
        <w:t xml:space="preserve">., Detská fakultná nemocnica s PK Banská Bystrica, NsP Sv. Jakuba, </w:t>
      </w:r>
      <w:proofErr w:type="spellStart"/>
      <w:r>
        <w:rPr>
          <w:sz w:val="22"/>
          <w:szCs w:val="22"/>
        </w:rPr>
        <w:t>n.o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Bardejov,Fakultná</w:t>
      </w:r>
      <w:proofErr w:type="spellEnd"/>
      <w:r>
        <w:rPr>
          <w:sz w:val="22"/>
          <w:szCs w:val="22"/>
        </w:rPr>
        <w:t xml:space="preserve"> nemocnica s PK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Inštitút nukleárnej a molekulovej medicíny, Národný ústav reumatických chorôb, Univerzitná nemocnica Martin, Univerzita veterinárneho lekárstva a farmácie v Košiciach </w:t>
      </w:r>
    </w:p>
    <w:p w14:paraId="4E53D462" w14:textId="77777777" w:rsidR="00EF0588" w:rsidRPr="00403973" w:rsidRDefault="00EF0588" w:rsidP="00EF0588">
      <w:pPr>
        <w:pStyle w:val="Default"/>
        <w:jc w:val="both"/>
        <w:rPr>
          <w:sz w:val="22"/>
          <w:szCs w:val="22"/>
        </w:rPr>
      </w:pPr>
    </w:p>
    <w:p w14:paraId="01078B6C" w14:textId="77777777" w:rsidR="00EF0588" w:rsidRDefault="00EF0588" w:rsidP="00EF058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1DC35E7D" w14:textId="77777777" w:rsidR="0029464B" w:rsidRPr="00A34553" w:rsidRDefault="0029464B" w:rsidP="0029464B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B0CAEBC" w14:textId="39C1F491" w:rsidR="0029464B" w:rsidRDefault="0029464B" w:rsidP="0029464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E560AD">
        <w:rPr>
          <w:sz w:val="22"/>
          <w:szCs w:val="22"/>
        </w:rPr>
        <w:t>34831,5900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60984D85" w14:textId="77777777" w:rsidR="0029464B" w:rsidRDefault="0029464B" w:rsidP="0029464B">
      <w:pPr>
        <w:pStyle w:val="Default"/>
        <w:jc w:val="both"/>
        <w:rPr>
          <w:sz w:val="22"/>
          <w:szCs w:val="22"/>
        </w:rPr>
      </w:pPr>
    </w:p>
    <w:p w14:paraId="4DE2BE75" w14:textId="77777777" w:rsidR="0029464B" w:rsidRDefault="0029464B" w:rsidP="0029464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22875CCD" w14:textId="77777777" w:rsidR="0029464B" w:rsidRDefault="0029464B" w:rsidP="0029464B">
      <w:pPr>
        <w:jc w:val="both"/>
        <w:rPr>
          <w:color w:val="000000"/>
        </w:rPr>
      </w:pPr>
    </w:p>
    <w:p w14:paraId="642473D8" w14:textId="4E081B05" w:rsidR="0029464B" w:rsidRPr="00653FB5" w:rsidRDefault="0029464B" w:rsidP="0029464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16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2085E51B" w14:textId="5A6FF5A0" w:rsidR="0029464B" w:rsidRPr="00403973" w:rsidRDefault="0029464B" w:rsidP="003740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4BB2F9F3" w14:textId="77777777" w:rsidR="0029464B" w:rsidRDefault="0029464B" w:rsidP="0029464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9464B" w:rsidRPr="00653FB5" w14:paraId="309FBB85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C2BC183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5AB7716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E045F2F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8C45FE5" w14:textId="77777777" w:rsidR="0029464B" w:rsidRPr="00653FB5" w:rsidRDefault="0029464B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9464B" w:rsidRPr="00422724" w14:paraId="4C9E4755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AE9A34C" w14:textId="77777777" w:rsidR="0029464B" w:rsidRDefault="0029464B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2A8D79" w14:textId="77777777" w:rsidR="0029464B" w:rsidRDefault="0029464B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824655" w14:textId="77777777" w:rsidR="0029464B" w:rsidRDefault="0029464B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D0E998" w14:textId="2411677A" w:rsidR="0029464B" w:rsidRDefault="0029464B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10372,7000</w:t>
            </w:r>
          </w:p>
        </w:tc>
      </w:tr>
    </w:tbl>
    <w:p w14:paraId="6F235CEC" w14:textId="77777777" w:rsidR="0029464B" w:rsidRDefault="0029464B" w:rsidP="0029464B">
      <w:pPr>
        <w:jc w:val="both"/>
        <w:rPr>
          <w:sz w:val="22"/>
          <w:szCs w:val="22"/>
        </w:rPr>
      </w:pPr>
    </w:p>
    <w:p w14:paraId="09DC96CD" w14:textId="37549D32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</w:t>
      </w:r>
      <w:r w:rsidR="00DE6DFE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E91E12E" w14:textId="77777777" w:rsidR="00757BF9" w:rsidRDefault="00757BF9" w:rsidP="00757BF9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D789014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453C3E89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337DD92" w14:textId="77777777" w:rsidR="00757BF9" w:rsidRDefault="00757BF9" w:rsidP="00757BF9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013BEEAD" w14:textId="77777777" w:rsidR="00757BF9" w:rsidRPr="000C6385" w:rsidRDefault="00757BF9" w:rsidP="00757BF9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3402502" w14:textId="77777777" w:rsidR="00757BF9" w:rsidRPr="00403973" w:rsidRDefault="00757BF9" w:rsidP="00757BF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ED8A679" w14:textId="77777777" w:rsidR="00757BF9" w:rsidRPr="00403973" w:rsidRDefault="00757BF9" w:rsidP="00757BF9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58777926" w14:textId="77777777" w:rsidR="00757BF9" w:rsidRPr="00403973" w:rsidRDefault="00757BF9" w:rsidP="00757BF9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A6F971E" w14:textId="77777777" w:rsidR="00757BF9" w:rsidRPr="00403973" w:rsidRDefault="00757BF9" w:rsidP="00757BF9">
      <w:pPr>
        <w:ind w:firstLine="708"/>
        <w:jc w:val="both"/>
        <w:rPr>
          <w:sz w:val="22"/>
          <w:szCs w:val="22"/>
        </w:rPr>
      </w:pPr>
    </w:p>
    <w:p w14:paraId="260564D1" w14:textId="77777777" w:rsidR="00757BF9" w:rsidRPr="000C6385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7F976C6" w14:textId="77777777" w:rsidR="00757BF9" w:rsidRPr="00403973" w:rsidRDefault="00757BF9" w:rsidP="00757BF9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84E6364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Fakultná nemocnica s poliklinikou F.D. Roosevelta Banská Bystrica. </w:t>
      </w:r>
    </w:p>
    <w:p w14:paraId="7247EEE2" w14:textId="77777777" w:rsidR="00757BF9" w:rsidRPr="00403973" w:rsidRDefault="00757BF9" w:rsidP="00757BF9">
      <w:pPr>
        <w:pStyle w:val="Default"/>
        <w:jc w:val="both"/>
        <w:rPr>
          <w:sz w:val="22"/>
          <w:szCs w:val="22"/>
        </w:rPr>
      </w:pPr>
    </w:p>
    <w:p w14:paraId="4CA4422C" w14:textId="77777777" w:rsidR="00757BF9" w:rsidRDefault="00757BF9" w:rsidP="00757BF9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548B6561" w14:textId="77777777" w:rsidR="00757BF9" w:rsidRPr="00403973" w:rsidRDefault="00757BF9" w:rsidP="00757BF9">
      <w:pPr>
        <w:pStyle w:val="Default"/>
        <w:jc w:val="both"/>
        <w:rPr>
          <w:sz w:val="22"/>
          <w:szCs w:val="22"/>
          <w:lang w:bidi="sk-SK"/>
        </w:rPr>
      </w:pPr>
    </w:p>
    <w:p w14:paraId="02BD1A73" w14:textId="77777777" w:rsidR="00757BF9" w:rsidRDefault="00757BF9" w:rsidP="00757BF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Odôvodnenie výberu úspešného uchádzača: </w:t>
      </w:r>
    </w:p>
    <w:p w14:paraId="2BAC69F2" w14:textId="68C4B566" w:rsidR="00757BF9" w:rsidRDefault="00757BF9" w:rsidP="00757BF9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E560AD">
        <w:rPr>
          <w:sz w:val="22"/>
          <w:szCs w:val="22"/>
        </w:rPr>
        <w:t>10372,7000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10693D4A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</w:p>
    <w:p w14:paraId="3060F83B" w14:textId="77777777" w:rsidR="00757BF9" w:rsidRDefault="00757BF9" w:rsidP="00757B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31FB9B1" w14:textId="77777777" w:rsidR="00757BF9" w:rsidRDefault="00757BF9" w:rsidP="00757BF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43236F00" w14:textId="77777777" w:rsidR="00757BF9" w:rsidRDefault="00757BF9" w:rsidP="00757BF9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35D6EB5F" w14:textId="77777777" w:rsidR="00091D63" w:rsidRDefault="00091D63" w:rsidP="00757BF9">
      <w:pPr>
        <w:jc w:val="both"/>
        <w:rPr>
          <w:color w:val="000000"/>
        </w:rPr>
      </w:pPr>
    </w:p>
    <w:p w14:paraId="003ECF9C" w14:textId="77777777" w:rsidR="0029464B" w:rsidRDefault="0029464B" w:rsidP="0029464B">
      <w:pPr>
        <w:jc w:val="both"/>
        <w:rPr>
          <w:color w:val="000000"/>
        </w:rPr>
      </w:pPr>
    </w:p>
    <w:p w14:paraId="5FAF5561" w14:textId="34D7DFDD" w:rsidR="00DE6DFE" w:rsidRPr="00653FB5" w:rsidRDefault="00DE6DFE" w:rsidP="00DE6DFE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17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646B5BAE" w14:textId="62895EDA" w:rsidR="00DE6DFE" w:rsidRDefault="00DE6DFE" w:rsidP="00DE6D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17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>.</w:t>
      </w:r>
    </w:p>
    <w:p w14:paraId="3C50D373" w14:textId="77777777" w:rsidR="00091D63" w:rsidRDefault="00091D63" w:rsidP="00DE6D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14:paraId="3E8857C1" w14:textId="77777777" w:rsidR="008848AD" w:rsidRDefault="008848AD" w:rsidP="00DE6D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14:paraId="6FCA0F59" w14:textId="5478CB5A" w:rsidR="008848AD" w:rsidRPr="00653FB5" w:rsidRDefault="008848AD" w:rsidP="008848AD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20" w:name="_Hlk149043461"/>
      <w:r w:rsidRPr="007918E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a 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imunomodulačné</w:t>
      </w:r>
      <w:proofErr w:type="spellEnd"/>
      <w:r>
        <w:rPr>
          <w:rFonts w:ascii="Verdana" w:hAnsi="Verdana" w:cstheme="minorHAnsi"/>
          <w:sz w:val="18"/>
          <w:szCs w:val="18"/>
          <w:lang w:val="sk-SK" w:eastAsia="ar-SA"/>
        </w:rPr>
        <w:t xml:space="preserve"> činidlá 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>
        <w:rPr>
          <w:rFonts w:ascii="Verdana" w:hAnsi="Verdana" w:cstheme="minorHAnsi"/>
          <w:sz w:val="18"/>
          <w:szCs w:val="18"/>
          <w:lang w:val="sk-SK" w:eastAsia="ar-SA"/>
        </w:rPr>
        <w:t>18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5A268CBE" w14:textId="67D4698D" w:rsidR="008848AD" w:rsidRDefault="008848AD" w:rsidP="008848AD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5625EE02" w14:textId="77777777" w:rsidR="008848AD" w:rsidRDefault="008848AD" w:rsidP="008848AD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8848AD" w:rsidRPr="00653FB5" w14:paraId="1EBCEE3B" w14:textId="77777777" w:rsidTr="005D1E6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828A27D" w14:textId="77777777" w:rsidR="008848AD" w:rsidRPr="00653FB5" w:rsidRDefault="008848AD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EE4E22" w14:textId="77777777" w:rsidR="008848AD" w:rsidRPr="00653FB5" w:rsidRDefault="008848AD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6383515" w14:textId="77777777" w:rsidR="008848AD" w:rsidRPr="00653FB5" w:rsidRDefault="008848AD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595274" w14:textId="77777777" w:rsidR="008848AD" w:rsidRPr="00653FB5" w:rsidRDefault="008848AD" w:rsidP="005D1E6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8848AD" w:rsidRPr="00422724" w14:paraId="47B7F909" w14:textId="77777777" w:rsidTr="005D1E6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10C08DA" w14:textId="77777777" w:rsidR="008848AD" w:rsidRDefault="008848AD" w:rsidP="005D1E6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BC6E9B" w14:textId="77777777" w:rsidR="008848AD" w:rsidRDefault="008848AD" w:rsidP="005D1E6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8EC213A" w14:textId="77777777" w:rsidR="008848AD" w:rsidRDefault="008848AD" w:rsidP="005D1E6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C37DA5" w14:textId="5DCC2F62" w:rsidR="008848AD" w:rsidRDefault="008848AD" w:rsidP="005D1E6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8939,0000</w:t>
            </w:r>
          </w:p>
        </w:tc>
      </w:tr>
    </w:tbl>
    <w:p w14:paraId="77D99CCB" w14:textId="77777777" w:rsidR="008848AD" w:rsidRDefault="008848AD" w:rsidP="008848AD">
      <w:pPr>
        <w:jc w:val="both"/>
        <w:rPr>
          <w:sz w:val="22"/>
          <w:szCs w:val="22"/>
        </w:rPr>
      </w:pPr>
    </w:p>
    <w:p w14:paraId="7260FF5F" w14:textId="551B38B0" w:rsidR="008848AD" w:rsidRPr="00403973" w:rsidRDefault="008848AD" w:rsidP="008848AD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18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E31C172" w14:textId="77777777" w:rsidR="008848AD" w:rsidRDefault="008848AD" w:rsidP="008848AD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5D6F57A" w14:textId="77777777" w:rsidR="008848AD" w:rsidRPr="00403973" w:rsidRDefault="008848AD" w:rsidP="008848AD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4294129A" w14:textId="77777777" w:rsidR="008848AD" w:rsidRDefault="008848AD" w:rsidP="008848AD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59A6A26" w14:textId="77777777" w:rsidR="008848AD" w:rsidRDefault="008848AD" w:rsidP="008848AD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4FE7033A" w14:textId="77777777" w:rsidR="008848AD" w:rsidRPr="000C6385" w:rsidRDefault="008848AD" w:rsidP="008848AD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C73B696" w14:textId="77777777" w:rsidR="008848AD" w:rsidRPr="00403973" w:rsidRDefault="008848AD" w:rsidP="008848AD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E3095A0" w14:textId="77777777" w:rsidR="008848AD" w:rsidRPr="00403973" w:rsidRDefault="008848AD" w:rsidP="008848AD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18E8DBCA" w14:textId="77777777" w:rsidR="008848AD" w:rsidRPr="00403973" w:rsidRDefault="008848AD" w:rsidP="008848AD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844A4DB" w14:textId="77777777" w:rsidR="008848AD" w:rsidRPr="00403973" w:rsidRDefault="008848AD" w:rsidP="008848AD">
      <w:pPr>
        <w:ind w:firstLine="708"/>
        <w:jc w:val="both"/>
        <w:rPr>
          <w:sz w:val="22"/>
          <w:szCs w:val="22"/>
        </w:rPr>
      </w:pPr>
    </w:p>
    <w:p w14:paraId="3C75428C" w14:textId="77777777" w:rsidR="008848AD" w:rsidRPr="000C6385" w:rsidRDefault="008848AD" w:rsidP="008848AD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986B84B" w14:textId="77777777" w:rsidR="008848AD" w:rsidRPr="00403973" w:rsidRDefault="008848AD" w:rsidP="008848AD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059015E" w14:textId="77777777" w:rsidR="008848AD" w:rsidRPr="00403973" w:rsidRDefault="008848AD" w:rsidP="008848AD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poliklinikou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Fakultná nemocnica s poliklinikou F.D. Roosevelta Banská Bystrica. </w:t>
      </w:r>
    </w:p>
    <w:p w14:paraId="3196512F" w14:textId="77777777" w:rsidR="008848AD" w:rsidRPr="00403973" w:rsidRDefault="008848AD" w:rsidP="008848AD">
      <w:pPr>
        <w:pStyle w:val="Default"/>
        <w:jc w:val="both"/>
        <w:rPr>
          <w:sz w:val="22"/>
          <w:szCs w:val="22"/>
        </w:rPr>
      </w:pPr>
    </w:p>
    <w:p w14:paraId="6EB55056" w14:textId="77777777" w:rsidR="008848AD" w:rsidRDefault="008848AD" w:rsidP="008848AD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3CD7F265" w14:textId="77777777" w:rsidR="008848AD" w:rsidRPr="00403973" w:rsidRDefault="008848AD" w:rsidP="008848AD">
      <w:pPr>
        <w:pStyle w:val="Default"/>
        <w:jc w:val="both"/>
        <w:rPr>
          <w:sz w:val="22"/>
          <w:szCs w:val="22"/>
          <w:lang w:bidi="sk-SK"/>
        </w:rPr>
      </w:pPr>
    </w:p>
    <w:p w14:paraId="437AEFF9" w14:textId="77777777" w:rsidR="008848AD" w:rsidRDefault="008848AD" w:rsidP="008848A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E54F0C8" w14:textId="774D8095" w:rsidR="008848AD" w:rsidRDefault="008848AD" w:rsidP="008848AD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8939,0000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7BA613E0" w14:textId="77777777" w:rsidR="008848AD" w:rsidRDefault="008848AD" w:rsidP="008848AD">
      <w:pPr>
        <w:pStyle w:val="Default"/>
        <w:jc w:val="both"/>
        <w:rPr>
          <w:sz w:val="22"/>
          <w:szCs w:val="22"/>
        </w:rPr>
      </w:pPr>
    </w:p>
    <w:p w14:paraId="2D5575CE" w14:textId="77777777" w:rsidR="008848AD" w:rsidRDefault="008848AD" w:rsidP="008848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42953C5F" w14:textId="77777777" w:rsidR="008848AD" w:rsidRDefault="008848AD" w:rsidP="008848A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7239EEDC" w14:textId="77777777" w:rsidR="008848AD" w:rsidRDefault="008848AD" w:rsidP="008848A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Námietky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bookmarkEnd w:id="20"/>
      <w:proofErr w:type="spellEnd"/>
      <w:r>
        <w:rPr>
          <w:color w:val="000000"/>
        </w:rPr>
        <w:t>.</w:t>
      </w:r>
    </w:p>
    <w:p w14:paraId="338D72C5" w14:textId="77777777" w:rsidR="008848AD" w:rsidRDefault="008848AD" w:rsidP="008848AD">
      <w:pPr>
        <w:jc w:val="both"/>
        <w:rPr>
          <w:color w:val="000000"/>
          <w:lang w:val="sk-SK" w:eastAsia="sk-SK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</w:t>
      </w:r>
      <w:proofErr w:type="spellStart"/>
      <w:r w:rsidR="00F15509" w:rsidRPr="00403973">
        <w:t>verejnom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obstarávaní</w:t>
      </w:r>
      <w:proofErr w:type="spellEnd"/>
      <w:r w:rsidR="00F15509" w:rsidRPr="00403973">
        <w:t xml:space="preserve"> v </w:t>
      </w:r>
      <w:proofErr w:type="spellStart"/>
      <w:r w:rsidR="00F15509" w:rsidRPr="00403973">
        <w:t>znení</w:t>
      </w:r>
      <w:proofErr w:type="spellEnd"/>
      <w:r w:rsidR="00F15509" w:rsidRPr="00403973">
        <w:t xml:space="preserve"> </w:t>
      </w:r>
      <w:proofErr w:type="spellStart"/>
      <w:r w:rsidR="00F15509" w:rsidRPr="00403973">
        <w:t>neskorších</w:t>
      </w:r>
      <w:proofErr w:type="spellEnd"/>
      <w:r w:rsidR="00F15509" w:rsidRPr="00403973">
        <w:t xml:space="preserve"> </w:t>
      </w:r>
      <w:proofErr w:type="spellStart"/>
      <w:r w:rsidR="00F15509" w:rsidRPr="00403973">
        <w:t>predpisov</w:t>
      </w:r>
      <w:proofErr w:type="spellEnd"/>
      <w:r w:rsidR="00F15509" w:rsidRPr="00403973">
        <w:t xml:space="preserve"> a </w:t>
      </w:r>
      <w:proofErr w:type="spellStart"/>
      <w:r w:rsidR="00F15509" w:rsidRPr="00403973">
        <w:t>doplnení</w:t>
      </w:r>
      <w:proofErr w:type="spellEnd"/>
      <w:r w:rsidR="00F15509" w:rsidRPr="00403973">
        <w:t xml:space="preserve">, </w:t>
      </w:r>
      <w:proofErr w:type="spellStart"/>
      <w:r w:rsidR="00F15509" w:rsidRPr="00403973">
        <w:t>uplatnil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t>rovnakého</w:t>
      </w:r>
      <w:proofErr w:type="spellEnd"/>
      <w:r w:rsidR="00F15509" w:rsidRPr="00403973">
        <w:t xml:space="preserve"> </w:t>
      </w:r>
      <w:proofErr w:type="spellStart"/>
      <w:r w:rsidR="00F15509" w:rsidRPr="00403973">
        <w:t>zaobchádzania</w:t>
      </w:r>
      <w:proofErr w:type="spellEnd"/>
      <w:r w:rsidR="00F15509" w:rsidRPr="00403973">
        <w:t xml:space="preserve">, </w:t>
      </w:r>
      <w:proofErr w:type="spellStart"/>
      <w:r w:rsidR="00F15509" w:rsidRPr="00403973">
        <w:t>nediskriminácie</w:t>
      </w:r>
      <w:proofErr w:type="spellEnd"/>
      <w:r w:rsidR="00F15509" w:rsidRPr="00403973">
        <w:t xml:space="preserve"> </w:t>
      </w:r>
      <w:proofErr w:type="spellStart"/>
      <w:r w:rsidR="00F15509" w:rsidRPr="00403973">
        <w:t>uchádzačov</w:t>
      </w:r>
      <w:proofErr w:type="spellEnd"/>
      <w:r w:rsidR="00F15509" w:rsidRPr="00403973">
        <w:t xml:space="preserve"> </w:t>
      </w:r>
      <w:proofErr w:type="spellStart"/>
      <w:r w:rsidR="00F15509" w:rsidRPr="00403973">
        <w:t>ako</w:t>
      </w:r>
      <w:proofErr w:type="spellEnd"/>
      <w:r w:rsidR="00F15509" w:rsidRPr="00403973">
        <w:t xml:space="preserve"> </w:t>
      </w:r>
      <w:proofErr w:type="spellStart"/>
      <w:r w:rsidR="00F15509" w:rsidRPr="00403973">
        <w:t>aj</w:t>
      </w:r>
      <w:proofErr w:type="spellEnd"/>
      <w:r w:rsidR="00F15509" w:rsidRPr="00403973">
        <w:t xml:space="preserve"> </w:t>
      </w:r>
      <w:proofErr w:type="spellStart"/>
      <w:r w:rsidR="00F15509" w:rsidRPr="00403973">
        <w:t>princíp</w:t>
      </w:r>
      <w:proofErr w:type="spellEnd"/>
      <w:r w:rsidR="00F15509" w:rsidRPr="00403973">
        <w:t xml:space="preserve"> </w:t>
      </w:r>
      <w:proofErr w:type="spellStart"/>
      <w:r w:rsidR="00F15509" w:rsidRPr="00403973">
        <w:t>transparentnosti</w:t>
      </w:r>
      <w:proofErr w:type="spellEnd"/>
      <w:r w:rsidR="00F15509" w:rsidRPr="00403973">
        <w:t xml:space="preserve">, </w:t>
      </w:r>
      <w:proofErr w:type="spellStart"/>
      <w:r w:rsidR="00F15509" w:rsidRPr="00403973">
        <w:t>hospodárnosti</w:t>
      </w:r>
      <w:proofErr w:type="spellEnd"/>
      <w:r w:rsidR="00F15509" w:rsidRPr="00403973">
        <w:t xml:space="preserve"> </w:t>
      </w:r>
      <w:proofErr w:type="gramStart"/>
      <w:r w:rsidR="00F15509" w:rsidRPr="00403973">
        <w:t>a</w:t>
      </w:r>
      <w:proofErr w:type="gramEnd"/>
      <w:r w:rsidR="00F15509" w:rsidRPr="00403973">
        <w:t xml:space="preserve"> </w:t>
      </w:r>
      <w:proofErr w:type="spellStart"/>
      <w:r w:rsidR="00F15509" w:rsidRPr="00403973">
        <w:t>efektívnosti</w:t>
      </w:r>
      <w:proofErr w:type="spellEnd"/>
      <w:r w:rsidR="00F15509" w:rsidRPr="00403973">
        <w:t>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bookmarkEnd w:id="0"/>
    <w:bookmarkEnd w:id="1"/>
    <w:bookmarkEnd w:id="2"/>
    <w:p w14:paraId="2E1FFC85" w14:textId="77777777" w:rsidR="00DB20D3" w:rsidRDefault="00DB20D3" w:rsidP="00CE35DE">
      <w:pPr>
        <w:jc w:val="both"/>
        <w:rPr>
          <w:b/>
        </w:rPr>
      </w:pPr>
    </w:p>
    <w:sectPr w:rsidR="00DB20D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34A1" w14:textId="77777777" w:rsidR="00E37CD8" w:rsidRDefault="00E37CD8">
      <w:r>
        <w:separator/>
      </w:r>
    </w:p>
  </w:endnote>
  <w:endnote w:type="continuationSeparator" w:id="0">
    <w:p w14:paraId="4FCF02CE" w14:textId="77777777" w:rsidR="00E37CD8" w:rsidRDefault="00E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3C9A29CE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9559" w14:textId="77777777" w:rsidR="00E37CD8" w:rsidRDefault="00E37CD8">
      <w:r>
        <w:separator/>
      </w:r>
    </w:p>
  </w:footnote>
  <w:footnote w:type="continuationSeparator" w:id="0">
    <w:p w14:paraId="2B327D75" w14:textId="77777777" w:rsidR="00E37CD8" w:rsidRDefault="00E3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gramStart"/>
    <w:r w:rsidRPr="0091695A">
      <w:rPr>
        <w:b/>
        <w:u w:val="single"/>
      </w:rPr>
      <w:t xml:space="preserve">Vojtecha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21880"/>
    <w:rsid w:val="00026DD0"/>
    <w:rsid w:val="00042459"/>
    <w:rsid w:val="00071DB9"/>
    <w:rsid w:val="00091D63"/>
    <w:rsid w:val="000B0A10"/>
    <w:rsid w:val="000C6385"/>
    <w:rsid w:val="000D3AEA"/>
    <w:rsid w:val="0010152C"/>
    <w:rsid w:val="001061B0"/>
    <w:rsid w:val="001161EE"/>
    <w:rsid w:val="00120AE0"/>
    <w:rsid w:val="00135F0C"/>
    <w:rsid w:val="00141FBC"/>
    <w:rsid w:val="0018412C"/>
    <w:rsid w:val="00197AA3"/>
    <w:rsid w:val="001B13E2"/>
    <w:rsid w:val="001D211F"/>
    <w:rsid w:val="001E2AFF"/>
    <w:rsid w:val="001E3EC2"/>
    <w:rsid w:val="001F0139"/>
    <w:rsid w:val="00210241"/>
    <w:rsid w:val="00223ADC"/>
    <w:rsid w:val="00233917"/>
    <w:rsid w:val="00236E37"/>
    <w:rsid w:val="0029464B"/>
    <w:rsid w:val="002A58A8"/>
    <w:rsid w:val="002D098A"/>
    <w:rsid w:val="002D1DC9"/>
    <w:rsid w:val="002E0784"/>
    <w:rsid w:val="002F2A0D"/>
    <w:rsid w:val="00315CBD"/>
    <w:rsid w:val="003252BB"/>
    <w:rsid w:val="00330579"/>
    <w:rsid w:val="00345CCB"/>
    <w:rsid w:val="0037409E"/>
    <w:rsid w:val="003840E8"/>
    <w:rsid w:val="00395478"/>
    <w:rsid w:val="003A63E7"/>
    <w:rsid w:val="003B111B"/>
    <w:rsid w:val="003B502E"/>
    <w:rsid w:val="003C10D1"/>
    <w:rsid w:val="003D74AA"/>
    <w:rsid w:val="003F2378"/>
    <w:rsid w:val="00403973"/>
    <w:rsid w:val="00422724"/>
    <w:rsid w:val="004316F1"/>
    <w:rsid w:val="004441B8"/>
    <w:rsid w:val="00483809"/>
    <w:rsid w:val="00496717"/>
    <w:rsid w:val="004B0B10"/>
    <w:rsid w:val="004B25FE"/>
    <w:rsid w:val="004C753C"/>
    <w:rsid w:val="004E0412"/>
    <w:rsid w:val="004F2A34"/>
    <w:rsid w:val="0050615F"/>
    <w:rsid w:val="0051734C"/>
    <w:rsid w:val="005201B3"/>
    <w:rsid w:val="00540C7D"/>
    <w:rsid w:val="00541880"/>
    <w:rsid w:val="00563594"/>
    <w:rsid w:val="00575FF5"/>
    <w:rsid w:val="00592608"/>
    <w:rsid w:val="005A6F32"/>
    <w:rsid w:val="005B3D70"/>
    <w:rsid w:val="005E6432"/>
    <w:rsid w:val="00602635"/>
    <w:rsid w:val="00627D02"/>
    <w:rsid w:val="00653FB5"/>
    <w:rsid w:val="00654033"/>
    <w:rsid w:val="00655520"/>
    <w:rsid w:val="00680483"/>
    <w:rsid w:val="00691340"/>
    <w:rsid w:val="006C0B7E"/>
    <w:rsid w:val="007124B6"/>
    <w:rsid w:val="007243C2"/>
    <w:rsid w:val="00733826"/>
    <w:rsid w:val="00757BF9"/>
    <w:rsid w:val="007918E5"/>
    <w:rsid w:val="007C49B0"/>
    <w:rsid w:val="007E2D42"/>
    <w:rsid w:val="007E5A9F"/>
    <w:rsid w:val="007F183F"/>
    <w:rsid w:val="008165FC"/>
    <w:rsid w:val="00840880"/>
    <w:rsid w:val="00842199"/>
    <w:rsid w:val="0088191B"/>
    <w:rsid w:val="008840DE"/>
    <w:rsid w:val="008848AD"/>
    <w:rsid w:val="008C3DE7"/>
    <w:rsid w:val="008C5250"/>
    <w:rsid w:val="008F40D3"/>
    <w:rsid w:val="00903BD7"/>
    <w:rsid w:val="00927AF6"/>
    <w:rsid w:val="00931E9E"/>
    <w:rsid w:val="00952752"/>
    <w:rsid w:val="0097372B"/>
    <w:rsid w:val="00977E85"/>
    <w:rsid w:val="009843CF"/>
    <w:rsid w:val="009873B2"/>
    <w:rsid w:val="009A2E2B"/>
    <w:rsid w:val="009B3669"/>
    <w:rsid w:val="009C63CB"/>
    <w:rsid w:val="009C7A39"/>
    <w:rsid w:val="009D4E6F"/>
    <w:rsid w:val="009E1166"/>
    <w:rsid w:val="009E1809"/>
    <w:rsid w:val="009E525E"/>
    <w:rsid w:val="00A04EBC"/>
    <w:rsid w:val="00A455A9"/>
    <w:rsid w:val="00A525DB"/>
    <w:rsid w:val="00A55F84"/>
    <w:rsid w:val="00A60DEC"/>
    <w:rsid w:val="00A61D6B"/>
    <w:rsid w:val="00A856FE"/>
    <w:rsid w:val="00AB3629"/>
    <w:rsid w:val="00AC0928"/>
    <w:rsid w:val="00B161BB"/>
    <w:rsid w:val="00B2105E"/>
    <w:rsid w:val="00B462E9"/>
    <w:rsid w:val="00B52353"/>
    <w:rsid w:val="00B54237"/>
    <w:rsid w:val="00B6167F"/>
    <w:rsid w:val="00B81174"/>
    <w:rsid w:val="00B95372"/>
    <w:rsid w:val="00BA2BD3"/>
    <w:rsid w:val="00BC1174"/>
    <w:rsid w:val="00BC41DE"/>
    <w:rsid w:val="00BD2959"/>
    <w:rsid w:val="00C15E91"/>
    <w:rsid w:val="00C304BC"/>
    <w:rsid w:val="00C3331D"/>
    <w:rsid w:val="00C428C0"/>
    <w:rsid w:val="00C44AFE"/>
    <w:rsid w:val="00C47473"/>
    <w:rsid w:val="00C53471"/>
    <w:rsid w:val="00C76247"/>
    <w:rsid w:val="00C94503"/>
    <w:rsid w:val="00CA3EB5"/>
    <w:rsid w:val="00CE35DE"/>
    <w:rsid w:val="00CE5A68"/>
    <w:rsid w:val="00D0039B"/>
    <w:rsid w:val="00D05DCB"/>
    <w:rsid w:val="00D07D9E"/>
    <w:rsid w:val="00D215E1"/>
    <w:rsid w:val="00D464E8"/>
    <w:rsid w:val="00D7433F"/>
    <w:rsid w:val="00DA3C2E"/>
    <w:rsid w:val="00DB20D3"/>
    <w:rsid w:val="00DD1207"/>
    <w:rsid w:val="00DE6DFE"/>
    <w:rsid w:val="00E37CD8"/>
    <w:rsid w:val="00E41C25"/>
    <w:rsid w:val="00E560AD"/>
    <w:rsid w:val="00E7208B"/>
    <w:rsid w:val="00E846FE"/>
    <w:rsid w:val="00E85319"/>
    <w:rsid w:val="00EB2AEF"/>
    <w:rsid w:val="00EC3E92"/>
    <w:rsid w:val="00EE0E4F"/>
    <w:rsid w:val="00EE53BA"/>
    <w:rsid w:val="00EE5DD5"/>
    <w:rsid w:val="00EF0588"/>
    <w:rsid w:val="00F15509"/>
    <w:rsid w:val="00F217C4"/>
    <w:rsid w:val="00F21B2B"/>
    <w:rsid w:val="00F45A80"/>
    <w:rsid w:val="00F5060F"/>
    <w:rsid w:val="00F706B9"/>
    <w:rsid w:val="00F90833"/>
    <w:rsid w:val="00F95ABB"/>
    <w:rsid w:val="00FA3F8D"/>
    <w:rsid w:val="00FA7A06"/>
    <w:rsid w:val="00FB1815"/>
    <w:rsid w:val="00FB24DB"/>
    <w:rsid w:val="00FC17D7"/>
    <w:rsid w:val="00FC209F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18</Pages>
  <Words>6322</Words>
  <Characters>36036</Characters>
  <Application>Microsoft Office Word</Application>
  <DocSecurity>0</DocSecurity>
  <Lines>300</Lines>
  <Paragraphs>84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22</cp:revision>
  <cp:lastPrinted>2023-10-25T04:29:00Z</cp:lastPrinted>
  <dcterms:created xsi:type="dcterms:W3CDTF">2023-08-25T13:02:00Z</dcterms:created>
  <dcterms:modified xsi:type="dcterms:W3CDTF">2023-10-27T12:04:00Z</dcterms:modified>
</cp:coreProperties>
</file>