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E8B8" w14:textId="77777777" w:rsidR="001559C2" w:rsidRDefault="00CD1D9A" w:rsidP="00CD1D9A">
      <w:pPr>
        <w:widowControl w:val="0"/>
        <w:tabs>
          <w:tab w:val="left" w:pos="5295"/>
        </w:tabs>
        <w:spacing w:after="0" w:line="276" w:lineRule="auto"/>
        <w:jc w:val="center"/>
        <w:rPr>
          <w:rFonts w:ascii="Arial Narrow" w:eastAsia="Courier New" w:hAnsi="Arial Narrow" w:cs="Arial"/>
          <w:b/>
          <w:sz w:val="24"/>
          <w:szCs w:val="24"/>
          <w:lang w:eastAsia="sk-SK"/>
        </w:rPr>
      </w:pPr>
      <w:r w:rsidRPr="00CD1D9A">
        <w:rPr>
          <w:rFonts w:ascii="Arial Narrow" w:eastAsia="Courier New" w:hAnsi="Arial Narrow" w:cs="Arial"/>
          <w:b/>
          <w:sz w:val="24"/>
          <w:szCs w:val="24"/>
          <w:lang w:eastAsia="sk-SK"/>
        </w:rPr>
        <w:t xml:space="preserve">Kúpna zmluva </w:t>
      </w:r>
    </w:p>
    <w:p w14:paraId="20B2DEF2" w14:textId="77777777" w:rsidR="00CD1D9A" w:rsidRPr="00CD1D9A" w:rsidRDefault="00CD1D9A" w:rsidP="00CD1D9A">
      <w:pPr>
        <w:widowControl w:val="0"/>
        <w:tabs>
          <w:tab w:val="left" w:pos="5295"/>
        </w:tabs>
        <w:spacing w:after="0" w:line="276" w:lineRule="auto"/>
        <w:jc w:val="center"/>
        <w:rPr>
          <w:rFonts w:ascii="Arial Narrow" w:eastAsia="Courier New" w:hAnsi="Arial Narrow" w:cs="Arial"/>
          <w:b/>
          <w:sz w:val="24"/>
          <w:szCs w:val="24"/>
          <w:lang w:eastAsia="sk-SK"/>
        </w:rPr>
      </w:pPr>
      <w:r w:rsidRPr="00CD1D9A">
        <w:rPr>
          <w:rFonts w:ascii="Arial Narrow" w:eastAsia="Courier New" w:hAnsi="Arial Narrow" w:cs="Arial"/>
          <w:b/>
          <w:sz w:val="24"/>
          <w:szCs w:val="24"/>
          <w:lang w:eastAsia="sk-SK"/>
        </w:rPr>
        <w:t xml:space="preserve">na </w:t>
      </w:r>
      <w:r w:rsidR="004B3EA1">
        <w:rPr>
          <w:rFonts w:ascii="Arial Narrow" w:hAnsi="Arial Narrow"/>
          <w:b/>
        </w:rPr>
        <w:t>Nákup počítačových zariadení, tlačiarní  a </w:t>
      </w:r>
      <w:r w:rsidR="004B3EA1" w:rsidRPr="00F64CC0">
        <w:rPr>
          <w:rFonts w:ascii="Arial Narrow" w:hAnsi="Arial Narrow"/>
          <w:b/>
        </w:rPr>
        <w:t>príslušenstva 2023 –</w:t>
      </w:r>
      <w:r w:rsidR="004B3EA1">
        <w:rPr>
          <w:rFonts w:ascii="Arial Narrow" w:hAnsi="Arial Narrow"/>
          <w:b/>
        </w:rPr>
        <w:t xml:space="preserve"> 2026</w:t>
      </w:r>
    </w:p>
    <w:p w14:paraId="091FA663" w14:textId="77777777" w:rsidR="00CD1D9A" w:rsidRPr="00CD1D9A" w:rsidRDefault="00CD1D9A" w:rsidP="00CD1D9A">
      <w:pPr>
        <w:widowControl w:val="0"/>
        <w:tabs>
          <w:tab w:val="left" w:pos="5295"/>
        </w:tabs>
        <w:spacing w:after="0" w:line="276" w:lineRule="auto"/>
        <w:jc w:val="center"/>
        <w:rPr>
          <w:rFonts w:ascii="Arial Narrow" w:eastAsia="Courier New" w:hAnsi="Arial Narrow" w:cs="Arial"/>
          <w:b/>
          <w:lang w:eastAsia="sk-SK"/>
        </w:rPr>
      </w:pP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b/>
          <w:lang w:eastAsia="sk-SK"/>
        </w:rPr>
        <w:t xml:space="preserve"> </w:t>
      </w:r>
    </w:p>
    <w:p w14:paraId="1E3EC77C" w14:textId="77777777" w:rsidR="0096545E" w:rsidRDefault="00CD1D9A" w:rsidP="001559C2">
      <w:pPr>
        <w:widowControl w:val="0"/>
        <w:spacing w:after="0" w:line="276" w:lineRule="auto"/>
        <w:jc w:val="center"/>
        <w:rPr>
          <w:rFonts w:ascii="Arial Narrow" w:eastAsia="Courier New" w:hAnsi="Arial Narrow" w:cs="Arial"/>
          <w:sz w:val="20"/>
          <w:szCs w:val="20"/>
          <w:lang w:eastAsia="sk-SK"/>
        </w:rPr>
      </w:pPr>
      <w:r w:rsidRPr="00CD1D9A">
        <w:rPr>
          <w:rFonts w:ascii="Arial Narrow" w:eastAsia="Courier New" w:hAnsi="Arial Narrow" w:cs="Arial"/>
          <w:sz w:val="20"/>
          <w:szCs w:val="20"/>
          <w:lang w:eastAsia="sk-SK"/>
        </w:rPr>
        <w:t xml:space="preserve">uzatvorená podľa ustanovenia § 409 a nasl. zákona č. 513/1991 Zb. Obchodný zákonník v platnom </w:t>
      </w:r>
    </w:p>
    <w:p w14:paraId="69779744" w14:textId="77777777" w:rsidR="0096545E" w:rsidRDefault="00CD1D9A" w:rsidP="001559C2">
      <w:pPr>
        <w:widowControl w:val="0"/>
        <w:spacing w:after="0" w:line="276" w:lineRule="auto"/>
        <w:jc w:val="center"/>
        <w:rPr>
          <w:rFonts w:ascii="Arial Narrow" w:eastAsia="Courier New" w:hAnsi="Arial Narrow" w:cs="Arial"/>
          <w:sz w:val="20"/>
          <w:szCs w:val="20"/>
          <w:lang w:eastAsia="sk-SK"/>
        </w:rPr>
      </w:pPr>
      <w:r w:rsidRPr="00CD1D9A">
        <w:rPr>
          <w:rFonts w:ascii="Arial Narrow" w:eastAsia="Courier New" w:hAnsi="Arial Narrow" w:cs="Arial"/>
          <w:sz w:val="20"/>
          <w:szCs w:val="20"/>
          <w:lang w:eastAsia="sk-SK"/>
        </w:rPr>
        <w:t>(ďalej len „</w:t>
      </w:r>
      <w:r w:rsidRPr="00CD1D9A">
        <w:rPr>
          <w:rFonts w:ascii="Arial Narrow" w:eastAsia="Courier New" w:hAnsi="Arial Narrow" w:cs="Arial"/>
          <w:b/>
          <w:sz w:val="20"/>
          <w:szCs w:val="20"/>
          <w:lang w:eastAsia="sk-SK"/>
        </w:rPr>
        <w:t>Obchodný zákonník</w:t>
      </w:r>
      <w:r w:rsidRPr="00CD1D9A">
        <w:rPr>
          <w:rFonts w:ascii="Arial Narrow" w:eastAsia="Courier New" w:hAnsi="Arial Narrow" w:cs="Arial"/>
          <w:sz w:val="20"/>
          <w:szCs w:val="20"/>
          <w:lang w:eastAsia="sk-SK"/>
        </w:rPr>
        <w:t>“) a príslušných ustanovení zákona č. 343/2015 Z. z. o</w:t>
      </w:r>
      <w:r w:rsidR="0096545E">
        <w:rPr>
          <w:rFonts w:ascii="Arial Narrow" w:eastAsia="Courier New" w:hAnsi="Arial Narrow" w:cs="Arial"/>
          <w:sz w:val="20"/>
          <w:szCs w:val="20"/>
          <w:lang w:eastAsia="sk-SK"/>
        </w:rPr>
        <w:t xml:space="preserve"> verejnom obstarávaní v platnom </w:t>
      </w:r>
      <w:r w:rsidRPr="00CD1D9A">
        <w:rPr>
          <w:rFonts w:ascii="Arial Narrow" w:eastAsia="Courier New" w:hAnsi="Arial Narrow" w:cs="Arial"/>
          <w:sz w:val="20"/>
          <w:szCs w:val="20"/>
          <w:lang w:eastAsia="sk-SK"/>
        </w:rPr>
        <w:t>znení (ďalej len „</w:t>
      </w:r>
      <w:r w:rsidRPr="00CD1D9A">
        <w:rPr>
          <w:rFonts w:ascii="Arial Narrow" w:eastAsia="Courier New" w:hAnsi="Arial Narrow" w:cs="Arial"/>
          <w:b/>
          <w:sz w:val="20"/>
          <w:szCs w:val="20"/>
          <w:lang w:eastAsia="sk-SK"/>
        </w:rPr>
        <w:t>Zákon o verejnom obstarávaní</w:t>
      </w:r>
      <w:r w:rsidRPr="00CD1D9A">
        <w:rPr>
          <w:rFonts w:ascii="Arial Narrow" w:eastAsia="Courier New" w:hAnsi="Arial Narrow" w:cs="Arial"/>
          <w:sz w:val="20"/>
          <w:szCs w:val="20"/>
          <w:lang w:eastAsia="sk-SK"/>
        </w:rPr>
        <w:t xml:space="preserve">“) </w:t>
      </w:r>
    </w:p>
    <w:p w14:paraId="2BF306E3" w14:textId="77777777" w:rsidR="00CD1D9A" w:rsidRPr="00CD1D9A" w:rsidRDefault="00CD1D9A" w:rsidP="001559C2">
      <w:pPr>
        <w:widowControl w:val="0"/>
        <w:spacing w:after="0" w:line="276" w:lineRule="auto"/>
        <w:jc w:val="center"/>
        <w:rPr>
          <w:rFonts w:ascii="Arial Narrow" w:eastAsia="Courier New" w:hAnsi="Arial Narrow" w:cs="Arial"/>
          <w:sz w:val="20"/>
          <w:szCs w:val="20"/>
          <w:lang w:eastAsia="sk-SK"/>
        </w:rPr>
      </w:pPr>
      <w:r w:rsidRPr="00CD1D9A">
        <w:rPr>
          <w:rFonts w:ascii="Arial Narrow" w:eastAsia="Courier New" w:hAnsi="Arial Narrow" w:cs="Arial"/>
          <w:sz w:val="20"/>
          <w:szCs w:val="20"/>
          <w:lang w:eastAsia="sk-SK"/>
        </w:rPr>
        <w:t>(ďalej len „</w:t>
      </w:r>
      <w:r w:rsidRPr="00CD1D9A">
        <w:rPr>
          <w:rFonts w:ascii="Arial Narrow" w:eastAsia="Courier New" w:hAnsi="Arial Narrow" w:cs="Arial"/>
          <w:b/>
          <w:sz w:val="20"/>
          <w:szCs w:val="20"/>
          <w:lang w:eastAsia="sk-SK"/>
        </w:rPr>
        <w:t>Zmluva</w:t>
      </w:r>
      <w:r w:rsidRPr="00CD1D9A">
        <w:rPr>
          <w:rFonts w:ascii="Arial Narrow" w:eastAsia="Courier New" w:hAnsi="Arial Narrow" w:cs="Arial"/>
          <w:sz w:val="20"/>
          <w:szCs w:val="20"/>
          <w:lang w:eastAsia="sk-SK"/>
        </w:rPr>
        <w:t xml:space="preserve">“) </w:t>
      </w:r>
    </w:p>
    <w:p w14:paraId="255BFD9F" w14:textId="77777777" w:rsidR="00CD1D9A" w:rsidRDefault="00CD1D9A" w:rsidP="00CD1D9A">
      <w:pPr>
        <w:widowControl w:val="0"/>
        <w:spacing w:after="0" w:line="276" w:lineRule="auto"/>
        <w:jc w:val="both"/>
        <w:rPr>
          <w:rFonts w:ascii="Arial Narrow" w:eastAsia="Courier New" w:hAnsi="Arial Narrow" w:cs="Arial"/>
          <w:lang w:eastAsia="sk-SK"/>
        </w:rPr>
      </w:pPr>
    </w:p>
    <w:p w14:paraId="551D775B" w14:textId="4BBE5857" w:rsidR="00CD1D9A" w:rsidRPr="00CD1D9A" w:rsidRDefault="00CD1D9A" w:rsidP="00054674">
      <w:pPr>
        <w:widowControl w:val="0"/>
        <w:spacing w:after="0" w:line="276" w:lineRule="auto"/>
        <w:ind w:left="5529" w:firstLine="432"/>
        <w:jc w:val="both"/>
        <w:rPr>
          <w:rFonts w:ascii="Arial Narrow" w:eastAsia="Courier New" w:hAnsi="Arial Narrow" w:cs="Arial"/>
          <w:lang w:eastAsia="sk-SK"/>
        </w:rPr>
      </w:pPr>
      <w:r w:rsidRPr="006E07FE">
        <w:rPr>
          <w:rFonts w:ascii="Arial Narrow" w:eastAsia="Courier New" w:hAnsi="Arial Narrow" w:cs="Arial"/>
          <w:lang w:eastAsia="sk-SK"/>
        </w:rPr>
        <w:t xml:space="preserve">Číslo zmluvy </w:t>
      </w:r>
      <w:r w:rsidR="00054674">
        <w:rPr>
          <w:rFonts w:ascii="Arial Narrow" w:eastAsia="Courier New" w:hAnsi="Arial Narrow" w:cs="Arial"/>
          <w:lang w:eastAsia="sk-SK"/>
        </w:rPr>
        <w:t>Kupujúceho</w:t>
      </w:r>
      <w:r w:rsidRPr="006E07FE">
        <w:rPr>
          <w:rFonts w:ascii="Arial Narrow" w:eastAsia="Courier New" w:hAnsi="Arial Narrow" w:cs="Arial"/>
          <w:lang w:eastAsia="sk-SK"/>
        </w:rPr>
        <w:t>:</w:t>
      </w:r>
    </w:p>
    <w:p w14:paraId="6678B98B" w14:textId="77777777" w:rsidR="00CD1D9A" w:rsidRDefault="00CD1D9A" w:rsidP="00CD1D9A">
      <w:pPr>
        <w:widowControl w:val="0"/>
        <w:spacing w:after="0" w:line="276" w:lineRule="auto"/>
        <w:jc w:val="both"/>
        <w:rPr>
          <w:rFonts w:ascii="Arial Narrow" w:eastAsia="Courier New" w:hAnsi="Arial Narrow" w:cs="Arial"/>
          <w:lang w:eastAsia="sk-SK"/>
        </w:rPr>
      </w:pPr>
    </w:p>
    <w:p w14:paraId="40730162" w14:textId="77777777" w:rsidR="001559C2" w:rsidRPr="00CD1D9A" w:rsidRDefault="001559C2" w:rsidP="001559C2">
      <w:pPr>
        <w:widowControl w:val="0"/>
        <w:spacing w:after="0" w:line="276" w:lineRule="auto"/>
        <w:jc w:val="center"/>
        <w:rPr>
          <w:rFonts w:ascii="Arial Narrow" w:eastAsia="Courier New" w:hAnsi="Arial Narrow" w:cs="Arial"/>
          <w:lang w:eastAsia="sk-SK"/>
        </w:rPr>
      </w:pPr>
      <w:r w:rsidRPr="001559C2">
        <w:rPr>
          <w:rFonts w:ascii="Arial Narrow" w:eastAsia="Courier New" w:hAnsi="Arial Narrow" w:cs="Arial"/>
          <w:lang w:eastAsia="sk-SK"/>
        </w:rPr>
        <w:t>medzi nasledovnými zmluvnými stranami:</w:t>
      </w:r>
    </w:p>
    <w:p w14:paraId="1708D80F" w14:textId="77777777" w:rsidR="00CD1D9A" w:rsidRPr="00CD1D9A" w:rsidRDefault="00CD1D9A" w:rsidP="00CD1D9A">
      <w:pPr>
        <w:widowControl w:val="0"/>
        <w:spacing w:after="0" w:line="276" w:lineRule="auto"/>
        <w:jc w:val="both"/>
        <w:rPr>
          <w:rFonts w:ascii="Arial Narrow" w:eastAsia="Courier New" w:hAnsi="Arial Narrow" w:cs="Arial"/>
          <w:lang w:eastAsia="sk-SK"/>
        </w:rPr>
      </w:pPr>
    </w:p>
    <w:p w14:paraId="4955678E" w14:textId="77777777" w:rsidR="00CD1D9A" w:rsidRPr="00CD1D9A" w:rsidRDefault="00CD1D9A" w:rsidP="00CD1D9A">
      <w:pPr>
        <w:widowControl w:val="0"/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CD1D9A">
        <w:rPr>
          <w:rFonts w:ascii="Arial Narrow" w:eastAsia="Times New Roman" w:hAnsi="Arial Narrow" w:cs="Times New Roman"/>
          <w:b/>
          <w:lang w:eastAsia="sk-SK"/>
        </w:rPr>
        <w:t>Slovenská republika zastúpená Ministerstvom financií SR</w:t>
      </w:r>
    </w:p>
    <w:p w14:paraId="6C727D96" w14:textId="77777777" w:rsidR="00CD1D9A" w:rsidRPr="00CD1D9A" w:rsidRDefault="00CD1D9A" w:rsidP="00CD1D9A">
      <w:pPr>
        <w:tabs>
          <w:tab w:val="left" w:pos="3261"/>
        </w:tabs>
        <w:spacing w:after="200" w:line="276" w:lineRule="auto"/>
        <w:ind w:left="567"/>
        <w:contextualSpacing/>
        <w:jc w:val="both"/>
        <w:rPr>
          <w:rFonts w:ascii="Arial Narrow" w:eastAsia="Times New Roman" w:hAnsi="Arial Narrow" w:cs="Times New Roman"/>
          <w:lang w:eastAsia="sk-SK"/>
        </w:rPr>
      </w:pPr>
      <w:r w:rsidRPr="00CD1D9A">
        <w:rPr>
          <w:rFonts w:ascii="Arial Narrow" w:eastAsia="Times New Roman" w:hAnsi="Arial Narrow" w:cs="Times New Roman"/>
          <w:lang w:eastAsia="sk-SK"/>
        </w:rPr>
        <w:t xml:space="preserve">sídlo: </w:t>
      </w:r>
      <w:r w:rsidRPr="00CD1D9A">
        <w:rPr>
          <w:rFonts w:ascii="Arial Narrow" w:eastAsia="Times New Roman" w:hAnsi="Arial Narrow" w:cs="Times New Roman"/>
          <w:lang w:eastAsia="sk-SK"/>
        </w:rPr>
        <w:tab/>
        <w:t>Štefanovičova 5, 817 82 Bratislava</w:t>
      </w:r>
    </w:p>
    <w:p w14:paraId="7F48DCDF" w14:textId="77777777" w:rsidR="00CD1D9A" w:rsidRPr="00CD1D9A" w:rsidRDefault="00CD1D9A" w:rsidP="00CD1D9A">
      <w:pPr>
        <w:tabs>
          <w:tab w:val="left" w:pos="3261"/>
        </w:tabs>
        <w:spacing w:after="200" w:line="276" w:lineRule="auto"/>
        <w:ind w:left="567"/>
        <w:contextualSpacing/>
        <w:jc w:val="both"/>
        <w:rPr>
          <w:rFonts w:ascii="Arial Narrow" w:eastAsia="Times New Roman" w:hAnsi="Arial Narrow" w:cs="Times New Roman"/>
          <w:lang w:eastAsia="sk-SK"/>
        </w:rPr>
      </w:pPr>
      <w:r w:rsidRPr="00CD1D9A">
        <w:rPr>
          <w:rFonts w:ascii="Arial Narrow" w:eastAsia="Times New Roman" w:hAnsi="Arial Narrow" w:cs="Times New Roman"/>
          <w:lang w:eastAsia="sk-SK"/>
        </w:rPr>
        <w:t xml:space="preserve">IČO: </w:t>
      </w:r>
      <w:r w:rsidRPr="00CD1D9A">
        <w:rPr>
          <w:rFonts w:ascii="Arial Narrow" w:eastAsia="Times New Roman" w:hAnsi="Arial Narrow" w:cs="Times New Roman"/>
          <w:lang w:eastAsia="sk-SK"/>
        </w:rPr>
        <w:tab/>
        <w:t>00151742</w:t>
      </w:r>
    </w:p>
    <w:p w14:paraId="294E611B" w14:textId="77777777" w:rsidR="00CD1D9A" w:rsidRPr="00CD1D9A" w:rsidRDefault="00CD1D9A" w:rsidP="00CD1D9A">
      <w:pPr>
        <w:tabs>
          <w:tab w:val="left" w:pos="3261"/>
        </w:tabs>
        <w:spacing w:after="200" w:line="276" w:lineRule="auto"/>
        <w:ind w:left="567"/>
        <w:contextualSpacing/>
        <w:jc w:val="both"/>
        <w:rPr>
          <w:rFonts w:ascii="Arial Narrow" w:eastAsia="Times New Roman" w:hAnsi="Arial Narrow" w:cs="Times New Roman"/>
          <w:lang w:eastAsia="sk-SK"/>
        </w:rPr>
      </w:pPr>
      <w:r w:rsidRPr="00CD1D9A">
        <w:rPr>
          <w:rFonts w:ascii="Arial Narrow" w:eastAsia="Times New Roman" w:hAnsi="Arial Narrow" w:cs="Times New Roman"/>
          <w:lang w:eastAsia="sk-SK"/>
        </w:rPr>
        <w:t>IČ DPH:</w:t>
      </w:r>
      <w:r w:rsidRPr="00CD1D9A">
        <w:rPr>
          <w:rFonts w:ascii="Arial Narrow" w:eastAsia="Times New Roman" w:hAnsi="Arial Narrow" w:cs="Times New Roman"/>
          <w:lang w:eastAsia="sk-SK"/>
        </w:rPr>
        <w:tab/>
        <w:t>nie je platiteľom DPH</w:t>
      </w:r>
    </w:p>
    <w:p w14:paraId="3EF019A8" w14:textId="744BE2F1" w:rsidR="00CD1D9A" w:rsidRPr="00CD1D9A" w:rsidRDefault="00CD1D9A" w:rsidP="00CD1D9A">
      <w:pPr>
        <w:tabs>
          <w:tab w:val="left" w:pos="3261"/>
        </w:tabs>
        <w:spacing w:after="200" w:line="276" w:lineRule="auto"/>
        <w:ind w:left="567"/>
        <w:contextualSpacing/>
        <w:jc w:val="both"/>
        <w:rPr>
          <w:rFonts w:ascii="Arial Narrow" w:eastAsia="Times New Roman" w:hAnsi="Arial Narrow" w:cs="Times New Roman"/>
          <w:lang w:eastAsia="sk-SK"/>
        </w:rPr>
      </w:pPr>
      <w:r w:rsidRPr="00CD1D9A">
        <w:rPr>
          <w:rFonts w:ascii="Arial Narrow" w:eastAsia="Times New Roman" w:hAnsi="Arial Narrow" w:cs="Times New Roman"/>
          <w:lang w:eastAsia="sk-SK"/>
        </w:rPr>
        <w:t xml:space="preserve">konajúce prostredníctvom: </w:t>
      </w:r>
      <w:r w:rsidRPr="00CD1D9A">
        <w:rPr>
          <w:rFonts w:ascii="Arial Narrow" w:eastAsia="Times New Roman" w:hAnsi="Arial Narrow" w:cs="Times New Roman"/>
          <w:lang w:eastAsia="sk-SK"/>
        </w:rPr>
        <w:tab/>
      </w:r>
      <w:r w:rsidR="00D61F69">
        <w:rPr>
          <w:rFonts w:ascii="Arial Narrow" w:eastAsia="Times New Roman" w:hAnsi="Arial Narrow" w:cs="Times New Roman"/>
          <w:lang w:eastAsia="sk-SK"/>
        </w:rPr>
        <w:t xml:space="preserve">                     </w:t>
      </w:r>
      <w:r w:rsidR="001559C2">
        <w:rPr>
          <w:rFonts w:ascii="Arial Narrow" w:eastAsia="Times New Roman" w:hAnsi="Arial Narrow" w:cs="Times New Roman"/>
          <w:lang w:eastAsia="sk-SK"/>
        </w:rPr>
        <w:t>,generálny</w:t>
      </w:r>
      <w:r w:rsidRPr="00CD1D9A">
        <w:rPr>
          <w:rFonts w:ascii="Arial Narrow" w:eastAsia="Times New Roman" w:hAnsi="Arial Narrow" w:cs="Times New Roman"/>
          <w:lang w:eastAsia="sk-SK"/>
        </w:rPr>
        <w:t xml:space="preserve"> tajomní</w:t>
      </w:r>
      <w:r w:rsidR="001559C2">
        <w:rPr>
          <w:rFonts w:ascii="Arial Narrow" w:eastAsia="Times New Roman" w:hAnsi="Arial Narrow" w:cs="Times New Roman"/>
          <w:lang w:eastAsia="sk-SK"/>
        </w:rPr>
        <w:t>k</w:t>
      </w:r>
      <w:r w:rsidRPr="00CD1D9A">
        <w:rPr>
          <w:rFonts w:ascii="Arial Narrow" w:eastAsia="Times New Roman" w:hAnsi="Arial Narrow" w:cs="Times New Roman"/>
          <w:lang w:eastAsia="sk-SK"/>
        </w:rPr>
        <w:t xml:space="preserve"> služobného úradu</w:t>
      </w:r>
    </w:p>
    <w:p w14:paraId="1C151B80" w14:textId="77777777" w:rsidR="00CD1D9A" w:rsidRPr="00CD1D9A" w:rsidRDefault="00CD1D9A" w:rsidP="00CD1D9A">
      <w:pPr>
        <w:tabs>
          <w:tab w:val="left" w:pos="3261"/>
        </w:tabs>
        <w:spacing w:after="200" w:line="276" w:lineRule="auto"/>
        <w:ind w:left="567"/>
        <w:contextualSpacing/>
        <w:jc w:val="both"/>
        <w:rPr>
          <w:rFonts w:ascii="Arial Narrow" w:eastAsia="Times New Roman" w:hAnsi="Arial Narrow" w:cs="Times New Roman"/>
          <w:lang w:eastAsia="sk-SK"/>
        </w:rPr>
      </w:pPr>
      <w:r w:rsidRPr="00CD1D9A">
        <w:rPr>
          <w:rFonts w:ascii="Arial Narrow" w:eastAsia="Times New Roman" w:hAnsi="Arial Narrow" w:cs="Times New Roman"/>
          <w:lang w:eastAsia="sk-SK"/>
        </w:rPr>
        <w:t xml:space="preserve">bankové spojenie: </w:t>
      </w:r>
      <w:r w:rsidRPr="00CD1D9A">
        <w:rPr>
          <w:rFonts w:ascii="Arial Narrow" w:eastAsia="Times New Roman" w:hAnsi="Arial Narrow" w:cs="Times New Roman"/>
          <w:lang w:eastAsia="sk-SK"/>
        </w:rPr>
        <w:tab/>
        <w:t>Štátna pokladnica</w:t>
      </w:r>
    </w:p>
    <w:p w14:paraId="70CCAC54" w14:textId="77777777" w:rsidR="00CD1D9A" w:rsidRPr="00CD1D9A" w:rsidRDefault="00CD1D9A" w:rsidP="00CD1D9A">
      <w:pPr>
        <w:tabs>
          <w:tab w:val="left" w:pos="3261"/>
        </w:tabs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lang w:eastAsia="sk-SK"/>
        </w:rPr>
      </w:pPr>
      <w:r w:rsidRPr="00CD1D9A">
        <w:rPr>
          <w:rFonts w:ascii="Arial Narrow" w:eastAsia="Times New Roman" w:hAnsi="Arial Narrow" w:cs="Times New Roman"/>
          <w:lang w:eastAsia="sk-SK"/>
        </w:rPr>
        <w:t xml:space="preserve">číslo účtu v tvare IBAN: </w:t>
      </w:r>
      <w:r w:rsidRPr="00CD1D9A">
        <w:rPr>
          <w:rFonts w:ascii="Arial Narrow" w:eastAsia="Times New Roman" w:hAnsi="Arial Narrow" w:cs="Times New Roman"/>
          <w:lang w:eastAsia="sk-SK"/>
        </w:rPr>
        <w:tab/>
        <w:t>SK59 8180 0000 0070 0000 1400</w:t>
      </w:r>
      <w:r w:rsidRPr="00CD1D9A">
        <w:rPr>
          <w:rFonts w:ascii="Arial Narrow" w:eastAsia="Times New Roman" w:hAnsi="Arial Narrow" w:cs="Times New Roman"/>
          <w:lang w:eastAsia="sk-SK"/>
        </w:rPr>
        <w:tab/>
      </w:r>
    </w:p>
    <w:p w14:paraId="76FC0082" w14:textId="77777777" w:rsidR="00CD1D9A" w:rsidRPr="00CD1D9A" w:rsidRDefault="00CD1D9A" w:rsidP="00CD1D9A">
      <w:pPr>
        <w:tabs>
          <w:tab w:val="left" w:pos="3261"/>
        </w:tabs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lang w:eastAsia="sk-SK"/>
        </w:rPr>
      </w:pPr>
      <w:r w:rsidRPr="00CD1D9A">
        <w:rPr>
          <w:rFonts w:ascii="Arial Narrow" w:eastAsia="Times New Roman" w:hAnsi="Arial Narrow" w:cs="Times New Roman"/>
          <w:lang w:eastAsia="sk-SK"/>
        </w:rPr>
        <w:tab/>
      </w:r>
      <w:r w:rsidRPr="00CD1D9A">
        <w:rPr>
          <w:rFonts w:ascii="Arial Narrow" w:eastAsia="Times New Roman" w:hAnsi="Arial Narrow" w:cs="Times New Roman"/>
          <w:lang w:eastAsia="sk-SK"/>
        </w:rPr>
        <w:tab/>
      </w:r>
    </w:p>
    <w:p w14:paraId="3CAC6DF1" w14:textId="77777777" w:rsidR="00CD1D9A" w:rsidRPr="00CD1D9A" w:rsidRDefault="00CD1D9A" w:rsidP="00CD1D9A">
      <w:pPr>
        <w:tabs>
          <w:tab w:val="left" w:pos="3261"/>
        </w:tabs>
        <w:spacing w:after="0" w:line="276" w:lineRule="auto"/>
        <w:ind w:left="567"/>
        <w:contextualSpacing/>
        <w:jc w:val="both"/>
        <w:rPr>
          <w:rFonts w:ascii="Arial Narrow" w:eastAsia="STXihei" w:hAnsi="Arial Narrow" w:cs="Arial"/>
          <w:lang w:eastAsia="sk-SK"/>
        </w:rPr>
      </w:pPr>
      <w:r w:rsidRPr="00CD1D9A">
        <w:rPr>
          <w:rFonts w:ascii="Arial Narrow" w:eastAsia="STXihei" w:hAnsi="Arial Narrow" w:cs="Arial"/>
          <w:lang w:eastAsia="sk-SK"/>
        </w:rPr>
        <w:t>(ďalej len „</w:t>
      </w:r>
      <w:r w:rsidRPr="00CD1D9A">
        <w:rPr>
          <w:rFonts w:ascii="Arial Narrow" w:eastAsia="STXihei" w:hAnsi="Arial Narrow" w:cs="Arial"/>
          <w:b/>
          <w:bCs/>
          <w:lang w:eastAsia="sk-SK"/>
        </w:rPr>
        <w:t>Kupujúci</w:t>
      </w:r>
      <w:r w:rsidRPr="00CD1D9A">
        <w:rPr>
          <w:rFonts w:ascii="Arial Narrow" w:eastAsia="STXihei" w:hAnsi="Arial Narrow" w:cs="Arial"/>
          <w:lang w:eastAsia="sk-SK"/>
        </w:rPr>
        <w:t>“)</w:t>
      </w:r>
    </w:p>
    <w:p w14:paraId="3E0293FD" w14:textId="77777777" w:rsidR="00CD1D9A" w:rsidRPr="00CD1D9A" w:rsidRDefault="00CD1D9A" w:rsidP="00CD1D9A">
      <w:pPr>
        <w:tabs>
          <w:tab w:val="left" w:pos="3261"/>
        </w:tabs>
        <w:spacing w:after="0" w:line="276" w:lineRule="auto"/>
        <w:ind w:left="567"/>
        <w:contextualSpacing/>
        <w:jc w:val="both"/>
        <w:rPr>
          <w:rFonts w:ascii="Arial Narrow" w:eastAsia="STXihei" w:hAnsi="Arial Narrow" w:cs="Arial"/>
          <w:lang w:eastAsia="sk-SK"/>
        </w:rPr>
      </w:pPr>
    </w:p>
    <w:p w14:paraId="03F417CC" w14:textId="77777777" w:rsidR="00CD1D9A" w:rsidRPr="00CD1D9A" w:rsidRDefault="00CD1D9A" w:rsidP="00CD1D9A">
      <w:pPr>
        <w:tabs>
          <w:tab w:val="left" w:pos="3261"/>
        </w:tabs>
        <w:spacing w:after="0" w:line="276" w:lineRule="auto"/>
        <w:ind w:left="567"/>
        <w:contextualSpacing/>
        <w:jc w:val="both"/>
        <w:rPr>
          <w:rFonts w:ascii="Arial Narrow" w:eastAsia="STXihei" w:hAnsi="Arial Narrow" w:cs="Arial"/>
          <w:lang w:eastAsia="sk-SK"/>
        </w:rPr>
      </w:pPr>
    </w:p>
    <w:p w14:paraId="46419A24" w14:textId="77777777" w:rsidR="00CD1D9A" w:rsidRPr="00CD1D9A" w:rsidRDefault="00CD1D9A" w:rsidP="00CD1D9A">
      <w:pPr>
        <w:widowControl w:val="0"/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 Narrow" w:eastAsia="Courier New" w:hAnsi="Arial Narrow" w:cs="Arial"/>
          <w:b/>
          <w:bCs/>
          <w:lang w:eastAsia="sk-SK"/>
        </w:rPr>
      </w:pPr>
    </w:p>
    <w:p w14:paraId="5DC33749" w14:textId="77777777" w:rsidR="00CD1D9A" w:rsidRPr="00CD1D9A" w:rsidRDefault="00CD1D9A" w:rsidP="00CD1D9A">
      <w:pPr>
        <w:widowControl w:val="0"/>
        <w:spacing w:after="0" w:line="240" w:lineRule="auto"/>
        <w:ind w:left="567"/>
        <w:jc w:val="both"/>
        <w:rPr>
          <w:rFonts w:ascii="Arial Narrow" w:eastAsia="STXihei" w:hAnsi="Arial Narrow" w:cs="Arial"/>
          <w:lang w:eastAsia="sk-SK"/>
        </w:rPr>
      </w:pPr>
      <w:r w:rsidRPr="00CD1D9A">
        <w:rPr>
          <w:rFonts w:ascii="Arial Narrow" w:eastAsia="Courier New" w:hAnsi="Arial Narrow" w:cs="Arial"/>
          <w:lang w:eastAsia="sk-SK"/>
        </w:rPr>
        <w:t xml:space="preserve">sídlo: </w:t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</w:p>
    <w:p w14:paraId="252CCE0D" w14:textId="77777777" w:rsidR="00CD1D9A" w:rsidRPr="00CD1D9A" w:rsidRDefault="00CD1D9A" w:rsidP="00CD1D9A">
      <w:pPr>
        <w:widowControl w:val="0"/>
        <w:spacing w:after="0" w:line="240" w:lineRule="auto"/>
        <w:ind w:left="567"/>
        <w:jc w:val="both"/>
        <w:rPr>
          <w:rFonts w:ascii="Arial Narrow" w:eastAsia="Courier New" w:hAnsi="Arial Narrow" w:cs="Arial"/>
          <w:lang w:eastAsia="sk-SK"/>
        </w:rPr>
      </w:pPr>
      <w:r w:rsidRPr="00CD1D9A">
        <w:rPr>
          <w:rFonts w:ascii="Arial Narrow" w:eastAsia="STXihei" w:hAnsi="Arial Narrow" w:cs="Arial"/>
          <w:lang w:eastAsia="sk-SK"/>
        </w:rPr>
        <w:t>IČO:  </w:t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</w:p>
    <w:p w14:paraId="42E99D18" w14:textId="77777777" w:rsidR="00CD1D9A" w:rsidRPr="00CD1D9A" w:rsidRDefault="00CD1D9A" w:rsidP="00CD1D9A">
      <w:pPr>
        <w:widowControl w:val="0"/>
        <w:spacing w:after="0" w:line="240" w:lineRule="auto"/>
        <w:ind w:left="567"/>
        <w:jc w:val="both"/>
        <w:rPr>
          <w:rFonts w:ascii="Arial Narrow" w:eastAsia="Courier New" w:hAnsi="Arial Narrow" w:cs="Arial"/>
          <w:lang w:eastAsia="sk-SK"/>
        </w:rPr>
      </w:pPr>
      <w:r w:rsidRPr="00CD1D9A">
        <w:rPr>
          <w:rFonts w:ascii="Arial Narrow" w:eastAsia="STXihei" w:hAnsi="Arial Narrow" w:cs="Arial"/>
          <w:lang w:eastAsia="sk-SK"/>
        </w:rPr>
        <w:t xml:space="preserve">IČ DPH: </w:t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</w:p>
    <w:p w14:paraId="173C696E" w14:textId="77777777" w:rsidR="00CD1D9A" w:rsidRPr="00CD1D9A" w:rsidRDefault="00CD1D9A" w:rsidP="00CD1D9A">
      <w:pPr>
        <w:widowControl w:val="0"/>
        <w:spacing w:after="0" w:line="240" w:lineRule="auto"/>
        <w:ind w:left="3537" w:hanging="2970"/>
        <w:jc w:val="both"/>
        <w:rPr>
          <w:rFonts w:ascii="Arial Narrow" w:eastAsia="STXihei" w:hAnsi="Arial Narrow" w:cs="Arial"/>
          <w:lang w:eastAsia="sk-SK"/>
        </w:rPr>
      </w:pPr>
      <w:r w:rsidRPr="00CD1D9A">
        <w:rPr>
          <w:rFonts w:ascii="Arial Narrow" w:eastAsia="STXihei" w:hAnsi="Arial Narrow" w:cs="Arial"/>
          <w:lang w:eastAsia="sk-SK"/>
        </w:rPr>
        <w:t>registrácia:</w:t>
      </w:r>
      <w:r w:rsidRPr="00CD1D9A">
        <w:rPr>
          <w:rFonts w:ascii="Arial Narrow" w:eastAsia="STXihei" w:hAnsi="Arial Narrow" w:cs="Arial"/>
          <w:lang w:eastAsia="sk-SK"/>
        </w:rPr>
        <w:tab/>
      </w:r>
      <w:r w:rsidRPr="00CD1D9A">
        <w:rPr>
          <w:rFonts w:ascii="Arial Narrow" w:eastAsia="STXihei" w:hAnsi="Arial Narrow" w:cs="Arial"/>
          <w:lang w:eastAsia="sk-SK"/>
        </w:rPr>
        <w:tab/>
      </w:r>
    </w:p>
    <w:p w14:paraId="03A54DEC" w14:textId="77777777" w:rsidR="00CD1D9A" w:rsidRPr="00CD1D9A" w:rsidRDefault="00CD1D9A" w:rsidP="00CD1D9A">
      <w:pPr>
        <w:widowControl w:val="0"/>
        <w:spacing w:after="0" w:line="240" w:lineRule="auto"/>
        <w:ind w:left="567"/>
        <w:jc w:val="both"/>
        <w:rPr>
          <w:rFonts w:ascii="Arial Narrow" w:eastAsia="Courier New" w:hAnsi="Arial Narrow" w:cs="Arial"/>
          <w:lang w:eastAsia="sk-SK"/>
        </w:rPr>
      </w:pPr>
      <w:r w:rsidRPr="00CD1D9A">
        <w:rPr>
          <w:rFonts w:ascii="Arial Narrow" w:eastAsia="Courier New" w:hAnsi="Arial Narrow" w:cs="Arial"/>
          <w:lang w:eastAsia="sk-SK"/>
        </w:rPr>
        <w:t xml:space="preserve">konajúca prostredníctvom: </w:t>
      </w:r>
      <w:r w:rsidRPr="00CD1D9A">
        <w:rPr>
          <w:rFonts w:ascii="Arial Narrow" w:eastAsia="Courier New" w:hAnsi="Arial Narrow" w:cs="Arial"/>
          <w:lang w:eastAsia="sk-SK"/>
        </w:rPr>
        <w:tab/>
      </w:r>
    </w:p>
    <w:p w14:paraId="77AB099C" w14:textId="77777777" w:rsidR="00CD1D9A" w:rsidRPr="00CD1D9A" w:rsidRDefault="00CD1D9A" w:rsidP="00CD1D9A">
      <w:pPr>
        <w:widowControl w:val="0"/>
        <w:spacing w:after="0" w:line="240" w:lineRule="auto"/>
        <w:ind w:left="567"/>
        <w:jc w:val="both"/>
        <w:rPr>
          <w:rFonts w:ascii="Arial Narrow" w:eastAsia="Courier New" w:hAnsi="Arial Narrow" w:cs="Arial"/>
          <w:lang w:eastAsia="sk-SK"/>
        </w:rPr>
      </w:pPr>
      <w:r w:rsidRPr="00CD1D9A">
        <w:rPr>
          <w:rFonts w:ascii="Arial Narrow" w:eastAsia="Courier New" w:hAnsi="Arial Narrow" w:cs="Arial"/>
          <w:lang w:eastAsia="sk-SK"/>
        </w:rPr>
        <w:t xml:space="preserve">bankové spojenie: </w:t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</w:p>
    <w:p w14:paraId="779C8C52" w14:textId="77777777" w:rsidR="00CD1D9A" w:rsidRPr="00CD1D9A" w:rsidRDefault="00CD1D9A" w:rsidP="00CD1D9A">
      <w:pPr>
        <w:spacing w:after="0" w:line="276" w:lineRule="auto"/>
        <w:ind w:left="567"/>
        <w:contextualSpacing/>
        <w:jc w:val="both"/>
        <w:rPr>
          <w:rFonts w:ascii="Arial Narrow" w:eastAsia="Times New Roman" w:hAnsi="Arial Narrow" w:cs="Arial"/>
          <w:lang w:eastAsia="sk-SK"/>
        </w:rPr>
      </w:pPr>
      <w:r w:rsidRPr="00CD1D9A">
        <w:rPr>
          <w:rFonts w:ascii="Arial Narrow" w:eastAsia="Courier New" w:hAnsi="Arial Narrow" w:cs="Arial"/>
          <w:lang w:eastAsia="sk-SK"/>
        </w:rPr>
        <w:t xml:space="preserve">číslo účtu: </w:t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  <w:r w:rsidRPr="00CD1D9A">
        <w:rPr>
          <w:rFonts w:ascii="Arial Narrow" w:eastAsia="Courier New" w:hAnsi="Arial Narrow" w:cs="Arial"/>
          <w:lang w:eastAsia="sk-SK"/>
        </w:rPr>
        <w:tab/>
      </w:r>
    </w:p>
    <w:p w14:paraId="4BC0204C" w14:textId="77777777" w:rsidR="00CD1D9A" w:rsidRPr="00CD1D9A" w:rsidRDefault="00CD1D9A" w:rsidP="00CD1D9A">
      <w:pPr>
        <w:spacing w:after="0" w:line="276" w:lineRule="auto"/>
        <w:ind w:left="567"/>
        <w:contextualSpacing/>
        <w:jc w:val="both"/>
        <w:rPr>
          <w:rFonts w:ascii="Arial Narrow" w:eastAsia="Times New Roman" w:hAnsi="Arial Narrow" w:cs="Arial"/>
          <w:lang w:eastAsia="sk-SK"/>
        </w:rPr>
      </w:pPr>
    </w:p>
    <w:p w14:paraId="24A3DCDA" w14:textId="77777777" w:rsidR="00CD1D9A" w:rsidRPr="00CD1D9A" w:rsidRDefault="00CD1D9A" w:rsidP="00CD1D9A">
      <w:pPr>
        <w:spacing w:after="0" w:line="276" w:lineRule="auto"/>
        <w:ind w:left="567"/>
        <w:contextualSpacing/>
        <w:jc w:val="both"/>
        <w:rPr>
          <w:rFonts w:ascii="Arial Narrow" w:eastAsia="Times New Roman" w:hAnsi="Arial Narrow" w:cs="Arial"/>
          <w:lang w:eastAsia="sk-SK"/>
        </w:rPr>
      </w:pPr>
      <w:r w:rsidRPr="00CD1D9A">
        <w:rPr>
          <w:rFonts w:ascii="Arial Narrow" w:eastAsia="Times New Roman" w:hAnsi="Arial Narrow" w:cs="Arial"/>
          <w:lang w:eastAsia="sk-SK"/>
        </w:rPr>
        <w:t>(ďalej len „</w:t>
      </w:r>
      <w:r w:rsidRPr="00CD1D9A">
        <w:rPr>
          <w:rFonts w:ascii="Arial Narrow" w:eastAsia="Times New Roman" w:hAnsi="Arial Narrow" w:cs="Arial"/>
          <w:b/>
          <w:lang w:eastAsia="sk-SK"/>
        </w:rPr>
        <w:t>Predávajúci</w:t>
      </w:r>
      <w:r w:rsidRPr="00CD1D9A">
        <w:rPr>
          <w:rFonts w:ascii="Arial Narrow" w:eastAsia="Times New Roman" w:hAnsi="Arial Narrow" w:cs="Arial"/>
          <w:lang w:eastAsia="sk-SK"/>
        </w:rPr>
        <w:t>“)</w:t>
      </w:r>
    </w:p>
    <w:p w14:paraId="3D5C577C" w14:textId="77777777" w:rsidR="00CD1D9A" w:rsidRPr="00CD1D9A" w:rsidRDefault="00CD1D9A" w:rsidP="00CD1D9A">
      <w:pPr>
        <w:widowControl w:val="0"/>
        <w:spacing w:after="0" w:line="276" w:lineRule="auto"/>
        <w:jc w:val="both"/>
        <w:rPr>
          <w:rFonts w:ascii="Arial Narrow" w:eastAsia="Courier New" w:hAnsi="Arial Narrow" w:cs="Arial"/>
          <w:lang w:eastAsia="sk-SK"/>
        </w:rPr>
      </w:pPr>
    </w:p>
    <w:p w14:paraId="1A95040B" w14:textId="77777777" w:rsidR="00CD1D9A" w:rsidRPr="00CD1D9A" w:rsidRDefault="00CD1D9A" w:rsidP="00CD1D9A">
      <w:pPr>
        <w:widowControl w:val="0"/>
        <w:spacing w:after="0" w:line="276" w:lineRule="auto"/>
        <w:ind w:left="600"/>
        <w:jc w:val="both"/>
        <w:rPr>
          <w:rFonts w:ascii="Arial Narrow" w:eastAsia="Courier New" w:hAnsi="Arial Narrow" w:cs="Arial"/>
          <w:lang w:eastAsia="sk-SK"/>
        </w:rPr>
      </w:pPr>
      <w:r w:rsidRPr="00CD1D9A">
        <w:rPr>
          <w:rFonts w:ascii="Arial Narrow" w:eastAsia="Courier New" w:hAnsi="Arial Narrow" w:cs="Arial"/>
          <w:lang w:eastAsia="sk-SK"/>
        </w:rPr>
        <w:t>(Kupujúci a Predávajúci ďalej spolu len „</w:t>
      </w:r>
      <w:r w:rsidRPr="00CD1D9A">
        <w:rPr>
          <w:rFonts w:ascii="Arial Narrow" w:eastAsia="Courier New" w:hAnsi="Arial Narrow" w:cs="Arial"/>
          <w:b/>
          <w:lang w:eastAsia="sk-SK"/>
        </w:rPr>
        <w:t>Zmluvné strany</w:t>
      </w:r>
      <w:r w:rsidRPr="00CD1D9A">
        <w:rPr>
          <w:rFonts w:ascii="Arial Narrow" w:eastAsia="Courier New" w:hAnsi="Arial Narrow" w:cs="Arial"/>
          <w:lang w:eastAsia="sk-SK"/>
        </w:rPr>
        <w:t>“ alebo každý samostatne aj ako „</w:t>
      </w:r>
      <w:r w:rsidRPr="00CD1D9A">
        <w:rPr>
          <w:rFonts w:ascii="Arial Narrow" w:eastAsia="Courier New" w:hAnsi="Arial Narrow" w:cs="Arial"/>
          <w:b/>
          <w:lang w:eastAsia="sk-SK"/>
        </w:rPr>
        <w:t>Zmluvná strana</w:t>
      </w:r>
      <w:r w:rsidRPr="00CD1D9A">
        <w:rPr>
          <w:rFonts w:ascii="Arial Narrow" w:eastAsia="Courier New" w:hAnsi="Arial Narrow" w:cs="Arial"/>
          <w:lang w:eastAsia="sk-SK"/>
        </w:rPr>
        <w:t>“)</w:t>
      </w:r>
    </w:p>
    <w:p w14:paraId="61C8E539" w14:textId="77777777" w:rsidR="0022557A" w:rsidRDefault="0022557A">
      <w:pPr>
        <w:rPr>
          <w:rFonts w:ascii="Arial Narrow" w:hAnsi="Arial Narrow"/>
        </w:rPr>
      </w:pPr>
    </w:p>
    <w:p w14:paraId="730EA3A1" w14:textId="77777777" w:rsidR="001559C2" w:rsidRPr="00A703AF" w:rsidRDefault="00A703AF" w:rsidP="00A703AF">
      <w:pPr>
        <w:spacing w:after="0"/>
        <w:jc w:val="center"/>
        <w:rPr>
          <w:rFonts w:ascii="Arial Narrow" w:hAnsi="Arial Narrow"/>
          <w:b/>
        </w:rPr>
      </w:pPr>
      <w:r w:rsidRPr="00A703AF">
        <w:rPr>
          <w:rFonts w:ascii="Arial Narrow" w:hAnsi="Arial Narrow"/>
          <w:b/>
        </w:rPr>
        <w:t>Článok 1</w:t>
      </w:r>
    </w:p>
    <w:p w14:paraId="13A85539" w14:textId="77777777" w:rsidR="00A703AF" w:rsidRDefault="00A703AF" w:rsidP="00A703AF">
      <w:pPr>
        <w:spacing w:after="0"/>
        <w:jc w:val="center"/>
        <w:rPr>
          <w:rFonts w:ascii="Arial Narrow" w:hAnsi="Arial Narrow"/>
          <w:b/>
        </w:rPr>
      </w:pPr>
      <w:r w:rsidRPr="00A703AF">
        <w:rPr>
          <w:rFonts w:ascii="Arial Narrow" w:hAnsi="Arial Narrow"/>
          <w:b/>
        </w:rPr>
        <w:t>Špecifikácia Tovaru a </w:t>
      </w:r>
      <w:r>
        <w:rPr>
          <w:rFonts w:ascii="Arial Narrow" w:hAnsi="Arial Narrow"/>
          <w:b/>
        </w:rPr>
        <w:t>K</w:t>
      </w:r>
      <w:r w:rsidRPr="00A703AF">
        <w:rPr>
          <w:rFonts w:ascii="Arial Narrow" w:hAnsi="Arial Narrow"/>
          <w:b/>
        </w:rPr>
        <w:t>úpna cena</w:t>
      </w:r>
    </w:p>
    <w:p w14:paraId="3BDA1764" w14:textId="77777777" w:rsidR="005C1794" w:rsidRPr="00A703AF" w:rsidRDefault="005C1794" w:rsidP="00A703AF">
      <w:pPr>
        <w:spacing w:after="0"/>
        <w:jc w:val="center"/>
        <w:rPr>
          <w:rFonts w:ascii="Arial Narrow" w:hAnsi="Arial Narrow"/>
          <w:b/>
        </w:rPr>
      </w:pPr>
    </w:p>
    <w:p w14:paraId="38C02D32" w14:textId="77777777" w:rsidR="00A703AF" w:rsidRDefault="005C1794" w:rsidP="005C1794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Špecifikácia Tovaru:</w:t>
      </w:r>
    </w:p>
    <w:p w14:paraId="3F92B726" w14:textId="77777777" w:rsidR="005C1794" w:rsidRDefault="005C1794" w:rsidP="005C1794">
      <w:pPr>
        <w:pStyle w:val="Odsekzoznamu"/>
        <w:ind w:left="360"/>
        <w:rPr>
          <w:rFonts w:ascii="Arial Narrow" w:hAnsi="Arial Narrow"/>
        </w:rPr>
      </w:pPr>
    </w:p>
    <w:p w14:paraId="7A88FA6D" w14:textId="2ADE633C" w:rsidR="005C1794" w:rsidRDefault="005C1794" w:rsidP="005C1794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Kúpna cena za Tovar:</w:t>
      </w:r>
      <w:r w:rsidR="006551C1">
        <w:rPr>
          <w:rFonts w:ascii="Arial Narrow" w:hAnsi="Arial Narrow"/>
        </w:rPr>
        <w:t xml:space="preserve"> xxxxxx EUR bez DPH, t.j. xxxxx EUR vrátane DPH. </w:t>
      </w:r>
    </w:p>
    <w:p w14:paraId="73FC2EB1" w14:textId="77777777" w:rsidR="005C1794" w:rsidRDefault="005C1794" w:rsidP="005C1794">
      <w:pPr>
        <w:pStyle w:val="Odsekzoznamu"/>
        <w:ind w:left="360"/>
        <w:rPr>
          <w:rFonts w:ascii="Arial Narrow" w:hAnsi="Arial Narrow"/>
        </w:rPr>
      </w:pPr>
    </w:p>
    <w:p w14:paraId="2C982953" w14:textId="77777777" w:rsidR="005C1794" w:rsidRDefault="005C1794" w:rsidP="005C1794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Doplňujúce zmluvné podmienky:</w:t>
      </w:r>
      <w:r w:rsidR="000655E1">
        <w:rPr>
          <w:rFonts w:ascii="Arial Narrow" w:hAnsi="Arial Narrow"/>
        </w:rPr>
        <w:t xml:space="preserve"> </w:t>
      </w:r>
    </w:p>
    <w:p w14:paraId="647613B7" w14:textId="77777777" w:rsidR="005C1794" w:rsidRDefault="005C1794" w:rsidP="005C1794">
      <w:pPr>
        <w:pStyle w:val="Odsekzoznamu"/>
        <w:ind w:left="360"/>
        <w:rPr>
          <w:rFonts w:ascii="Arial Narrow" w:hAnsi="Arial Narrow"/>
        </w:rPr>
      </w:pPr>
    </w:p>
    <w:p w14:paraId="20DF4706" w14:textId="77777777" w:rsidR="005C1794" w:rsidRDefault="005C1794" w:rsidP="005C1794">
      <w:pPr>
        <w:pStyle w:val="Odsekzoznamu"/>
        <w:ind w:left="360"/>
        <w:rPr>
          <w:rFonts w:ascii="Arial Narrow" w:hAnsi="Arial Narrow"/>
        </w:rPr>
      </w:pPr>
    </w:p>
    <w:p w14:paraId="30B4681A" w14:textId="77777777" w:rsidR="005C1794" w:rsidRPr="005C1794" w:rsidRDefault="005C1794" w:rsidP="005C1794">
      <w:pPr>
        <w:rPr>
          <w:rFonts w:ascii="Arial Narrow" w:hAnsi="Arial Narrow"/>
        </w:rPr>
      </w:pPr>
    </w:p>
    <w:p w14:paraId="73C6A3BF" w14:textId="77777777" w:rsidR="005C1794" w:rsidRPr="005C1794" w:rsidRDefault="005C1794" w:rsidP="00D67683">
      <w:pPr>
        <w:pStyle w:val="Odsekzoznamu"/>
        <w:spacing w:after="0"/>
        <w:ind w:left="0"/>
        <w:jc w:val="center"/>
        <w:rPr>
          <w:rFonts w:ascii="Arial Narrow" w:hAnsi="Arial Narrow"/>
          <w:b/>
        </w:rPr>
      </w:pPr>
      <w:r w:rsidRPr="005C1794">
        <w:rPr>
          <w:rFonts w:ascii="Arial Narrow" w:hAnsi="Arial Narrow"/>
          <w:b/>
        </w:rPr>
        <w:lastRenderedPageBreak/>
        <w:t>Článok 2</w:t>
      </w:r>
    </w:p>
    <w:p w14:paraId="2684DC36" w14:textId="77777777" w:rsidR="005C1794" w:rsidRDefault="005C1794" w:rsidP="005C1794">
      <w:pPr>
        <w:spacing w:after="0"/>
        <w:jc w:val="center"/>
        <w:rPr>
          <w:rFonts w:ascii="Arial Narrow" w:hAnsi="Arial Narrow"/>
          <w:b/>
        </w:rPr>
      </w:pPr>
      <w:r w:rsidRPr="005C1794">
        <w:rPr>
          <w:rFonts w:ascii="Arial Narrow" w:hAnsi="Arial Narrow"/>
          <w:b/>
        </w:rPr>
        <w:t>Všeobecné zmluvné podmienky</w:t>
      </w:r>
      <w:r>
        <w:rPr>
          <w:rFonts w:ascii="Arial Narrow" w:hAnsi="Arial Narrow"/>
          <w:b/>
        </w:rPr>
        <w:t xml:space="preserve"> k Zmluve</w:t>
      </w:r>
    </w:p>
    <w:p w14:paraId="5200C6FA" w14:textId="77777777" w:rsidR="00C96221" w:rsidRDefault="00C96221" w:rsidP="00C96221">
      <w:pPr>
        <w:spacing w:after="0"/>
        <w:jc w:val="both"/>
        <w:rPr>
          <w:rFonts w:ascii="Arial Narrow" w:hAnsi="Arial Narrow"/>
          <w:b/>
        </w:rPr>
      </w:pPr>
    </w:p>
    <w:p w14:paraId="02DE49FA" w14:textId="77777777" w:rsidR="005C1794" w:rsidRPr="00C96221" w:rsidRDefault="005C1794" w:rsidP="00C96221">
      <w:pPr>
        <w:pStyle w:val="Odsekzoznamu"/>
        <w:spacing w:after="0"/>
        <w:ind w:left="360"/>
        <w:jc w:val="both"/>
        <w:rPr>
          <w:rFonts w:ascii="Arial Narrow" w:hAnsi="Arial Narrow"/>
        </w:rPr>
      </w:pPr>
      <w:r w:rsidRPr="00C96221">
        <w:rPr>
          <w:rFonts w:ascii="Arial Narrow" w:hAnsi="Arial Narrow"/>
        </w:rPr>
        <w:t>Všeobecné zmluvné podmienky Kupujúceho k Dynamickému nákupnému systému zriadeného Ministerstvom financií Slovenskej republiky na predmet obstarávania „Nákup počítačových zariadení, tlačia</w:t>
      </w:r>
      <w:r w:rsidR="00525776">
        <w:rPr>
          <w:rFonts w:ascii="Arial Narrow" w:hAnsi="Arial Narrow"/>
        </w:rPr>
        <w:t>rní  a príslušenstva 2023 – 2026</w:t>
      </w:r>
      <w:r w:rsidR="000655E1" w:rsidRPr="00C96221">
        <w:rPr>
          <w:rFonts w:ascii="Arial Narrow" w:hAnsi="Arial Narrow"/>
        </w:rPr>
        <w:t>“</w:t>
      </w:r>
      <w:r w:rsidRPr="00C96221">
        <w:rPr>
          <w:rFonts w:ascii="Arial Narrow" w:hAnsi="Arial Narrow"/>
        </w:rPr>
        <w:t xml:space="preserve"> </w:t>
      </w:r>
      <w:r w:rsidR="00A44BCC">
        <w:rPr>
          <w:rFonts w:ascii="Arial Narrow" w:hAnsi="Arial Narrow"/>
        </w:rPr>
        <w:t xml:space="preserve">(ďalej len </w:t>
      </w:r>
      <w:r w:rsidR="00525776">
        <w:rPr>
          <w:rFonts w:ascii="Arial Narrow" w:hAnsi="Arial Narrow"/>
        </w:rPr>
        <w:t>„</w:t>
      </w:r>
      <w:r w:rsidR="00A44BCC">
        <w:rPr>
          <w:rFonts w:ascii="Arial Narrow" w:hAnsi="Arial Narrow"/>
        </w:rPr>
        <w:t>VZP</w:t>
      </w:r>
      <w:r w:rsidR="00525776">
        <w:rPr>
          <w:rFonts w:ascii="Arial Narrow" w:hAnsi="Arial Narrow"/>
        </w:rPr>
        <w:t>“</w:t>
      </w:r>
      <w:r w:rsidR="00A44BCC">
        <w:rPr>
          <w:rFonts w:ascii="Arial Narrow" w:hAnsi="Arial Narrow"/>
        </w:rPr>
        <w:t xml:space="preserve">) </w:t>
      </w:r>
      <w:r w:rsidRPr="00C96221">
        <w:rPr>
          <w:rFonts w:ascii="Arial Narrow" w:hAnsi="Arial Narrow"/>
        </w:rPr>
        <w:t xml:space="preserve">sú právne záväznou súčasťou tejto Zmluvy. </w:t>
      </w:r>
    </w:p>
    <w:p w14:paraId="24C8B78A" w14:textId="77777777" w:rsidR="005C1794" w:rsidRPr="005C1794" w:rsidRDefault="005C1794" w:rsidP="005C1794">
      <w:pPr>
        <w:spacing w:after="0"/>
        <w:jc w:val="both"/>
        <w:rPr>
          <w:rFonts w:ascii="Arial Narrow" w:hAnsi="Arial Narrow"/>
          <w:b/>
        </w:rPr>
      </w:pPr>
    </w:p>
    <w:p w14:paraId="4335FA0F" w14:textId="77777777" w:rsidR="005C1794" w:rsidRPr="005C1794" w:rsidRDefault="005C1794" w:rsidP="005C1794">
      <w:pPr>
        <w:spacing w:after="0"/>
        <w:jc w:val="center"/>
        <w:rPr>
          <w:rFonts w:ascii="Arial Narrow" w:hAnsi="Arial Narrow"/>
          <w:b/>
        </w:rPr>
      </w:pPr>
      <w:r w:rsidRPr="005C1794">
        <w:rPr>
          <w:rFonts w:ascii="Arial Narrow" w:hAnsi="Arial Narrow"/>
          <w:b/>
        </w:rPr>
        <w:t>Článok 3</w:t>
      </w:r>
    </w:p>
    <w:p w14:paraId="08C6E286" w14:textId="77777777" w:rsidR="005C1794" w:rsidRDefault="00791A39" w:rsidP="005C1794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Záverečné ustanovenia</w:t>
      </w:r>
      <w:bookmarkStart w:id="0" w:name="_GoBack"/>
      <w:bookmarkEnd w:id="0"/>
    </w:p>
    <w:p w14:paraId="50ECF6AF" w14:textId="77777777" w:rsidR="005C1794" w:rsidRPr="005C1794" w:rsidRDefault="005C1794" w:rsidP="005C1794">
      <w:pPr>
        <w:spacing w:after="0"/>
        <w:rPr>
          <w:rFonts w:ascii="Arial Narrow" w:hAnsi="Arial Narrow"/>
          <w:b/>
        </w:rPr>
      </w:pPr>
    </w:p>
    <w:p w14:paraId="2DC086C5" w14:textId="2834E39B" w:rsidR="00A703AF" w:rsidRDefault="009F7EC1" w:rsidP="008D229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Táto Zmluva </w:t>
      </w:r>
      <w:r w:rsidRPr="009F7EC1">
        <w:rPr>
          <w:rFonts w:ascii="Arial Narrow" w:hAnsi="Arial Narrow"/>
        </w:rPr>
        <w:t xml:space="preserve">nadobúda platnosť dňom jej podpisu oboma zmluvnými stranami a účinnosť dňom nasledujúcim po dni jej zverejnenia v Centrálnom registri zmlúv. Táto Zmluva sa povinne zverejňuje v súlade so zákonom </w:t>
      </w:r>
      <w:r>
        <w:rPr>
          <w:rFonts w:ascii="Arial Narrow" w:hAnsi="Arial Narrow"/>
        </w:rPr>
        <w:br/>
      </w:r>
      <w:r w:rsidRPr="009F7EC1">
        <w:rPr>
          <w:rFonts w:ascii="Arial Narrow" w:hAnsi="Arial Narrow"/>
        </w:rPr>
        <w:t>č. 211/2000 Z. z. o slobodnom prístupe k informáciám a o zmene a doplnení niektorých zákonov (zákon o slobode informácií) v znení neskorších predpisov podľa § 47a Občianskeho zákonníka.</w:t>
      </w:r>
      <w:r>
        <w:rPr>
          <w:rFonts w:ascii="Arial Narrow" w:hAnsi="Arial Narrow"/>
        </w:rPr>
        <w:t xml:space="preserve"> </w:t>
      </w:r>
    </w:p>
    <w:p w14:paraId="100C8621" w14:textId="77777777" w:rsidR="00B91CD3" w:rsidRDefault="00B91CD3" w:rsidP="005E53D0">
      <w:pPr>
        <w:pStyle w:val="Odsekzoznamu"/>
        <w:ind w:left="360"/>
        <w:jc w:val="both"/>
        <w:rPr>
          <w:rFonts w:ascii="Arial Narrow" w:hAnsi="Arial Narrow"/>
        </w:rPr>
      </w:pPr>
    </w:p>
    <w:p w14:paraId="01B4A267" w14:textId="0369D97E" w:rsidR="00B91CD3" w:rsidRDefault="00B91CD3" w:rsidP="008D229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B91CD3">
        <w:rPr>
          <w:rFonts w:ascii="Arial Narrow" w:hAnsi="Arial Narrow"/>
        </w:rPr>
        <w:t xml:space="preserve">Zmluva sa uzatvára na dobu určitú, do dňa riadneho </w:t>
      </w:r>
      <w:r w:rsidR="00F22350">
        <w:rPr>
          <w:rFonts w:ascii="Arial Narrow" w:hAnsi="Arial Narrow"/>
        </w:rPr>
        <w:t xml:space="preserve">a včasného </w:t>
      </w:r>
      <w:r w:rsidRPr="00B91CD3">
        <w:rPr>
          <w:rFonts w:ascii="Arial Narrow" w:hAnsi="Arial Narrow"/>
        </w:rPr>
        <w:t xml:space="preserve">splnenia </w:t>
      </w:r>
      <w:r w:rsidR="006B4DEC">
        <w:rPr>
          <w:rFonts w:ascii="Arial Narrow" w:hAnsi="Arial Narrow"/>
        </w:rPr>
        <w:t xml:space="preserve">podmienok </w:t>
      </w:r>
      <w:r w:rsidR="00772C94">
        <w:rPr>
          <w:rFonts w:ascii="Arial Narrow" w:hAnsi="Arial Narrow"/>
        </w:rPr>
        <w:t>predmetu Zmluvy</w:t>
      </w:r>
      <w:r w:rsidRPr="00B91CD3">
        <w:rPr>
          <w:rFonts w:ascii="Arial Narrow" w:hAnsi="Arial Narrow"/>
        </w:rPr>
        <w:t>, s výnimkou tých ustanovení a záväzkov, z ktorých povahy vyplýva, že ich účinok pretrváva aj po skončení tejto Zmluvy</w:t>
      </w:r>
      <w:r w:rsidR="00271125">
        <w:rPr>
          <w:rFonts w:ascii="Arial Narrow" w:hAnsi="Arial Narrow"/>
        </w:rPr>
        <w:t>.</w:t>
      </w:r>
    </w:p>
    <w:p w14:paraId="4DFEFC52" w14:textId="77777777" w:rsidR="008D2298" w:rsidRDefault="008D2298" w:rsidP="008D2298">
      <w:pPr>
        <w:pStyle w:val="Odsekzoznamu"/>
        <w:ind w:left="360"/>
        <w:jc w:val="both"/>
        <w:rPr>
          <w:rFonts w:ascii="Arial Narrow" w:hAnsi="Arial Narrow"/>
        </w:rPr>
      </w:pPr>
    </w:p>
    <w:p w14:paraId="4A22BDF0" w14:textId="77777777" w:rsidR="008D2298" w:rsidRPr="00A44BCC" w:rsidRDefault="00A44BCC" w:rsidP="008D229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A44BCC">
        <w:rPr>
          <w:rFonts w:ascii="Arial Narrow" w:hAnsi="Arial Narrow"/>
          <w:bCs/>
        </w:rPr>
        <w:t>Zmluvné strany sa výslovne dohodli, že ich zmluvné práva a povinnosti sa budú spravovať Zmluvou</w:t>
      </w:r>
      <w:r>
        <w:rPr>
          <w:rFonts w:ascii="Arial Narrow" w:hAnsi="Arial Narrow"/>
          <w:bCs/>
        </w:rPr>
        <w:t>,</w:t>
      </w:r>
      <w:r w:rsidRPr="00A44BCC">
        <w:rPr>
          <w:rFonts w:ascii="Arial Narrow" w:hAnsi="Arial Narrow"/>
          <w:bCs/>
        </w:rPr>
        <w:t xml:space="preserve"> vrátane</w:t>
      </w:r>
      <w:r>
        <w:rPr>
          <w:rFonts w:ascii="Arial Narrow" w:hAnsi="Arial Narrow"/>
          <w:bCs/>
        </w:rPr>
        <w:t xml:space="preserve"> </w:t>
      </w:r>
      <w:r w:rsidRPr="00A44BCC">
        <w:rPr>
          <w:rFonts w:ascii="Arial Narrow" w:hAnsi="Arial Narrow"/>
          <w:bCs/>
        </w:rPr>
        <w:t xml:space="preserve">VZP. Práva a povinnosti </w:t>
      </w:r>
      <w:r w:rsidR="00DE78A2">
        <w:rPr>
          <w:rFonts w:ascii="Arial Narrow" w:hAnsi="Arial Narrow"/>
          <w:bCs/>
        </w:rPr>
        <w:t>Zmluvou a</w:t>
      </w:r>
      <w:r w:rsidRPr="00A44BCC">
        <w:rPr>
          <w:rFonts w:ascii="Arial Narrow" w:hAnsi="Arial Narrow"/>
          <w:bCs/>
        </w:rPr>
        <w:t xml:space="preserve"> VZP neupravené, sa riadia príslušnými ustanoveniami Obchodného zákonníka, zákona č. 343/2015 Z. z. o verejnom obstarávaní a o zmene a doplnení niektorých zákonov v znení neskorších predpisov a ostatnými právnymi predpismi SR</w:t>
      </w:r>
      <w:r>
        <w:rPr>
          <w:rFonts w:ascii="Arial Narrow" w:hAnsi="Arial Narrow"/>
          <w:bCs/>
        </w:rPr>
        <w:t>.</w:t>
      </w:r>
    </w:p>
    <w:p w14:paraId="31DD8C76" w14:textId="77777777" w:rsidR="00A44BCC" w:rsidRPr="00A44BCC" w:rsidRDefault="00A44BCC" w:rsidP="00A44BCC">
      <w:pPr>
        <w:pStyle w:val="Odsekzoznamu"/>
        <w:rPr>
          <w:rFonts w:ascii="Arial Narrow" w:hAnsi="Arial Narrow"/>
        </w:rPr>
      </w:pPr>
    </w:p>
    <w:p w14:paraId="1B625067" w14:textId="77777777" w:rsidR="009B19E4" w:rsidRDefault="009B19E4" w:rsidP="009B19E4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9B19E4">
        <w:rPr>
          <w:rFonts w:ascii="Arial Narrow" w:hAnsi="Arial Narrow"/>
        </w:rPr>
        <w:t xml:space="preserve">V </w:t>
      </w:r>
      <w:r>
        <w:rPr>
          <w:rFonts w:ascii="Arial Narrow" w:hAnsi="Arial Narrow"/>
        </w:rPr>
        <w:t xml:space="preserve">prípade vzniku sporu z tejto </w:t>
      </w:r>
      <w:r w:rsidRPr="009B19E4">
        <w:rPr>
          <w:rFonts w:ascii="Arial Narrow" w:hAnsi="Arial Narrow"/>
        </w:rPr>
        <w:t>Zmluvy alebo v súvislosti s ňou sa Zmluvné strany zaväzujú vyvinúť maximálne úsilie na vyriešenie takéhoto sporu primárne vzájomnou dohodou a zmierom a v prípade neúspechu sú na prejednanie a rozhodnutie sporov príslušné súdy Slovenskej republiky.</w:t>
      </w:r>
    </w:p>
    <w:p w14:paraId="25B3487A" w14:textId="77777777" w:rsidR="009B19E4" w:rsidRPr="009B19E4" w:rsidRDefault="009B19E4" w:rsidP="009B19E4">
      <w:pPr>
        <w:pStyle w:val="Odsekzoznamu"/>
        <w:rPr>
          <w:rFonts w:ascii="Arial Narrow" w:hAnsi="Arial Narrow"/>
        </w:rPr>
      </w:pPr>
    </w:p>
    <w:p w14:paraId="69F0279D" w14:textId="77777777" w:rsidR="009B19E4" w:rsidRDefault="00A7208A" w:rsidP="009B19E4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Táto </w:t>
      </w:r>
      <w:r w:rsidR="009B19E4" w:rsidRPr="009B19E4">
        <w:rPr>
          <w:rFonts w:ascii="Arial Narrow" w:hAnsi="Arial Narrow"/>
        </w:rPr>
        <w:t>Zmluva je vyhotovená v 4 (štyroch)  vyhotoveniach s platnosťou originálu, z toho 2 (dv</w:t>
      </w:r>
      <w:r w:rsidR="009B19E4">
        <w:rPr>
          <w:rFonts w:ascii="Arial Narrow" w:hAnsi="Arial Narrow"/>
        </w:rPr>
        <w:t>e) vyhotovenia pre Kupujúceho</w:t>
      </w:r>
      <w:r w:rsidR="009B19E4" w:rsidRPr="009B19E4">
        <w:rPr>
          <w:rFonts w:ascii="Arial Narrow" w:hAnsi="Arial Narrow"/>
        </w:rPr>
        <w:t xml:space="preserve"> a 2 (dv</w:t>
      </w:r>
      <w:r w:rsidR="009B19E4">
        <w:rPr>
          <w:rFonts w:ascii="Arial Narrow" w:hAnsi="Arial Narrow"/>
        </w:rPr>
        <w:t>e) vyhotovenia pre Predávajúceho</w:t>
      </w:r>
      <w:r w:rsidR="009B19E4" w:rsidRPr="009B19E4">
        <w:rPr>
          <w:rFonts w:ascii="Arial Narrow" w:hAnsi="Arial Narrow"/>
        </w:rPr>
        <w:t>.</w:t>
      </w:r>
    </w:p>
    <w:p w14:paraId="3D2CB430" w14:textId="77777777" w:rsidR="00DE78A2" w:rsidRPr="00DE78A2" w:rsidRDefault="00DE78A2" w:rsidP="00DE78A2">
      <w:pPr>
        <w:pStyle w:val="Odsekzoznamu"/>
        <w:rPr>
          <w:rFonts w:ascii="Arial Narrow" w:hAnsi="Arial Narrow"/>
        </w:rPr>
      </w:pPr>
    </w:p>
    <w:p w14:paraId="77095C77" w14:textId="77777777" w:rsidR="00DE78A2" w:rsidRDefault="00DE78A2" w:rsidP="009B19E4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DE78A2">
        <w:rPr>
          <w:rFonts w:ascii="Arial Narrow" w:hAnsi="Arial Narrow"/>
        </w:rPr>
        <w:t>Akékoľvek zmeny a/alebo doplnenia tejto Zmluvy sa môžu vykonať i</w:t>
      </w:r>
      <w:r w:rsidR="00A7208A">
        <w:rPr>
          <w:rFonts w:ascii="Arial Narrow" w:hAnsi="Arial Narrow"/>
        </w:rPr>
        <w:t>ba na základe súhlasu obidvoch Z</w:t>
      </w:r>
      <w:r w:rsidRPr="00DE78A2">
        <w:rPr>
          <w:rFonts w:ascii="Arial Narrow" w:hAnsi="Arial Narrow"/>
        </w:rPr>
        <w:t>mluvných strán, a to vo forme písomných a o</w:t>
      </w:r>
      <w:r w:rsidR="00A7208A">
        <w:rPr>
          <w:rFonts w:ascii="Arial Narrow" w:hAnsi="Arial Narrow"/>
        </w:rPr>
        <w:t>číslovaných dodatkov k tejto Z</w:t>
      </w:r>
      <w:r w:rsidRPr="00DE78A2">
        <w:rPr>
          <w:rFonts w:ascii="Arial Narrow" w:hAnsi="Arial Narrow"/>
        </w:rPr>
        <w:t>mluve po</w:t>
      </w:r>
      <w:r w:rsidR="00A7208A">
        <w:rPr>
          <w:rFonts w:ascii="Arial Narrow" w:hAnsi="Arial Narrow"/>
        </w:rPr>
        <w:t>dpísaných oprávnenými osobami oboch Z</w:t>
      </w:r>
      <w:r w:rsidRPr="00DE78A2">
        <w:rPr>
          <w:rFonts w:ascii="Arial Narrow" w:hAnsi="Arial Narrow"/>
        </w:rPr>
        <w:t>mluvných strán</w:t>
      </w:r>
      <w:r>
        <w:rPr>
          <w:rFonts w:ascii="Arial Narrow" w:hAnsi="Arial Narrow"/>
        </w:rPr>
        <w:t xml:space="preserve">. </w:t>
      </w:r>
    </w:p>
    <w:p w14:paraId="3D2D48ED" w14:textId="77777777" w:rsidR="009B19E4" w:rsidRPr="009B19E4" w:rsidRDefault="009B19E4" w:rsidP="009B19E4">
      <w:pPr>
        <w:pStyle w:val="Odsekzoznamu"/>
        <w:rPr>
          <w:rFonts w:ascii="Arial Narrow" w:hAnsi="Arial Narrow"/>
        </w:rPr>
      </w:pPr>
    </w:p>
    <w:p w14:paraId="0D538424" w14:textId="77777777" w:rsidR="00DE78A2" w:rsidRPr="00DE78A2" w:rsidRDefault="00DE78A2" w:rsidP="00DE78A2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DE78A2">
        <w:rPr>
          <w:rFonts w:ascii="Arial Narrow" w:hAnsi="Arial Narrow"/>
        </w:rPr>
        <w:t xml:space="preserve">Zmluvné strany týmto </w:t>
      </w:r>
      <w:r>
        <w:rPr>
          <w:rFonts w:ascii="Arial Narrow" w:hAnsi="Arial Narrow"/>
        </w:rPr>
        <w:t xml:space="preserve">vyhlasujú, že si text tejto </w:t>
      </w:r>
      <w:r w:rsidRPr="00DE78A2">
        <w:rPr>
          <w:rFonts w:ascii="Arial Narrow" w:hAnsi="Arial Narrow"/>
        </w:rPr>
        <w:t>Zmluvy</w:t>
      </w:r>
      <w:r>
        <w:rPr>
          <w:rFonts w:ascii="Arial Narrow" w:hAnsi="Arial Narrow"/>
        </w:rPr>
        <w:t xml:space="preserve"> a VZP</w:t>
      </w:r>
      <w:r w:rsidRPr="00DE78A2">
        <w:rPr>
          <w:rFonts w:ascii="Arial Narrow" w:hAnsi="Arial Narrow"/>
        </w:rPr>
        <w:t xml:space="preserve"> dôsledne prečítali, jej obsahu a právnym účinkom z nej vyplývajúcim porozumeli, ich zmluvné prejavy sú dostatočne slobodné, jasné, určité</w:t>
      </w:r>
      <w:r>
        <w:rPr>
          <w:rFonts w:ascii="Arial Narrow" w:hAnsi="Arial Narrow"/>
        </w:rPr>
        <w:t xml:space="preserve"> a zrozumiteľné, nepodpísali túto</w:t>
      </w:r>
      <w:r w:rsidRPr="00DE78A2">
        <w:rPr>
          <w:rFonts w:ascii="Arial Narrow" w:hAnsi="Arial Narrow"/>
        </w:rPr>
        <w:t xml:space="preserve"> Zmluvu v núdzi ani za nápadne nevýhodných podmienok, podpisujúce o</w:t>
      </w:r>
      <w:r>
        <w:rPr>
          <w:rFonts w:ascii="Arial Narrow" w:hAnsi="Arial Narrow"/>
        </w:rPr>
        <w:t xml:space="preserve">soby sú oprávnené k podpisu tejto </w:t>
      </w:r>
      <w:r w:rsidRPr="00DE78A2">
        <w:rPr>
          <w:rFonts w:ascii="Arial Narrow" w:hAnsi="Arial Narrow"/>
        </w:rPr>
        <w:t>Zmluvy a na znak súhlasu ju vlastnoručne podpísali.</w:t>
      </w:r>
    </w:p>
    <w:p w14:paraId="58011CF6" w14:textId="77777777" w:rsidR="00791A39" w:rsidRDefault="00791A39" w:rsidP="00791A39">
      <w:pPr>
        <w:spacing w:after="0" w:line="276" w:lineRule="auto"/>
        <w:jc w:val="both"/>
        <w:rPr>
          <w:rFonts w:ascii="Arial Narrow" w:hAnsi="Arial Narrow"/>
        </w:rPr>
      </w:pPr>
    </w:p>
    <w:p w14:paraId="3DC0F8F0" w14:textId="77777777" w:rsidR="00791A39" w:rsidRDefault="00791A39" w:rsidP="00791A39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FE12C7">
        <w:rPr>
          <w:rFonts w:ascii="Arial Narrow" w:hAnsi="Arial Narrow"/>
        </w:rPr>
        <w:t> </w:t>
      </w:r>
      <w:r>
        <w:rPr>
          <w:rFonts w:ascii="Arial Narrow" w:hAnsi="Arial Narrow"/>
        </w:rPr>
        <w:t>Bratislave</w:t>
      </w:r>
      <w:r w:rsidR="00FE12C7">
        <w:rPr>
          <w:rFonts w:ascii="Arial Narrow" w:hAnsi="Arial Narrow"/>
        </w:rPr>
        <w:t xml:space="preserve"> dňa</w:t>
      </w:r>
      <w:r>
        <w:rPr>
          <w:rFonts w:ascii="Arial Narrow" w:hAnsi="Arial Narrow"/>
        </w:rPr>
        <w:t xml:space="preserve"> ........................ 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E12C7">
        <w:rPr>
          <w:rFonts w:ascii="Arial Narrow" w:hAnsi="Arial Narrow"/>
        </w:rPr>
        <w:t>V Bratislave dňa</w:t>
      </w:r>
      <w:r w:rsidRPr="00EE72CF">
        <w:rPr>
          <w:rFonts w:ascii="Arial Narrow" w:hAnsi="Arial Narrow"/>
        </w:rPr>
        <w:t xml:space="preserve"> ........................ .</w:t>
      </w:r>
    </w:p>
    <w:p w14:paraId="2F1AD46C" w14:textId="77777777" w:rsidR="00791A39" w:rsidRDefault="00791A39" w:rsidP="00791A39">
      <w:pPr>
        <w:spacing w:after="0" w:line="276" w:lineRule="auto"/>
        <w:jc w:val="both"/>
        <w:rPr>
          <w:rFonts w:ascii="Arial Narrow" w:hAnsi="Arial Narrow"/>
        </w:rPr>
      </w:pPr>
    </w:p>
    <w:p w14:paraId="335406C8" w14:textId="77777777" w:rsidR="008A40B6" w:rsidRDefault="008A40B6" w:rsidP="00791A39">
      <w:pPr>
        <w:spacing w:after="0" w:line="276" w:lineRule="auto"/>
        <w:jc w:val="both"/>
        <w:rPr>
          <w:rFonts w:ascii="Arial Narrow" w:hAnsi="Arial Narrow"/>
        </w:rPr>
      </w:pPr>
      <w:r w:rsidRPr="008A40B6">
        <w:rPr>
          <w:rFonts w:ascii="Arial Narrow" w:hAnsi="Arial Narrow"/>
          <w:b/>
        </w:rPr>
        <w:t>Za Kupujúceho: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A40B6">
        <w:rPr>
          <w:rFonts w:ascii="Arial Narrow" w:hAnsi="Arial Narrow"/>
          <w:b/>
        </w:rPr>
        <w:t>Za Predávajúceho</w:t>
      </w:r>
      <w:r>
        <w:rPr>
          <w:rFonts w:ascii="Arial Narrow" w:hAnsi="Arial Narrow"/>
          <w:b/>
        </w:rPr>
        <w:t>:</w:t>
      </w:r>
    </w:p>
    <w:p w14:paraId="3994EE70" w14:textId="77777777" w:rsidR="00791A39" w:rsidRDefault="00791A39" w:rsidP="00791A39">
      <w:pPr>
        <w:spacing w:after="0" w:line="276" w:lineRule="auto"/>
        <w:jc w:val="both"/>
        <w:rPr>
          <w:rFonts w:ascii="Arial Narrow" w:hAnsi="Arial Narrow"/>
        </w:rPr>
      </w:pPr>
    </w:p>
    <w:p w14:paraId="218C18FA" w14:textId="77777777" w:rsidR="00791A39" w:rsidRDefault="00791A39" w:rsidP="00791A39">
      <w:pPr>
        <w:spacing w:after="0" w:line="276" w:lineRule="auto"/>
        <w:jc w:val="both"/>
        <w:rPr>
          <w:rFonts w:ascii="Arial Narrow" w:hAnsi="Arial Narrow"/>
        </w:rPr>
      </w:pPr>
    </w:p>
    <w:p w14:paraId="16A703F1" w14:textId="77777777" w:rsidR="008A40B6" w:rsidRDefault="008A40B6" w:rsidP="00791A39">
      <w:pPr>
        <w:spacing w:after="0" w:line="276" w:lineRule="auto"/>
        <w:jc w:val="both"/>
        <w:rPr>
          <w:rFonts w:ascii="Arial Narrow" w:hAnsi="Arial Narrow"/>
        </w:rPr>
      </w:pPr>
    </w:p>
    <w:p w14:paraId="204EF537" w14:textId="77777777" w:rsidR="00791A39" w:rsidRPr="00B21839" w:rsidRDefault="00791A39" w:rsidP="00791A39">
      <w:pPr>
        <w:spacing w:after="0" w:line="276" w:lineRule="auto"/>
        <w:jc w:val="both"/>
        <w:rPr>
          <w:rFonts w:ascii="Arial Narrow" w:eastAsia="Times New Roman" w:hAnsi="Arial Narrow" w:cs="Calibri"/>
          <w:lang w:eastAsia="sk-SK"/>
        </w:rPr>
      </w:pPr>
      <w:r w:rsidRPr="00B21839">
        <w:rPr>
          <w:rFonts w:ascii="Arial Narrow" w:eastAsia="Times New Roman" w:hAnsi="Arial Narrow" w:cs="Calibri"/>
          <w:lang w:eastAsia="sk-SK"/>
        </w:rPr>
        <w:t>...................................................</w:t>
      </w:r>
      <w:r>
        <w:rPr>
          <w:rFonts w:ascii="Arial Narrow" w:eastAsia="Times New Roman" w:hAnsi="Arial Narrow" w:cs="Calibri"/>
          <w:lang w:eastAsia="sk-SK"/>
        </w:rPr>
        <w:t xml:space="preserve">.................                              </w:t>
      </w:r>
      <w:r>
        <w:rPr>
          <w:rFonts w:ascii="Arial Narrow" w:eastAsia="Times New Roman" w:hAnsi="Arial Narrow" w:cs="Calibri"/>
          <w:lang w:eastAsia="sk-SK"/>
        </w:rPr>
        <w:tab/>
      </w:r>
      <w:r w:rsidRPr="00EF77AF">
        <w:rPr>
          <w:rFonts w:ascii="Arial Narrow" w:eastAsia="Times New Roman" w:hAnsi="Arial Narrow" w:cs="Calibri"/>
          <w:lang w:eastAsia="sk-SK"/>
        </w:rPr>
        <w:t>....................................................................</w:t>
      </w:r>
    </w:p>
    <w:p w14:paraId="10220F75" w14:textId="768732E6" w:rsidR="00A44BCC" w:rsidRDefault="009A684A" w:rsidP="005E53D0">
      <w:pPr>
        <w:tabs>
          <w:tab w:val="center" w:pos="1701"/>
          <w:tab w:val="center" w:pos="6521"/>
        </w:tabs>
        <w:spacing w:after="8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hAnsi="Arial Narrow"/>
        </w:rPr>
        <w:tab/>
      </w:r>
      <w:r w:rsidR="00D61F69">
        <w:rPr>
          <w:rFonts w:ascii="Arial Narrow" w:eastAsia="Times New Roman" w:hAnsi="Arial Narrow" w:cs="Times New Roman"/>
          <w:lang w:eastAsia="sk-SK"/>
        </w:rPr>
        <w:t>Meno, priezvisko</w:t>
      </w:r>
      <w:r>
        <w:rPr>
          <w:rFonts w:ascii="Arial Narrow" w:eastAsia="Times New Roman" w:hAnsi="Arial Narrow" w:cs="Times New Roman"/>
          <w:lang w:eastAsia="sk-SK"/>
        </w:rPr>
        <w:tab/>
        <w:t>Meno, priezvisko</w:t>
      </w:r>
    </w:p>
    <w:p w14:paraId="05B7B221" w14:textId="77777777" w:rsidR="009A684A" w:rsidRPr="00791A39" w:rsidRDefault="009A684A" w:rsidP="005E53D0">
      <w:pPr>
        <w:tabs>
          <w:tab w:val="center" w:pos="1701"/>
          <w:tab w:val="center" w:pos="6521"/>
        </w:tabs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sk-SK"/>
        </w:rPr>
        <w:tab/>
        <w:t>generálny</w:t>
      </w:r>
      <w:r w:rsidRPr="00CD1D9A">
        <w:rPr>
          <w:rFonts w:ascii="Arial Narrow" w:eastAsia="Times New Roman" w:hAnsi="Arial Narrow" w:cs="Times New Roman"/>
          <w:lang w:eastAsia="sk-SK"/>
        </w:rPr>
        <w:t xml:space="preserve"> tajomní</w:t>
      </w:r>
      <w:r>
        <w:rPr>
          <w:rFonts w:ascii="Arial Narrow" w:eastAsia="Times New Roman" w:hAnsi="Arial Narrow" w:cs="Times New Roman"/>
          <w:lang w:eastAsia="sk-SK"/>
        </w:rPr>
        <w:t>k</w:t>
      </w:r>
      <w:r w:rsidRPr="00CD1D9A">
        <w:rPr>
          <w:rFonts w:ascii="Arial Narrow" w:eastAsia="Times New Roman" w:hAnsi="Arial Narrow" w:cs="Times New Roman"/>
          <w:lang w:eastAsia="sk-SK"/>
        </w:rPr>
        <w:t xml:space="preserve"> služobného úradu</w:t>
      </w:r>
      <w:r>
        <w:rPr>
          <w:rFonts w:ascii="Arial Narrow" w:eastAsia="Times New Roman" w:hAnsi="Arial Narrow" w:cs="Times New Roman"/>
          <w:lang w:eastAsia="sk-SK"/>
        </w:rPr>
        <w:tab/>
        <w:t>funkcia</w:t>
      </w:r>
    </w:p>
    <w:sectPr w:rsidR="009A684A" w:rsidRPr="00791A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103C" w14:textId="77777777" w:rsidR="00953516" w:rsidRDefault="00953516" w:rsidP="003C5183">
      <w:pPr>
        <w:spacing w:after="0" w:line="240" w:lineRule="auto"/>
      </w:pPr>
      <w:r>
        <w:separator/>
      </w:r>
    </w:p>
  </w:endnote>
  <w:endnote w:type="continuationSeparator" w:id="0">
    <w:p w14:paraId="50BD9C10" w14:textId="77777777" w:rsidR="00953516" w:rsidRDefault="00953516" w:rsidP="003C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1564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C5D6FF" w14:textId="423C2165" w:rsidR="003C5183" w:rsidRDefault="003C5183">
            <w:pPr>
              <w:pStyle w:val="Pta"/>
              <w:jc w:val="right"/>
            </w:pPr>
            <w:r w:rsidRPr="003C5183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3C5183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3C5183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E53D0">
              <w:rPr>
                <w:rFonts w:ascii="Arial Narrow" w:hAnsi="Arial Narrow"/>
                <w:bCs/>
                <w:noProof/>
                <w:sz w:val="20"/>
                <w:szCs w:val="20"/>
              </w:rPr>
              <w:t>1</w:t>
            </w:r>
            <w:r w:rsidRPr="003C5183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  <w:r w:rsidRPr="003C5183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3C5183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3C5183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E53D0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3C5183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D5B514" w14:textId="77777777" w:rsidR="003C5183" w:rsidRDefault="003C51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0611" w14:textId="77777777" w:rsidR="00953516" w:rsidRDefault="00953516" w:rsidP="003C5183">
      <w:pPr>
        <w:spacing w:after="0" w:line="240" w:lineRule="auto"/>
      </w:pPr>
      <w:r>
        <w:separator/>
      </w:r>
    </w:p>
  </w:footnote>
  <w:footnote w:type="continuationSeparator" w:id="0">
    <w:p w14:paraId="374425DF" w14:textId="77777777" w:rsidR="00953516" w:rsidRDefault="00953516" w:rsidP="003C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3EDD"/>
    <w:multiLevelType w:val="hybridMultilevel"/>
    <w:tmpl w:val="C5B2B36C"/>
    <w:lvl w:ilvl="0" w:tplc="5DAE643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25C77"/>
    <w:multiLevelType w:val="hybridMultilevel"/>
    <w:tmpl w:val="958802FC"/>
    <w:lvl w:ilvl="0" w:tplc="F1B2FA20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75F63"/>
    <w:multiLevelType w:val="hybridMultilevel"/>
    <w:tmpl w:val="34285B12"/>
    <w:lvl w:ilvl="0" w:tplc="5DAE643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506E8"/>
    <w:multiLevelType w:val="hybridMultilevel"/>
    <w:tmpl w:val="F8FA2A5E"/>
    <w:lvl w:ilvl="0" w:tplc="3CD89F54">
      <w:start w:val="1"/>
      <w:numFmt w:val="decimal"/>
      <w:lvlText w:val="24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307E8"/>
    <w:multiLevelType w:val="hybridMultilevel"/>
    <w:tmpl w:val="4AE801BC"/>
    <w:lvl w:ilvl="0" w:tplc="DDB06AE0">
      <w:start w:val="1"/>
      <w:numFmt w:val="decimal"/>
      <w:lvlText w:val="(%1)"/>
      <w:lvlJc w:val="left"/>
      <w:pPr>
        <w:ind w:left="960" w:hanging="600"/>
      </w:pPr>
      <w:rPr>
        <w:rFonts w:ascii="Arial Narrow" w:hAnsi="Arial Narrow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9A"/>
    <w:rsid w:val="0002604B"/>
    <w:rsid w:val="00047AE1"/>
    <w:rsid w:val="00054674"/>
    <w:rsid w:val="000655E1"/>
    <w:rsid w:val="00085E8B"/>
    <w:rsid w:val="000B38ED"/>
    <w:rsid w:val="001559C2"/>
    <w:rsid w:val="00165235"/>
    <w:rsid w:val="00165B3F"/>
    <w:rsid w:val="001B0A3E"/>
    <w:rsid w:val="002001FD"/>
    <w:rsid w:val="0022557A"/>
    <w:rsid w:val="00257B2C"/>
    <w:rsid w:val="00271125"/>
    <w:rsid w:val="0033071D"/>
    <w:rsid w:val="003877F3"/>
    <w:rsid w:val="003C5183"/>
    <w:rsid w:val="003E7B2D"/>
    <w:rsid w:val="003F3919"/>
    <w:rsid w:val="00431419"/>
    <w:rsid w:val="00444F25"/>
    <w:rsid w:val="004B3EA1"/>
    <w:rsid w:val="00502235"/>
    <w:rsid w:val="00525776"/>
    <w:rsid w:val="005917A8"/>
    <w:rsid w:val="00595157"/>
    <w:rsid w:val="005C1794"/>
    <w:rsid w:val="005E53D0"/>
    <w:rsid w:val="005E6318"/>
    <w:rsid w:val="006551C1"/>
    <w:rsid w:val="006B014D"/>
    <w:rsid w:val="006B4DEC"/>
    <w:rsid w:val="006E07FE"/>
    <w:rsid w:val="007329B5"/>
    <w:rsid w:val="00772C94"/>
    <w:rsid w:val="00790A74"/>
    <w:rsid w:val="00791A39"/>
    <w:rsid w:val="007A17B2"/>
    <w:rsid w:val="007A2001"/>
    <w:rsid w:val="007B0312"/>
    <w:rsid w:val="007F4C31"/>
    <w:rsid w:val="008614C7"/>
    <w:rsid w:val="008A40B6"/>
    <w:rsid w:val="008D2298"/>
    <w:rsid w:val="00953516"/>
    <w:rsid w:val="0096545E"/>
    <w:rsid w:val="009743C5"/>
    <w:rsid w:val="009A684A"/>
    <w:rsid w:val="009B19E4"/>
    <w:rsid w:val="009C0B43"/>
    <w:rsid w:val="009C68B6"/>
    <w:rsid w:val="009F7EC1"/>
    <w:rsid w:val="00A272BF"/>
    <w:rsid w:val="00A44BCC"/>
    <w:rsid w:val="00A703AF"/>
    <w:rsid w:val="00A7208A"/>
    <w:rsid w:val="00B91CD3"/>
    <w:rsid w:val="00BE353D"/>
    <w:rsid w:val="00C01FFD"/>
    <w:rsid w:val="00C511E0"/>
    <w:rsid w:val="00C96221"/>
    <w:rsid w:val="00CD1D9A"/>
    <w:rsid w:val="00CD7430"/>
    <w:rsid w:val="00D61F69"/>
    <w:rsid w:val="00D67683"/>
    <w:rsid w:val="00DE78A2"/>
    <w:rsid w:val="00E35CCA"/>
    <w:rsid w:val="00E82BE4"/>
    <w:rsid w:val="00E83FDD"/>
    <w:rsid w:val="00F22350"/>
    <w:rsid w:val="00FA4770"/>
    <w:rsid w:val="00FD5848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3F4"/>
  <w15:chartTrackingRefBased/>
  <w15:docId w15:val="{5262F850-3CEA-4821-B1AA-74BBDC2B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179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C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5183"/>
  </w:style>
  <w:style w:type="paragraph" w:styleId="Pta">
    <w:name w:val="footer"/>
    <w:basedOn w:val="Normlny"/>
    <w:link w:val="PtaChar"/>
    <w:uiPriority w:val="99"/>
    <w:unhideWhenUsed/>
    <w:rsid w:val="003C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5183"/>
  </w:style>
  <w:style w:type="paragraph" w:styleId="Textbubliny">
    <w:name w:val="Balloon Text"/>
    <w:basedOn w:val="Normlny"/>
    <w:link w:val="TextbublinyChar"/>
    <w:uiPriority w:val="99"/>
    <w:semiHidden/>
    <w:unhideWhenUsed/>
    <w:rsid w:val="00FD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584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A68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8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8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68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6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Kupna_zmluva_DNS" edit="true"/>
    <f:field ref="objsubject" par="" text="" edit="true"/>
    <f:field ref="objcreatedby" par="" text="Fačkovec, Marián, Ing."/>
    <f:field ref="objcreatedat" par="" date="2023-07-27T14:39:53" text="27.7.2023 14:39:53"/>
    <f:field ref="objchangedby" par="" text="Capek, Peter, Ing."/>
    <f:field ref="objmodifiedat" par="" date="2023-08-07T10:36:15" text="7.8.2023 10:36:15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Kupna_zmluva_DNS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C6D7A2-DE85-4031-AF41-1E36EB5E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Právnik SIT</dc:creator>
  <cp:keywords/>
  <dc:description/>
  <cp:lastModifiedBy>Fackovec Marian</cp:lastModifiedBy>
  <cp:revision>2</cp:revision>
  <cp:lastPrinted>2023-07-26T14:01:00Z</cp:lastPrinted>
  <dcterms:created xsi:type="dcterms:W3CDTF">2023-08-18T12:03:00Z</dcterms:created>
  <dcterms:modified xsi:type="dcterms:W3CDTF">2023-08-18T12:03:00Z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27. 7. 2023, 14:39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27. 7. 2023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27.7.2023, 14:39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27.07.2023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*COO.2203.101.3.8085954*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COOELAK@1.1001:replyreference">
    <vt:lpwstr/>
  </property>
  <property fmtid="{D5CDD505-2E9C-101B-9397-08002B2CF9AE}" pid="447" name="FSC#SKCONV@103.510:docname">
    <vt:lpwstr/>
  </property>
  <property fmtid="{D5CDD505-2E9C-101B-9397-08002B2CF9AE}" pid="448" name="FSC#COOSYSTEM@1.1:Container">
    <vt:lpwstr>COO.2203.101.3.8085954</vt:lpwstr>
  </property>
  <property fmtid="{D5CDD505-2E9C-101B-9397-08002B2CF9AE}" pid="449" name="FSC#FSCFOLIO@1.1001:docpropproject">
    <vt:lpwstr/>
  </property>
</Properties>
</file>