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517E2" w14:textId="77777777" w:rsidR="006D7DF7" w:rsidRDefault="000B3A60" w:rsidP="00301112">
      <w:pPr>
        <w:spacing w:after="0" w:line="240" w:lineRule="auto"/>
        <w:jc w:val="center"/>
        <w:rPr>
          <w:rFonts w:ascii="Arial Narrow" w:hAnsi="Arial Narrow"/>
          <w:b/>
        </w:rPr>
      </w:pPr>
      <w:r w:rsidRPr="000B3A60">
        <w:rPr>
          <w:rFonts w:ascii="Arial Narrow" w:hAnsi="Arial Narrow"/>
          <w:b/>
        </w:rPr>
        <w:t>Všeobecné zmluvné podmienky</w:t>
      </w:r>
      <w:r w:rsidR="001374C7">
        <w:rPr>
          <w:rFonts w:ascii="Arial Narrow" w:hAnsi="Arial Narrow"/>
          <w:b/>
        </w:rPr>
        <w:t xml:space="preserve"> </w:t>
      </w:r>
    </w:p>
    <w:p w14:paraId="3D7BD4AE" w14:textId="2EB7D7DC" w:rsidR="00876DC6" w:rsidRPr="003838D8" w:rsidRDefault="00623036" w:rsidP="006D7DF7">
      <w:pPr>
        <w:spacing w:after="0" w:line="240" w:lineRule="auto"/>
        <w:jc w:val="center"/>
        <w:rPr>
          <w:rFonts w:ascii="Arial Narrow" w:hAnsi="Arial Narrow"/>
          <w:b/>
        </w:rPr>
      </w:pPr>
      <w:r w:rsidRPr="00623036">
        <w:rPr>
          <w:rFonts w:ascii="Arial Narrow" w:hAnsi="Arial Narrow"/>
          <w:b/>
        </w:rPr>
        <w:t>Kupujúceho</w:t>
      </w:r>
      <w:r w:rsidR="006D7DF7">
        <w:rPr>
          <w:rFonts w:ascii="Arial Narrow" w:hAnsi="Arial Narrow"/>
          <w:b/>
        </w:rPr>
        <w:t xml:space="preserve"> </w:t>
      </w:r>
      <w:r w:rsidR="00FB4FEC">
        <w:rPr>
          <w:rFonts w:ascii="Arial Narrow" w:hAnsi="Arial Narrow"/>
          <w:b/>
        </w:rPr>
        <w:t>k Dynamickému nákupnému systému</w:t>
      </w:r>
      <w:r w:rsidR="00876DC6">
        <w:rPr>
          <w:rFonts w:ascii="Arial Narrow" w:hAnsi="Arial Narrow"/>
          <w:b/>
        </w:rPr>
        <w:t xml:space="preserve"> </w:t>
      </w:r>
      <w:r w:rsidR="003838D8">
        <w:rPr>
          <w:rFonts w:ascii="Arial Narrow" w:hAnsi="Arial Narrow"/>
          <w:b/>
        </w:rPr>
        <w:t xml:space="preserve">zriadeného </w:t>
      </w:r>
      <w:r w:rsidR="00FB619C">
        <w:rPr>
          <w:rFonts w:ascii="Arial Narrow" w:hAnsi="Arial Narrow"/>
          <w:b/>
        </w:rPr>
        <w:t>M</w:t>
      </w:r>
      <w:r w:rsidR="003838D8">
        <w:rPr>
          <w:rFonts w:ascii="Arial Narrow" w:hAnsi="Arial Narrow"/>
          <w:b/>
        </w:rPr>
        <w:t xml:space="preserve">inisterstvom financií </w:t>
      </w:r>
      <w:r w:rsidR="00FB619C">
        <w:rPr>
          <w:rFonts w:ascii="Arial Narrow" w:hAnsi="Arial Narrow"/>
          <w:b/>
        </w:rPr>
        <w:t>S</w:t>
      </w:r>
      <w:r w:rsidR="000918F7">
        <w:rPr>
          <w:rFonts w:ascii="Arial Narrow" w:hAnsi="Arial Narrow"/>
          <w:b/>
        </w:rPr>
        <w:t>lovenskej republiky</w:t>
      </w:r>
      <w:r w:rsidR="00FB619C">
        <w:rPr>
          <w:rFonts w:ascii="Arial Narrow" w:hAnsi="Arial Narrow"/>
          <w:b/>
        </w:rPr>
        <w:t xml:space="preserve"> </w:t>
      </w:r>
      <w:r w:rsidR="008640CB">
        <w:rPr>
          <w:rFonts w:ascii="Arial Narrow" w:hAnsi="Arial Narrow"/>
          <w:b/>
        </w:rPr>
        <w:t>na predmet obstarávania „Nákup</w:t>
      </w:r>
      <w:r w:rsidR="00BE4AD7">
        <w:rPr>
          <w:rFonts w:ascii="Arial Narrow" w:hAnsi="Arial Narrow"/>
          <w:b/>
        </w:rPr>
        <w:t xml:space="preserve"> počítačových</w:t>
      </w:r>
      <w:r w:rsidR="003838D8">
        <w:rPr>
          <w:rFonts w:ascii="Arial Narrow" w:hAnsi="Arial Narrow"/>
          <w:b/>
        </w:rPr>
        <w:t xml:space="preserve"> </w:t>
      </w:r>
      <w:r w:rsidR="00B852FB">
        <w:rPr>
          <w:rFonts w:ascii="Arial Narrow" w:hAnsi="Arial Narrow"/>
          <w:b/>
        </w:rPr>
        <w:t>zariadení, tlačiarní</w:t>
      </w:r>
      <w:r w:rsidR="00876DC6">
        <w:rPr>
          <w:rFonts w:ascii="Arial Narrow" w:hAnsi="Arial Narrow"/>
          <w:b/>
        </w:rPr>
        <w:t xml:space="preserve"> </w:t>
      </w:r>
      <w:r w:rsidR="00FB619C">
        <w:rPr>
          <w:rFonts w:ascii="Arial Narrow" w:hAnsi="Arial Narrow"/>
          <w:b/>
        </w:rPr>
        <w:t xml:space="preserve"> </w:t>
      </w:r>
      <w:r w:rsidR="00876DC6">
        <w:rPr>
          <w:rFonts w:ascii="Arial Narrow" w:hAnsi="Arial Narrow"/>
          <w:b/>
        </w:rPr>
        <w:t>a</w:t>
      </w:r>
      <w:r w:rsidR="00FB619C">
        <w:rPr>
          <w:rFonts w:ascii="Arial Narrow" w:hAnsi="Arial Narrow"/>
          <w:b/>
        </w:rPr>
        <w:t> </w:t>
      </w:r>
      <w:r w:rsidR="00B852FB" w:rsidRPr="00F64CC0">
        <w:rPr>
          <w:rFonts w:ascii="Arial Narrow" w:hAnsi="Arial Narrow"/>
          <w:b/>
        </w:rPr>
        <w:t>príslušenstva</w:t>
      </w:r>
      <w:r w:rsidR="00FB619C" w:rsidRPr="00F64CC0">
        <w:rPr>
          <w:rFonts w:ascii="Arial Narrow" w:hAnsi="Arial Narrow"/>
          <w:b/>
        </w:rPr>
        <w:t xml:space="preserve"> </w:t>
      </w:r>
      <w:r w:rsidR="00567CFF" w:rsidRPr="00F64CC0">
        <w:rPr>
          <w:rFonts w:ascii="Arial Narrow" w:hAnsi="Arial Narrow"/>
          <w:b/>
        </w:rPr>
        <w:t>2023</w:t>
      </w:r>
      <w:r w:rsidR="00A710C8" w:rsidRPr="00F64CC0">
        <w:rPr>
          <w:rFonts w:ascii="Arial Narrow" w:hAnsi="Arial Narrow"/>
          <w:b/>
        </w:rPr>
        <w:t xml:space="preserve"> </w:t>
      </w:r>
      <w:r w:rsidR="00F64CC0" w:rsidRPr="00F64CC0">
        <w:rPr>
          <w:rFonts w:ascii="Arial Narrow" w:hAnsi="Arial Narrow"/>
          <w:b/>
        </w:rPr>
        <w:t>–</w:t>
      </w:r>
      <w:r w:rsidR="00156CBD">
        <w:rPr>
          <w:rFonts w:ascii="Arial Narrow" w:hAnsi="Arial Narrow"/>
          <w:b/>
        </w:rPr>
        <w:t xml:space="preserve"> 2026</w:t>
      </w:r>
      <w:r w:rsidR="008640CB">
        <w:rPr>
          <w:rFonts w:ascii="Arial Narrow" w:hAnsi="Arial Narrow"/>
          <w:b/>
        </w:rPr>
        <w:t>“</w:t>
      </w:r>
      <w:r w:rsidR="00B21B74" w:rsidRPr="00F64CC0">
        <w:rPr>
          <w:rFonts w:ascii="Arial Narrow" w:hAnsi="Arial Narrow"/>
          <w:b/>
        </w:rPr>
        <w:t xml:space="preserve"> </w:t>
      </w:r>
    </w:p>
    <w:p w14:paraId="529AEEF3" w14:textId="77777777" w:rsidR="000B3A60" w:rsidRPr="0022052F" w:rsidRDefault="00876DC6" w:rsidP="00301112">
      <w:pPr>
        <w:spacing w:after="0" w:line="240" w:lineRule="auto"/>
        <w:jc w:val="center"/>
        <w:rPr>
          <w:rFonts w:ascii="Arial Narrow" w:hAnsi="Arial Narrow"/>
        </w:rPr>
      </w:pPr>
      <w:r w:rsidRPr="0022052F">
        <w:rPr>
          <w:rFonts w:ascii="Arial Narrow" w:hAnsi="Arial Narrow"/>
        </w:rPr>
        <w:t>(ďalej len „VZP“)</w:t>
      </w:r>
    </w:p>
    <w:p w14:paraId="1CCDD505" w14:textId="77777777" w:rsidR="00876DC6" w:rsidRDefault="00876DC6" w:rsidP="00301112">
      <w:pPr>
        <w:spacing w:after="0" w:line="240" w:lineRule="auto"/>
        <w:rPr>
          <w:rFonts w:ascii="Arial Narrow" w:hAnsi="Arial Narrow"/>
          <w:b/>
        </w:rPr>
      </w:pPr>
    </w:p>
    <w:p w14:paraId="1F71D425" w14:textId="77777777" w:rsidR="00416772" w:rsidRDefault="00416772" w:rsidP="00301112">
      <w:pPr>
        <w:spacing w:after="0" w:line="240" w:lineRule="auto"/>
        <w:jc w:val="center"/>
        <w:rPr>
          <w:rFonts w:ascii="Arial Narrow" w:hAnsi="Arial Narrow"/>
          <w:b/>
        </w:rPr>
      </w:pPr>
    </w:p>
    <w:p w14:paraId="6CE4532D" w14:textId="77777777" w:rsidR="00876DC6" w:rsidRDefault="00D71876" w:rsidP="00301112">
      <w:pPr>
        <w:spacing w:after="0" w:line="240" w:lineRule="auto"/>
        <w:jc w:val="center"/>
        <w:rPr>
          <w:rFonts w:ascii="Arial Narrow" w:hAnsi="Arial Narrow"/>
          <w:b/>
        </w:rPr>
      </w:pPr>
      <w:r>
        <w:rPr>
          <w:rFonts w:ascii="Arial Narrow" w:hAnsi="Arial Narrow"/>
          <w:b/>
        </w:rPr>
        <w:t>Preambula</w:t>
      </w:r>
    </w:p>
    <w:p w14:paraId="0E57C6FC" w14:textId="77777777" w:rsidR="00390B11" w:rsidRPr="00390B11" w:rsidRDefault="00390B11" w:rsidP="00301112">
      <w:pPr>
        <w:spacing w:after="0" w:line="240" w:lineRule="auto"/>
        <w:rPr>
          <w:rFonts w:ascii="Arial Narrow" w:hAnsi="Arial Narrow"/>
        </w:rPr>
      </w:pPr>
    </w:p>
    <w:p w14:paraId="587958BC" w14:textId="2B6C6541" w:rsidR="00E26A96" w:rsidRDefault="00853EA0" w:rsidP="00E26A96">
      <w:pPr>
        <w:spacing w:after="0" w:line="240" w:lineRule="auto"/>
        <w:jc w:val="both"/>
        <w:rPr>
          <w:rFonts w:ascii="Arial Narrow" w:hAnsi="Arial Narrow"/>
          <w:bCs/>
        </w:rPr>
      </w:pPr>
      <w:r w:rsidRPr="00FC1293">
        <w:rPr>
          <w:rFonts w:ascii="Arial Narrow" w:hAnsi="Arial Narrow"/>
        </w:rPr>
        <w:t>Účelom VZP je podrobnejšia úprava práv a</w:t>
      </w:r>
      <w:r w:rsidR="00FC1293">
        <w:rPr>
          <w:rFonts w:ascii="Arial Narrow" w:hAnsi="Arial Narrow"/>
        </w:rPr>
        <w:t> </w:t>
      </w:r>
      <w:r w:rsidRPr="00FC1293">
        <w:rPr>
          <w:rFonts w:ascii="Arial Narrow" w:hAnsi="Arial Narrow"/>
        </w:rPr>
        <w:t>povinnost</w:t>
      </w:r>
      <w:r w:rsidR="00FF1A5D">
        <w:rPr>
          <w:rFonts w:ascii="Arial Narrow" w:hAnsi="Arial Narrow"/>
        </w:rPr>
        <w:t>í</w:t>
      </w:r>
      <w:r w:rsidR="00FC1293">
        <w:rPr>
          <w:rFonts w:ascii="Arial Narrow" w:hAnsi="Arial Narrow"/>
        </w:rPr>
        <w:t xml:space="preserve"> </w:t>
      </w:r>
      <w:r w:rsidRPr="00FC1293">
        <w:rPr>
          <w:rFonts w:ascii="Arial Narrow" w:hAnsi="Arial Narrow"/>
        </w:rPr>
        <w:t>jednotlivých zmluvných strán</w:t>
      </w:r>
      <w:r w:rsidR="00E26A96">
        <w:rPr>
          <w:rFonts w:ascii="Arial Narrow" w:hAnsi="Arial Narrow"/>
        </w:rPr>
        <w:t xml:space="preserve"> </w:t>
      </w:r>
      <w:r w:rsidR="00447DEB">
        <w:rPr>
          <w:rFonts w:ascii="Arial Narrow" w:hAnsi="Arial Narrow"/>
        </w:rPr>
        <w:t>K</w:t>
      </w:r>
      <w:r w:rsidR="00E26A96">
        <w:rPr>
          <w:rFonts w:ascii="Arial Narrow" w:hAnsi="Arial Narrow"/>
        </w:rPr>
        <w:t>úpnej zmluvy uzatvorenej</w:t>
      </w:r>
      <w:r w:rsidR="00D34DB8">
        <w:rPr>
          <w:rFonts w:ascii="Arial Narrow" w:hAnsi="Arial Narrow"/>
        </w:rPr>
        <w:t xml:space="preserve"> </w:t>
      </w:r>
      <w:r w:rsidRPr="00FC1293">
        <w:rPr>
          <w:rFonts w:ascii="Arial Narrow" w:hAnsi="Arial Narrow"/>
        </w:rPr>
        <w:t xml:space="preserve"> </w:t>
      </w:r>
      <w:r w:rsidR="00B62DC9">
        <w:rPr>
          <w:rFonts w:ascii="Arial Narrow" w:hAnsi="Arial Narrow"/>
        </w:rPr>
        <w:t xml:space="preserve">v súlade </w:t>
      </w:r>
      <w:r w:rsidR="00E26A96">
        <w:rPr>
          <w:rFonts w:ascii="Arial Narrow" w:hAnsi="Arial Narrow"/>
        </w:rPr>
        <w:t xml:space="preserve">s výsledkom verejného obstarávania s využitím </w:t>
      </w:r>
      <w:r w:rsidR="00045F73">
        <w:rPr>
          <w:rFonts w:ascii="Arial Narrow" w:hAnsi="Arial Narrow"/>
        </w:rPr>
        <w:t>Dynamického nákupného</w:t>
      </w:r>
      <w:r w:rsidRPr="00FC1293">
        <w:rPr>
          <w:rFonts w:ascii="Arial Narrow" w:hAnsi="Arial Narrow"/>
        </w:rPr>
        <w:t xml:space="preserve"> systému zriadeného </w:t>
      </w:r>
      <w:r w:rsidR="00E64EBD">
        <w:rPr>
          <w:rFonts w:ascii="Arial Narrow" w:hAnsi="Arial Narrow"/>
        </w:rPr>
        <w:t xml:space="preserve">Slovenskou republikou zastúpenou </w:t>
      </w:r>
      <w:r w:rsidRPr="00FC1293">
        <w:rPr>
          <w:rFonts w:ascii="Arial Narrow" w:hAnsi="Arial Narrow"/>
        </w:rPr>
        <w:t>Ministerstvom financií S</w:t>
      </w:r>
      <w:r w:rsidR="000918F7">
        <w:rPr>
          <w:rFonts w:ascii="Arial Narrow" w:hAnsi="Arial Narrow"/>
        </w:rPr>
        <w:t>lovenskej republiky (ďalej len „Ministerstvo financií SR“)</w:t>
      </w:r>
      <w:r w:rsidRPr="00FC1293">
        <w:rPr>
          <w:rFonts w:ascii="Arial Narrow" w:hAnsi="Arial Narrow"/>
        </w:rPr>
        <w:t xml:space="preserve"> </w:t>
      </w:r>
      <w:r w:rsidR="008640CB">
        <w:rPr>
          <w:rFonts w:ascii="Arial Narrow" w:hAnsi="Arial Narrow"/>
        </w:rPr>
        <w:t>na predmet obstarávania „Nákup</w:t>
      </w:r>
      <w:r w:rsidRPr="00FC1293">
        <w:rPr>
          <w:rFonts w:ascii="Arial Narrow" w:hAnsi="Arial Narrow"/>
        </w:rPr>
        <w:t xml:space="preserve"> počítačových zariadení, tlačiarní  a príslušenstva 2023</w:t>
      </w:r>
      <w:r w:rsidR="001479FF">
        <w:rPr>
          <w:rFonts w:ascii="Arial Narrow" w:hAnsi="Arial Narrow"/>
        </w:rPr>
        <w:t xml:space="preserve"> – 202</w:t>
      </w:r>
      <w:r w:rsidR="009845DC">
        <w:rPr>
          <w:rFonts w:ascii="Arial Narrow" w:hAnsi="Arial Narrow"/>
        </w:rPr>
        <w:t>6</w:t>
      </w:r>
      <w:r w:rsidR="000918F7">
        <w:rPr>
          <w:rFonts w:ascii="Arial Narrow" w:hAnsi="Arial Narrow"/>
        </w:rPr>
        <w:t>“</w:t>
      </w:r>
      <w:r w:rsidR="001479FF">
        <w:rPr>
          <w:rFonts w:ascii="Arial Narrow" w:hAnsi="Arial Narrow"/>
        </w:rPr>
        <w:t xml:space="preserve"> </w:t>
      </w:r>
      <w:r w:rsidR="00D34DB8">
        <w:rPr>
          <w:rFonts w:ascii="Arial Narrow" w:hAnsi="Arial Narrow"/>
        </w:rPr>
        <w:t xml:space="preserve">(ďalej len „Dynamický nákupný systém“) </w:t>
      </w:r>
      <w:r w:rsidRPr="00FC1293">
        <w:rPr>
          <w:rFonts w:ascii="Arial Narrow" w:hAnsi="Arial Narrow"/>
        </w:rPr>
        <w:t>v</w:t>
      </w:r>
      <w:r w:rsidR="00E26A96">
        <w:rPr>
          <w:rFonts w:ascii="Arial Narrow" w:hAnsi="Arial Narrow"/>
        </w:rPr>
        <w:t> </w:t>
      </w:r>
      <w:r w:rsidRPr="00FC1293">
        <w:rPr>
          <w:rFonts w:ascii="Arial Narrow" w:hAnsi="Arial Narrow"/>
        </w:rPr>
        <w:t>zmysle</w:t>
      </w:r>
      <w:r w:rsidR="00E26A96">
        <w:rPr>
          <w:rFonts w:ascii="Arial Narrow" w:hAnsi="Arial Narrow"/>
        </w:rPr>
        <w:t xml:space="preserve"> § 58 a </w:t>
      </w:r>
      <w:proofErr w:type="spellStart"/>
      <w:r w:rsidR="00E26A96">
        <w:rPr>
          <w:rFonts w:ascii="Arial Narrow" w:hAnsi="Arial Narrow"/>
        </w:rPr>
        <w:t>nasl</w:t>
      </w:r>
      <w:proofErr w:type="spellEnd"/>
      <w:r w:rsidR="00E26A96">
        <w:rPr>
          <w:rFonts w:ascii="Arial Narrow" w:hAnsi="Arial Narrow"/>
        </w:rPr>
        <w:t>.</w:t>
      </w:r>
      <w:r w:rsidRPr="00FC1293">
        <w:rPr>
          <w:rFonts w:ascii="Arial Narrow" w:hAnsi="Arial Narrow"/>
        </w:rPr>
        <w:t xml:space="preserve"> zákona č. 343/2015 Z. z. </w:t>
      </w:r>
      <w:r w:rsidRPr="00FC1293">
        <w:rPr>
          <w:rFonts w:ascii="Arial Narrow" w:hAnsi="Arial Narrow"/>
          <w:bCs/>
        </w:rPr>
        <w:t>o verejnom obstarávaní a o zmene a doplnení niektorých zákonov v znení neskorších predpisov</w:t>
      </w:r>
      <w:r w:rsidR="00E26A96">
        <w:rPr>
          <w:rFonts w:ascii="Arial Narrow" w:hAnsi="Arial Narrow"/>
          <w:bCs/>
        </w:rPr>
        <w:t>.</w:t>
      </w:r>
      <w:r w:rsidR="00FC1293">
        <w:rPr>
          <w:rFonts w:ascii="Arial Narrow" w:hAnsi="Arial Narrow"/>
          <w:bCs/>
        </w:rPr>
        <w:t xml:space="preserve"> </w:t>
      </w:r>
      <w:r w:rsidR="000918F7" w:rsidRPr="00863190">
        <w:rPr>
          <w:rFonts w:ascii="Arial Narrow" w:hAnsi="Arial Narrow" w:cs="Garamond"/>
        </w:rPr>
        <w:t xml:space="preserve">Ministerstvo </w:t>
      </w:r>
      <w:r w:rsidR="00D34DB8">
        <w:rPr>
          <w:rFonts w:ascii="Arial Narrow" w:hAnsi="Arial Narrow" w:cs="Garamond"/>
        </w:rPr>
        <w:t>financií SR</w:t>
      </w:r>
      <w:r w:rsidR="00914880">
        <w:rPr>
          <w:rFonts w:ascii="Arial Narrow" w:hAnsi="Arial Narrow" w:cs="Garamond"/>
        </w:rPr>
        <w:t xml:space="preserve"> oznámilo zámer zriadiť D</w:t>
      </w:r>
      <w:r w:rsidR="000918F7" w:rsidRPr="00863190">
        <w:rPr>
          <w:rFonts w:ascii="Arial Narrow" w:hAnsi="Arial Narrow" w:cs="Garamond"/>
        </w:rPr>
        <w:t>ynamický nákupný systém zverejnením oznámenia o vyhlásení verejného obstarávania v Úradnom vestníku EÚ</w:t>
      </w:r>
      <w:r w:rsidR="00D34DB8">
        <w:rPr>
          <w:rFonts w:ascii="Arial Narrow" w:hAnsi="Arial Narrow" w:cs="Garamond"/>
        </w:rPr>
        <w:t xml:space="preserve"> č............................. zo dňa .....................</w:t>
      </w:r>
      <w:r w:rsidR="000918F7" w:rsidRPr="00863190">
        <w:rPr>
          <w:rFonts w:ascii="Arial Narrow" w:hAnsi="Arial Narrow" w:cs="Garamond"/>
        </w:rPr>
        <w:t xml:space="preserve">  a vo Vestníku verejného obstarávania Úradu pre verejné obstarávanie </w:t>
      </w:r>
      <w:r w:rsidR="00D34DB8">
        <w:rPr>
          <w:rFonts w:ascii="Arial Narrow" w:hAnsi="Arial Narrow" w:cs="Garamond"/>
        </w:rPr>
        <w:t>č......................... zo dňa ...................... pod značkou ...........................</w:t>
      </w:r>
      <w:r w:rsidR="00E26A96">
        <w:rPr>
          <w:rFonts w:ascii="Arial Narrow" w:hAnsi="Arial Narrow" w:cs="Garamond"/>
        </w:rPr>
        <w:t xml:space="preserve"> . </w:t>
      </w:r>
      <w:r w:rsidR="00E26A96">
        <w:rPr>
          <w:rFonts w:ascii="Arial Narrow" w:hAnsi="Arial Narrow"/>
          <w:bCs/>
        </w:rPr>
        <w:t>Účelom VZP je zabezpečenie</w:t>
      </w:r>
      <w:r w:rsidR="00E26A96" w:rsidRPr="00FC1293">
        <w:rPr>
          <w:rFonts w:ascii="Arial Narrow" w:hAnsi="Arial Narrow"/>
          <w:bCs/>
        </w:rPr>
        <w:t xml:space="preserve"> </w:t>
      </w:r>
      <w:r w:rsidR="00E26A96">
        <w:rPr>
          <w:rFonts w:ascii="Arial Narrow" w:hAnsi="Arial Narrow"/>
          <w:bCs/>
        </w:rPr>
        <w:t xml:space="preserve">právnych </w:t>
      </w:r>
      <w:r w:rsidR="00E26A96" w:rsidRPr="00FC1293">
        <w:rPr>
          <w:rFonts w:ascii="Arial Narrow" w:hAnsi="Arial Narrow"/>
          <w:bCs/>
        </w:rPr>
        <w:t>princípov elektronického procesu verejného obstarávania</w:t>
      </w:r>
      <w:r w:rsidR="00E26A96">
        <w:rPr>
          <w:rFonts w:ascii="Arial Narrow" w:hAnsi="Arial Narrow"/>
          <w:bCs/>
        </w:rPr>
        <w:t>, využitie efektívneho, moderného a transparentného plnenia predmetu zmluvného záväzku.</w:t>
      </w:r>
    </w:p>
    <w:p w14:paraId="27CB3A15" w14:textId="214B2C64" w:rsidR="001860C2" w:rsidRDefault="001860C2" w:rsidP="00820E9D">
      <w:pPr>
        <w:spacing w:after="0" w:line="240" w:lineRule="auto"/>
        <w:rPr>
          <w:rFonts w:ascii="Arial Narrow" w:hAnsi="Arial Narrow"/>
          <w:b/>
        </w:rPr>
      </w:pPr>
    </w:p>
    <w:p w14:paraId="3A8006E7" w14:textId="77777777" w:rsidR="00872189" w:rsidRDefault="00872189" w:rsidP="00872189">
      <w:pPr>
        <w:spacing w:after="0" w:line="240" w:lineRule="auto"/>
        <w:jc w:val="center"/>
        <w:rPr>
          <w:rFonts w:ascii="Arial Narrow" w:hAnsi="Arial Narrow"/>
          <w:b/>
        </w:rPr>
      </w:pPr>
      <w:r>
        <w:rPr>
          <w:rFonts w:ascii="Arial Narrow" w:hAnsi="Arial Narrow"/>
          <w:b/>
        </w:rPr>
        <w:t>Článok 1.</w:t>
      </w:r>
    </w:p>
    <w:p w14:paraId="5C95AC80" w14:textId="77777777" w:rsidR="00872189" w:rsidRDefault="00872189" w:rsidP="00872189">
      <w:pPr>
        <w:spacing w:after="0" w:line="240" w:lineRule="auto"/>
        <w:jc w:val="center"/>
        <w:rPr>
          <w:rFonts w:ascii="Arial Narrow" w:hAnsi="Arial Narrow"/>
          <w:b/>
        </w:rPr>
      </w:pPr>
      <w:r>
        <w:rPr>
          <w:rFonts w:ascii="Arial Narrow" w:hAnsi="Arial Narrow"/>
          <w:b/>
        </w:rPr>
        <w:t>Úvodné ustanovenia</w:t>
      </w:r>
    </w:p>
    <w:p w14:paraId="75078982" w14:textId="77777777" w:rsidR="00872189" w:rsidRDefault="00872189" w:rsidP="00872189">
      <w:pPr>
        <w:spacing w:after="0" w:line="240" w:lineRule="auto"/>
        <w:rPr>
          <w:rFonts w:ascii="Arial Narrow" w:hAnsi="Arial Narrow"/>
          <w:b/>
        </w:rPr>
      </w:pPr>
    </w:p>
    <w:p w14:paraId="47B6D13A" w14:textId="24D6FD95" w:rsidR="00125247" w:rsidRPr="00B3761D" w:rsidRDefault="00FD036B" w:rsidP="00B3761D">
      <w:pPr>
        <w:pStyle w:val="Odsekzoznamu"/>
        <w:numPr>
          <w:ilvl w:val="0"/>
          <w:numId w:val="23"/>
        </w:numPr>
        <w:ind w:left="454" w:hanging="454"/>
        <w:contextualSpacing w:val="0"/>
        <w:jc w:val="both"/>
        <w:rPr>
          <w:rFonts w:ascii="Arial Narrow" w:hAnsi="Arial Narrow"/>
        </w:rPr>
      </w:pPr>
      <w:r w:rsidRPr="00F70321">
        <w:rPr>
          <w:rFonts w:ascii="Arial Narrow" w:hAnsi="Arial Narrow"/>
        </w:rPr>
        <w:t>Tieto VZP sú obchodnými podmienkami v zmysle § 273 ods. 1 Obchodného zákonníka,</w:t>
      </w:r>
      <w:r w:rsidR="00F70321" w:rsidRPr="00F70321">
        <w:rPr>
          <w:rFonts w:ascii="Arial Narrow" w:hAnsi="Arial Narrow"/>
        </w:rPr>
        <w:t xml:space="preserve"> ktorými sa spravuje zmluvný záväzok </w:t>
      </w:r>
      <w:r w:rsidR="00F70321">
        <w:rPr>
          <w:rFonts w:ascii="Arial Narrow" w:hAnsi="Arial Narrow"/>
        </w:rPr>
        <w:t>vyplývajúci z</w:t>
      </w:r>
      <w:r w:rsidR="00914880">
        <w:rPr>
          <w:rFonts w:ascii="Arial Narrow" w:hAnsi="Arial Narrow"/>
        </w:rPr>
        <w:t> </w:t>
      </w:r>
      <w:r w:rsidR="00307B57">
        <w:rPr>
          <w:rFonts w:ascii="Arial Narrow" w:hAnsi="Arial Narrow"/>
        </w:rPr>
        <w:t>K</w:t>
      </w:r>
      <w:r w:rsidR="00914880">
        <w:rPr>
          <w:rFonts w:ascii="Arial Narrow" w:hAnsi="Arial Narrow"/>
        </w:rPr>
        <w:t xml:space="preserve">úpnej zmluvy uzavretej medzi Ministerstvom financií ako </w:t>
      </w:r>
      <w:r w:rsidR="00241666">
        <w:rPr>
          <w:rFonts w:ascii="Arial Narrow" w:hAnsi="Arial Narrow"/>
        </w:rPr>
        <w:t>K</w:t>
      </w:r>
      <w:r w:rsidR="00914880">
        <w:rPr>
          <w:rFonts w:ascii="Arial Narrow" w:hAnsi="Arial Narrow"/>
        </w:rPr>
        <w:t>upujúcim a úspešným uchádzačom verejného obstarávania s využitím Dynamického nákupného systému</w:t>
      </w:r>
      <w:r w:rsidR="001B1EC6">
        <w:rPr>
          <w:rFonts w:ascii="Arial Narrow" w:hAnsi="Arial Narrow"/>
        </w:rPr>
        <w:t xml:space="preserve"> ako </w:t>
      </w:r>
      <w:r w:rsidR="00241666">
        <w:rPr>
          <w:rFonts w:ascii="Arial Narrow" w:hAnsi="Arial Narrow"/>
        </w:rPr>
        <w:t>P</w:t>
      </w:r>
      <w:r w:rsidR="001B1EC6">
        <w:rPr>
          <w:rFonts w:ascii="Arial Narrow" w:hAnsi="Arial Narrow"/>
        </w:rPr>
        <w:t>redávajúcim (ďalej len „Zmluva“)</w:t>
      </w:r>
      <w:r w:rsidR="00C62697">
        <w:rPr>
          <w:rFonts w:ascii="Arial Narrow" w:hAnsi="Arial Narrow"/>
        </w:rPr>
        <w:t>.</w:t>
      </w:r>
      <w:r w:rsidR="008C6ECA">
        <w:rPr>
          <w:rFonts w:ascii="Arial Narrow" w:hAnsi="Arial Narrow"/>
        </w:rPr>
        <w:t xml:space="preserve"> </w:t>
      </w:r>
      <w:r w:rsidR="00C62697" w:rsidRPr="004B52FF">
        <w:rPr>
          <w:rFonts w:ascii="Arial Narrow" w:hAnsi="Arial Narrow"/>
        </w:rPr>
        <w:t>Tieto VZP sú právne záväznou súčasťou</w:t>
      </w:r>
      <w:r w:rsidR="008C174E">
        <w:rPr>
          <w:rFonts w:ascii="Arial Narrow" w:hAnsi="Arial Narrow"/>
        </w:rPr>
        <w:t xml:space="preserve"> </w:t>
      </w:r>
      <w:r w:rsidR="00890808">
        <w:rPr>
          <w:rFonts w:ascii="Arial Narrow" w:hAnsi="Arial Narrow"/>
        </w:rPr>
        <w:t>Z</w:t>
      </w:r>
      <w:r w:rsidR="008C6ECA">
        <w:rPr>
          <w:rFonts w:ascii="Arial Narrow" w:hAnsi="Arial Narrow"/>
        </w:rPr>
        <w:t>mluvy</w:t>
      </w:r>
      <w:r w:rsidR="00C62697" w:rsidRPr="004B52FF">
        <w:rPr>
          <w:rFonts w:ascii="Arial Narrow" w:hAnsi="Arial Narrow"/>
        </w:rPr>
        <w:t>, ktorá sa vyhotoví</w:t>
      </w:r>
      <w:r w:rsidR="00C62697" w:rsidRPr="00C62697">
        <w:rPr>
          <w:rFonts w:ascii="Arial Narrow" w:hAnsi="Arial Narrow"/>
        </w:rPr>
        <w:t xml:space="preserve"> na základe </w:t>
      </w:r>
      <w:proofErr w:type="spellStart"/>
      <w:r w:rsidR="00C62697">
        <w:rPr>
          <w:rFonts w:ascii="Arial Narrow" w:hAnsi="Arial Narrow"/>
        </w:rPr>
        <w:t>vysúťaženej</w:t>
      </w:r>
      <w:proofErr w:type="spellEnd"/>
      <w:r w:rsidR="00C62697">
        <w:rPr>
          <w:rFonts w:ascii="Arial Narrow" w:hAnsi="Arial Narrow"/>
        </w:rPr>
        <w:t xml:space="preserve"> </w:t>
      </w:r>
      <w:r w:rsidR="00C62697" w:rsidRPr="00C62697">
        <w:rPr>
          <w:rFonts w:ascii="Arial Narrow" w:hAnsi="Arial Narrow"/>
        </w:rPr>
        <w:t xml:space="preserve">úspešnej ponuky </w:t>
      </w:r>
      <w:r w:rsidR="0024014B">
        <w:rPr>
          <w:rFonts w:ascii="Arial Narrow" w:hAnsi="Arial Narrow"/>
        </w:rPr>
        <w:t>v Dynamickom nákupnom systéme</w:t>
      </w:r>
      <w:r w:rsidR="00C62697">
        <w:rPr>
          <w:rFonts w:ascii="Arial Narrow" w:hAnsi="Arial Narrow"/>
        </w:rPr>
        <w:t>.</w:t>
      </w:r>
    </w:p>
    <w:p w14:paraId="040DC616" w14:textId="66CAF15A" w:rsidR="00DE498F" w:rsidRPr="00B3761D" w:rsidRDefault="005F5B6B" w:rsidP="00B3761D">
      <w:pPr>
        <w:pStyle w:val="Odsekzoznamu"/>
        <w:numPr>
          <w:ilvl w:val="0"/>
          <w:numId w:val="23"/>
        </w:numPr>
        <w:spacing w:after="120" w:line="240" w:lineRule="auto"/>
        <w:ind w:left="454" w:hanging="454"/>
        <w:contextualSpacing w:val="0"/>
        <w:jc w:val="both"/>
        <w:rPr>
          <w:rFonts w:ascii="Arial Narrow" w:hAnsi="Arial Narrow"/>
        </w:rPr>
      </w:pPr>
      <w:r>
        <w:rPr>
          <w:rFonts w:ascii="Arial Narrow" w:hAnsi="Arial Narrow"/>
        </w:rPr>
        <w:t>Na účely týchto VZP sa</w:t>
      </w:r>
      <w:r w:rsidRPr="005F5B6B">
        <w:rPr>
          <w:rFonts w:ascii="Arial Narrow" w:hAnsi="Arial Narrow"/>
        </w:rPr>
        <w:t xml:space="preserve"> rozumie</w:t>
      </w:r>
      <w:r w:rsidR="00216ACA">
        <w:rPr>
          <w:rFonts w:ascii="Arial Narrow" w:hAnsi="Arial Narrow"/>
        </w:rPr>
        <w:t>:</w:t>
      </w:r>
      <w:r w:rsidR="000129C4" w:rsidRPr="000129C4">
        <w:rPr>
          <w:rFonts w:ascii="Arial Narrow" w:hAnsi="Arial Narrow"/>
          <w:color w:val="FF0000"/>
        </w:rPr>
        <w:t xml:space="preserve"> </w:t>
      </w:r>
    </w:p>
    <w:p w14:paraId="635C8B0C" w14:textId="1299FAB1" w:rsidR="00DE498F" w:rsidRPr="00B3761D" w:rsidRDefault="00FF1A5D" w:rsidP="00B3761D">
      <w:pPr>
        <w:pStyle w:val="Odsekzoznamu"/>
        <w:numPr>
          <w:ilvl w:val="0"/>
          <w:numId w:val="25"/>
        </w:numPr>
        <w:spacing w:after="80" w:line="240" w:lineRule="auto"/>
        <w:ind w:left="811" w:hanging="357"/>
        <w:contextualSpacing w:val="0"/>
        <w:jc w:val="both"/>
        <w:rPr>
          <w:rFonts w:ascii="Arial Narrow" w:hAnsi="Arial Narrow"/>
        </w:rPr>
      </w:pPr>
      <w:r>
        <w:rPr>
          <w:rFonts w:ascii="Arial Narrow" w:hAnsi="Arial Narrow"/>
        </w:rPr>
        <w:t xml:space="preserve">Kupujúcim </w:t>
      </w:r>
      <w:r w:rsidR="009C6AB2">
        <w:rPr>
          <w:rFonts w:ascii="Arial Narrow" w:hAnsi="Arial Narrow"/>
        </w:rPr>
        <w:t xml:space="preserve">– </w:t>
      </w:r>
      <w:r w:rsidR="0022052F">
        <w:rPr>
          <w:rFonts w:ascii="Arial Narrow" w:hAnsi="Arial Narrow"/>
        </w:rPr>
        <w:t>Ministerstvo</w:t>
      </w:r>
      <w:r w:rsidR="0022052F" w:rsidRPr="0022052F">
        <w:rPr>
          <w:rFonts w:ascii="Arial Narrow" w:hAnsi="Arial Narrow"/>
        </w:rPr>
        <w:t xml:space="preserve"> financií</w:t>
      </w:r>
      <w:r w:rsidR="007D1182">
        <w:rPr>
          <w:rFonts w:ascii="Arial Narrow" w:hAnsi="Arial Narrow"/>
        </w:rPr>
        <w:t xml:space="preserve"> </w:t>
      </w:r>
      <w:r>
        <w:rPr>
          <w:rFonts w:ascii="Arial Narrow" w:hAnsi="Arial Narrow"/>
        </w:rPr>
        <w:t>SR</w:t>
      </w:r>
      <w:r w:rsidR="0022052F">
        <w:rPr>
          <w:rFonts w:ascii="Arial Narrow" w:hAnsi="Arial Narrow"/>
        </w:rPr>
        <w:t xml:space="preserve"> ako </w:t>
      </w:r>
      <w:r w:rsidR="003A3FBF">
        <w:rPr>
          <w:rFonts w:ascii="Arial Narrow" w:hAnsi="Arial Narrow"/>
        </w:rPr>
        <w:t xml:space="preserve">verejný obstarávateľ podľa § 7 ods. 1 </w:t>
      </w:r>
      <w:r w:rsidR="00CB1E35">
        <w:rPr>
          <w:rFonts w:ascii="Arial Narrow" w:hAnsi="Arial Narrow"/>
        </w:rPr>
        <w:t xml:space="preserve">písm. a) </w:t>
      </w:r>
      <w:r w:rsidR="003A3FBF">
        <w:rPr>
          <w:rFonts w:ascii="Arial Narrow" w:hAnsi="Arial Narrow"/>
        </w:rPr>
        <w:t>zákona</w:t>
      </w:r>
      <w:r w:rsidR="0022052F" w:rsidRPr="0022052F">
        <w:rPr>
          <w:rFonts w:ascii="Arial Narrow" w:hAnsi="Arial Narrow"/>
        </w:rPr>
        <w:t xml:space="preserve"> </w:t>
      </w:r>
      <w:r w:rsidR="008C174E">
        <w:rPr>
          <w:rFonts w:ascii="Arial Narrow" w:hAnsi="Arial Narrow"/>
        </w:rPr>
        <w:br/>
      </w:r>
      <w:r w:rsidR="0022052F" w:rsidRPr="0022052F">
        <w:rPr>
          <w:rFonts w:ascii="Arial Narrow" w:hAnsi="Arial Narrow"/>
        </w:rPr>
        <w:t xml:space="preserve">č. 343/2015 Z. z. </w:t>
      </w:r>
      <w:r w:rsidR="0022052F" w:rsidRPr="0022052F">
        <w:rPr>
          <w:rFonts w:ascii="Arial Narrow" w:hAnsi="Arial Narrow"/>
          <w:bCs/>
        </w:rPr>
        <w:t>o verejnom obstarávaní a o zmene a doplnení niektorých zákonov</w:t>
      </w:r>
      <w:r w:rsidR="003415F5">
        <w:rPr>
          <w:rFonts w:ascii="Arial Narrow" w:hAnsi="Arial Narrow"/>
          <w:bCs/>
        </w:rPr>
        <w:t xml:space="preserve"> v znení neskorších predpisov;</w:t>
      </w:r>
    </w:p>
    <w:p w14:paraId="2CDC0771" w14:textId="3833087B" w:rsidR="001A681A" w:rsidRPr="00B3761D" w:rsidRDefault="00E64EBD" w:rsidP="00B3761D">
      <w:pPr>
        <w:pStyle w:val="Odsekzoznamu"/>
        <w:numPr>
          <w:ilvl w:val="0"/>
          <w:numId w:val="25"/>
        </w:numPr>
        <w:spacing w:after="80" w:line="240" w:lineRule="auto"/>
        <w:ind w:left="811" w:hanging="357"/>
        <w:contextualSpacing w:val="0"/>
        <w:jc w:val="both"/>
        <w:rPr>
          <w:rFonts w:ascii="Arial Narrow" w:hAnsi="Arial Narrow"/>
        </w:rPr>
      </w:pPr>
      <w:r>
        <w:rPr>
          <w:rFonts w:ascii="Arial Narrow" w:hAnsi="Arial Narrow"/>
          <w:bCs/>
        </w:rPr>
        <w:t>Predávajúci</w:t>
      </w:r>
      <w:r w:rsidR="004C498F">
        <w:rPr>
          <w:rFonts w:ascii="Arial Narrow" w:hAnsi="Arial Narrow"/>
          <w:bCs/>
        </w:rPr>
        <w:t>m</w:t>
      </w:r>
      <w:r>
        <w:rPr>
          <w:rFonts w:ascii="Arial Narrow" w:hAnsi="Arial Narrow"/>
          <w:bCs/>
        </w:rPr>
        <w:t xml:space="preserve"> </w:t>
      </w:r>
      <w:r w:rsidR="009C6AB2">
        <w:rPr>
          <w:rFonts w:ascii="Arial Narrow" w:hAnsi="Arial Narrow"/>
          <w:bCs/>
        </w:rPr>
        <w:t>–</w:t>
      </w:r>
      <w:r w:rsidR="007D1182">
        <w:rPr>
          <w:rFonts w:ascii="Arial Narrow" w:hAnsi="Arial Narrow"/>
          <w:bCs/>
        </w:rPr>
        <w:t xml:space="preserve"> </w:t>
      </w:r>
      <w:r w:rsidR="00C77B4F">
        <w:rPr>
          <w:rFonts w:ascii="Arial Narrow" w:hAnsi="Arial Narrow"/>
          <w:bCs/>
        </w:rPr>
        <w:t xml:space="preserve">úspešný </w:t>
      </w:r>
      <w:r w:rsidR="00D82A0A">
        <w:rPr>
          <w:rFonts w:ascii="Arial Narrow" w:hAnsi="Arial Narrow"/>
          <w:bCs/>
        </w:rPr>
        <w:t>uchádzač</w:t>
      </w:r>
      <w:r w:rsidR="001A681A">
        <w:rPr>
          <w:rFonts w:ascii="Arial Narrow" w:hAnsi="Arial Narrow"/>
          <w:bCs/>
        </w:rPr>
        <w:t xml:space="preserve"> určený </w:t>
      </w:r>
      <w:r w:rsidR="001E4A15">
        <w:rPr>
          <w:rFonts w:ascii="Arial Narrow" w:hAnsi="Arial Narrow"/>
          <w:bCs/>
        </w:rPr>
        <w:t>elektron</w:t>
      </w:r>
      <w:r w:rsidR="00D008CF">
        <w:rPr>
          <w:rFonts w:ascii="Arial Narrow" w:hAnsi="Arial Narrow"/>
          <w:bCs/>
        </w:rPr>
        <w:t>ickým procesom Dynamického nákupného systému</w:t>
      </w:r>
      <w:r w:rsidR="002537C2">
        <w:rPr>
          <w:rFonts w:ascii="Arial Narrow" w:hAnsi="Arial Narrow"/>
          <w:bCs/>
        </w:rPr>
        <w:t xml:space="preserve"> </w:t>
      </w:r>
      <w:r w:rsidR="001A681A">
        <w:rPr>
          <w:rFonts w:ascii="Arial Narrow" w:hAnsi="Arial Narrow"/>
          <w:bCs/>
        </w:rPr>
        <w:t>v súlade</w:t>
      </w:r>
      <w:r w:rsidR="00C77B4F">
        <w:rPr>
          <w:rFonts w:ascii="Arial Narrow" w:hAnsi="Arial Narrow"/>
          <w:bCs/>
        </w:rPr>
        <w:t xml:space="preserve"> </w:t>
      </w:r>
      <w:r w:rsidR="00BD33E0">
        <w:rPr>
          <w:rFonts w:ascii="Arial Narrow" w:hAnsi="Arial Narrow"/>
          <w:bCs/>
        </w:rPr>
        <w:t xml:space="preserve">s </w:t>
      </w:r>
      <w:r w:rsidR="00C77B4F">
        <w:rPr>
          <w:rFonts w:ascii="Arial Narrow" w:hAnsi="Arial Narrow"/>
          <w:bCs/>
        </w:rPr>
        <w:t>§ 58 a </w:t>
      </w:r>
      <w:proofErr w:type="spellStart"/>
      <w:r w:rsidR="00C77B4F">
        <w:rPr>
          <w:rFonts w:ascii="Arial Narrow" w:hAnsi="Arial Narrow"/>
          <w:bCs/>
        </w:rPr>
        <w:t>nasl</w:t>
      </w:r>
      <w:proofErr w:type="spellEnd"/>
      <w:r w:rsidR="00C77B4F">
        <w:rPr>
          <w:rFonts w:ascii="Arial Narrow" w:hAnsi="Arial Narrow"/>
          <w:bCs/>
        </w:rPr>
        <w:t>.</w:t>
      </w:r>
      <w:r w:rsidR="00B93C69">
        <w:rPr>
          <w:rFonts w:ascii="Arial Narrow" w:hAnsi="Arial Narrow"/>
          <w:bCs/>
        </w:rPr>
        <w:t xml:space="preserve"> ustanoveniami</w:t>
      </w:r>
      <w:r w:rsidR="00C77B4F">
        <w:rPr>
          <w:rFonts w:ascii="Arial Narrow" w:hAnsi="Arial Narrow"/>
          <w:bCs/>
        </w:rPr>
        <w:t xml:space="preserve"> </w:t>
      </w:r>
      <w:r w:rsidR="00FC3912">
        <w:rPr>
          <w:rFonts w:ascii="Arial Narrow" w:hAnsi="Arial Narrow"/>
          <w:bCs/>
        </w:rPr>
        <w:t>zákona</w:t>
      </w:r>
      <w:r w:rsidR="00C77B4F" w:rsidRPr="00C77B4F">
        <w:rPr>
          <w:rFonts w:ascii="Arial Narrow" w:hAnsi="Arial Narrow"/>
          <w:bCs/>
        </w:rPr>
        <w:t xml:space="preserve"> č. 343/2015 Z. z. o verejnom obstarávaní a o zmene a doplnení niektorých zákonov v znení neskorších predpisov</w:t>
      </w:r>
      <w:r w:rsidR="003415F5">
        <w:rPr>
          <w:rFonts w:ascii="Arial Narrow" w:hAnsi="Arial Narrow"/>
          <w:bCs/>
        </w:rPr>
        <w:t>;</w:t>
      </w:r>
    </w:p>
    <w:p w14:paraId="2702C780" w14:textId="18D928A8" w:rsidR="00890808" w:rsidRPr="00B3761D" w:rsidRDefault="009C6AB2" w:rsidP="00B3761D">
      <w:pPr>
        <w:pStyle w:val="Odsekzoznamu"/>
        <w:numPr>
          <w:ilvl w:val="0"/>
          <w:numId w:val="25"/>
        </w:numPr>
        <w:spacing w:after="80" w:line="240" w:lineRule="auto"/>
        <w:ind w:left="811" w:hanging="357"/>
        <w:contextualSpacing w:val="0"/>
        <w:jc w:val="both"/>
        <w:rPr>
          <w:rFonts w:ascii="Arial Narrow" w:hAnsi="Arial Narrow"/>
        </w:rPr>
      </w:pPr>
      <w:r w:rsidRPr="009C6AB2">
        <w:rPr>
          <w:rFonts w:ascii="Arial Narrow" w:hAnsi="Arial Narrow"/>
        </w:rPr>
        <w:t>Dynamický</w:t>
      </w:r>
      <w:r w:rsidR="00721E3C">
        <w:rPr>
          <w:rFonts w:ascii="Arial Narrow" w:hAnsi="Arial Narrow"/>
        </w:rPr>
        <w:t>m</w:t>
      </w:r>
      <w:r w:rsidRPr="009C6AB2">
        <w:rPr>
          <w:rFonts w:ascii="Arial Narrow" w:hAnsi="Arial Narrow"/>
        </w:rPr>
        <w:t xml:space="preserve"> nákupný</w:t>
      </w:r>
      <w:r w:rsidR="00721E3C">
        <w:rPr>
          <w:rFonts w:ascii="Arial Narrow" w:hAnsi="Arial Narrow"/>
        </w:rPr>
        <w:t>m</w:t>
      </w:r>
      <w:r w:rsidRPr="009C6AB2">
        <w:rPr>
          <w:rFonts w:ascii="Arial Narrow" w:hAnsi="Arial Narrow"/>
        </w:rPr>
        <w:t xml:space="preserve"> systém</w:t>
      </w:r>
      <w:r w:rsidR="00721E3C">
        <w:rPr>
          <w:rFonts w:ascii="Arial Narrow" w:hAnsi="Arial Narrow"/>
        </w:rPr>
        <w:t xml:space="preserve">om – </w:t>
      </w:r>
      <w:r w:rsidRPr="009C6AB2">
        <w:rPr>
          <w:rFonts w:ascii="Arial Narrow" w:hAnsi="Arial Narrow"/>
        </w:rPr>
        <w:t>elektronický proces určený na obstarávanie tovaru, stavebných prác alebo služieb bežne dostupných na trhu definovaných minimálne v rozsahu skupiny podľa slovníka obstarávania, ktorých charakteristiky spĺňajú požiadavky verejného obstarávateľa alebo obstarávateľa.</w:t>
      </w:r>
      <w:r w:rsidR="00FC3912">
        <w:rPr>
          <w:rFonts w:ascii="Arial Narrow" w:hAnsi="Arial Narrow"/>
        </w:rPr>
        <w:t xml:space="preserve"> </w:t>
      </w:r>
      <w:r w:rsidR="00FC3912" w:rsidRPr="00FC3912">
        <w:rPr>
          <w:rFonts w:ascii="Arial Narrow" w:hAnsi="Arial Narrow"/>
        </w:rPr>
        <w:t>Pri dynamickom nákupnom systéme sa používajú výhradne elektronické prostri</w:t>
      </w:r>
      <w:r w:rsidR="003415F5">
        <w:rPr>
          <w:rFonts w:ascii="Arial Narrow" w:hAnsi="Arial Narrow"/>
        </w:rPr>
        <w:t>edky a elektronická komunikácia;</w:t>
      </w:r>
    </w:p>
    <w:p w14:paraId="43CB216E" w14:textId="5DF983EE" w:rsidR="005B4073" w:rsidRPr="00B3761D" w:rsidRDefault="00890808" w:rsidP="00B3761D">
      <w:pPr>
        <w:pStyle w:val="Odsekzoznamu"/>
        <w:numPr>
          <w:ilvl w:val="0"/>
          <w:numId w:val="25"/>
        </w:numPr>
        <w:spacing w:after="80" w:line="240" w:lineRule="auto"/>
        <w:ind w:left="811" w:hanging="357"/>
        <w:contextualSpacing w:val="0"/>
        <w:jc w:val="both"/>
        <w:rPr>
          <w:rFonts w:ascii="Arial Narrow" w:hAnsi="Arial Narrow"/>
        </w:rPr>
      </w:pPr>
      <w:r>
        <w:rPr>
          <w:rFonts w:ascii="Arial Narrow" w:hAnsi="Arial Narrow"/>
        </w:rPr>
        <w:t>Zmluvou</w:t>
      </w:r>
      <w:r w:rsidR="00584BD0">
        <w:rPr>
          <w:rFonts w:ascii="Arial Narrow" w:hAnsi="Arial Narrow"/>
        </w:rPr>
        <w:t xml:space="preserve"> - </w:t>
      </w:r>
      <w:r w:rsidR="00584BD0" w:rsidRPr="00584BD0">
        <w:rPr>
          <w:rFonts w:ascii="Arial Narrow" w:hAnsi="Arial Narrow"/>
        </w:rPr>
        <w:t>Kúpn</w:t>
      </w:r>
      <w:r w:rsidR="00584BD0">
        <w:rPr>
          <w:rFonts w:ascii="Arial Narrow" w:hAnsi="Arial Narrow"/>
        </w:rPr>
        <w:t>a</w:t>
      </w:r>
      <w:r w:rsidR="00584BD0" w:rsidRPr="00584BD0">
        <w:rPr>
          <w:rFonts w:ascii="Arial Narrow" w:hAnsi="Arial Narrow"/>
        </w:rPr>
        <w:t xml:space="preserve"> zmluv</w:t>
      </w:r>
      <w:r w:rsidR="00584BD0">
        <w:rPr>
          <w:rFonts w:ascii="Arial Narrow" w:hAnsi="Arial Narrow"/>
        </w:rPr>
        <w:t>a</w:t>
      </w:r>
      <w:r w:rsidR="00584BD0" w:rsidRPr="00584BD0">
        <w:rPr>
          <w:rFonts w:ascii="Arial Narrow" w:hAnsi="Arial Narrow"/>
        </w:rPr>
        <w:t xml:space="preserve"> uzavret</w:t>
      </w:r>
      <w:r w:rsidR="00584BD0">
        <w:rPr>
          <w:rFonts w:ascii="Arial Narrow" w:hAnsi="Arial Narrow"/>
        </w:rPr>
        <w:t>á</w:t>
      </w:r>
      <w:r w:rsidR="00584BD0" w:rsidRPr="00584BD0">
        <w:rPr>
          <w:rFonts w:ascii="Arial Narrow" w:hAnsi="Arial Narrow"/>
        </w:rPr>
        <w:t xml:space="preserve"> medzi Ministerstvom financií ako Kupujúcim a úspešným uchádzačom verejného obstarávania s využitím Dynamického nákupného systému ako Predávajúcim</w:t>
      </w:r>
      <w:r w:rsidR="001B1F0B">
        <w:rPr>
          <w:rFonts w:ascii="Arial Narrow" w:hAnsi="Arial Narrow"/>
        </w:rPr>
        <w:t xml:space="preserve">, a to v </w:t>
      </w:r>
      <w:r w:rsidR="001B1F0B" w:rsidRPr="001B1F0B">
        <w:rPr>
          <w:rFonts w:ascii="Arial Narrow" w:hAnsi="Arial Narrow"/>
        </w:rPr>
        <w:t xml:space="preserve">súlade s § 58 a </w:t>
      </w:r>
      <w:proofErr w:type="spellStart"/>
      <w:r w:rsidR="001B1F0B" w:rsidRPr="001B1F0B">
        <w:rPr>
          <w:rFonts w:ascii="Arial Narrow" w:hAnsi="Arial Narrow"/>
        </w:rPr>
        <w:t>nasl</w:t>
      </w:r>
      <w:proofErr w:type="spellEnd"/>
      <w:r w:rsidR="001B1F0B" w:rsidRPr="001B1F0B">
        <w:rPr>
          <w:rFonts w:ascii="Arial Narrow" w:hAnsi="Arial Narrow"/>
        </w:rPr>
        <w:t>. ustanoveniami zákona č. 343/2015 Z. z. o verejnom obstarávaní a o zmene a doplnení niektorých zákonov v znení neskorších predpisov</w:t>
      </w:r>
      <w:r w:rsidR="00584BD0">
        <w:rPr>
          <w:rFonts w:ascii="Arial Narrow" w:hAnsi="Arial Narrow"/>
        </w:rPr>
        <w:t>.</w:t>
      </w:r>
    </w:p>
    <w:p w14:paraId="21D8024D" w14:textId="48472591" w:rsidR="00862487" w:rsidRPr="00B3761D" w:rsidRDefault="005B4073" w:rsidP="00B3761D">
      <w:pPr>
        <w:pStyle w:val="Odsekzoznamu"/>
        <w:numPr>
          <w:ilvl w:val="0"/>
          <w:numId w:val="25"/>
        </w:numPr>
        <w:spacing w:after="80" w:line="240" w:lineRule="auto"/>
        <w:ind w:left="811" w:hanging="357"/>
        <w:contextualSpacing w:val="0"/>
        <w:jc w:val="both"/>
        <w:rPr>
          <w:rFonts w:ascii="Arial Narrow" w:hAnsi="Arial Narrow"/>
        </w:rPr>
      </w:pPr>
      <w:r>
        <w:rPr>
          <w:rFonts w:ascii="Arial Narrow" w:hAnsi="Arial Narrow"/>
        </w:rPr>
        <w:t xml:space="preserve">Subdodávateľom –  </w:t>
      </w:r>
      <w:r w:rsidR="003415F5" w:rsidRPr="003415F5">
        <w:rPr>
          <w:rFonts w:ascii="Arial Narrow" w:hAnsi="Arial Narrow"/>
        </w:rPr>
        <w:t>hospodársky subjekt, ktorý uzavrie alebo uzavrel s úspešným uchádzačom písomnú odplatnú zmluvu na plnenie určitej časti</w:t>
      </w:r>
      <w:r w:rsidR="003415F5">
        <w:rPr>
          <w:rFonts w:ascii="Arial Narrow" w:hAnsi="Arial Narrow"/>
        </w:rPr>
        <w:t xml:space="preserve"> </w:t>
      </w:r>
      <w:r w:rsidR="002F0755">
        <w:rPr>
          <w:rFonts w:ascii="Arial Narrow" w:hAnsi="Arial Narrow"/>
        </w:rPr>
        <w:t>Zmluvy</w:t>
      </w:r>
      <w:r w:rsidR="003415F5">
        <w:rPr>
          <w:rFonts w:ascii="Arial Narrow" w:hAnsi="Arial Narrow"/>
        </w:rPr>
        <w:t>;</w:t>
      </w:r>
    </w:p>
    <w:p w14:paraId="76DCFDBD" w14:textId="0B5894BE" w:rsidR="00862487" w:rsidRDefault="00862487" w:rsidP="00B3761D">
      <w:pPr>
        <w:pStyle w:val="Odsekzoznamu"/>
        <w:numPr>
          <w:ilvl w:val="0"/>
          <w:numId w:val="25"/>
        </w:numPr>
        <w:spacing w:after="80" w:line="240" w:lineRule="auto"/>
        <w:ind w:left="811" w:hanging="357"/>
        <w:jc w:val="both"/>
        <w:rPr>
          <w:rFonts w:ascii="Arial Narrow" w:hAnsi="Arial Narrow"/>
        </w:rPr>
      </w:pPr>
      <w:r>
        <w:rPr>
          <w:rFonts w:ascii="Arial Narrow" w:hAnsi="Arial Narrow"/>
        </w:rPr>
        <w:t xml:space="preserve">Zmluvnými stranami – </w:t>
      </w:r>
      <w:r w:rsidR="00E64EBD">
        <w:rPr>
          <w:rFonts w:ascii="Arial Narrow" w:hAnsi="Arial Narrow"/>
        </w:rPr>
        <w:t> Kupujúci a Predávajúci</w:t>
      </w:r>
      <w:r>
        <w:rPr>
          <w:rFonts w:ascii="Arial Narrow" w:hAnsi="Arial Narrow"/>
        </w:rPr>
        <w:t xml:space="preserve"> </w:t>
      </w:r>
      <w:r w:rsidR="0059758F">
        <w:rPr>
          <w:rFonts w:ascii="Arial Narrow" w:hAnsi="Arial Narrow"/>
        </w:rPr>
        <w:t xml:space="preserve">uvedení </w:t>
      </w:r>
      <w:r w:rsidRPr="00862487">
        <w:rPr>
          <w:rFonts w:ascii="Arial Narrow" w:hAnsi="Arial Narrow"/>
        </w:rPr>
        <w:t>ďalej spolu tiež ako „Zmluvné strany“ alebo jednotlivo ako „Zmluvná strana“</w:t>
      </w:r>
      <w:r>
        <w:rPr>
          <w:rFonts w:ascii="Arial Narrow" w:hAnsi="Arial Narrow"/>
        </w:rPr>
        <w:t>;</w:t>
      </w:r>
    </w:p>
    <w:p w14:paraId="604F003C" w14:textId="40A01767" w:rsidR="009C128F" w:rsidRDefault="009C128F" w:rsidP="00B3761D">
      <w:pPr>
        <w:pStyle w:val="Odsekzoznamu"/>
        <w:spacing w:after="80" w:line="240" w:lineRule="auto"/>
        <w:ind w:left="811"/>
        <w:jc w:val="both"/>
        <w:rPr>
          <w:rFonts w:ascii="Arial Narrow" w:hAnsi="Arial Narrow"/>
        </w:rPr>
      </w:pPr>
    </w:p>
    <w:p w14:paraId="58AEB2A4" w14:textId="19697BB1" w:rsidR="009C128F" w:rsidRDefault="009C128F" w:rsidP="00B3761D">
      <w:pPr>
        <w:pStyle w:val="Odsekzoznamu"/>
        <w:spacing w:after="80" w:line="240" w:lineRule="auto"/>
        <w:ind w:left="811"/>
        <w:jc w:val="both"/>
        <w:rPr>
          <w:rFonts w:ascii="Arial Narrow" w:hAnsi="Arial Narrow"/>
        </w:rPr>
      </w:pPr>
    </w:p>
    <w:p w14:paraId="7EBB0000" w14:textId="77777777" w:rsidR="009C128F" w:rsidRDefault="009C128F" w:rsidP="00B3761D">
      <w:pPr>
        <w:pStyle w:val="Odsekzoznamu"/>
        <w:spacing w:after="80" w:line="240" w:lineRule="auto"/>
        <w:ind w:left="811"/>
        <w:jc w:val="both"/>
        <w:rPr>
          <w:rFonts w:ascii="Arial Narrow" w:hAnsi="Arial Narrow"/>
        </w:rPr>
      </w:pPr>
    </w:p>
    <w:p w14:paraId="4AED95E1" w14:textId="24F622C2" w:rsidR="001860C2" w:rsidRDefault="001860C2" w:rsidP="00E26F4B">
      <w:pPr>
        <w:spacing w:after="0" w:line="240" w:lineRule="auto"/>
        <w:rPr>
          <w:rFonts w:ascii="Arial Narrow" w:hAnsi="Arial Narrow"/>
          <w:b/>
        </w:rPr>
      </w:pPr>
    </w:p>
    <w:p w14:paraId="179BB32E" w14:textId="77777777" w:rsidR="00D71876" w:rsidRDefault="00872189" w:rsidP="00301112">
      <w:pPr>
        <w:spacing w:after="0" w:line="240" w:lineRule="auto"/>
        <w:jc w:val="center"/>
        <w:rPr>
          <w:rFonts w:ascii="Arial Narrow" w:hAnsi="Arial Narrow"/>
          <w:b/>
        </w:rPr>
      </w:pPr>
      <w:r>
        <w:rPr>
          <w:rFonts w:ascii="Arial Narrow" w:hAnsi="Arial Narrow"/>
          <w:b/>
        </w:rPr>
        <w:lastRenderedPageBreak/>
        <w:t>Článok 2</w:t>
      </w:r>
      <w:r w:rsidR="006667F0">
        <w:rPr>
          <w:rFonts w:ascii="Arial Narrow" w:hAnsi="Arial Narrow"/>
          <w:b/>
        </w:rPr>
        <w:t>.</w:t>
      </w:r>
    </w:p>
    <w:p w14:paraId="4B35A867" w14:textId="1E79C874" w:rsidR="006667F0" w:rsidRDefault="00EC3AC7" w:rsidP="00301112">
      <w:pPr>
        <w:spacing w:after="0" w:line="240" w:lineRule="auto"/>
        <w:jc w:val="center"/>
        <w:rPr>
          <w:rFonts w:ascii="Arial Narrow" w:hAnsi="Arial Narrow"/>
          <w:b/>
        </w:rPr>
      </w:pPr>
      <w:r>
        <w:rPr>
          <w:rFonts w:ascii="Arial Narrow" w:hAnsi="Arial Narrow"/>
          <w:b/>
        </w:rPr>
        <w:t xml:space="preserve">Predmet </w:t>
      </w:r>
      <w:r w:rsidR="00347FB2">
        <w:rPr>
          <w:rFonts w:ascii="Arial Narrow" w:hAnsi="Arial Narrow"/>
          <w:b/>
        </w:rPr>
        <w:t xml:space="preserve">Zmluvy </w:t>
      </w:r>
    </w:p>
    <w:p w14:paraId="648A5633" w14:textId="77777777" w:rsidR="006667F0" w:rsidRDefault="006667F0" w:rsidP="00301112">
      <w:pPr>
        <w:spacing w:after="0" w:line="240" w:lineRule="auto"/>
        <w:rPr>
          <w:rFonts w:ascii="Arial Narrow" w:hAnsi="Arial Narrow"/>
          <w:b/>
        </w:rPr>
      </w:pPr>
    </w:p>
    <w:p w14:paraId="3CD1607A" w14:textId="6C78F8ED" w:rsidR="00C2539A" w:rsidRPr="00B3761D" w:rsidRDefault="00130E71" w:rsidP="00B3761D">
      <w:pPr>
        <w:pStyle w:val="Odsekzoznamu"/>
        <w:numPr>
          <w:ilvl w:val="0"/>
          <w:numId w:val="1"/>
        </w:numPr>
        <w:spacing w:line="240" w:lineRule="auto"/>
        <w:ind w:left="454" w:hanging="454"/>
        <w:contextualSpacing w:val="0"/>
        <w:jc w:val="both"/>
        <w:rPr>
          <w:rFonts w:ascii="Arial Narrow" w:hAnsi="Arial Narrow"/>
        </w:rPr>
      </w:pPr>
      <w:r>
        <w:rPr>
          <w:rFonts w:ascii="Arial Narrow" w:hAnsi="Arial Narrow"/>
        </w:rPr>
        <w:t xml:space="preserve">Predmetom </w:t>
      </w:r>
      <w:r w:rsidR="00347FB2">
        <w:rPr>
          <w:rFonts w:ascii="Arial Narrow" w:hAnsi="Arial Narrow"/>
        </w:rPr>
        <w:t>Zmluvy</w:t>
      </w:r>
      <w:r w:rsidR="00347FB2" w:rsidRPr="00855C07">
        <w:rPr>
          <w:rFonts w:ascii="Arial Narrow" w:hAnsi="Arial Narrow"/>
        </w:rPr>
        <w:t xml:space="preserve"> </w:t>
      </w:r>
      <w:r>
        <w:rPr>
          <w:rFonts w:ascii="Arial Narrow" w:hAnsi="Arial Narrow"/>
        </w:rPr>
        <w:t xml:space="preserve">je záväzok </w:t>
      </w:r>
      <w:r w:rsidR="00347FB2">
        <w:rPr>
          <w:rFonts w:ascii="Arial Narrow" w:hAnsi="Arial Narrow"/>
        </w:rPr>
        <w:t xml:space="preserve">Predávajúceho </w:t>
      </w:r>
      <w:r>
        <w:rPr>
          <w:rFonts w:ascii="Arial Narrow" w:hAnsi="Arial Narrow"/>
        </w:rPr>
        <w:t xml:space="preserve">dodať </w:t>
      </w:r>
      <w:r w:rsidR="00347FB2">
        <w:rPr>
          <w:rFonts w:ascii="Arial Narrow" w:hAnsi="Arial Narrow"/>
        </w:rPr>
        <w:t>Kupujúcemu</w:t>
      </w:r>
      <w:r w:rsidR="00C2539A" w:rsidRPr="00C2539A">
        <w:rPr>
          <w:rFonts w:ascii="Arial Narrow" w:hAnsi="Arial Narrow"/>
        </w:rPr>
        <w:t xml:space="preserve"> zariadenia </w:t>
      </w:r>
      <w:r w:rsidR="004A68CA">
        <w:rPr>
          <w:rFonts w:ascii="Arial Narrow" w:hAnsi="Arial Narrow"/>
        </w:rPr>
        <w:t>a príslušenstvo špecifikované v príslušnej</w:t>
      </w:r>
      <w:r w:rsidR="00C2539A" w:rsidRPr="00C2539A">
        <w:rPr>
          <w:rFonts w:ascii="Arial Narrow" w:hAnsi="Arial Narrow"/>
        </w:rPr>
        <w:t xml:space="preserve"> výzve </w:t>
      </w:r>
      <w:r w:rsidR="00347FB2">
        <w:rPr>
          <w:rFonts w:ascii="Arial Narrow" w:hAnsi="Arial Narrow"/>
        </w:rPr>
        <w:t xml:space="preserve">na predkladanie ponúk </w:t>
      </w:r>
      <w:r w:rsidR="00C2539A" w:rsidRPr="00C2539A">
        <w:rPr>
          <w:rFonts w:ascii="Arial Narrow" w:hAnsi="Arial Narrow"/>
        </w:rPr>
        <w:t>(ďalej ako „Tovar“ alebo „Zariadenie“ v príslušnom tvare)</w:t>
      </w:r>
      <w:r w:rsidR="00FA59A5">
        <w:rPr>
          <w:rFonts w:ascii="Arial Narrow" w:hAnsi="Arial Narrow"/>
        </w:rPr>
        <w:t xml:space="preserve"> Dynamického nákupného systému</w:t>
      </w:r>
      <w:r w:rsidR="00C2539A" w:rsidRPr="00C2539A">
        <w:rPr>
          <w:rFonts w:ascii="Arial Narrow" w:hAnsi="Arial Narrow"/>
        </w:rPr>
        <w:t xml:space="preserve"> a previesť na </w:t>
      </w:r>
      <w:r w:rsidR="00347FB2">
        <w:rPr>
          <w:rFonts w:ascii="Arial Narrow" w:hAnsi="Arial Narrow"/>
        </w:rPr>
        <w:t>Kupujúceho</w:t>
      </w:r>
      <w:r w:rsidR="00C2539A" w:rsidRPr="00C2539A">
        <w:rPr>
          <w:rFonts w:ascii="Arial Narrow" w:hAnsi="Arial Narrow"/>
        </w:rPr>
        <w:t xml:space="preserve"> vlastnícke právo k Tovaru. </w:t>
      </w:r>
      <w:r w:rsidR="00C2539A" w:rsidRPr="002B1025">
        <w:rPr>
          <w:rFonts w:ascii="Arial Narrow" w:hAnsi="Arial Narrow"/>
        </w:rPr>
        <w:t xml:space="preserve">Súčasťou dodania Tovaru môže byť aj poskytnutie služieb súvisiacich s dodaním Tovaru, a to v závislosti od kategórie dodaného tovaru. </w:t>
      </w:r>
      <w:r w:rsidR="00347FB2">
        <w:rPr>
          <w:rFonts w:ascii="Arial Narrow" w:hAnsi="Arial Narrow"/>
        </w:rPr>
        <w:t>Kupujúci</w:t>
      </w:r>
      <w:r w:rsidR="00347FB2" w:rsidRPr="00C2539A">
        <w:rPr>
          <w:rFonts w:ascii="Arial Narrow" w:hAnsi="Arial Narrow"/>
        </w:rPr>
        <w:t xml:space="preserve"> </w:t>
      </w:r>
      <w:r w:rsidR="00C2539A" w:rsidRPr="00C2539A">
        <w:rPr>
          <w:rFonts w:ascii="Arial Narrow" w:hAnsi="Arial Narrow"/>
        </w:rPr>
        <w:t xml:space="preserve">je povinný za riadne a včas dodaný Tovar zaplatiť </w:t>
      </w:r>
      <w:r w:rsidR="00347FB2">
        <w:rPr>
          <w:rFonts w:ascii="Arial Narrow" w:hAnsi="Arial Narrow"/>
        </w:rPr>
        <w:t>Predávajúcemu</w:t>
      </w:r>
      <w:r w:rsidR="00C2539A" w:rsidRPr="00C2539A">
        <w:rPr>
          <w:rFonts w:ascii="Arial Narrow" w:hAnsi="Arial Narrow"/>
        </w:rPr>
        <w:t xml:space="preserve"> kúpnu cenu a prevziať riadne, včas a bez vád </w:t>
      </w:r>
      <w:r w:rsidR="00352C91">
        <w:rPr>
          <w:rFonts w:ascii="Arial Narrow" w:hAnsi="Arial Narrow"/>
        </w:rPr>
        <w:t>dodaný Tovar v súlade so zmluvným záväzkom a týmito VZP</w:t>
      </w:r>
      <w:r w:rsidR="00C2539A" w:rsidRPr="00C2539A">
        <w:rPr>
          <w:rFonts w:ascii="Arial Narrow" w:hAnsi="Arial Narrow"/>
        </w:rPr>
        <w:t xml:space="preserve">.  </w:t>
      </w:r>
    </w:p>
    <w:p w14:paraId="0AA9B9F0" w14:textId="77F28059" w:rsidR="00A3084C" w:rsidRPr="00B3761D" w:rsidRDefault="00A3084C" w:rsidP="00B3761D">
      <w:pPr>
        <w:pStyle w:val="Odsekzoznamu"/>
        <w:numPr>
          <w:ilvl w:val="0"/>
          <w:numId w:val="1"/>
        </w:numPr>
        <w:spacing w:line="240" w:lineRule="auto"/>
        <w:ind w:left="454" w:hanging="454"/>
        <w:contextualSpacing w:val="0"/>
        <w:jc w:val="both"/>
        <w:rPr>
          <w:rFonts w:ascii="Arial Narrow" w:hAnsi="Arial Narrow"/>
        </w:rPr>
      </w:pPr>
      <w:r w:rsidRPr="00A3084C">
        <w:rPr>
          <w:rFonts w:ascii="Arial Narrow" w:hAnsi="Arial Narrow"/>
        </w:rPr>
        <w:t xml:space="preserve">Službami súvisiacimi s dodaním Tovaru sú </w:t>
      </w:r>
      <w:r w:rsidRPr="00F5272F">
        <w:rPr>
          <w:rFonts w:ascii="Arial Narrow" w:hAnsi="Arial Narrow"/>
        </w:rPr>
        <w:t xml:space="preserve">najmä  </w:t>
      </w:r>
      <w:r w:rsidR="00347FB2">
        <w:rPr>
          <w:rFonts w:ascii="Arial Narrow" w:hAnsi="Arial Narrow"/>
        </w:rPr>
        <w:t xml:space="preserve">doprava Tovaru na miesto dodania, poskytovanie </w:t>
      </w:r>
      <w:r w:rsidRPr="00F5272F">
        <w:rPr>
          <w:rFonts w:ascii="Arial Narrow" w:hAnsi="Arial Narrow"/>
        </w:rPr>
        <w:t>záručného servisu, servisná podpora na mieste</w:t>
      </w:r>
      <w:r w:rsidRPr="00A3084C">
        <w:rPr>
          <w:rFonts w:ascii="Arial Narrow" w:hAnsi="Arial Narrow"/>
        </w:rPr>
        <w:t xml:space="preserve"> (</w:t>
      </w:r>
      <w:proofErr w:type="spellStart"/>
      <w:r w:rsidRPr="00A3084C">
        <w:rPr>
          <w:rFonts w:ascii="Arial Narrow" w:hAnsi="Arial Narrow"/>
        </w:rPr>
        <w:t>t.j</w:t>
      </w:r>
      <w:proofErr w:type="spellEnd"/>
      <w:r w:rsidRPr="00A3084C">
        <w:rPr>
          <w:rFonts w:ascii="Arial Narrow" w:hAnsi="Arial Narrow"/>
        </w:rPr>
        <w:t xml:space="preserve">. servis/oprava Zariadenia v sídle </w:t>
      </w:r>
      <w:r w:rsidR="00347FB2">
        <w:rPr>
          <w:rFonts w:ascii="Arial Narrow" w:hAnsi="Arial Narrow"/>
        </w:rPr>
        <w:t>Kupujúceho</w:t>
      </w:r>
      <w:r w:rsidR="00BF54B8">
        <w:rPr>
          <w:rFonts w:ascii="Arial Narrow" w:hAnsi="Arial Narrow"/>
        </w:rPr>
        <w:t>,</w:t>
      </w:r>
      <w:r w:rsidRPr="00A3084C">
        <w:rPr>
          <w:rFonts w:ascii="Arial Narrow" w:hAnsi="Arial Narrow"/>
        </w:rPr>
        <w:t xml:space="preserve"> v prípade potreby v sídle </w:t>
      </w:r>
      <w:r w:rsidR="00347FB2">
        <w:rPr>
          <w:rFonts w:ascii="Arial Narrow" w:hAnsi="Arial Narrow"/>
        </w:rPr>
        <w:t>Predávajúceho</w:t>
      </w:r>
      <w:r w:rsidRPr="00F5272F">
        <w:rPr>
          <w:rFonts w:ascii="Arial Narrow" w:hAnsi="Arial Narrow"/>
        </w:rPr>
        <w:t>,</w:t>
      </w:r>
      <w:r w:rsidRPr="00A3084C">
        <w:rPr>
          <w:rFonts w:ascii="Arial Narrow" w:hAnsi="Arial Narrow"/>
        </w:rPr>
        <w:t xml:space="preserve"> resp. v príslušnom servisnom stredisku a prípadné poskytnutie náhradného Zariadenia počas vykonávania servisn</w:t>
      </w:r>
      <w:r w:rsidR="00CA7F7D">
        <w:rPr>
          <w:rFonts w:ascii="Arial Narrow" w:hAnsi="Arial Narrow"/>
        </w:rPr>
        <w:t xml:space="preserve">ých prác v zmysle </w:t>
      </w:r>
      <w:r w:rsidR="00CA7F7D" w:rsidRPr="00FB42FF">
        <w:rPr>
          <w:rFonts w:ascii="Arial Narrow" w:hAnsi="Arial Narrow"/>
        </w:rPr>
        <w:t>článku 8</w:t>
      </w:r>
      <w:r w:rsidR="00567CFF" w:rsidRPr="00FB42FF">
        <w:rPr>
          <w:rFonts w:ascii="Arial Narrow" w:hAnsi="Arial Narrow"/>
        </w:rPr>
        <w:t xml:space="preserve"> týchto </w:t>
      </w:r>
      <w:r w:rsidR="00567CFF">
        <w:rPr>
          <w:rFonts w:ascii="Arial Narrow" w:hAnsi="Arial Narrow"/>
        </w:rPr>
        <w:t>VZP</w:t>
      </w:r>
      <w:r w:rsidRPr="00A3084C">
        <w:rPr>
          <w:rFonts w:ascii="Arial Narrow" w:hAnsi="Arial Narrow"/>
        </w:rPr>
        <w:t xml:space="preserve">), inštalácia Zariadenia, </w:t>
      </w:r>
      <w:r w:rsidR="00F5272F">
        <w:rPr>
          <w:rFonts w:ascii="Arial Narrow" w:hAnsi="Arial Narrow"/>
        </w:rPr>
        <w:t xml:space="preserve">odvoz a ekologická likvidácia </w:t>
      </w:r>
      <w:r w:rsidRPr="00A3084C">
        <w:rPr>
          <w:rFonts w:ascii="Arial Narrow" w:hAnsi="Arial Narrow"/>
        </w:rPr>
        <w:t>odpadu</w:t>
      </w:r>
      <w:r w:rsidR="00347FB2">
        <w:rPr>
          <w:rFonts w:ascii="Arial Narrow" w:hAnsi="Arial Narrow"/>
        </w:rPr>
        <w:t xml:space="preserve"> vrátane obalového materiálu, zaškolenie obsluhy</w:t>
      </w:r>
      <w:r w:rsidRPr="00A3084C">
        <w:rPr>
          <w:rFonts w:ascii="Arial Narrow" w:hAnsi="Arial Narrow"/>
        </w:rPr>
        <w:t xml:space="preserve"> (ďalej len „Súvisiace služby“).</w:t>
      </w:r>
    </w:p>
    <w:p w14:paraId="2C4EE6EF" w14:textId="09936972" w:rsidR="00A3084C" w:rsidRDefault="00347FB2" w:rsidP="00B3761D">
      <w:pPr>
        <w:pStyle w:val="Odsekzoznamu"/>
        <w:numPr>
          <w:ilvl w:val="0"/>
          <w:numId w:val="1"/>
        </w:numPr>
        <w:spacing w:line="240" w:lineRule="auto"/>
        <w:ind w:left="454" w:hanging="454"/>
        <w:jc w:val="both"/>
        <w:rPr>
          <w:rFonts w:ascii="Arial Narrow" w:hAnsi="Arial Narrow"/>
        </w:rPr>
      </w:pPr>
      <w:r>
        <w:rPr>
          <w:rFonts w:ascii="Arial Narrow" w:hAnsi="Arial Narrow"/>
        </w:rPr>
        <w:t>Predávajúci</w:t>
      </w:r>
      <w:r w:rsidRPr="00F45BC5">
        <w:rPr>
          <w:rFonts w:ascii="Arial Narrow" w:hAnsi="Arial Narrow"/>
        </w:rPr>
        <w:t xml:space="preserve"> </w:t>
      </w:r>
      <w:r w:rsidR="00A3084C" w:rsidRPr="00A3084C">
        <w:rPr>
          <w:rFonts w:ascii="Arial Narrow" w:hAnsi="Arial Narrow"/>
        </w:rPr>
        <w:t xml:space="preserve">je povinný odovzdať </w:t>
      </w:r>
      <w:r>
        <w:rPr>
          <w:rFonts w:ascii="Arial Narrow" w:hAnsi="Arial Narrow"/>
        </w:rPr>
        <w:t>Kupujúcemu</w:t>
      </w:r>
      <w:r w:rsidR="00A3084C" w:rsidRPr="00A3084C">
        <w:rPr>
          <w:rFonts w:ascii="Arial Narrow" w:hAnsi="Arial Narrow"/>
        </w:rPr>
        <w:t xml:space="preserve"> doklady, ktoré sú potrebné na prevzatie a na užívanie Tovaru, ako aj ďalšie doklady </w:t>
      </w:r>
      <w:r w:rsidR="00567CFF">
        <w:rPr>
          <w:rFonts w:ascii="Arial Narrow" w:hAnsi="Arial Narrow"/>
        </w:rPr>
        <w:t>ustanovené v týchto VZP</w:t>
      </w:r>
      <w:r w:rsidR="00A3084C" w:rsidRPr="00A3084C">
        <w:rPr>
          <w:rFonts w:ascii="Arial Narrow" w:hAnsi="Arial Narrow"/>
        </w:rPr>
        <w:t>.</w:t>
      </w:r>
      <w:r w:rsidR="001D0721">
        <w:rPr>
          <w:rFonts w:ascii="Arial Narrow" w:hAnsi="Arial Narrow"/>
        </w:rPr>
        <w:t xml:space="preserve"> </w:t>
      </w:r>
    </w:p>
    <w:p w14:paraId="5566CABE" w14:textId="1B006AC6" w:rsidR="001860C2" w:rsidRDefault="001860C2" w:rsidP="001A1D11">
      <w:pPr>
        <w:spacing w:after="0" w:line="240" w:lineRule="auto"/>
        <w:rPr>
          <w:rFonts w:ascii="Arial Narrow" w:hAnsi="Arial Narrow"/>
          <w:b/>
        </w:rPr>
      </w:pPr>
    </w:p>
    <w:p w14:paraId="637CCD96" w14:textId="77777777" w:rsidR="00A3084C" w:rsidRPr="00A03502" w:rsidRDefault="00872189" w:rsidP="00301112">
      <w:pPr>
        <w:spacing w:after="0" w:line="240" w:lineRule="auto"/>
        <w:jc w:val="center"/>
        <w:rPr>
          <w:rFonts w:ascii="Arial Narrow" w:hAnsi="Arial Narrow"/>
          <w:b/>
        </w:rPr>
      </w:pPr>
      <w:r>
        <w:rPr>
          <w:rFonts w:ascii="Arial Narrow" w:hAnsi="Arial Narrow"/>
          <w:b/>
        </w:rPr>
        <w:t>Článok 3</w:t>
      </w:r>
      <w:r w:rsidR="00A3084C" w:rsidRPr="00A03502">
        <w:rPr>
          <w:rFonts w:ascii="Arial Narrow" w:hAnsi="Arial Narrow"/>
          <w:b/>
        </w:rPr>
        <w:t>.</w:t>
      </w:r>
    </w:p>
    <w:p w14:paraId="45E7E948" w14:textId="77777777" w:rsidR="00A3084C" w:rsidRDefault="00A3084C" w:rsidP="00301112">
      <w:pPr>
        <w:spacing w:after="0" w:line="240" w:lineRule="auto"/>
        <w:jc w:val="center"/>
        <w:rPr>
          <w:rFonts w:ascii="Arial Narrow" w:hAnsi="Arial Narrow"/>
        </w:rPr>
      </w:pPr>
      <w:r w:rsidRPr="00A03502">
        <w:rPr>
          <w:rFonts w:ascii="Arial Narrow" w:hAnsi="Arial Narrow"/>
          <w:b/>
        </w:rPr>
        <w:t>Kúpna cena za Tovar</w:t>
      </w:r>
      <w:r w:rsidR="00A03502">
        <w:rPr>
          <w:rFonts w:ascii="Arial Narrow" w:hAnsi="Arial Narrow"/>
          <w:b/>
        </w:rPr>
        <w:t xml:space="preserve"> </w:t>
      </w:r>
    </w:p>
    <w:p w14:paraId="6CED374F" w14:textId="77777777" w:rsidR="00A03502" w:rsidRDefault="00A03502" w:rsidP="00301112">
      <w:pPr>
        <w:spacing w:after="0" w:line="240" w:lineRule="auto"/>
        <w:rPr>
          <w:rFonts w:ascii="Arial Narrow" w:hAnsi="Arial Narrow"/>
        </w:rPr>
      </w:pPr>
    </w:p>
    <w:p w14:paraId="535E820B" w14:textId="2D32D809" w:rsidR="00CF6CEC" w:rsidRPr="00B3761D" w:rsidRDefault="00A03502" w:rsidP="00B3761D">
      <w:pPr>
        <w:pStyle w:val="Odsekzoznamu"/>
        <w:numPr>
          <w:ilvl w:val="0"/>
          <w:numId w:val="2"/>
        </w:numPr>
        <w:spacing w:line="240" w:lineRule="auto"/>
        <w:ind w:left="454" w:hanging="454"/>
        <w:contextualSpacing w:val="0"/>
        <w:jc w:val="both"/>
        <w:rPr>
          <w:rFonts w:ascii="Arial Narrow" w:hAnsi="Arial Narrow"/>
        </w:rPr>
      </w:pPr>
      <w:r w:rsidRPr="00A03502">
        <w:rPr>
          <w:rFonts w:ascii="Arial Narrow" w:hAnsi="Arial Narrow"/>
        </w:rPr>
        <w:t>Kúpna cena za Tovar zahŕňajúca aj Súvisiace služby (ďalej ako „Kúpna cena za Tovar“) je špe</w:t>
      </w:r>
      <w:r w:rsidR="008E1403">
        <w:rPr>
          <w:rFonts w:ascii="Arial Narrow" w:hAnsi="Arial Narrow"/>
        </w:rPr>
        <w:t>cifikovaná v</w:t>
      </w:r>
      <w:r w:rsidR="00D555E9">
        <w:rPr>
          <w:rFonts w:ascii="Arial Narrow" w:hAnsi="Arial Narrow"/>
        </w:rPr>
        <w:t> </w:t>
      </w:r>
      <w:r w:rsidR="00E8191B" w:rsidRPr="00D16AB1">
        <w:rPr>
          <w:rFonts w:ascii="Arial Narrow" w:hAnsi="Arial Narrow"/>
        </w:rPr>
        <w:t>Zmluve</w:t>
      </w:r>
      <w:r w:rsidR="00D555E9">
        <w:rPr>
          <w:rFonts w:ascii="Arial Narrow" w:hAnsi="Arial Narrow"/>
        </w:rPr>
        <w:t xml:space="preserve"> </w:t>
      </w:r>
      <w:r w:rsidRPr="00A03502">
        <w:rPr>
          <w:rFonts w:ascii="Arial Narrow" w:hAnsi="Arial Narrow"/>
        </w:rPr>
        <w:t>a je stanovená v zmysle zákona č. 18/1996 Z. z. o cenách v platnom znení  (ďalej len „Zákon o cenách“) a vyhlášky Ministerstva financií Slovenskej republiky č. 87/1996 Z.</w:t>
      </w:r>
      <w:r>
        <w:rPr>
          <w:rFonts w:ascii="Arial Narrow" w:hAnsi="Arial Narrow"/>
        </w:rPr>
        <w:t xml:space="preserve"> </w:t>
      </w:r>
      <w:r w:rsidRPr="00A03502">
        <w:rPr>
          <w:rFonts w:ascii="Arial Narrow" w:hAnsi="Arial Narrow"/>
        </w:rPr>
        <w:t>z., ktorou sa vykonáva Zákon o cenách v platnom znení (ďalej len „Kúpna cena“).</w:t>
      </w:r>
    </w:p>
    <w:p w14:paraId="4E11C894" w14:textId="289EF6FA" w:rsidR="00A03502" w:rsidRPr="00B3761D" w:rsidRDefault="00F934BA" w:rsidP="00B3761D">
      <w:pPr>
        <w:pStyle w:val="Odsekzoznamu"/>
        <w:numPr>
          <w:ilvl w:val="0"/>
          <w:numId w:val="2"/>
        </w:numPr>
        <w:spacing w:line="240" w:lineRule="auto"/>
        <w:ind w:left="454" w:hanging="454"/>
        <w:contextualSpacing w:val="0"/>
        <w:jc w:val="both"/>
        <w:rPr>
          <w:rFonts w:ascii="Arial Narrow" w:hAnsi="Arial Narrow"/>
        </w:rPr>
      </w:pPr>
      <w:r w:rsidRPr="00F934BA">
        <w:rPr>
          <w:rFonts w:ascii="Arial Narrow" w:hAnsi="Arial Narrow"/>
        </w:rPr>
        <w:t xml:space="preserve">Kúpna cena </w:t>
      </w:r>
      <w:r w:rsidR="00B3761D">
        <w:rPr>
          <w:rFonts w:ascii="Arial Narrow" w:hAnsi="Arial Narrow"/>
        </w:rPr>
        <w:t xml:space="preserve">vrátane DPH predstavuje celkový limit zmluvy </w:t>
      </w:r>
      <w:r w:rsidRPr="00F934BA">
        <w:rPr>
          <w:rFonts w:ascii="Arial Narrow" w:hAnsi="Arial Narrow"/>
        </w:rPr>
        <w:t xml:space="preserve">za Tovar podľa článku 2 bod </w:t>
      </w:r>
      <w:r w:rsidRPr="00CF30D5">
        <w:rPr>
          <w:rFonts w:ascii="Arial Narrow" w:hAnsi="Arial Narrow"/>
        </w:rPr>
        <w:t>2.1</w:t>
      </w:r>
      <w:r w:rsidRPr="00CF30D5">
        <w:rPr>
          <w:rFonts w:ascii="Arial Narrow" w:eastAsia="Times New Roman" w:hAnsi="Arial Narrow" w:cs="Arial"/>
          <w:bCs/>
          <w:sz w:val="20"/>
          <w:szCs w:val="20"/>
          <w:lang w:eastAsia="sk-SK"/>
        </w:rPr>
        <w:t xml:space="preserve"> </w:t>
      </w:r>
      <w:r w:rsidRPr="00CF30D5">
        <w:rPr>
          <w:rFonts w:ascii="Arial Narrow" w:hAnsi="Arial Narrow"/>
          <w:bCs/>
        </w:rPr>
        <w:t xml:space="preserve">predstavuje </w:t>
      </w:r>
      <w:r w:rsidR="006F44CF" w:rsidRPr="00CF30D5">
        <w:rPr>
          <w:rFonts w:ascii="Arial Narrow" w:hAnsi="Arial Narrow"/>
          <w:bCs/>
        </w:rPr>
        <w:t xml:space="preserve">celkový </w:t>
      </w:r>
      <w:r w:rsidR="008E1403" w:rsidRPr="00CF30D5">
        <w:rPr>
          <w:rFonts w:ascii="Arial Narrow" w:hAnsi="Arial Narrow"/>
          <w:bCs/>
        </w:rPr>
        <w:t>f</w:t>
      </w:r>
      <w:r w:rsidR="00CF30D5" w:rsidRPr="00CF30D5">
        <w:rPr>
          <w:rFonts w:ascii="Arial Narrow" w:hAnsi="Arial Narrow"/>
          <w:bCs/>
        </w:rPr>
        <w:t xml:space="preserve">inančný limit </w:t>
      </w:r>
      <w:r w:rsidR="00BF41D0">
        <w:rPr>
          <w:rFonts w:ascii="Arial Narrow" w:hAnsi="Arial Narrow"/>
          <w:bCs/>
        </w:rPr>
        <w:t>Zmluvy</w:t>
      </w:r>
      <w:r w:rsidRPr="00CF30D5">
        <w:rPr>
          <w:rFonts w:ascii="Arial Narrow" w:hAnsi="Arial Narrow"/>
          <w:bCs/>
        </w:rPr>
        <w:t xml:space="preserve">. </w:t>
      </w:r>
      <w:r w:rsidRPr="00F934BA">
        <w:rPr>
          <w:rFonts w:ascii="Arial Narrow" w:hAnsi="Arial Narrow"/>
          <w:bCs/>
        </w:rPr>
        <w:t>Kúpna cena je stanovená ako súčin množstva dodaného Tovaru a jednotkových cien za dodaný Tovar. Jednotkové ceny sú špecifikova</w:t>
      </w:r>
      <w:r w:rsidR="008E1403">
        <w:rPr>
          <w:rFonts w:ascii="Arial Narrow" w:hAnsi="Arial Narrow"/>
          <w:bCs/>
        </w:rPr>
        <w:t>né v</w:t>
      </w:r>
      <w:r w:rsidR="00AF50F9">
        <w:rPr>
          <w:rFonts w:ascii="Arial Narrow" w:hAnsi="Arial Narrow"/>
          <w:bCs/>
        </w:rPr>
        <w:t> </w:t>
      </w:r>
      <w:r w:rsidR="00C458A5" w:rsidRPr="00D16AB1">
        <w:rPr>
          <w:rFonts w:ascii="Arial Narrow" w:hAnsi="Arial Narrow"/>
          <w:bCs/>
        </w:rPr>
        <w:t>Zmluve</w:t>
      </w:r>
      <w:r w:rsidR="00AF50F9" w:rsidRPr="00D16AB1">
        <w:rPr>
          <w:rFonts w:ascii="Arial Narrow" w:hAnsi="Arial Narrow"/>
          <w:bCs/>
        </w:rPr>
        <w:t>.</w:t>
      </w:r>
      <w:r w:rsidRPr="00D16AB1">
        <w:rPr>
          <w:rFonts w:ascii="Arial Narrow" w:hAnsi="Arial Narrow"/>
          <w:bCs/>
        </w:rPr>
        <w:t xml:space="preserve"> </w:t>
      </w:r>
      <w:r w:rsidRPr="00F934BA">
        <w:rPr>
          <w:rFonts w:ascii="Arial Narrow" w:hAnsi="Arial Narrow"/>
          <w:bCs/>
        </w:rPr>
        <w:t>Jednotkové ceny sú nemenné a záväzn</w:t>
      </w:r>
      <w:r w:rsidR="008E1403">
        <w:rPr>
          <w:rFonts w:ascii="Arial Narrow" w:hAnsi="Arial Narrow"/>
          <w:bCs/>
        </w:rPr>
        <w:t xml:space="preserve">é počas celej doby trvania </w:t>
      </w:r>
      <w:r w:rsidR="00BF41D0">
        <w:rPr>
          <w:rFonts w:ascii="Arial Narrow" w:hAnsi="Arial Narrow"/>
          <w:bCs/>
        </w:rPr>
        <w:t>Zmluvy</w:t>
      </w:r>
      <w:r w:rsidRPr="00A93970">
        <w:rPr>
          <w:rFonts w:ascii="Arial Narrow" w:hAnsi="Arial Narrow"/>
          <w:bCs/>
        </w:rPr>
        <w:t>.</w:t>
      </w:r>
      <w:r w:rsidR="00A93970">
        <w:rPr>
          <w:rFonts w:ascii="Arial Narrow" w:hAnsi="Arial Narrow"/>
          <w:bCs/>
        </w:rPr>
        <w:t xml:space="preserve"> </w:t>
      </w:r>
      <w:r w:rsidR="00BF41D0">
        <w:rPr>
          <w:rFonts w:ascii="Arial Narrow" w:hAnsi="Arial Narrow"/>
          <w:bCs/>
        </w:rPr>
        <w:t>Predávajúci</w:t>
      </w:r>
      <w:r w:rsidRPr="00F934BA">
        <w:rPr>
          <w:rFonts w:ascii="Arial Narrow" w:hAnsi="Arial Narrow"/>
          <w:bCs/>
        </w:rPr>
        <w:t xml:space="preserve"> má nárok na odmenu iba za riadne dodaný Tovar.</w:t>
      </w:r>
    </w:p>
    <w:p w14:paraId="50ECC34E" w14:textId="5EEE2238" w:rsidR="00A03502" w:rsidRPr="00B3761D" w:rsidRDefault="00A03502" w:rsidP="00B3761D">
      <w:pPr>
        <w:pStyle w:val="Odsekzoznamu"/>
        <w:numPr>
          <w:ilvl w:val="0"/>
          <w:numId w:val="2"/>
        </w:numPr>
        <w:spacing w:line="240" w:lineRule="auto"/>
        <w:ind w:left="454" w:hanging="454"/>
        <w:contextualSpacing w:val="0"/>
        <w:jc w:val="both"/>
        <w:rPr>
          <w:rFonts w:ascii="Arial Narrow" w:hAnsi="Arial Narrow"/>
        </w:rPr>
      </w:pPr>
      <w:r w:rsidRPr="00A03502">
        <w:rPr>
          <w:rFonts w:ascii="Arial Narrow" w:hAnsi="Arial Narrow"/>
        </w:rPr>
        <w:t xml:space="preserve">Kúpna cena zahŕňa všetky náklady </w:t>
      </w:r>
      <w:r w:rsidR="00BF41D0">
        <w:rPr>
          <w:rFonts w:ascii="Arial Narrow" w:hAnsi="Arial Narrow"/>
        </w:rPr>
        <w:t xml:space="preserve">Predávajúceho </w:t>
      </w:r>
      <w:r w:rsidRPr="00A03502">
        <w:rPr>
          <w:rFonts w:ascii="Arial Narrow" w:hAnsi="Arial Narrow"/>
        </w:rPr>
        <w:t>vynaložené v súvislosti s dodávkou požadovaných Tovarov a súvisiacich služieb (najmä ale nie výlučne náklady za Tovar, na obstaranie Tovaru, dovozné clá, dopravu na miesto dodania, poistenie do času prechodu nebezpečenst</w:t>
      </w:r>
      <w:r w:rsidR="00A2709C">
        <w:rPr>
          <w:rFonts w:ascii="Arial Narrow" w:hAnsi="Arial Narrow"/>
        </w:rPr>
        <w:t xml:space="preserve">va škody na Tovare na </w:t>
      </w:r>
      <w:r w:rsidR="00BF41D0">
        <w:rPr>
          <w:rFonts w:ascii="Arial Narrow" w:hAnsi="Arial Narrow"/>
        </w:rPr>
        <w:t>Kupujúceho</w:t>
      </w:r>
      <w:r w:rsidRPr="00A03502">
        <w:rPr>
          <w:rFonts w:ascii="Arial Narrow" w:hAnsi="Arial Narrow"/>
        </w:rPr>
        <w:t>, náklady na obalovú techniku a balenie, ako aj všetky ďalšie Súvisiace služby</w:t>
      </w:r>
      <w:r w:rsidR="00DC1CEF">
        <w:rPr>
          <w:rFonts w:ascii="Arial Narrow" w:hAnsi="Arial Narrow"/>
        </w:rPr>
        <w:t xml:space="preserve">) a primeraný zisk </w:t>
      </w:r>
      <w:r w:rsidR="00BF41D0">
        <w:rPr>
          <w:rFonts w:ascii="Arial Narrow" w:hAnsi="Arial Narrow"/>
        </w:rPr>
        <w:t>Predávajúceho</w:t>
      </w:r>
      <w:r w:rsidRPr="00A03502">
        <w:rPr>
          <w:rFonts w:ascii="Arial Narrow" w:hAnsi="Arial Narrow"/>
        </w:rPr>
        <w:t>.</w:t>
      </w:r>
    </w:p>
    <w:p w14:paraId="6A55CD04" w14:textId="53B53F55" w:rsidR="00BC2419" w:rsidRPr="00B3761D" w:rsidRDefault="00BC2419" w:rsidP="00B3761D">
      <w:pPr>
        <w:pStyle w:val="Odsekzoznamu"/>
        <w:numPr>
          <w:ilvl w:val="0"/>
          <w:numId w:val="2"/>
        </w:numPr>
        <w:spacing w:line="240" w:lineRule="auto"/>
        <w:ind w:left="454" w:hanging="454"/>
        <w:contextualSpacing w:val="0"/>
        <w:jc w:val="both"/>
        <w:rPr>
          <w:rFonts w:ascii="Arial Narrow" w:hAnsi="Arial Narrow"/>
        </w:rPr>
      </w:pPr>
      <w:r w:rsidRPr="00BC2419">
        <w:rPr>
          <w:rFonts w:ascii="Arial Narrow" w:hAnsi="Arial Narrow"/>
        </w:rPr>
        <w:t>Kúpna cena za Tovar je stanovená</w:t>
      </w:r>
      <w:r w:rsidR="00A32FB6">
        <w:rPr>
          <w:rFonts w:ascii="Arial Narrow" w:hAnsi="Arial Narrow"/>
        </w:rPr>
        <w:t xml:space="preserve"> v mene EUR. Ak je </w:t>
      </w:r>
      <w:r w:rsidR="00BF41D0">
        <w:rPr>
          <w:rFonts w:ascii="Arial Narrow" w:hAnsi="Arial Narrow"/>
        </w:rPr>
        <w:t xml:space="preserve">Predávajúci </w:t>
      </w:r>
      <w:r w:rsidRPr="00BC2419">
        <w:rPr>
          <w:rFonts w:ascii="Arial Narrow" w:hAnsi="Arial Narrow"/>
        </w:rPr>
        <w:t>platcom DPH</w:t>
      </w:r>
      <w:r w:rsidR="009B7743">
        <w:rPr>
          <w:rFonts w:ascii="Arial Narrow" w:hAnsi="Arial Narrow"/>
        </w:rPr>
        <w:t>,</w:t>
      </w:r>
      <w:r w:rsidRPr="00BC2419">
        <w:rPr>
          <w:rFonts w:ascii="Arial Narrow" w:hAnsi="Arial Narrow"/>
        </w:rPr>
        <w:t xml:space="preserve"> k fakturovanej Kúpnej cene bude pripočítaná daň z pridanej hodnoty stanovená v súlade s právnymi predpismi platnými v čase dodania Tovaru.</w:t>
      </w:r>
    </w:p>
    <w:p w14:paraId="05848DD9" w14:textId="6B4B91B1" w:rsidR="00DD6221" w:rsidRPr="00B3761D" w:rsidRDefault="00D310F5" w:rsidP="00B3761D">
      <w:pPr>
        <w:pStyle w:val="Odsekzoznamu"/>
        <w:numPr>
          <w:ilvl w:val="0"/>
          <w:numId w:val="2"/>
        </w:numPr>
        <w:spacing w:line="240" w:lineRule="auto"/>
        <w:ind w:left="454" w:hanging="454"/>
        <w:contextualSpacing w:val="0"/>
        <w:jc w:val="both"/>
        <w:rPr>
          <w:rFonts w:ascii="Arial Narrow" w:hAnsi="Arial Narrow"/>
          <w:b/>
        </w:rPr>
      </w:pPr>
      <w:r>
        <w:rPr>
          <w:rFonts w:ascii="Arial Narrow" w:hAnsi="Arial Narrow"/>
        </w:rPr>
        <w:t xml:space="preserve">Ak je </w:t>
      </w:r>
      <w:r w:rsidR="00BF41D0">
        <w:rPr>
          <w:rFonts w:ascii="Arial Narrow" w:hAnsi="Arial Narrow"/>
        </w:rPr>
        <w:t>Predávajúci</w:t>
      </w:r>
      <w:r w:rsidR="00BF41D0" w:rsidRPr="00BC2419">
        <w:rPr>
          <w:rFonts w:ascii="Arial Narrow" w:hAnsi="Arial Narrow"/>
        </w:rPr>
        <w:t xml:space="preserve"> </w:t>
      </w:r>
      <w:r w:rsidR="00BC2419" w:rsidRPr="00BC2419">
        <w:rPr>
          <w:rFonts w:ascii="Arial Narrow" w:hAnsi="Arial Narrow"/>
        </w:rPr>
        <w:t>identifikovaný pre DPH v inom členskom štáte EÚ a Tovar  bude dodaný z</w:t>
      </w:r>
      <w:r w:rsidR="00B511E8">
        <w:rPr>
          <w:rFonts w:ascii="Arial Narrow" w:hAnsi="Arial Narrow"/>
        </w:rPr>
        <w:t xml:space="preserve"> iného členského štátu EÚ, </w:t>
      </w:r>
      <w:r w:rsidR="00BF41D0">
        <w:rPr>
          <w:rFonts w:ascii="Arial Narrow" w:hAnsi="Arial Narrow"/>
        </w:rPr>
        <w:t>Predávajúci</w:t>
      </w:r>
      <w:r w:rsidR="00FE11BB">
        <w:rPr>
          <w:rFonts w:ascii="Arial Narrow" w:hAnsi="Arial Narrow"/>
        </w:rPr>
        <w:t xml:space="preserve"> nebude pri </w:t>
      </w:r>
      <w:r w:rsidR="00FE11BB" w:rsidRPr="00F73D7F">
        <w:rPr>
          <w:rFonts w:ascii="Arial Narrow" w:hAnsi="Arial Narrow"/>
        </w:rPr>
        <w:t xml:space="preserve">plnení </w:t>
      </w:r>
      <w:r w:rsidR="006D27CE" w:rsidRPr="00F73D7F">
        <w:rPr>
          <w:rFonts w:ascii="Arial Narrow" w:hAnsi="Arial Narrow"/>
        </w:rPr>
        <w:t xml:space="preserve">Zmluvy </w:t>
      </w:r>
      <w:r w:rsidR="00BC2419" w:rsidRPr="00BC2419">
        <w:rPr>
          <w:rFonts w:ascii="Arial Narrow" w:hAnsi="Arial Narrow"/>
        </w:rPr>
        <w:t>fakturovať s DPH. Vo svojej kontraktačnej ponuke však musí uviesť príslušnú sadzbu a výšku DPH podľa zákona č. 222/2004 Z.</w:t>
      </w:r>
      <w:r w:rsidR="00FE11BB">
        <w:rPr>
          <w:rFonts w:ascii="Arial Narrow" w:hAnsi="Arial Narrow"/>
        </w:rPr>
        <w:t xml:space="preserve"> </w:t>
      </w:r>
      <w:r w:rsidR="00BC2419" w:rsidRPr="00BC2419">
        <w:rPr>
          <w:rFonts w:ascii="Arial Narrow" w:hAnsi="Arial Narrow"/>
        </w:rPr>
        <w:t xml:space="preserve">z. a cenu vrátane DPH. </w:t>
      </w:r>
      <w:r w:rsidR="00BF41D0">
        <w:rPr>
          <w:rFonts w:ascii="Arial Narrow" w:hAnsi="Arial Narrow"/>
        </w:rPr>
        <w:t>Kupujúci</w:t>
      </w:r>
      <w:r w:rsidR="00BF41D0" w:rsidRPr="00BC2419">
        <w:rPr>
          <w:rFonts w:ascii="Arial Narrow" w:hAnsi="Arial Narrow"/>
        </w:rPr>
        <w:t xml:space="preserve"> </w:t>
      </w:r>
      <w:r w:rsidR="00BC2419" w:rsidRPr="00BC2419">
        <w:rPr>
          <w:rFonts w:ascii="Arial Narrow" w:hAnsi="Arial Narrow"/>
        </w:rPr>
        <w:t>nie je zdaniteľnou osobou a v tomto prípade je/bude registrovaný pre DPH podľa § 7 zákona č. 222/2004 Z.</w:t>
      </w:r>
      <w:r w:rsidR="00FE11BB">
        <w:rPr>
          <w:rFonts w:ascii="Arial Narrow" w:hAnsi="Arial Narrow"/>
        </w:rPr>
        <w:t xml:space="preserve"> </w:t>
      </w:r>
      <w:r w:rsidR="00BC2419" w:rsidRPr="00BC2419">
        <w:rPr>
          <w:rFonts w:ascii="Arial Narrow" w:hAnsi="Arial Narrow"/>
        </w:rPr>
        <w:t>z.</w:t>
      </w:r>
      <w:r w:rsidR="005E67EB">
        <w:rPr>
          <w:rFonts w:ascii="Arial Narrow" w:hAnsi="Arial Narrow"/>
        </w:rPr>
        <w:t xml:space="preserve"> a bude povinný odviesť DPH v Slovenskej republike</w:t>
      </w:r>
      <w:r w:rsidR="00BC2419" w:rsidRPr="00BC2419">
        <w:rPr>
          <w:rFonts w:ascii="Arial Narrow" w:hAnsi="Arial Narrow"/>
        </w:rPr>
        <w:t xml:space="preserve"> podľa zákona č. 222/2004 Z.</w:t>
      </w:r>
      <w:r w:rsidR="00FE11BB">
        <w:rPr>
          <w:rFonts w:ascii="Arial Narrow" w:hAnsi="Arial Narrow"/>
        </w:rPr>
        <w:t xml:space="preserve"> z.</w:t>
      </w:r>
    </w:p>
    <w:p w14:paraId="53E7C1B1" w14:textId="77777777" w:rsidR="00DD6221" w:rsidRDefault="00DD6221" w:rsidP="00A61DE8">
      <w:pPr>
        <w:spacing w:after="0" w:line="240" w:lineRule="auto"/>
        <w:rPr>
          <w:rFonts w:ascii="Arial Narrow" w:hAnsi="Arial Narrow"/>
          <w:b/>
        </w:rPr>
      </w:pPr>
    </w:p>
    <w:p w14:paraId="64B1F7AA" w14:textId="45DCAFB9" w:rsidR="00E53BB7" w:rsidRPr="00E53BB7" w:rsidRDefault="00872189" w:rsidP="00301112">
      <w:pPr>
        <w:spacing w:after="0" w:line="240" w:lineRule="auto"/>
        <w:jc w:val="center"/>
        <w:rPr>
          <w:rFonts w:ascii="Arial Narrow" w:hAnsi="Arial Narrow"/>
          <w:b/>
        </w:rPr>
      </w:pPr>
      <w:r>
        <w:rPr>
          <w:rFonts w:ascii="Arial Narrow" w:hAnsi="Arial Narrow"/>
          <w:b/>
        </w:rPr>
        <w:t>Článok 4</w:t>
      </w:r>
      <w:r w:rsidR="00E53BB7" w:rsidRPr="00E53BB7">
        <w:rPr>
          <w:rFonts w:ascii="Arial Narrow" w:hAnsi="Arial Narrow"/>
          <w:b/>
        </w:rPr>
        <w:t>.</w:t>
      </w:r>
    </w:p>
    <w:p w14:paraId="1A7715A5" w14:textId="77777777" w:rsidR="00E53BB7" w:rsidRDefault="00E53BB7" w:rsidP="00301112">
      <w:pPr>
        <w:spacing w:after="0" w:line="240" w:lineRule="auto"/>
        <w:jc w:val="center"/>
        <w:rPr>
          <w:rFonts w:ascii="Arial Narrow" w:hAnsi="Arial Narrow"/>
          <w:b/>
        </w:rPr>
      </w:pPr>
      <w:r w:rsidRPr="00E53BB7">
        <w:rPr>
          <w:rFonts w:ascii="Arial Narrow" w:hAnsi="Arial Narrow"/>
          <w:b/>
        </w:rPr>
        <w:t>Podmienky dodania a preberania Tovaru</w:t>
      </w:r>
    </w:p>
    <w:p w14:paraId="65860918" w14:textId="77777777" w:rsidR="00E53BB7" w:rsidRDefault="00E53BB7" w:rsidP="00301112">
      <w:pPr>
        <w:spacing w:after="0" w:line="240" w:lineRule="auto"/>
        <w:rPr>
          <w:rFonts w:ascii="Arial Narrow" w:hAnsi="Arial Narrow"/>
          <w:b/>
        </w:rPr>
      </w:pPr>
    </w:p>
    <w:p w14:paraId="48087FA6" w14:textId="4D213021" w:rsidR="00AD5E71" w:rsidRPr="00B3761D" w:rsidRDefault="00BF41D0" w:rsidP="00B3761D">
      <w:pPr>
        <w:pStyle w:val="Odsekzoznamu"/>
        <w:numPr>
          <w:ilvl w:val="0"/>
          <w:numId w:val="3"/>
        </w:numPr>
        <w:spacing w:line="240" w:lineRule="auto"/>
        <w:ind w:left="454" w:hanging="454"/>
        <w:contextualSpacing w:val="0"/>
        <w:jc w:val="both"/>
        <w:rPr>
          <w:rFonts w:ascii="Arial Narrow" w:hAnsi="Arial Narrow"/>
        </w:rPr>
      </w:pPr>
      <w:r>
        <w:rPr>
          <w:rFonts w:ascii="Arial Narrow" w:hAnsi="Arial Narrow"/>
        </w:rPr>
        <w:t>Predávajúci</w:t>
      </w:r>
      <w:r w:rsidR="005F5E2B" w:rsidRPr="00AD5E71">
        <w:rPr>
          <w:rFonts w:ascii="Arial Narrow" w:hAnsi="Arial Narrow"/>
        </w:rPr>
        <w:t xml:space="preserve"> minimálne</w:t>
      </w:r>
      <w:r w:rsidR="00664E29">
        <w:rPr>
          <w:rFonts w:ascii="Arial Narrow" w:hAnsi="Arial Narrow"/>
          <w:color w:val="FF0000"/>
        </w:rPr>
        <w:t xml:space="preserve"> </w:t>
      </w:r>
      <w:r w:rsidR="00EB18B4" w:rsidRPr="001F4864">
        <w:rPr>
          <w:rFonts w:ascii="Arial Narrow" w:hAnsi="Arial Narrow"/>
        </w:rPr>
        <w:t>10</w:t>
      </w:r>
      <w:r w:rsidR="005F5E2B" w:rsidRPr="001F4864">
        <w:rPr>
          <w:rFonts w:ascii="Arial Narrow" w:hAnsi="Arial Narrow"/>
        </w:rPr>
        <w:t xml:space="preserve"> </w:t>
      </w:r>
      <w:r w:rsidR="001F4864" w:rsidRPr="001F4864">
        <w:rPr>
          <w:rFonts w:ascii="Arial Narrow" w:hAnsi="Arial Narrow"/>
        </w:rPr>
        <w:t xml:space="preserve">(desať) </w:t>
      </w:r>
      <w:r w:rsidR="00EB18B4" w:rsidRPr="001F4864">
        <w:rPr>
          <w:rFonts w:ascii="Arial Narrow" w:hAnsi="Arial Narrow"/>
        </w:rPr>
        <w:t>kalendárnych</w:t>
      </w:r>
      <w:r w:rsidR="005F5E2B" w:rsidRPr="001F4864">
        <w:rPr>
          <w:rFonts w:ascii="Arial Narrow" w:hAnsi="Arial Narrow"/>
        </w:rPr>
        <w:t xml:space="preserve"> dní pred </w:t>
      </w:r>
      <w:r w:rsidR="005F5E2B" w:rsidRPr="00AD5E71">
        <w:rPr>
          <w:rFonts w:ascii="Arial Narrow" w:hAnsi="Arial Narrow"/>
        </w:rPr>
        <w:t>do</w:t>
      </w:r>
      <w:r w:rsidR="003F036C">
        <w:rPr>
          <w:rFonts w:ascii="Arial Narrow" w:hAnsi="Arial Narrow"/>
        </w:rPr>
        <w:t xml:space="preserve">daním Tovaru upozorní </w:t>
      </w:r>
      <w:r>
        <w:rPr>
          <w:rFonts w:ascii="Arial Narrow" w:hAnsi="Arial Narrow"/>
        </w:rPr>
        <w:t>Kupujúceho</w:t>
      </w:r>
      <w:r w:rsidRPr="00AD5E71">
        <w:rPr>
          <w:rFonts w:ascii="Arial Narrow" w:hAnsi="Arial Narrow"/>
        </w:rPr>
        <w:t xml:space="preserve"> </w:t>
      </w:r>
      <w:r w:rsidR="005F5E2B" w:rsidRPr="00AD5E71">
        <w:rPr>
          <w:rFonts w:ascii="Arial Narrow" w:hAnsi="Arial Narrow"/>
        </w:rPr>
        <w:t>na dodávku Tovaru, a to prostredníctvom elektronickej pošty na adresu osoby oprávnenej konať vo veciach technick</w:t>
      </w:r>
      <w:r w:rsidR="005768CF">
        <w:rPr>
          <w:rFonts w:ascii="Arial Narrow" w:hAnsi="Arial Narrow"/>
        </w:rPr>
        <w:t xml:space="preserve">ých, </w:t>
      </w:r>
      <w:r w:rsidR="005768CF" w:rsidRPr="00F80936">
        <w:rPr>
          <w:rFonts w:ascii="Arial Narrow" w:hAnsi="Arial Narrow"/>
        </w:rPr>
        <w:lastRenderedPageBreak/>
        <w:t>uvedenú</w:t>
      </w:r>
      <w:r w:rsidR="00664E29" w:rsidRPr="00F80936">
        <w:rPr>
          <w:rFonts w:ascii="Arial Narrow" w:hAnsi="Arial Narrow"/>
        </w:rPr>
        <w:t xml:space="preserve"> </w:t>
      </w:r>
      <w:r w:rsidR="00A91560" w:rsidRPr="00F80936">
        <w:rPr>
          <w:rFonts w:ascii="Arial Narrow" w:hAnsi="Arial Narrow"/>
        </w:rPr>
        <w:t>v článku 12</w:t>
      </w:r>
      <w:r w:rsidR="00664E29" w:rsidRPr="00F80936">
        <w:rPr>
          <w:rFonts w:ascii="Arial Narrow" w:hAnsi="Arial Narrow"/>
        </w:rPr>
        <w:t xml:space="preserve"> VZP</w:t>
      </w:r>
      <w:r w:rsidR="0088351F" w:rsidRPr="00F80936">
        <w:rPr>
          <w:rFonts w:ascii="Arial Narrow" w:hAnsi="Arial Narrow"/>
        </w:rPr>
        <w:t xml:space="preserve">. </w:t>
      </w:r>
      <w:r w:rsidR="0088351F">
        <w:rPr>
          <w:rFonts w:ascii="Arial Narrow" w:hAnsi="Arial Narrow"/>
        </w:rPr>
        <w:t xml:space="preserve">V prípade, ak </w:t>
      </w:r>
      <w:r>
        <w:rPr>
          <w:rFonts w:ascii="Arial Narrow" w:hAnsi="Arial Narrow"/>
        </w:rPr>
        <w:t>Kupujúci</w:t>
      </w:r>
      <w:r w:rsidRPr="00AD5E71">
        <w:rPr>
          <w:rFonts w:ascii="Arial Narrow" w:hAnsi="Arial Narrow"/>
        </w:rPr>
        <w:t xml:space="preserve"> </w:t>
      </w:r>
      <w:r w:rsidR="005F5E2B" w:rsidRPr="00AD5E71">
        <w:rPr>
          <w:rFonts w:ascii="Arial Narrow" w:hAnsi="Arial Narrow"/>
        </w:rPr>
        <w:t>riadne, včas a bez vád dodaný Tova</w:t>
      </w:r>
      <w:r w:rsidR="0088351F">
        <w:rPr>
          <w:rFonts w:ascii="Arial Narrow" w:hAnsi="Arial Narrow"/>
        </w:rPr>
        <w:t xml:space="preserve">r neprevezme, nebude </w:t>
      </w:r>
      <w:r>
        <w:rPr>
          <w:rFonts w:ascii="Arial Narrow" w:hAnsi="Arial Narrow"/>
        </w:rPr>
        <w:t>Predávajúci</w:t>
      </w:r>
      <w:r w:rsidR="005F5E2B" w:rsidRPr="00AD5E71">
        <w:rPr>
          <w:rFonts w:ascii="Arial Narrow" w:hAnsi="Arial Narrow"/>
        </w:rPr>
        <w:t xml:space="preserve"> v omeškaní.</w:t>
      </w:r>
    </w:p>
    <w:p w14:paraId="26D765DB" w14:textId="0D405382" w:rsidR="001D309E" w:rsidRPr="00B3761D" w:rsidRDefault="00CB4FC5" w:rsidP="00B3761D">
      <w:pPr>
        <w:pStyle w:val="Odsekzoznamu"/>
        <w:numPr>
          <w:ilvl w:val="0"/>
          <w:numId w:val="3"/>
        </w:numPr>
        <w:spacing w:line="240" w:lineRule="auto"/>
        <w:ind w:left="454" w:hanging="454"/>
        <w:contextualSpacing w:val="0"/>
        <w:jc w:val="both"/>
        <w:rPr>
          <w:rFonts w:ascii="Arial Narrow" w:hAnsi="Arial Narrow"/>
        </w:rPr>
      </w:pPr>
      <w:r w:rsidRPr="00CB4FC5">
        <w:rPr>
          <w:rFonts w:ascii="Arial Narrow" w:hAnsi="Arial Narrow"/>
        </w:rPr>
        <w:t>V prípade ak dodanie Tovaru alebo jeho časti vyžaduje inštaláciu</w:t>
      </w:r>
      <w:r w:rsidR="00A32214">
        <w:rPr>
          <w:rFonts w:ascii="Arial Narrow" w:hAnsi="Arial Narrow"/>
        </w:rPr>
        <w:t xml:space="preserve">, súčasťou záväzku </w:t>
      </w:r>
      <w:r w:rsidR="00BF41D0">
        <w:rPr>
          <w:rFonts w:ascii="Arial Narrow" w:hAnsi="Arial Narrow"/>
        </w:rPr>
        <w:t>Predávajúceho</w:t>
      </w:r>
      <w:r w:rsidR="00BF41D0" w:rsidRPr="00CB4FC5">
        <w:rPr>
          <w:rFonts w:ascii="Arial Narrow" w:hAnsi="Arial Narrow"/>
        </w:rPr>
        <w:t xml:space="preserve"> </w:t>
      </w:r>
      <w:r w:rsidRPr="00CB4FC5">
        <w:rPr>
          <w:rFonts w:ascii="Arial Narrow" w:hAnsi="Arial Narrow"/>
        </w:rPr>
        <w:t>dodať Tovar riadne a včas je vykonanie inštalácie Tovaru na dohodnutom mieste a v dohodnutom čase. Náklady na inštaláciu Tovaru alebo jeho časti sú v plnom rozsahu zahrnuté v Kúpnej cene za Tovar.</w:t>
      </w:r>
    </w:p>
    <w:p w14:paraId="207715BB" w14:textId="77D05CD1" w:rsidR="001D309E" w:rsidRPr="00B3761D" w:rsidRDefault="001D309E" w:rsidP="00B3761D">
      <w:pPr>
        <w:pStyle w:val="Odsekzoznamu"/>
        <w:numPr>
          <w:ilvl w:val="0"/>
          <w:numId w:val="3"/>
        </w:numPr>
        <w:spacing w:line="240" w:lineRule="auto"/>
        <w:ind w:left="454" w:hanging="454"/>
        <w:contextualSpacing w:val="0"/>
        <w:jc w:val="both"/>
        <w:rPr>
          <w:rFonts w:ascii="Arial Narrow" w:hAnsi="Arial Narrow"/>
        </w:rPr>
      </w:pPr>
      <w:r w:rsidRPr="001D309E">
        <w:rPr>
          <w:rFonts w:ascii="Arial Narrow" w:hAnsi="Arial Narrow"/>
        </w:rPr>
        <w:t xml:space="preserve">Tovar sa považuje za riadne dodaný </w:t>
      </w:r>
      <w:r w:rsidRPr="00BD691D">
        <w:rPr>
          <w:rFonts w:ascii="Arial Narrow" w:hAnsi="Arial Narrow"/>
        </w:rPr>
        <w:t xml:space="preserve">po skončení preberacieho konania a podpísaní dodacieho listu s uvedením </w:t>
      </w:r>
      <w:r w:rsidRPr="001D309E">
        <w:rPr>
          <w:rFonts w:ascii="Arial Narrow" w:hAnsi="Arial Narrow"/>
        </w:rPr>
        <w:t>dátumu, pečiatky a po</w:t>
      </w:r>
      <w:r w:rsidR="00BD691D">
        <w:rPr>
          <w:rFonts w:ascii="Arial Narrow" w:hAnsi="Arial Narrow"/>
        </w:rPr>
        <w:t xml:space="preserve">dpisu poverenej osoby </w:t>
      </w:r>
      <w:r w:rsidR="00BF41D0">
        <w:rPr>
          <w:rFonts w:ascii="Arial Narrow" w:hAnsi="Arial Narrow"/>
        </w:rPr>
        <w:t>Kupujúceho</w:t>
      </w:r>
      <w:r w:rsidRPr="001D309E">
        <w:rPr>
          <w:rFonts w:ascii="Arial Narrow" w:hAnsi="Arial Narrow"/>
        </w:rPr>
        <w:t xml:space="preserve"> (osoba oprávnená konať vo veciach technických)</w:t>
      </w:r>
      <w:r w:rsidR="001D2B36">
        <w:rPr>
          <w:rFonts w:ascii="Arial Narrow" w:hAnsi="Arial Narrow"/>
        </w:rPr>
        <w:t xml:space="preserve"> a poverenej osoby </w:t>
      </w:r>
      <w:r w:rsidR="00BF41D0">
        <w:rPr>
          <w:rFonts w:ascii="Arial Narrow" w:hAnsi="Arial Narrow"/>
        </w:rPr>
        <w:t>Predávajúceho</w:t>
      </w:r>
      <w:r w:rsidRPr="001D309E">
        <w:rPr>
          <w:rFonts w:ascii="Arial Narrow" w:hAnsi="Arial Narrow"/>
        </w:rPr>
        <w:t xml:space="preserve">, a to </w:t>
      </w:r>
      <w:r w:rsidR="00A422CA">
        <w:rPr>
          <w:rFonts w:ascii="Arial Narrow" w:hAnsi="Arial Narrow"/>
        </w:rPr>
        <w:t>uvedením dátumu, pečiatky a</w:t>
      </w:r>
      <w:r w:rsidRPr="001D309E">
        <w:rPr>
          <w:rFonts w:ascii="Arial Narrow" w:hAnsi="Arial Narrow"/>
        </w:rPr>
        <w:t xml:space="preserve"> po</w:t>
      </w:r>
      <w:r w:rsidR="002F6585">
        <w:rPr>
          <w:rFonts w:ascii="Arial Narrow" w:hAnsi="Arial Narrow"/>
        </w:rPr>
        <w:t xml:space="preserve">dpisu poverenej osoby </w:t>
      </w:r>
      <w:r w:rsidR="00A422CA">
        <w:rPr>
          <w:rFonts w:ascii="Arial Narrow" w:hAnsi="Arial Narrow"/>
        </w:rPr>
        <w:t xml:space="preserve">Predávajúceho </w:t>
      </w:r>
      <w:r w:rsidRPr="001D309E">
        <w:rPr>
          <w:rFonts w:ascii="Arial Narrow" w:hAnsi="Arial Narrow"/>
        </w:rPr>
        <w:t>uved</w:t>
      </w:r>
      <w:r w:rsidR="002F09D7">
        <w:rPr>
          <w:rFonts w:ascii="Arial Narrow" w:hAnsi="Arial Narrow"/>
        </w:rPr>
        <w:t xml:space="preserve">enom v dodacom liste. </w:t>
      </w:r>
      <w:r w:rsidR="00BF41D0">
        <w:rPr>
          <w:rFonts w:ascii="Arial Narrow" w:hAnsi="Arial Narrow"/>
        </w:rPr>
        <w:t>Predávajúci</w:t>
      </w:r>
      <w:r w:rsidRPr="001D309E">
        <w:rPr>
          <w:rFonts w:ascii="Arial Narrow" w:hAnsi="Arial Narrow"/>
        </w:rPr>
        <w:t xml:space="preserve"> na dodacom liste uvedie špecifikáciu Tovarov, množstvo Tovarov, uvedie záruky a výrobné čísla výrobcu/výrobcov na všetky dodané Zariadenia a príslušenstvo. Pre príslušenstvo sa uvedie záruka v prípade, ak príslušenstvo má samostatnú záruku.</w:t>
      </w:r>
    </w:p>
    <w:p w14:paraId="19F36213" w14:textId="0F85BFC8" w:rsidR="002A0E03" w:rsidRPr="00B3761D" w:rsidRDefault="00932F31" w:rsidP="00B3761D">
      <w:pPr>
        <w:pStyle w:val="Odsekzoznamu"/>
        <w:numPr>
          <w:ilvl w:val="0"/>
          <w:numId w:val="3"/>
        </w:numPr>
        <w:spacing w:line="240" w:lineRule="auto"/>
        <w:ind w:left="454" w:hanging="454"/>
        <w:contextualSpacing w:val="0"/>
        <w:jc w:val="both"/>
        <w:rPr>
          <w:rFonts w:ascii="Arial Narrow" w:hAnsi="Arial Narrow"/>
        </w:rPr>
      </w:pPr>
      <w:r>
        <w:rPr>
          <w:rFonts w:ascii="Arial Narrow" w:hAnsi="Arial Narrow"/>
        </w:rPr>
        <w:t xml:space="preserve">Tovar je </w:t>
      </w:r>
      <w:r w:rsidR="00BF41D0">
        <w:rPr>
          <w:rFonts w:ascii="Arial Narrow" w:hAnsi="Arial Narrow"/>
        </w:rPr>
        <w:t>Predávajúci</w:t>
      </w:r>
      <w:r w:rsidR="00BF41D0" w:rsidRPr="002A0E03">
        <w:rPr>
          <w:rFonts w:ascii="Arial Narrow" w:hAnsi="Arial Narrow"/>
        </w:rPr>
        <w:t xml:space="preserve"> </w:t>
      </w:r>
      <w:r w:rsidR="002A0E03" w:rsidRPr="002A0E03">
        <w:rPr>
          <w:rFonts w:ascii="Arial Narrow" w:hAnsi="Arial Narrow"/>
        </w:rPr>
        <w:t>povinný dodať v množstve, akosti a</w:t>
      </w:r>
      <w:r w:rsidR="00664E29">
        <w:rPr>
          <w:rFonts w:ascii="Arial Narrow" w:hAnsi="Arial Narrow"/>
        </w:rPr>
        <w:t xml:space="preserve"> vyhotovení, ktoré </w:t>
      </w:r>
      <w:r w:rsidR="00664E29" w:rsidRPr="00ED0C30">
        <w:rPr>
          <w:rFonts w:ascii="Arial Narrow" w:hAnsi="Arial Narrow"/>
        </w:rPr>
        <w:t xml:space="preserve">určuje </w:t>
      </w:r>
      <w:r w:rsidR="00AA4A98" w:rsidRPr="00ED0C30">
        <w:rPr>
          <w:rFonts w:ascii="Arial Narrow" w:hAnsi="Arial Narrow"/>
        </w:rPr>
        <w:t xml:space="preserve">Zmluva </w:t>
      </w:r>
      <w:r w:rsidR="00664E29">
        <w:rPr>
          <w:rFonts w:ascii="Arial Narrow" w:hAnsi="Arial Narrow"/>
        </w:rPr>
        <w:t>a</w:t>
      </w:r>
      <w:r w:rsidR="00920513">
        <w:rPr>
          <w:rFonts w:ascii="Arial Narrow" w:hAnsi="Arial Narrow"/>
        </w:rPr>
        <w:t> v súlade s</w:t>
      </w:r>
      <w:r w:rsidR="00664E29">
        <w:rPr>
          <w:rFonts w:ascii="Arial Narrow" w:hAnsi="Arial Narrow"/>
        </w:rPr>
        <w:t xml:space="preserve"> VZP</w:t>
      </w:r>
      <w:r w:rsidR="002A0E03" w:rsidRPr="002A0E03">
        <w:rPr>
          <w:rFonts w:ascii="Arial Narrow" w:hAnsi="Arial Narrow"/>
        </w:rPr>
        <w:t xml:space="preserve">. Dodaný </w:t>
      </w:r>
      <w:r w:rsidR="00BF41D0">
        <w:rPr>
          <w:rFonts w:ascii="Arial Narrow" w:hAnsi="Arial Narrow"/>
        </w:rPr>
        <w:t>T</w:t>
      </w:r>
      <w:r w:rsidR="002A0E03" w:rsidRPr="002A0E03">
        <w:rPr>
          <w:rFonts w:ascii="Arial Narrow" w:hAnsi="Arial Narrow"/>
        </w:rPr>
        <w:t xml:space="preserve">ovar musí byť nový, nepoužívaný, riadne zabalený v originálnom balení, chránený a s potvrdeným záručným listom alebo ekvivalentným dokladom, pokiaľ je k nemu tento doklad obvykle dodávaný, s návodom na obsluhu v slovenskom resp. českom jazyku na plnohodnotné používanie a so všetkými potrebnými inštalačnými médiami a príslušenstvom. </w:t>
      </w:r>
    </w:p>
    <w:p w14:paraId="6D991649" w14:textId="191B06E5" w:rsidR="002A0E03" w:rsidRPr="00B3761D" w:rsidRDefault="00BF41D0" w:rsidP="00B3761D">
      <w:pPr>
        <w:pStyle w:val="Odsekzoznamu"/>
        <w:numPr>
          <w:ilvl w:val="0"/>
          <w:numId w:val="3"/>
        </w:numPr>
        <w:spacing w:line="240" w:lineRule="auto"/>
        <w:ind w:left="454" w:hanging="454"/>
        <w:contextualSpacing w:val="0"/>
        <w:jc w:val="both"/>
        <w:rPr>
          <w:rFonts w:ascii="Arial Narrow" w:hAnsi="Arial Narrow"/>
        </w:rPr>
      </w:pPr>
      <w:r>
        <w:rPr>
          <w:rFonts w:ascii="Arial Narrow" w:hAnsi="Arial Narrow"/>
        </w:rPr>
        <w:t>Kupujúci</w:t>
      </w:r>
      <w:r w:rsidRPr="002A0E03">
        <w:rPr>
          <w:rFonts w:ascii="Arial Narrow" w:hAnsi="Arial Narrow"/>
        </w:rPr>
        <w:t xml:space="preserve"> </w:t>
      </w:r>
      <w:r w:rsidR="002A0E03" w:rsidRPr="002A0E03">
        <w:rPr>
          <w:rFonts w:ascii="Arial Narrow" w:hAnsi="Arial Narrow"/>
        </w:rPr>
        <w:t>je oprávnený odmietnuť prevziať Tovar v prípade, ak má Tovar vady, najmä faktické vady (</w:t>
      </w:r>
      <w:proofErr w:type="spellStart"/>
      <w:r w:rsidR="002A0E03" w:rsidRPr="002A0E03">
        <w:rPr>
          <w:rFonts w:ascii="Arial Narrow" w:hAnsi="Arial Narrow"/>
        </w:rPr>
        <w:t>t.j</w:t>
      </w:r>
      <w:proofErr w:type="spellEnd"/>
      <w:r w:rsidR="002A0E03" w:rsidRPr="002A0E03">
        <w:rPr>
          <w:rFonts w:ascii="Arial Narrow" w:hAnsi="Arial Narrow"/>
        </w:rPr>
        <w:t>. vady množstva Tovaru, vady v akosti a vyhotovení Tovaru, vady v obale alebo vybavení na prepravu, dodanie iného Tovaru alebo vady v dokladoch potrebných na užívanie Tovaru). V takomto prípade sa považuje takáto dodávka Tovaru za neuskutoč</w:t>
      </w:r>
      <w:r w:rsidR="008007FF">
        <w:rPr>
          <w:rFonts w:ascii="Arial Narrow" w:hAnsi="Arial Narrow"/>
        </w:rPr>
        <w:t xml:space="preserve">nenú a </w:t>
      </w:r>
      <w:r>
        <w:rPr>
          <w:rFonts w:ascii="Arial Narrow" w:hAnsi="Arial Narrow"/>
        </w:rPr>
        <w:t>Predávajúci</w:t>
      </w:r>
      <w:r w:rsidR="002A0E03" w:rsidRPr="002A0E03">
        <w:rPr>
          <w:rFonts w:ascii="Arial Narrow" w:hAnsi="Arial Narrow"/>
        </w:rPr>
        <w:t xml:space="preserve"> sa dostáva do omeškania.</w:t>
      </w:r>
    </w:p>
    <w:p w14:paraId="24F8DC4B" w14:textId="76FFDAD0" w:rsidR="006D2B92" w:rsidRDefault="00BF41D0" w:rsidP="00B3761D">
      <w:pPr>
        <w:pStyle w:val="Odsekzoznamu"/>
        <w:numPr>
          <w:ilvl w:val="0"/>
          <w:numId w:val="3"/>
        </w:numPr>
        <w:spacing w:line="240" w:lineRule="auto"/>
        <w:ind w:left="454" w:hanging="454"/>
        <w:contextualSpacing w:val="0"/>
        <w:jc w:val="both"/>
        <w:rPr>
          <w:rFonts w:ascii="Arial Narrow" w:hAnsi="Arial Narrow"/>
        </w:rPr>
      </w:pPr>
      <w:r>
        <w:rPr>
          <w:rFonts w:ascii="Arial Narrow" w:hAnsi="Arial Narrow"/>
        </w:rPr>
        <w:t>Predávajúci</w:t>
      </w:r>
      <w:r w:rsidR="006D2B92" w:rsidRPr="006D2B92">
        <w:rPr>
          <w:rFonts w:ascii="Arial Narrow" w:hAnsi="Arial Narrow"/>
        </w:rPr>
        <w:t xml:space="preserve"> zodpovedá za vadu, ktorú má </w:t>
      </w:r>
      <w:r>
        <w:rPr>
          <w:rFonts w:ascii="Arial Narrow" w:hAnsi="Arial Narrow"/>
        </w:rPr>
        <w:t>T</w:t>
      </w:r>
      <w:r w:rsidR="006D2B92" w:rsidRPr="006D2B92">
        <w:rPr>
          <w:rFonts w:ascii="Arial Narrow" w:hAnsi="Arial Narrow"/>
        </w:rPr>
        <w:t>ovar v okamihu, keď prechádza nebezpečenst</w:t>
      </w:r>
      <w:r w:rsidR="001B5FCB">
        <w:rPr>
          <w:rFonts w:ascii="Arial Narrow" w:hAnsi="Arial Narrow"/>
        </w:rPr>
        <w:t xml:space="preserve">vo škody na Tovare na </w:t>
      </w:r>
      <w:r>
        <w:rPr>
          <w:rFonts w:ascii="Arial Narrow" w:hAnsi="Arial Narrow"/>
        </w:rPr>
        <w:t>Kupujúceho</w:t>
      </w:r>
      <w:r w:rsidR="006D2B92" w:rsidRPr="006D2B92">
        <w:rPr>
          <w:rFonts w:ascii="Arial Narrow" w:hAnsi="Arial Narrow"/>
        </w:rPr>
        <w:t>, aj keď sa vada stane zjavnou až po tomt</w:t>
      </w:r>
      <w:r w:rsidR="0080254E">
        <w:rPr>
          <w:rFonts w:ascii="Arial Narrow" w:hAnsi="Arial Narrow"/>
        </w:rPr>
        <w:t xml:space="preserve">o čase. Povinnosti </w:t>
      </w:r>
      <w:r>
        <w:rPr>
          <w:rFonts w:ascii="Arial Narrow" w:hAnsi="Arial Narrow"/>
        </w:rPr>
        <w:t>Predávajúceho</w:t>
      </w:r>
      <w:r w:rsidR="006D2B92" w:rsidRPr="006D2B92">
        <w:rPr>
          <w:rFonts w:ascii="Arial Narrow" w:hAnsi="Arial Narrow"/>
        </w:rPr>
        <w:t xml:space="preserve"> vyplývajúce zo záruky za akosť Tovaru tým nie sú dotknuté.</w:t>
      </w:r>
    </w:p>
    <w:p w14:paraId="7A27E0C4" w14:textId="77777777" w:rsidR="001860C2" w:rsidRDefault="001860C2" w:rsidP="00814DA6">
      <w:pPr>
        <w:spacing w:after="0" w:line="240" w:lineRule="auto"/>
        <w:rPr>
          <w:rFonts w:ascii="Arial Narrow" w:hAnsi="Arial Narrow"/>
          <w:b/>
        </w:rPr>
      </w:pPr>
    </w:p>
    <w:p w14:paraId="66E6AFE5" w14:textId="77777777" w:rsidR="006D2B92" w:rsidRPr="00D57482" w:rsidRDefault="00163709" w:rsidP="00536021">
      <w:pPr>
        <w:spacing w:after="0" w:line="240" w:lineRule="auto"/>
        <w:jc w:val="center"/>
        <w:rPr>
          <w:rFonts w:ascii="Arial Narrow" w:hAnsi="Arial Narrow"/>
          <w:b/>
        </w:rPr>
      </w:pPr>
      <w:r>
        <w:rPr>
          <w:rFonts w:ascii="Arial Narrow" w:hAnsi="Arial Narrow"/>
          <w:b/>
        </w:rPr>
        <w:t>Článok 5</w:t>
      </w:r>
      <w:r w:rsidR="00D57482" w:rsidRPr="00D57482">
        <w:rPr>
          <w:rFonts w:ascii="Arial Narrow" w:hAnsi="Arial Narrow"/>
          <w:b/>
        </w:rPr>
        <w:t>.</w:t>
      </w:r>
    </w:p>
    <w:p w14:paraId="3AF6C539" w14:textId="77777777" w:rsidR="00D57482" w:rsidRDefault="00D57482" w:rsidP="00301112">
      <w:pPr>
        <w:spacing w:after="0" w:line="240" w:lineRule="auto"/>
        <w:jc w:val="center"/>
        <w:rPr>
          <w:rFonts w:ascii="Arial Narrow" w:hAnsi="Arial Narrow"/>
          <w:b/>
        </w:rPr>
      </w:pPr>
      <w:r w:rsidRPr="00D57482">
        <w:rPr>
          <w:rFonts w:ascii="Arial Narrow" w:hAnsi="Arial Narrow"/>
          <w:b/>
        </w:rPr>
        <w:t>Termín a miesto dodania Tovaru</w:t>
      </w:r>
    </w:p>
    <w:p w14:paraId="27F8FE2A" w14:textId="77777777" w:rsidR="00D57482" w:rsidRDefault="00D57482" w:rsidP="00301112">
      <w:pPr>
        <w:spacing w:after="0" w:line="240" w:lineRule="auto"/>
        <w:jc w:val="both"/>
        <w:rPr>
          <w:rFonts w:ascii="Arial Narrow" w:hAnsi="Arial Narrow"/>
          <w:b/>
        </w:rPr>
      </w:pPr>
    </w:p>
    <w:p w14:paraId="7EAB4538" w14:textId="3CE42B40" w:rsidR="00F21D35" w:rsidRPr="00B3761D" w:rsidRDefault="00B94744" w:rsidP="00B3761D">
      <w:pPr>
        <w:pStyle w:val="Odsekzoznamu"/>
        <w:numPr>
          <w:ilvl w:val="0"/>
          <w:numId w:val="4"/>
        </w:numPr>
        <w:spacing w:line="240" w:lineRule="auto"/>
        <w:ind w:left="454" w:hanging="454"/>
        <w:contextualSpacing w:val="0"/>
        <w:jc w:val="both"/>
        <w:rPr>
          <w:rFonts w:ascii="Arial Narrow" w:hAnsi="Arial Narrow"/>
        </w:rPr>
      </w:pPr>
      <w:r w:rsidRPr="00B94744">
        <w:rPr>
          <w:rFonts w:ascii="Arial Narrow" w:hAnsi="Arial Narrow"/>
        </w:rPr>
        <w:t>Miestom do</w:t>
      </w:r>
      <w:r w:rsidR="00370C62">
        <w:rPr>
          <w:rFonts w:ascii="Arial Narrow" w:hAnsi="Arial Narrow"/>
        </w:rPr>
        <w:t xml:space="preserve">dania Tovaru je sídlo </w:t>
      </w:r>
      <w:r w:rsidR="00BF41D0">
        <w:rPr>
          <w:rFonts w:ascii="Arial Narrow" w:hAnsi="Arial Narrow"/>
        </w:rPr>
        <w:t>Kupujúceho</w:t>
      </w:r>
      <w:r w:rsidR="003901B1">
        <w:rPr>
          <w:rFonts w:ascii="Arial Narrow" w:hAnsi="Arial Narrow"/>
        </w:rPr>
        <w:t xml:space="preserve"> v Bratislave, ak nie </w:t>
      </w:r>
      <w:r w:rsidR="003901B1" w:rsidRPr="0071732B">
        <w:rPr>
          <w:rFonts w:ascii="Arial Narrow" w:hAnsi="Arial Narrow"/>
        </w:rPr>
        <w:t>je v </w:t>
      </w:r>
      <w:r w:rsidR="00A66A06" w:rsidRPr="0071732B">
        <w:rPr>
          <w:rFonts w:ascii="Arial Narrow" w:hAnsi="Arial Narrow"/>
        </w:rPr>
        <w:t>Zmluve</w:t>
      </w:r>
      <w:r w:rsidR="003901B1" w:rsidRPr="0071732B">
        <w:rPr>
          <w:rFonts w:ascii="Arial Narrow" w:hAnsi="Arial Narrow"/>
        </w:rPr>
        <w:t xml:space="preserve"> výslovne </w:t>
      </w:r>
      <w:r w:rsidR="003901B1">
        <w:rPr>
          <w:rFonts w:ascii="Arial Narrow" w:hAnsi="Arial Narrow"/>
        </w:rPr>
        <w:t>uvedené</w:t>
      </w:r>
      <w:r w:rsidR="00F21D35">
        <w:rPr>
          <w:rFonts w:ascii="Arial Narrow" w:hAnsi="Arial Narrow"/>
        </w:rPr>
        <w:t xml:space="preserve"> iné miesto dodania Tovaru.</w:t>
      </w:r>
      <w:r w:rsidR="0071732B">
        <w:rPr>
          <w:rFonts w:ascii="Arial Narrow" w:hAnsi="Arial Narrow"/>
        </w:rPr>
        <w:t xml:space="preserve"> </w:t>
      </w:r>
      <w:r w:rsidR="006127D5">
        <w:rPr>
          <w:rFonts w:ascii="Arial Narrow" w:hAnsi="Arial Narrow"/>
        </w:rPr>
        <w:t xml:space="preserve">Kupujúci si vyhradzuje právo podrobnejšie upraviť </w:t>
      </w:r>
      <w:r w:rsidR="00BF5ECF">
        <w:rPr>
          <w:rFonts w:ascii="Arial Narrow" w:hAnsi="Arial Narrow"/>
        </w:rPr>
        <w:t xml:space="preserve">zmluvné </w:t>
      </w:r>
      <w:r w:rsidR="0071732B">
        <w:rPr>
          <w:rFonts w:ascii="Arial Narrow" w:hAnsi="Arial Narrow"/>
        </w:rPr>
        <w:t>podmienky miesta dodania Tovaru v Zmluve.</w:t>
      </w:r>
      <w:r w:rsidR="00BF5ECF">
        <w:rPr>
          <w:rFonts w:ascii="Arial Narrow" w:hAnsi="Arial Narrow"/>
        </w:rPr>
        <w:t xml:space="preserve"> </w:t>
      </w:r>
    </w:p>
    <w:p w14:paraId="7F20D980" w14:textId="4EA5CCDE" w:rsidR="00E1291B" w:rsidRPr="00B3761D" w:rsidRDefault="00A636BC" w:rsidP="00B3761D">
      <w:pPr>
        <w:pStyle w:val="Odsekzoznamu"/>
        <w:numPr>
          <w:ilvl w:val="0"/>
          <w:numId w:val="4"/>
        </w:numPr>
        <w:spacing w:line="240" w:lineRule="auto"/>
        <w:ind w:left="454" w:hanging="454"/>
        <w:contextualSpacing w:val="0"/>
        <w:jc w:val="both"/>
        <w:rPr>
          <w:rFonts w:ascii="Arial Narrow" w:hAnsi="Arial Narrow"/>
        </w:rPr>
      </w:pPr>
      <w:r>
        <w:rPr>
          <w:rFonts w:ascii="Arial Narrow" w:hAnsi="Arial Narrow"/>
        </w:rPr>
        <w:t>Predávajúci</w:t>
      </w:r>
      <w:r w:rsidRPr="00E1291B">
        <w:rPr>
          <w:rFonts w:ascii="Arial Narrow" w:hAnsi="Arial Narrow"/>
        </w:rPr>
        <w:t xml:space="preserve"> </w:t>
      </w:r>
      <w:r w:rsidR="00B94744" w:rsidRPr="00E1291B">
        <w:rPr>
          <w:rFonts w:ascii="Arial Narrow" w:hAnsi="Arial Narrow"/>
        </w:rPr>
        <w:t xml:space="preserve">sa zaväzuje dodať Tovar najneskôr v lehote </w:t>
      </w:r>
      <w:r w:rsidR="003E6C10" w:rsidRPr="00A87757">
        <w:rPr>
          <w:rFonts w:ascii="Arial Narrow" w:hAnsi="Arial Narrow"/>
        </w:rPr>
        <w:t xml:space="preserve">do 10 </w:t>
      </w:r>
      <w:r w:rsidR="00245D26" w:rsidRPr="00A87757">
        <w:rPr>
          <w:rFonts w:ascii="Arial Narrow" w:hAnsi="Arial Narrow"/>
        </w:rPr>
        <w:t xml:space="preserve">(desiatich) </w:t>
      </w:r>
      <w:r w:rsidR="003E6C10" w:rsidRPr="00A87757">
        <w:rPr>
          <w:rFonts w:ascii="Arial Narrow" w:hAnsi="Arial Narrow"/>
        </w:rPr>
        <w:t>kalendárnych</w:t>
      </w:r>
      <w:r w:rsidR="00673FD0" w:rsidRPr="00A87757">
        <w:rPr>
          <w:rFonts w:ascii="Arial Narrow" w:hAnsi="Arial Narrow"/>
        </w:rPr>
        <w:t xml:space="preserve"> dní</w:t>
      </w:r>
      <w:r w:rsidR="00B4744D" w:rsidRPr="00A87757">
        <w:rPr>
          <w:rFonts w:ascii="Arial Narrow" w:hAnsi="Arial Narrow"/>
        </w:rPr>
        <w:t xml:space="preserve"> od účinnosti </w:t>
      </w:r>
      <w:r w:rsidR="00C732EC" w:rsidRPr="009F44B9">
        <w:rPr>
          <w:rFonts w:ascii="Arial Narrow" w:hAnsi="Arial Narrow"/>
        </w:rPr>
        <w:t>Zmluvy</w:t>
      </w:r>
      <w:r w:rsidR="00B4744D" w:rsidRPr="009F44B9">
        <w:rPr>
          <w:rFonts w:ascii="Arial Narrow" w:hAnsi="Arial Narrow"/>
        </w:rPr>
        <w:t xml:space="preserve"> na miesto dodania určené podľa VZP</w:t>
      </w:r>
      <w:r w:rsidR="00B946ED" w:rsidRPr="009F44B9">
        <w:rPr>
          <w:rFonts w:ascii="Arial Narrow" w:hAnsi="Arial Narrow"/>
        </w:rPr>
        <w:t>, ak nie je v </w:t>
      </w:r>
      <w:r w:rsidR="00C732EC" w:rsidRPr="009F44B9">
        <w:rPr>
          <w:rFonts w:ascii="Arial Narrow" w:hAnsi="Arial Narrow"/>
        </w:rPr>
        <w:t>Zmluve</w:t>
      </w:r>
      <w:r w:rsidR="00B946ED" w:rsidRPr="009F44B9">
        <w:rPr>
          <w:rFonts w:ascii="Arial Narrow" w:hAnsi="Arial Narrow"/>
        </w:rPr>
        <w:t xml:space="preserve"> </w:t>
      </w:r>
      <w:r w:rsidR="00B4744D" w:rsidRPr="009F44B9">
        <w:rPr>
          <w:rFonts w:ascii="Arial Narrow" w:hAnsi="Arial Narrow"/>
        </w:rPr>
        <w:t xml:space="preserve">výslovne </w:t>
      </w:r>
      <w:r w:rsidR="0066066F" w:rsidRPr="009F44B9">
        <w:rPr>
          <w:rFonts w:ascii="Arial Narrow" w:hAnsi="Arial Narrow"/>
        </w:rPr>
        <w:t xml:space="preserve">uvedená </w:t>
      </w:r>
      <w:r w:rsidR="00B4744D" w:rsidRPr="009F44B9">
        <w:rPr>
          <w:rFonts w:ascii="Arial Narrow" w:hAnsi="Arial Narrow"/>
        </w:rPr>
        <w:t>iná</w:t>
      </w:r>
      <w:r w:rsidR="00673FD0" w:rsidRPr="009F44B9">
        <w:rPr>
          <w:rFonts w:ascii="Arial Narrow" w:hAnsi="Arial Narrow"/>
        </w:rPr>
        <w:t xml:space="preserve"> lehota na dodanie Tovaru</w:t>
      </w:r>
      <w:r w:rsidR="00B94744" w:rsidRPr="009F44B9">
        <w:rPr>
          <w:rFonts w:ascii="Arial Narrow" w:hAnsi="Arial Narrow"/>
        </w:rPr>
        <w:t xml:space="preserve">. </w:t>
      </w:r>
      <w:r w:rsidR="00AE6FCF" w:rsidRPr="009F44B9">
        <w:rPr>
          <w:rFonts w:ascii="Arial Narrow" w:hAnsi="Arial Narrow"/>
        </w:rPr>
        <w:t xml:space="preserve">Pri </w:t>
      </w:r>
      <w:r w:rsidR="00AE6FCF">
        <w:rPr>
          <w:rFonts w:ascii="Arial Narrow" w:hAnsi="Arial Narrow"/>
        </w:rPr>
        <w:t xml:space="preserve">preberaní Tovaru je </w:t>
      </w:r>
      <w:r w:rsidR="00661763">
        <w:rPr>
          <w:rFonts w:ascii="Arial Narrow" w:hAnsi="Arial Narrow"/>
        </w:rPr>
        <w:t>Kupujúci</w:t>
      </w:r>
      <w:r w:rsidR="00661763" w:rsidRPr="00E1291B">
        <w:rPr>
          <w:rFonts w:ascii="Arial Narrow" w:hAnsi="Arial Narrow"/>
        </w:rPr>
        <w:t xml:space="preserve"> </w:t>
      </w:r>
      <w:r w:rsidR="00B94744" w:rsidRPr="00E1291B">
        <w:rPr>
          <w:rFonts w:ascii="Arial Narrow" w:hAnsi="Arial Narrow"/>
        </w:rPr>
        <w:t>oprávnený Tovar prezrieť, aby zistil, či Tovar ne</w:t>
      </w:r>
      <w:r w:rsidR="00886040">
        <w:rPr>
          <w:rFonts w:ascii="Arial Narrow" w:hAnsi="Arial Narrow"/>
        </w:rPr>
        <w:t xml:space="preserve">vykazuje faktické vady. </w:t>
      </w:r>
      <w:r w:rsidR="00661763">
        <w:rPr>
          <w:rFonts w:ascii="Arial Narrow" w:hAnsi="Arial Narrow"/>
        </w:rPr>
        <w:t>Kupujúci</w:t>
      </w:r>
      <w:r w:rsidR="00B94744" w:rsidRPr="00E1291B">
        <w:rPr>
          <w:rFonts w:ascii="Arial Narrow" w:hAnsi="Arial Narrow"/>
        </w:rPr>
        <w:t xml:space="preserve"> je povinný prevziať iba Tovar</w:t>
      </w:r>
      <w:r w:rsidR="00E1291B">
        <w:rPr>
          <w:rFonts w:ascii="Arial Narrow" w:hAnsi="Arial Narrow"/>
        </w:rPr>
        <w:t xml:space="preserve"> dodaný riadne, včas a bez vád.</w:t>
      </w:r>
    </w:p>
    <w:p w14:paraId="34F97EB9" w14:textId="49B12FC6" w:rsidR="00B94744" w:rsidRPr="00B3761D" w:rsidRDefault="004B52FF" w:rsidP="00B3761D">
      <w:pPr>
        <w:pStyle w:val="Odsekzoznamu"/>
        <w:numPr>
          <w:ilvl w:val="0"/>
          <w:numId w:val="4"/>
        </w:numPr>
        <w:spacing w:line="240" w:lineRule="auto"/>
        <w:ind w:left="454" w:hanging="454"/>
        <w:contextualSpacing w:val="0"/>
        <w:jc w:val="both"/>
        <w:rPr>
          <w:rFonts w:ascii="Arial Narrow" w:hAnsi="Arial Narrow"/>
        </w:rPr>
      </w:pPr>
      <w:r>
        <w:rPr>
          <w:rFonts w:ascii="Arial Narrow" w:hAnsi="Arial Narrow"/>
        </w:rPr>
        <w:t>Predávajúci</w:t>
      </w:r>
      <w:r w:rsidR="00B94744" w:rsidRPr="00B94744">
        <w:rPr>
          <w:rFonts w:ascii="Arial Narrow" w:hAnsi="Arial Narrow"/>
        </w:rPr>
        <w:t xml:space="preserve">, jeho zamestnanci a tretie osoby, ktoré sa budú podieľať na plnení </w:t>
      </w:r>
      <w:r w:rsidR="00B94744" w:rsidRPr="00001B06">
        <w:rPr>
          <w:rFonts w:ascii="Arial Narrow" w:hAnsi="Arial Narrow"/>
        </w:rPr>
        <w:t xml:space="preserve">predmetu </w:t>
      </w:r>
      <w:r w:rsidR="00AF7684" w:rsidRPr="00001B06">
        <w:rPr>
          <w:rFonts w:ascii="Arial Narrow" w:hAnsi="Arial Narrow"/>
        </w:rPr>
        <w:t>Zmluvy</w:t>
      </w:r>
      <w:r w:rsidR="00B106CE" w:rsidRPr="00001B06">
        <w:rPr>
          <w:rFonts w:ascii="Arial Narrow" w:hAnsi="Arial Narrow"/>
        </w:rPr>
        <w:t xml:space="preserve"> </w:t>
      </w:r>
      <w:r w:rsidR="00B94744" w:rsidRPr="00C55870">
        <w:rPr>
          <w:rFonts w:ascii="Arial Narrow" w:hAnsi="Arial Narrow"/>
        </w:rPr>
        <w:t>v</w:t>
      </w:r>
      <w:r w:rsidR="00C55870">
        <w:rPr>
          <w:rFonts w:ascii="Arial Narrow" w:hAnsi="Arial Narrow"/>
        </w:rPr>
        <w:t xml:space="preserve"> sídle </w:t>
      </w:r>
      <w:r>
        <w:rPr>
          <w:rFonts w:ascii="Arial Narrow" w:hAnsi="Arial Narrow"/>
        </w:rPr>
        <w:t>Kupujúceho</w:t>
      </w:r>
      <w:r w:rsidR="00B94744" w:rsidRPr="00B94744">
        <w:rPr>
          <w:rFonts w:ascii="Arial Narrow" w:hAnsi="Arial Narrow"/>
        </w:rPr>
        <w:t xml:space="preserve">, sa zaväzujú dodržiavať </w:t>
      </w:r>
      <w:r>
        <w:rPr>
          <w:rFonts w:ascii="Arial Narrow" w:hAnsi="Arial Narrow"/>
        </w:rPr>
        <w:t xml:space="preserve">podmienky </w:t>
      </w:r>
      <w:r w:rsidR="004A214A">
        <w:rPr>
          <w:rFonts w:ascii="Arial Narrow" w:hAnsi="Arial Narrow"/>
        </w:rPr>
        <w:t>prístup</w:t>
      </w:r>
      <w:r>
        <w:rPr>
          <w:rFonts w:ascii="Arial Narrow" w:hAnsi="Arial Narrow"/>
        </w:rPr>
        <w:t>u</w:t>
      </w:r>
      <w:r w:rsidR="004A214A">
        <w:rPr>
          <w:rFonts w:ascii="Arial Narrow" w:hAnsi="Arial Narrow"/>
        </w:rPr>
        <w:t xml:space="preserve"> tretích strán </w:t>
      </w:r>
      <w:r>
        <w:rPr>
          <w:rFonts w:ascii="Arial Narrow" w:hAnsi="Arial Narrow"/>
        </w:rPr>
        <w:t>do objektov Kupujúceho</w:t>
      </w:r>
      <w:r w:rsidR="00B94744" w:rsidRPr="00B94744">
        <w:rPr>
          <w:rFonts w:ascii="Arial Narrow" w:hAnsi="Arial Narrow"/>
        </w:rPr>
        <w:t>. Dokument upra</w:t>
      </w:r>
      <w:r w:rsidR="00854DF7">
        <w:rPr>
          <w:rFonts w:ascii="Arial Narrow" w:hAnsi="Arial Narrow"/>
        </w:rPr>
        <w:t xml:space="preserve">vujúci prístup tretích strán </w:t>
      </w:r>
      <w:r>
        <w:rPr>
          <w:rFonts w:ascii="Arial Narrow" w:hAnsi="Arial Narrow"/>
        </w:rPr>
        <w:t>do objektov Kupujúceho</w:t>
      </w:r>
      <w:r w:rsidR="00B94744" w:rsidRPr="00B94744">
        <w:rPr>
          <w:rFonts w:ascii="Arial Narrow" w:hAnsi="Arial Narrow"/>
        </w:rPr>
        <w:t xml:space="preserve"> tvorí </w:t>
      </w:r>
      <w:r w:rsidR="00B106CE" w:rsidRPr="00FB4E4D">
        <w:rPr>
          <w:rFonts w:ascii="Arial Narrow" w:hAnsi="Arial Narrow"/>
        </w:rPr>
        <w:t>P</w:t>
      </w:r>
      <w:r w:rsidR="00114A56" w:rsidRPr="00FB4E4D">
        <w:rPr>
          <w:rFonts w:ascii="Arial Narrow" w:hAnsi="Arial Narrow"/>
        </w:rPr>
        <w:t>rílohu č. 2</w:t>
      </w:r>
      <w:r w:rsidR="00B106CE" w:rsidRPr="00FB4E4D">
        <w:rPr>
          <w:rFonts w:ascii="Arial Narrow" w:hAnsi="Arial Narrow"/>
        </w:rPr>
        <w:t xml:space="preserve"> týchto VZP</w:t>
      </w:r>
      <w:r w:rsidR="00B94744" w:rsidRPr="00FB4E4D">
        <w:rPr>
          <w:rFonts w:ascii="Arial Narrow" w:hAnsi="Arial Narrow"/>
        </w:rPr>
        <w:t>.</w:t>
      </w:r>
    </w:p>
    <w:p w14:paraId="627F43FD" w14:textId="3084446F" w:rsidR="00163709" w:rsidRDefault="004B52FF" w:rsidP="00B3761D">
      <w:pPr>
        <w:pStyle w:val="Odsekzoznamu"/>
        <w:numPr>
          <w:ilvl w:val="0"/>
          <w:numId w:val="4"/>
        </w:numPr>
        <w:spacing w:line="240" w:lineRule="auto"/>
        <w:ind w:left="454" w:hanging="454"/>
        <w:contextualSpacing w:val="0"/>
        <w:jc w:val="both"/>
        <w:rPr>
          <w:rFonts w:ascii="Arial Narrow" w:hAnsi="Arial Narrow"/>
        </w:rPr>
      </w:pPr>
      <w:r>
        <w:rPr>
          <w:rFonts w:ascii="Arial Narrow" w:hAnsi="Arial Narrow"/>
        </w:rPr>
        <w:t>Predávajúci</w:t>
      </w:r>
      <w:r w:rsidRPr="00B94744">
        <w:rPr>
          <w:rFonts w:ascii="Arial Narrow" w:hAnsi="Arial Narrow"/>
        </w:rPr>
        <w:t xml:space="preserve"> </w:t>
      </w:r>
      <w:r w:rsidR="00B94744" w:rsidRPr="00B94744">
        <w:rPr>
          <w:rFonts w:ascii="Arial Narrow" w:hAnsi="Arial Narrow"/>
        </w:rPr>
        <w:t>sa zaväzuje dodať Tovar, ktorý je certifikovaný a schválený na dovoz a predaj v Slovenskej republike, resp. v rámci Európskej únie a bude vyhovovať platným medzinárodným normám, STN a všeobecne záväzným právnym predpisom.</w:t>
      </w:r>
    </w:p>
    <w:p w14:paraId="51391805" w14:textId="58D7BB99" w:rsidR="001860C2" w:rsidRDefault="001860C2" w:rsidP="00BB7F46">
      <w:pPr>
        <w:spacing w:after="0" w:line="240" w:lineRule="auto"/>
        <w:rPr>
          <w:rFonts w:ascii="Arial Narrow" w:hAnsi="Arial Narrow"/>
          <w:b/>
        </w:rPr>
      </w:pPr>
    </w:p>
    <w:p w14:paraId="165B4FDC" w14:textId="77777777" w:rsidR="00946450" w:rsidRPr="00946450" w:rsidRDefault="00163709" w:rsidP="00DE5547">
      <w:pPr>
        <w:spacing w:after="0" w:line="240" w:lineRule="auto"/>
        <w:jc w:val="center"/>
        <w:rPr>
          <w:rFonts w:ascii="Arial Narrow" w:hAnsi="Arial Narrow"/>
          <w:b/>
        </w:rPr>
      </w:pPr>
      <w:r>
        <w:rPr>
          <w:rFonts w:ascii="Arial Narrow" w:hAnsi="Arial Narrow"/>
          <w:b/>
        </w:rPr>
        <w:t>Článok 6</w:t>
      </w:r>
      <w:r w:rsidR="00946450" w:rsidRPr="00946450">
        <w:rPr>
          <w:rFonts w:ascii="Arial Narrow" w:hAnsi="Arial Narrow"/>
          <w:b/>
        </w:rPr>
        <w:t>.</w:t>
      </w:r>
    </w:p>
    <w:p w14:paraId="48136ECF" w14:textId="77777777" w:rsidR="00946450" w:rsidRDefault="00946450" w:rsidP="00DE5547">
      <w:pPr>
        <w:spacing w:after="0" w:line="240" w:lineRule="auto"/>
        <w:jc w:val="center"/>
        <w:rPr>
          <w:rFonts w:ascii="Arial Narrow" w:hAnsi="Arial Narrow"/>
          <w:b/>
        </w:rPr>
      </w:pPr>
      <w:r w:rsidRPr="00946450">
        <w:rPr>
          <w:rFonts w:ascii="Arial Narrow" w:hAnsi="Arial Narrow"/>
          <w:b/>
        </w:rPr>
        <w:t>Platobné a fakturačné podmienky</w:t>
      </w:r>
    </w:p>
    <w:p w14:paraId="2C8EC468" w14:textId="77777777" w:rsidR="00946450" w:rsidRDefault="00946450" w:rsidP="00301112">
      <w:pPr>
        <w:spacing w:after="0" w:line="240" w:lineRule="auto"/>
        <w:rPr>
          <w:rFonts w:ascii="Arial Narrow" w:hAnsi="Arial Narrow"/>
          <w:b/>
        </w:rPr>
      </w:pPr>
    </w:p>
    <w:p w14:paraId="48A85FFF" w14:textId="2D829194" w:rsidR="000347B9" w:rsidRPr="00B3761D" w:rsidRDefault="004B52FF" w:rsidP="00B3761D">
      <w:pPr>
        <w:pStyle w:val="Odsekzoznamu"/>
        <w:numPr>
          <w:ilvl w:val="0"/>
          <w:numId w:val="5"/>
        </w:numPr>
        <w:spacing w:line="240" w:lineRule="auto"/>
        <w:ind w:left="454" w:hanging="454"/>
        <w:contextualSpacing w:val="0"/>
        <w:jc w:val="both"/>
        <w:rPr>
          <w:rFonts w:ascii="Arial Narrow" w:hAnsi="Arial Narrow"/>
        </w:rPr>
      </w:pPr>
      <w:r>
        <w:rPr>
          <w:rFonts w:ascii="Arial Narrow" w:hAnsi="Arial Narrow"/>
        </w:rPr>
        <w:t>Kupujúci</w:t>
      </w:r>
      <w:r w:rsidRPr="000347B9">
        <w:rPr>
          <w:rFonts w:ascii="Arial Narrow" w:hAnsi="Arial Narrow"/>
        </w:rPr>
        <w:t xml:space="preserve"> </w:t>
      </w:r>
      <w:r w:rsidR="000347B9" w:rsidRPr="000347B9">
        <w:rPr>
          <w:rFonts w:ascii="Arial Narrow" w:hAnsi="Arial Narrow"/>
        </w:rPr>
        <w:t xml:space="preserve">sa zaväzuje za riadne a </w:t>
      </w:r>
      <w:r w:rsidR="00B83402">
        <w:rPr>
          <w:rFonts w:ascii="Arial Narrow" w:hAnsi="Arial Narrow"/>
        </w:rPr>
        <w:t xml:space="preserve">včas dodaný Tovar zaplatiť </w:t>
      </w:r>
      <w:r>
        <w:rPr>
          <w:rFonts w:ascii="Arial Narrow" w:hAnsi="Arial Narrow"/>
        </w:rPr>
        <w:t>Predávajúcemu</w:t>
      </w:r>
      <w:r w:rsidR="00FC3BA3">
        <w:rPr>
          <w:rFonts w:ascii="Arial Narrow" w:hAnsi="Arial Narrow"/>
        </w:rPr>
        <w:t xml:space="preserve"> Kúpnu</w:t>
      </w:r>
      <w:r w:rsidR="001C36CD">
        <w:rPr>
          <w:rFonts w:ascii="Arial Narrow" w:hAnsi="Arial Narrow"/>
          <w:color w:val="00B050"/>
        </w:rPr>
        <w:t xml:space="preserve"> </w:t>
      </w:r>
      <w:r w:rsidR="001C36CD" w:rsidRPr="00FE64BA">
        <w:rPr>
          <w:rFonts w:ascii="Arial Narrow" w:hAnsi="Arial Narrow"/>
        </w:rPr>
        <w:t xml:space="preserve">cenu </w:t>
      </w:r>
      <w:r w:rsidR="001C36CD" w:rsidRPr="000C636B">
        <w:rPr>
          <w:rFonts w:ascii="Arial Narrow" w:hAnsi="Arial Narrow"/>
        </w:rPr>
        <w:t>uvedenú v</w:t>
      </w:r>
      <w:r w:rsidR="006A3717" w:rsidRPr="000C636B">
        <w:rPr>
          <w:rFonts w:ascii="Arial Narrow" w:hAnsi="Arial Narrow"/>
        </w:rPr>
        <w:t xml:space="preserve"> Zmluve </w:t>
      </w:r>
      <w:r w:rsidR="001C36CD" w:rsidRPr="00FE64BA">
        <w:rPr>
          <w:rFonts w:ascii="Arial Narrow" w:hAnsi="Arial Narrow"/>
        </w:rPr>
        <w:t xml:space="preserve">a v súlade s </w:t>
      </w:r>
      <w:r w:rsidR="00FC3BA3" w:rsidRPr="00FE64BA">
        <w:rPr>
          <w:rFonts w:ascii="Arial Narrow" w:hAnsi="Arial Narrow"/>
        </w:rPr>
        <w:t>VZP</w:t>
      </w:r>
      <w:r w:rsidR="000347B9" w:rsidRPr="00FE64BA">
        <w:rPr>
          <w:rFonts w:ascii="Arial Narrow" w:hAnsi="Arial Narrow"/>
        </w:rPr>
        <w:t>,</w:t>
      </w:r>
      <w:r w:rsidR="000347B9" w:rsidRPr="000347B9">
        <w:rPr>
          <w:rFonts w:ascii="Arial Narrow" w:hAnsi="Arial Narrow"/>
        </w:rPr>
        <w:t xml:space="preserve"> a to na základe</w:t>
      </w:r>
      <w:r w:rsidR="00B83402">
        <w:rPr>
          <w:rFonts w:ascii="Arial Narrow" w:hAnsi="Arial Narrow"/>
        </w:rPr>
        <w:t xml:space="preserve"> faktúry vystavenej </w:t>
      </w:r>
      <w:r>
        <w:rPr>
          <w:rFonts w:ascii="Arial Narrow" w:hAnsi="Arial Narrow"/>
        </w:rPr>
        <w:t>Predávajúcim</w:t>
      </w:r>
      <w:r w:rsidR="000347B9" w:rsidRPr="000347B9">
        <w:rPr>
          <w:rFonts w:ascii="Arial Narrow" w:hAnsi="Arial Narrow"/>
        </w:rPr>
        <w:t xml:space="preserve"> po dodaní Tovaru a pod</w:t>
      </w:r>
      <w:r w:rsidR="00B83402">
        <w:rPr>
          <w:rFonts w:ascii="Arial Narrow" w:hAnsi="Arial Narrow"/>
        </w:rPr>
        <w:t xml:space="preserve">písaní dodacieho listu. </w:t>
      </w:r>
      <w:r>
        <w:rPr>
          <w:rFonts w:ascii="Arial Narrow" w:hAnsi="Arial Narrow"/>
        </w:rPr>
        <w:t>Kupujúci</w:t>
      </w:r>
      <w:r w:rsidR="00281F70">
        <w:rPr>
          <w:rFonts w:ascii="Arial Narrow" w:hAnsi="Arial Narrow"/>
        </w:rPr>
        <w:t xml:space="preserve"> neposkytne </w:t>
      </w:r>
      <w:r>
        <w:rPr>
          <w:rFonts w:ascii="Arial Narrow" w:hAnsi="Arial Narrow"/>
        </w:rPr>
        <w:t>Predávajúcemu</w:t>
      </w:r>
      <w:r w:rsidRPr="000347B9">
        <w:rPr>
          <w:rFonts w:ascii="Arial Narrow" w:hAnsi="Arial Narrow"/>
        </w:rPr>
        <w:t xml:space="preserve"> </w:t>
      </w:r>
      <w:r w:rsidR="000347B9" w:rsidRPr="000347B9">
        <w:rPr>
          <w:rFonts w:ascii="Arial Narrow" w:hAnsi="Arial Narrow"/>
        </w:rPr>
        <w:t>preddavok na zreal</w:t>
      </w:r>
      <w:r w:rsidR="00FE714B">
        <w:rPr>
          <w:rFonts w:ascii="Arial Narrow" w:hAnsi="Arial Narrow"/>
        </w:rPr>
        <w:t xml:space="preserve">izovanie </w:t>
      </w:r>
      <w:r w:rsidR="00FE714B" w:rsidRPr="000C636B">
        <w:rPr>
          <w:rFonts w:ascii="Arial Narrow" w:hAnsi="Arial Narrow"/>
        </w:rPr>
        <w:t xml:space="preserve">predmetu plnenia </w:t>
      </w:r>
      <w:r w:rsidR="00FD0ED1" w:rsidRPr="000C636B">
        <w:rPr>
          <w:rFonts w:ascii="Arial Narrow" w:hAnsi="Arial Narrow"/>
        </w:rPr>
        <w:t>Zmluvy</w:t>
      </w:r>
      <w:r w:rsidR="00FE714B" w:rsidRPr="000C636B">
        <w:rPr>
          <w:rFonts w:ascii="Arial Narrow" w:hAnsi="Arial Narrow"/>
        </w:rPr>
        <w:t xml:space="preserve"> a VZP</w:t>
      </w:r>
      <w:r w:rsidR="000347B9" w:rsidRPr="000C636B">
        <w:rPr>
          <w:rFonts w:ascii="Arial Narrow" w:hAnsi="Arial Narrow"/>
        </w:rPr>
        <w:t>.</w:t>
      </w:r>
    </w:p>
    <w:p w14:paraId="4F6F5DD1" w14:textId="6C44F4A7" w:rsidR="00652305" w:rsidRPr="00B3761D" w:rsidRDefault="00652305" w:rsidP="00B3761D">
      <w:pPr>
        <w:pStyle w:val="Odsekzoznamu"/>
        <w:numPr>
          <w:ilvl w:val="0"/>
          <w:numId w:val="5"/>
        </w:numPr>
        <w:spacing w:line="240" w:lineRule="auto"/>
        <w:ind w:left="454" w:hanging="454"/>
        <w:contextualSpacing w:val="0"/>
        <w:jc w:val="both"/>
        <w:rPr>
          <w:rFonts w:ascii="Arial Narrow" w:hAnsi="Arial Narrow"/>
        </w:rPr>
      </w:pPr>
      <w:r w:rsidRPr="00652305">
        <w:rPr>
          <w:rFonts w:ascii="Arial Narrow" w:hAnsi="Arial Narrow"/>
        </w:rPr>
        <w:lastRenderedPageBreak/>
        <w:t>Každ</w:t>
      </w:r>
      <w:r w:rsidR="00D06C3F">
        <w:rPr>
          <w:rFonts w:ascii="Arial Narrow" w:hAnsi="Arial Narrow"/>
        </w:rPr>
        <w:t xml:space="preserve">á faktúra vystavená </w:t>
      </w:r>
      <w:r w:rsidR="004B52FF">
        <w:rPr>
          <w:rFonts w:ascii="Arial Narrow" w:hAnsi="Arial Narrow"/>
        </w:rPr>
        <w:t>Predávajúcim</w:t>
      </w:r>
      <w:r w:rsidRPr="00652305">
        <w:rPr>
          <w:rFonts w:ascii="Arial Narrow" w:hAnsi="Arial Narrow"/>
        </w:rPr>
        <w:t xml:space="preserve"> musí </w:t>
      </w:r>
      <w:r w:rsidR="00DD6221" w:rsidRPr="00DD6221">
        <w:rPr>
          <w:rFonts w:ascii="Arial Narrow" w:hAnsi="Arial Narrow"/>
        </w:rPr>
        <w:t>obsahovať náležitosti podľa zákona č. 222/2004 Z. z. o DPH v znení neskorších predpisov a zákona č. 431/2002 Z. z. o účtovníctve v plat</w:t>
      </w:r>
      <w:r w:rsidR="00A636BC">
        <w:rPr>
          <w:rFonts w:ascii="Arial Narrow" w:hAnsi="Arial Narrow"/>
        </w:rPr>
        <w:t>nom znení, ako aj číslo</w:t>
      </w:r>
      <w:r w:rsidR="00321112">
        <w:rPr>
          <w:rFonts w:ascii="Arial Narrow" w:hAnsi="Arial Narrow"/>
        </w:rPr>
        <w:t xml:space="preserve"> zmluvy Kupujúceho</w:t>
      </w:r>
      <w:r w:rsidRPr="00652305">
        <w:rPr>
          <w:rFonts w:ascii="Arial Narrow" w:hAnsi="Arial Narrow"/>
        </w:rPr>
        <w:t>. Neoddeliteľno</w:t>
      </w:r>
      <w:r w:rsidR="00B648E6">
        <w:rPr>
          <w:rFonts w:ascii="Arial Narrow" w:hAnsi="Arial Narrow"/>
        </w:rPr>
        <w:t xml:space="preserve">u súčasťou faktúry </w:t>
      </w:r>
      <w:r w:rsidR="004B52FF">
        <w:rPr>
          <w:rFonts w:ascii="Arial Narrow" w:hAnsi="Arial Narrow"/>
        </w:rPr>
        <w:t>Predávajúceho</w:t>
      </w:r>
      <w:r w:rsidRPr="00652305">
        <w:rPr>
          <w:rFonts w:ascii="Arial Narrow" w:hAnsi="Arial Narrow"/>
        </w:rPr>
        <w:t xml:space="preserve"> bude fotokópia dodac</w:t>
      </w:r>
      <w:r w:rsidR="00B648E6">
        <w:rPr>
          <w:rFonts w:ascii="Arial Narrow" w:hAnsi="Arial Narrow"/>
        </w:rPr>
        <w:t xml:space="preserve">ieho listu potvrdeného </w:t>
      </w:r>
      <w:r w:rsidR="004B52FF">
        <w:rPr>
          <w:rFonts w:ascii="Arial Narrow" w:hAnsi="Arial Narrow"/>
        </w:rPr>
        <w:t>Kupujúcim</w:t>
      </w:r>
      <w:r w:rsidRPr="00652305">
        <w:rPr>
          <w:rFonts w:ascii="Arial Narrow" w:hAnsi="Arial Narrow"/>
        </w:rPr>
        <w:t>.</w:t>
      </w:r>
      <w:r w:rsidR="00714BDB">
        <w:rPr>
          <w:rFonts w:ascii="Arial Narrow" w:hAnsi="Arial Narrow"/>
        </w:rPr>
        <w:t xml:space="preserve"> </w:t>
      </w:r>
    </w:p>
    <w:p w14:paraId="7FFB7398" w14:textId="12B9E3BB" w:rsidR="00652305" w:rsidRPr="00B3761D" w:rsidRDefault="00652305" w:rsidP="00B3761D">
      <w:pPr>
        <w:pStyle w:val="Odsekzoznamu"/>
        <w:numPr>
          <w:ilvl w:val="0"/>
          <w:numId w:val="5"/>
        </w:numPr>
        <w:spacing w:after="120" w:line="240" w:lineRule="auto"/>
        <w:ind w:left="454" w:hanging="454"/>
        <w:contextualSpacing w:val="0"/>
        <w:jc w:val="both"/>
        <w:rPr>
          <w:rFonts w:ascii="Arial Narrow" w:hAnsi="Arial Narrow"/>
        </w:rPr>
      </w:pPr>
      <w:r w:rsidRPr="00652305">
        <w:rPr>
          <w:rFonts w:ascii="Arial Narrow" w:hAnsi="Arial Narrow"/>
        </w:rPr>
        <w:t xml:space="preserve">Faktúra je splatná  do 30 </w:t>
      </w:r>
      <w:r w:rsidR="00D5336A">
        <w:rPr>
          <w:rFonts w:ascii="Arial Narrow" w:hAnsi="Arial Narrow"/>
        </w:rPr>
        <w:t xml:space="preserve">(tridsiatich) </w:t>
      </w:r>
      <w:r w:rsidR="005A39DD">
        <w:rPr>
          <w:rFonts w:ascii="Arial Narrow" w:hAnsi="Arial Narrow"/>
        </w:rPr>
        <w:t xml:space="preserve">kalendárnych </w:t>
      </w:r>
      <w:r w:rsidRPr="00652305">
        <w:rPr>
          <w:rFonts w:ascii="Arial Narrow" w:hAnsi="Arial Narrow"/>
        </w:rPr>
        <w:t>dní od dátumu j</w:t>
      </w:r>
      <w:r w:rsidR="001478D7">
        <w:rPr>
          <w:rFonts w:ascii="Arial Narrow" w:hAnsi="Arial Narrow"/>
        </w:rPr>
        <w:t xml:space="preserve">ej doručenia do sídla </w:t>
      </w:r>
      <w:r w:rsidR="004B52FF">
        <w:rPr>
          <w:rFonts w:ascii="Arial Narrow" w:hAnsi="Arial Narrow"/>
        </w:rPr>
        <w:t>Kupujúceho</w:t>
      </w:r>
      <w:r w:rsidRPr="00652305">
        <w:rPr>
          <w:rFonts w:ascii="Arial Narrow" w:hAnsi="Arial Narrow"/>
        </w:rPr>
        <w:t xml:space="preserve">. </w:t>
      </w:r>
      <w:r w:rsidR="001478D7" w:rsidRPr="00B3761D">
        <w:rPr>
          <w:rFonts w:ascii="Arial Narrow" w:hAnsi="Arial Narrow"/>
        </w:rPr>
        <w:t xml:space="preserve">Faktúry sú </w:t>
      </w:r>
      <w:r w:rsidR="004B52FF" w:rsidRPr="00B3761D">
        <w:rPr>
          <w:rFonts w:ascii="Arial Narrow" w:hAnsi="Arial Narrow"/>
        </w:rPr>
        <w:t>Kupujúcemu</w:t>
      </w:r>
      <w:r w:rsidRPr="00B3761D">
        <w:rPr>
          <w:rFonts w:ascii="Arial Narrow" w:hAnsi="Arial Narrow"/>
        </w:rPr>
        <w:t xml:space="preserve"> doručované výlučne:</w:t>
      </w:r>
    </w:p>
    <w:p w14:paraId="6C8E8BA6" w14:textId="77777777" w:rsidR="00652305" w:rsidRPr="00652305" w:rsidRDefault="00652305" w:rsidP="00B3761D">
      <w:pPr>
        <w:pStyle w:val="Odsekzoznamu"/>
        <w:numPr>
          <w:ilvl w:val="0"/>
          <w:numId w:val="6"/>
        </w:numPr>
        <w:spacing w:line="240" w:lineRule="auto"/>
        <w:ind w:left="811" w:hanging="357"/>
        <w:jc w:val="both"/>
        <w:rPr>
          <w:rFonts w:ascii="Arial Narrow" w:hAnsi="Arial Narrow"/>
        </w:rPr>
      </w:pPr>
      <w:r w:rsidRPr="00652305">
        <w:rPr>
          <w:rFonts w:ascii="Arial Narrow" w:hAnsi="Arial Narrow"/>
        </w:rPr>
        <w:t>elektronicky e-mailom vo formáte PDF na adresu elektronickej pošty: podatelna@mfsr.sk. Jeden e-mail môže obsahovať maximálne 1 PDF faktúru, maximálna veľkosť e-mailu je 10 MB. Faktúra vo formáte PDF musí byť pripojená ako príloha k e-mailu. Prílohy k faktúre (dodací list, súpis prác, akceptačný protokol atď.) sa nesmú odosielať ako samostatný súbor, ale musia byť súčasťou faktúry (t .j. prílohou musí byť len jediný PDF súbor, ktorý bude obsahovať všetky strany faktúry, vrátane všetkých jej príloh). Žiadne ďalšie prílohy (JPG, GIF atď.) nesmú byť súčasťou e-mailu, z dôvodu dodržiavania pravidiel kybernetickej bezpečnosti,</w:t>
      </w:r>
    </w:p>
    <w:p w14:paraId="4176B4F6" w14:textId="0062373B" w:rsidR="00652305" w:rsidRPr="00B3761D" w:rsidRDefault="00652305" w:rsidP="00B3761D">
      <w:pPr>
        <w:spacing w:line="240" w:lineRule="auto"/>
        <w:ind w:left="360"/>
        <w:jc w:val="both"/>
        <w:rPr>
          <w:rFonts w:ascii="Arial Narrow" w:hAnsi="Arial Narrow"/>
        </w:rPr>
      </w:pPr>
      <w:r w:rsidRPr="00652305">
        <w:rPr>
          <w:rFonts w:ascii="Arial Narrow" w:hAnsi="Arial Narrow"/>
        </w:rPr>
        <w:t>alebo</w:t>
      </w:r>
    </w:p>
    <w:p w14:paraId="31C7790A" w14:textId="52ED920C" w:rsidR="00652305" w:rsidRPr="00B3761D" w:rsidRDefault="00652305" w:rsidP="00B3761D">
      <w:pPr>
        <w:pStyle w:val="Odsekzoznamu"/>
        <w:numPr>
          <w:ilvl w:val="0"/>
          <w:numId w:val="6"/>
        </w:numPr>
        <w:spacing w:after="80" w:line="240" w:lineRule="auto"/>
        <w:ind w:left="811" w:hanging="357"/>
        <w:contextualSpacing w:val="0"/>
        <w:jc w:val="both"/>
        <w:rPr>
          <w:rFonts w:ascii="Arial Narrow" w:hAnsi="Arial Narrow"/>
        </w:rPr>
      </w:pPr>
      <w:r w:rsidRPr="00652305">
        <w:rPr>
          <w:rFonts w:ascii="Arial Narrow" w:hAnsi="Arial Narrow"/>
        </w:rPr>
        <w:t xml:space="preserve">hodnoverne elektronicky prostredníctvom elektronickej schránky </w:t>
      </w:r>
      <w:r w:rsidR="004B52FF">
        <w:rPr>
          <w:rFonts w:ascii="Arial Narrow" w:hAnsi="Arial Narrow"/>
        </w:rPr>
        <w:t>Kupujúceho</w:t>
      </w:r>
      <w:r w:rsidRPr="00652305">
        <w:rPr>
          <w:rFonts w:ascii="Arial Narrow" w:hAnsi="Arial Narrow"/>
        </w:rPr>
        <w:t xml:space="preserve">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30E6077D" w14:textId="7F08B85D" w:rsidR="00652305" w:rsidRPr="00B3761D" w:rsidRDefault="00652305" w:rsidP="00B3761D">
      <w:pPr>
        <w:pStyle w:val="Odsekzoznamu"/>
        <w:numPr>
          <w:ilvl w:val="0"/>
          <w:numId w:val="5"/>
        </w:numPr>
        <w:spacing w:line="240" w:lineRule="auto"/>
        <w:ind w:left="454" w:hanging="454"/>
        <w:contextualSpacing w:val="0"/>
        <w:jc w:val="both"/>
        <w:rPr>
          <w:rFonts w:ascii="Arial Narrow" w:hAnsi="Arial Narrow"/>
        </w:rPr>
      </w:pPr>
      <w:r w:rsidRPr="00652305">
        <w:rPr>
          <w:rFonts w:ascii="Arial Narrow" w:hAnsi="Arial Narrow"/>
        </w:rPr>
        <w:t xml:space="preserve">Neúplne alebo nesprávne </w:t>
      </w:r>
      <w:r w:rsidR="00260A98">
        <w:rPr>
          <w:rFonts w:ascii="Arial Narrow" w:hAnsi="Arial Narrow"/>
        </w:rPr>
        <w:t xml:space="preserve">vystavenú faktúru je </w:t>
      </w:r>
      <w:r w:rsidR="004B52FF">
        <w:rPr>
          <w:rFonts w:ascii="Arial Narrow" w:hAnsi="Arial Narrow"/>
        </w:rPr>
        <w:t>Kupujúci</w:t>
      </w:r>
      <w:r w:rsidR="004B52FF" w:rsidRPr="00652305">
        <w:rPr>
          <w:rFonts w:ascii="Arial Narrow" w:hAnsi="Arial Narrow"/>
        </w:rPr>
        <w:t xml:space="preserve"> </w:t>
      </w:r>
      <w:r w:rsidRPr="00652305">
        <w:rPr>
          <w:rFonts w:ascii="Arial Narrow" w:hAnsi="Arial Narrow"/>
        </w:rPr>
        <w:t>oprávnený v lehote splatnosti s</w:t>
      </w:r>
      <w:r w:rsidR="00260A98">
        <w:rPr>
          <w:rFonts w:ascii="Arial Narrow" w:hAnsi="Arial Narrow"/>
        </w:rPr>
        <w:t xml:space="preserve">tornovať a doručiť </w:t>
      </w:r>
      <w:r w:rsidR="004B52FF">
        <w:rPr>
          <w:rFonts w:ascii="Arial Narrow" w:hAnsi="Arial Narrow"/>
        </w:rPr>
        <w:t>Predávajúcemu</w:t>
      </w:r>
      <w:r w:rsidR="004B52FF" w:rsidRPr="00652305">
        <w:rPr>
          <w:rFonts w:ascii="Arial Narrow" w:hAnsi="Arial Narrow"/>
        </w:rPr>
        <w:t xml:space="preserve"> </w:t>
      </w:r>
      <w:r w:rsidRPr="00652305">
        <w:rPr>
          <w:rFonts w:ascii="Arial Narrow" w:hAnsi="Arial Narrow"/>
        </w:rPr>
        <w:t xml:space="preserve">oznámenie o storne faktúry spolu so žiadosťou o opravu, resp. doplnenie faktúry. Nová, doplnená elektronická faktúra bude doručená spôsobom uvedeným </w:t>
      </w:r>
      <w:r w:rsidR="000B6092">
        <w:rPr>
          <w:rFonts w:ascii="Arial Narrow" w:hAnsi="Arial Narrow"/>
        </w:rPr>
        <w:t>v písm. a) alebo b) tohto bodu 6</w:t>
      </w:r>
      <w:r w:rsidRPr="00652305">
        <w:rPr>
          <w:rFonts w:ascii="Arial Narrow" w:hAnsi="Arial Narrow"/>
        </w:rPr>
        <w:t xml:space="preserve">.3 a plynie u nej nová 30-dňová </w:t>
      </w:r>
      <w:r w:rsidR="002E24EA">
        <w:rPr>
          <w:rFonts w:ascii="Arial Narrow" w:hAnsi="Arial Narrow"/>
        </w:rPr>
        <w:t xml:space="preserve">kalendárna </w:t>
      </w:r>
      <w:r w:rsidRPr="00652305">
        <w:rPr>
          <w:rFonts w:ascii="Arial Narrow" w:hAnsi="Arial Narrow"/>
        </w:rPr>
        <w:t>lehota splatnosti.</w:t>
      </w:r>
    </w:p>
    <w:p w14:paraId="1343ADA7" w14:textId="772EF160" w:rsidR="000347B9" w:rsidRPr="00B3761D" w:rsidRDefault="004B52FF" w:rsidP="00B3761D">
      <w:pPr>
        <w:pStyle w:val="Odsekzoznamu"/>
        <w:numPr>
          <w:ilvl w:val="0"/>
          <w:numId w:val="5"/>
        </w:numPr>
        <w:spacing w:line="240" w:lineRule="auto"/>
        <w:ind w:left="454" w:hanging="454"/>
        <w:contextualSpacing w:val="0"/>
        <w:jc w:val="both"/>
        <w:rPr>
          <w:rFonts w:ascii="Arial Narrow" w:hAnsi="Arial Narrow"/>
        </w:rPr>
      </w:pPr>
      <w:r>
        <w:rPr>
          <w:rFonts w:ascii="Arial Narrow" w:hAnsi="Arial Narrow"/>
          <w:bCs/>
        </w:rPr>
        <w:t>Predávajúci</w:t>
      </w:r>
      <w:r w:rsidR="004B1754" w:rsidRPr="004B1754">
        <w:rPr>
          <w:rFonts w:ascii="Arial Narrow" w:hAnsi="Arial Narrow"/>
          <w:bCs/>
        </w:rPr>
        <w:t xml:space="preserve"> berie na vedomie, že ak si nesplnil svoju oznamovaciu povinnosť podľa § 6 zákona č.</w:t>
      </w:r>
      <w:r w:rsidR="00DD6221">
        <w:rPr>
          <w:rFonts w:ascii="Arial Narrow" w:hAnsi="Arial Narrow"/>
          <w:bCs/>
        </w:rPr>
        <w:t> </w:t>
      </w:r>
      <w:r w:rsidR="004B1754" w:rsidRPr="004B1754">
        <w:rPr>
          <w:rFonts w:ascii="Arial Narrow" w:hAnsi="Arial Narrow"/>
          <w:bCs/>
        </w:rPr>
        <w:t xml:space="preserve">222/2004 </w:t>
      </w:r>
      <w:r w:rsidR="00DD6221">
        <w:rPr>
          <w:rFonts w:ascii="Arial Narrow" w:hAnsi="Arial Narrow"/>
          <w:bCs/>
        </w:rPr>
        <w:t> </w:t>
      </w:r>
      <w:r w:rsidR="004B1754" w:rsidRPr="004B1754">
        <w:rPr>
          <w:rFonts w:ascii="Arial Narrow" w:hAnsi="Arial Narrow"/>
          <w:bCs/>
        </w:rPr>
        <w:t>Z.</w:t>
      </w:r>
      <w:r w:rsidR="00DD6221">
        <w:rPr>
          <w:rFonts w:ascii="Arial Narrow" w:hAnsi="Arial Narrow"/>
          <w:bCs/>
        </w:rPr>
        <w:t> </w:t>
      </w:r>
      <w:r w:rsidR="004B1754" w:rsidRPr="004B1754">
        <w:rPr>
          <w:rFonts w:ascii="Arial Narrow" w:hAnsi="Arial Narrow"/>
          <w:bCs/>
        </w:rPr>
        <w:t>z. o dani z pridanej hodnoty a neoznámil Finančnému riaditeľstvu SR svoj bankový účet uvedený v ident</w:t>
      </w:r>
      <w:r w:rsidR="00C61E07">
        <w:rPr>
          <w:rFonts w:ascii="Arial Narrow" w:hAnsi="Arial Narrow"/>
          <w:bCs/>
        </w:rPr>
        <w:t xml:space="preserve">ifikačných údajoch </w:t>
      </w:r>
      <w:r>
        <w:rPr>
          <w:rFonts w:ascii="Arial Narrow" w:hAnsi="Arial Narrow"/>
          <w:bCs/>
        </w:rPr>
        <w:t>Predávajúceho</w:t>
      </w:r>
      <w:r w:rsidR="00D44AC6">
        <w:rPr>
          <w:rFonts w:ascii="Arial Narrow" w:hAnsi="Arial Narrow"/>
          <w:bCs/>
        </w:rPr>
        <w:t xml:space="preserve">, </w:t>
      </w:r>
      <w:r>
        <w:rPr>
          <w:rFonts w:ascii="Arial Narrow" w:hAnsi="Arial Narrow"/>
          <w:bCs/>
        </w:rPr>
        <w:t>Kupujúci</w:t>
      </w:r>
      <w:r w:rsidR="002F162F">
        <w:rPr>
          <w:rFonts w:ascii="Arial Narrow" w:hAnsi="Arial Narrow"/>
          <w:bCs/>
        </w:rPr>
        <w:t xml:space="preserve"> nie je povinný </w:t>
      </w:r>
      <w:r>
        <w:rPr>
          <w:rFonts w:ascii="Arial Narrow" w:hAnsi="Arial Narrow"/>
          <w:bCs/>
        </w:rPr>
        <w:t>Predávajúcemu</w:t>
      </w:r>
      <w:r w:rsidR="004B1754" w:rsidRPr="004B1754">
        <w:rPr>
          <w:rFonts w:ascii="Arial Narrow" w:hAnsi="Arial Narrow"/>
          <w:bCs/>
        </w:rPr>
        <w:t xml:space="preserve"> uhradiť faktúru, a to až do dňa splnenia oznamovacej povinnosti. Do doby splnenia oznamo</w:t>
      </w:r>
      <w:r w:rsidR="009D2E61">
        <w:rPr>
          <w:rFonts w:ascii="Arial Narrow" w:hAnsi="Arial Narrow"/>
          <w:bCs/>
        </w:rPr>
        <w:t xml:space="preserve">vacej povinnosti nie je </w:t>
      </w:r>
      <w:r>
        <w:rPr>
          <w:rFonts w:ascii="Arial Narrow" w:hAnsi="Arial Narrow"/>
          <w:bCs/>
        </w:rPr>
        <w:t>Kupujúci</w:t>
      </w:r>
      <w:r w:rsidR="004B1754" w:rsidRPr="004B1754">
        <w:rPr>
          <w:rFonts w:ascii="Arial Narrow" w:hAnsi="Arial Narrow"/>
          <w:bCs/>
        </w:rPr>
        <w:t xml:space="preserve"> v omeškan</w:t>
      </w:r>
      <w:r w:rsidR="009D2E61">
        <w:rPr>
          <w:rFonts w:ascii="Arial Narrow" w:hAnsi="Arial Narrow"/>
          <w:bCs/>
        </w:rPr>
        <w:t xml:space="preserve">í s úhradou faktúry. </w:t>
      </w:r>
      <w:r>
        <w:rPr>
          <w:rFonts w:ascii="Arial Narrow" w:hAnsi="Arial Narrow"/>
          <w:bCs/>
        </w:rPr>
        <w:t>Predávajúci</w:t>
      </w:r>
      <w:r w:rsidR="004B1754" w:rsidRPr="004B1754">
        <w:rPr>
          <w:rFonts w:ascii="Arial Narrow" w:hAnsi="Arial Narrow"/>
          <w:bCs/>
        </w:rPr>
        <w:t xml:space="preserve"> je povinný </w:t>
      </w:r>
      <w:r w:rsidR="00D56584">
        <w:rPr>
          <w:rFonts w:ascii="Arial Narrow" w:hAnsi="Arial Narrow"/>
          <w:bCs/>
        </w:rPr>
        <w:t xml:space="preserve">písomne </w:t>
      </w:r>
      <w:r w:rsidR="00883AC1">
        <w:rPr>
          <w:rFonts w:ascii="Arial Narrow" w:hAnsi="Arial Narrow"/>
          <w:bCs/>
        </w:rPr>
        <w:t xml:space="preserve">oznámiť </w:t>
      </w:r>
      <w:r>
        <w:rPr>
          <w:rFonts w:ascii="Arial Narrow" w:hAnsi="Arial Narrow"/>
          <w:bCs/>
        </w:rPr>
        <w:t>Kupujúcemu</w:t>
      </w:r>
      <w:r w:rsidR="004B1754" w:rsidRPr="004B1754">
        <w:rPr>
          <w:rFonts w:ascii="Arial Narrow" w:hAnsi="Arial Narrow"/>
          <w:bCs/>
        </w:rPr>
        <w:t xml:space="preserve"> akúkoľvek zmenu, doplnenie alebo zrušenie týkajúce sa bankového účtu, uvedeného v ident</w:t>
      </w:r>
      <w:r w:rsidR="004C08FF">
        <w:rPr>
          <w:rFonts w:ascii="Arial Narrow" w:hAnsi="Arial Narrow"/>
          <w:bCs/>
        </w:rPr>
        <w:t xml:space="preserve">ifikačných údajoch </w:t>
      </w:r>
      <w:r>
        <w:rPr>
          <w:rFonts w:ascii="Arial Narrow" w:hAnsi="Arial Narrow"/>
          <w:bCs/>
        </w:rPr>
        <w:t>Predávajúceho</w:t>
      </w:r>
      <w:r w:rsidR="004B1754" w:rsidRPr="004B1754">
        <w:rPr>
          <w:rFonts w:ascii="Arial Narrow" w:hAnsi="Arial Narrow"/>
          <w:bCs/>
        </w:rPr>
        <w:t>.</w:t>
      </w:r>
    </w:p>
    <w:p w14:paraId="2669A62D" w14:textId="74886505" w:rsidR="006E620A" w:rsidRPr="00857118" w:rsidRDefault="004B1754" w:rsidP="00B3761D">
      <w:pPr>
        <w:pStyle w:val="Odsekzoznamu"/>
        <w:numPr>
          <w:ilvl w:val="0"/>
          <w:numId w:val="5"/>
        </w:numPr>
        <w:spacing w:line="240" w:lineRule="auto"/>
        <w:ind w:left="454" w:hanging="454"/>
        <w:contextualSpacing w:val="0"/>
        <w:jc w:val="both"/>
        <w:rPr>
          <w:rFonts w:ascii="Arial Narrow" w:hAnsi="Arial Narrow"/>
        </w:rPr>
      </w:pPr>
      <w:r w:rsidRPr="004B1754">
        <w:rPr>
          <w:rFonts w:ascii="Arial Narrow" w:hAnsi="Arial Narrow"/>
        </w:rPr>
        <w:t>Všetky faktúry budú uhrádzané výhradne bezhotovostným prevodom. Kúpna cena za Tovar sa považuje za riadne  uhradenú dňom pripísania fakturo</w:t>
      </w:r>
      <w:r w:rsidR="004C08FF">
        <w:rPr>
          <w:rFonts w:ascii="Arial Narrow" w:hAnsi="Arial Narrow"/>
        </w:rPr>
        <w:t xml:space="preserve">vanej sumy na účet </w:t>
      </w:r>
      <w:r w:rsidR="004B52FF">
        <w:rPr>
          <w:rFonts w:ascii="Arial Narrow" w:hAnsi="Arial Narrow"/>
        </w:rPr>
        <w:t>Predáv</w:t>
      </w:r>
      <w:r w:rsidR="00A60764">
        <w:rPr>
          <w:rFonts w:ascii="Arial Narrow" w:hAnsi="Arial Narrow"/>
        </w:rPr>
        <w:t>a</w:t>
      </w:r>
      <w:r w:rsidR="004B52FF">
        <w:rPr>
          <w:rFonts w:ascii="Arial Narrow" w:hAnsi="Arial Narrow"/>
        </w:rPr>
        <w:t>júceho</w:t>
      </w:r>
      <w:r w:rsidRPr="004B1754">
        <w:rPr>
          <w:rFonts w:ascii="Arial Narrow" w:hAnsi="Arial Narrow"/>
        </w:rPr>
        <w:t>.</w:t>
      </w:r>
    </w:p>
    <w:p w14:paraId="5BD37627" w14:textId="2EEDB27E" w:rsidR="001860C2" w:rsidRDefault="001860C2" w:rsidP="00E9014F">
      <w:pPr>
        <w:spacing w:after="0" w:line="240" w:lineRule="auto"/>
        <w:rPr>
          <w:rFonts w:ascii="Arial Narrow" w:hAnsi="Arial Narrow"/>
          <w:b/>
        </w:rPr>
      </w:pPr>
    </w:p>
    <w:p w14:paraId="5A6896D3" w14:textId="77777777" w:rsidR="00430391" w:rsidRPr="006E620A" w:rsidRDefault="0056272A" w:rsidP="00301112">
      <w:pPr>
        <w:spacing w:after="0" w:line="240" w:lineRule="auto"/>
        <w:jc w:val="center"/>
        <w:rPr>
          <w:rFonts w:ascii="Arial Narrow" w:hAnsi="Arial Narrow"/>
          <w:b/>
        </w:rPr>
      </w:pPr>
      <w:r>
        <w:rPr>
          <w:rFonts w:ascii="Arial Narrow" w:hAnsi="Arial Narrow"/>
          <w:b/>
        </w:rPr>
        <w:t>Článok 7</w:t>
      </w:r>
      <w:r w:rsidR="006E620A" w:rsidRPr="006E620A">
        <w:rPr>
          <w:rFonts w:ascii="Arial Narrow" w:hAnsi="Arial Narrow"/>
          <w:b/>
        </w:rPr>
        <w:t>.</w:t>
      </w:r>
    </w:p>
    <w:p w14:paraId="796F02A0" w14:textId="77777777" w:rsidR="006E620A" w:rsidRDefault="006E620A" w:rsidP="00301112">
      <w:pPr>
        <w:spacing w:after="0" w:line="240" w:lineRule="auto"/>
        <w:jc w:val="center"/>
        <w:rPr>
          <w:rFonts w:ascii="Arial Narrow" w:hAnsi="Arial Narrow"/>
        </w:rPr>
      </w:pPr>
      <w:r w:rsidRPr="006E620A">
        <w:rPr>
          <w:rFonts w:ascii="Arial Narrow" w:hAnsi="Arial Narrow"/>
          <w:b/>
        </w:rPr>
        <w:t>Záruka za akosť Tovaru a zodpovednosť za vady</w:t>
      </w:r>
      <w:r>
        <w:rPr>
          <w:rFonts w:ascii="Arial Narrow" w:hAnsi="Arial Narrow"/>
          <w:b/>
        </w:rPr>
        <w:t xml:space="preserve"> </w:t>
      </w:r>
    </w:p>
    <w:p w14:paraId="32C4BC7F" w14:textId="77777777" w:rsidR="006E620A" w:rsidRDefault="006E620A" w:rsidP="00301112">
      <w:pPr>
        <w:spacing w:after="0" w:line="240" w:lineRule="auto"/>
        <w:rPr>
          <w:rFonts w:ascii="Arial Narrow" w:hAnsi="Arial Narrow"/>
        </w:rPr>
      </w:pPr>
    </w:p>
    <w:p w14:paraId="0E0F3CEA" w14:textId="5EEEDC12" w:rsidR="007809A1" w:rsidRPr="00B3761D" w:rsidRDefault="007809A1" w:rsidP="00B3761D">
      <w:pPr>
        <w:pStyle w:val="Odsekzoznamu"/>
        <w:numPr>
          <w:ilvl w:val="0"/>
          <w:numId w:val="7"/>
        </w:numPr>
        <w:spacing w:line="240" w:lineRule="auto"/>
        <w:ind w:left="454" w:hanging="454"/>
        <w:contextualSpacing w:val="0"/>
        <w:jc w:val="both"/>
        <w:rPr>
          <w:rFonts w:ascii="Arial Narrow" w:hAnsi="Arial Narrow"/>
        </w:rPr>
      </w:pPr>
      <w:r w:rsidRPr="00DE2B1D">
        <w:rPr>
          <w:rFonts w:ascii="Arial Narrow" w:hAnsi="Arial Narrow"/>
        </w:rPr>
        <w:t xml:space="preserve">Záručná doba pre jednotlivé druhy Tovarov tvoriacich </w:t>
      </w:r>
      <w:r w:rsidR="00110366" w:rsidRPr="00250811">
        <w:rPr>
          <w:rFonts w:ascii="Arial Narrow" w:hAnsi="Arial Narrow"/>
        </w:rPr>
        <w:t xml:space="preserve">predmet </w:t>
      </w:r>
      <w:r w:rsidR="00393462" w:rsidRPr="000C2167">
        <w:rPr>
          <w:rFonts w:ascii="Arial Narrow" w:hAnsi="Arial Narrow"/>
        </w:rPr>
        <w:t xml:space="preserve">plnenia </w:t>
      </w:r>
      <w:r w:rsidR="00B86014" w:rsidRPr="000C2167">
        <w:rPr>
          <w:rFonts w:ascii="Arial Narrow" w:hAnsi="Arial Narrow"/>
        </w:rPr>
        <w:t xml:space="preserve">Zmluvy </w:t>
      </w:r>
      <w:r w:rsidR="008D5C2D" w:rsidRPr="000C2167">
        <w:rPr>
          <w:rFonts w:ascii="Arial Narrow" w:hAnsi="Arial Narrow"/>
        </w:rPr>
        <w:t xml:space="preserve">je </w:t>
      </w:r>
      <w:r w:rsidR="008D5C2D" w:rsidRPr="00250811">
        <w:rPr>
          <w:rFonts w:ascii="Arial Narrow" w:hAnsi="Arial Narrow"/>
        </w:rPr>
        <w:t xml:space="preserve">Predávajúcim uvedená v ponuke </w:t>
      </w:r>
      <w:r w:rsidR="00C17B20" w:rsidRPr="00A60764">
        <w:rPr>
          <w:rFonts w:ascii="Arial Narrow" w:hAnsi="Arial Narrow"/>
        </w:rPr>
        <w:t>(</w:t>
      </w:r>
      <w:r w:rsidRPr="00A60764">
        <w:rPr>
          <w:rFonts w:ascii="Arial Narrow" w:hAnsi="Arial Narrow"/>
        </w:rPr>
        <w:t xml:space="preserve">ďalej len „Záručná doba“). </w:t>
      </w:r>
      <w:r w:rsidRPr="00DE2B1D">
        <w:rPr>
          <w:rFonts w:ascii="Arial Narrow" w:hAnsi="Arial Narrow"/>
        </w:rPr>
        <w:t>Ak výrobca alebo distribútor Tovaru poskytuje dlh</w:t>
      </w:r>
      <w:r w:rsidR="00602AF5" w:rsidRPr="00DE2B1D">
        <w:rPr>
          <w:rFonts w:ascii="Arial Narrow" w:hAnsi="Arial Narrow"/>
        </w:rPr>
        <w:t xml:space="preserve">šiu Záručnú dobu, je </w:t>
      </w:r>
      <w:r w:rsidR="004F0ED3" w:rsidRPr="00250811">
        <w:rPr>
          <w:rFonts w:ascii="Arial Narrow" w:hAnsi="Arial Narrow"/>
        </w:rPr>
        <w:t xml:space="preserve">Predávajúci </w:t>
      </w:r>
      <w:r w:rsidR="00BF2CCB" w:rsidRPr="00250811">
        <w:rPr>
          <w:rFonts w:ascii="Arial Narrow" w:hAnsi="Arial Narrow"/>
        </w:rPr>
        <w:t xml:space="preserve">povinný poskytnúť </w:t>
      </w:r>
      <w:r w:rsidR="004F0ED3" w:rsidRPr="00250811">
        <w:rPr>
          <w:rFonts w:ascii="Arial Narrow" w:hAnsi="Arial Narrow"/>
        </w:rPr>
        <w:t>Kupujúcemu</w:t>
      </w:r>
      <w:r w:rsidR="009F68A7" w:rsidRPr="00250811">
        <w:rPr>
          <w:rFonts w:ascii="Arial Narrow" w:hAnsi="Arial Narrow"/>
        </w:rPr>
        <w:t xml:space="preserve"> </w:t>
      </w:r>
      <w:r w:rsidRPr="00250811">
        <w:rPr>
          <w:rFonts w:ascii="Arial Narrow" w:hAnsi="Arial Narrow"/>
        </w:rPr>
        <w:t xml:space="preserve">Záručnú dobu najmenej v rovnakej dĺžke trvania. </w:t>
      </w:r>
    </w:p>
    <w:p w14:paraId="1E750680" w14:textId="0C7D8379" w:rsidR="004872D2" w:rsidRPr="00B3761D" w:rsidRDefault="004872D2" w:rsidP="00B3761D">
      <w:pPr>
        <w:pStyle w:val="Odsekzoznamu"/>
        <w:numPr>
          <w:ilvl w:val="0"/>
          <w:numId w:val="7"/>
        </w:numPr>
        <w:spacing w:line="240" w:lineRule="auto"/>
        <w:ind w:left="454" w:hanging="454"/>
        <w:contextualSpacing w:val="0"/>
        <w:jc w:val="both"/>
        <w:rPr>
          <w:rFonts w:ascii="Arial Narrow" w:hAnsi="Arial Narrow"/>
        </w:rPr>
      </w:pPr>
      <w:r w:rsidRPr="004872D2">
        <w:rPr>
          <w:rFonts w:ascii="Arial Narrow" w:hAnsi="Arial Narrow"/>
        </w:rPr>
        <w:t>Záručná doba začína plynúť deň nasledujúci po skončení preberacieho konania š</w:t>
      </w:r>
      <w:r w:rsidR="00934463">
        <w:rPr>
          <w:rFonts w:ascii="Arial Narrow" w:hAnsi="Arial Narrow"/>
        </w:rPr>
        <w:t>pecifikovaného v článku 4</w:t>
      </w:r>
      <w:r w:rsidR="006D5980">
        <w:rPr>
          <w:rFonts w:ascii="Arial Narrow" w:hAnsi="Arial Narrow"/>
        </w:rPr>
        <w:t xml:space="preserve"> VZP</w:t>
      </w:r>
      <w:r w:rsidRPr="004872D2">
        <w:rPr>
          <w:rFonts w:ascii="Arial Narrow" w:hAnsi="Arial Narrow"/>
        </w:rPr>
        <w:t xml:space="preserve"> a podpísania dodacieho listu alebo ekvivalentnéh</w:t>
      </w:r>
      <w:r w:rsidR="00753000">
        <w:rPr>
          <w:rFonts w:ascii="Arial Narrow" w:hAnsi="Arial Narrow"/>
        </w:rPr>
        <w:t xml:space="preserve">o dokumentu zo strany </w:t>
      </w:r>
      <w:r w:rsidR="004F0ED3">
        <w:rPr>
          <w:rFonts w:ascii="Arial Narrow" w:hAnsi="Arial Narrow"/>
        </w:rPr>
        <w:t>Kupujúceho</w:t>
      </w:r>
      <w:r>
        <w:rPr>
          <w:rFonts w:ascii="Arial Narrow" w:hAnsi="Arial Narrow"/>
        </w:rPr>
        <w:t>.</w:t>
      </w:r>
    </w:p>
    <w:p w14:paraId="7B06B548" w14:textId="46295FC5" w:rsidR="004872D2" w:rsidRPr="00B3761D" w:rsidRDefault="004F0ED3" w:rsidP="00B3761D">
      <w:pPr>
        <w:pStyle w:val="Odsekzoznamu"/>
        <w:numPr>
          <w:ilvl w:val="0"/>
          <w:numId w:val="7"/>
        </w:numPr>
        <w:spacing w:line="240" w:lineRule="auto"/>
        <w:ind w:left="454" w:hanging="454"/>
        <w:contextualSpacing w:val="0"/>
        <w:jc w:val="both"/>
        <w:rPr>
          <w:rFonts w:ascii="Arial Narrow" w:hAnsi="Arial Narrow"/>
        </w:rPr>
      </w:pPr>
      <w:r>
        <w:rPr>
          <w:rFonts w:ascii="Arial Narrow" w:hAnsi="Arial Narrow"/>
        </w:rPr>
        <w:t>Predávajúci</w:t>
      </w:r>
      <w:r w:rsidRPr="004872D2">
        <w:rPr>
          <w:rFonts w:ascii="Arial Narrow" w:hAnsi="Arial Narrow"/>
        </w:rPr>
        <w:t xml:space="preserve"> </w:t>
      </w:r>
      <w:r w:rsidR="004872D2" w:rsidRPr="004872D2">
        <w:rPr>
          <w:rFonts w:ascii="Arial Narrow" w:hAnsi="Arial Narrow"/>
        </w:rPr>
        <w:t>zodpovedá za to, že Tovary</w:t>
      </w:r>
      <w:r w:rsidR="00DE5F74">
        <w:rPr>
          <w:rFonts w:ascii="Arial Narrow" w:hAnsi="Arial Narrow"/>
        </w:rPr>
        <w:t xml:space="preserve"> tvoriace predmet plnenia </w:t>
      </w:r>
      <w:r w:rsidR="00520E2E">
        <w:rPr>
          <w:rFonts w:ascii="Arial Narrow" w:hAnsi="Arial Narrow"/>
        </w:rPr>
        <w:t xml:space="preserve">Zmluvy </w:t>
      </w:r>
      <w:r w:rsidR="004872D2" w:rsidRPr="004872D2">
        <w:rPr>
          <w:rFonts w:ascii="Arial Narrow" w:hAnsi="Arial Narrow"/>
        </w:rPr>
        <w:t>budú mať počas Záručnej doby vlastnosti stanovené výrobcom, a že Tovar bude spôsobilý na použitie na účel na aký sa Tovar obvykle používa.</w:t>
      </w:r>
    </w:p>
    <w:p w14:paraId="10A8E54B" w14:textId="3C4BE5DA" w:rsidR="008557A6" w:rsidRPr="00B3761D" w:rsidRDefault="004F0ED3" w:rsidP="00B3761D">
      <w:pPr>
        <w:pStyle w:val="Odsekzoznamu"/>
        <w:numPr>
          <w:ilvl w:val="0"/>
          <w:numId w:val="7"/>
        </w:numPr>
        <w:spacing w:line="240" w:lineRule="auto"/>
        <w:ind w:left="454" w:hanging="454"/>
        <w:contextualSpacing w:val="0"/>
        <w:jc w:val="both"/>
        <w:rPr>
          <w:rFonts w:ascii="Arial Narrow" w:hAnsi="Arial Narrow"/>
        </w:rPr>
      </w:pPr>
      <w:r>
        <w:rPr>
          <w:rFonts w:ascii="Arial Narrow" w:hAnsi="Arial Narrow"/>
        </w:rPr>
        <w:t xml:space="preserve">Predávajúci </w:t>
      </w:r>
      <w:r w:rsidR="008557A6" w:rsidRPr="008557A6">
        <w:rPr>
          <w:rFonts w:ascii="Arial Narrow" w:hAnsi="Arial Narrow"/>
        </w:rPr>
        <w:t>zodpovedá za bezchybný technický a právny stav Tovaru</w:t>
      </w:r>
      <w:r w:rsidR="003C0B09">
        <w:rPr>
          <w:rFonts w:ascii="Arial Narrow" w:hAnsi="Arial Narrow"/>
        </w:rPr>
        <w:t xml:space="preserve"> (Zariadenia)</w:t>
      </w:r>
      <w:r w:rsidR="008557A6" w:rsidRPr="008557A6">
        <w:rPr>
          <w:rFonts w:ascii="Arial Narrow" w:hAnsi="Arial Narrow"/>
        </w:rPr>
        <w:t>.</w:t>
      </w:r>
    </w:p>
    <w:p w14:paraId="3A713162" w14:textId="2473E740" w:rsidR="008557A6" w:rsidRDefault="00AB48D2" w:rsidP="00B3761D">
      <w:pPr>
        <w:pStyle w:val="Odsekzoznamu"/>
        <w:numPr>
          <w:ilvl w:val="0"/>
          <w:numId w:val="7"/>
        </w:numPr>
        <w:spacing w:line="240" w:lineRule="auto"/>
        <w:ind w:left="454" w:hanging="454"/>
        <w:contextualSpacing w:val="0"/>
        <w:jc w:val="both"/>
        <w:rPr>
          <w:rFonts w:ascii="Arial Narrow" w:hAnsi="Arial Narrow"/>
        </w:rPr>
      </w:pPr>
      <w:r>
        <w:rPr>
          <w:rFonts w:ascii="Arial Narrow" w:hAnsi="Arial Narrow"/>
        </w:rPr>
        <w:t xml:space="preserve">Ak </w:t>
      </w:r>
      <w:r w:rsidR="004F0ED3">
        <w:rPr>
          <w:rFonts w:ascii="Arial Narrow" w:hAnsi="Arial Narrow"/>
        </w:rPr>
        <w:t>Predávajúci</w:t>
      </w:r>
      <w:r w:rsidR="004F0ED3" w:rsidRPr="008557A6">
        <w:rPr>
          <w:rFonts w:ascii="Arial Narrow" w:hAnsi="Arial Narrow"/>
        </w:rPr>
        <w:t xml:space="preserve"> </w:t>
      </w:r>
      <w:r w:rsidR="008557A6" w:rsidRPr="008557A6">
        <w:rPr>
          <w:rFonts w:ascii="Arial Narrow" w:hAnsi="Arial Narrow"/>
        </w:rPr>
        <w:t>nedodá Tovar riadne a včas, v množstve a v akosti dohodnutej Zmluvnými stranami, alebo pri dodaní Tovaru poruší niektorú z povin</w:t>
      </w:r>
      <w:r w:rsidR="00633CE3">
        <w:rPr>
          <w:rFonts w:ascii="Arial Narrow" w:hAnsi="Arial Narrow"/>
        </w:rPr>
        <w:t xml:space="preserve">ností </w:t>
      </w:r>
      <w:r w:rsidR="00633CE3" w:rsidRPr="0040366B">
        <w:rPr>
          <w:rFonts w:ascii="Arial Narrow" w:hAnsi="Arial Narrow"/>
        </w:rPr>
        <w:t>vyplývajúcich mu z</w:t>
      </w:r>
      <w:r w:rsidR="00591310" w:rsidRPr="0040366B">
        <w:rPr>
          <w:rFonts w:ascii="Arial Narrow" w:hAnsi="Arial Narrow"/>
        </w:rPr>
        <w:t>o</w:t>
      </w:r>
      <w:r w:rsidR="001D2F94" w:rsidRPr="0040366B">
        <w:rPr>
          <w:rFonts w:ascii="Arial Narrow" w:hAnsi="Arial Narrow"/>
        </w:rPr>
        <w:t> </w:t>
      </w:r>
      <w:r w:rsidR="00591310" w:rsidRPr="0040366B">
        <w:rPr>
          <w:rFonts w:ascii="Arial Narrow" w:hAnsi="Arial Narrow"/>
        </w:rPr>
        <w:t>Zmluvy</w:t>
      </w:r>
      <w:r w:rsidR="001D2F94" w:rsidRPr="0040366B">
        <w:rPr>
          <w:rFonts w:ascii="Arial Narrow" w:hAnsi="Arial Narrow"/>
        </w:rPr>
        <w:t xml:space="preserve"> </w:t>
      </w:r>
      <w:r w:rsidR="00EA5F67" w:rsidRPr="0040366B">
        <w:rPr>
          <w:rFonts w:ascii="Arial Narrow" w:hAnsi="Arial Narrow"/>
        </w:rPr>
        <w:t>a</w:t>
      </w:r>
      <w:r w:rsidR="00633CE3" w:rsidRPr="0040366B">
        <w:rPr>
          <w:rFonts w:ascii="Arial Narrow" w:hAnsi="Arial Narrow"/>
        </w:rPr>
        <w:t xml:space="preserve"> VZP</w:t>
      </w:r>
      <w:r w:rsidR="008557A6" w:rsidRPr="008557A6">
        <w:rPr>
          <w:rFonts w:ascii="Arial Narrow" w:hAnsi="Arial Narrow"/>
        </w:rPr>
        <w:t xml:space="preserve">, má dodaný Tovar vady. </w:t>
      </w:r>
      <w:r w:rsidR="008557A6" w:rsidRPr="008557A6">
        <w:rPr>
          <w:rFonts w:ascii="Arial Narrow" w:hAnsi="Arial Narrow"/>
        </w:rPr>
        <w:lastRenderedPageBreak/>
        <w:t>Za vady sa považujú aj vady inštalácie Tovaru a vady v dokladoch potrebných na užívanie Tovaru. Zodpovednosť za vady sa spravuje príslušnými ustanoveniami Obchodného zákonníka.</w:t>
      </w:r>
      <w:r w:rsidR="00A33B00">
        <w:rPr>
          <w:rFonts w:ascii="Arial Narrow" w:hAnsi="Arial Narrow"/>
        </w:rPr>
        <w:t xml:space="preserve"> </w:t>
      </w:r>
    </w:p>
    <w:p w14:paraId="0C110F48" w14:textId="480A17F7" w:rsidR="001860C2" w:rsidRDefault="001860C2" w:rsidP="00E55852">
      <w:pPr>
        <w:spacing w:after="0" w:line="240" w:lineRule="auto"/>
        <w:rPr>
          <w:rFonts w:ascii="Arial Narrow" w:hAnsi="Arial Narrow"/>
          <w:b/>
        </w:rPr>
      </w:pPr>
    </w:p>
    <w:p w14:paraId="46464169" w14:textId="77777777" w:rsidR="00B70151" w:rsidRDefault="00B70151" w:rsidP="00E55852">
      <w:pPr>
        <w:spacing w:after="0" w:line="240" w:lineRule="auto"/>
        <w:rPr>
          <w:rFonts w:ascii="Arial Narrow" w:hAnsi="Arial Narrow"/>
          <w:b/>
        </w:rPr>
      </w:pPr>
    </w:p>
    <w:p w14:paraId="0583E698" w14:textId="77777777" w:rsidR="008557A6" w:rsidRPr="00301112" w:rsidRDefault="00EF5FA1" w:rsidP="00DE1303">
      <w:pPr>
        <w:spacing w:after="0" w:line="240" w:lineRule="auto"/>
        <w:jc w:val="center"/>
        <w:rPr>
          <w:rFonts w:ascii="Arial Narrow" w:hAnsi="Arial Narrow"/>
          <w:b/>
        </w:rPr>
      </w:pPr>
      <w:r w:rsidRPr="00301112">
        <w:rPr>
          <w:rFonts w:ascii="Arial Narrow" w:hAnsi="Arial Narrow"/>
          <w:b/>
        </w:rPr>
        <w:t>Č</w:t>
      </w:r>
      <w:r w:rsidR="00851D49">
        <w:rPr>
          <w:rFonts w:ascii="Arial Narrow" w:hAnsi="Arial Narrow"/>
          <w:b/>
        </w:rPr>
        <w:t>lánok 8</w:t>
      </w:r>
      <w:r w:rsidR="00301112" w:rsidRPr="00301112">
        <w:rPr>
          <w:rFonts w:ascii="Arial Narrow" w:hAnsi="Arial Narrow"/>
          <w:b/>
        </w:rPr>
        <w:t>.</w:t>
      </w:r>
    </w:p>
    <w:p w14:paraId="303219DB" w14:textId="77777777" w:rsidR="00301112" w:rsidRDefault="00301112" w:rsidP="00DE1303">
      <w:pPr>
        <w:spacing w:after="0" w:line="240" w:lineRule="auto"/>
        <w:jc w:val="center"/>
        <w:rPr>
          <w:rFonts w:ascii="Arial Narrow" w:hAnsi="Arial Narrow"/>
          <w:b/>
        </w:rPr>
      </w:pPr>
      <w:r w:rsidRPr="00301112">
        <w:rPr>
          <w:rFonts w:ascii="Arial Narrow" w:hAnsi="Arial Narrow"/>
          <w:b/>
        </w:rPr>
        <w:t>Podmienky záručného servisu</w:t>
      </w:r>
    </w:p>
    <w:p w14:paraId="0D16A8B9" w14:textId="77777777" w:rsidR="00301112" w:rsidRDefault="00301112" w:rsidP="00301112">
      <w:pPr>
        <w:spacing w:after="0" w:line="240" w:lineRule="auto"/>
        <w:rPr>
          <w:rFonts w:ascii="Arial Narrow" w:hAnsi="Arial Narrow"/>
          <w:b/>
        </w:rPr>
      </w:pPr>
    </w:p>
    <w:p w14:paraId="53EC3582" w14:textId="46BDBB81" w:rsidR="00301112" w:rsidRPr="00B3761D" w:rsidRDefault="004F0ED3" w:rsidP="00B3761D">
      <w:pPr>
        <w:pStyle w:val="Odsekzoznamu"/>
        <w:numPr>
          <w:ilvl w:val="0"/>
          <w:numId w:val="8"/>
        </w:numPr>
        <w:spacing w:line="240" w:lineRule="auto"/>
        <w:ind w:left="454" w:hanging="454"/>
        <w:contextualSpacing w:val="0"/>
        <w:jc w:val="both"/>
        <w:rPr>
          <w:rFonts w:ascii="Arial Narrow" w:hAnsi="Arial Narrow"/>
        </w:rPr>
      </w:pPr>
      <w:r>
        <w:rPr>
          <w:rFonts w:ascii="Arial Narrow" w:hAnsi="Arial Narrow"/>
        </w:rPr>
        <w:t xml:space="preserve">Predávajúci </w:t>
      </w:r>
      <w:r w:rsidR="00301112" w:rsidRPr="00301112">
        <w:rPr>
          <w:rFonts w:ascii="Arial Narrow" w:hAnsi="Arial Narrow"/>
        </w:rPr>
        <w:t>sa zaväzuje poskytovať služby spojené s priebežným zabezpečovaním bezplatného autorizovaného záručného servisu počas Záručn</w:t>
      </w:r>
      <w:r w:rsidR="00975EFB">
        <w:rPr>
          <w:rFonts w:ascii="Arial Narrow" w:hAnsi="Arial Narrow"/>
        </w:rPr>
        <w:t xml:space="preserve">ej doby, a to v sídle </w:t>
      </w:r>
      <w:r>
        <w:rPr>
          <w:rFonts w:ascii="Arial Narrow" w:hAnsi="Arial Narrow"/>
        </w:rPr>
        <w:t>Kupujúceho</w:t>
      </w:r>
      <w:r w:rsidR="00461A1C">
        <w:rPr>
          <w:rFonts w:ascii="Arial Narrow" w:hAnsi="Arial Narrow"/>
        </w:rPr>
        <w:t>, ak nie je v</w:t>
      </w:r>
      <w:r w:rsidR="00C7541D">
        <w:rPr>
          <w:rFonts w:ascii="Arial Narrow" w:hAnsi="Arial Narrow"/>
        </w:rPr>
        <w:t xml:space="preserve"> Zmluve </w:t>
      </w:r>
      <w:r w:rsidR="00461A1C">
        <w:rPr>
          <w:rFonts w:ascii="Arial Narrow" w:hAnsi="Arial Narrow"/>
        </w:rPr>
        <w:t xml:space="preserve"> výslovne uvedené inak.</w:t>
      </w:r>
      <w:r w:rsidR="00301112" w:rsidRPr="00301112">
        <w:rPr>
          <w:rFonts w:ascii="Arial Narrow" w:hAnsi="Arial Narrow"/>
        </w:rPr>
        <w:t xml:space="preserve"> V prípa</w:t>
      </w:r>
      <w:r w:rsidR="00DE4CB0">
        <w:rPr>
          <w:rFonts w:ascii="Arial Narrow" w:hAnsi="Arial Narrow"/>
        </w:rPr>
        <w:t xml:space="preserve">de potreby zabezpečí </w:t>
      </w:r>
      <w:r>
        <w:rPr>
          <w:rFonts w:ascii="Arial Narrow" w:hAnsi="Arial Narrow"/>
        </w:rPr>
        <w:t>Predávajúci</w:t>
      </w:r>
      <w:r w:rsidR="00DE4CB0">
        <w:rPr>
          <w:rFonts w:ascii="Arial Narrow" w:hAnsi="Arial Narrow"/>
        </w:rPr>
        <w:t xml:space="preserve"> </w:t>
      </w:r>
      <w:r w:rsidR="00002E0F">
        <w:rPr>
          <w:rFonts w:ascii="Arial Narrow" w:hAnsi="Arial Narrow"/>
        </w:rPr>
        <w:t xml:space="preserve">záručný </w:t>
      </w:r>
      <w:r w:rsidR="00DE4CB0">
        <w:rPr>
          <w:rFonts w:ascii="Arial Narrow" w:hAnsi="Arial Narrow"/>
        </w:rPr>
        <w:t xml:space="preserve">servis aj mimo sídla </w:t>
      </w:r>
      <w:r>
        <w:rPr>
          <w:rFonts w:ascii="Arial Narrow" w:hAnsi="Arial Narrow"/>
        </w:rPr>
        <w:t>Kupujúceho</w:t>
      </w:r>
      <w:r w:rsidR="00301112" w:rsidRPr="00301112">
        <w:rPr>
          <w:rFonts w:ascii="Arial Narrow" w:hAnsi="Arial Narrow"/>
        </w:rPr>
        <w:t>.</w:t>
      </w:r>
      <w:r w:rsidR="0002496D">
        <w:rPr>
          <w:rFonts w:ascii="Arial Narrow" w:hAnsi="Arial Narrow"/>
        </w:rPr>
        <w:t xml:space="preserve"> </w:t>
      </w:r>
      <w:r w:rsidR="00E71E09">
        <w:rPr>
          <w:rFonts w:ascii="Arial Narrow" w:hAnsi="Arial Narrow"/>
        </w:rPr>
        <w:t>Predávajúci sa zaväzuje poskytovať záručný servis sám, resp. prostredníctvom tretej osoby</w:t>
      </w:r>
      <w:r w:rsidR="00393B7C">
        <w:rPr>
          <w:rFonts w:ascii="Arial Narrow" w:hAnsi="Arial Narrow"/>
        </w:rPr>
        <w:t xml:space="preserve"> (ďalej len „Autorizovaný servis Predávajúceho“)</w:t>
      </w:r>
      <w:r w:rsidR="00E71E09">
        <w:rPr>
          <w:rFonts w:ascii="Arial Narrow" w:hAnsi="Arial Narrow"/>
        </w:rPr>
        <w:t xml:space="preserve">. V prípade poskytovania záručného servisu prostredníctvom </w:t>
      </w:r>
      <w:r w:rsidR="00393B7C">
        <w:rPr>
          <w:rFonts w:ascii="Arial Narrow" w:hAnsi="Arial Narrow"/>
        </w:rPr>
        <w:t>Autorizovaného servisu Predávajúceho</w:t>
      </w:r>
      <w:r w:rsidR="00E71E09">
        <w:rPr>
          <w:rFonts w:ascii="Arial Narrow" w:hAnsi="Arial Narrow"/>
        </w:rPr>
        <w:t xml:space="preserve"> </w:t>
      </w:r>
      <w:r w:rsidR="00393B7C">
        <w:rPr>
          <w:rFonts w:ascii="Arial Narrow" w:hAnsi="Arial Narrow"/>
        </w:rPr>
        <w:t xml:space="preserve">sa </w:t>
      </w:r>
      <w:r w:rsidR="00E71E09">
        <w:rPr>
          <w:rFonts w:ascii="Arial Narrow" w:hAnsi="Arial Narrow"/>
        </w:rPr>
        <w:t>Predávajúci zaväzuje v plnom rozsahu zabezpečiť, aby</w:t>
      </w:r>
      <w:r w:rsidR="00393B7C">
        <w:rPr>
          <w:rFonts w:ascii="Arial Narrow" w:hAnsi="Arial Narrow"/>
        </w:rPr>
        <w:t xml:space="preserve"> bol</w:t>
      </w:r>
      <w:r w:rsidR="00E71E09">
        <w:rPr>
          <w:rFonts w:ascii="Arial Narrow" w:hAnsi="Arial Narrow"/>
        </w:rPr>
        <w:t xml:space="preserve"> </w:t>
      </w:r>
      <w:r w:rsidR="00393B7C">
        <w:rPr>
          <w:rFonts w:ascii="Arial Narrow" w:hAnsi="Arial Narrow"/>
        </w:rPr>
        <w:t xml:space="preserve"> záručný servis poskyt</w:t>
      </w:r>
      <w:r w:rsidR="00002E0F">
        <w:rPr>
          <w:rFonts w:ascii="Arial Narrow" w:hAnsi="Arial Narrow"/>
        </w:rPr>
        <w:t>ovaný</w:t>
      </w:r>
      <w:r w:rsidR="00E71E09">
        <w:rPr>
          <w:rFonts w:ascii="Arial Narrow" w:hAnsi="Arial Narrow"/>
        </w:rPr>
        <w:t xml:space="preserve"> </w:t>
      </w:r>
      <w:r w:rsidR="00393B7C">
        <w:rPr>
          <w:rFonts w:ascii="Arial Narrow" w:hAnsi="Arial Narrow"/>
        </w:rPr>
        <w:t>r</w:t>
      </w:r>
      <w:r w:rsidR="00E71E09">
        <w:rPr>
          <w:rFonts w:ascii="Arial Narrow" w:hAnsi="Arial Narrow"/>
        </w:rPr>
        <w:t>iadne a včas, pričom komunikáciu s</w:t>
      </w:r>
      <w:r w:rsidR="00393B7C">
        <w:rPr>
          <w:rFonts w:ascii="Arial Narrow" w:hAnsi="Arial Narrow"/>
        </w:rPr>
        <w:t> Autorizovaným servisom Predávajúceho zabezpečuje výlučne P</w:t>
      </w:r>
      <w:r w:rsidR="00E71E09">
        <w:rPr>
          <w:rFonts w:ascii="Arial Narrow" w:hAnsi="Arial Narrow"/>
        </w:rPr>
        <w:t xml:space="preserve">redávajúci. </w:t>
      </w:r>
    </w:p>
    <w:p w14:paraId="27CDAD85" w14:textId="41F93326" w:rsidR="001F0CD2" w:rsidRDefault="004F0ED3" w:rsidP="00B3761D">
      <w:pPr>
        <w:pStyle w:val="Odsekzoznamu"/>
        <w:numPr>
          <w:ilvl w:val="0"/>
          <w:numId w:val="8"/>
        </w:numPr>
        <w:spacing w:after="120"/>
        <w:ind w:left="454" w:hanging="454"/>
        <w:contextualSpacing w:val="0"/>
        <w:jc w:val="both"/>
        <w:rPr>
          <w:rFonts w:ascii="Arial Narrow" w:hAnsi="Arial Narrow"/>
        </w:rPr>
      </w:pPr>
      <w:r>
        <w:rPr>
          <w:rFonts w:ascii="Arial Narrow" w:hAnsi="Arial Narrow"/>
        </w:rPr>
        <w:t>Predávajúci</w:t>
      </w:r>
      <w:r w:rsidR="001F0CD2" w:rsidRPr="001F0CD2">
        <w:rPr>
          <w:rFonts w:ascii="Arial Narrow" w:hAnsi="Arial Narrow"/>
        </w:rPr>
        <w:t xml:space="preserve"> sa zaväzuje poskytovať služby autorizovaného záručného servisu počas Záručnej doby s nasledovnými podmienkami:</w:t>
      </w:r>
    </w:p>
    <w:p w14:paraId="1886935F" w14:textId="77777777" w:rsidR="001F0CD2" w:rsidRDefault="001F0CD2" w:rsidP="00B3761D">
      <w:pPr>
        <w:pStyle w:val="Odsekzoznamu"/>
        <w:numPr>
          <w:ilvl w:val="0"/>
          <w:numId w:val="9"/>
        </w:numPr>
        <w:spacing w:after="80"/>
        <w:ind w:left="811" w:hanging="357"/>
        <w:contextualSpacing w:val="0"/>
        <w:jc w:val="both"/>
        <w:rPr>
          <w:rFonts w:ascii="Arial Narrow" w:hAnsi="Arial Narrow"/>
        </w:rPr>
      </w:pPr>
      <w:r w:rsidRPr="001F0CD2">
        <w:rPr>
          <w:rFonts w:ascii="Arial Narrow" w:hAnsi="Arial Narrow"/>
        </w:rPr>
        <w:t>vykonávanie servisu odborne kvalifikovanými osobami</w:t>
      </w:r>
      <w:r>
        <w:rPr>
          <w:rFonts w:ascii="Arial Narrow" w:hAnsi="Arial Narrow"/>
        </w:rPr>
        <w:t>,</w:t>
      </w:r>
    </w:p>
    <w:p w14:paraId="7DD064FF" w14:textId="07DE39B8" w:rsidR="001F0CD2" w:rsidRPr="001F0CD2" w:rsidRDefault="001F0CD2" w:rsidP="00B3761D">
      <w:pPr>
        <w:pStyle w:val="Odsekzoznamu"/>
        <w:numPr>
          <w:ilvl w:val="0"/>
          <w:numId w:val="9"/>
        </w:numPr>
        <w:spacing w:after="80"/>
        <w:ind w:left="811" w:hanging="357"/>
        <w:contextualSpacing w:val="0"/>
        <w:jc w:val="both"/>
        <w:rPr>
          <w:rFonts w:ascii="Arial Narrow" w:hAnsi="Arial Narrow"/>
        </w:rPr>
      </w:pPr>
      <w:r w:rsidRPr="001F0CD2">
        <w:rPr>
          <w:rFonts w:ascii="Arial Narrow" w:hAnsi="Arial Narrow"/>
        </w:rPr>
        <w:t>serv</w:t>
      </w:r>
      <w:r>
        <w:rPr>
          <w:rFonts w:ascii="Arial Narrow" w:hAnsi="Arial Narrow"/>
        </w:rPr>
        <w:t xml:space="preserve">is od pondelka do </w:t>
      </w:r>
      <w:r w:rsidRPr="00C9473E">
        <w:rPr>
          <w:rFonts w:ascii="Arial Narrow" w:hAnsi="Arial Narrow"/>
        </w:rPr>
        <w:t xml:space="preserve">piatka </w:t>
      </w:r>
      <w:r w:rsidR="00C9473E" w:rsidRPr="00C9473E">
        <w:rPr>
          <w:rFonts w:ascii="Arial Narrow" w:hAnsi="Arial Narrow"/>
        </w:rPr>
        <w:t>od 8:00 hod. do 16</w:t>
      </w:r>
      <w:r w:rsidRPr="00C9473E">
        <w:rPr>
          <w:rFonts w:ascii="Arial Narrow" w:hAnsi="Arial Narrow"/>
        </w:rPr>
        <w:t xml:space="preserve">:00 hod., </w:t>
      </w:r>
      <w:r w:rsidRPr="001F0CD2">
        <w:rPr>
          <w:rFonts w:ascii="Arial Narrow" w:hAnsi="Arial Narrow"/>
        </w:rPr>
        <w:t xml:space="preserve">okrem štátnych </w:t>
      </w:r>
      <w:r w:rsidRPr="00EB0BAD">
        <w:rPr>
          <w:rFonts w:ascii="Arial Narrow" w:hAnsi="Arial Narrow"/>
        </w:rPr>
        <w:t>sviatkov</w:t>
      </w:r>
      <w:r w:rsidR="00E21BD3" w:rsidRPr="00EB0BAD">
        <w:rPr>
          <w:rFonts w:ascii="Arial Narrow" w:hAnsi="Arial Narrow"/>
        </w:rPr>
        <w:t>; ak v</w:t>
      </w:r>
      <w:r w:rsidR="00C7541D">
        <w:rPr>
          <w:rFonts w:ascii="Arial Narrow" w:hAnsi="Arial Narrow"/>
        </w:rPr>
        <w:t> Zmluve</w:t>
      </w:r>
      <w:r w:rsidR="00E21BD3">
        <w:rPr>
          <w:rFonts w:ascii="Arial Narrow" w:hAnsi="Arial Narrow"/>
        </w:rPr>
        <w:t xml:space="preserve"> nie je určený iný čas servisu,</w:t>
      </w:r>
    </w:p>
    <w:p w14:paraId="3EBF8166" w14:textId="7751F2DD" w:rsidR="009B7FE3" w:rsidRPr="009B7FE3" w:rsidRDefault="001F0CD2" w:rsidP="00B3761D">
      <w:pPr>
        <w:pStyle w:val="Odsekzoznamu"/>
        <w:numPr>
          <w:ilvl w:val="0"/>
          <w:numId w:val="9"/>
        </w:numPr>
        <w:spacing w:after="80"/>
        <w:ind w:left="811" w:hanging="357"/>
        <w:contextualSpacing w:val="0"/>
        <w:jc w:val="both"/>
        <w:rPr>
          <w:rFonts w:ascii="Arial Narrow" w:hAnsi="Arial Narrow"/>
        </w:rPr>
      </w:pPr>
      <w:r w:rsidRPr="001F0CD2">
        <w:rPr>
          <w:rFonts w:ascii="Arial Narrow" w:hAnsi="Arial Narrow"/>
        </w:rPr>
        <w:t xml:space="preserve">nástup servisného technika na </w:t>
      </w:r>
      <w:r w:rsidR="0033620B">
        <w:rPr>
          <w:rFonts w:ascii="Arial Narrow" w:hAnsi="Arial Narrow"/>
        </w:rPr>
        <w:t xml:space="preserve">opravu v mieste sídla </w:t>
      </w:r>
      <w:r w:rsidR="004F0ED3">
        <w:rPr>
          <w:rFonts w:ascii="Arial Narrow" w:hAnsi="Arial Narrow"/>
        </w:rPr>
        <w:t>Kupujúceho</w:t>
      </w:r>
      <w:r w:rsidRPr="001F0CD2">
        <w:rPr>
          <w:rFonts w:ascii="Arial Narrow" w:hAnsi="Arial Narrow"/>
        </w:rPr>
        <w:t xml:space="preserve"> </w:t>
      </w:r>
      <w:r>
        <w:rPr>
          <w:rFonts w:ascii="Arial Narrow" w:hAnsi="Arial Narrow"/>
        </w:rPr>
        <w:t xml:space="preserve">(v prípade dohody aj mimo sídla </w:t>
      </w:r>
      <w:r w:rsidR="004F0ED3">
        <w:rPr>
          <w:rFonts w:ascii="Arial Narrow" w:hAnsi="Arial Narrow"/>
        </w:rPr>
        <w:t>Predávajúceho</w:t>
      </w:r>
      <w:r w:rsidR="009B7FE3">
        <w:rPr>
          <w:rFonts w:ascii="Arial Narrow" w:hAnsi="Arial Narrow"/>
        </w:rPr>
        <w:t xml:space="preserve">) najneskôr do </w:t>
      </w:r>
      <w:r w:rsidR="009B7FE3" w:rsidRPr="009B7FE3">
        <w:rPr>
          <w:rFonts w:ascii="Arial Narrow" w:hAnsi="Arial Narrow"/>
        </w:rPr>
        <w:t xml:space="preserve">konca pracovného dňa nasledujúceho po dni, v ktorom bola nahlásená porucha </w:t>
      </w:r>
      <w:r w:rsidR="004F0ED3">
        <w:rPr>
          <w:rFonts w:ascii="Arial Narrow" w:hAnsi="Arial Narrow"/>
        </w:rPr>
        <w:t>Predávajúcemu</w:t>
      </w:r>
      <w:r w:rsidR="00494E49">
        <w:rPr>
          <w:rFonts w:ascii="Arial Narrow" w:hAnsi="Arial Narrow"/>
        </w:rPr>
        <w:t>,</w:t>
      </w:r>
    </w:p>
    <w:p w14:paraId="067D0C55" w14:textId="77CF1F7F" w:rsidR="001F0CD2" w:rsidRPr="00B3761D" w:rsidRDefault="001F0CD2" w:rsidP="00B3761D">
      <w:pPr>
        <w:pStyle w:val="Odsekzoznamu"/>
        <w:numPr>
          <w:ilvl w:val="0"/>
          <w:numId w:val="9"/>
        </w:numPr>
        <w:spacing w:after="80"/>
        <w:ind w:left="811" w:hanging="357"/>
        <w:contextualSpacing w:val="0"/>
        <w:jc w:val="both"/>
        <w:rPr>
          <w:rFonts w:ascii="Arial Narrow" w:hAnsi="Arial Narrow"/>
        </w:rPr>
      </w:pPr>
      <w:r w:rsidRPr="001F0CD2">
        <w:rPr>
          <w:rFonts w:ascii="Arial Narrow" w:hAnsi="Arial Narrow"/>
        </w:rPr>
        <w:t xml:space="preserve">odstránenie vád najneskôr </w:t>
      </w:r>
      <w:r w:rsidRPr="002E79E8">
        <w:rPr>
          <w:rFonts w:ascii="Arial Narrow" w:hAnsi="Arial Narrow"/>
        </w:rPr>
        <w:t xml:space="preserve">do </w:t>
      </w:r>
      <w:r w:rsidR="002E79E8" w:rsidRPr="002E79E8">
        <w:rPr>
          <w:rFonts w:ascii="Arial Narrow" w:hAnsi="Arial Narrow"/>
        </w:rPr>
        <w:t>2 pracovných dní</w:t>
      </w:r>
      <w:r w:rsidRPr="002E79E8">
        <w:rPr>
          <w:rFonts w:ascii="Arial Narrow" w:hAnsi="Arial Narrow"/>
        </w:rPr>
        <w:t xml:space="preserve"> </w:t>
      </w:r>
      <w:r w:rsidRPr="001F0CD2">
        <w:rPr>
          <w:rFonts w:ascii="Arial Narrow" w:hAnsi="Arial Narrow"/>
        </w:rPr>
        <w:t>od nástupu servisného technika, alebo podľa dohody, v závislosti od charakteru a rozsahu vady.</w:t>
      </w:r>
    </w:p>
    <w:p w14:paraId="1A1378F0" w14:textId="5FF850F5" w:rsidR="001F0CD2" w:rsidRPr="00B3761D" w:rsidRDefault="004F0ED3" w:rsidP="00B3761D">
      <w:pPr>
        <w:pStyle w:val="Odsekzoznamu"/>
        <w:numPr>
          <w:ilvl w:val="0"/>
          <w:numId w:val="8"/>
        </w:numPr>
        <w:ind w:left="454" w:hanging="454"/>
        <w:contextualSpacing w:val="0"/>
        <w:jc w:val="both"/>
        <w:rPr>
          <w:rFonts w:ascii="Arial Narrow" w:hAnsi="Arial Narrow"/>
        </w:rPr>
      </w:pPr>
      <w:r>
        <w:rPr>
          <w:rFonts w:ascii="Arial Narrow" w:hAnsi="Arial Narrow"/>
        </w:rPr>
        <w:t>Predávajúci</w:t>
      </w:r>
      <w:r w:rsidRPr="001F0CD2">
        <w:rPr>
          <w:rFonts w:ascii="Arial Narrow" w:hAnsi="Arial Narrow"/>
        </w:rPr>
        <w:t xml:space="preserve"> </w:t>
      </w:r>
      <w:r w:rsidR="001F0CD2" w:rsidRPr="001F0CD2">
        <w:rPr>
          <w:rFonts w:ascii="Arial Narrow" w:hAnsi="Arial Narrow"/>
        </w:rPr>
        <w:t>znáša všetky náklady a výdavky spojené s odstránením vady počas záručnej doby (napr. dopravné náklady, výmena komponentov alebo iných častí Tovarov).</w:t>
      </w:r>
    </w:p>
    <w:p w14:paraId="1738F6B0" w14:textId="5446B0BA" w:rsidR="001F0CD2" w:rsidRPr="00B3761D" w:rsidRDefault="001F0CD2" w:rsidP="00B3761D">
      <w:pPr>
        <w:pStyle w:val="Odsekzoznamu"/>
        <w:numPr>
          <w:ilvl w:val="0"/>
          <w:numId w:val="8"/>
        </w:numPr>
        <w:ind w:left="454" w:hanging="454"/>
        <w:contextualSpacing w:val="0"/>
        <w:jc w:val="both"/>
        <w:rPr>
          <w:rFonts w:ascii="Arial Narrow" w:hAnsi="Arial Narrow"/>
        </w:rPr>
      </w:pPr>
      <w:r w:rsidRPr="001F0CD2">
        <w:rPr>
          <w:rFonts w:ascii="Arial Narrow" w:hAnsi="Arial Narrow"/>
        </w:rPr>
        <w:t>Za riadne nahlásenie poruchy sa považuje doručenie žiadosti o vykona</w:t>
      </w:r>
      <w:r w:rsidR="00D32082">
        <w:rPr>
          <w:rFonts w:ascii="Arial Narrow" w:hAnsi="Arial Narrow"/>
        </w:rPr>
        <w:t xml:space="preserve">nie záručného servisu </w:t>
      </w:r>
      <w:r w:rsidR="004F0ED3">
        <w:rPr>
          <w:rFonts w:ascii="Arial Narrow" w:hAnsi="Arial Narrow"/>
        </w:rPr>
        <w:t xml:space="preserve">Predávajúcemu </w:t>
      </w:r>
      <w:r w:rsidR="00663CA9">
        <w:rPr>
          <w:rFonts w:ascii="Arial Narrow" w:hAnsi="Arial Narrow"/>
        </w:rPr>
        <w:t xml:space="preserve">v </w:t>
      </w:r>
      <w:r w:rsidR="00663CA9" w:rsidRPr="00865DCC">
        <w:rPr>
          <w:rFonts w:ascii="Arial Narrow" w:hAnsi="Arial Narrow"/>
        </w:rPr>
        <w:t xml:space="preserve">súlade s </w:t>
      </w:r>
      <w:r w:rsidR="002D3F61" w:rsidRPr="00865DCC">
        <w:rPr>
          <w:rFonts w:ascii="Arial Narrow" w:hAnsi="Arial Narrow"/>
        </w:rPr>
        <w:t>článkom 12</w:t>
      </w:r>
      <w:r w:rsidR="00663CA9" w:rsidRPr="00865DCC">
        <w:rPr>
          <w:rFonts w:ascii="Arial Narrow" w:hAnsi="Arial Narrow"/>
        </w:rPr>
        <w:t xml:space="preserve"> VZP</w:t>
      </w:r>
      <w:r w:rsidRPr="00865DCC">
        <w:rPr>
          <w:rFonts w:ascii="Arial Narrow" w:hAnsi="Arial Narrow"/>
        </w:rPr>
        <w:t xml:space="preserve"> obsahujúcej </w:t>
      </w:r>
      <w:r w:rsidRPr="001F0CD2">
        <w:rPr>
          <w:rFonts w:ascii="Arial Narrow" w:hAnsi="Arial Narrow"/>
        </w:rPr>
        <w:t>stručný opis poruchy, uvedenie času a predpokladaného dôvodu jej vzniku, mena, priezviska a pracovného postavenia</w:t>
      </w:r>
      <w:r w:rsidR="00D32082">
        <w:rPr>
          <w:rFonts w:ascii="Arial Narrow" w:hAnsi="Arial Narrow"/>
        </w:rPr>
        <w:t xml:space="preserve"> oprávneného zástupcu </w:t>
      </w:r>
      <w:r w:rsidR="004F0ED3">
        <w:rPr>
          <w:rFonts w:ascii="Arial Narrow" w:hAnsi="Arial Narrow"/>
        </w:rPr>
        <w:t>Kupujúceho</w:t>
      </w:r>
      <w:r w:rsidRPr="001F0CD2">
        <w:rPr>
          <w:rFonts w:ascii="Arial Narrow" w:hAnsi="Arial Narrow"/>
        </w:rPr>
        <w:t xml:space="preserve"> pre tieto účely. Pre vylúčenie akýchkoľvek pochybností sa Zmluvné strany dohodli, že za písomnú žiados</w:t>
      </w:r>
      <w:r w:rsidR="0090678B">
        <w:rPr>
          <w:rFonts w:ascii="Arial Narrow" w:hAnsi="Arial Narrow"/>
        </w:rPr>
        <w:t>ť sa pre účely tohto bodu VZP</w:t>
      </w:r>
      <w:r w:rsidRPr="001F0CD2">
        <w:rPr>
          <w:rFonts w:ascii="Arial Narrow" w:hAnsi="Arial Narrow"/>
        </w:rPr>
        <w:t xml:space="preserve"> považuje tiež žiadosť zaslaná elektronickou poštou na e-mailovú adresu uved</w:t>
      </w:r>
      <w:r w:rsidR="006D4CE3">
        <w:rPr>
          <w:rFonts w:ascii="Arial Narrow" w:hAnsi="Arial Narrow"/>
        </w:rPr>
        <w:t xml:space="preserve">enú v </w:t>
      </w:r>
      <w:r w:rsidR="006D4CE3" w:rsidRPr="00865DCC">
        <w:rPr>
          <w:rFonts w:ascii="Arial Narrow" w:hAnsi="Arial Narrow"/>
        </w:rPr>
        <w:t xml:space="preserve">bode 12.3 článku </w:t>
      </w:r>
      <w:r w:rsidR="006D4CE3">
        <w:rPr>
          <w:rFonts w:ascii="Arial Narrow" w:hAnsi="Arial Narrow"/>
        </w:rPr>
        <w:t>12</w:t>
      </w:r>
      <w:r w:rsidR="0090678B">
        <w:rPr>
          <w:rFonts w:ascii="Arial Narrow" w:hAnsi="Arial Narrow"/>
        </w:rPr>
        <w:t xml:space="preserve"> VZP</w:t>
      </w:r>
      <w:r w:rsidRPr="001F0CD2">
        <w:rPr>
          <w:rFonts w:ascii="Arial Narrow" w:hAnsi="Arial Narrow"/>
        </w:rPr>
        <w:t>.</w:t>
      </w:r>
    </w:p>
    <w:p w14:paraId="1CBC100A" w14:textId="36F6B4B9" w:rsidR="001F0CD2" w:rsidRPr="00B3761D" w:rsidRDefault="001F0CD2" w:rsidP="00B3761D">
      <w:pPr>
        <w:pStyle w:val="Odsekzoznamu"/>
        <w:numPr>
          <w:ilvl w:val="0"/>
          <w:numId w:val="8"/>
        </w:numPr>
        <w:ind w:left="454" w:hanging="454"/>
        <w:contextualSpacing w:val="0"/>
        <w:jc w:val="both"/>
        <w:rPr>
          <w:rFonts w:ascii="Arial Narrow" w:hAnsi="Arial Narrow"/>
        </w:rPr>
      </w:pPr>
      <w:r w:rsidRPr="001F0CD2">
        <w:rPr>
          <w:rFonts w:ascii="Arial Narrow" w:hAnsi="Arial Narrow"/>
        </w:rPr>
        <w:t>Ak i</w:t>
      </w:r>
      <w:r w:rsidR="00990CAA">
        <w:rPr>
          <w:rFonts w:ascii="Arial Narrow" w:hAnsi="Arial Narrow"/>
        </w:rPr>
        <w:t xml:space="preserve">de o vadu Tovaru, ktorú </w:t>
      </w:r>
      <w:r w:rsidR="004F0ED3">
        <w:rPr>
          <w:rFonts w:ascii="Arial Narrow" w:hAnsi="Arial Narrow"/>
        </w:rPr>
        <w:t>Predávajúci</w:t>
      </w:r>
      <w:r w:rsidRPr="001F0CD2">
        <w:rPr>
          <w:rFonts w:ascii="Arial Narrow" w:hAnsi="Arial Narrow"/>
        </w:rPr>
        <w:t xml:space="preserve"> objektívne nemôže</w:t>
      </w:r>
      <w:r w:rsidR="00EA629C">
        <w:rPr>
          <w:rFonts w:ascii="Arial Narrow" w:hAnsi="Arial Narrow"/>
        </w:rPr>
        <w:t xml:space="preserve"> odstrániť v lehote podľa </w:t>
      </w:r>
      <w:r w:rsidR="00EA629C" w:rsidRPr="00A87757">
        <w:rPr>
          <w:rFonts w:ascii="Arial Narrow" w:hAnsi="Arial Narrow"/>
        </w:rPr>
        <w:t xml:space="preserve">bodu 8.2 </w:t>
      </w:r>
      <w:r w:rsidR="0090678B" w:rsidRPr="00A87757">
        <w:rPr>
          <w:rFonts w:ascii="Arial Narrow" w:hAnsi="Arial Narrow"/>
        </w:rPr>
        <w:t>VZP</w:t>
      </w:r>
      <w:r w:rsidRPr="001F0CD2">
        <w:rPr>
          <w:rFonts w:ascii="Arial Narrow" w:hAnsi="Arial Narrow"/>
        </w:rPr>
        <w:t>,</w:t>
      </w:r>
      <w:r w:rsidR="00EA629C">
        <w:rPr>
          <w:rFonts w:ascii="Arial Narrow" w:hAnsi="Arial Narrow"/>
        </w:rPr>
        <w:t xml:space="preserve"> poskytne bezodplatne </w:t>
      </w:r>
      <w:r w:rsidR="004F0ED3">
        <w:rPr>
          <w:rFonts w:ascii="Arial Narrow" w:hAnsi="Arial Narrow"/>
        </w:rPr>
        <w:t>Kupujúcemu</w:t>
      </w:r>
      <w:r w:rsidRPr="001F0CD2">
        <w:rPr>
          <w:rFonts w:ascii="Arial Narrow" w:hAnsi="Arial Narrow"/>
        </w:rPr>
        <w:t xml:space="preserve"> náhradné zariadenie rovnakých alebo lepších parametrov po dobu odstraňovania vady, resp. iné vhodné náhradné riešenie.</w:t>
      </w:r>
    </w:p>
    <w:p w14:paraId="55F8B5D8" w14:textId="605CE523" w:rsidR="00D76C5C" w:rsidRDefault="001F0CD2" w:rsidP="00B3761D">
      <w:pPr>
        <w:pStyle w:val="Odsekzoznamu"/>
        <w:numPr>
          <w:ilvl w:val="0"/>
          <w:numId w:val="8"/>
        </w:numPr>
        <w:ind w:left="454" w:hanging="454"/>
        <w:contextualSpacing w:val="0"/>
        <w:jc w:val="both"/>
      </w:pPr>
      <w:r w:rsidRPr="00B70151">
        <w:rPr>
          <w:rFonts w:ascii="Arial Narrow" w:hAnsi="Arial Narrow"/>
        </w:rPr>
        <w:t xml:space="preserve">Záručná doba sa predlžuje o dobu, počas ktorej bol Tovar v oprave, resp. </w:t>
      </w:r>
      <w:r w:rsidR="008C553D" w:rsidRPr="003E1F0C">
        <w:rPr>
          <w:rFonts w:ascii="Arial Narrow" w:hAnsi="Arial Narrow"/>
        </w:rPr>
        <w:t xml:space="preserve">od nahlásenia vady </w:t>
      </w:r>
      <w:r w:rsidR="004F0ED3" w:rsidRPr="00611CAC">
        <w:rPr>
          <w:rFonts w:ascii="Arial Narrow" w:hAnsi="Arial Narrow"/>
        </w:rPr>
        <w:t>Predávajúcemu</w:t>
      </w:r>
      <w:r w:rsidR="004F0ED3" w:rsidRPr="001F0CD2">
        <w:rPr>
          <w:rFonts w:ascii="Arial Narrow" w:hAnsi="Arial Narrow"/>
        </w:rPr>
        <w:t xml:space="preserve"> </w:t>
      </w:r>
      <w:r w:rsidRPr="001F0CD2">
        <w:rPr>
          <w:rFonts w:ascii="Arial Narrow" w:hAnsi="Arial Narrow"/>
        </w:rPr>
        <w:t>po jej odstránenie.</w:t>
      </w:r>
    </w:p>
    <w:p w14:paraId="51FB1063" w14:textId="072962A2" w:rsidR="001F0CD2" w:rsidRPr="001F0CD2" w:rsidRDefault="008523BC" w:rsidP="001F0CD2">
      <w:pPr>
        <w:spacing w:after="0"/>
        <w:jc w:val="center"/>
        <w:rPr>
          <w:rFonts w:ascii="Arial Narrow" w:hAnsi="Arial Narrow"/>
          <w:b/>
        </w:rPr>
      </w:pPr>
      <w:r>
        <w:rPr>
          <w:rFonts w:ascii="Arial Narrow" w:hAnsi="Arial Narrow"/>
          <w:b/>
        </w:rPr>
        <w:t>Článok 9</w:t>
      </w:r>
      <w:r w:rsidR="001F0CD2" w:rsidRPr="001F0CD2">
        <w:rPr>
          <w:rFonts w:ascii="Arial Narrow" w:hAnsi="Arial Narrow"/>
          <w:b/>
        </w:rPr>
        <w:t>.</w:t>
      </w:r>
    </w:p>
    <w:p w14:paraId="27B07CBC" w14:textId="77777777" w:rsidR="001F0CD2" w:rsidRDefault="00BE5E14" w:rsidP="001F0CD2">
      <w:pPr>
        <w:spacing w:after="0"/>
        <w:jc w:val="center"/>
        <w:rPr>
          <w:rFonts w:ascii="Arial Narrow" w:hAnsi="Arial Narrow"/>
          <w:b/>
        </w:rPr>
      </w:pPr>
      <w:r>
        <w:rPr>
          <w:rFonts w:ascii="Arial Narrow" w:hAnsi="Arial Narrow"/>
          <w:b/>
        </w:rPr>
        <w:t xml:space="preserve">Sankcie, </w:t>
      </w:r>
      <w:r w:rsidR="001F0CD2" w:rsidRPr="001F0CD2">
        <w:rPr>
          <w:rFonts w:ascii="Arial Narrow" w:hAnsi="Arial Narrow"/>
          <w:b/>
        </w:rPr>
        <w:t>náhrada škody</w:t>
      </w:r>
      <w:r>
        <w:rPr>
          <w:rFonts w:ascii="Arial Narrow" w:hAnsi="Arial Narrow"/>
          <w:b/>
        </w:rPr>
        <w:t xml:space="preserve"> a iné povinnosti</w:t>
      </w:r>
    </w:p>
    <w:p w14:paraId="38ADF8D0" w14:textId="77777777" w:rsidR="001F0CD2" w:rsidRDefault="001F0CD2" w:rsidP="001F0CD2">
      <w:pPr>
        <w:spacing w:after="0"/>
        <w:rPr>
          <w:rFonts w:ascii="Arial Narrow" w:hAnsi="Arial Narrow"/>
          <w:b/>
        </w:rPr>
      </w:pPr>
    </w:p>
    <w:p w14:paraId="7809D24F" w14:textId="66CF5E15" w:rsidR="0065254E" w:rsidRPr="00B3761D" w:rsidRDefault="0065254E" w:rsidP="00B3761D">
      <w:pPr>
        <w:pStyle w:val="Odsekzoznamu"/>
        <w:numPr>
          <w:ilvl w:val="0"/>
          <w:numId w:val="10"/>
        </w:numPr>
        <w:ind w:left="454" w:hanging="454"/>
        <w:contextualSpacing w:val="0"/>
        <w:jc w:val="both"/>
        <w:rPr>
          <w:rFonts w:ascii="Arial Narrow" w:hAnsi="Arial Narrow"/>
        </w:rPr>
      </w:pPr>
      <w:r w:rsidRPr="0065254E">
        <w:rPr>
          <w:rFonts w:ascii="Arial Narrow" w:hAnsi="Arial Narrow"/>
        </w:rPr>
        <w:t>V prípade omeškania s dodaním Tovaru v t</w:t>
      </w:r>
      <w:r w:rsidR="009953F6">
        <w:rPr>
          <w:rFonts w:ascii="Arial Narrow" w:hAnsi="Arial Narrow"/>
        </w:rPr>
        <w:t>ermíne určenom v bode 5</w:t>
      </w:r>
      <w:r w:rsidR="00F04C5A">
        <w:rPr>
          <w:rFonts w:ascii="Arial Narrow" w:hAnsi="Arial Narrow"/>
        </w:rPr>
        <w:t xml:space="preserve">.2 </w:t>
      </w:r>
      <w:r w:rsidR="005D4547">
        <w:rPr>
          <w:rFonts w:ascii="Arial Narrow" w:hAnsi="Arial Narrow"/>
        </w:rPr>
        <w:t xml:space="preserve">týchto </w:t>
      </w:r>
      <w:r w:rsidR="00F04C5A">
        <w:rPr>
          <w:rFonts w:ascii="Arial Narrow" w:hAnsi="Arial Narrow"/>
        </w:rPr>
        <w:t>VZP</w:t>
      </w:r>
      <w:r w:rsidR="001F62DB">
        <w:rPr>
          <w:rFonts w:ascii="Arial Narrow" w:hAnsi="Arial Narrow"/>
        </w:rPr>
        <w:t xml:space="preserve"> alebo v termíne určenom v </w:t>
      </w:r>
      <w:r w:rsidR="005D4547">
        <w:rPr>
          <w:rFonts w:ascii="Arial Narrow" w:hAnsi="Arial Narrow"/>
        </w:rPr>
        <w:t>Zmluve</w:t>
      </w:r>
      <w:r w:rsidR="008A5BC9">
        <w:rPr>
          <w:rFonts w:ascii="Arial Narrow" w:hAnsi="Arial Narrow"/>
        </w:rPr>
        <w:t xml:space="preserve">, je </w:t>
      </w:r>
      <w:r w:rsidR="004F0ED3">
        <w:rPr>
          <w:rFonts w:ascii="Arial Narrow" w:hAnsi="Arial Narrow"/>
        </w:rPr>
        <w:t>Kupujúci</w:t>
      </w:r>
      <w:r w:rsidR="004F0ED3" w:rsidRPr="0065254E">
        <w:rPr>
          <w:rFonts w:ascii="Arial Narrow" w:hAnsi="Arial Narrow"/>
        </w:rPr>
        <w:t xml:space="preserve"> </w:t>
      </w:r>
      <w:r w:rsidRPr="0065254E">
        <w:rPr>
          <w:rFonts w:ascii="Arial Narrow" w:hAnsi="Arial Narrow"/>
        </w:rPr>
        <w:t>oprávnen</w:t>
      </w:r>
      <w:r w:rsidR="008B30C6">
        <w:rPr>
          <w:rFonts w:ascii="Arial Narrow" w:hAnsi="Arial Narrow"/>
        </w:rPr>
        <w:t xml:space="preserve">ý uplatniť si voči </w:t>
      </w:r>
      <w:r w:rsidR="004F0ED3">
        <w:rPr>
          <w:rFonts w:ascii="Arial Narrow" w:hAnsi="Arial Narrow"/>
        </w:rPr>
        <w:t>P</w:t>
      </w:r>
      <w:r w:rsidR="00D174AE">
        <w:rPr>
          <w:rFonts w:ascii="Arial Narrow" w:hAnsi="Arial Narrow"/>
        </w:rPr>
        <w:t xml:space="preserve">redávajúcemu </w:t>
      </w:r>
      <w:r w:rsidRPr="0065254E">
        <w:rPr>
          <w:rFonts w:ascii="Arial Narrow" w:hAnsi="Arial Narrow"/>
        </w:rPr>
        <w:t xml:space="preserve">zmluvnú pokutu </w:t>
      </w:r>
      <w:r w:rsidRPr="00B00B44">
        <w:rPr>
          <w:rFonts w:ascii="Arial Narrow" w:hAnsi="Arial Narrow"/>
        </w:rPr>
        <w:t xml:space="preserve">vo </w:t>
      </w:r>
      <w:r w:rsidRPr="00B34D5F">
        <w:rPr>
          <w:rFonts w:ascii="Arial Narrow" w:hAnsi="Arial Narrow"/>
        </w:rPr>
        <w:t xml:space="preserve">výške </w:t>
      </w:r>
      <w:r w:rsidR="00701C3B" w:rsidRPr="00B34D5F">
        <w:rPr>
          <w:rFonts w:ascii="Arial Narrow" w:hAnsi="Arial Narrow"/>
        </w:rPr>
        <w:t>0,05</w:t>
      </w:r>
      <w:r w:rsidRPr="00B34D5F">
        <w:rPr>
          <w:rFonts w:ascii="Arial Narrow" w:hAnsi="Arial Narrow"/>
        </w:rPr>
        <w:t xml:space="preserve"> % </w:t>
      </w:r>
      <w:r w:rsidRPr="0065254E">
        <w:rPr>
          <w:rFonts w:ascii="Arial Narrow" w:hAnsi="Arial Narrow"/>
        </w:rPr>
        <w:t xml:space="preserve">z Kúpnej ceny Tovaru </w:t>
      </w:r>
      <w:r w:rsidR="004F0ED3">
        <w:rPr>
          <w:rFonts w:ascii="Arial Narrow" w:hAnsi="Arial Narrow"/>
        </w:rPr>
        <w:t xml:space="preserve">vrátane DPH </w:t>
      </w:r>
      <w:r w:rsidRPr="0065254E">
        <w:rPr>
          <w:rFonts w:ascii="Arial Narrow" w:hAnsi="Arial Narrow"/>
        </w:rPr>
        <w:t xml:space="preserve">za každý deň omeškania s riadnym dodaním Tovaru. </w:t>
      </w:r>
    </w:p>
    <w:p w14:paraId="4D40D7B3" w14:textId="3C593AD3" w:rsidR="00EA3E83" w:rsidRPr="00B3761D" w:rsidRDefault="00551962" w:rsidP="00B3761D">
      <w:pPr>
        <w:pStyle w:val="Odsekzoznamu"/>
        <w:numPr>
          <w:ilvl w:val="0"/>
          <w:numId w:val="10"/>
        </w:numPr>
        <w:ind w:left="454" w:hanging="454"/>
        <w:contextualSpacing w:val="0"/>
        <w:jc w:val="both"/>
        <w:rPr>
          <w:rFonts w:ascii="Arial Narrow" w:hAnsi="Arial Narrow"/>
        </w:rPr>
      </w:pPr>
      <w:r>
        <w:rPr>
          <w:rFonts w:ascii="Arial Narrow" w:hAnsi="Arial Narrow"/>
        </w:rPr>
        <w:lastRenderedPageBreak/>
        <w:t xml:space="preserve">V prípade, ak </w:t>
      </w:r>
      <w:r w:rsidR="004F0ED3">
        <w:rPr>
          <w:rFonts w:ascii="Arial Narrow" w:hAnsi="Arial Narrow"/>
        </w:rPr>
        <w:t>Predávajúci</w:t>
      </w:r>
      <w:r w:rsidR="004F0ED3" w:rsidRPr="00EA3E83">
        <w:rPr>
          <w:rFonts w:ascii="Arial Narrow" w:hAnsi="Arial Narrow"/>
        </w:rPr>
        <w:t xml:space="preserve"> </w:t>
      </w:r>
      <w:r w:rsidR="00EA3E83" w:rsidRPr="00EA3E83">
        <w:rPr>
          <w:rFonts w:ascii="Arial Narrow" w:hAnsi="Arial Narrow"/>
        </w:rPr>
        <w:t>nedodrží lehoty na</w:t>
      </w:r>
      <w:r w:rsidR="00EA3E83" w:rsidRPr="006B48C8">
        <w:rPr>
          <w:rFonts w:ascii="Arial Narrow" w:hAnsi="Arial Narrow"/>
        </w:rPr>
        <w:t xml:space="preserve"> odstránenie </w:t>
      </w:r>
      <w:r w:rsidR="00EA3E83" w:rsidRPr="006C3333">
        <w:rPr>
          <w:rFonts w:ascii="Arial Narrow" w:hAnsi="Arial Narrow"/>
        </w:rPr>
        <w:t>vád Tovaru v Záručnej dobe špeci</w:t>
      </w:r>
      <w:r w:rsidR="00F04C5A" w:rsidRPr="006C3333">
        <w:rPr>
          <w:rFonts w:ascii="Arial Narrow" w:hAnsi="Arial Narrow"/>
        </w:rPr>
        <w:t>fikované v b</w:t>
      </w:r>
      <w:r w:rsidR="00F04C5A" w:rsidRPr="00A87757">
        <w:rPr>
          <w:rFonts w:ascii="Arial Narrow" w:hAnsi="Arial Narrow"/>
        </w:rPr>
        <w:t xml:space="preserve">ode </w:t>
      </w:r>
      <w:r w:rsidR="00B34D5F" w:rsidRPr="00A87757">
        <w:rPr>
          <w:rFonts w:ascii="Arial Narrow" w:hAnsi="Arial Narrow"/>
        </w:rPr>
        <w:t xml:space="preserve">8.2 </w:t>
      </w:r>
      <w:r w:rsidR="00F04C5A" w:rsidRPr="00A87757">
        <w:rPr>
          <w:rFonts w:ascii="Arial Narrow" w:hAnsi="Arial Narrow"/>
        </w:rPr>
        <w:t>VZP</w:t>
      </w:r>
      <w:r w:rsidR="00F05E80" w:rsidRPr="00A87757">
        <w:rPr>
          <w:rFonts w:ascii="Arial Narrow" w:hAnsi="Arial Narrow"/>
        </w:rPr>
        <w:t xml:space="preserve">, </w:t>
      </w:r>
      <w:r w:rsidR="00F05E80">
        <w:rPr>
          <w:rFonts w:ascii="Arial Narrow" w:hAnsi="Arial Narrow"/>
        </w:rPr>
        <w:t xml:space="preserve">je </w:t>
      </w:r>
      <w:r w:rsidR="004F0ED3">
        <w:rPr>
          <w:rFonts w:ascii="Arial Narrow" w:hAnsi="Arial Narrow"/>
        </w:rPr>
        <w:t>Kupujúci</w:t>
      </w:r>
      <w:r w:rsidR="00EA3E83" w:rsidRPr="00EA3E83">
        <w:rPr>
          <w:rFonts w:ascii="Arial Narrow" w:hAnsi="Arial Narrow"/>
        </w:rPr>
        <w:t xml:space="preserve"> oprávnen</w:t>
      </w:r>
      <w:r w:rsidR="00713162">
        <w:rPr>
          <w:rFonts w:ascii="Arial Narrow" w:hAnsi="Arial Narrow"/>
        </w:rPr>
        <w:t xml:space="preserve">ý uplatniť si voči </w:t>
      </w:r>
      <w:r w:rsidR="004F0ED3">
        <w:rPr>
          <w:rFonts w:ascii="Arial Narrow" w:hAnsi="Arial Narrow"/>
        </w:rPr>
        <w:t>Predávajúcemu</w:t>
      </w:r>
      <w:r w:rsidR="00EA3E83" w:rsidRPr="00EA3E83">
        <w:rPr>
          <w:rFonts w:ascii="Arial Narrow" w:hAnsi="Arial Narrow"/>
        </w:rPr>
        <w:t xml:space="preserve"> zmluvnú pokutu </w:t>
      </w:r>
      <w:r w:rsidR="00EA3E83" w:rsidRPr="00B00B44">
        <w:rPr>
          <w:rFonts w:ascii="Arial Narrow" w:hAnsi="Arial Narrow"/>
        </w:rPr>
        <w:t xml:space="preserve">vo </w:t>
      </w:r>
      <w:r w:rsidR="00EA3E83" w:rsidRPr="00B34D5F">
        <w:rPr>
          <w:rFonts w:ascii="Arial Narrow" w:hAnsi="Arial Narrow"/>
        </w:rPr>
        <w:t xml:space="preserve">výške </w:t>
      </w:r>
      <w:r w:rsidR="00AB06ED" w:rsidRPr="00B34D5F">
        <w:rPr>
          <w:rFonts w:ascii="Arial Narrow" w:hAnsi="Arial Narrow"/>
        </w:rPr>
        <w:t xml:space="preserve">0,05 </w:t>
      </w:r>
      <w:r w:rsidR="00EA3E83" w:rsidRPr="00B34D5F">
        <w:rPr>
          <w:rFonts w:ascii="Arial Narrow" w:hAnsi="Arial Narrow"/>
        </w:rPr>
        <w:t xml:space="preserve">% </w:t>
      </w:r>
      <w:r w:rsidR="006D714E">
        <w:rPr>
          <w:rFonts w:ascii="Arial Narrow" w:hAnsi="Arial Narrow"/>
        </w:rPr>
        <w:t>z Kúpnej ceny Tovaru vrátane DPH</w:t>
      </w:r>
      <w:r w:rsidR="009A489A">
        <w:rPr>
          <w:rFonts w:ascii="Arial Narrow" w:hAnsi="Arial Narrow"/>
        </w:rPr>
        <w:t xml:space="preserve"> za každý deň omeškania </w:t>
      </w:r>
      <w:r w:rsidR="004F0ED3">
        <w:rPr>
          <w:rFonts w:ascii="Arial Narrow" w:hAnsi="Arial Narrow"/>
        </w:rPr>
        <w:t xml:space="preserve">Predávajúceho </w:t>
      </w:r>
      <w:r w:rsidR="00EA3E83">
        <w:rPr>
          <w:rFonts w:ascii="Arial Narrow" w:hAnsi="Arial Narrow"/>
        </w:rPr>
        <w:t>s odstránením vady.</w:t>
      </w:r>
    </w:p>
    <w:p w14:paraId="4EE55D3D" w14:textId="46327968" w:rsidR="007D1C45" w:rsidRPr="00B3761D" w:rsidRDefault="002915FF" w:rsidP="00B3761D">
      <w:pPr>
        <w:pStyle w:val="Odsekzoznamu"/>
        <w:numPr>
          <w:ilvl w:val="0"/>
          <w:numId w:val="10"/>
        </w:numPr>
        <w:ind w:left="454" w:hanging="454"/>
        <w:contextualSpacing w:val="0"/>
        <w:jc w:val="both"/>
        <w:rPr>
          <w:rFonts w:ascii="Arial Narrow" w:hAnsi="Arial Narrow"/>
        </w:rPr>
      </w:pPr>
      <w:r>
        <w:rPr>
          <w:rFonts w:ascii="Arial Narrow" w:hAnsi="Arial Narrow"/>
        </w:rPr>
        <w:t xml:space="preserve">Predávajúci </w:t>
      </w:r>
      <w:r w:rsidR="00FA23A5">
        <w:rPr>
          <w:rFonts w:ascii="Arial Narrow" w:hAnsi="Arial Narrow"/>
        </w:rPr>
        <w:t xml:space="preserve">sa zaväzuje uhradiť </w:t>
      </w:r>
      <w:r>
        <w:rPr>
          <w:rFonts w:ascii="Arial Narrow" w:hAnsi="Arial Narrow"/>
        </w:rPr>
        <w:t>Kupujúcemu</w:t>
      </w:r>
      <w:r w:rsidR="0010597F" w:rsidRPr="0010597F">
        <w:rPr>
          <w:rFonts w:ascii="Arial Narrow" w:hAnsi="Arial Narrow"/>
        </w:rPr>
        <w:t xml:space="preserve"> zmluvnú pokut</w:t>
      </w:r>
      <w:r w:rsidR="00115F51">
        <w:rPr>
          <w:rFonts w:ascii="Arial Narrow" w:hAnsi="Arial Narrow"/>
        </w:rPr>
        <w:t xml:space="preserve">u podľa ustanovení týchto VZP </w:t>
      </w:r>
      <w:r w:rsidR="0010597F" w:rsidRPr="0010597F">
        <w:rPr>
          <w:rFonts w:ascii="Arial Narrow" w:hAnsi="Arial Narrow"/>
        </w:rPr>
        <w:t xml:space="preserve">v lehote do 30 </w:t>
      </w:r>
      <w:r w:rsidR="003B0F97">
        <w:rPr>
          <w:rFonts w:ascii="Arial Narrow" w:hAnsi="Arial Narrow"/>
        </w:rPr>
        <w:t xml:space="preserve">kalendárnych </w:t>
      </w:r>
      <w:r w:rsidR="004D43EF">
        <w:rPr>
          <w:rFonts w:ascii="Arial Narrow" w:hAnsi="Arial Narrow"/>
        </w:rPr>
        <w:t>dní odo dňa doručenia</w:t>
      </w:r>
      <w:r w:rsidR="0010597F" w:rsidRPr="0010597F">
        <w:rPr>
          <w:rFonts w:ascii="Arial Narrow" w:hAnsi="Arial Narrow"/>
        </w:rPr>
        <w:t xml:space="preserve"> písomnej výzvy na jej úhradu. Z</w:t>
      </w:r>
      <w:r w:rsidR="00115F51">
        <w:rPr>
          <w:rFonts w:ascii="Arial Narrow" w:hAnsi="Arial Narrow"/>
        </w:rPr>
        <w:t>mluvné pokuty podľa týchto VZP</w:t>
      </w:r>
      <w:r w:rsidR="004D43EF">
        <w:rPr>
          <w:rFonts w:ascii="Arial Narrow" w:hAnsi="Arial Narrow"/>
        </w:rPr>
        <w:t xml:space="preserve"> je </w:t>
      </w:r>
      <w:r>
        <w:rPr>
          <w:rFonts w:ascii="Arial Narrow" w:hAnsi="Arial Narrow"/>
        </w:rPr>
        <w:t xml:space="preserve">Kupujúci </w:t>
      </w:r>
      <w:r w:rsidR="006B0E46">
        <w:rPr>
          <w:rFonts w:ascii="Arial Narrow" w:hAnsi="Arial Narrow"/>
        </w:rPr>
        <w:t xml:space="preserve">oprávnený uložiť </w:t>
      </w:r>
      <w:r>
        <w:rPr>
          <w:rFonts w:ascii="Arial Narrow" w:hAnsi="Arial Narrow"/>
        </w:rPr>
        <w:t>Predávajúcemu</w:t>
      </w:r>
      <w:r w:rsidR="0010597F" w:rsidRPr="0010597F">
        <w:rPr>
          <w:rFonts w:ascii="Arial Narrow" w:hAnsi="Arial Narrow"/>
        </w:rPr>
        <w:t xml:space="preserve"> aj opakovane. Zaplatením zm</w:t>
      </w:r>
      <w:r w:rsidR="006574F1">
        <w:rPr>
          <w:rFonts w:ascii="Arial Narrow" w:hAnsi="Arial Narrow"/>
        </w:rPr>
        <w:t>luvnej pokuty podľa týchto VZP</w:t>
      </w:r>
      <w:r w:rsidR="00C233DE">
        <w:rPr>
          <w:rFonts w:ascii="Arial Narrow" w:hAnsi="Arial Narrow"/>
        </w:rPr>
        <w:t xml:space="preserve"> sa </w:t>
      </w:r>
      <w:r>
        <w:rPr>
          <w:rFonts w:ascii="Arial Narrow" w:hAnsi="Arial Narrow"/>
        </w:rPr>
        <w:t>Predávajúci</w:t>
      </w:r>
      <w:r w:rsidR="0010597F" w:rsidRPr="0010597F">
        <w:rPr>
          <w:rFonts w:ascii="Arial Narrow" w:hAnsi="Arial Narrow"/>
        </w:rPr>
        <w:t xml:space="preserve"> nezbavuje splnenia povinnosti, ktorá bola zabezpečená zmluvnou pokutou. Zaplatením zmluvnej pokuty </w:t>
      </w:r>
      <w:r w:rsidR="00A97FAE">
        <w:rPr>
          <w:rFonts w:ascii="Arial Narrow" w:hAnsi="Arial Narrow"/>
        </w:rPr>
        <w:t xml:space="preserve">nie je dotknutý nárok </w:t>
      </w:r>
      <w:r>
        <w:rPr>
          <w:rFonts w:ascii="Arial Narrow" w:hAnsi="Arial Narrow"/>
        </w:rPr>
        <w:t>Kupujúceho</w:t>
      </w:r>
      <w:r w:rsidR="0010597F" w:rsidRPr="0010597F">
        <w:rPr>
          <w:rFonts w:ascii="Arial Narrow" w:hAnsi="Arial Narrow"/>
        </w:rPr>
        <w:t xml:space="preserve"> na náhradu škody v plnej výške.</w:t>
      </w:r>
      <w:r w:rsidR="00B05EC6">
        <w:rPr>
          <w:rFonts w:ascii="Arial Narrow" w:hAnsi="Arial Narrow"/>
        </w:rPr>
        <w:t xml:space="preserve"> </w:t>
      </w:r>
    </w:p>
    <w:p w14:paraId="796494B6" w14:textId="196872EF" w:rsidR="00DB5BBE" w:rsidRPr="00B3761D" w:rsidRDefault="008B689B" w:rsidP="00B3761D">
      <w:pPr>
        <w:pStyle w:val="Odsekzoznamu"/>
        <w:numPr>
          <w:ilvl w:val="0"/>
          <w:numId w:val="10"/>
        </w:numPr>
        <w:ind w:left="454" w:hanging="454"/>
        <w:contextualSpacing w:val="0"/>
        <w:jc w:val="both"/>
        <w:rPr>
          <w:rFonts w:ascii="Arial Narrow" w:hAnsi="Arial Narrow"/>
        </w:rPr>
      </w:pPr>
      <w:r>
        <w:rPr>
          <w:rFonts w:ascii="Arial Narrow" w:hAnsi="Arial Narrow"/>
        </w:rPr>
        <w:t xml:space="preserve">V prípade omeškania </w:t>
      </w:r>
      <w:r w:rsidR="002915FF">
        <w:rPr>
          <w:rFonts w:ascii="Arial Narrow" w:hAnsi="Arial Narrow"/>
        </w:rPr>
        <w:t xml:space="preserve">Kupujúceho </w:t>
      </w:r>
      <w:r w:rsidR="00B91B32">
        <w:rPr>
          <w:rFonts w:ascii="Arial Narrow" w:hAnsi="Arial Narrow"/>
        </w:rPr>
        <w:t xml:space="preserve">s úhradou faktúry </w:t>
      </w:r>
      <w:r w:rsidR="002915FF">
        <w:rPr>
          <w:rFonts w:ascii="Arial Narrow" w:hAnsi="Arial Narrow"/>
        </w:rPr>
        <w:t>Predávajúceho</w:t>
      </w:r>
      <w:r w:rsidR="00B91B32">
        <w:rPr>
          <w:rFonts w:ascii="Arial Narrow" w:hAnsi="Arial Narrow"/>
        </w:rPr>
        <w:t xml:space="preserve">, je </w:t>
      </w:r>
      <w:r w:rsidR="002915FF">
        <w:rPr>
          <w:rFonts w:ascii="Arial Narrow" w:hAnsi="Arial Narrow"/>
        </w:rPr>
        <w:t>Predávajúci</w:t>
      </w:r>
      <w:r w:rsidR="009C643F">
        <w:rPr>
          <w:rFonts w:ascii="Arial Narrow" w:hAnsi="Arial Narrow"/>
        </w:rPr>
        <w:t xml:space="preserve"> oprávnený požadovať od </w:t>
      </w:r>
      <w:r w:rsidR="002915FF">
        <w:rPr>
          <w:rFonts w:ascii="Arial Narrow" w:hAnsi="Arial Narrow"/>
        </w:rPr>
        <w:t>Kupujúceho</w:t>
      </w:r>
      <w:r w:rsidR="007D1C45" w:rsidRPr="007D1C45">
        <w:rPr>
          <w:rFonts w:ascii="Arial Narrow" w:hAnsi="Arial Narrow"/>
        </w:rPr>
        <w:t xml:space="preserve"> úroky z omeškania v sadzbe podľa n</w:t>
      </w:r>
      <w:r w:rsidR="006264D9">
        <w:rPr>
          <w:rFonts w:ascii="Arial Narrow" w:hAnsi="Arial Narrow"/>
        </w:rPr>
        <w:t>ariadenia Vlády SR č. 21/2013 Z.</w:t>
      </w:r>
      <w:r w:rsidR="007D1C45" w:rsidRPr="007D1C45">
        <w:rPr>
          <w:rFonts w:ascii="Arial Narrow" w:hAnsi="Arial Narrow"/>
        </w:rPr>
        <w:t xml:space="preserve"> z</w:t>
      </w:r>
      <w:r w:rsidR="006264D9">
        <w:rPr>
          <w:rFonts w:ascii="Arial Narrow" w:hAnsi="Arial Narrow"/>
        </w:rPr>
        <w:t>.</w:t>
      </w:r>
      <w:r w:rsidR="007D1C45" w:rsidRPr="007D1C45">
        <w:rPr>
          <w:rFonts w:ascii="Arial Narrow" w:hAnsi="Arial Narrow"/>
        </w:rPr>
        <w:t>, ktorým sa vykonávajú niektoré ustanovenia O</w:t>
      </w:r>
      <w:r w:rsidR="006264D9">
        <w:rPr>
          <w:rFonts w:ascii="Arial Narrow" w:hAnsi="Arial Narrow"/>
        </w:rPr>
        <w:t xml:space="preserve">bchodného zákonníka. </w:t>
      </w:r>
      <w:r w:rsidR="002915FF">
        <w:rPr>
          <w:rFonts w:ascii="Arial Narrow" w:hAnsi="Arial Narrow"/>
        </w:rPr>
        <w:t>Predávajúci</w:t>
      </w:r>
      <w:r w:rsidR="002915FF" w:rsidRPr="007D1C45">
        <w:rPr>
          <w:rFonts w:ascii="Arial Narrow" w:hAnsi="Arial Narrow"/>
        </w:rPr>
        <w:t xml:space="preserve"> </w:t>
      </w:r>
      <w:r w:rsidR="007D1C45" w:rsidRPr="007D1C45">
        <w:rPr>
          <w:rFonts w:ascii="Arial Narrow" w:hAnsi="Arial Narrow"/>
        </w:rPr>
        <w:t>má nárok na náhradu škody spôsobenej omeškaním so splne</w:t>
      </w:r>
      <w:r w:rsidR="00C612EB">
        <w:rPr>
          <w:rFonts w:ascii="Arial Narrow" w:hAnsi="Arial Narrow"/>
        </w:rPr>
        <w:t xml:space="preserve">ním peňažného záväzku </w:t>
      </w:r>
      <w:r w:rsidR="002915FF">
        <w:rPr>
          <w:rFonts w:ascii="Arial Narrow" w:hAnsi="Arial Narrow"/>
        </w:rPr>
        <w:t>Kupujúceho</w:t>
      </w:r>
      <w:r w:rsidR="007D1C45" w:rsidRPr="007D1C45">
        <w:rPr>
          <w:rFonts w:ascii="Arial Narrow" w:hAnsi="Arial Narrow"/>
        </w:rPr>
        <w:t>, len ak táto škoda nie je krytá úrokmi z omeškania.</w:t>
      </w:r>
    </w:p>
    <w:p w14:paraId="6EBFAFF4" w14:textId="570E00BB" w:rsidR="00DB5BBE" w:rsidRPr="00B3761D" w:rsidRDefault="002915FF" w:rsidP="00B3761D">
      <w:pPr>
        <w:pStyle w:val="Odsekzoznamu"/>
        <w:numPr>
          <w:ilvl w:val="0"/>
          <w:numId w:val="10"/>
        </w:numPr>
        <w:ind w:left="454" w:hanging="454"/>
        <w:contextualSpacing w:val="0"/>
        <w:jc w:val="both"/>
        <w:rPr>
          <w:rFonts w:ascii="Arial Narrow" w:hAnsi="Arial Narrow"/>
        </w:rPr>
      </w:pPr>
      <w:r>
        <w:rPr>
          <w:rFonts w:ascii="Arial Narrow" w:hAnsi="Arial Narrow"/>
        </w:rPr>
        <w:t xml:space="preserve">Predávajúci </w:t>
      </w:r>
      <w:r w:rsidR="00DB5BBE" w:rsidRPr="00DB5BBE">
        <w:rPr>
          <w:rFonts w:ascii="Arial Narrow" w:hAnsi="Arial Narrow"/>
        </w:rPr>
        <w:t>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w:t>
      </w:r>
      <w:r w:rsidR="004D034E">
        <w:rPr>
          <w:rFonts w:ascii="Arial Narrow" w:hAnsi="Arial Narrow"/>
        </w:rPr>
        <w:t xml:space="preserve">kčných zoznamoch“). </w:t>
      </w:r>
      <w:r w:rsidR="00B917C4">
        <w:rPr>
          <w:rFonts w:ascii="Arial Narrow" w:hAnsi="Arial Narrow"/>
        </w:rPr>
        <w:t>Predávajúci</w:t>
      </w:r>
      <w:r w:rsidR="00B917C4" w:rsidRPr="00DB5BBE">
        <w:rPr>
          <w:rFonts w:ascii="Arial Narrow" w:hAnsi="Arial Narrow"/>
        </w:rPr>
        <w:t xml:space="preserve"> </w:t>
      </w:r>
      <w:r w:rsidR="00DB5BBE" w:rsidRPr="00DB5BBE">
        <w:rPr>
          <w:rFonts w:ascii="Arial Narrow" w:hAnsi="Arial Narrow"/>
        </w:rPr>
        <w:t>zároveň vyhlasuje, že nie je osobou, subjektom alebo orgánom akýmkoľvek spôsobom spojeným, vlastneným alebo kontrolovaným Osobou na sankčnom zozname podľa citovaného vykonávacieho nariadenia Rady (EÚ).</w:t>
      </w:r>
    </w:p>
    <w:p w14:paraId="5D84B25B" w14:textId="5443CB55" w:rsidR="00DB5BBE" w:rsidRPr="00B3761D" w:rsidRDefault="00B917C4" w:rsidP="00B3761D">
      <w:pPr>
        <w:pStyle w:val="Odsekzoznamu"/>
        <w:numPr>
          <w:ilvl w:val="0"/>
          <w:numId w:val="10"/>
        </w:numPr>
        <w:ind w:left="454" w:hanging="454"/>
        <w:contextualSpacing w:val="0"/>
        <w:jc w:val="both"/>
        <w:rPr>
          <w:rFonts w:ascii="Arial Narrow" w:hAnsi="Arial Narrow"/>
        </w:rPr>
      </w:pPr>
      <w:r>
        <w:rPr>
          <w:rFonts w:ascii="Arial Narrow" w:hAnsi="Arial Narrow"/>
        </w:rPr>
        <w:t xml:space="preserve">Predávajúci </w:t>
      </w:r>
      <w:r w:rsidR="00DE548B" w:rsidRPr="00DE548B">
        <w:rPr>
          <w:rFonts w:ascii="Arial Narrow" w:hAnsi="Arial Narrow"/>
        </w:rPr>
        <w:t>výslovne vyhlasu</w:t>
      </w:r>
      <w:r w:rsidR="00DE548B">
        <w:rPr>
          <w:rFonts w:ascii="Arial Narrow" w:hAnsi="Arial Narrow"/>
        </w:rPr>
        <w:t xml:space="preserve">je, že plnením </w:t>
      </w:r>
      <w:r w:rsidR="00D86743" w:rsidRPr="001E558F">
        <w:rPr>
          <w:rFonts w:ascii="Arial Narrow" w:hAnsi="Arial Narrow"/>
        </w:rPr>
        <w:t xml:space="preserve">Zmluvy </w:t>
      </w:r>
      <w:r w:rsidR="00DE548B" w:rsidRPr="001E558F">
        <w:rPr>
          <w:rFonts w:ascii="Arial Narrow" w:hAnsi="Arial Narrow"/>
        </w:rPr>
        <w:t xml:space="preserve">a VZP </w:t>
      </w:r>
      <w:r w:rsidR="00DE548B" w:rsidRPr="00DE548B">
        <w:rPr>
          <w:rFonts w:ascii="Arial Narrow" w:hAnsi="Arial Narrow"/>
        </w:rPr>
        <w:t xml:space="preserve">nedôjde k rozporu so zákonom č. 289/2016 </w:t>
      </w:r>
      <w:r w:rsidR="00DE548B">
        <w:rPr>
          <w:rFonts w:ascii="Arial Narrow" w:hAnsi="Arial Narrow"/>
        </w:rPr>
        <w:br/>
      </w:r>
      <w:r w:rsidR="00DE548B" w:rsidRPr="00DE548B">
        <w:rPr>
          <w:rFonts w:ascii="Arial Narrow" w:hAnsi="Arial Narrow"/>
        </w:rPr>
        <w:t>Z. z. o vykonávaní medzinárodných sankcií v znení neskorších predpisov, a teda najmä nedôjde k porušeniu akejkoľvek medzinárodnej sankcie upravenej v akomkoľvek predpise o medzinárodnej sankcii podľa §</w:t>
      </w:r>
      <w:r w:rsidR="00B70151">
        <w:rPr>
          <w:rFonts w:ascii="Arial Narrow" w:hAnsi="Arial Narrow"/>
        </w:rPr>
        <w:t> </w:t>
      </w:r>
      <w:r w:rsidR="00DE548B" w:rsidRPr="00DE548B">
        <w:rPr>
          <w:rFonts w:ascii="Arial Narrow" w:hAnsi="Arial Narrow"/>
        </w:rPr>
        <w:t>2</w:t>
      </w:r>
      <w:r w:rsidR="00B70151">
        <w:rPr>
          <w:rFonts w:ascii="Arial Narrow" w:hAnsi="Arial Narrow"/>
        </w:rPr>
        <w:t> </w:t>
      </w:r>
      <w:r w:rsidR="00DE548B" w:rsidRPr="00DE548B">
        <w:rPr>
          <w:rFonts w:ascii="Arial Narrow" w:hAnsi="Arial Narrow"/>
        </w:rPr>
        <w:t>písm.</w:t>
      </w:r>
      <w:r w:rsidR="00B70151">
        <w:rPr>
          <w:rFonts w:ascii="Arial Narrow" w:hAnsi="Arial Narrow"/>
        </w:rPr>
        <w:t> </w:t>
      </w:r>
      <w:r w:rsidR="00DE548B" w:rsidRPr="00DE548B">
        <w:rPr>
          <w:rFonts w:ascii="Arial Narrow" w:hAnsi="Arial Narrow"/>
        </w:rPr>
        <w:t>b) zákona č. 289/2016 Z. z. o vykonávaní medzinárodných sankcií v znení neskorších predpisov.</w:t>
      </w:r>
    </w:p>
    <w:p w14:paraId="15852F15" w14:textId="47DC6946" w:rsidR="00DB5BBE" w:rsidRPr="00B3761D" w:rsidRDefault="00AF1427" w:rsidP="00B3761D">
      <w:pPr>
        <w:pStyle w:val="Odsekzoznamu"/>
        <w:numPr>
          <w:ilvl w:val="0"/>
          <w:numId w:val="10"/>
        </w:numPr>
        <w:ind w:left="454" w:hanging="454"/>
        <w:contextualSpacing w:val="0"/>
        <w:jc w:val="both"/>
        <w:rPr>
          <w:rFonts w:ascii="Arial Narrow" w:hAnsi="Arial Narrow"/>
        </w:rPr>
      </w:pPr>
      <w:r w:rsidRPr="00AF1427">
        <w:rPr>
          <w:rFonts w:ascii="Arial Narrow" w:hAnsi="Arial Narrow"/>
        </w:rPr>
        <w:t>Za účelom vy</w:t>
      </w:r>
      <w:r>
        <w:rPr>
          <w:rFonts w:ascii="Arial Narrow" w:hAnsi="Arial Narrow"/>
        </w:rPr>
        <w:t xml:space="preserve">lúčenia pochybností </w:t>
      </w:r>
      <w:r w:rsidR="00B917C4">
        <w:rPr>
          <w:rFonts w:ascii="Arial Narrow" w:hAnsi="Arial Narrow"/>
        </w:rPr>
        <w:t xml:space="preserve">Predávajúci </w:t>
      </w:r>
      <w:r w:rsidR="00B917C4" w:rsidRPr="00AF1427">
        <w:rPr>
          <w:rFonts w:ascii="Arial Narrow" w:hAnsi="Arial Narrow"/>
        </w:rPr>
        <w:t xml:space="preserve"> </w:t>
      </w:r>
      <w:r w:rsidRPr="00AF1427">
        <w:rPr>
          <w:rFonts w:ascii="Arial Narrow" w:hAnsi="Arial Narrow"/>
        </w:rPr>
        <w:t>berie na vedomie a vyhlasuje, že v prípade, ak</w:t>
      </w:r>
      <w:r>
        <w:rPr>
          <w:rFonts w:ascii="Arial Narrow" w:hAnsi="Arial Narrow"/>
        </w:rPr>
        <w:t xml:space="preserve"> sa budú na strane </w:t>
      </w:r>
      <w:r w:rsidR="00B917C4">
        <w:rPr>
          <w:rFonts w:ascii="Arial Narrow" w:hAnsi="Arial Narrow"/>
        </w:rPr>
        <w:t xml:space="preserve">Predávajúceho </w:t>
      </w:r>
      <w:r>
        <w:rPr>
          <w:rFonts w:ascii="Arial Narrow" w:hAnsi="Arial Narrow"/>
        </w:rPr>
        <w:t>ako z</w:t>
      </w:r>
      <w:r w:rsidRPr="00AF1427">
        <w:rPr>
          <w:rFonts w:ascii="Arial Narrow" w:hAnsi="Arial Narrow"/>
        </w:rPr>
        <w:t>mluvnej strany podieľať viaceré sub</w:t>
      </w:r>
      <w:r w:rsidR="00B1391C">
        <w:rPr>
          <w:rFonts w:ascii="Arial Narrow" w:hAnsi="Arial Narrow"/>
        </w:rPr>
        <w:t>jekty, vyhlásenia podľa bodu 9.</w:t>
      </w:r>
      <w:r w:rsidRPr="00AF1427">
        <w:rPr>
          <w:rFonts w:ascii="Arial Narrow" w:hAnsi="Arial Narrow"/>
        </w:rPr>
        <w:t>5</w:t>
      </w:r>
      <w:r w:rsidR="00B1391C">
        <w:rPr>
          <w:rFonts w:ascii="Arial Narrow" w:hAnsi="Arial Narrow"/>
        </w:rPr>
        <w:t xml:space="preserve"> až 9.</w:t>
      </w:r>
      <w:r w:rsidRPr="00AF1427">
        <w:rPr>
          <w:rFonts w:ascii="Arial Narrow" w:hAnsi="Arial Narrow"/>
        </w:rPr>
        <w:t>7</w:t>
      </w:r>
      <w:r w:rsidR="00B1391C">
        <w:rPr>
          <w:rFonts w:ascii="Arial Narrow" w:hAnsi="Arial Narrow"/>
        </w:rPr>
        <w:t xml:space="preserve"> týchto VZP</w:t>
      </w:r>
      <w:r w:rsidRPr="00AF1427">
        <w:rPr>
          <w:rFonts w:ascii="Arial Narrow" w:hAnsi="Arial Narrow"/>
        </w:rPr>
        <w:t xml:space="preserve"> sa v plnom rozsahu vzťahujú na všetky </w:t>
      </w:r>
      <w:r>
        <w:rPr>
          <w:rFonts w:ascii="Arial Narrow" w:hAnsi="Arial Narrow"/>
        </w:rPr>
        <w:t xml:space="preserve">subjekty na strane </w:t>
      </w:r>
      <w:r w:rsidR="00B917C4">
        <w:rPr>
          <w:rFonts w:ascii="Arial Narrow" w:hAnsi="Arial Narrow"/>
        </w:rPr>
        <w:t>Predávajúceho</w:t>
      </w:r>
      <w:r w:rsidRPr="00AF1427">
        <w:rPr>
          <w:rFonts w:ascii="Arial Narrow" w:hAnsi="Arial Narrow"/>
        </w:rPr>
        <w:t>.</w:t>
      </w:r>
    </w:p>
    <w:p w14:paraId="15926ADF" w14:textId="6DBF83C2" w:rsidR="009C1172" w:rsidRPr="00B3761D" w:rsidRDefault="00B917C4" w:rsidP="00B3761D">
      <w:pPr>
        <w:pStyle w:val="Odsekzoznamu"/>
        <w:numPr>
          <w:ilvl w:val="0"/>
          <w:numId w:val="10"/>
        </w:numPr>
        <w:ind w:left="454" w:hanging="454"/>
        <w:contextualSpacing w:val="0"/>
        <w:jc w:val="both"/>
        <w:rPr>
          <w:rFonts w:ascii="Arial Narrow" w:hAnsi="Arial Narrow"/>
        </w:rPr>
      </w:pPr>
      <w:r>
        <w:rPr>
          <w:rFonts w:ascii="Arial Narrow" w:hAnsi="Arial Narrow"/>
        </w:rPr>
        <w:t xml:space="preserve">Predávajúci </w:t>
      </w:r>
      <w:r w:rsidR="009E71FB" w:rsidRPr="009E71FB">
        <w:rPr>
          <w:rFonts w:ascii="Arial Narrow" w:hAnsi="Arial Narrow"/>
        </w:rPr>
        <w:t>sa zaväzuje zabezpečiť pravdiv</w:t>
      </w:r>
      <w:r w:rsidR="003A4E32">
        <w:rPr>
          <w:rFonts w:ascii="Arial Narrow" w:hAnsi="Arial Narrow"/>
        </w:rPr>
        <w:t>osť vyhlásení uvedených v bode 9.</w:t>
      </w:r>
      <w:r w:rsidR="009E71FB" w:rsidRPr="009E71FB">
        <w:rPr>
          <w:rFonts w:ascii="Arial Narrow" w:hAnsi="Arial Narrow"/>
        </w:rPr>
        <w:t>5</w:t>
      </w:r>
      <w:r w:rsidR="003A4E32">
        <w:rPr>
          <w:rFonts w:ascii="Arial Narrow" w:hAnsi="Arial Narrow"/>
        </w:rPr>
        <w:t xml:space="preserve"> až 9.</w:t>
      </w:r>
      <w:r w:rsidR="009E71FB" w:rsidRPr="009E71FB">
        <w:rPr>
          <w:rFonts w:ascii="Arial Narrow" w:hAnsi="Arial Narrow"/>
        </w:rPr>
        <w:t>7</w:t>
      </w:r>
      <w:r w:rsidR="003A4E32">
        <w:rPr>
          <w:rFonts w:ascii="Arial Narrow" w:hAnsi="Arial Narrow"/>
        </w:rPr>
        <w:t xml:space="preserve"> týchto VZP</w:t>
      </w:r>
      <w:r w:rsidR="009E71FB" w:rsidRPr="009E71FB">
        <w:rPr>
          <w:rFonts w:ascii="Arial Narrow" w:hAnsi="Arial Narrow"/>
        </w:rPr>
        <w:t xml:space="preserve"> po celú d</w:t>
      </w:r>
      <w:r w:rsidR="003A4E32">
        <w:rPr>
          <w:rFonts w:ascii="Arial Narrow" w:hAnsi="Arial Narrow"/>
        </w:rPr>
        <w:t>obu platnosti a účinnosti zmluvného záväzku vplývajúceho z</w:t>
      </w:r>
      <w:r w:rsidR="00334960">
        <w:rPr>
          <w:rFonts w:ascii="Arial Narrow" w:hAnsi="Arial Narrow"/>
        </w:rPr>
        <w:t>o Zmluvy</w:t>
      </w:r>
      <w:r w:rsidR="009E71FB" w:rsidRPr="009E71FB">
        <w:rPr>
          <w:rFonts w:ascii="Arial Narrow" w:hAnsi="Arial Narrow"/>
        </w:rPr>
        <w:t>. V prípade, ak sa kedy</w:t>
      </w:r>
      <w:r w:rsidR="003A4E32">
        <w:rPr>
          <w:rFonts w:ascii="Arial Narrow" w:hAnsi="Arial Narrow"/>
        </w:rPr>
        <w:t xml:space="preserve">koľvek v priebehu trvania zmluvného záväzku </w:t>
      </w:r>
      <w:r w:rsidR="009E71FB" w:rsidRPr="009E71FB">
        <w:rPr>
          <w:rFonts w:ascii="Arial Narrow" w:hAnsi="Arial Narrow"/>
        </w:rPr>
        <w:t>preukáže nepravdivosť ktoréh</w:t>
      </w:r>
      <w:r w:rsidR="003A4E32">
        <w:rPr>
          <w:rFonts w:ascii="Arial Narrow" w:hAnsi="Arial Narrow"/>
        </w:rPr>
        <w:t xml:space="preserve">okoľvek vyhlásenia </w:t>
      </w:r>
      <w:r>
        <w:rPr>
          <w:rFonts w:ascii="Arial Narrow" w:hAnsi="Arial Narrow"/>
        </w:rPr>
        <w:t xml:space="preserve">Predávajúceho </w:t>
      </w:r>
      <w:r w:rsidR="003A4E32">
        <w:rPr>
          <w:rFonts w:ascii="Arial Narrow" w:hAnsi="Arial Narrow"/>
        </w:rPr>
        <w:t>podľa bodu 9.</w:t>
      </w:r>
      <w:r w:rsidR="009E71FB" w:rsidRPr="009E71FB">
        <w:rPr>
          <w:rFonts w:ascii="Arial Narrow" w:hAnsi="Arial Narrow"/>
        </w:rPr>
        <w:t>5</w:t>
      </w:r>
      <w:r w:rsidR="003A4E32">
        <w:rPr>
          <w:rFonts w:ascii="Arial Narrow" w:hAnsi="Arial Narrow"/>
        </w:rPr>
        <w:t>. a/alebo 9.</w:t>
      </w:r>
      <w:r w:rsidR="009E71FB" w:rsidRPr="009E71FB">
        <w:rPr>
          <w:rFonts w:ascii="Arial Narrow" w:hAnsi="Arial Narrow"/>
        </w:rPr>
        <w:t>6</w:t>
      </w:r>
      <w:r w:rsidR="003A4E32">
        <w:rPr>
          <w:rFonts w:ascii="Arial Narrow" w:hAnsi="Arial Narrow"/>
        </w:rPr>
        <w:t xml:space="preserve"> a/alebo 9.</w:t>
      </w:r>
      <w:r w:rsidR="009E71FB" w:rsidRPr="009E71FB">
        <w:rPr>
          <w:rFonts w:ascii="Arial Narrow" w:hAnsi="Arial Narrow"/>
        </w:rPr>
        <w:t>7</w:t>
      </w:r>
      <w:r w:rsidR="003A4E32">
        <w:rPr>
          <w:rFonts w:ascii="Arial Narrow" w:hAnsi="Arial Narrow"/>
        </w:rPr>
        <w:t xml:space="preserve"> týchto VZP</w:t>
      </w:r>
      <w:r w:rsidR="009E71FB" w:rsidRPr="009E71FB">
        <w:rPr>
          <w:rFonts w:ascii="Arial Narrow" w:hAnsi="Arial Narrow"/>
        </w:rPr>
        <w:t xml:space="preserve">, uvedená skutočnosť predstavuje podstatné porušenie </w:t>
      </w:r>
      <w:r>
        <w:rPr>
          <w:rFonts w:ascii="Arial Narrow" w:hAnsi="Arial Narrow"/>
        </w:rPr>
        <w:t>Zmluvy</w:t>
      </w:r>
      <w:r w:rsidR="003A4E32">
        <w:rPr>
          <w:rFonts w:ascii="Arial Narrow" w:hAnsi="Arial Narrow"/>
        </w:rPr>
        <w:t xml:space="preserve"> zo strany </w:t>
      </w:r>
      <w:r>
        <w:rPr>
          <w:rFonts w:ascii="Arial Narrow" w:hAnsi="Arial Narrow"/>
        </w:rPr>
        <w:t>Predávajúceho</w:t>
      </w:r>
      <w:r w:rsidR="009E71FB" w:rsidRPr="009E71FB">
        <w:rPr>
          <w:rFonts w:ascii="Arial Narrow" w:hAnsi="Arial Narrow"/>
        </w:rPr>
        <w:t xml:space="preserve">, </w:t>
      </w:r>
      <w:r w:rsidR="003A4E32">
        <w:rPr>
          <w:rFonts w:ascii="Arial Narrow" w:hAnsi="Arial Narrow"/>
        </w:rPr>
        <w:t xml:space="preserve">zakladajúce oprávnenie </w:t>
      </w:r>
      <w:r>
        <w:rPr>
          <w:rFonts w:ascii="Arial Narrow" w:hAnsi="Arial Narrow"/>
        </w:rPr>
        <w:t>Kupujúceho</w:t>
      </w:r>
      <w:r w:rsidRPr="009E71FB">
        <w:rPr>
          <w:rFonts w:ascii="Arial Narrow" w:hAnsi="Arial Narrow"/>
        </w:rPr>
        <w:t xml:space="preserve"> </w:t>
      </w:r>
      <w:r w:rsidR="009E71FB" w:rsidRPr="009E71FB">
        <w:rPr>
          <w:rFonts w:ascii="Arial Narrow" w:hAnsi="Arial Narrow"/>
        </w:rPr>
        <w:t xml:space="preserve">odstúpiť od </w:t>
      </w:r>
      <w:r>
        <w:rPr>
          <w:rFonts w:ascii="Arial Narrow" w:hAnsi="Arial Narrow"/>
        </w:rPr>
        <w:t>Zmluvy</w:t>
      </w:r>
      <w:r w:rsidR="003A4E32">
        <w:rPr>
          <w:rFonts w:ascii="Arial Narrow" w:hAnsi="Arial Narrow"/>
        </w:rPr>
        <w:t xml:space="preserve"> </w:t>
      </w:r>
      <w:r w:rsidR="009E71FB" w:rsidRPr="009E71FB">
        <w:rPr>
          <w:rFonts w:ascii="Arial Narrow" w:hAnsi="Arial Narrow"/>
        </w:rPr>
        <w:t>s účinnosťou ku dňu doručenia</w:t>
      </w:r>
      <w:r w:rsidR="003A4E32">
        <w:rPr>
          <w:rFonts w:ascii="Arial Narrow" w:hAnsi="Arial Narrow"/>
        </w:rPr>
        <w:t xml:space="preserve"> oznámenia o odstúpení od </w:t>
      </w:r>
      <w:r>
        <w:rPr>
          <w:rFonts w:ascii="Arial Narrow" w:hAnsi="Arial Narrow"/>
        </w:rPr>
        <w:t>Zmluvy Predávajúcemu</w:t>
      </w:r>
      <w:r w:rsidR="00F03BF1">
        <w:rPr>
          <w:rFonts w:ascii="Arial Narrow" w:hAnsi="Arial Narrow"/>
        </w:rPr>
        <w:t>,</w:t>
      </w:r>
      <w:r w:rsidR="009E71FB" w:rsidRPr="009E71FB">
        <w:rPr>
          <w:rFonts w:ascii="Arial Narrow" w:hAnsi="Arial Narrow"/>
        </w:rPr>
        <w:t xml:space="preserve"> a to bez </w:t>
      </w:r>
      <w:r w:rsidR="003A4E32">
        <w:rPr>
          <w:rFonts w:ascii="Arial Narrow" w:hAnsi="Arial Narrow"/>
        </w:rPr>
        <w:t xml:space="preserve">akéhokoľvek nároku </w:t>
      </w:r>
      <w:r>
        <w:rPr>
          <w:rFonts w:ascii="Arial Narrow" w:hAnsi="Arial Narrow"/>
        </w:rPr>
        <w:t>Predávajúceho</w:t>
      </w:r>
      <w:r w:rsidR="009E71FB" w:rsidRPr="009E71FB">
        <w:rPr>
          <w:rFonts w:ascii="Arial Narrow" w:hAnsi="Arial Narrow"/>
        </w:rPr>
        <w:t xml:space="preserve"> na náhradu škody.</w:t>
      </w:r>
    </w:p>
    <w:p w14:paraId="2D1A9AB8" w14:textId="1660CF6C" w:rsidR="009C1172" w:rsidRPr="00470C7F" w:rsidRDefault="00B917C4" w:rsidP="00B3761D">
      <w:pPr>
        <w:pStyle w:val="Odsekzoznamu"/>
        <w:numPr>
          <w:ilvl w:val="0"/>
          <w:numId w:val="10"/>
        </w:numPr>
        <w:ind w:left="454" w:hanging="454"/>
        <w:contextualSpacing w:val="0"/>
        <w:jc w:val="both"/>
        <w:rPr>
          <w:rFonts w:ascii="Arial Narrow" w:hAnsi="Arial Narrow"/>
          <w:bCs/>
        </w:rPr>
      </w:pPr>
      <w:r>
        <w:rPr>
          <w:rFonts w:ascii="Arial Narrow" w:hAnsi="Arial Narrow"/>
        </w:rPr>
        <w:t xml:space="preserve">Predávajúci </w:t>
      </w:r>
      <w:r w:rsidR="009C1172" w:rsidRPr="009C1172">
        <w:rPr>
          <w:rFonts w:ascii="Arial Narrow" w:hAnsi="Arial Narrow"/>
        </w:rPr>
        <w:t>berie na vedomie, že v prípade, ak sa preukáže nepravdivosť ktoréh</w:t>
      </w:r>
      <w:r w:rsidR="006A390E">
        <w:rPr>
          <w:rFonts w:ascii="Arial Narrow" w:hAnsi="Arial Narrow"/>
        </w:rPr>
        <w:t xml:space="preserve">okoľvek vyhlásenia </w:t>
      </w:r>
      <w:r>
        <w:rPr>
          <w:rFonts w:ascii="Arial Narrow" w:hAnsi="Arial Narrow"/>
        </w:rPr>
        <w:t>Predávajúceho</w:t>
      </w:r>
      <w:r w:rsidR="006A390E">
        <w:rPr>
          <w:rFonts w:ascii="Arial Narrow" w:hAnsi="Arial Narrow"/>
        </w:rPr>
        <w:t xml:space="preserve"> podľa bodu 9.</w:t>
      </w:r>
      <w:r w:rsidR="009C1172" w:rsidRPr="009C1172">
        <w:rPr>
          <w:rFonts w:ascii="Arial Narrow" w:hAnsi="Arial Narrow"/>
        </w:rPr>
        <w:t>6</w:t>
      </w:r>
      <w:r w:rsidR="006A390E">
        <w:rPr>
          <w:rFonts w:ascii="Arial Narrow" w:hAnsi="Arial Narrow"/>
        </w:rPr>
        <w:t xml:space="preserve"> týchto VZP, bude </w:t>
      </w:r>
      <w:r>
        <w:rPr>
          <w:rFonts w:ascii="Arial Narrow" w:hAnsi="Arial Narrow"/>
        </w:rPr>
        <w:t>Kupujúci</w:t>
      </w:r>
      <w:r w:rsidRPr="009C1172">
        <w:rPr>
          <w:rFonts w:ascii="Arial Narrow" w:hAnsi="Arial Narrow"/>
        </w:rPr>
        <w:t xml:space="preserve"> </w:t>
      </w:r>
      <w:r w:rsidR="009C1172" w:rsidRPr="009C1172">
        <w:rPr>
          <w:rFonts w:ascii="Arial Narrow" w:hAnsi="Arial Narrow"/>
        </w:rPr>
        <w:t>postupovať v súlade s nariadením Rady (EÚ) a vykonávacím nariadením Rady (EÚ) uvede</w:t>
      </w:r>
      <w:r w:rsidR="006A390E">
        <w:rPr>
          <w:rFonts w:ascii="Arial Narrow" w:hAnsi="Arial Narrow"/>
        </w:rPr>
        <w:t>ným v bode 9.</w:t>
      </w:r>
      <w:r w:rsidR="009C1172" w:rsidRPr="009C1172">
        <w:rPr>
          <w:rFonts w:ascii="Arial Narrow" w:hAnsi="Arial Narrow"/>
        </w:rPr>
        <w:t>6</w:t>
      </w:r>
      <w:r w:rsidR="006A390E">
        <w:rPr>
          <w:rFonts w:ascii="Arial Narrow" w:hAnsi="Arial Narrow"/>
        </w:rPr>
        <w:t xml:space="preserve"> týchto VZP</w:t>
      </w:r>
      <w:r w:rsidR="009C1172" w:rsidRPr="009C1172">
        <w:rPr>
          <w:rFonts w:ascii="Arial Narrow" w:hAnsi="Arial Narrow"/>
        </w:rPr>
        <w:t xml:space="preserve"> a na základe do</w:t>
      </w:r>
      <w:r w:rsidR="006A390E">
        <w:rPr>
          <w:rFonts w:ascii="Arial Narrow" w:hAnsi="Arial Narrow"/>
        </w:rPr>
        <w:t xml:space="preserve">hody Zmluvných strán </w:t>
      </w:r>
      <w:r>
        <w:rPr>
          <w:rFonts w:ascii="Arial Narrow" w:hAnsi="Arial Narrow"/>
        </w:rPr>
        <w:t xml:space="preserve">Kupujúcemu </w:t>
      </w:r>
      <w:r w:rsidR="009C1172" w:rsidRPr="009C1172">
        <w:rPr>
          <w:rFonts w:ascii="Arial Narrow" w:hAnsi="Arial Narrow"/>
        </w:rPr>
        <w:t>zároveň vzniká nárok na úhradu zmlu</w:t>
      </w:r>
      <w:r w:rsidR="006A390E">
        <w:rPr>
          <w:rFonts w:ascii="Arial Narrow" w:hAnsi="Arial Narrow"/>
        </w:rPr>
        <w:t xml:space="preserve">vnej pokuty voči </w:t>
      </w:r>
      <w:r>
        <w:rPr>
          <w:rFonts w:ascii="Arial Narrow" w:hAnsi="Arial Narrow"/>
        </w:rPr>
        <w:t>Predávajúcemu</w:t>
      </w:r>
      <w:r w:rsidRPr="009C1172">
        <w:rPr>
          <w:rFonts w:ascii="Arial Narrow" w:hAnsi="Arial Narrow"/>
        </w:rPr>
        <w:t xml:space="preserve"> </w:t>
      </w:r>
      <w:r w:rsidR="009C1172" w:rsidRPr="009C1172">
        <w:rPr>
          <w:rFonts w:ascii="Arial Narrow" w:hAnsi="Arial Narrow"/>
        </w:rPr>
        <w:t>vo výške pln</w:t>
      </w:r>
      <w:r w:rsidR="006A6C7A">
        <w:rPr>
          <w:rFonts w:ascii="Arial Narrow" w:hAnsi="Arial Narrow"/>
        </w:rPr>
        <w:t xml:space="preserve">ení poskytnutých </w:t>
      </w:r>
      <w:r>
        <w:rPr>
          <w:rFonts w:ascii="Arial Narrow" w:hAnsi="Arial Narrow"/>
        </w:rPr>
        <w:t>Predávajúcemu</w:t>
      </w:r>
      <w:r w:rsidR="006A6C7A">
        <w:rPr>
          <w:rFonts w:ascii="Arial Narrow" w:hAnsi="Arial Narrow"/>
        </w:rPr>
        <w:t xml:space="preserve"> </w:t>
      </w:r>
      <w:r>
        <w:rPr>
          <w:rFonts w:ascii="Arial Narrow" w:hAnsi="Arial Narrow"/>
        </w:rPr>
        <w:t>Kupujúcim</w:t>
      </w:r>
      <w:r w:rsidR="006A6C7A">
        <w:rPr>
          <w:rFonts w:ascii="Arial Narrow" w:hAnsi="Arial Narrow"/>
        </w:rPr>
        <w:t xml:space="preserve"> podľa ustanovení týchto VZP</w:t>
      </w:r>
      <w:r w:rsidR="009C1172" w:rsidRPr="009C1172">
        <w:rPr>
          <w:rFonts w:ascii="Arial Narrow" w:hAnsi="Arial Narrow"/>
        </w:rPr>
        <w:t xml:space="preserve"> za obdobie, počas ktorého bola preukázaná nepr</w:t>
      </w:r>
      <w:r w:rsidR="006A6C7A">
        <w:rPr>
          <w:rFonts w:ascii="Arial Narrow" w:hAnsi="Arial Narrow"/>
        </w:rPr>
        <w:t>avdivosť vyhlásenia podľa bodu 9.</w:t>
      </w:r>
      <w:r w:rsidR="009C1172" w:rsidRPr="009C1172">
        <w:rPr>
          <w:rFonts w:ascii="Arial Narrow" w:hAnsi="Arial Narrow"/>
        </w:rPr>
        <w:t>6</w:t>
      </w:r>
      <w:r w:rsidR="006A6C7A">
        <w:rPr>
          <w:rFonts w:ascii="Arial Narrow" w:hAnsi="Arial Narrow"/>
        </w:rPr>
        <w:t xml:space="preserve"> týchto VZP</w:t>
      </w:r>
      <w:r w:rsidR="009C1172" w:rsidRPr="009C1172">
        <w:rPr>
          <w:rFonts w:ascii="Arial Narrow" w:hAnsi="Arial Narrow"/>
        </w:rPr>
        <w:t>.</w:t>
      </w:r>
    </w:p>
    <w:p w14:paraId="6B4DFE6F" w14:textId="7F68EDF5" w:rsidR="001860C2" w:rsidRDefault="001860C2" w:rsidP="00872F19">
      <w:pPr>
        <w:spacing w:after="0"/>
        <w:rPr>
          <w:rFonts w:ascii="Arial Narrow" w:hAnsi="Arial Narrow"/>
          <w:b/>
        </w:rPr>
      </w:pPr>
    </w:p>
    <w:p w14:paraId="2A26E66E" w14:textId="77777777" w:rsidR="002A0E03" w:rsidRPr="00E62521" w:rsidRDefault="00C10A5B" w:rsidP="00E62521">
      <w:pPr>
        <w:spacing w:after="0"/>
        <w:jc w:val="center"/>
        <w:rPr>
          <w:rFonts w:ascii="Arial Narrow" w:hAnsi="Arial Narrow"/>
          <w:b/>
        </w:rPr>
      </w:pPr>
      <w:r>
        <w:rPr>
          <w:rFonts w:ascii="Arial Narrow" w:hAnsi="Arial Narrow"/>
          <w:b/>
        </w:rPr>
        <w:t>Článok 10</w:t>
      </w:r>
      <w:r w:rsidR="00E62521" w:rsidRPr="00E62521">
        <w:rPr>
          <w:rFonts w:ascii="Arial Narrow" w:hAnsi="Arial Narrow"/>
          <w:b/>
        </w:rPr>
        <w:t>.</w:t>
      </w:r>
    </w:p>
    <w:p w14:paraId="3162D869" w14:textId="77777777" w:rsidR="00E62521" w:rsidRDefault="00E62521" w:rsidP="00E62521">
      <w:pPr>
        <w:spacing w:after="0"/>
        <w:jc w:val="center"/>
        <w:rPr>
          <w:rFonts w:ascii="Arial Narrow" w:hAnsi="Arial Narrow"/>
          <w:b/>
        </w:rPr>
      </w:pPr>
      <w:r w:rsidRPr="00E62521">
        <w:rPr>
          <w:rFonts w:ascii="Arial Narrow" w:hAnsi="Arial Narrow"/>
          <w:b/>
        </w:rPr>
        <w:t>Vlastnícke právo k Tovaru a prechod nebezpečenstva škody na Tovare</w:t>
      </w:r>
    </w:p>
    <w:p w14:paraId="381514CE" w14:textId="77777777" w:rsidR="00E62521" w:rsidRDefault="00E62521" w:rsidP="00E62521">
      <w:pPr>
        <w:spacing w:after="0"/>
        <w:rPr>
          <w:rFonts w:ascii="Arial Narrow" w:hAnsi="Arial Narrow"/>
          <w:b/>
        </w:rPr>
      </w:pPr>
    </w:p>
    <w:p w14:paraId="1BCBE274" w14:textId="1AC41707" w:rsidR="00E62521" w:rsidRDefault="004A38E9" w:rsidP="004A38E9">
      <w:pPr>
        <w:pStyle w:val="Odsekzoznamu"/>
        <w:spacing w:after="0"/>
        <w:ind w:left="360"/>
        <w:jc w:val="both"/>
        <w:rPr>
          <w:rFonts w:ascii="Arial Narrow" w:hAnsi="Arial Narrow"/>
        </w:rPr>
      </w:pPr>
      <w:r w:rsidRPr="004A38E9">
        <w:rPr>
          <w:rFonts w:ascii="Arial Narrow" w:hAnsi="Arial Narrow"/>
        </w:rPr>
        <w:t>N</w:t>
      </w:r>
      <w:r w:rsidR="00752D32">
        <w:rPr>
          <w:rFonts w:ascii="Arial Narrow" w:hAnsi="Arial Narrow"/>
        </w:rPr>
        <w:t>ebezpečenstvo škody na Tovare a</w:t>
      </w:r>
      <w:r w:rsidRPr="004A38E9">
        <w:rPr>
          <w:rFonts w:ascii="Arial Narrow" w:hAnsi="Arial Narrow"/>
        </w:rPr>
        <w:t xml:space="preserve"> vlastnícke právo </w:t>
      </w:r>
      <w:r w:rsidR="005E40B8">
        <w:rPr>
          <w:rFonts w:ascii="Arial Narrow" w:hAnsi="Arial Narrow"/>
        </w:rPr>
        <w:t xml:space="preserve">k Tovaru prechádza na </w:t>
      </w:r>
      <w:r w:rsidR="00B917C4">
        <w:rPr>
          <w:rFonts w:ascii="Arial Narrow" w:hAnsi="Arial Narrow"/>
        </w:rPr>
        <w:t>Kupujúceho</w:t>
      </w:r>
      <w:r w:rsidR="00B917C4" w:rsidRPr="004A38E9">
        <w:rPr>
          <w:rFonts w:ascii="Arial Narrow" w:hAnsi="Arial Narrow"/>
        </w:rPr>
        <w:t xml:space="preserve"> </w:t>
      </w:r>
      <w:r w:rsidRPr="004A38E9">
        <w:rPr>
          <w:rFonts w:ascii="Arial Narrow" w:hAnsi="Arial Narrow"/>
        </w:rPr>
        <w:t xml:space="preserve">momentom riadneho dodania Tovaru, </w:t>
      </w:r>
      <w:proofErr w:type="spellStart"/>
      <w:r w:rsidRPr="004A38E9">
        <w:rPr>
          <w:rFonts w:ascii="Arial Narrow" w:hAnsi="Arial Narrow"/>
        </w:rPr>
        <w:t>t.j</w:t>
      </w:r>
      <w:proofErr w:type="spellEnd"/>
      <w:r w:rsidRPr="004A38E9">
        <w:rPr>
          <w:rFonts w:ascii="Arial Narrow" w:hAnsi="Arial Narrow"/>
        </w:rPr>
        <w:t>. podpisom dodacieho list</w:t>
      </w:r>
      <w:r w:rsidR="00F03003">
        <w:rPr>
          <w:rFonts w:ascii="Arial Narrow" w:hAnsi="Arial Narrow"/>
        </w:rPr>
        <w:t>u podľa článku 4 bod</w:t>
      </w:r>
      <w:r w:rsidR="003563E8">
        <w:rPr>
          <w:rFonts w:ascii="Arial Narrow" w:hAnsi="Arial Narrow"/>
        </w:rPr>
        <w:t>u</w:t>
      </w:r>
      <w:r w:rsidR="00F03003">
        <w:rPr>
          <w:rFonts w:ascii="Arial Narrow" w:hAnsi="Arial Narrow"/>
        </w:rPr>
        <w:t xml:space="preserve"> 4</w:t>
      </w:r>
      <w:r w:rsidR="00E7230A">
        <w:rPr>
          <w:rFonts w:ascii="Arial Narrow" w:hAnsi="Arial Narrow"/>
        </w:rPr>
        <w:t>.3</w:t>
      </w:r>
      <w:r w:rsidR="00956038">
        <w:rPr>
          <w:rFonts w:ascii="Arial Narrow" w:hAnsi="Arial Narrow"/>
        </w:rPr>
        <w:t xml:space="preserve"> VZP</w:t>
      </w:r>
      <w:r w:rsidRPr="004A38E9">
        <w:rPr>
          <w:rFonts w:ascii="Arial Narrow" w:hAnsi="Arial Narrow"/>
        </w:rPr>
        <w:t>.</w:t>
      </w:r>
    </w:p>
    <w:p w14:paraId="6457E3F9" w14:textId="28BE00A4" w:rsidR="001860C2" w:rsidRDefault="001860C2" w:rsidP="00022D67">
      <w:pPr>
        <w:spacing w:after="0"/>
        <w:rPr>
          <w:rFonts w:ascii="Arial Narrow" w:hAnsi="Arial Narrow"/>
          <w:b/>
        </w:rPr>
      </w:pPr>
    </w:p>
    <w:p w14:paraId="1AD1AC17" w14:textId="77777777" w:rsidR="005A0B2E" w:rsidRPr="006805C9" w:rsidRDefault="00C10A5B" w:rsidP="006805C9">
      <w:pPr>
        <w:spacing w:after="0"/>
        <w:jc w:val="center"/>
        <w:rPr>
          <w:rFonts w:ascii="Arial Narrow" w:hAnsi="Arial Narrow"/>
          <w:b/>
        </w:rPr>
      </w:pPr>
      <w:r>
        <w:rPr>
          <w:rFonts w:ascii="Arial Narrow" w:hAnsi="Arial Narrow"/>
          <w:b/>
        </w:rPr>
        <w:lastRenderedPageBreak/>
        <w:t>Článok 11</w:t>
      </w:r>
      <w:r w:rsidR="0027198B">
        <w:rPr>
          <w:rFonts w:ascii="Arial Narrow" w:hAnsi="Arial Narrow"/>
          <w:b/>
        </w:rPr>
        <w:t>.</w:t>
      </w:r>
    </w:p>
    <w:p w14:paraId="78C39FA8" w14:textId="1EF6355D" w:rsidR="006805C9" w:rsidRPr="006805C9" w:rsidRDefault="00B551D2" w:rsidP="006805C9">
      <w:pPr>
        <w:spacing w:after="0"/>
        <w:jc w:val="center"/>
        <w:rPr>
          <w:rFonts w:ascii="Arial Narrow" w:hAnsi="Arial Narrow"/>
          <w:b/>
        </w:rPr>
      </w:pPr>
      <w:r>
        <w:rPr>
          <w:rFonts w:ascii="Arial Narrow" w:hAnsi="Arial Narrow"/>
          <w:b/>
        </w:rPr>
        <w:t xml:space="preserve">Odstúpenie od </w:t>
      </w:r>
      <w:r w:rsidR="00B917C4">
        <w:rPr>
          <w:rFonts w:ascii="Arial Narrow" w:hAnsi="Arial Narrow"/>
          <w:b/>
        </w:rPr>
        <w:t>Zmluvy</w:t>
      </w:r>
    </w:p>
    <w:p w14:paraId="03D0DDCE" w14:textId="77777777" w:rsidR="006805C9" w:rsidRDefault="006805C9" w:rsidP="006805C9">
      <w:pPr>
        <w:spacing w:after="0"/>
        <w:rPr>
          <w:rFonts w:ascii="Arial Narrow" w:hAnsi="Arial Narrow"/>
        </w:rPr>
      </w:pPr>
    </w:p>
    <w:p w14:paraId="075A96C1" w14:textId="672EA7CE" w:rsidR="002D2544" w:rsidRPr="00B3761D" w:rsidRDefault="002A33B4" w:rsidP="00B3761D">
      <w:pPr>
        <w:pStyle w:val="Odsekzoznamu"/>
        <w:numPr>
          <w:ilvl w:val="0"/>
          <w:numId w:val="11"/>
        </w:numPr>
        <w:spacing w:line="240" w:lineRule="auto"/>
        <w:ind w:left="454" w:hanging="454"/>
        <w:contextualSpacing w:val="0"/>
        <w:jc w:val="both"/>
        <w:rPr>
          <w:rFonts w:ascii="Arial Narrow" w:hAnsi="Arial Narrow"/>
        </w:rPr>
      </w:pPr>
      <w:r w:rsidRPr="002A33B4">
        <w:rPr>
          <w:rFonts w:ascii="Arial Narrow" w:hAnsi="Arial Narrow"/>
        </w:rPr>
        <w:t>Zmluvné stran</w:t>
      </w:r>
      <w:r w:rsidR="005C76E5">
        <w:rPr>
          <w:rFonts w:ascii="Arial Narrow" w:hAnsi="Arial Narrow"/>
        </w:rPr>
        <w:t xml:space="preserve">y môžu odstúpiť od </w:t>
      </w:r>
      <w:r w:rsidR="00B917C4">
        <w:rPr>
          <w:rFonts w:ascii="Arial Narrow" w:hAnsi="Arial Narrow"/>
        </w:rPr>
        <w:t>Zmluvy</w:t>
      </w:r>
      <w:r w:rsidR="005C76E5">
        <w:rPr>
          <w:rFonts w:ascii="Arial Narrow" w:hAnsi="Arial Narrow"/>
        </w:rPr>
        <w:t xml:space="preserve"> </w:t>
      </w:r>
      <w:r w:rsidRPr="002A33B4">
        <w:rPr>
          <w:rFonts w:ascii="Arial Narrow" w:hAnsi="Arial Narrow"/>
        </w:rPr>
        <w:t xml:space="preserve">v prípade podstatného porušenia zmluvnej povinnosti druhou Zmluvnou stranou alebo </w:t>
      </w:r>
      <w:r w:rsidR="002D2544">
        <w:rPr>
          <w:rFonts w:ascii="Arial Narrow" w:hAnsi="Arial Narrow"/>
        </w:rPr>
        <w:t>v prípadoch stanovených zákonom.</w:t>
      </w:r>
    </w:p>
    <w:p w14:paraId="395624C8" w14:textId="0876CF35" w:rsidR="003D7F80" w:rsidRPr="003D7F80" w:rsidRDefault="00B917C4" w:rsidP="00B3761D">
      <w:pPr>
        <w:pStyle w:val="Odsekzoznamu"/>
        <w:numPr>
          <w:ilvl w:val="0"/>
          <w:numId w:val="11"/>
        </w:numPr>
        <w:spacing w:after="120"/>
        <w:ind w:left="454" w:hanging="454"/>
        <w:contextualSpacing w:val="0"/>
        <w:jc w:val="both"/>
        <w:rPr>
          <w:rFonts w:ascii="Arial Narrow" w:hAnsi="Arial Narrow"/>
        </w:rPr>
      </w:pPr>
      <w:r>
        <w:rPr>
          <w:rFonts w:ascii="Arial Narrow" w:hAnsi="Arial Narrow"/>
        </w:rPr>
        <w:t xml:space="preserve">Kupujúci </w:t>
      </w:r>
      <w:r w:rsidR="00866A97" w:rsidRPr="00866A97">
        <w:rPr>
          <w:rFonts w:ascii="Arial Narrow" w:hAnsi="Arial Narrow"/>
        </w:rPr>
        <w:t>je opráv</w:t>
      </w:r>
      <w:r w:rsidR="005C76E5">
        <w:rPr>
          <w:rFonts w:ascii="Arial Narrow" w:hAnsi="Arial Narrow"/>
        </w:rPr>
        <w:t>nený okamžit</w:t>
      </w:r>
      <w:r w:rsidR="0018231C">
        <w:rPr>
          <w:rFonts w:ascii="Arial Narrow" w:hAnsi="Arial Narrow"/>
        </w:rPr>
        <w:t xml:space="preserve">e odstúpiť od </w:t>
      </w:r>
      <w:r>
        <w:rPr>
          <w:rFonts w:ascii="Arial Narrow" w:hAnsi="Arial Narrow"/>
        </w:rPr>
        <w:t>Zmluvy</w:t>
      </w:r>
      <w:r w:rsidR="005C76E5" w:rsidRPr="005C76E5">
        <w:rPr>
          <w:rFonts w:ascii="Arial Narrow" w:hAnsi="Arial Narrow"/>
        </w:rPr>
        <w:t xml:space="preserve"> </w:t>
      </w:r>
      <w:r w:rsidR="00866A97" w:rsidRPr="00866A97">
        <w:rPr>
          <w:rFonts w:ascii="Arial Narrow" w:hAnsi="Arial Narrow"/>
        </w:rPr>
        <w:t>v príp</w:t>
      </w:r>
      <w:r w:rsidR="005C76E5">
        <w:rPr>
          <w:rFonts w:ascii="Arial Narrow" w:hAnsi="Arial Narrow"/>
        </w:rPr>
        <w:t>ade podstatného porušenia</w:t>
      </w:r>
      <w:r w:rsidR="00A728E3">
        <w:rPr>
          <w:rFonts w:ascii="Arial Narrow" w:hAnsi="Arial Narrow"/>
        </w:rPr>
        <w:t xml:space="preserve"> Zmluvy a </w:t>
      </w:r>
      <w:r w:rsidR="005C76E5">
        <w:rPr>
          <w:rFonts w:ascii="Arial Narrow" w:hAnsi="Arial Narrow"/>
        </w:rPr>
        <w:t>VZP</w:t>
      </w:r>
      <w:r w:rsidR="00EE3639">
        <w:rPr>
          <w:rFonts w:ascii="Arial Narrow" w:hAnsi="Arial Narrow"/>
        </w:rPr>
        <w:t xml:space="preserve"> zo strany </w:t>
      </w:r>
      <w:r>
        <w:rPr>
          <w:rFonts w:ascii="Arial Narrow" w:hAnsi="Arial Narrow"/>
        </w:rPr>
        <w:t>Predávajúceho</w:t>
      </w:r>
      <w:r w:rsidR="00866A97" w:rsidRPr="00866A97">
        <w:rPr>
          <w:rFonts w:ascii="Arial Narrow" w:hAnsi="Arial Narrow"/>
        </w:rPr>
        <w:t>, ktorým sa rozumie najmä prípad, ak:</w:t>
      </w:r>
    </w:p>
    <w:p w14:paraId="38CDEF1D" w14:textId="5C5D594A" w:rsidR="00FE470D" w:rsidRPr="00657D03" w:rsidRDefault="00CA480C" w:rsidP="00B3761D">
      <w:pPr>
        <w:pStyle w:val="Odsekzoznamu"/>
        <w:numPr>
          <w:ilvl w:val="0"/>
          <w:numId w:val="12"/>
        </w:numPr>
        <w:spacing w:after="80"/>
        <w:ind w:left="811" w:hanging="357"/>
        <w:contextualSpacing w:val="0"/>
        <w:jc w:val="both"/>
        <w:rPr>
          <w:rFonts w:ascii="Arial Narrow" w:hAnsi="Arial Narrow"/>
        </w:rPr>
      </w:pPr>
      <w:r>
        <w:rPr>
          <w:rFonts w:ascii="Arial Narrow" w:hAnsi="Arial Narrow"/>
        </w:rPr>
        <w:t xml:space="preserve">je </w:t>
      </w:r>
      <w:r w:rsidR="00B917C4">
        <w:rPr>
          <w:rFonts w:ascii="Arial Narrow" w:hAnsi="Arial Narrow"/>
        </w:rPr>
        <w:t>Predávajúci</w:t>
      </w:r>
      <w:r w:rsidR="00B917C4" w:rsidRPr="003D7F80">
        <w:rPr>
          <w:rFonts w:ascii="Arial Narrow" w:hAnsi="Arial Narrow"/>
        </w:rPr>
        <w:t xml:space="preserve"> </w:t>
      </w:r>
      <w:r w:rsidR="003D7F80" w:rsidRPr="003D7F80">
        <w:rPr>
          <w:rFonts w:ascii="Arial Narrow" w:hAnsi="Arial Narrow"/>
        </w:rPr>
        <w:t xml:space="preserve">v omeškaní s dodaním Tovarov o viac </w:t>
      </w:r>
      <w:r w:rsidR="003D7F80" w:rsidRPr="00FE470D">
        <w:rPr>
          <w:rFonts w:ascii="Arial Narrow" w:hAnsi="Arial Narrow"/>
        </w:rPr>
        <w:t xml:space="preserve">ako </w:t>
      </w:r>
      <w:r w:rsidRPr="00FE470D">
        <w:rPr>
          <w:rFonts w:ascii="Arial Narrow" w:hAnsi="Arial Narrow"/>
        </w:rPr>
        <w:t>30</w:t>
      </w:r>
      <w:r w:rsidR="002F1833" w:rsidRPr="00FE470D">
        <w:rPr>
          <w:rFonts w:ascii="Arial Narrow" w:hAnsi="Arial Narrow"/>
        </w:rPr>
        <w:t xml:space="preserve"> (tridsať) </w:t>
      </w:r>
      <w:r w:rsidR="003D7F80" w:rsidRPr="00FE470D">
        <w:rPr>
          <w:rFonts w:ascii="Arial Narrow" w:hAnsi="Arial Narrow"/>
        </w:rPr>
        <w:t xml:space="preserve">kalendárnych </w:t>
      </w:r>
      <w:r w:rsidR="00E04BD4">
        <w:rPr>
          <w:rFonts w:ascii="Arial Narrow" w:hAnsi="Arial Narrow"/>
        </w:rPr>
        <w:t xml:space="preserve">dní, </w:t>
      </w:r>
      <w:r w:rsidR="00E04BD4" w:rsidRPr="00657D03">
        <w:rPr>
          <w:rFonts w:ascii="Arial Narrow" w:hAnsi="Arial Narrow"/>
        </w:rPr>
        <w:t xml:space="preserve">ak si </w:t>
      </w:r>
      <w:r w:rsidR="00B917C4">
        <w:rPr>
          <w:rFonts w:ascii="Arial Narrow" w:hAnsi="Arial Narrow"/>
        </w:rPr>
        <w:t>Z</w:t>
      </w:r>
      <w:r w:rsidR="00E04BD4" w:rsidRPr="00657D03">
        <w:rPr>
          <w:rFonts w:ascii="Arial Narrow" w:hAnsi="Arial Narrow"/>
        </w:rPr>
        <w:t xml:space="preserve">mluvné strany nedohodli inú lehotu dodania. </w:t>
      </w:r>
    </w:p>
    <w:p w14:paraId="4F5AF8EF" w14:textId="16C49F75" w:rsidR="003D7F80" w:rsidRPr="003D7F80" w:rsidRDefault="003D7F80" w:rsidP="00B3761D">
      <w:pPr>
        <w:pStyle w:val="Odsekzoznamu"/>
        <w:numPr>
          <w:ilvl w:val="0"/>
          <w:numId w:val="12"/>
        </w:numPr>
        <w:spacing w:after="80"/>
        <w:ind w:left="811" w:hanging="357"/>
        <w:contextualSpacing w:val="0"/>
        <w:jc w:val="both"/>
        <w:rPr>
          <w:rFonts w:ascii="Arial Narrow" w:hAnsi="Arial Narrow"/>
        </w:rPr>
      </w:pPr>
      <w:r w:rsidRPr="003D7F80">
        <w:rPr>
          <w:rFonts w:ascii="Arial Narrow" w:hAnsi="Arial Narrow"/>
        </w:rPr>
        <w:t xml:space="preserve">dodaný Tovar nespĺňa dojednané parametre a/alebo kvalitu </w:t>
      </w:r>
      <w:r w:rsidR="005C76E5">
        <w:rPr>
          <w:rFonts w:ascii="Arial Narrow" w:hAnsi="Arial Narrow"/>
        </w:rPr>
        <w:t xml:space="preserve">v zmysle ustanovení </w:t>
      </w:r>
      <w:r w:rsidR="006F4090">
        <w:rPr>
          <w:rFonts w:ascii="Arial Narrow" w:hAnsi="Arial Narrow"/>
        </w:rPr>
        <w:t xml:space="preserve">Zmluvy a </w:t>
      </w:r>
      <w:r w:rsidR="005C76E5">
        <w:rPr>
          <w:rFonts w:ascii="Arial Narrow" w:hAnsi="Arial Narrow"/>
        </w:rPr>
        <w:t>týchto VZP</w:t>
      </w:r>
      <w:r w:rsidRPr="003D7F80">
        <w:rPr>
          <w:rFonts w:ascii="Arial Narrow" w:hAnsi="Arial Narrow"/>
        </w:rPr>
        <w:t xml:space="preserve">; </w:t>
      </w:r>
    </w:p>
    <w:p w14:paraId="700CDB03" w14:textId="77777777" w:rsidR="003D7F80" w:rsidRPr="003D7F80" w:rsidRDefault="003D7F80" w:rsidP="00B3761D">
      <w:pPr>
        <w:pStyle w:val="Odsekzoznamu"/>
        <w:numPr>
          <w:ilvl w:val="0"/>
          <w:numId w:val="12"/>
        </w:numPr>
        <w:spacing w:after="80"/>
        <w:ind w:left="811" w:hanging="357"/>
        <w:contextualSpacing w:val="0"/>
        <w:jc w:val="both"/>
        <w:rPr>
          <w:rFonts w:ascii="Arial Narrow" w:hAnsi="Arial Narrow"/>
        </w:rPr>
      </w:pPr>
      <w:r w:rsidRPr="003D7F80">
        <w:rPr>
          <w:rFonts w:ascii="Arial Narrow" w:hAnsi="Arial Narrow"/>
        </w:rPr>
        <w:t>ide o opakovanú vadu na časti Tovaru za predpokladu, že sa vada na časti Tovaru vyskytne najmenej trikrát;</w:t>
      </w:r>
    </w:p>
    <w:p w14:paraId="383AFB66" w14:textId="432B72AE" w:rsidR="003D7F80" w:rsidRPr="003D7F80" w:rsidRDefault="003D7F80" w:rsidP="00B3761D">
      <w:pPr>
        <w:pStyle w:val="Odsekzoznamu"/>
        <w:numPr>
          <w:ilvl w:val="0"/>
          <w:numId w:val="12"/>
        </w:numPr>
        <w:spacing w:after="80"/>
        <w:ind w:left="811" w:hanging="357"/>
        <w:contextualSpacing w:val="0"/>
        <w:jc w:val="both"/>
        <w:rPr>
          <w:rFonts w:ascii="Arial Narrow" w:hAnsi="Arial Narrow"/>
        </w:rPr>
      </w:pPr>
      <w:r w:rsidRPr="003D7F80">
        <w:rPr>
          <w:rFonts w:ascii="Arial Narrow" w:hAnsi="Arial Narrow"/>
        </w:rPr>
        <w:t>je zrejmé, že z</w:t>
      </w:r>
      <w:r w:rsidR="00963F35">
        <w:rPr>
          <w:rFonts w:ascii="Arial Narrow" w:hAnsi="Arial Narrow"/>
        </w:rPr>
        <w:t xml:space="preserve"> dôvodov na strane </w:t>
      </w:r>
      <w:r w:rsidR="00B917C4">
        <w:rPr>
          <w:rFonts w:ascii="Arial Narrow" w:hAnsi="Arial Narrow"/>
        </w:rPr>
        <w:t>Predávajúceho</w:t>
      </w:r>
      <w:r w:rsidRPr="003D7F80">
        <w:rPr>
          <w:rFonts w:ascii="Arial Narrow" w:hAnsi="Arial Narrow"/>
        </w:rPr>
        <w:t xml:space="preserve"> Tovar nebude dodaný riadne a/alebo včas;</w:t>
      </w:r>
    </w:p>
    <w:p w14:paraId="49CB54E4" w14:textId="5C8DEAC2" w:rsidR="003D7F80" w:rsidRPr="00894AF7" w:rsidRDefault="00B917C4" w:rsidP="00B3761D">
      <w:pPr>
        <w:pStyle w:val="Odsekzoznamu"/>
        <w:numPr>
          <w:ilvl w:val="0"/>
          <w:numId w:val="12"/>
        </w:numPr>
        <w:spacing w:after="80"/>
        <w:ind w:left="811" w:hanging="357"/>
        <w:contextualSpacing w:val="0"/>
        <w:jc w:val="both"/>
        <w:rPr>
          <w:rFonts w:ascii="Arial Narrow" w:hAnsi="Arial Narrow"/>
        </w:rPr>
      </w:pPr>
      <w:r>
        <w:rPr>
          <w:rFonts w:ascii="Arial Narrow" w:hAnsi="Arial Narrow"/>
        </w:rPr>
        <w:t>Predávajúci</w:t>
      </w:r>
      <w:r w:rsidR="00C27CF9">
        <w:rPr>
          <w:rFonts w:ascii="Arial Narrow" w:hAnsi="Arial Narrow"/>
        </w:rPr>
        <w:t xml:space="preserve"> poruší</w:t>
      </w:r>
      <w:r w:rsidR="00C07B01">
        <w:rPr>
          <w:rFonts w:ascii="Arial Narrow" w:hAnsi="Arial Narrow"/>
        </w:rPr>
        <w:t xml:space="preserve"> </w:t>
      </w:r>
      <w:r w:rsidR="00E7230A">
        <w:rPr>
          <w:rFonts w:ascii="Arial Narrow" w:hAnsi="Arial Narrow"/>
        </w:rPr>
        <w:t>č</w:t>
      </w:r>
      <w:r w:rsidR="00023BC0" w:rsidRPr="00C27CF9">
        <w:rPr>
          <w:rFonts w:ascii="Arial Narrow" w:hAnsi="Arial Narrow"/>
        </w:rPr>
        <w:t>lán</w:t>
      </w:r>
      <w:r w:rsidR="00C07B01">
        <w:rPr>
          <w:rFonts w:ascii="Arial Narrow" w:hAnsi="Arial Narrow"/>
        </w:rPr>
        <w:t>ok</w:t>
      </w:r>
      <w:r w:rsidR="00FA24CF" w:rsidRPr="00C27CF9">
        <w:rPr>
          <w:rFonts w:ascii="Arial Narrow" w:hAnsi="Arial Narrow"/>
        </w:rPr>
        <w:t xml:space="preserve"> 9 bod</w:t>
      </w:r>
      <w:r w:rsidR="005C76E5" w:rsidRPr="00C27CF9">
        <w:rPr>
          <w:rFonts w:ascii="Arial Narrow" w:hAnsi="Arial Narrow"/>
        </w:rPr>
        <w:t xml:space="preserve"> </w:t>
      </w:r>
      <w:r w:rsidR="0032006F">
        <w:rPr>
          <w:rFonts w:ascii="Arial Narrow" w:hAnsi="Arial Narrow"/>
        </w:rPr>
        <w:t>9.5</w:t>
      </w:r>
      <w:r w:rsidR="00F03BF1" w:rsidRPr="00C27CF9">
        <w:rPr>
          <w:rFonts w:ascii="Arial Narrow" w:hAnsi="Arial Narrow"/>
        </w:rPr>
        <w:t xml:space="preserve">, </w:t>
      </w:r>
      <w:r w:rsidR="00C27CF9">
        <w:rPr>
          <w:rFonts w:ascii="Arial Narrow" w:hAnsi="Arial Narrow"/>
        </w:rPr>
        <w:t xml:space="preserve">bod </w:t>
      </w:r>
      <w:r w:rsidR="00F03BF1" w:rsidRPr="00C27CF9">
        <w:rPr>
          <w:rFonts w:ascii="Arial Narrow" w:hAnsi="Arial Narrow"/>
        </w:rPr>
        <w:t xml:space="preserve">9.6, </w:t>
      </w:r>
      <w:r w:rsidR="00C27CF9">
        <w:rPr>
          <w:rFonts w:ascii="Arial Narrow" w:hAnsi="Arial Narrow"/>
        </w:rPr>
        <w:t xml:space="preserve">bod </w:t>
      </w:r>
      <w:r w:rsidR="00F03BF1" w:rsidRPr="00C27CF9">
        <w:rPr>
          <w:rFonts w:ascii="Arial Narrow" w:hAnsi="Arial Narrow"/>
        </w:rPr>
        <w:t xml:space="preserve">9.7, </w:t>
      </w:r>
      <w:r w:rsidR="00C27CF9">
        <w:rPr>
          <w:rFonts w:ascii="Arial Narrow" w:hAnsi="Arial Narrow"/>
        </w:rPr>
        <w:t xml:space="preserve">bod </w:t>
      </w:r>
      <w:r w:rsidR="00F03BF1" w:rsidRPr="00C27CF9">
        <w:rPr>
          <w:rFonts w:ascii="Arial Narrow" w:hAnsi="Arial Narrow"/>
        </w:rPr>
        <w:t>9.8,</w:t>
      </w:r>
      <w:r w:rsidR="004C0E05" w:rsidRPr="00C27CF9">
        <w:rPr>
          <w:rFonts w:ascii="Arial Narrow" w:hAnsi="Arial Narrow"/>
        </w:rPr>
        <w:t xml:space="preserve"> </w:t>
      </w:r>
      <w:r w:rsidR="00E7230A">
        <w:rPr>
          <w:rFonts w:ascii="Arial Narrow" w:hAnsi="Arial Narrow"/>
        </w:rPr>
        <w:t>č</w:t>
      </w:r>
      <w:r w:rsidR="00023BC0" w:rsidRPr="00C27CF9">
        <w:rPr>
          <w:rFonts w:ascii="Arial Narrow" w:hAnsi="Arial Narrow"/>
        </w:rPr>
        <w:t>lán</w:t>
      </w:r>
      <w:r w:rsidR="00C07B01">
        <w:rPr>
          <w:rFonts w:ascii="Arial Narrow" w:hAnsi="Arial Narrow"/>
        </w:rPr>
        <w:t>ok</w:t>
      </w:r>
      <w:r w:rsidR="00FA24CF" w:rsidRPr="00C27CF9">
        <w:rPr>
          <w:rFonts w:ascii="Arial Narrow" w:hAnsi="Arial Narrow"/>
        </w:rPr>
        <w:t xml:space="preserve"> 17 bod </w:t>
      </w:r>
      <w:r w:rsidR="00E02CA5" w:rsidRPr="00C27CF9">
        <w:rPr>
          <w:rFonts w:ascii="Arial Narrow" w:hAnsi="Arial Narrow"/>
        </w:rPr>
        <w:t>17</w:t>
      </w:r>
      <w:r w:rsidR="0032006F">
        <w:rPr>
          <w:rFonts w:ascii="Arial Narrow" w:hAnsi="Arial Narrow"/>
        </w:rPr>
        <w:t>.6</w:t>
      </w:r>
      <w:r w:rsidR="005C76E5" w:rsidRPr="00C27CF9">
        <w:rPr>
          <w:rFonts w:ascii="Arial Narrow" w:hAnsi="Arial Narrow"/>
        </w:rPr>
        <w:t xml:space="preserve"> týchto VZP</w:t>
      </w:r>
      <w:r w:rsidR="003A6B5C">
        <w:rPr>
          <w:rFonts w:ascii="Arial Narrow" w:hAnsi="Arial Narrow"/>
        </w:rPr>
        <w:t>.</w:t>
      </w:r>
      <w:r w:rsidR="00E7230A">
        <w:rPr>
          <w:rFonts w:ascii="Arial Narrow" w:hAnsi="Arial Narrow"/>
        </w:rPr>
        <w:t xml:space="preserve"> Pre vylúčenie pochybností</w:t>
      </w:r>
      <w:r w:rsidR="00124632">
        <w:rPr>
          <w:rFonts w:ascii="Arial Narrow" w:hAnsi="Arial Narrow"/>
        </w:rPr>
        <w:t xml:space="preserve"> </w:t>
      </w:r>
      <w:r w:rsidR="00762941">
        <w:rPr>
          <w:rFonts w:ascii="Arial Narrow" w:hAnsi="Arial Narrow"/>
        </w:rPr>
        <w:t>porušenie</w:t>
      </w:r>
      <w:r w:rsidR="00702D5B" w:rsidRPr="00894AF7">
        <w:rPr>
          <w:rFonts w:ascii="Arial Narrow" w:hAnsi="Arial Narrow"/>
        </w:rPr>
        <w:t xml:space="preserve"> uvedených ustano</w:t>
      </w:r>
      <w:r w:rsidR="00894AF7">
        <w:rPr>
          <w:rFonts w:ascii="Arial Narrow" w:hAnsi="Arial Narrow"/>
        </w:rPr>
        <w:t xml:space="preserve">vení </w:t>
      </w:r>
      <w:r w:rsidR="00E266FF">
        <w:rPr>
          <w:rFonts w:ascii="Arial Narrow" w:hAnsi="Arial Narrow"/>
        </w:rPr>
        <w:t xml:space="preserve">VZP </w:t>
      </w:r>
      <w:r w:rsidR="00894AF7">
        <w:rPr>
          <w:rFonts w:ascii="Arial Narrow" w:hAnsi="Arial Narrow"/>
        </w:rPr>
        <w:t xml:space="preserve">sa </w:t>
      </w:r>
      <w:r w:rsidR="00762941">
        <w:rPr>
          <w:rFonts w:ascii="Arial Narrow" w:hAnsi="Arial Narrow"/>
        </w:rPr>
        <w:t>neposudzuje</w:t>
      </w:r>
      <w:r w:rsidR="007A6DAB" w:rsidRPr="00894AF7">
        <w:rPr>
          <w:rFonts w:ascii="Arial Narrow" w:hAnsi="Arial Narrow"/>
        </w:rPr>
        <w:t xml:space="preserve"> kumulatívne</w:t>
      </w:r>
      <w:r w:rsidR="00833B1F" w:rsidRPr="00894AF7">
        <w:rPr>
          <w:rFonts w:ascii="Arial Narrow" w:hAnsi="Arial Narrow"/>
        </w:rPr>
        <w:t>;</w:t>
      </w:r>
    </w:p>
    <w:p w14:paraId="2FC9764D" w14:textId="03E86D45" w:rsidR="00866A97" w:rsidRPr="00B3761D" w:rsidRDefault="003D7F80" w:rsidP="00B3761D">
      <w:pPr>
        <w:pStyle w:val="Odsekzoznamu"/>
        <w:numPr>
          <w:ilvl w:val="0"/>
          <w:numId w:val="12"/>
        </w:numPr>
        <w:spacing w:after="80"/>
        <w:ind w:left="811" w:hanging="357"/>
        <w:contextualSpacing w:val="0"/>
        <w:jc w:val="both"/>
        <w:rPr>
          <w:rFonts w:ascii="Arial Narrow" w:hAnsi="Arial Narrow"/>
        </w:rPr>
      </w:pPr>
      <w:r w:rsidRPr="003D7F80">
        <w:rPr>
          <w:rFonts w:ascii="Arial Narrow" w:hAnsi="Arial Narrow"/>
        </w:rPr>
        <w:t xml:space="preserve">v ďalších prípadoch </w:t>
      </w:r>
      <w:r w:rsidR="005C76E5">
        <w:rPr>
          <w:rFonts w:ascii="Arial Narrow" w:hAnsi="Arial Narrow"/>
        </w:rPr>
        <w:t>uvedených v</w:t>
      </w:r>
      <w:r w:rsidR="000962C8">
        <w:rPr>
          <w:rFonts w:ascii="Arial Narrow" w:hAnsi="Arial Narrow"/>
        </w:rPr>
        <w:t xml:space="preserve"> Zmluve a </w:t>
      </w:r>
      <w:r w:rsidR="005C76E5">
        <w:rPr>
          <w:rFonts w:ascii="Arial Narrow" w:hAnsi="Arial Narrow"/>
        </w:rPr>
        <w:t>týchto VZP</w:t>
      </w:r>
      <w:r w:rsidRPr="003D7F80">
        <w:rPr>
          <w:rFonts w:ascii="Arial Narrow" w:hAnsi="Arial Narrow"/>
        </w:rPr>
        <w:t>.</w:t>
      </w:r>
    </w:p>
    <w:p w14:paraId="5ECC452F" w14:textId="3DC56296" w:rsidR="005A0639" w:rsidRDefault="00B917C4" w:rsidP="00B3761D">
      <w:pPr>
        <w:pStyle w:val="Odsekzoznamu"/>
        <w:numPr>
          <w:ilvl w:val="0"/>
          <w:numId w:val="11"/>
        </w:numPr>
        <w:spacing w:after="120"/>
        <w:ind w:left="454" w:hanging="454"/>
        <w:contextualSpacing w:val="0"/>
        <w:jc w:val="both"/>
        <w:rPr>
          <w:rFonts w:ascii="Arial Narrow" w:hAnsi="Arial Narrow"/>
        </w:rPr>
      </w:pPr>
      <w:r>
        <w:rPr>
          <w:rFonts w:ascii="Arial Narrow" w:hAnsi="Arial Narrow"/>
        </w:rPr>
        <w:t xml:space="preserve">Kupujúci </w:t>
      </w:r>
      <w:r w:rsidR="005C76E5">
        <w:rPr>
          <w:rFonts w:ascii="Arial Narrow" w:hAnsi="Arial Narrow"/>
        </w:rPr>
        <w:t xml:space="preserve">je oprávnený odstúpiť od </w:t>
      </w:r>
      <w:r>
        <w:rPr>
          <w:rFonts w:ascii="Arial Narrow" w:hAnsi="Arial Narrow"/>
        </w:rPr>
        <w:t>Zmluvy</w:t>
      </w:r>
      <w:r w:rsidR="005C76E5" w:rsidRPr="005C76E5">
        <w:rPr>
          <w:rFonts w:ascii="Arial Narrow" w:hAnsi="Arial Narrow"/>
        </w:rPr>
        <w:t xml:space="preserve"> </w:t>
      </w:r>
      <w:r w:rsidR="005A0639" w:rsidRPr="005A0639">
        <w:rPr>
          <w:rFonts w:ascii="Arial Narrow" w:hAnsi="Arial Narrow"/>
        </w:rPr>
        <w:t>bez akýchkoľvek sankcií aj v prípade, ak</w:t>
      </w:r>
    </w:p>
    <w:p w14:paraId="5D86F46A" w14:textId="77777777" w:rsidR="00A5332D" w:rsidRPr="00A5332D" w:rsidRDefault="00A5332D" w:rsidP="00B3761D">
      <w:pPr>
        <w:pStyle w:val="Odsekzoznamu"/>
        <w:numPr>
          <w:ilvl w:val="0"/>
          <w:numId w:val="13"/>
        </w:numPr>
        <w:spacing w:after="80"/>
        <w:ind w:left="811" w:hanging="357"/>
        <w:contextualSpacing w:val="0"/>
        <w:jc w:val="both"/>
        <w:rPr>
          <w:rFonts w:ascii="Arial Narrow" w:hAnsi="Arial Narrow"/>
        </w:rPr>
      </w:pPr>
      <w:r w:rsidRPr="00A5332D">
        <w:rPr>
          <w:rFonts w:ascii="Arial Narrow" w:hAnsi="Arial Narrow"/>
        </w:rPr>
        <w:t xml:space="preserve">nastanú skutočnosti uvedené </w:t>
      </w:r>
      <w:r w:rsidRPr="00023CB9">
        <w:rPr>
          <w:rFonts w:ascii="Arial Narrow" w:hAnsi="Arial Narrow"/>
        </w:rPr>
        <w:t>v § 19 Zákona o verejnom obstarávaní;</w:t>
      </w:r>
    </w:p>
    <w:p w14:paraId="1D5B6645" w14:textId="0B66AA4A" w:rsidR="00A5332D" w:rsidRDefault="00B917C4" w:rsidP="00B3761D">
      <w:pPr>
        <w:pStyle w:val="Odsekzoznamu"/>
        <w:numPr>
          <w:ilvl w:val="0"/>
          <w:numId w:val="13"/>
        </w:numPr>
        <w:spacing w:after="80"/>
        <w:ind w:left="811" w:hanging="357"/>
        <w:contextualSpacing w:val="0"/>
        <w:jc w:val="both"/>
        <w:rPr>
          <w:rFonts w:ascii="Arial Narrow" w:hAnsi="Arial Narrow"/>
        </w:rPr>
      </w:pPr>
      <w:r>
        <w:rPr>
          <w:rFonts w:ascii="Arial Narrow" w:hAnsi="Arial Narrow"/>
        </w:rPr>
        <w:t>Predávajúci</w:t>
      </w:r>
      <w:r w:rsidRPr="00A5332D">
        <w:rPr>
          <w:rFonts w:ascii="Arial Narrow" w:hAnsi="Arial Narrow"/>
        </w:rPr>
        <w:t xml:space="preserve"> </w:t>
      </w:r>
      <w:r w:rsidR="00A5332D" w:rsidRPr="00A5332D">
        <w:rPr>
          <w:rFonts w:ascii="Arial Narrow" w:hAnsi="Arial Narrow"/>
        </w:rPr>
        <w:t>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D6951D" w14:textId="06B4A4F8" w:rsidR="00562982" w:rsidRPr="00B3761D" w:rsidRDefault="006B23F8" w:rsidP="00B3761D">
      <w:pPr>
        <w:pStyle w:val="Odsekzoznamu"/>
        <w:numPr>
          <w:ilvl w:val="0"/>
          <w:numId w:val="13"/>
        </w:numPr>
        <w:spacing w:after="80"/>
        <w:ind w:left="811" w:hanging="357"/>
        <w:contextualSpacing w:val="0"/>
        <w:jc w:val="both"/>
        <w:rPr>
          <w:rFonts w:ascii="Arial Narrow" w:hAnsi="Arial Narrow"/>
        </w:rPr>
      </w:pPr>
      <w:r>
        <w:rPr>
          <w:rFonts w:ascii="Arial Narrow" w:hAnsi="Arial Narrow"/>
        </w:rPr>
        <w:t xml:space="preserve">sa </w:t>
      </w:r>
      <w:r w:rsidR="00B917C4">
        <w:rPr>
          <w:rFonts w:ascii="Arial Narrow" w:hAnsi="Arial Narrow"/>
        </w:rPr>
        <w:t>Predávajúci</w:t>
      </w:r>
      <w:r w:rsidR="00A5332D" w:rsidRPr="00A5332D">
        <w:rPr>
          <w:rFonts w:ascii="Arial Narrow" w:hAnsi="Arial Narrow"/>
        </w:rPr>
        <w:t xml:space="preserve"> stane spoločnosťou v kríze v zmysle § 67a Obchodného zákonníka</w:t>
      </w:r>
      <w:r>
        <w:rPr>
          <w:rFonts w:ascii="Arial Narrow" w:hAnsi="Arial Narrow"/>
        </w:rPr>
        <w:t xml:space="preserve">, ak je na majetok </w:t>
      </w:r>
      <w:r w:rsidR="00B917C4">
        <w:rPr>
          <w:rFonts w:ascii="Arial Narrow" w:hAnsi="Arial Narrow"/>
        </w:rPr>
        <w:t>Predávajúceho</w:t>
      </w:r>
      <w:r w:rsidR="00A5332D" w:rsidRPr="00A5332D">
        <w:rPr>
          <w:rFonts w:ascii="Arial Narrow" w:hAnsi="Arial Narrow"/>
        </w:rPr>
        <w:t xml:space="preserve"> začatá exekúcia alebo ak </w:t>
      </w:r>
      <w:r w:rsidR="00B917C4">
        <w:rPr>
          <w:rFonts w:ascii="Arial Narrow" w:hAnsi="Arial Narrow"/>
        </w:rPr>
        <w:t>Predávajúci</w:t>
      </w:r>
      <w:r>
        <w:rPr>
          <w:rFonts w:ascii="Arial Narrow" w:hAnsi="Arial Narrow"/>
        </w:rPr>
        <w:t xml:space="preserve"> </w:t>
      </w:r>
      <w:r w:rsidR="00031071">
        <w:rPr>
          <w:rFonts w:ascii="Arial Narrow" w:hAnsi="Arial Narrow"/>
        </w:rPr>
        <w:t>vstúpil do likvidácie;</w:t>
      </w:r>
    </w:p>
    <w:p w14:paraId="76F43C95" w14:textId="5B297AB6" w:rsidR="004C3E07" w:rsidRPr="00B3761D" w:rsidRDefault="0095162B" w:rsidP="00B3761D">
      <w:pPr>
        <w:pStyle w:val="Odsekzoznamu"/>
        <w:numPr>
          <w:ilvl w:val="0"/>
          <w:numId w:val="11"/>
        </w:numPr>
        <w:ind w:left="454" w:hanging="454"/>
        <w:contextualSpacing w:val="0"/>
        <w:jc w:val="both"/>
        <w:rPr>
          <w:rFonts w:ascii="Arial Narrow" w:hAnsi="Arial Narrow"/>
        </w:rPr>
      </w:pPr>
      <w:r w:rsidRPr="0095162B">
        <w:rPr>
          <w:rFonts w:ascii="Arial Narrow" w:hAnsi="Arial Narrow"/>
        </w:rPr>
        <w:t xml:space="preserve">V prípade nepodstatného porušenia VZP sú Zmluvné strany oprávnené od </w:t>
      </w:r>
      <w:r w:rsidR="002960DE">
        <w:rPr>
          <w:rFonts w:ascii="Arial Narrow" w:hAnsi="Arial Narrow"/>
        </w:rPr>
        <w:t>Zmluvy</w:t>
      </w:r>
      <w:r w:rsidRPr="0095162B">
        <w:rPr>
          <w:rFonts w:ascii="Arial Narrow" w:hAnsi="Arial Narrow"/>
        </w:rPr>
        <w:t xml:space="preserve"> odstúpiť po márnom uplynutí primeranej lehoty stanovenej v písomnej výzve druhej zmluvnej strane na odstránenie konania v rozpore so VZP a/alebo právnymi predpismi ako aj následkov takého konania. Ak sa Zmluvné strany nedohodnú inak, primeranou lehotou podľa predchádzajúcej </w:t>
      </w:r>
      <w:r w:rsidRPr="00BA6F08">
        <w:rPr>
          <w:rFonts w:ascii="Arial Narrow" w:hAnsi="Arial Narrow"/>
        </w:rPr>
        <w:t>vety je 30 (tridsať) kalendárnych dní.</w:t>
      </w:r>
    </w:p>
    <w:p w14:paraId="2BF2772E" w14:textId="25B3F92B" w:rsidR="00866A97" w:rsidRPr="00B3761D" w:rsidRDefault="002960DE" w:rsidP="00B3761D">
      <w:pPr>
        <w:pStyle w:val="Odsekzoznamu"/>
        <w:numPr>
          <w:ilvl w:val="0"/>
          <w:numId w:val="11"/>
        </w:numPr>
        <w:spacing w:line="240" w:lineRule="auto"/>
        <w:ind w:left="454" w:hanging="454"/>
        <w:contextualSpacing w:val="0"/>
        <w:jc w:val="both"/>
        <w:rPr>
          <w:rFonts w:ascii="Arial Narrow" w:hAnsi="Arial Narrow"/>
        </w:rPr>
      </w:pPr>
      <w:r>
        <w:rPr>
          <w:rFonts w:ascii="Arial Narrow" w:hAnsi="Arial Narrow"/>
        </w:rPr>
        <w:t xml:space="preserve">Predávajúci </w:t>
      </w:r>
      <w:r w:rsidR="00CC25BC">
        <w:rPr>
          <w:rFonts w:ascii="Arial Narrow" w:hAnsi="Arial Narrow"/>
        </w:rPr>
        <w:t xml:space="preserve">je oprávnený odstúpiť od </w:t>
      </w:r>
      <w:r>
        <w:rPr>
          <w:rFonts w:ascii="Arial Narrow" w:hAnsi="Arial Narrow"/>
        </w:rPr>
        <w:t xml:space="preserve">Zmluvy </w:t>
      </w:r>
      <w:r w:rsidR="004C3E07" w:rsidRPr="004C3E07">
        <w:rPr>
          <w:rFonts w:ascii="Arial Narrow" w:hAnsi="Arial Narrow"/>
        </w:rPr>
        <w:t>v príp</w:t>
      </w:r>
      <w:r w:rsidR="00CC25BC">
        <w:rPr>
          <w:rFonts w:ascii="Arial Narrow" w:hAnsi="Arial Narrow"/>
        </w:rPr>
        <w:t>ade podstatného porušenia VZP</w:t>
      </w:r>
      <w:r w:rsidR="0077378A">
        <w:rPr>
          <w:rFonts w:ascii="Arial Narrow" w:hAnsi="Arial Narrow"/>
        </w:rPr>
        <w:t xml:space="preserve"> zo strany </w:t>
      </w:r>
      <w:r>
        <w:rPr>
          <w:rFonts w:ascii="Arial Narrow" w:hAnsi="Arial Narrow"/>
        </w:rPr>
        <w:t>Kupujúceho</w:t>
      </w:r>
      <w:r w:rsidR="004C3E07" w:rsidRPr="004C3E07">
        <w:rPr>
          <w:rFonts w:ascii="Arial Narrow" w:hAnsi="Arial Narrow"/>
        </w:rPr>
        <w:t>, ktorým s</w:t>
      </w:r>
      <w:r w:rsidR="0077378A">
        <w:rPr>
          <w:rFonts w:ascii="Arial Narrow" w:hAnsi="Arial Narrow"/>
        </w:rPr>
        <w:t xml:space="preserve">a rozumie prípad, ak je </w:t>
      </w:r>
      <w:r>
        <w:rPr>
          <w:rFonts w:ascii="Arial Narrow" w:hAnsi="Arial Narrow"/>
        </w:rPr>
        <w:t>Kupujúci</w:t>
      </w:r>
      <w:r w:rsidRPr="004C3E07">
        <w:rPr>
          <w:rFonts w:ascii="Arial Narrow" w:hAnsi="Arial Narrow"/>
        </w:rPr>
        <w:t xml:space="preserve"> </w:t>
      </w:r>
      <w:r w:rsidR="004C3E07" w:rsidRPr="004C3E07">
        <w:rPr>
          <w:rFonts w:ascii="Arial Narrow" w:hAnsi="Arial Narrow"/>
        </w:rPr>
        <w:t>v omeškaní s uhradením faktúry o </w:t>
      </w:r>
      <w:r w:rsidR="004C3E07" w:rsidRPr="00BA6F08">
        <w:rPr>
          <w:rFonts w:ascii="Arial Narrow" w:hAnsi="Arial Narrow"/>
        </w:rPr>
        <w:t xml:space="preserve">viac ako </w:t>
      </w:r>
      <w:r w:rsidR="00B543A3" w:rsidRPr="00BA6F08">
        <w:rPr>
          <w:rFonts w:ascii="Arial Narrow" w:hAnsi="Arial Narrow"/>
        </w:rPr>
        <w:t>30</w:t>
      </w:r>
      <w:r w:rsidR="004C3E07" w:rsidRPr="00BA6F08">
        <w:rPr>
          <w:rFonts w:ascii="Arial Narrow" w:hAnsi="Arial Narrow"/>
        </w:rPr>
        <w:t xml:space="preserve"> (</w:t>
      </w:r>
      <w:r w:rsidR="00B543A3" w:rsidRPr="00BA6F08">
        <w:rPr>
          <w:rFonts w:ascii="Arial Narrow" w:hAnsi="Arial Narrow"/>
        </w:rPr>
        <w:t>tridsať</w:t>
      </w:r>
      <w:r w:rsidR="004C3E07" w:rsidRPr="00BA6F08">
        <w:rPr>
          <w:rFonts w:ascii="Arial Narrow" w:hAnsi="Arial Narrow"/>
        </w:rPr>
        <w:t xml:space="preserve">) kalendárnych </w:t>
      </w:r>
      <w:r w:rsidR="00B543A3" w:rsidRPr="00BA6F08">
        <w:rPr>
          <w:rFonts w:ascii="Arial Narrow" w:hAnsi="Arial Narrow"/>
        </w:rPr>
        <w:t>dní a </w:t>
      </w:r>
      <w:r w:rsidR="00B543A3">
        <w:rPr>
          <w:rFonts w:ascii="Arial Narrow" w:hAnsi="Arial Narrow"/>
        </w:rPr>
        <w:t xml:space="preserve">dlžnú čiastku </w:t>
      </w:r>
      <w:r>
        <w:rPr>
          <w:rFonts w:ascii="Arial Narrow" w:hAnsi="Arial Narrow"/>
        </w:rPr>
        <w:t>Kupujúci</w:t>
      </w:r>
      <w:r w:rsidR="004C3E07" w:rsidRPr="004C3E07">
        <w:rPr>
          <w:rFonts w:ascii="Arial Narrow" w:hAnsi="Arial Narrow"/>
        </w:rPr>
        <w:t xml:space="preserve"> neuhradí ani v primeranej dodatočnej lehote, </w:t>
      </w:r>
      <w:r w:rsidR="004C3E07" w:rsidRPr="00BA6F08">
        <w:rPr>
          <w:rFonts w:ascii="Arial Narrow" w:hAnsi="Arial Narrow"/>
        </w:rPr>
        <w:t xml:space="preserve">nie kratšej ako 30 </w:t>
      </w:r>
      <w:r w:rsidR="00B543A3" w:rsidRPr="00BA6F08">
        <w:rPr>
          <w:rFonts w:ascii="Arial Narrow" w:hAnsi="Arial Narrow"/>
        </w:rPr>
        <w:t xml:space="preserve">(tridsať) </w:t>
      </w:r>
      <w:r w:rsidR="004C3E07" w:rsidRPr="00BA6F08">
        <w:rPr>
          <w:rFonts w:ascii="Arial Narrow" w:hAnsi="Arial Narrow"/>
        </w:rPr>
        <w:t>kalendárnych dní, posky</w:t>
      </w:r>
      <w:r w:rsidR="00B543A3" w:rsidRPr="00BA6F08">
        <w:rPr>
          <w:rFonts w:ascii="Arial Narrow" w:hAnsi="Arial Narrow"/>
        </w:rPr>
        <w:t xml:space="preserve">tnutej mu </w:t>
      </w:r>
      <w:r>
        <w:rPr>
          <w:rFonts w:ascii="Arial Narrow" w:hAnsi="Arial Narrow"/>
        </w:rPr>
        <w:t>Predávajúcim</w:t>
      </w:r>
      <w:r w:rsidR="004C3E07" w:rsidRPr="004C3E07">
        <w:rPr>
          <w:rFonts w:ascii="Arial Narrow" w:hAnsi="Arial Narrow"/>
        </w:rPr>
        <w:t xml:space="preserve"> v písomnej výzve</w:t>
      </w:r>
      <w:r w:rsidR="009B3CA0">
        <w:rPr>
          <w:rFonts w:ascii="Arial Narrow" w:hAnsi="Arial Narrow"/>
        </w:rPr>
        <w:t>.</w:t>
      </w:r>
    </w:p>
    <w:p w14:paraId="2B970994" w14:textId="046ABC31" w:rsidR="00816042" w:rsidRPr="00B3761D" w:rsidRDefault="002960DE" w:rsidP="00B3761D">
      <w:pPr>
        <w:pStyle w:val="Odsekzoznamu"/>
        <w:numPr>
          <w:ilvl w:val="0"/>
          <w:numId w:val="11"/>
        </w:numPr>
        <w:ind w:left="454" w:hanging="454"/>
        <w:contextualSpacing w:val="0"/>
        <w:jc w:val="both"/>
        <w:rPr>
          <w:rFonts w:ascii="Arial Narrow" w:hAnsi="Arial Narrow"/>
        </w:rPr>
      </w:pPr>
      <w:r>
        <w:rPr>
          <w:rFonts w:ascii="Arial Narrow" w:hAnsi="Arial Narrow"/>
        </w:rPr>
        <w:t>Predávajúci</w:t>
      </w:r>
      <w:r w:rsidRPr="004C3E07">
        <w:rPr>
          <w:rFonts w:ascii="Arial Narrow" w:hAnsi="Arial Narrow"/>
        </w:rPr>
        <w:t xml:space="preserve"> </w:t>
      </w:r>
      <w:r w:rsidR="004C3E07" w:rsidRPr="004C3E07">
        <w:rPr>
          <w:rFonts w:ascii="Arial Narrow" w:hAnsi="Arial Narrow"/>
        </w:rPr>
        <w:t>berie na vedo</w:t>
      </w:r>
      <w:r w:rsidR="00137ADD">
        <w:rPr>
          <w:rFonts w:ascii="Arial Narrow" w:hAnsi="Arial Narrow"/>
        </w:rPr>
        <w:t xml:space="preserve">mie a súhlasí s tým, že </w:t>
      </w:r>
      <w:r>
        <w:rPr>
          <w:rFonts w:ascii="Arial Narrow" w:hAnsi="Arial Narrow"/>
        </w:rPr>
        <w:t>Kupujúci</w:t>
      </w:r>
      <w:r w:rsidR="004C3E07" w:rsidRPr="004C3E07">
        <w:rPr>
          <w:rFonts w:ascii="Arial Narrow" w:hAnsi="Arial Narrow"/>
        </w:rPr>
        <w:t xml:space="preserve"> je oprávnený bez akýchkoľvek </w:t>
      </w:r>
      <w:r w:rsidR="00B14CB8">
        <w:rPr>
          <w:rFonts w:ascii="Arial Narrow" w:hAnsi="Arial Narrow"/>
        </w:rPr>
        <w:t xml:space="preserve">sankcií odstúpiť od </w:t>
      </w:r>
      <w:r>
        <w:rPr>
          <w:rFonts w:ascii="Arial Narrow" w:hAnsi="Arial Narrow"/>
        </w:rPr>
        <w:t xml:space="preserve">Zmluvy </w:t>
      </w:r>
      <w:r w:rsidR="004C3E07" w:rsidRPr="004C3E07">
        <w:rPr>
          <w:rFonts w:ascii="Arial Narrow" w:hAnsi="Arial Narrow"/>
        </w:rPr>
        <w:t xml:space="preserve">v čase, kedy ešte </w:t>
      </w:r>
      <w:r w:rsidR="00B14CB8">
        <w:rPr>
          <w:rFonts w:ascii="Arial Narrow" w:hAnsi="Arial Narrow"/>
        </w:rPr>
        <w:t>nedošlo k plne</w:t>
      </w:r>
      <w:r w:rsidR="009224A3">
        <w:rPr>
          <w:rFonts w:ascii="Arial Narrow" w:hAnsi="Arial Narrow"/>
        </w:rPr>
        <w:t>niu z</w:t>
      </w:r>
      <w:r w:rsidR="00D62033">
        <w:rPr>
          <w:rFonts w:ascii="Arial Narrow" w:hAnsi="Arial Narrow"/>
        </w:rPr>
        <w:t>o Zmluvy</w:t>
      </w:r>
      <w:r w:rsidR="00241BB6">
        <w:rPr>
          <w:rFonts w:ascii="Arial Narrow" w:hAnsi="Arial Narrow"/>
        </w:rPr>
        <w:t xml:space="preserve"> a VZP</w:t>
      </w:r>
      <w:r w:rsidR="004C3E07" w:rsidRPr="004C3E07">
        <w:rPr>
          <w:rFonts w:ascii="Arial Narrow" w:hAnsi="Arial Narrow"/>
        </w:rPr>
        <w:t xml:space="preserve">, a to v prípade, ak výsledky administratívnej finančnej kontroly vykonanej </w:t>
      </w:r>
      <w:r w:rsidR="00B14CB8">
        <w:rPr>
          <w:rFonts w:ascii="Arial Narrow" w:hAnsi="Arial Narrow"/>
        </w:rPr>
        <w:t xml:space="preserve">príslušným </w:t>
      </w:r>
      <w:r w:rsidR="004C3E07" w:rsidRPr="004C3E07">
        <w:rPr>
          <w:rFonts w:ascii="Arial Narrow" w:hAnsi="Arial Narrow"/>
        </w:rPr>
        <w:t>riadiacim orgánom pre</w:t>
      </w:r>
      <w:r w:rsidR="004C3E07" w:rsidRPr="00BA6F08">
        <w:rPr>
          <w:rFonts w:ascii="Arial Narrow" w:hAnsi="Arial Narrow"/>
        </w:rPr>
        <w:t xml:space="preserve"> operačný </w:t>
      </w:r>
      <w:r w:rsidR="00B14CB8" w:rsidRPr="00BA6F08">
        <w:rPr>
          <w:rFonts w:ascii="Arial Narrow" w:hAnsi="Arial Narrow"/>
        </w:rPr>
        <w:t>program Európskej únie</w:t>
      </w:r>
      <w:r w:rsidR="00BA6F08" w:rsidRPr="00BA6F08">
        <w:rPr>
          <w:rFonts w:ascii="Arial Narrow" w:hAnsi="Arial Narrow"/>
        </w:rPr>
        <w:t xml:space="preserve"> alebo </w:t>
      </w:r>
      <w:r w:rsidR="00D62033">
        <w:rPr>
          <w:rFonts w:ascii="Arial Narrow" w:hAnsi="Arial Narrow"/>
        </w:rPr>
        <w:t xml:space="preserve">pre </w:t>
      </w:r>
      <w:r w:rsidR="00BA6F08" w:rsidRPr="00BA6F08">
        <w:rPr>
          <w:rFonts w:ascii="Arial Narrow" w:hAnsi="Arial Narrow"/>
        </w:rPr>
        <w:t>mechanizmus finančných podpôr Európskej únie</w:t>
      </w:r>
      <w:r w:rsidR="004C3E07" w:rsidRPr="00BA6F08">
        <w:rPr>
          <w:rFonts w:ascii="Arial Narrow" w:hAnsi="Arial Narrow"/>
        </w:rPr>
        <w:t xml:space="preserve"> </w:t>
      </w:r>
      <w:r w:rsidR="00B14CB8">
        <w:rPr>
          <w:rFonts w:ascii="Arial Narrow" w:hAnsi="Arial Narrow"/>
        </w:rPr>
        <w:t xml:space="preserve">neumožnia </w:t>
      </w:r>
      <w:r>
        <w:rPr>
          <w:rFonts w:ascii="Arial Narrow" w:hAnsi="Arial Narrow"/>
        </w:rPr>
        <w:t>Kupujúcemu</w:t>
      </w:r>
      <w:r w:rsidRPr="004C3E07">
        <w:rPr>
          <w:rFonts w:ascii="Arial Narrow" w:hAnsi="Arial Narrow"/>
        </w:rPr>
        <w:t xml:space="preserve"> </w:t>
      </w:r>
      <w:r w:rsidR="004C3E07" w:rsidRPr="004C3E07">
        <w:rPr>
          <w:rFonts w:ascii="Arial Narrow" w:hAnsi="Arial Narrow"/>
        </w:rPr>
        <w:t>financovanie výdavkov vzniknutých v súvislosti s obstaraním Tovaru a Súvisiacich s</w:t>
      </w:r>
      <w:r w:rsidR="00F04CC3">
        <w:rPr>
          <w:rFonts w:ascii="Arial Narrow" w:hAnsi="Arial Narrow"/>
        </w:rPr>
        <w:t>lužieb na základe</w:t>
      </w:r>
      <w:r w:rsidR="00D62033">
        <w:rPr>
          <w:rFonts w:ascii="Arial Narrow" w:hAnsi="Arial Narrow"/>
        </w:rPr>
        <w:t xml:space="preserve"> Zmluvy</w:t>
      </w:r>
      <w:r w:rsidR="00816042" w:rsidRPr="00167CD2">
        <w:rPr>
          <w:rFonts w:ascii="Arial Narrow" w:hAnsi="Arial Narrow"/>
          <w:color w:val="0070C0"/>
        </w:rPr>
        <w:t>.</w:t>
      </w:r>
    </w:p>
    <w:p w14:paraId="5C573500" w14:textId="2861C561" w:rsidR="00D323BB" w:rsidRDefault="00322248" w:rsidP="00B3761D">
      <w:pPr>
        <w:pStyle w:val="Odsekzoznamu"/>
        <w:numPr>
          <w:ilvl w:val="0"/>
          <w:numId w:val="11"/>
        </w:numPr>
        <w:ind w:left="454" w:hanging="454"/>
        <w:contextualSpacing w:val="0"/>
        <w:jc w:val="both"/>
        <w:rPr>
          <w:rFonts w:ascii="Arial Narrow" w:hAnsi="Arial Narrow"/>
        </w:rPr>
      </w:pPr>
      <w:r>
        <w:rPr>
          <w:rFonts w:ascii="Arial Narrow" w:hAnsi="Arial Narrow"/>
        </w:rPr>
        <w:t xml:space="preserve">Odstúpenie od </w:t>
      </w:r>
      <w:r w:rsidR="002960DE">
        <w:rPr>
          <w:rFonts w:ascii="Arial Narrow" w:hAnsi="Arial Narrow"/>
        </w:rPr>
        <w:t>Zmluvy</w:t>
      </w:r>
      <w:r w:rsidR="00D323BB" w:rsidRPr="00D323BB">
        <w:rPr>
          <w:rFonts w:ascii="Arial Narrow" w:hAnsi="Arial Narrow"/>
        </w:rPr>
        <w:t xml:space="preserve"> musí mať písomnú formu, musí sa v ňom uviesť dôvod odstúpenia a musí byť doručené druhej Zml</w:t>
      </w:r>
      <w:r w:rsidR="00762578">
        <w:rPr>
          <w:rFonts w:ascii="Arial Narrow" w:hAnsi="Arial Narrow"/>
        </w:rPr>
        <w:t>uvnej strane v súlade s</w:t>
      </w:r>
      <w:r w:rsidR="0096113F">
        <w:rPr>
          <w:rFonts w:ascii="Arial Narrow" w:hAnsi="Arial Narrow"/>
        </w:rPr>
        <w:t xml:space="preserve"> týmito </w:t>
      </w:r>
      <w:r w:rsidR="00762578">
        <w:rPr>
          <w:rFonts w:ascii="Arial Narrow" w:hAnsi="Arial Narrow"/>
        </w:rPr>
        <w:t>VZP</w:t>
      </w:r>
      <w:r w:rsidR="00D323BB" w:rsidRPr="00D323BB">
        <w:rPr>
          <w:rFonts w:ascii="Arial Narrow" w:hAnsi="Arial Narrow"/>
        </w:rPr>
        <w:t xml:space="preserve">. </w:t>
      </w:r>
    </w:p>
    <w:p w14:paraId="47EED604" w14:textId="0A440192" w:rsidR="001860C2" w:rsidRDefault="001860C2" w:rsidP="00CD368F">
      <w:pPr>
        <w:spacing w:after="0" w:line="240" w:lineRule="auto"/>
        <w:rPr>
          <w:rFonts w:ascii="Arial Narrow" w:hAnsi="Arial Narrow"/>
          <w:b/>
        </w:rPr>
      </w:pPr>
    </w:p>
    <w:p w14:paraId="309522C2" w14:textId="77777777" w:rsidR="00866A97" w:rsidRPr="002C3DFA" w:rsidRDefault="00C10A5B" w:rsidP="002C3DFA">
      <w:pPr>
        <w:spacing w:after="0" w:line="240" w:lineRule="auto"/>
        <w:jc w:val="center"/>
        <w:rPr>
          <w:rFonts w:ascii="Arial Narrow" w:hAnsi="Arial Narrow"/>
          <w:b/>
        </w:rPr>
      </w:pPr>
      <w:r>
        <w:rPr>
          <w:rFonts w:ascii="Arial Narrow" w:hAnsi="Arial Narrow"/>
          <w:b/>
        </w:rPr>
        <w:t>Článok 12</w:t>
      </w:r>
      <w:r w:rsidR="002C3DFA" w:rsidRPr="002C3DFA">
        <w:rPr>
          <w:rFonts w:ascii="Arial Narrow" w:hAnsi="Arial Narrow"/>
          <w:b/>
        </w:rPr>
        <w:t>.</w:t>
      </w:r>
    </w:p>
    <w:p w14:paraId="64633501" w14:textId="77777777" w:rsidR="002C3DFA" w:rsidRDefault="002C3DFA" w:rsidP="002C3DFA">
      <w:pPr>
        <w:spacing w:after="0" w:line="240" w:lineRule="auto"/>
        <w:jc w:val="center"/>
        <w:rPr>
          <w:rFonts w:ascii="Arial Narrow" w:hAnsi="Arial Narrow"/>
          <w:b/>
        </w:rPr>
      </w:pPr>
      <w:r w:rsidRPr="002C3DFA">
        <w:rPr>
          <w:rFonts w:ascii="Arial Narrow" w:hAnsi="Arial Narrow"/>
          <w:b/>
        </w:rPr>
        <w:t>Doručovanie</w:t>
      </w:r>
    </w:p>
    <w:p w14:paraId="4CF560F9" w14:textId="77777777" w:rsidR="002C3DFA" w:rsidRDefault="002C3DFA" w:rsidP="002C3DFA">
      <w:pPr>
        <w:spacing w:after="0" w:line="240" w:lineRule="auto"/>
        <w:rPr>
          <w:rFonts w:ascii="Arial Narrow" w:hAnsi="Arial Narrow"/>
          <w:b/>
        </w:rPr>
      </w:pPr>
    </w:p>
    <w:p w14:paraId="7C9602BA" w14:textId="0DC267EA" w:rsidR="00C958F8" w:rsidRDefault="00861751" w:rsidP="00B3761D">
      <w:pPr>
        <w:pStyle w:val="Odsekzoznamu"/>
        <w:numPr>
          <w:ilvl w:val="0"/>
          <w:numId w:val="14"/>
        </w:numPr>
        <w:spacing w:after="120"/>
        <w:ind w:left="454" w:hanging="454"/>
        <w:contextualSpacing w:val="0"/>
        <w:jc w:val="both"/>
        <w:rPr>
          <w:rFonts w:ascii="Arial Narrow" w:hAnsi="Arial Narrow"/>
        </w:rPr>
      </w:pPr>
      <w:r>
        <w:rPr>
          <w:rFonts w:ascii="Arial Narrow" w:hAnsi="Arial Narrow"/>
        </w:rPr>
        <w:t>P</w:t>
      </w:r>
      <w:r w:rsidR="00C958F8" w:rsidRPr="00C958F8">
        <w:rPr>
          <w:rFonts w:ascii="Arial Narrow" w:hAnsi="Arial Narrow"/>
        </w:rPr>
        <w:t xml:space="preserve">ísomnosť alebo iné správy, ktoré sa </w:t>
      </w:r>
      <w:r w:rsidR="003A2BA9">
        <w:rPr>
          <w:rFonts w:ascii="Arial Narrow" w:hAnsi="Arial Narrow"/>
        </w:rPr>
        <w:t>doručujú v súvislosti s</w:t>
      </w:r>
      <w:r w:rsidR="00CA1A08">
        <w:rPr>
          <w:rFonts w:ascii="Arial Narrow" w:hAnsi="Arial Narrow"/>
        </w:rPr>
        <w:t>o Zmluvou a</w:t>
      </w:r>
      <w:r w:rsidR="003A2BA9">
        <w:rPr>
          <w:rFonts w:ascii="Arial Narrow" w:hAnsi="Arial Narrow"/>
        </w:rPr>
        <w:t xml:space="preserve"> VZP</w:t>
      </w:r>
      <w:r w:rsidR="00C958F8" w:rsidRPr="00C958F8">
        <w:rPr>
          <w:rFonts w:ascii="Arial Narrow" w:hAnsi="Arial Narrow"/>
        </w:rPr>
        <w:t xml:space="preserve"> (každá z nich ďalej ako „Oznámenie“) musia byť:</w:t>
      </w:r>
    </w:p>
    <w:p w14:paraId="21F38458" w14:textId="77777777" w:rsidR="00C958F8" w:rsidRPr="003634EE" w:rsidRDefault="00C958F8" w:rsidP="00B3761D">
      <w:pPr>
        <w:pStyle w:val="Odsekzoznamu"/>
        <w:numPr>
          <w:ilvl w:val="0"/>
          <w:numId w:val="15"/>
        </w:numPr>
        <w:spacing w:after="80"/>
        <w:ind w:left="811" w:hanging="357"/>
        <w:contextualSpacing w:val="0"/>
        <w:jc w:val="both"/>
        <w:rPr>
          <w:rFonts w:ascii="Arial Narrow" w:hAnsi="Arial Narrow"/>
        </w:rPr>
      </w:pPr>
      <w:r w:rsidRPr="003634EE">
        <w:rPr>
          <w:rFonts w:ascii="Arial Narrow" w:hAnsi="Arial Narrow"/>
        </w:rPr>
        <w:lastRenderedPageBreak/>
        <w:t>v písomnej podobe;</w:t>
      </w:r>
    </w:p>
    <w:p w14:paraId="1628F7AB" w14:textId="16E86CF6" w:rsidR="00C958F8" w:rsidRPr="003634EE" w:rsidRDefault="00C958F8" w:rsidP="00B3761D">
      <w:pPr>
        <w:pStyle w:val="Odsekzoznamu"/>
        <w:numPr>
          <w:ilvl w:val="0"/>
          <w:numId w:val="15"/>
        </w:numPr>
        <w:spacing w:after="80"/>
        <w:ind w:left="811" w:hanging="357"/>
        <w:contextualSpacing w:val="0"/>
        <w:jc w:val="both"/>
        <w:rPr>
          <w:rFonts w:ascii="Arial Narrow" w:hAnsi="Arial Narrow"/>
        </w:rPr>
      </w:pPr>
      <w:r w:rsidRPr="003634EE">
        <w:rPr>
          <w:rFonts w:ascii="Arial Narrow" w:hAnsi="Arial Narrow"/>
        </w:rPr>
        <w:t>doručené (i) osobne, (ii)</w:t>
      </w:r>
      <w:r w:rsidR="00DF1216" w:rsidRPr="00DF1216">
        <w:t xml:space="preserve"> </w:t>
      </w:r>
      <w:r w:rsidR="00DF1216">
        <w:rPr>
          <w:rFonts w:ascii="Arial Narrow" w:hAnsi="Arial Narrow"/>
        </w:rPr>
        <w:t>doporučenou listovou zásielkou</w:t>
      </w:r>
      <w:r w:rsidR="00DF1216" w:rsidRPr="00DF1216">
        <w:rPr>
          <w:rFonts w:ascii="Arial Narrow" w:hAnsi="Arial Narrow"/>
        </w:rPr>
        <w:t xml:space="preserve"> prostredníctvom poštovej služby</w:t>
      </w:r>
      <w:r w:rsidRPr="003634EE">
        <w:rPr>
          <w:rFonts w:ascii="Arial Narrow" w:hAnsi="Arial Narrow"/>
        </w:rPr>
        <w:t>, (iii) kuriérom prostredníctvom kuriérskej spoločnosti  (iv) elektronickou poštou na adresy, ktoré budú oznámené</w:t>
      </w:r>
      <w:r w:rsidR="003A2BA9" w:rsidRPr="003634EE">
        <w:rPr>
          <w:rFonts w:ascii="Arial Narrow" w:hAnsi="Arial Narrow"/>
        </w:rPr>
        <w:t xml:space="preserve"> v súlade s týmto článkom VZP</w:t>
      </w:r>
      <w:r w:rsidRPr="003634EE">
        <w:rPr>
          <w:rFonts w:ascii="Arial Narrow" w:hAnsi="Arial Narrow"/>
        </w:rPr>
        <w:t xml:space="preserve"> alebo (v) formou doručenia do elektronickej schránky Zmluvnej strany.</w:t>
      </w:r>
    </w:p>
    <w:p w14:paraId="3CB20A7A" w14:textId="77777777" w:rsidR="00C958F8" w:rsidRPr="00C958F8" w:rsidRDefault="00C958F8" w:rsidP="00C958F8">
      <w:pPr>
        <w:pStyle w:val="Odsekzoznamu"/>
        <w:ind w:left="360"/>
        <w:rPr>
          <w:rFonts w:ascii="Arial Narrow" w:hAnsi="Arial Narrow"/>
        </w:rPr>
      </w:pPr>
    </w:p>
    <w:p w14:paraId="226F3805" w14:textId="0EDAF514" w:rsidR="00944356" w:rsidRPr="00B3761D" w:rsidRDefault="008E0664" w:rsidP="00B3761D">
      <w:pPr>
        <w:pStyle w:val="Odsekzoznamu"/>
        <w:numPr>
          <w:ilvl w:val="0"/>
          <w:numId w:val="14"/>
        </w:numPr>
        <w:spacing w:after="120"/>
        <w:ind w:left="454" w:hanging="454"/>
        <w:contextualSpacing w:val="0"/>
        <w:jc w:val="both"/>
        <w:rPr>
          <w:rFonts w:ascii="Arial Narrow" w:hAnsi="Arial Narrow"/>
        </w:rPr>
      </w:pPr>
      <w:r>
        <w:rPr>
          <w:rFonts w:ascii="Arial Narrow" w:hAnsi="Arial Narrow"/>
        </w:rPr>
        <w:t xml:space="preserve">Oznámenie poskytované </w:t>
      </w:r>
      <w:r w:rsidR="002960DE">
        <w:rPr>
          <w:rFonts w:ascii="Arial Narrow" w:hAnsi="Arial Narrow"/>
        </w:rPr>
        <w:t>Kupujúcemu</w:t>
      </w:r>
      <w:r w:rsidR="002960DE" w:rsidRPr="00944356">
        <w:rPr>
          <w:rFonts w:ascii="Arial Narrow" w:hAnsi="Arial Narrow"/>
        </w:rPr>
        <w:t xml:space="preserve"> </w:t>
      </w:r>
      <w:r w:rsidR="00944356" w:rsidRPr="00944356">
        <w:rPr>
          <w:rFonts w:ascii="Arial Narrow" w:hAnsi="Arial Narrow"/>
        </w:rPr>
        <w:t>bude zaslané na adresu uvedenú nižšie alebo inej osobe ale</w:t>
      </w:r>
      <w:r>
        <w:rPr>
          <w:rFonts w:ascii="Arial Narrow" w:hAnsi="Arial Narrow"/>
        </w:rPr>
        <w:t>bo na inú adre</w:t>
      </w:r>
      <w:r w:rsidR="009B3CA0">
        <w:rPr>
          <w:rFonts w:ascii="Arial Narrow" w:hAnsi="Arial Narrow"/>
        </w:rPr>
        <w:t>s</w:t>
      </w:r>
      <w:r>
        <w:rPr>
          <w:rFonts w:ascii="Arial Narrow" w:hAnsi="Arial Narrow"/>
        </w:rPr>
        <w:t xml:space="preserve">u, ktorú </w:t>
      </w:r>
      <w:r w:rsidR="002960DE">
        <w:rPr>
          <w:rFonts w:ascii="Arial Narrow" w:hAnsi="Arial Narrow"/>
        </w:rPr>
        <w:t>Kupujúci</w:t>
      </w:r>
      <w:r w:rsidR="00A46668">
        <w:rPr>
          <w:rFonts w:ascii="Arial Narrow" w:hAnsi="Arial Narrow"/>
        </w:rPr>
        <w:t xml:space="preserve"> priebežne oznámi </w:t>
      </w:r>
      <w:r w:rsidR="002960DE">
        <w:rPr>
          <w:rFonts w:ascii="Arial Narrow" w:hAnsi="Arial Narrow"/>
        </w:rPr>
        <w:t>Predávajúcemu</w:t>
      </w:r>
      <w:r w:rsidR="00A46668">
        <w:rPr>
          <w:rFonts w:ascii="Arial Narrow" w:hAnsi="Arial Narrow"/>
        </w:rPr>
        <w:t xml:space="preserve"> </w:t>
      </w:r>
      <w:r w:rsidR="003A2BA9">
        <w:rPr>
          <w:rFonts w:ascii="Arial Narrow" w:hAnsi="Arial Narrow"/>
        </w:rPr>
        <w:t>v súlade s týmto článkom VZP</w:t>
      </w:r>
      <w:r w:rsidR="00944356" w:rsidRPr="00944356">
        <w:rPr>
          <w:rFonts w:ascii="Arial Narrow" w:hAnsi="Arial Narrow"/>
        </w:rPr>
        <w:t>:</w:t>
      </w:r>
    </w:p>
    <w:p w14:paraId="72EBB6AD" w14:textId="00D81158" w:rsidR="0099075D" w:rsidRPr="0099075D" w:rsidRDefault="002960DE" w:rsidP="00B3761D">
      <w:pPr>
        <w:pStyle w:val="Odsekzoznamu"/>
        <w:ind w:left="454"/>
        <w:jc w:val="both"/>
        <w:rPr>
          <w:rFonts w:ascii="Arial Narrow" w:hAnsi="Arial Narrow"/>
          <w:b/>
        </w:rPr>
      </w:pPr>
      <w:r w:rsidRPr="0099075D">
        <w:rPr>
          <w:rFonts w:ascii="Arial Narrow" w:hAnsi="Arial Narrow"/>
          <w:b/>
        </w:rPr>
        <w:t>Kupujúci:</w:t>
      </w:r>
    </w:p>
    <w:p w14:paraId="7C1E1589" w14:textId="77777777" w:rsidR="0099075D" w:rsidRPr="0099075D" w:rsidRDefault="0099075D" w:rsidP="00B3761D">
      <w:pPr>
        <w:pStyle w:val="Odsekzoznamu"/>
        <w:ind w:left="454"/>
        <w:jc w:val="both"/>
        <w:rPr>
          <w:rFonts w:ascii="Arial Narrow" w:hAnsi="Arial Narrow"/>
        </w:rPr>
      </w:pPr>
    </w:p>
    <w:p w14:paraId="742E702F" w14:textId="1D6EB835" w:rsidR="00C54BF3" w:rsidRDefault="00DE7694" w:rsidP="00B3761D">
      <w:pPr>
        <w:pStyle w:val="Odsekzoznamu"/>
        <w:ind w:left="454"/>
        <w:jc w:val="both"/>
        <w:rPr>
          <w:rFonts w:ascii="Arial Narrow" w:hAnsi="Arial Narrow"/>
        </w:rPr>
      </w:pPr>
      <w:r>
        <w:rPr>
          <w:rFonts w:ascii="Arial Narrow" w:hAnsi="Arial Narrow"/>
        </w:rPr>
        <w:t>O</w:t>
      </w:r>
      <w:r w:rsidR="00C54BF3" w:rsidRPr="00403452">
        <w:rPr>
          <w:rFonts w:ascii="Arial Narrow" w:hAnsi="Arial Narrow"/>
        </w:rPr>
        <w:t>soba oprávnen</w:t>
      </w:r>
      <w:r w:rsidR="0099075D">
        <w:rPr>
          <w:rFonts w:ascii="Arial Narrow" w:hAnsi="Arial Narrow"/>
        </w:rPr>
        <w:t>á konať vo veciach technických:</w:t>
      </w:r>
    </w:p>
    <w:p w14:paraId="47B3FD33" w14:textId="2055CF02" w:rsidR="0099075D" w:rsidRPr="00403452" w:rsidRDefault="0099075D" w:rsidP="00B3761D">
      <w:pPr>
        <w:pStyle w:val="Odsekzoznamu"/>
        <w:ind w:left="454"/>
        <w:jc w:val="both"/>
        <w:rPr>
          <w:rFonts w:ascii="Arial Narrow" w:hAnsi="Arial Narrow"/>
        </w:rPr>
      </w:pPr>
      <w:r>
        <w:rPr>
          <w:rFonts w:ascii="Arial Narrow" w:hAnsi="Arial Narrow"/>
        </w:rPr>
        <w:t>Meno a priezvisko:</w:t>
      </w:r>
    </w:p>
    <w:p w14:paraId="3492ABC4" w14:textId="710EEFEB" w:rsidR="00C54BF3" w:rsidRDefault="00C54BF3" w:rsidP="00B3761D">
      <w:pPr>
        <w:pStyle w:val="Odsekzoznamu"/>
        <w:ind w:left="454"/>
        <w:jc w:val="both"/>
        <w:rPr>
          <w:rFonts w:ascii="Arial Narrow" w:hAnsi="Arial Narrow"/>
        </w:rPr>
      </w:pPr>
      <w:r w:rsidRPr="00403452">
        <w:rPr>
          <w:rFonts w:ascii="Arial Narrow" w:hAnsi="Arial Narrow"/>
        </w:rPr>
        <w:t>e</w:t>
      </w:r>
      <w:r w:rsidR="00DE7694">
        <w:rPr>
          <w:rFonts w:ascii="Arial Narrow" w:hAnsi="Arial Narrow"/>
        </w:rPr>
        <w:t>-</w:t>
      </w:r>
      <w:r w:rsidRPr="00403452">
        <w:rPr>
          <w:rFonts w:ascii="Arial Narrow" w:hAnsi="Arial Narrow"/>
        </w:rPr>
        <w:t>mail:</w:t>
      </w:r>
    </w:p>
    <w:p w14:paraId="3E7E2458" w14:textId="00F8C474" w:rsidR="009B3CA0" w:rsidRPr="00403452" w:rsidRDefault="0099075D" w:rsidP="00B3761D">
      <w:pPr>
        <w:pStyle w:val="Odsekzoznamu"/>
        <w:ind w:left="454"/>
        <w:jc w:val="both"/>
        <w:rPr>
          <w:rFonts w:ascii="Arial Narrow" w:hAnsi="Arial Narrow"/>
        </w:rPr>
      </w:pPr>
      <w:r>
        <w:rPr>
          <w:rFonts w:ascii="Arial Narrow" w:hAnsi="Arial Narrow"/>
        </w:rPr>
        <w:t>telefón:</w:t>
      </w:r>
    </w:p>
    <w:p w14:paraId="79D45F3B" w14:textId="77777777" w:rsidR="00944356" w:rsidRPr="00C54BF3" w:rsidRDefault="00944356" w:rsidP="00B3761D">
      <w:pPr>
        <w:pStyle w:val="Odsekzoznamu"/>
        <w:ind w:left="454"/>
        <w:jc w:val="both"/>
      </w:pPr>
    </w:p>
    <w:p w14:paraId="042A822B" w14:textId="15E530AD" w:rsidR="00CF27D3" w:rsidRPr="00B3761D" w:rsidRDefault="00CF27D3" w:rsidP="00B3761D">
      <w:pPr>
        <w:pStyle w:val="Odsekzoznamu"/>
        <w:numPr>
          <w:ilvl w:val="0"/>
          <w:numId w:val="14"/>
        </w:numPr>
        <w:spacing w:before="160" w:after="120"/>
        <w:ind w:left="454" w:hanging="454"/>
        <w:contextualSpacing w:val="0"/>
        <w:rPr>
          <w:rFonts w:ascii="Arial Narrow" w:hAnsi="Arial Narrow"/>
        </w:rPr>
      </w:pPr>
      <w:r w:rsidRPr="00CF27D3">
        <w:rPr>
          <w:rFonts w:ascii="Arial Narrow" w:hAnsi="Arial Narrow"/>
        </w:rPr>
        <w:t>Ozn</w:t>
      </w:r>
      <w:r w:rsidR="00A46668">
        <w:rPr>
          <w:rFonts w:ascii="Arial Narrow" w:hAnsi="Arial Narrow"/>
        </w:rPr>
        <w:t xml:space="preserve">ámenie poskytované </w:t>
      </w:r>
      <w:r w:rsidR="002960DE">
        <w:rPr>
          <w:rFonts w:ascii="Arial Narrow" w:hAnsi="Arial Narrow"/>
        </w:rPr>
        <w:t>Predávajúcemu</w:t>
      </w:r>
      <w:r w:rsidR="002960DE" w:rsidRPr="00CF27D3">
        <w:rPr>
          <w:rFonts w:ascii="Arial Narrow" w:hAnsi="Arial Narrow"/>
        </w:rPr>
        <w:t xml:space="preserve"> </w:t>
      </w:r>
      <w:r w:rsidRPr="00CF27D3">
        <w:rPr>
          <w:rFonts w:ascii="Arial Narrow" w:hAnsi="Arial Narrow"/>
        </w:rPr>
        <w:t xml:space="preserve">bude zaslané na adresu uvedenú nižšie alebo inej osobe alebo </w:t>
      </w:r>
      <w:r w:rsidR="00A46668">
        <w:rPr>
          <w:rFonts w:ascii="Arial Narrow" w:hAnsi="Arial Narrow"/>
        </w:rPr>
        <w:t xml:space="preserve">na inú adresu, ktorú </w:t>
      </w:r>
      <w:r w:rsidR="002960DE">
        <w:rPr>
          <w:rFonts w:ascii="Arial Narrow" w:hAnsi="Arial Narrow"/>
        </w:rPr>
        <w:t>Predávajúci</w:t>
      </w:r>
      <w:r w:rsidR="00A46668">
        <w:rPr>
          <w:rFonts w:ascii="Arial Narrow" w:hAnsi="Arial Narrow"/>
        </w:rPr>
        <w:t xml:space="preserve"> priebežne oznámi </w:t>
      </w:r>
      <w:r w:rsidR="002960DE">
        <w:rPr>
          <w:rFonts w:ascii="Arial Narrow" w:hAnsi="Arial Narrow"/>
        </w:rPr>
        <w:t>Kupujúcemu</w:t>
      </w:r>
      <w:r w:rsidR="003A2BA9">
        <w:rPr>
          <w:rFonts w:ascii="Arial Narrow" w:hAnsi="Arial Narrow"/>
        </w:rPr>
        <w:t xml:space="preserve"> v súlade s týmto článkom VZP</w:t>
      </w:r>
      <w:r w:rsidRPr="00CF27D3">
        <w:rPr>
          <w:rFonts w:ascii="Arial Narrow" w:hAnsi="Arial Narrow"/>
        </w:rPr>
        <w:t>:</w:t>
      </w:r>
    </w:p>
    <w:p w14:paraId="6DD05F05" w14:textId="74DB2FC8" w:rsidR="00CF27D3" w:rsidRPr="0099075D" w:rsidRDefault="002960DE" w:rsidP="00B3761D">
      <w:pPr>
        <w:pStyle w:val="Odsekzoznamu"/>
        <w:ind w:left="454"/>
        <w:rPr>
          <w:rFonts w:ascii="Arial Narrow" w:hAnsi="Arial Narrow"/>
          <w:b/>
        </w:rPr>
      </w:pPr>
      <w:r w:rsidRPr="0099075D">
        <w:rPr>
          <w:rFonts w:ascii="Arial Narrow" w:hAnsi="Arial Narrow"/>
          <w:b/>
        </w:rPr>
        <w:t>Predávajúci</w:t>
      </w:r>
      <w:r w:rsidR="00CF27D3" w:rsidRPr="0099075D">
        <w:rPr>
          <w:rFonts w:ascii="Arial Narrow" w:hAnsi="Arial Narrow"/>
          <w:b/>
        </w:rPr>
        <w:t>:</w:t>
      </w:r>
    </w:p>
    <w:p w14:paraId="6DDA33E1" w14:textId="77777777" w:rsidR="00CF27D3" w:rsidRPr="00403452" w:rsidRDefault="00CF27D3" w:rsidP="00B3761D">
      <w:pPr>
        <w:pStyle w:val="Odsekzoznamu"/>
        <w:ind w:left="454"/>
        <w:rPr>
          <w:rFonts w:ascii="Arial Narrow" w:hAnsi="Arial Narrow"/>
        </w:rPr>
      </w:pPr>
    </w:p>
    <w:p w14:paraId="670542AF" w14:textId="0B23ECA7" w:rsidR="00CF27D3" w:rsidRPr="00403452" w:rsidRDefault="0099075D" w:rsidP="00B3761D">
      <w:pPr>
        <w:pStyle w:val="Odsekzoznamu"/>
        <w:ind w:left="454"/>
        <w:rPr>
          <w:rFonts w:ascii="Arial Narrow" w:hAnsi="Arial Narrow"/>
        </w:rPr>
      </w:pPr>
      <w:r>
        <w:rPr>
          <w:rFonts w:ascii="Arial Narrow" w:hAnsi="Arial Narrow"/>
        </w:rPr>
        <w:t>Názov spoločnosti:</w:t>
      </w:r>
    </w:p>
    <w:p w14:paraId="7A33251F" w14:textId="148916FF" w:rsidR="009B3CA0" w:rsidRPr="00403452" w:rsidRDefault="0099075D" w:rsidP="00B3761D">
      <w:pPr>
        <w:pStyle w:val="Odsekzoznamu"/>
        <w:ind w:left="454"/>
        <w:rPr>
          <w:rFonts w:ascii="Arial Narrow" w:hAnsi="Arial Narrow"/>
        </w:rPr>
      </w:pPr>
      <w:r>
        <w:rPr>
          <w:rFonts w:ascii="Arial Narrow" w:hAnsi="Arial Narrow"/>
        </w:rPr>
        <w:t>Adresa:</w:t>
      </w:r>
    </w:p>
    <w:p w14:paraId="7FA9AF01" w14:textId="423AF4EF" w:rsidR="0099075D" w:rsidRPr="0099075D" w:rsidRDefault="0099075D" w:rsidP="00B3761D">
      <w:pPr>
        <w:pStyle w:val="Odsekzoznamu"/>
        <w:spacing w:after="0"/>
        <w:ind w:left="454"/>
      </w:pPr>
    </w:p>
    <w:p w14:paraId="765D3A9C" w14:textId="25086D14" w:rsidR="0099075D" w:rsidRDefault="0099075D" w:rsidP="00B3761D">
      <w:pPr>
        <w:pStyle w:val="Odsekzoznamu"/>
        <w:spacing w:after="0"/>
        <w:ind w:left="454"/>
        <w:rPr>
          <w:rFonts w:ascii="Arial Narrow" w:hAnsi="Arial Narrow"/>
        </w:rPr>
      </w:pPr>
      <w:r>
        <w:rPr>
          <w:rFonts w:ascii="Arial Narrow" w:hAnsi="Arial Narrow"/>
        </w:rPr>
        <w:t xml:space="preserve">Osoba určená  na vybavovanie a </w:t>
      </w:r>
      <w:r w:rsidR="00DE7694">
        <w:rPr>
          <w:rFonts w:ascii="Arial Narrow" w:hAnsi="Arial Narrow"/>
        </w:rPr>
        <w:t>nahlasovanie vád</w:t>
      </w:r>
      <w:r w:rsidR="00C732F0">
        <w:rPr>
          <w:rFonts w:ascii="Arial Narrow" w:hAnsi="Arial Narrow"/>
        </w:rPr>
        <w:t xml:space="preserve">, servisných a </w:t>
      </w:r>
      <w:r w:rsidR="00DE7694">
        <w:rPr>
          <w:rFonts w:ascii="Arial Narrow" w:hAnsi="Arial Narrow"/>
        </w:rPr>
        <w:t xml:space="preserve">technických </w:t>
      </w:r>
      <w:r>
        <w:rPr>
          <w:rFonts w:ascii="Arial Narrow" w:hAnsi="Arial Narrow"/>
        </w:rPr>
        <w:t xml:space="preserve">záležitostí:  </w:t>
      </w:r>
    </w:p>
    <w:p w14:paraId="6F4EBAB3" w14:textId="77777777" w:rsidR="0099075D" w:rsidRDefault="0099075D" w:rsidP="00B3761D">
      <w:pPr>
        <w:pStyle w:val="Odsekzoznamu"/>
        <w:spacing w:after="0"/>
        <w:ind w:left="454"/>
        <w:rPr>
          <w:rFonts w:ascii="Arial Narrow" w:hAnsi="Arial Narrow"/>
        </w:rPr>
      </w:pPr>
      <w:r>
        <w:rPr>
          <w:rFonts w:ascii="Arial Narrow" w:hAnsi="Arial Narrow"/>
        </w:rPr>
        <w:t>Meno a priezvisko:</w:t>
      </w:r>
    </w:p>
    <w:p w14:paraId="5B603F6B" w14:textId="77777777" w:rsidR="0099075D" w:rsidRDefault="0099075D" w:rsidP="00B3761D">
      <w:pPr>
        <w:pStyle w:val="Odsekzoznamu"/>
        <w:spacing w:after="0"/>
        <w:ind w:left="454"/>
        <w:rPr>
          <w:rFonts w:ascii="Arial Narrow" w:hAnsi="Arial Narrow"/>
        </w:rPr>
      </w:pPr>
      <w:r>
        <w:rPr>
          <w:rFonts w:ascii="Arial Narrow" w:hAnsi="Arial Narrow"/>
        </w:rPr>
        <w:t>e-mail:</w:t>
      </w:r>
    </w:p>
    <w:p w14:paraId="5F1456E8" w14:textId="1475A086" w:rsidR="0099075D" w:rsidRPr="00403452" w:rsidRDefault="0099075D" w:rsidP="00B3761D">
      <w:pPr>
        <w:pStyle w:val="Odsekzoznamu"/>
        <w:spacing w:after="0"/>
        <w:ind w:left="454"/>
        <w:rPr>
          <w:rFonts w:ascii="Arial Narrow" w:hAnsi="Arial Narrow"/>
        </w:rPr>
      </w:pPr>
      <w:r>
        <w:rPr>
          <w:rFonts w:ascii="Arial Narrow" w:hAnsi="Arial Narrow"/>
        </w:rPr>
        <w:t xml:space="preserve">telefón: </w:t>
      </w:r>
    </w:p>
    <w:p w14:paraId="1546091B" w14:textId="77777777" w:rsidR="00CF27D3" w:rsidRPr="00CF27D3" w:rsidRDefault="00CF27D3" w:rsidP="00CF27D3">
      <w:pPr>
        <w:spacing w:after="0"/>
        <w:rPr>
          <w:rFonts w:ascii="Arial Narrow" w:hAnsi="Arial Narrow"/>
        </w:rPr>
      </w:pPr>
    </w:p>
    <w:p w14:paraId="3AD81ECF" w14:textId="698C8851" w:rsidR="000C1D0D" w:rsidRDefault="000C1D0D" w:rsidP="00B3761D">
      <w:pPr>
        <w:pStyle w:val="Odsekzoznamu"/>
        <w:numPr>
          <w:ilvl w:val="0"/>
          <w:numId w:val="14"/>
        </w:numPr>
        <w:spacing w:after="120"/>
        <w:ind w:left="454" w:hanging="454"/>
        <w:contextualSpacing w:val="0"/>
        <w:jc w:val="both"/>
        <w:rPr>
          <w:rFonts w:ascii="Arial Narrow" w:hAnsi="Arial Narrow"/>
        </w:rPr>
      </w:pPr>
      <w:r w:rsidRPr="000C1D0D">
        <w:rPr>
          <w:rFonts w:ascii="Arial Narrow" w:hAnsi="Arial Narrow"/>
        </w:rPr>
        <w:t>Oznámenie nadobúda účinnosť okamihom jeho prevzatia a má sa za prevzaté</w:t>
      </w:r>
      <w:r w:rsidR="00103C48">
        <w:rPr>
          <w:rFonts w:ascii="Arial Narrow" w:hAnsi="Arial Narrow"/>
        </w:rPr>
        <w:t xml:space="preserve"> </w:t>
      </w:r>
      <w:r w:rsidR="0080368C">
        <w:rPr>
          <w:rFonts w:ascii="Arial Narrow" w:hAnsi="Arial Narrow"/>
        </w:rPr>
        <w:t>- doručené</w:t>
      </w:r>
      <w:r w:rsidR="00AB0AF5">
        <w:rPr>
          <w:rFonts w:ascii="Arial Narrow" w:hAnsi="Arial Narrow"/>
        </w:rPr>
        <w:t xml:space="preserve"> do dispozície zmluvnej strany</w:t>
      </w:r>
      <w:r w:rsidRPr="000C1D0D">
        <w:rPr>
          <w:rFonts w:ascii="Arial Narrow" w:hAnsi="Arial Narrow"/>
        </w:rPr>
        <w:t>:</w:t>
      </w:r>
    </w:p>
    <w:p w14:paraId="7950F71B" w14:textId="6A43E650" w:rsidR="009B3CA0" w:rsidRPr="003B1C18" w:rsidRDefault="003B1C18" w:rsidP="00B3761D">
      <w:pPr>
        <w:pStyle w:val="Odsekzoznamu"/>
        <w:numPr>
          <w:ilvl w:val="0"/>
          <w:numId w:val="46"/>
        </w:numPr>
        <w:spacing w:after="80"/>
        <w:ind w:left="811" w:hanging="357"/>
        <w:contextualSpacing w:val="0"/>
        <w:jc w:val="both"/>
        <w:rPr>
          <w:rFonts w:ascii="Arial Narrow" w:hAnsi="Arial Narrow"/>
        </w:rPr>
      </w:pPr>
      <w:r w:rsidRPr="003B1C18">
        <w:rPr>
          <w:rFonts w:ascii="Arial Narrow" w:hAnsi="Arial Narrow"/>
        </w:rPr>
        <w:t>v čase jeho doručenia (alebo odmietnutia jeho prevzatia), pokiaľ sa doručuje osobne alebo kuriérom; alebo</w:t>
      </w:r>
    </w:p>
    <w:p w14:paraId="50665DF6" w14:textId="49E7754F" w:rsidR="009B3CA0" w:rsidRPr="00B3761D" w:rsidRDefault="003B1C18" w:rsidP="00B3761D">
      <w:pPr>
        <w:pStyle w:val="Odsekzoznamu"/>
        <w:numPr>
          <w:ilvl w:val="0"/>
          <w:numId w:val="46"/>
        </w:numPr>
        <w:spacing w:after="80"/>
        <w:ind w:left="811" w:hanging="357"/>
        <w:contextualSpacing w:val="0"/>
        <w:jc w:val="both"/>
        <w:rPr>
          <w:rFonts w:ascii="Arial Narrow" w:hAnsi="Arial Narrow"/>
        </w:rPr>
      </w:pPr>
      <w:r w:rsidRPr="00B3761D">
        <w:rPr>
          <w:rFonts w:ascii="Arial Narrow" w:hAnsi="Arial Narrow"/>
        </w:rPr>
        <w:t xml:space="preserve">v čase jeho doručenia, ale najneskôr </w:t>
      </w:r>
      <w:r w:rsidR="008D67C2" w:rsidRPr="00B3761D">
        <w:rPr>
          <w:rFonts w:ascii="Arial Narrow" w:hAnsi="Arial Narrow"/>
        </w:rPr>
        <w:t xml:space="preserve">v deň vrátenia </w:t>
      </w:r>
      <w:r w:rsidR="00A26DD4" w:rsidRPr="00B3761D">
        <w:rPr>
          <w:rFonts w:ascii="Arial Narrow" w:hAnsi="Arial Narrow"/>
        </w:rPr>
        <w:t xml:space="preserve">nedoručenej </w:t>
      </w:r>
      <w:r w:rsidR="008D67C2" w:rsidRPr="00B3761D">
        <w:rPr>
          <w:rFonts w:ascii="Arial Narrow" w:hAnsi="Arial Narrow"/>
        </w:rPr>
        <w:t>listovej zásielky odosielateľovi, pričom písomnosť spôsobuje právne následky, aj keď sa adresát o jej obsahu nedozvedel</w:t>
      </w:r>
      <w:r w:rsidRPr="00B3761D">
        <w:rPr>
          <w:rFonts w:ascii="Arial Narrow" w:hAnsi="Arial Narrow"/>
        </w:rPr>
        <w:t>; alebo</w:t>
      </w:r>
    </w:p>
    <w:p w14:paraId="07170390" w14:textId="4F8C4744" w:rsidR="009B3CA0" w:rsidRPr="00B3761D" w:rsidRDefault="003B1C18" w:rsidP="00B3761D">
      <w:pPr>
        <w:pStyle w:val="Odsekzoznamu"/>
        <w:numPr>
          <w:ilvl w:val="0"/>
          <w:numId w:val="46"/>
        </w:numPr>
        <w:spacing w:after="80"/>
        <w:ind w:left="811" w:hanging="357"/>
        <w:contextualSpacing w:val="0"/>
        <w:jc w:val="both"/>
        <w:rPr>
          <w:rFonts w:ascii="Arial Narrow" w:hAnsi="Arial Narrow"/>
        </w:rPr>
      </w:pPr>
      <w:r w:rsidRPr="00B3761D">
        <w:rPr>
          <w:rFonts w:ascii="Arial Narrow" w:hAnsi="Arial Narrow"/>
        </w:rPr>
        <w:t>v čase jeho doručenia, ale najneskôr nesledujúci pracovný deň po jeho odoslaní, pokiaľ sa doručuje prostredníctvom elektronickej pošty</w:t>
      </w:r>
      <w:r w:rsidR="00EF34A1" w:rsidRPr="00B3761D">
        <w:rPr>
          <w:rFonts w:ascii="Arial Narrow" w:hAnsi="Arial Narrow"/>
        </w:rPr>
        <w:t xml:space="preserve"> (e-mail)</w:t>
      </w:r>
      <w:r w:rsidR="002A4FAA" w:rsidRPr="00B3761D">
        <w:rPr>
          <w:rFonts w:ascii="Arial Narrow" w:hAnsi="Arial Narrow"/>
        </w:rPr>
        <w:t>; alebo</w:t>
      </w:r>
    </w:p>
    <w:p w14:paraId="04B775D9" w14:textId="5396E74D" w:rsidR="003B1C18" w:rsidRPr="00B3761D" w:rsidRDefault="000F088F" w:rsidP="00B3761D">
      <w:pPr>
        <w:pStyle w:val="Odsekzoznamu"/>
        <w:numPr>
          <w:ilvl w:val="0"/>
          <w:numId w:val="46"/>
        </w:numPr>
        <w:spacing w:after="80"/>
        <w:ind w:left="811" w:hanging="357"/>
        <w:contextualSpacing w:val="0"/>
        <w:jc w:val="both"/>
        <w:rPr>
          <w:rFonts w:ascii="Arial Narrow" w:hAnsi="Arial Narrow"/>
        </w:rPr>
      </w:pPr>
      <w:r w:rsidRPr="00B3761D">
        <w:rPr>
          <w:rFonts w:ascii="Arial Narrow" w:hAnsi="Arial Narrow"/>
        </w:rPr>
        <w:t>v čase jeho doručenia, ale najneskôr</w:t>
      </w:r>
      <w:r w:rsidR="005D395E" w:rsidRPr="00B3761D">
        <w:rPr>
          <w:rFonts w:ascii="Arial Narrow" w:hAnsi="Arial Narrow"/>
        </w:rPr>
        <w:t xml:space="preserve"> najbližší pracovný deň bezprostredne nasledujúci po kalendárnom dni, kedy bola písomnosť uložená do elektronickej schránky druhej Zmluvnej strany, aj keď sa adresát o tom nedozvedel, pokiaľ sa doručuje do elektronickej schránky prostredníctvom Ústredného portálu verejnej správy. Zo strany Zmluvných strán nejde o výkon verejnej moci, iba o využívanie existujúcich technických prostriedkov vhodných na komunikáciu.</w:t>
      </w:r>
    </w:p>
    <w:p w14:paraId="44713EA4" w14:textId="3DD90E0A" w:rsidR="009B3CA0" w:rsidRPr="009C4A96" w:rsidRDefault="003B1C18" w:rsidP="009C4A96">
      <w:pPr>
        <w:pStyle w:val="Odsekzoznamu"/>
        <w:numPr>
          <w:ilvl w:val="0"/>
          <w:numId w:val="14"/>
        </w:numPr>
        <w:ind w:left="454" w:hanging="454"/>
        <w:contextualSpacing w:val="0"/>
        <w:jc w:val="both"/>
        <w:rPr>
          <w:rFonts w:ascii="Arial Narrow" w:hAnsi="Arial Narrow"/>
        </w:rPr>
      </w:pPr>
      <w:r w:rsidRPr="003B1C18">
        <w:rPr>
          <w:rFonts w:ascii="Arial Narrow" w:hAnsi="Arial Narrow"/>
        </w:rPr>
        <w:t xml:space="preserve">Zmluvné strany sa ďalej </w:t>
      </w:r>
      <w:r w:rsidR="00EF34A1">
        <w:rPr>
          <w:rFonts w:ascii="Arial Narrow" w:hAnsi="Arial Narrow"/>
        </w:rPr>
        <w:t xml:space="preserve">pre zamedzenie pochybností </w:t>
      </w:r>
      <w:r w:rsidRPr="003B1C18">
        <w:rPr>
          <w:rFonts w:ascii="Arial Narrow" w:hAnsi="Arial Narrow"/>
        </w:rPr>
        <w:t xml:space="preserve">dohodli, že komunikácia Zmluvných strán, ktorá </w:t>
      </w:r>
      <w:r w:rsidRPr="00065843">
        <w:rPr>
          <w:rFonts w:ascii="Arial Narrow" w:hAnsi="Arial Narrow"/>
          <w:b/>
        </w:rPr>
        <w:t>má povahu právneho úkonu</w:t>
      </w:r>
      <w:r w:rsidRPr="003B1C18">
        <w:rPr>
          <w:rFonts w:ascii="Arial Narrow" w:hAnsi="Arial Narrow"/>
        </w:rPr>
        <w:t xml:space="preserve"> (napr. odstúpenie od zmluvy, uplatnenie zmluvnej pokuty a pod.), bude na základe dohody Zmluvných strán vykonávaná písomne formou doručenia do elektronickej schránky Zmluvnej strany v zmysle zákona o e-</w:t>
      </w:r>
      <w:proofErr w:type="spellStart"/>
      <w:r w:rsidRPr="003B1C18">
        <w:rPr>
          <w:rFonts w:ascii="Arial Narrow" w:hAnsi="Arial Narrow"/>
        </w:rPr>
        <w:t>Governmente</w:t>
      </w:r>
      <w:proofErr w:type="spellEnd"/>
      <w:r w:rsidRPr="003B1C18">
        <w:rPr>
          <w:rFonts w:ascii="Arial Narrow" w:hAnsi="Arial Narrow"/>
        </w:rPr>
        <w:t xml:space="preserve"> alebo doporučenej listovej zásielky prostredníctvom poštovej služby alebo kuriérskej služby. Písomnosti doručované do elektronickej schránky Zmluvnej strany sa doručujú do vlastných rúk, pričom na základe dohody Zmluvných strán sa uplatňuje fikcia doručenia podľa § 32 ods. 5 písm. b) zákona o </w:t>
      </w:r>
      <w:r w:rsidRPr="00864941">
        <w:rPr>
          <w:rFonts w:ascii="Arial Narrow" w:hAnsi="Arial Narrow"/>
        </w:rPr>
        <w:t>e-</w:t>
      </w:r>
      <w:proofErr w:type="spellStart"/>
      <w:r w:rsidRPr="00864941">
        <w:rPr>
          <w:rFonts w:ascii="Arial Narrow" w:hAnsi="Arial Narrow"/>
        </w:rPr>
        <w:t>Governmente</w:t>
      </w:r>
      <w:proofErr w:type="spellEnd"/>
      <w:r w:rsidRPr="00864941">
        <w:rPr>
          <w:rFonts w:ascii="Arial Narrow" w:hAnsi="Arial Narrow"/>
        </w:rPr>
        <w:t xml:space="preserve">. Ak sa písomnosť doručovaná formou listovej zásielky vráti odosielateľovi ako nedoručiteľná z akýchkoľvek dôvodov, za deň jej doručenia sa považuje deň vrátenia zásielky odosielateľovi, pričom písomnosť spôsobuje právne následky, aj keď sa </w:t>
      </w:r>
      <w:r w:rsidR="009C4A96">
        <w:rPr>
          <w:rFonts w:ascii="Arial Narrow" w:hAnsi="Arial Narrow"/>
        </w:rPr>
        <w:t>adresát o jej obsahu nedozvedel.</w:t>
      </w:r>
    </w:p>
    <w:p w14:paraId="07057A0E" w14:textId="77777777" w:rsidR="00745E2A" w:rsidRPr="00C40CC3" w:rsidRDefault="00745E2A" w:rsidP="00745E2A">
      <w:pPr>
        <w:spacing w:after="0" w:line="240" w:lineRule="auto"/>
        <w:jc w:val="center"/>
        <w:rPr>
          <w:rFonts w:ascii="Arial Narrow" w:hAnsi="Arial Narrow"/>
          <w:b/>
        </w:rPr>
      </w:pPr>
      <w:r w:rsidRPr="00C40CC3">
        <w:rPr>
          <w:rFonts w:ascii="Arial Narrow" w:hAnsi="Arial Narrow"/>
          <w:b/>
        </w:rPr>
        <w:lastRenderedPageBreak/>
        <w:t>Článok 13.</w:t>
      </w:r>
    </w:p>
    <w:p w14:paraId="78282D2B" w14:textId="3FC43B53" w:rsidR="00745E2A" w:rsidRPr="00C40CC3" w:rsidRDefault="001544C0" w:rsidP="00745E2A">
      <w:pPr>
        <w:spacing w:after="0" w:line="240" w:lineRule="auto"/>
        <w:jc w:val="center"/>
        <w:rPr>
          <w:rFonts w:ascii="Arial Narrow" w:hAnsi="Arial Narrow"/>
          <w:b/>
        </w:rPr>
      </w:pPr>
      <w:r>
        <w:rPr>
          <w:rFonts w:ascii="Arial Narrow" w:hAnsi="Arial Narrow"/>
          <w:b/>
        </w:rPr>
        <w:t>Ostatné ustanovenia</w:t>
      </w:r>
    </w:p>
    <w:p w14:paraId="3859D2C4" w14:textId="77777777" w:rsidR="00745E2A" w:rsidRPr="00C40CC3" w:rsidRDefault="00745E2A" w:rsidP="00745E2A">
      <w:pPr>
        <w:spacing w:after="0" w:line="240" w:lineRule="auto"/>
        <w:rPr>
          <w:rFonts w:ascii="Arial Narrow" w:hAnsi="Arial Narrow"/>
          <w:b/>
        </w:rPr>
      </w:pPr>
    </w:p>
    <w:p w14:paraId="7AAA4BD2" w14:textId="5F344884" w:rsidR="00A35D3E" w:rsidRPr="00B3761D" w:rsidRDefault="00C84729" w:rsidP="00B3761D">
      <w:pPr>
        <w:pStyle w:val="Odsekzoznamu"/>
        <w:numPr>
          <w:ilvl w:val="0"/>
          <w:numId w:val="28"/>
        </w:numPr>
        <w:spacing w:line="240" w:lineRule="auto"/>
        <w:ind w:left="454" w:hanging="454"/>
        <w:contextualSpacing w:val="0"/>
        <w:jc w:val="both"/>
        <w:rPr>
          <w:rFonts w:ascii="Arial Narrow" w:hAnsi="Arial Narrow"/>
        </w:rPr>
      </w:pPr>
      <w:r w:rsidRPr="00C40CC3">
        <w:rPr>
          <w:rFonts w:ascii="Arial Narrow" w:hAnsi="Arial Narrow"/>
        </w:rPr>
        <w:t xml:space="preserve">Zmluvné strany sú si vedomé, že verejné obstarávanie prebieha </w:t>
      </w:r>
      <w:r w:rsidR="0019437B" w:rsidRPr="00C40CC3">
        <w:rPr>
          <w:rFonts w:ascii="Arial Narrow" w:hAnsi="Arial Narrow"/>
        </w:rPr>
        <w:t xml:space="preserve">ako elektronický proces Dynamického nákupného </w:t>
      </w:r>
      <w:r w:rsidRPr="00C40CC3">
        <w:rPr>
          <w:rFonts w:ascii="Arial Narrow" w:hAnsi="Arial Narrow"/>
        </w:rPr>
        <w:t>systém</w:t>
      </w:r>
      <w:r w:rsidR="0019437B" w:rsidRPr="00C40CC3">
        <w:rPr>
          <w:rFonts w:ascii="Arial Narrow" w:hAnsi="Arial Narrow"/>
        </w:rPr>
        <w:t xml:space="preserve">u </w:t>
      </w:r>
      <w:r w:rsidR="006669A4" w:rsidRPr="00C40CC3">
        <w:rPr>
          <w:rFonts w:ascii="Arial Narrow" w:hAnsi="Arial Narrow"/>
          <w:bCs/>
        </w:rPr>
        <w:t>súlade s § 58 a </w:t>
      </w:r>
      <w:proofErr w:type="spellStart"/>
      <w:r w:rsidR="006669A4" w:rsidRPr="00C40CC3">
        <w:rPr>
          <w:rFonts w:ascii="Arial Narrow" w:hAnsi="Arial Narrow"/>
          <w:bCs/>
        </w:rPr>
        <w:t>nasl</w:t>
      </w:r>
      <w:proofErr w:type="spellEnd"/>
      <w:r w:rsidR="006669A4" w:rsidRPr="00C40CC3">
        <w:rPr>
          <w:rFonts w:ascii="Arial Narrow" w:hAnsi="Arial Narrow"/>
          <w:bCs/>
        </w:rPr>
        <w:t>. ustanoveniami zákona č. 343/2015 Z. z. o verejnom obstarávaní a o zmene a doplnení niektorých zákonov v znení neskorších predpisov</w:t>
      </w:r>
      <w:r w:rsidRPr="00C40CC3">
        <w:rPr>
          <w:rFonts w:ascii="Arial Narrow" w:hAnsi="Arial Narrow"/>
        </w:rPr>
        <w:t xml:space="preserve">, v ktorom sa používajú výhradne elektronické prostriedky a elektronická komunikácia. </w:t>
      </w:r>
    </w:p>
    <w:p w14:paraId="2FC56763" w14:textId="73CEDE18" w:rsidR="00DE2B1D" w:rsidRPr="00B3761D" w:rsidRDefault="00EC549D" w:rsidP="00B3761D">
      <w:pPr>
        <w:pStyle w:val="Odsekzoznamu"/>
        <w:numPr>
          <w:ilvl w:val="0"/>
          <w:numId w:val="28"/>
        </w:numPr>
        <w:spacing w:line="240" w:lineRule="auto"/>
        <w:ind w:left="454" w:hanging="454"/>
        <w:contextualSpacing w:val="0"/>
        <w:jc w:val="both"/>
        <w:rPr>
          <w:rFonts w:ascii="Arial Narrow" w:hAnsi="Arial Narrow"/>
        </w:rPr>
      </w:pPr>
      <w:r w:rsidRPr="00C40CC3">
        <w:rPr>
          <w:rFonts w:ascii="Arial Narrow" w:hAnsi="Arial Narrow"/>
        </w:rPr>
        <w:t>Každý u</w:t>
      </w:r>
      <w:r w:rsidR="004A79B3" w:rsidRPr="00C40CC3">
        <w:rPr>
          <w:rFonts w:ascii="Arial Narrow" w:hAnsi="Arial Narrow"/>
        </w:rPr>
        <w:t xml:space="preserve">chádzač </w:t>
      </w:r>
      <w:r w:rsidR="00A14FF2" w:rsidRPr="00C40CC3">
        <w:rPr>
          <w:rFonts w:ascii="Arial Narrow" w:hAnsi="Arial Narrow"/>
        </w:rPr>
        <w:t>svoj</w:t>
      </w:r>
      <w:r w:rsidR="001544C0">
        <w:rPr>
          <w:rFonts w:ascii="Arial Narrow" w:hAnsi="Arial Narrow"/>
        </w:rPr>
        <w:t>ou</w:t>
      </w:r>
      <w:r w:rsidR="00A14FF2" w:rsidRPr="00C40CC3">
        <w:rPr>
          <w:rFonts w:ascii="Arial Narrow" w:hAnsi="Arial Narrow"/>
        </w:rPr>
        <w:t xml:space="preserve"> </w:t>
      </w:r>
      <w:r w:rsidR="001544C0">
        <w:rPr>
          <w:rFonts w:ascii="Arial Narrow" w:hAnsi="Arial Narrow"/>
        </w:rPr>
        <w:t>požiadavkou o zaradenie</w:t>
      </w:r>
      <w:r w:rsidR="001544C0" w:rsidRPr="00C40CC3">
        <w:rPr>
          <w:rFonts w:ascii="Arial Narrow" w:hAnsi="Arial Narrow"/>
        </w:rPr>
        <w:t xml:space="preserve"> </w:t>
      </w:r>
      <w:r w:rsidR="0069701A" w:rsidRPr="00C40CC3">
        <w:rPr>
          <w:rFonts w:ascii="Arial Narrow" w:hAnsi="Arial Narrow"/>
        </w:rPr>
        <w:t>do</w:t>
      </w:r>
      <w:r w:rsidR="00A14FF2" w:rsidRPr="00C40CC3">
        <w:rPr>
          <w:rFonts w:ascii="Arial Narrow" w:hAnsi="Arial Narrow"/>
        </w:rPr>
        <w:t xml:space="preserve"> Dynamického nákupného systému</w:t>
      </w:r>
      <w:r w:rsidR="00015E53" w:rsidRPr="00C40CC3">
        <w:rPr>
          <w:rFonts w:ascii="Arial Narrow" w:hAnsi="Arial Narrow"/>
        </w:rPr>
        <w:t xml:space="preserve"> </w:t>
      </w:r>
      <w:r w:rsidR="0069701A" w:rsidRPr="00C40CC3">
        <w:rPr>
          <w:rFonts w:ascii="Arial Narrow" w:hAnsi="Arial Narrow"/>
        </w:rPr>
        <w:t>a</w:t>
      </w:r>
      <w:r w:rsidRPr="00C40CC3">
        <w:rPr>
          <w:rFonts w:ascii="Arial Narrow" w:hAnsi="Arial Narrow"/>
        </w:rPr>
        <w:t> </w:t>
      </w:r>
      <w:r w:rsidR="0069701A" w:rsidRPr="00C40CC3">
        <w:rPr>
          <w:rFonts w:ascii="Arial Narrow" w:hAnsi="Arial Narrow"/>
        </w:rPr>
        <w:t>predloženou</w:t>
      </w:r>
      <w:r w:rsidRPr="00C40CC3">
        <w:rPr>
          <w:rFonts w:ascii="Arial Narrow" w:hAnsi="Arial Narrow"/>
        </w:rPr>
        <w:t xml:space="preserve"> </w:t>
      </w:r>
      <w:r w:rsidR="0069701A" w:rsidRPr="00C40CC3">
        <w:rPr>
          <w:rFonts w:ascii="Arial Narrow" w:hAnsi="Arial Narrow"/>
        </w:rPr>
        <w:t xml:space="preserve">ponukou </w:t>
      </w:r>
      <w:r w:rsidR="00EE7AEF" w:rsidRPr="00C40CC3">
        <w:rPr>
          <w:rFonts w:ascii="Arial Narrow" w:hAnsi="Arial Narrow"/>
        </w:rPr>
        <w:t>vyjadril</w:t>
      </w:r>
      <w:r w:rsidR="00A14FF2" w:rsidRPr="00C40CC3">
        <w:rPr>
          <w:rFonts w:ascii="Arial Narrow" w:hAnsi="Arial Narrow"/>
        </w:rPr>
        <w:t xml:space="preserve"> svoj </w:t>
      </w:r>
      <w:r w:rsidR="00226E94" w:rsidRPr="00C40CC3">
        <w:rPr>
          <w:rFonts w:ascii="Arial Narrow" w:hAnsi="Arial Narrow"/>
        </w:rPr>
        <w:t xml:space="preserve">dobrovoľný </w:t>
      </w:r>
      <w:r w:rsidR="00A14FF2" w:rsidRPr="00C40CC3">
        <w:rPr>
          <w:rFonts w:ascii="Arial Narrow" w:hAnsi="Arial Narrow"/>
        </w:rPr>
        <w:t xml:space="preserve">súhlas a </w:t>
      </w:r>
      <w:r w:rsidR="00EE7AEF" w:rsidRPr="00C40CC3">
        <w:rPr>
          <w:rFonts w:ascii="Arial Narrow" w:hAnsi="Arial Narrow"/>
        </w:rPr>
        <w:t>prejavil</w:t>
      </w:r>
      <w:r w:rsidR="00A14FF2" w:rsidRPr="00C40CC3">
        <w:rPr>
          <w:rFonts w:ascii="Arial Narrow" w:hAnsi="Arial Narrow"/>
        </w:rPr>
        <w:t xml:space="preserve"> svoju vôľu slobodne a vážne uzatvoriť </w:t>
      </w:r>
      <w:r w:rsidR="0069701A" w:rsidRPr="00C40CC3">
        <w:rPr>
          <w:rFonts w:ascii="Arial Narrow" w:hAnsi="Arial Narrow"/>
        </w:rPr>
        <w:t xml:space="preserve">s </w:t>
      </w:r>
      <w:r w:rsidR="001544C0">
        <w:rPr>
          <w:rFonts w:ascii="Arial Narrow" w:hAnsi="Arial Narrow"/>
        </w:rPr>
        <w:t>Kupujúcim</w:t>
      </w:r>
      <w:r w:rsidR="001544C0" w:rsidRPr="00C40CC3">
        <w:rPr>
          <w:rFonts w:ascii="Arial Narrow" w:hAnsi="Arial Narrow"/>
        </w:rPr>
        <w:t xml:space="preserve"> </w:t>
      </w:r>
      <w:r w:rsidR="0069701A" w:rsidRPr="00C40CC3">
        <w:rPr>
          <w:rFonts w:ascii="Arial Narrow" w:hAnsi="Arial Narrow"/>
        </w:rPr>
        <w:t xml:space="preserve">do budúcna zmluvný záväzok </w:t>
      </w:r>
      <w:r w:rsidR="00EE7AEF" w:rsidRPr="00C40CC3">
        <w:rPr>
          <w:rFonts w:ascii="Arial Narrow" w:hAnsi="Arial Narrow"/>
        </w:rPr>
        <w:t>po splnení podmienok verejného obstarávania a</w:t>
      </w:r>
      <w:r w:rsidR="0069701A" w:rsidRPr="00C40CC3">
        <w:rPr>
          <w:rFonts w:ascii="Arial Narrow" w:hAnsi="Arial Narrow"/>
        </w:rPr>
        <w:t xml:space="preserve"> kritérií </w:t>
      </w:r>
      <w:r w:rsidR="001544C0">
        <w:rPr>
          <w:rFonts w:ascii="Arial Narrow" w:hAnsi="Arial Narrow"/>
        </w:rPr>
        <w:t>Dynamického nákupného systému</w:t>
      </w:r>
      <w:r w:rsidR="00EE7AEF" w:rsidRPr="00C40CC3">
        <w:rPr>
          <w:rFonts w:ascii="Arial Narrow" w:hAnsi="Arial Narrow"/>
        </w:rPr>
        <w:t>.</w:t>
      </w:r>
      <w:r w:rsidR="00DE2B1D">
        <w:rPr>
          <w:rFonts w:ascii="Arial Narrow" w:hAnsi="Arial Narrow"/>
        </w:rPr>
        <w:t xml:space="preserve"> Súčasťou ponuky je špecifikácia Tovaru a štruktúrovaný rozpočet Kúpnej ceny podľa vzoru uvedeného v Prílohe č. 1 k týmto VZP.</w:t>
      </w:r>
    </w:p>
    <w:p w14:paraId="68D519BD" w14:textId="4A73D869" w:rsidR="00313E9B" w:rsidRDefault="001544C0" w:rsidP="00B3761D">
      <w:pPr>
        <w:pStyle w:val="Odsekzoznamu"/>
        <w:numPr>
          <w:ilvl w:val="0"/>
          <w:numId w:val="28"/>
        </w:numPr>
        <w:spacing w:line="240" w:lineRule="auto"/>
        <w:ind w:left="454" w:hanging="454"/>
        <w:contextualSpacing w:val="0"/>
        <w:jc w:val="both"/>
        <w:rPr>
          <w:rFonts w:ascii="Arial Narrow" w:hAnsi="Arial Narrow"/>
        </w:rPr>
      </w:pPr>
      <w:r>
        <w:rPr>
          <w:rFonts w:ascii="Arial Narrow" w:hAnsi="Arial Narrow"/>
        </w:rPr>
        <w:t>Predávajúci</w:t>
      </w:r>
      <w:r w:rsidRPr="00C40CC3">
        <w:rPr>
          <w:rFonts w:ascii="Arial Narrow" w:hAnsi="Arial Narrow"/>
        </w:rPr>
        <w:t xml:space="preserve"> </w:t>
      </w:r>
      <w:r w:rsidR="004A79B3" w:rsidRPr="00C40CC3">
        <w:rPr>
          <w:rFonts w:ascii="Arial Narrow" w:hAnsi="Arial Narrow"/>
        </w:rPr>
        <w:t xml:space="preserve">vyhlasuje, že </w:t>
      </w:r>
      <w:r w:rsidR="00015E53" w:rsidRPr="00C40CC3">
        <w:rPr>
          <w:rFonts w:ascii="Arial Narrow" w:hAnsi="Arial Narrow"/>
        </w:rPr>
        <w:t xml:space="preserve">ako uchádzač </w:t>
      </w:r>
      <w:r>
        <w:rPr>
          <w:rFonts w:ascii="Arial Narrow" w:hAnsi="Arial Narrow"/>
        </w:rPr>
        <w:t>Dynamického nákupného systému</w:t>
      </w:r>
      <w:r w:rsidR="004A79B3" w:rsidRPr="00C40CC3">
        <w:rPr>
          <w:rFonts w:ascii="Arial Narrow" w:hAnsi="Arial Narrow"/>
        </w:rPr>
        <w:t xml:space="preserve"> </w:t>
      </w:r>
      <w:r w:rsidR="0003770C" w:rsidRPr="00C40CC3">
        <w:rPr>
          <w:rFonts w:ascii="Arial Narrow" w:hAnsi="Arial Narrow"/>
        </w:rPr>
        <w:t xml:space="preserve">sa </w:t>
      </w:r>
      <w:r w:rsidR="004A79B3" w:rsidRPr="00C40CC3">
        <w:rPr>
          <w:rFonts w:ascii="Arial Narrow" w:hAnsi="Arial Narrow"/>
        </w:rPr>
        <w:t>vopred oboznámil s VZP a súhlasí s ich podmienkami a ich právnou záväznosťou</w:t>
      </w:r>
      <w:r w:rsidR="00226E94" w:rsidRPr="00C40CC3">
        <w:rPr>
          <w:rFonts w:ascii="Arial Narrow" w:hAnsi="Arial Narrow"/>
        </w:rPr>
        <w:t>.</w:t>
      </w:r>
    </w:p>
    <w:p w14:paraId="4F6B676C" w14:textId="77777777" w:rsidR="001860C2" w:rsidRDefault="001860C2" w:rsidP="00CE1055">
      <w:pPr>
        <w:spacing w:after="0" w:line="240" w:lineRule="auto"/>
        <w:jc w:val="center"/>
        <w:rPr>
          <w:rFonts w:ascii="Arial Narrow" w:hAnsi="Arial Narrow"/>
          <w:b/>
        </w:rPr>
      </w:pPr>
    </w:p>
    <w:p w14:paraId="666B6B3B" w14:textId="77777777" w:rsidR="00CE1055" w:rsidRPr="00CE1055" w:rsidRDefault="00745E2A" w:rsidP="00CE1055">
      <w:pPr>
        <w:spacing w:after="0" w:line="240" w:lineRule="auto"/>
        <w:jc w:val="center"/>
        <w:rPr>
          <w:rFonts w:ascii="Arial Narrow" w:hAnsi="Arial Narrow"/>
          <w:b/>
        </w:rPr>
      </w:pPr>
      <w:r>
        <w:rPr>
          <w:rFonts w:ascii="Arial Narrow" w:hAnsi="Arial Narrow"/>
          <w:b/>
        </w:rPr>
        <w:t>Článok 14</w:t>
      </w:r>
      <w:r w:rsidR="00CE1055" w:rsidRPr="00CE1055">
        <w:rPr>
          <w:rFonts w:ascii="Arial Narrow" w:hAnsi="Arial Narrow"/>
          <w:b/>
        </w:rPr>
        <w:t>.</w:t>
      </w:r>
    </w:p>
    <w:p w14:paraId="41FD9DD6" w14:textId="77777777" w:rsidR="00CE1055" w:rsidRDefault="00CE1055" w:rsidP="00CE1055">
      <w:pPr>
        <w:spacing w:after="0" w:line="240" w:lineRule="auto"/>
        <w:jc w:val="center"/>
        <w:rPr>
          <w:rFonts w:ascii="Arial Narrow" w:hAnsi="Arial Narrow"/>
          <w:b/>
        </w:rPr>
      </w:pPr>
      <w:r w:rsidRPr="00CE1055">
        <w:rPr>
          <w:rFonts w:ascii="Arial Narrow" w:hAnsi="Arial Narrow"/>
          <w:b/>
        </w:rPr>
        <w:t>Partner verejného sektora a</w:t>
      </w:r>
      <w:r>
        <w:rPr>
          <w:rFonts w:ascii="Arial Narrow" w:hAnsi="Arial Narrow"/>
          <w:b/>
        </w:rPr>
        <w:t> </w:t>
      </w:r>
      <w:r w:rsidRPr="00CE1055">
        <w:rPr>
          <w:rFonts w:ascii="Arial Narrow" w:hAnsi="Arial Narrow"/>
          <w:b/>
        </w:rPr>
        <w:t>subdodávatelia</w:t>
      </w:r>
    </w:p>
    <w:p w14:paraId="399CE7B2" w14:textId="77777777" w:rsidR="00CE1055" w:rsidRDefault="00CE1055" w:rsidP="00CE1055">
      <w:pPr>
        <w:spacing w:after="0" w:line="240" w:lineRule="auto"/>
        <w:rPr>
          <w:rFonts w:ascii="Arial Narrow" w:hAnsi="Arial Narrow"/>
          <w:b/>
        </w:rPr>
      </w:pPr>
    </w:p>
    <w:p w14:paraId="3F7E71AB" w14:textId="622B3F5E" w:rsidR="001F78C8" w:rsidRPr="00B3761D" w:rsidRDefault="001F78C8" w:rsidP="00B3761D">
      <w:pPr>
        <w:pStyle w:val="Odsekzoznamu"/>
        <w:numPr>
          <w:ilvl w:val="0"/>
          <w:numId w:val="17"/>
        </w:numPr>
        <w:spacing w:line="240" w:lineRule="auto"/>
        <w:ind w:left="454" w:hanging="454"/>
        <w:contextualSpacing w:val="0"/>
        <w:jc w:val="both"/>
        <w:rPr>
          <w:rFonts w:ascii="Arial Narrow" w:hAnsi="Arial Narrow"/>
        </w:rPr>
      </w:pPr>
      <w:bookmarkStart w:id="0" w:name="_Ref531162385"/>
      <w:r w:rsidRPr="001F78C8">
        <w:rPr>
          <w:rFonts w:ascii="Arial Narrow" w:hAnsi="Arial Narrow"/>
        </w:rPr>
        <w:t>Na poskytovanie pln</w:t>
      </w:r>
      <w:r w:rsidR="00E9243A">
        <w:rPr>
          <w:rFonts w:ascii="Arial Narrow" w:hAnsi="Arial Narrow"/>
        </w:rPr>
        <w:t xml:space="preserve">ení, ktoré tvoria predmet </w:t>
      </w:r>
      <w:r w:rsidR="003203A0">
        <w:rPr>
          <w:rFonts w:ascii="Arial Narrow" w:hAnsi="Arial Narrow"/>
        </w:rPr>
        <w:t>Zmluvy</w:t>
      </w:r>
      <w:r w:rsidR="00A6642A">
        <w:rPr>
          <w:rFonts w:ascii="Arial Narrow" w:hAnsi="Arial Narrow"/>
        </w:rPr>
        <w:t xml:space="preserve">, má </w:t>
      </w:r>
      <w:r w:rsidR="003203A0">
        <w:rPr>
          <w:rFonts w:ascii="Arial Narrow" w:hAnsi="Arial Narrow"/>
        </w:rPr>
        <w:t>Predávajúci</w:t>
      </w:r>
      <w:r w:rsidRPr="001F78C8">
        <w:rPr>
          <w:rFonts w:ascii="Arial Narrow" w:hAnsi="Arial Narrow"/>
        </w:rPr>
        <w:t>, za podm</w:t>
      </w:r>
      <w:r w:rsidR="003075A3">
        <w:rPr>
          <w:rFonts w:ascii="Arial Narrow" w:hAnsi="Arial Narrow"/>
        </w:rPr>
        <w:t>ienok dohodnutých v týchto VZP</w:t>
      </w:r>
      <w:r w:rsidRPr="001F78C8">
        <w:rPr>
          <w:rFonts w:ascii="Arial Narrow" w:hAnsi="Arial Narrow"/>
        </w:rPr>
        <w:t>, právo uzatvárať subdodávateľské zmluvy. Tým nie je dot</w:t>
      </w:r>
      <w:r w:rsidR="00A6642A">
        <w:rPr>
          <w:rFonts w:ascii="Arial Narrow" w:hAnsi="Arial Narrow"/>
        </w:rPr>
        <w:t xml:space="preserve">knutá zodpovednosť </w:t>
      </w:r>
      <w:r w:rsidR="003203A0">
        <w:rPr>
          <w:rFonts w:ascii="Arial Narrow" w:hAnsi="Arial Narrow"/>
        </w:rPr>
        <w:t>Predávajúceho</w:t>
      </w:r>
      <w:r w:rsidRPr="001F78C8">
        <w:rPr>
          <w:rFonts w:ascii="Arial Narrow" w:hAnsi="Arial Narrow"/>
        </w:rPr>
        <w:t xml:space="preserve"> za plnenie</w:t>
      </w:r>
      <w:r w:rsidR="002556D4">
        <w:rPr>
          <w:rFonts w:ascii="Arial Narrow" w:hAnsi="Arial Narrow"/>
        </w:rPr>
        <w:t xml:space="preserve"> </w:t>
      </w:r>
      <w:r w:rsidR="003075A3">
        <w:rPr>
          <w:rFonts w:ascii="Arial Narrow" w:hAnsi="Arial Narrow"/>
        </w:rPr>
        <w:t xml:space="preserve">zmluvného záväzku </w:t>
      </w:r>
      <w:r w:rsidRPr="001F78C8">
        <w:rPr>
          <w:rFonts w:ascii="Arial Narrow" w:hAnsi="Arial Narrow"/>
        </w:rPr>
        <w:t xml:space="preserve">v súlade s § </w:t>
      </w:r>
      <w:r w:rsidRPr="005C4AF4">
        <w:rPr>
          <w:rFonts w:ascii="Arial Narrow" w:hAnsi="Arial Narrow"/>
        </w:rPr>
        <w:t xml:space="preserve">41 ods. 8 </w:t>
      </w:r>
      <w:r w:rsidRPr="001F78C8">
        <w:rPr>
          <w:rFonts w:ascii="Arial Narrow" w:hAnsi="Arial Narrow"/>
        </w:rPr>
        <w:t>platného Zákona o ve</w:t>
      </w:r>
      <w:r w:rsidR="00A6642A">
        <w:rPr>
          <w:rFonts w:ascii="Arial Narrow" w:hAnsi="Arial Narrow"/>
        </w:rPr>
        <w:t xml:space="preserve">rejnom obstarávaní a </w:t>
      </w:r>
      <w:r w:rsidR="003203A0">
        <w:rPr>
          <w:rFonts w:ascii="Arial Narrow" w:hAnsi="Arial Narrow"/>
        </w:rPr>
        <w:t>Predávajúci</w:t>
      </w:r>
      <w:r w:rsidRPr="001F78C8">
        <w:rPr>
          <w:rFonts w:ascii="Arial Narrow" w:hAnsi="Arial Narrow"/>
        </w:rPr>
        <w:t xml:space="preserve"> </w:t>
      </w:r>
      <w:r w:rsidR="00A76440">
        <w:rPr>
          <w:rFonts w:ascii="Arial Narrow" w:hAnsi="Arial Narrow"/>
        </w:rPr>
        <w:t xml:space="preserve">je povinný odovzdávať </w:t>
      </w:r>
      <w:r w:rsidR="003203A0">
        <w:rPr>
          <w:rFonts w:ascii="Arial Narrow" w:hAnsi="Arial Narrow"/>
        </w:rPr>
        <w:t xml:space="preserve">Kupujúcemu </w:t>
      </w:r>
      <w:r w:rsidRPr="001F78C8">
        <w:rPr>
          <w:rFonts w:ascii="Arial Narrow" w:hAnsi="Arial Narrow"/>
        </w:rPr>
        <w:t>plnenia sám, na svoju zodpovednosť, v dohodnutom čase a v dohodnutej kvalite.</w:t>
      </w:r>
      <w:bookmarkEnd w:id="0"/>
    </w:p>
    <w:p w14:paraId="30EF3BE0" w14:textId="302AF4B5" w:rsidR="001F78C8" w:rsidRPr="00B3761D" w:rsidRDefault="001F78C8" w:rsidP="00B3761D">
      <w:pPr>
        <w:pStyle w:val="Odsekzoznamu"/>
        <w:numPr>
          <w:ilvl w:val="0"/>
          <w:numId w:val="17"/>
        </w:numPr>
        <w:ind w:left="454" w:hanging="454"/>
        <w:contextualSpacing w:val="0"/>
        <w:jc w:val="both"/>
        <w:rPr>
          <w:rFonts w:ascii="Arial Narrow" w:hAnsi="Arial Narrow"/>
        </w:rPr>
      </w:pPr>
      <w:r w:rsidRPr="001F78C8">
        <w:rPr>
          <w:rFonts w:ascii="Arial Narrow" w:hAnsi="Arial Narrow"/>
        </w:rPr>
        <w:t>Zoznam subdodávateľov s ich identifikačnými údajmi v rozsahu: (i) meno a priezvisko alebo obchodné meno, resp. názov, (ii) adresa pobytu alebo sídlo, (iii) IČO alebo dátum narodenia, ak nebolo pridelené IČ</w:t>
      </w:r>
      <w:r w:rsidR="00123D06">
        <w:rPr>
          <w:rFonts w:ascii="Arial Narrow" w:hAnsi="Arial Narrow"/>
        </w:rPr>
        <w:t xml:space="preserve">O, (iv) podiel plnenia zo </w:t>
      </w:r>
      <w:r w:rsidR="003203A0">
        <w:rPr>
          <w:rFonts w:ascii="Arial Narrow" w:hAnsi="Arial Narrow"/>
        </w:rPr>
        <w:t>Zmluvy</w:t>
      </w:r>
      <w:r w:rsidR="00123D06">
        <w:rPr>
          <w:rFonts w:ascii="Arial Narrow" w:hAnsi="Arial Narrow"/>
        </w:rPr>
        <w:t xml:space="preserve"> </w:t>
      </w:r>
      <w:r w:rsidRPr="001F78C8">
        <w:rPr>
          <w:rFonts w:ascii="Arial Narrow" w:hAnsi="Arial Narrow"/>
        </w:rPr>
        <w:t xml:space="preserve"> v percentuálnom vyjadrení, ako aj údaje o osobe oprávnenej konať za subdodávateľa v rozsahu meno a priezvisko, adresa pobytu a dátum narodenia a predmet subdodávky, tvorí </w:t>
      </w:r>
      <w:r w:rsidR="00CA769C">
        <w:rPr>
          <w:rFonts w:ascii="Arial Narrow" w:hAnsi="Arial Narrow"/>
        </w:rPr>
        <w:t xml:space="preserve">súčasť </w:t>
      </w:r>
      <w:r w:rsidR="00250811">
        <w:rPr>
          <w:rFonts w:ascii="Arial Narrow" w:hAnsi="Arial Narrow"/>
        </w:rPr>
        <w:t xml:space="preserve">ponuky </w:t>
      </w:r>
      <w:r w:rsidR="00223531">
        <w:rPr>
          <w:rFonts w:ascii="Arial Narrow" w:hAnsi="Arial Narrow"/>
        </w:rPr>
        <w:t xml:space="preserve">Predávajúceho vypracovanú podľa vzoru, ktorý tvorí prílohu </w:t>
      </w:r>
      <w:r w:rsidR="00CA769C">
        <w:rPr>
          <w:rFonts w:ascii="Arial Narrow" w:hAnsi="Arial Narrow"/>
        </w:rPr>
        <w:t>týchto VZP</w:t>
      </w:r>
      <w:r w:rsidRPr="001F78C8">
        <w:rPr>
          <w:rFonts w:ascii="Arial Narrow" w:hAnsi="Arial Narrow"/>
        </w:rPr>
        <w:t xml:space="preserve"> ako Príloha č.3. </w:t>
      </w:r>
    </w:p>
    <w:p w14:paraId="6E5AC019" w14:textId="30ECB2B4" w:rsidR="001F78C8" w:rsidRPr="00B3761D" w:rsidRDefault="00B314D8" w:rsidP="00B3761D">
      <w:pPr>
        <w:pStyle w:val="Odsekzoznamu"/>
        <w:numPr>
          <w:ilvl w:val="0"/>
          <w:numId w:val="17"/>
        </w:numPr>
        <w:ind w:left="454" w:hanging="454"/>
        <w:contextualSpacing w:val="0"/>
        <w:jc w:val="both"/>
        <w:rPr>
          <w:rFonts w:ascii="Arial Narrow" w:hAnsi="Arial Narrow"/>
          <w:bCs/>
        </w:rPr>
      </w:pPr>
      <w:bookmarkStart w:id="1" w:name="_Ref1133290"/>
      <w:r>
        <w:rPr>
          <w:rFonts w:ascii="Arial Narrow" w:hAnsi="Arial Narrow"/>
          <w:bCs/>
        </w:rPr>
        <w:t>Predávajúci</w:t>
      </w:r>
      <w:r w:rsidRPr="001F78C8">
        <w:rPr>
          <w:rFonts w:ascii="Arial Narrow" w:hAnsi="Arial Narrow"/>
          <w:bCs/>
        </w:rPr>
        <w:t xml:space="preserve"> </w:t>
      </w:r>
      <w:r w:rsidR="001F78C8" w:rsidRPr="001F78C8">
        <w:rPr>
          <w:rFonts w:ascii="Arial Narrow" w:hAnsi="Arial Narrow"/>
          <w:bCs/>
        </w:rPr>
        <w:t>je po</w:t>
      </w:r>
      <w:r w:rsidR="00146C86">
        <w:rPr>
          <w:rFonts w:ascii="Arial Narrow" w:hAnsi="Arial Narrow"/>
          <w:bCs/>
        </w:rPr>
        <w:t xml:space="preserve">vinný písomne oznámiť </w:t>
      </w:r>
      <w:r>
        <w:rPr>
          <w:rFonts w:ascii="Arial Narrow" w:hAnsi="Arial Narrow"/>
          <w:bCs/>
        </w:rPr>
        <w:t>Kupujúcemu</w:t>
      </w:r>
      <w:r w:rsidR="001F78C8" w:rsidRPr="001F78C8">
        <w:rPr>
          <w:rFonts w:ascii="Arial Narrow" w:hAnsi="Arial Narrow"/>
          <w:bCs/>
        </w:rPr>
        <w:t xml:space="preserve"> akúkoľvek zmenu údajov o subdodávateľovi bezodkladne po tom, ako sa o takej zmene dozvedel.</w:t>
      </w:r>
      <w:bookmarkEnd w:id="1"/>
    </w:p>
    <w:p w14:paraId="4FCD392F" w14:textId="654DA4CE" w:rsidR="001F78C8" w:rsidRPr="00B3761D" w:rsidRDefault="00B314D8" w:rsidP="00B3761D">
      <w:pPr>
        <w:pStyle w:val="Odsekzoznamu"/>
        <w:numPr>
          <w:ilvl w:val="0"/>
          <w:numId w:val="17"/>
        </w:numPr>
        <w:ind w:left="454" w:hanging="454"/>
        <w:contextualSpacing w:val="0"/>
        <w:jc w:val="both"/>
        <w:rPr>
          <w:rFonts w:ascii="Arial Narrow" w:hAnsi="Arial Narrow"/>
          <w:bCs/>
        </w:rPr>
      </w:pPr>
      <w:bookmarkStart w:id="2" w:name="_Ref1133291"/>
      <w:r>
        <w:rPr>
          <w:rFonts w:ascii="Arial Narrow" w:hAnsi="Arial Narrow"/>
          <w:bCs/>
        </w:rPr>
        <w:t>Predávajúci</w:t>
      </w:r>
      <w:r w:rsidRPr="001F78C8">
        <w:rPr>
          <w:rFonts w:ascii="Arial Narrow" w:hAnsi="Arial Narrow"/>
          <w:bCs/>
        </w:rPr>
        <w:t xml:space="preserve"> </w:t>
      </w:r>
      <w:r w:rsidR="001F78C8" w:rsidRPr="001F78C8">
        <w:rPr>
          <w:rFonts w:ascii="Arial Narrow" w:hAnsi="Arial Narrow"/>
          <w:bCs/>
        </w:rPr>
        <w:t>je oprávnený zmeniť alebo doplniť su</w:t>
      </w:r>
      <w:r w:rsidR="000E2C0E">
        <w:rPr>
          <w:rFonts w:ascii="Arial Narrow" w:hAnsi="Arial Narrow"/>
          <w:bCs/>
        </w:rPr>
        <w:t xml:space="preserve">bdodávateľa počas trvania </w:t>
      </w:r>
      <w:r w:rsidR="007A3082">
        <w:rPr>
          <w:rFonts w:ascii="Arial Narrow" w:hAnsi="Arial Narrow"/>
          <w:bCs/>
        </w:rPr>
        <w:t>Zmluvy</w:t>
      </w:r>
      <w:r w:rsidR="003B3128">
        <w:rPr>
          <w:rFonts w:ascii="Arial Narrow" w:hAnsi="Arial Narrow"/>
          <w:bCs/>
        </w:rPr>
        <w:t xml:space="preserve">. </w:t>
      </w:r>
      <w:r w:rsidR="003301EE">
        <w:rPr>
          <w:rFonts w:ascii="Arial Narrow" w:hAnsi="Arial Narrow"/>
          <w:bCs/>
        </w:rPr>
        <w:t xml:space="preserve">Predávajúci </w:t>
      </w:r>
      <w:r w:rsidR="003B3128">
        <w:rPr>
          <w:rFonts w:ascii="Arial Narrow" w:hAnsi="Arial Narrow"/>
          <w:bCs/>
        </w:rPr>
        <w:t xml:space="preserve">je povinný predložiť </w:t>
      </w:r>
      <w:r w:rsidR="003301EE">
        <w:rPr>
          <w:rFonts w:ascii="Arial Narrow" w:hAnsi="Arial Narrow"/>
          <w:bCs/>
        </w:rPr>
        <w:t>Kupujúcemu</w:t>
      </w:r>
      <w:r w:rsidR="003301EE" w:rsidRPr="001F78C8">
        <w:rPr>
          <w:rFonts w:ascii="Arial Narrow" w:hAnsi="Arial Narrow"/>
          <w:bCs/>
        </w:rPr>
        <w:t xml:space="preserve"> </w:t>
      </w:r>
      <w:r w:rsidR="001F78C8" w:rsidRPr="001F78C8">
        <w:rPr>
          <w:rFonts w:ascii="Arial Narrow" w:hAnsi="Arial Narrow"/>
          <w:bCs/>
        </w:rPr>
        <w:t xml:space="preserve">písomné oznámenie o zmene alebo doplnení subdodávateľa, ktoré bude obsahovať údaje o navrhovanom subdodávateľovi v rozsahu </w:t>
      </w:r>
      <w:r w:rsidR="004344E9">
        <w:rPr>
          <w:rFonts w:ascii="Arial Narrow" w:hAnsi="Arial Narrow"/>
          <w:bCs/>
        </w:rPr>
        <w:t xml:space="preserve">podľa bodu </w:t>
      </w:r>
      <w:r w:rsidR="00320046">
        <w:rPr>
          <w:rFonts w:ascii="Arial Narrow" w:hAnsi="Arial Narrow"/>
          <w:bCs/>
        </w:rPr>
        <w:t>14</w:t>
      </w:r>
      <w:r w:rsidR="00FF2225">
        <w:rPr>
          <w:rFonts w:ascii="Arial Narrow" w:hAnsi="Arial Narrow"/>
          <w:bCs/>
        </w:rPr>
        <w:t>.</w:t>
      </w:r>
      <w:r w:rsidR="004344E9">
        <w:rPr>
          <w:rFonts w:ascii="Arial Narrow" w:hAnsi="Arial Narrow"/>
          <w:bCs/>
        </w:rPr>
        <w:t>2 tohto článku VZP</w:t>
      </w:r>
      <w:r w:rsidR="001F78C8" w:rsidRPr="001F78C8">
        <w:rPr>
          <w:rFonts w:ascii="Arial Narrow" w:hAnsi="Arial Narrow"/>
          <w:bCs/>
        </w:rPr>
        <w:t>.</w:t>
      </w:r>
      <w:bookmarkEnd w:id="2"/>
      <w:r w:rsidR="001F78C8" w:rsidRPr="001F78C8">
        <w:rPr>
          <w:rFonts w:ascii="Arial Narrow" w:hAnsi="Arial Narrow"/>
          <w:bCs/>
        </w:rPr>
        <w:t xml:space="preserve"> Akúkoľvek zmenu subdodávateľa, ktorá </w:t>
      </w:r>
      <w:r w:rsidR="001F78C8" w:rsidRPr="00223531">
        <w:rPr>
          <w:rFonts w:ascii="Arial Narrow" w:hAnsi="Arial Narrow"/>
          <w:bCs/>
        </w:rPr>
        <w:t>predstavuje zme</w:t>
      </w:r>
      <w:r w:rsidR="001C49EA" w:rsidRPr="00223531">
        <w:rPr>
          <w:rFonts w:ascii="Arial Narrow" w:hAnsi="Arial Narrow"/>
          <w:bCs/>
        </w:rPr>
        <w:t xml:space="preserve">nu </w:t>
      </w:r>
      <w:r w:rsidR="00223531" w:rsidRPr="00223531">
        <w:rPr>
          <w:rFonts w:ascii="Arial Narrow" w:hAnsi="Arial Narrow"/>
          <w:bCs/>
        </w:rPr>
        <w:t xml:space="preserve">údajov uvedených v </w:t>
      </w:r>
      <w:r w:rsidR="001C49EA" w:rsidRPr="007765D8">
        <w:rPr>
          <w:rFonts w:ascii="Arial Narrow" w:hAnsi="Arial Narrow"/>
          <w:bCs/>
        </w:rPr>
        <w:t>Príloh</w:t>
      </w:r>
      <w:r w:rsidR="00223531" w:rsidRPr="00A60764">
        <w:rPr>
          <w:rFonts w:ascii="Arial Narrow" w:hAnsi="Arial Narrow"/>
          <w:bCs/>
        </w:rPr>
        <w:t>e</w:t>
      </w:r>
      <w:r w:rsidR="001C49EA" w:rsidRPr="00223531">
        <w:rPr>
          <w:rFonts w:ascii="Arial Narrow" w:hAnsi="Arial Narrow"/>
          <w:bCs/>
        </w:rPr>
        <w:t xml:space="preserve"> č. 3 </w:t>
      </w:r>
      <w:r w:rsidR="00223531" w:rsidRPr="007765D8">
        <w:rPr>
          <w:rFonts w:ascii="Arial Narrow" w:hAnsi="Arial Narrow"/>
          <w:bCs/>
        </w:rPr>
        <w:t xml:space="preserve">VZP, </w:t>
      </w:r>
      <w:r w:rsidR="001C49EA" w:rsidRPr="007765D8">
        <w:rPr>
          <w:rFonts w:ascii="Arial Narrow" w:hAnsi="Arial Narrow"/>
          <w:bCs/>
        </w:rPr>
        <w:t xml:space="preserve">musí </w:t>
      </w:r>
      <w:r w:rsidR="003301EE" w:rsidRPr="007765D8">
        <w:rPr>
          <w:rFonts w:ascii="Arial Narrow" w:hAnsi="Arial Narrow"/>
          <w:bCs/>
        </w:rPr>
        <w:t xml:space="preserve">Predávajúci </w:t>
      </w:r>
      <w:r w:rsidR="00093035" w:rsidRPr="007765D8">
        <w:rPr>
          <w:rFonts w:ascii="Arial Narrow" w:hAnsi="Arial Narrow"/>
          <w:bCs/>
        </w:rPr>
        <w:t>písomne oznámiť</w:t>
      </w:r>
      <w:r w:rsidR="00093035">
        <w:rPr>
          <w:rFonts w:ascii="Arial Narrow" w:hAnsi="Arial Narrow"/>
          <w:bCs/>
        </w:rPr>
        <w:t xml:space="preserve"> </w:t>
      </w:r>
      <w:r w:rsidR="003301EE">
        <w:rPr>
          <w:rFonts w:ascii="Arial Narrow" w:hAnsi="Arial Narrow"/>
          <w:bCs/>
        </w:rPr>
        <w:t>Kupujúcemu</w:t>
      </w:r>
      <w:r w:rsidR="001F78C8" w:rsidRPr="001F78C8">
        <w:rPr>
          <w:rFonts w:ascii="Arial Narrow" w:hAnsi="Arial Narrow"/>
          <w:bCs/>
        </w:rPr>
        <w:t xml:space="preserve"> 15</w:t>
      </w:r>
      <w:r w:rsidR="00093035">
        <w:rPr>
          <w:rFonts w:ascii="Arial Narrow" w:hAnsi="Arial Narrow"/>
          <w:bCs/>
        </w:rPr>
        <w:t xml:space="preserve"> (pätnásť)</w:t>
      </w:r>
      <w:r w:rsidR="001F78C8" w:rsidRPr="001F78C8">
        <w:rPr>
          <w:rFonts w:ascii="Arial Narrow" w:hAnsi="Arial Narrow"/>
          <w:bCs/>
        </w:rPr>
        <w:t xml:space="preserve"> kalendárnych dní pred dňom zmeny alebo doplnení subdodávateľa. Zmena alebo doplnenie subdodávateľa podlieha súhlasu zo strany</w:t>
      </w:r>
      <w:r w:rsidR="00093035">
        <w:rPr>
          <w:rFonts w:ascii="Arial Narrow" w:hAnsi="Arial Narrow"/>
          <w:bCs/>
        </w:rPr>
        <w:t xml:space="preserve"> </w:t>
      </w:r>
      <w:r w:rsidR="003301EE">
        <w:rPr>
          <w:rFonts w:ascii="Arial Narrow" w:hAnsi="Arial Narrow"/>
          <w:bCs/>
        </w:rPr>
        <w:t>Kupujúceho</w:t>
      </w:r>
      <w:r w:rsidR="001F78C8">
        <w:rPr>
          <w:rFonts w:ascii="Arial Narrow" w:hAnsi="Arial Narrow"/>
          <w:bCs/>
        </w:rPr>
        <w:t>.</w:t>
      </w:r>
    </w:p>
    <w:p w14:paraId="15D1EAB2" w14:textId="6EB85357" w:rsidR="001F78C8" w:rsidRPr="00B3761D" w:rsidRDefault="003301EE" w:rsidP="00B3761D">
      <w:pPr>
        <w:pStyle w:val="Odsekzoznamu"/>
        <w:numPr>
          <w:ilvl w:val="0"/>
          <w:numId w:val="17"/>
        </w:numPr>
        <w:ind w:left="454" w:hanging="454"/>
        <w:contextualSpacing w:val="0"/>
        <w:jc w:val="both"/>
        <w:rPr>
          <w:rFonts w:ascii="Arial Narrow" w:hAnsi="Arial Narrow"/>
          <w:bCs/>
        </w:rPr>
      </w:pPr>
      <w:r>
        <w:rPr>
          <w:rFonts w:ascii="Arial Narrow" w:hAnsi="Arial Narrow"/>
          <w:bCs/>
        </w:rPr>
        <w:t>Kupujúci</w:t>
      </w:r>
      <w:r w:rsidRPr="001F78C8">
        <w:rPr>
          <w:rFonts w:ascii="Arial Narrow" w:hAnsi="Arial Narrow"/>
          <w:bCs/>
        </w:rPr>
        <w:t xml:space="preserve"> </w:t>
      </w:r>
      <w:r w:rsidR="001F78C8" w:rsidRPr="001F78C8">
        <w:rPr>
          <w:rFonts w:ascii="Arial Narrow" w:hAnsi="Arial Narrow"/>
          <w:bCs/>
        </w:rPr>
        <w:t xml:space="preserve">je </w:t>
      </w:r>
      <w:r w:rsidR="00C974FA">
        <w:rPr>
          <w:rFonts w:ascii="Arial Narrow" w:hAnsi="Arial Narrow"/>
          <w:bCs/>
        </w:rPr>
        <w:t xml:space="preserve">oprávnený požiadať </w:t>
      </w:r>
      <w:r>
        <w:rPr>
          <w:rFonts w:ascii="Arial Narrow" w:hAnsi="Arial Narrow"/>
          <w:bCs/>
        </w:rPr>
        <w:t>Predávajúceho</w:t>
      </w:r>
      <w:r w:rsidR="001F78C8" w:rsidRPr="001F78C8">
        <w:rPr>
          <w:rFonts w:ascii="Arial Narrow" w:hAnsi="Arial Narrow"/>
          <w:bCs/>
        </w:rPr>
        <w:t>, aby nahradil subdodávateľa alebo inú osobu, prostredníctvom ktorej preukázal splnenie podmienok účasti vo verejnom obstarávaní, ak má zmenený/nový subdodávateľ alebo zmenená/nová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podľa § 41 ods. 2 Zákona o ver</w:t>
      </w:r>
      <w:r w:rsidR="00C974FA">
        <w:rPr>
          <w:rFonts w:ascii="Arial Narrow" w:hAnsi="Arial Narrow"/>
          <w:bCs/>
        </w:rPr>
        <w:t xml:space="preserve">ejnom obstarávaní. </w:t>
      </w:r>
      <w:r>
        <w:rPr>
          <w:rFonts w:ascii="Arial Narrow" w:hAnsi="Arial Narrow"/>
          <w:bCs/>
        </w:rPr>
        <w:t>Predávajúcemu</w:t>
      </w:r>
      <w:r w:rsidR="001F78C8" w:rsidRPr="001F78C8">
        <w:rPr>
          <w:rFonts w:ascii="Arial Narrow" w:hAnsi="Arial Narrow"/>
          <w:bCs/>
        </w:rPr>
        <w:t xml:space="preserve"> sa z</w:t>
      </w:r>
      <w:r w:rsidR="007A168E">
        <w:rPr>
          <w:rFonts w:ascii="Arial Narrow" w:hAnsi="Arial Narrow"/>
          <w:bCs/>
        </w:rPr>
        <w:t xml:space="preserve">akazuje použiť na plnenie zmluvného záväzku </w:t>
      </w:r>
      <w:r w:rsidR="001F78C8" w:rsidRPr="001F78C8">
        <w:rPr>
          <w:rFonts w:ascii="Arial Narrow" w:hAnsi="Arial Narrow"/>
          <w:bCs/>
        </w:rPr>
        <w:t>subdodávateľa, ktorého konečným užívateľom výhod je verejný funkcionár vymedzený v § 11 ods. 1 písm. c) Zákona o verejnom obstarávaní.</w:t>
      </w:r>
    </w:p>
    <w:p w14:paraId="00EDFF5E" w14:textId="30622F03" w:rsidR="001F78C8" w:rsidRPr="00B3761D" w:rsidRDefault="001F78C8" w:rsidP="00B3761D">
      <w:pPr>
        <w:pStyle w:val="Odsekzoznamu"/>
        <w:numPr>
          <w:ilvl w:val="0"/>
          <w:numId w:val="17"/>
        </w:numPr>
        <w:ind w:left="454" w:hanging="454"/>
        <w:contextualSpacing w:val="0"/>
        <w:jc w:val="both"/>
        <w:rPr>
          <w:rFonts w:ascii="Arial Narrow" w:hAnsi="Arial Narrow"/>
          <w:bCs/>
        </w:rPr>
      </w:pPr>
      <w:r w:rsidRPr="001F78C8">
        <w:rPr>
          <w:rFonts w:ascii="Arial Narrow" w:hAnsi="Arial Narrow"/>
          <w:bCs/>
        </w:rPr>
        <w:t xml:space="preserve">Porušenie povinnosti </w:t>
      </w:r>
      <w:r w:rsidRPr="00964FB8">
        <w:rPr>
          <w:rFonts w:ascii="Arial Narrow" w:hAnsi="Arial Narrow"/>
          <w:bCs/>
        </w:rPr>
        <w:t xml:space="preserve">vyplývajúce z bodov </w:t>
      </w:r>
      <w:r w:rsidR="00320046">
        <w:rPr>
          <w:rFonts w:ascii="Arial Narrow" w:hAnsi="Arial Narrow"/>
          <w:bCs/>
        </w:rPr>
        <w:t>14</w:t>
      </w:r>
      <w:r w:rsidR="00964FB8" w:rsidRPr="00964FB8">
        <w:rPr>
          <w:rFonts w:ascii="Arial Narrow" w:hAnsi="Arial Narrow"/>
          <w:bCs/>
        </w:rPr>
        <w:t>.</w:t>
      </w:r>
      <w:r w:rsidRPr="00964FB8">
        <w:rPr>
          <w:rFonts w:ascii="Arial Narrow" w:hAnsi="Arial Narrow"/>
          <w:bCs/>
        </w:rPr>
        <w:t xml:space="preserve">3, </w:t>
      </w:r>
      <w:r w:rsidR="00320046">
        <w:rPr>
          <w:rFonts w:ascii="Arial Narrow" w:hAnsi="Arial Narrow"/>
          <w:bCs/>
        </w:rPr>
        <w:t>14</w:t>
      </w:r>
      <w:r w:rsidR="00964FB8" w:rsidRPr="00964FB8">
        <w:rPr>
          <w:rFonts w:ascii="Arial Narrow" w:hAnsi="Arial Narrow"/>
          <w:bCs/>
        </w:rPr>
        <w:t>.</w:t>
      </w:r>
      <w:r w:rsidRPr="00964FB8">
        <w:rPr>
          <w:rFonts w:ascii="Arial Narrow" w:hAnsi="Arial Narrow"/>
          <w:bCs/>
        </w:rPr>
        <w:t>4 a</w:t>
      </w:r>
      <w:r w:rsidR="00320046">
        <w:rPr>
          <w:rFonts w:ascii="Arial Narrow" w:hAnsi="Arial Narrow"/>
          <w:bCs/>
        </w:rPr>
        <w:t> 14</w:t>
      </w:r>
      <w:r w:rsidR="00964FB8" w:rsidRPr="00964FB8">
        <w:rPr>
          <w:rFonts w:ascii="Arial Narrow" w:hAnsi="Arial Narrow"/>
          <w:bCs/>
        </w:rPr>
        <w:t>.</w:t>
      </w:r>
      <w:r w:rsidRPr="00964FB8">
        <w:rPr>
          <w:rFonts w:ascii="Arial Narrow" w:hAnsi="Arial Narrow"/>
          <w:bCs/>
        </w:rPr>
        <w:t xml:space="preserve">5 tohto </w:t>
      </w:r>
      <w:r w:rsidR="007A168E">
        <w:rPr>
          <w:rFonts w:ascii="Arial Narrow" w:hAnsi="Arial Narrow"/>
          <w:bCs/>
        </w:rPr>
        <w:t>článku VZP</w:t>
      </w:r>
      <w:r w:rsidRPr="001F78C8">
        <w:rPr>
          <w:rFonts w:ascii="Arial Narrow" w:hAnsi="Arial Narrow"/>
          <w:bCs/>
        </w:rPr>
        <w:t xml:space="preserve"> sa považu</w:t>
      </w:r>
      <w:r w:rsidR="005E6AF9">
        <w:rPr>
          <w:rFonts w:ascii="Arial Narrow" w:hAnsi="Arial Narrow"/>
          <w:bCs/>
        </w:rPr>
        <w:t xml:space="preserve">je za podstatné porušenie </w:t>
      </w:r>
      <w:r w:rsidR="003301EE">
        <w:rPr>
          <w:rFonts w:ascii="Arial Narrow" w:hAnsi="Arial Narrow"/>
          <w:bCs/>
        </w:rPr>
        <w:t xml:space="preserve">Zmluvy </w:t>
      </w:r>
      <w:r w:rsidR="004C2912">
        <w:rPr>
          <w:rFonts w:ascii="Arial Narrow" w:hAnsi="Arial Narrow"/>
          <w:bCs/>
        </w:rPr>
        <w:t xml:space="preserve">zo strany </w:t>
      </w:r>
      <w:r w:rsidR="003301EE">
        <w:rPr>
          <w:rFonts w:ascii="Arial Narrow" w:hAnsi="Arial Narrow"/>
          <w:bCs/>
        </w:rPr>
        <w:t>Predávajúceho</w:t>
      </w:r>
      <w:r w:rsidRPr="001F78C8">
        <w:rPr>
          <w:rFonts w:ascii="Arial Narrow" w:hAnsi="Arial Narrow"/>
          <w:bCs/>
        </w:rPr>
        <w:t xml:space="preserve">. </w:t>
      </w:r>
    </w:p>
    <w:p w14:paraId="1F90DF65" w14:textId="41B24A0D" w:rsidR="00315AFB" w:rsidRPr="00B3761D" w:rsidRDefault="003301EE" w:rsidP="00B3761D">
      <w:pPr>
        <w:pStyle w:val="Odsekzoznamu"/>
        <w:numPr>
          <w:ilvl w:val="0"/>
          <w:numId w:val="17"/>
        </w:numPr>
        <w:ind w:left="454" w:hanging="454"/>
        <w:contextualSpacing w:val="0"/>
        <w:jc w:val="both"/>
        <w:rPr>
          <w:rFonts w:ascii="Arial Narrow" w:hAnsi="Arial Narrow"/>
          <w:bCs/>
        </w:rPr>
      </w:pPr>
      <w:r>
        <w:rPr>
          <w:rFonts w:ascii="Arial Narrow" w:hAnsi="Arial Narrow"/>
          <w:bCs/>
        </w:rPr>
        <w:t>Predávajúci</w:t>
      </w:r>
      <w:r w:rsidRPr="00315AFB">
        <w:rPr>
          <w:rFonts w:ascii="Arial Narrow" w:hAnsi="Arial Narrow"/>
          <w:bCs/>
        </w:rPr>
        <w:t xml:space="preserve"> </w:t>
      </w:r>
      <w:r w:rsidR="00315AFB" w:rsidRPr="00315AFB">
        <w:rPr>
          <w:rFonts w:ascii="Arial Narrow" w:hAnsi="Arial Narrow"/>
          <w:bCs/>
        </w:rPr>
        <w:t>vyhlasuje,</w:t>
      </w:r>
      <w:r w:rsidR="00361709">
        <w:rPr>
          <w:rFonts w:ascii="Arial Narrow" w:hAnsi="Arial Narrow"/>
          <w:bCs/>
        </w:rPr>
        <w:t xml:space="preserve"> že je ku </w:t>
      </w:r>
      <w:r w:rsidR="00361709" w:rsidRPr="002B2C73">
        <w:rPr>
          <w:rFonts w:ascii="Arial Narrow" w:hAnsi="Arial Narrow"/>
          <w:bCs/>
        </w:rPr>
        <w:t xml:space="preserve">dňu účinnosti </w:t>
      </w:r>
      <w:r>
        <w:rPr>
          <w:rFonts w:ascii="Arial Narrow" w:hAnsi="Arial Narrow"/>
          <w:bCs/>
        </w:rPr>
        <w:t>Zmluvy</w:t>
      </w:r>
      <w:r w:rsidR="00315AFB" w:rsidRPr="00315AFB">
        <w:rPr>
          <w:rFonts w:ascii="Arial Narrow" w:hAnsi="Arial Narrow"/>
          <w:bCs/>
        </w:rPr>
        <w:t xml:space="preserve"> zapísaný v registri partnerov verejného sektora v zmysle Zákona o registri partnerov verejného sektora a tiež každý jemu známy subdodávateľ v ktoromkoľvek rade, </w:t>
      </w:r>
      <w:r w:rsidR="00315AFB" w:rsidRPr="00315AFB">
        <w:rPr>
          <w:rFonts w:ascii="Arial Narrow" w:hAnsi="Arial Narrow"/>
          <w:bCs/>
        </w:rPr>
        <w:lastRenderedPageBreak/>
        <w:t>ktorý je partnerom verejného sektora je zapísaný v registri partnerov verejného sektora. Ďalej</w:t>
      </w:r>
      <w:r w:rsidR="00CF1681">
        <w:rPr>
          <w:rFonts w:ascii="Arial Narrow" w:hAnsi="Arial Narrow"/>
          <w:bCs/>
        </w:rPr>
        <w:t xml:space="preserve"> </w:t>
      </w:r>
      <w:r>
        <w:rPr>
          <w:rFonts w:ascii="Arial Narrow" w:hAnsi="Arial Narrow"/>
          <w:bCs/>
        </w:rPr>
        <w:t>Predávajúci</w:t>
      </w:r>
      <w:r w:rsidRPr="00315AFB">
        <w:rPr>
          <w:rFonts w:ascii="Arial Narrow" w:hAnsi="Arial Narrow"/>
          <w:bCs/>
        </w:rPr>
        <w:t xml:space="preserve"> </w:t>
      </w:r>
      <w:r w:rsidR="00315AFB" w:rsidRPr="00315AFB">
        <w:rPr>
          <w:rFonts w:ascii="Arial Narrow" w:hAnsi="Arial Narrow"/>
          <w:bCs/>
        </w:rPr>
        <w:t>vyhlasuje, ž</w:t>
      </w:r>
      <w:r w:rsidR="00361709">
        <w:rPr>
          <w:rFonts w:ascii="Arial Narrow" w:hAnsi="Arial Narrow"/>
          <w:bCs/>
        </w:rPr>
        <w:t xml:space="preserve">e ku </w:t>
      </w:r>
      <w:r w:rsidR="00361709" w:rsidRPr="002B2C73">
        <w:rPr>
          <w:rFonts w:ascii="Arial Narrow" w:hAnsi="Arial Narrow"/>
          <w:bCs/>
        </w:rPr>
        <w:t xml:space="preserve">dňu účinnosti zmluvného záväzku </w:t>
      </w:r>
      <w:r w:rsidR="00315AFB" w:rsidRPr="00315AFB">
        <w:rPr>
          <w:rFonts w:ascii="Arial Narrow" w:hAnsi="Arial Narrow"/>
          <w:bCs/>
        </w:rPr>
        <w:t>má ako partner verejného sektora alebo má osoba, ktorá plní povinnosti op</w:t>
      </w:r>
      <w:r w:rsidR="002417A1">
        <w:rPr>
          <w:rFonts w:ascii="Arial Narrow" w:hAnsi="Arial Narrow"/>
          <w:bCs/>
        </w:rPr>
        <w:t xml:space="preserve">rávnenej osoby pre </w:t>
      </w:r>
      <w:r>
        <w:rPr>
          <w:rFonts w:ascii="Arial Narrow" w:hAnsi="Arial Narrow"/>
          <w:bCs/>
        </w:rPr>
        <w:t>Predávajúceho</w:t>
      </w:r>
      <w:r w:rsidRPr="00315AFB">
        <w:rPr>
          <w:rFonts w:ascii="Arial Narrow" w:hAnsi="Arial Narrow"/>
          <w:bCs/>
        </w:rPr>
        <w:t xml:space="preserve"> </w:t>
      </w:r>
      <w:r w:rsidR="00315AFB" w:rsidRPr="00315AFB">
        <w:rPr>
          <w:rFonts w:ascii="Arial Narrow" w:hAnsi="Arial Narrow"/>
          <w:bCs/>
        </w:rPr>
        <w:t>v zmysle zákona č. 315/2016 Z.</w:t>
      </w:r>
      <w:r w:rsidR="00361709">
        <w:rPr>
          <w:rFonts w:ascii="Arial Narrow" w:hAnsi="Arial Narrow"/>
          <w:bCs/>
        </w:rPr>
        <w:t xml:space="preserve"> </w:t>
      </w:r>
      <w:r w:rsidR="00315AFB" w:rsidRPr="00315AFB">
        <w:rPr>
          <w:rFonts w:ascii="Arial Narrow" w:hAnsi="Arial Narrow"/>
          <w:bCs/>
        </w:rPr>
        <w:t>z. o registri partnerov verejného sektora a o zmene a doplnení niektorých zákonov, v znení neskorších predpisov (ďalej len „Zákon o RPVS“), splnené všetky pov</w:t>
      </w:r>
      <w:r w:rsidR="00323F13">
        <w:rPr>
          <w:rFonts w:ascii="Arial Narrow" w:hAnsi="Arial Narrow"/>
          <w:bCs/>
        </w:rPr>
        <w:t xml:space="preserve">innosti, ktoré pre </w:t>
      </w:r>
      <w:r>
        <w:rPr>
          <w:rFonts w:ascii="Arial Narrow" w:hAnsi="Arial Narrow"/>
          <w:bCs/>
        </w:rPr>
        <w:t>Predávajúceho</w:t>
      </w:r>
      <w:r w:rsidR="00315AFB" w:rsidRPr="00315AFB">
        <w:rPr>
          <w:rFonts w:ascii="Arial Narrow" w:hAnsi="Arial Narrow"/>
          <w:bCs/>
        </w:rPr>
        <w:t xml:space="preserve"> ako partnera verejného sektora alebo pre oprávnenú osobu vyplývajú zo Zákona o RPVS a konečným užívateľom výhod nie je osoba (verejný funkcionár) vymedzená v § 11 ods. 1 písm. c) Zákona o verejnom obstarávaní. Zmluvné strany sa dohodli, že ak sa vyhlásenia podľa tohto bod</w:t>
      </w:r>
      <w:r w:rsidR="00323F13">
        <w:rPr>
          <w:rFonts w:ascii="Arial Narrow" w:hAnsi="Arial Narrow"/>
          <w:bCs/>
        </w:rPr>
        <w:t xml:space="preserve">u ukážu ako nepravdivé, </w:t>
      </w:r>
      <w:r>
        <w:rPr>
          <w:rFonts w:ascii="Arial Narrow" w:hAnsi="Arial Narrow"/>
          <w:bCs/>
        </w:rPr>
        <w:t>Kupujúci</w:t>
      </w:r>
      <w:r w:rsidR="00315AFB" w:rsidRPr="00315AFB">
        <w:rPr>
          <w:rFonts w:ascii="Arial Narrow" w:hAnsi="Arial Narrow"/>
          <w:bCs/>
        </w:rPr>
        <w:t xml:space="preserve"> nie je v</w:t>
      </w:r>
      <w:r w:rsidR="00B56E24">
        <w:rPr>
          <w:rFonts w:ascii="Arial Narrow" w:hAnsi="Arial Narrow"/>
          <w:bCs/>
        </w:rPr>
        <w:t xml:space="preserve"> omeškaní s plnením zmluvného záväzku </w:t>
      </w:r>
      <w:r w:rsidR="00315AFB" w:rsidRPr="00315AFB">
        <w:rPr>
          <w:rFonts w:ascii="Arial Narrow" w:hAnsi="Arial Narrow"/>
          <w:bCs/>
        </w:rPr>
        <w:t>až do splneni</w:t>
      </w:r>
      <w:r w:rsidR="00B56E24">
        <w:rPr>
          <w:rFonts w:ascii="Arial Narrow" w:hAnsi="Arial Narrow"/>
          <w:bCs/>
        </w:rPr>
        <w:t xml:space="preserve">a povinnosti </w:t>
      </w:r>
      <w:r>
        <w:rPr>
          <w:rFonts w:ascii="Arial Narrow" w:hAnsi="Arial Narrow"/>
          <w:bCs/>
        </w:rPr>
        <w:t>Predávajúceho</w:t>
      </w:r>
      <w:r w:rsidR="00315AFB" w:rsidRPr="00315AFB">
        <w:rPr>
          <w:rFonts w:ascii="Arial Narrow" w:hAnsi="Arial Narrow"/>
          <w:bCs/>
        </w:rPr>
        <w:t>, resp. oprávnenej osoby.</w:t>
      </w:r>
    </w:p>
    <w:p w14:paraId="3616841E" w14:textId="6FCFA4E5" w:rsidR="00315AFB" w:rsidRPr="00B3761D" w:rsidRDefault="003301EE" w:rsidP="00B3761D">
      <w:pPr>
        <w:pStyle w:val="Odsekzoznamu"/>
        <w:numPr>
          <w:ilvl w:val="0"/>
          <w:numId w:val="17"/>
        </w:numPr>
        <w:ind w:left="454" w:hanging="454"/>
        <w:contextualSpacing w:val="0"/>
        <w:jc w:val="both"/>
        <w:rPr>
          <w:rFonts w:ascii="Arial Narrow" w:hAnsi="Arial Narrow"/>
          <w:bCs/>
        </w:rPr>
      </w:pPr>
      <w:r>
        <w:rPr>
          <w:rFonts w:ascii="Arial Narrow" w:hAnsi="Arial Narrow"/>
          <w:bCs/>
        </w:rPr>
        <w:t>Predávajúci</w:t>
      </w:r>
      <w:r w:rsidR="00315AFB" w:rsidRPr="00315AFB">
        <w:rPr>
          <w:rFonts w:ascii="Arial Narrow" w:hAnsi="Arial Narrow"/>
          <w:bCs/>
        </w:rPr>
        <w:t xml:space="preserve">, jeho subdodávatelia v zmysle § 2 ods. 5 písm. e) Zákona o verejnom obstarávaní a subdodávatelia podľa § 2 ods. 1 písm. a) bod 7 Zákona o RPVS, musia byť zapísaní do registra partnerov verejného sektora počas celej doby trvania </w:t>
      </w:r>
      <w:r>
        <w:rPr>
          <w:rFonts w:ascii="Arial Narrow" w:hAnsi="Arial Narrow"/>
          <w:bCs/>
        </w:rPr>
        <w:t>Zmluvy</w:t>
      </w:r>
      <w:r w:rsidR="00365D61">
        <w:rPr>
          <w:rFonts w:ascii="Arial Narrow" w:hAnsi="Arial Narrow"/>
          <w:bCs/>
        </w:rPr>
        <w:t>, pokiaľ Zákon o RPVS neuvádza inú zákonom stanovenú lehotu</w:t>
      </w:r>
      <w:r w:rsidR="00315AFB" w:rsidRPr="00F5508A">
        <w:rPr>
          <w:rFonts w:ascii="Arial Narrow" w:hAnsi="Arial Narrow"/>
          <w:bCs/>
        </w:rPr>
        <w:t xml:space="preserve">. </w:t>
      </w:r>
      <w:r w:rsidR="00315AFB" w:rsidRPr="00315AFB">
        <w:rPr>
          <w:rFonts w:ascii="Arial Narrow" w:hAnsi="Arial Narrow"/>
          <w:bCs/>
        </w:rPr>
        <w:t xml:space="preserve">U subdodávateľov táto povinnosť platí len vtedy, ak subdodávatelia majú povinnosť byť zapísaní v registri partnerov verejného sektora podľa Zákona o RPVS. </w:t>
      </w:r>
    </w:p>
    <w:p w14:paraId="17FAF113" w14:textId="0BF5CCAC" w:rsidR="00315AFB" w:rsidRPr="00B3761D" w:rsidRDefault="000F1142" w:rsidP="00B3761D">
      <w:pPr>
        <w:pStyle w:val="Odsekzoznamu"/>
        <w:numPr>
          <w:ilvl w:val="0"/>
          <w:numId w:val="17"/>
        </w:numPr>
        <w:ind w:left="454" w:hanging="454"/>
        <w:contextualSpacing w:val="0"/>
        <w:jc w:val="both"/>
        <w:rPr>
          <w:rFonts w:ascii="Arial Narrow" w:hAnsi="Arial Narrow"/>
          <w:bCs/>
        </w:rPr>
      </w:pPr>
      <w:r w:rsidRPr="00871DBF">
        <w:rPr>
          <w:rFonts w:ascii="Arial Narrow" w:hAnsi="Arial Narrow"/>
          <w:bCs/>
        </w:rPr>
        <w:t>Ak</w:t>
      </w:r>
      <w:r>
        <w:rPr>
          <w:rFonts w:ascii="Arial Narrow" w:hAnsi="Arial Narrow"/>
          <w:bCs/>
        </w:rPr>
        <w:t xml:space="preserve"> sa po </w:t>
      </w:r>
      <w:r w:rsidR="00C45B0B" w:rsidRPr="002B2C73">
        <w:rPr>
          <w:rFonts w:ascii="Arial Narrow" w:hAnsi="Arial Narrow"/>
          <w:bCs/>
        </w:rPr>
        <w:t xml:space="preserve">účinnosti </w:t>
      </w:r>
      <w:r w:rsidR="003301EE">
        <w:rPr>
          <w:rFonts w:ascii="Arial Narrow" w:hAnsi="Arial Narrow"/>
          <w:bCs/>
        </w:rPr>
        <w:t>Zmluvy</w:t>
      </w:r>
      <w:r w:rsidR="00C45B0B" w:rsidRPr="002B2C73">
        <w:rPr>
          <w:rFonts w:ascii="Arial Narrow" w:hAnsi="Arial Narrow"/>
          <w:bCs/>
        </w:rPr>
        <w:t xml:space="preserve"> </w:t>
      </w:r>
      <w:r w:rsidR="00315AFB" w:rsidRPr="00315AFB">
        <w:rPr>
          <w:rFonts w:ascii="Arial Narrow" w:hAnsi="Arial Narrow"/>
          <w:bCs/>
        </w:rPr>
        <w:t>stala konečný</w:t>
      </w:r>
      <w:r>
        <w:rPr>
          <w:rFonts w:ascii="Arial Narrow" w:hAnsi="Arial Narrow"/>
          <w:bCs/>
        </w:rPr>
        <w:t xml:space="preserve">m užívateľom výhod </w:t>
      </w:r>
      <w:r w:rsidR="003301EE">
        <w:rPr>
          <w:rFonts w:ascii="Arial Narrow" w:hAnsi="Arial Narrow"/>
          <w:bCs/>
        </w:rPr>
        <w:t>Predávajúceho</w:t>
      </w:r>
      <w:r w:rsidR="00315AFB" w:rsidRPr="00315AFB">
        <w:rPr>
          <w:rFonts w:ascii="Arial Narrow" w:hAnsi="Arial Narrow"/>
          <w:bCs/>
        </w:rPr>
        <w:t xml:space="preserve">, jeho subdodávateľa alebo jeho subdodávateľa podľa </w:t>
      </w:r>
      <w:r w:rsidR="00A35574">
        <w:rPr>
          <w:rFonts w:ascii="Arial Narrow" w:hAnsi="Arial Narrow"/>
          <w:bCs/>
        </w:rPr>
        <w:t>Z</w:t>
      </w:r>
      <w:r w:rsidR="00315AFB" w:rsidRPr="00315AFB">
        <w:rPr>
          <w:rFonts w:ascii="Arial Narrow" w:hAnsi="Arial Narrow"/>
          <w:bCs/>
        </w:rPr>
        <w:t>ákona o</w:t>
      </w:r>
      <w:r w:rsidR="00A35574">
        <w:rPr>
          <w:rFonts w:ascii="Arial Narrow" w:hAnsi="Arial Narrow"/>
          <w:bCs/>
        </w:rPr>
        <w:t xml:space="preserve"> RPVS </w:t>
      </w:r>
      <w:r w:rsidR="00315AFB" w:rsidRPr="00315AFB">
        <w:rPr>
          <w:rFonts w:ascii="Arial Narrow" w:hAnsi="Arial Narrow"/>
          <w:bCs/>
        </w:rPr>
        <w:t>osoba podľa § 11 ods. 1 písm. c) zákona o verejnom obstarávaní</w:t>
      </w:r>
      <w:r w:rsidR="0035047A">
        <w:rPr>
          <w:rFonts w:ascii="Arial Narrow" w:hAnsi="Arial Narrow"/>
          <w:bCs/>
        </w:rPr>
        <w:t xml:space="preserve"> (verejný funkcionár), </w:t>
      </w:r>
      <w:r w:rsidR="003301EE">
        <w:rPr>
          <w:rFonts w:ascii="Arial Narrow" w:hAnsi="Arial Narrow"/>
          <w:bCs/>
        </w:rPr>
        <w:t>Kupujúci</w:t>
      </w:r>
      <w:r w:rsidR="0035047A">
        <w:rPr>
          <w:rFonts w:ascii="Arial Narrow" w:hAnsi="Arial Narrow"/>
          <w:bCs/>
        </w:rPr>
        <w:t xml:space="preserve"> </w:t>
      </w:r>
      <w:r w:rsidR="00315AFB" w:rsidRPr="00315AFB">
        <w:rPr>
          <w:rFonts w:ascii="Arial Narrow" w:hAnsi="Arial Narrow"/>
          <w:bCs/>
        </w:rPr>
        <w:t>môže po uplynutí 30 dní odo dňa, keď táto skutočnosť nastala, ak táto skutočnos</w:t>
      </w:r>
      <w:r w:rsidR="00C45B0B">
        <w:rPr>
          <w:rFonts w:ascii="Arial Narrow" w:hAnsi="Arial Narrow"/>
          <w:bCs/>
        </w:rPr>
        <w:t>ť stále trvá, odstúpiť od</w:t>
      </w:r>
      <w:r w:rsidR="00A35574">
        <w:rPr>
          <w:rFonts w:ascii="Arial Narrow" w:hAnsi="Arial Narrow"/>
          <w:bCs/>
        </w:rPr>
        <w:t xml:space="preserve"> Zmluvy</w:t>
      </w:r>
      <w:r w:rsidR="00315AFB" w:rsidRPr="002B2C73">
        <w:rPr>
          <w:rFonts w:ascii="Arial Narrow" w:hAnsi="Arial Narrow"/>
          <w:bCs/>
        </w:rPr>
        <w:t>.</w:t>
      </w:r>
    </w:p>
    <w:p w14:paraId="27495B38" w14:textId="6FB9901D" w:rsidR="00AD1BB5" w:rsidRPr="00B3761D" w:rsidRDefault="003301EE" w:rsidP="00B3761D">
      <w:pPr>
        <w:pStyle w:val="Odsekzoznamu"/>
        <w:numPr>
          <w:ilvl w:val="0"/>
          <w:numId w:val="17"/>
        </w:numPr>
        <w:ind w:left="454" w:hanging="454"/>
        <w:contextualSpacing w:val="0"/>
        <w:jc w:val="both"/>
        <w:rPr>
          <w:rFonts w:ascii="Arial Narrow" w:hAnsi="Arial Narrow"/>
          <w:bCs/>
        </w:rPr>
      </w:pPr>
      <w:r>
        <w:rPr>
          <w:rFonts w:ascii="Arial Narrow" w:hAnsi="Arial Narrow"/>
          <w:bCs/>
        </w:rPr>
        <w:t xml:space="preserve">Predávajúci </w:t>
      </w:r>
      <w:r w:rsidR="00AD1BB5" w:rsidRPr="00AD1BB5">
        <w:rPr>
          <w:rFonts w:ascii="Arial Narrow" w:hAnsi="Arial Narrow"/>
          <w:bCs/>
        </w:rPr>
        <w:t xml:space="preserve">zodpovedá za správnosť a úplnosť údajov zapísaných v registri partnerov verejného sektora, identifikáciu konečného užívateľa výhod a overovanie identifikácie konečného užívateľa výhod v zmysle </w:t>
      </w:r>
      <w:r w:rsidR="00D74669">
        <w:rPr>
          <w:rFonts w:ascii="Arial Narrow" w:hAnsi="Arial Narrow"/>
          <w:bCs/>
        </w:rPr>
        <w:br/>
      </w:r>
      <w:r w:rsidR="00AD1BB5" w:rsidRPr="00AD1BB5">
        <w:rPr>
          <w:rFonts w:ascii="Arial Narrow" w:hAnsi="Arial Narrow"/>
          <w:bCs/>
        </w:rPr>
        <w:t xml:space="preserve">§ 11 </w:t>
      </w:r>
      <w:r w:rsidR="0098717A">
        <w:rPr>
          <w:rFonts w:ascii="Arial Narrow" w:hAnsi="Arial Narrow"/>
          <w:bCs/>
        </w:rPr>
        <w:t>Z</w:t>
      </w:r>
      <w:r w:rsidR="00AD1BB5" w:rsidRPr="00AD1BB5">
        <w:rPr>
          <w:rFonts w:ascii="Arial Narrow" w:hAnsi="Arial Narrow"/>
          <w:bCs/>
        </w:rPr>
        <w:t>ákona o</w:t>
      </w:r>
      <w:r w:rsidR="0098717A">
        <w:rPr>
          <w:rFonts w:ascii="Arial Narrow" w:hAnsi="Arial Narrow"/>
          <w:bCs/>
        </w:rPr>
        <w:t xml:space="preserve"> RPVS</w:t>
      </w:r>
      <w:r w:rsidR="00D74669">
        <w:rPr>
          <w:rFonts w:ascii="Arial Narrow" w:hAnsi="Arial Narrow"/>
          <w:bCs/>
        </w:rPr>
        <w:t xml:space="preserve">. Kým </w:t>
      </w:r>
      <w:r>
        <w:rPr>
          <w:rFonts w:ascii="Arial Narrow" w:hAnsi="Arial Narrow"/>
          <w:bCs/>
        </w:rPr>
        <w:t xml:space="preserve">Predávajúci </w:t>
      </w:r>
      <w:r w:rsidR="00AD1BB5" w:rsidRPr="00AD1BB5">
        <w:rPr>
          <w:rFonts w:ascii="Arial Narrow" w:hAnsi="Arial Narrow"/>
          <w:bCs/>
        </w:rPr>
        <w:t>nevykoná overenie identifikácie ko</w:t>
      </w:r>
      <w:r w:rsidR="00FC7B64">
        <w:rPr>
          <w:rFonts w:ascii="Arial Narrow" w:hAnsi="Arial Narrow"/>
          <w:bCs/>
        </w:rPr>
        <w:t xml:space="preserve">nečného užívateľa výhod, </w:t>
      </w:r>
      <w:r>
        <w:rPr>
          <w:rFonts w:ascii="Arial Narrow" w:hAnsi="Arial Narrow"/>
          <w:bCs/>
        </w:rPr>
        <w:t xml:space="preserve">Kupujúci </w:t>
      </w:r>
      <w:r w:rsidR="00F5113F">
        <w:rPr>
          <w:rFonts w:ascii="Arial Narrow" w:hAnsi="Arial Narrow"/>
          <w:bCs/>
        </w:rPr>
        <w:t xml:space="preserve">nie je povinný plniť </w:t>
      </w:r>
      <w:r w:rsidR="00F5113F" w:rsidRPr="002B2C73">
        <w:rPr>
          <w:rFonts w:ascii="Arial Narrow" w:hAnsi="Arial Narrow"/>
          <w:bCs/>
        </w:rPr>
        <w:t xml:space="preserve">zo zmluvného záväzku </w:t>
      </w:r>
      <w:r w:rsidR="00AD1BB5" w:rsidRPr="002B2C73">
        <w:rPr>
          <w:rFonts w:ascii="Arial Narrow" w:hAnsi="Arial Narrow"/>
          <w:bCs/>
        </w:rPr>
        <w:t xml:space="preserve">a </w:t>
      </w:r>
      <w:r w:rsidR="00AD1BB5" w:rsidRPr="00AD1BB5">
        <w:rPr>
          <w:rFonts w:ascii="Arial Narrow" w:hAnsi="Arial Narrow"/>
          <w:bCs/>
        </w:rPr>
        <w:t>nedosta</w:t>
      </w:r>
      <w:r w:rsidR="000B5469">
        <w:rPr>
          <w:rFonts w:ascii="Arial Narrow" w:hAnsi="Arial Narrow"/>
          <w:bCs/>
        </w:rPr>
        <w:t xml:space="preserve">ne sa pri tom do omeškania. </w:t>
      </w:r>
      <w:r>
        <w:rPr>
          <w:rFonts w:ascii="Arial Narrow" w:hAnsi="Arial Narrow"/>
          <w:bCs/>
        </w:rPr>
        <w:t>Kupujúci</w:t>
      </w:r>
      <w:r w:rsidR="00663764">
        <w:rPr>
          <w:rFonts w:ascii="Arial Narrow" w:hAnsi="Arial Narrow"/>
          <w:bCs/>
        </w:rPr>
        <w:t xml:space="preserve"> má právo odstúpiť od tohto </w:t>
      </w:r>
      <w:r w:rsidR="00663764" w:rsidRPr="002B2C73">
        <w:rPr>
          <w:rFonts w:ascii="Arial Narrow" w:hAnsi="Arial Narrow"/>
          <w:bCs/>
        </w:rPr>
        <w:t xml:space="preserve">zmluvného záväzku </w:t>
      </w:r>
      <w:r w:rsidR="00AD1BB5" w:rsidRPr="002B2C73">
        <w:rPr>
          <w:rFonts w:ascii="Arial Narrow" w:hAnsi="Arial Narrow"/>
          <w:bCs/>
        </w:rPr>
        <w:t xml:space="preserve">z dôvodov, uvedených v § 15 ods. 1 </w:t>
      </w:r>
      <w:r w:rsidR="000A6D55">
        <w:rPr>
          <w:rFonts w:ascii="Arial Narrow" w:hAnsi="Arial Narrow"/>
          <w:bCs/>
        </w:rPr>
        <w:t>Z</w:t>
      </w:r>
      <w:r w:rsidR="00AD1BB5" w:rsidRPr="002B2C73">
        <w:rPr>
          <w:rFonts w:ascii="Arial Narrow" w:hAnsi="Arial Narrow"/>
          <w:bCs/>
        </w:rPr>
        <w:t>ákona o</w:t>
      </w:r>
      <w:r w:rsidR="000A6D55">
        <w:rPr>
          <w:rFonts w:ascii="Arial Narrow" w:hAnsi="Arial Narrow"/>
          <w:bCs/>
        </w:rPr>
        <w:t xml:space="preserve"> RPVS</w:t>
      </w:r>
      <w:r w:rsidR="005D1D56">
        <w:rPr>
          <w:rFonts w:ascii="Arial Narrow" w:hAnsi="Arial Narrow"/>
          <w:bCs/>
        </w:rPr>
        <w:t xml:space="preserve">. </w:t>
      </w:r>
      <w:r>
        <w:rPr>
          <w:rFonts w:ascii="Arial Narrow" w:hAnsi="Arial Narrow"/>
          <w:bCs/>
        </w:rPr>
        <w:t>Kupujúci</w:t>
      </w:r>
      <w:r w:rsidRPr="00AD1BB5">
        <w:rPr>
          <w:rFonts w:ascii="Arial Narrow" w:hAnsi="Arial Narrow"/>
          <w:bCs/>
        </w:rPr>
        <w:t xml:space="preserve"> </w:t>
      </w:r>
      <w:r w:rsidR="00AD1BB5" w:rsidRPr="00AD1BB5">
        <w:rPr>
          <w:rFonts w:ascii="Arial Narrow" w:hAnsi="Arial Narrow"/>
          <w:bCs/>
        </w:rPr>
        <w:t>nie</w:t>
      </w:r>
      <w:r w:rsidR="00CF762D">
        <w:rPr>
          <w:rFonts w:ascii="Arial Narrow" w:hAnsi="Arial Narrow"/>
          <w:bCs/>
        </w:rPr>
        <w:t xml:space="preserve"> je</w:t>
      </w:r>
      <w:r w:rsidR="00AD1BB5" w:rsidRPr="00AD1BB5">
        <w:rPr>
          <w:rFonts w:ascii="Arial Narrow" w:hAnsi="Arial Narrow"/>
          <w:bCs/>
        </w:rPr>
        <w:t xml:space="preserve"> v omeškaní a nie je p</w:t>
      </w:r>
      <w:r w:rsidR="00663764">
        <w:rPr>
          <w:rFonts w:ascii="Arial Narrow" w:hAnsi="Arial Narrow"/>
          <w:bCs/>
        </w:rPr>
        <w:t>ovinný plniť čo mu ukladajú VZP</w:t>
      </w:r>
      <w:r w:rsidR="00AD1BB5" w:rsidRPr="00AD1BB5">
        <w:rPr>
          <w:rFonts w:ascii="Arial Narrow" w:hAnsi="Arial Narrow"/>
          <w:bCs/>
        </w:rPr>
        <w:t xml:space="preserve">, ak nastanú dôvody podľa  § 15 ods. 2 </w:t>
      </w:r>
      <w:r w:rsidR="00FF6B41">
        <w:rPr>
          <w:rFonts w:ascii="Arial Narrow" w:hAnsi="Arial Narrow"/>
          <w:bCs/>
        </w:rPr>
        <w:t>Z</w:t>
      </w:r>
      <w:r w:rsidR="00AD1BB5" w:rsidRPr="00AD1BB5">
        <w:rPr>
          <w:rFonts w:ascii="Arial Narrow" w:hAnsi="Arial Narrow"/>
          <w:bCs/>
        </w:rPr>
        <w:t>ákona o</w:t>
      </w:r>
      <w:r w:rsidR="002931F4">
        <w:rPr>
          <w:rFonts w:ascii="Arial Narrow" w:hAnsi="Arial Narrow"/>
          <w:bCs/>
        </w:rPr>
        <w:t xml:space="preserve"> </w:t>
      </w:r>
      <w:r w:rsidR="00FF6B41">
        <w:rPr>
          <w:rFonts w:ascii="Arial Narrow" w:hAnsi="Arial Narrow"/>
          <w:bCs/>
        </w:rPr>
        <w:t>RPVS</w:t>
      </w:r>
      <w:r w:rsidR="00AD1BB5">
        <w:rPr>
          <w:rFonts w:ascii="Arial Narrow" w:hAnsi="Arial Narrow"/>
          <w:bCs/>
        </w:rPr>
        <w:t>.</w:t>
      </w:r>
    </w:p>
    <w:p w14:paraId="7DA1A2EF" w14:textId="3CDA9A21" w:rsidR="00714CCB" w:rsidRPr="00B3761D" w:rsidRDefault="003301EE" w:rsidP="00B3761D">
      <w:pPr>
        <w:pStyle w:val="Odsekzoznamu"/>
        <w:numPr>
          <w:ilvl w:val="0"/>
          <w:numId w:val="17"/>
        </w:numPr>
        <w:ind w:left="454" w:hanging="454"/>
        <w:contextualSpacing w:val="0"/>
        <w:jc w:val="both"/>
        <w:rPr>
          <w:rFonts w:ascii="Arial Narrow" w:hAnsi="Arial Narrow"/>
          <w:bCs/>
        </w:rPr>
      </w:pPr>
      <w:r>
        <w:rPr>
          <w:rFonts w:ascii="Arial Narrow" w:hAnsi="Arial Narrow"/>
          <w:bCs/>
        </w:rPr>
        <w:t xml:space="preserve">Kupujúci </w:t>
      </w:r>
      <w:r w:rsidR="00AD1BB5" w:rsidRPr="00AD1BB5">
        <w:rPr>
          <w:rFonts w:ascii="Arial Narrow" w:hAnsi="Arial Narrow"/>
          <w:bCs/>
        </w:rPr>
        <w:t>má</w:t>
      </w:r>
      <w:r w:rsidR="00DE6DC8">
        <w:rPr>
          <w:rFonts w:ascii="Arial Narrow" w:hAnsi="Arial Narrow"/>
          <w:bCs/>
        </w:rPr>
        <w:t xml:space="preserve"> právo uplatniť si u </w:t>
      </w:r>
      <w:r>
        <w:rPr>
          <w:rFonts w:ascii="Arial Narrow" w:hAnsi="Arial Narrow"/>
          <w:bCs/>
        </w:rPr>
        <w:t>Predávajúceho</w:t>
      </w:r>
      <w:r w:rsidR="00AD1BB5" w:rsidRPr="00AD1BB5">
        <w:rPr>
          <w:rFonts w:ascii="Arial Narrow" w:hAnsi="Arial Narrow"/>
          <w:bCs/>
        </w:rPr>
        <w:t xml:space="preserve"> zmluvnú pokutu </w:t>
      </w:r>
      <w:r w:rsidR="00AD1BB5" w:rsidRPr="00850807">
        <w:rPr>
          <w:rFonts w:ascii="Arial Narrow" w:hAnsi="Arial Narrow"/>
          <w:bCs/>
        </w:rPr>
        <w:t>vo výške</w:t>
      </w:r>
      <w:r w:rsidR="00AB39F4" w:rsidRPr="00850807">
        <w:rPr>
          <w:rFonts w:ascii="Arial Narrow" w:hAnsi="Arial Narrow"/>
          <w:bCs/>
        </w:rPr>
        <w:t xml:space="preserve"> </w:t>
      </w:r>
      <w:r w:rsidR="005943AB" w:rsidRPr="00850807">
        <w:rPr>
          <w:rFonts w:ascii="Arial Narrow" w:hAnsi="Arial Narrow"/>
          <w:bCs/>
        </w:rPr>
        <w:t>0,05 %</w:t>
      </w:r>
      <w:r w:rsidR="00AD1BB5" w:rsidRPr="00850807">
        <w:rPr>
          <w:rFonts w:ascii="Arial Narrow" w:hAnsi="Arial Narrow"/>
          <w:bCs/>
        </w:rPr>
        <w:t xml:space="preserve"> eur </w:t>
      </w:r>
      <w:r w:rsidR="002D5330" w:rsidRPr="00850807">
        <w:rPr>
          <w:rFonts w:ascii="Arial Narrow" w:hAnsi="Arial Narrow"/>
          <w:bCs/>
        </w:rPr>
        <w:t>z Kúpnej ceny Tovaru vrátane DPH za každý deň</w:t>
      </w:r>
      <w:r w:rsidR="002D5330" w:rsidRPr="002D5330">
        <w:rPr>
          <w:rFonts w:ascii="Arial Narrow" w:hAnsi="Arial Narrow"/>
          <w:bCs/>
          <w:color w:val="0070C0"/>
        </w:rPr>
        <w:t xml:space="preserve"> </w:t>
      </w:r>
      <w:r w:rsidR="00AD1BB5" w:rsidRPr="00AD1BB5">
        <w:rPr>
          <w:rFonts w:ascii="Arial Narrow" w:hAnsi="Arial Narrow"/>
          <w:bCs/>
        </w:rPr>
        <w:t>existencie dôvodu vzni</w:t>
      </w:r>
      <w:r w:rsidR="00DD7212">
        <w:rPr>
          <w:rFonts w:ascii="Arial Narrow" w:hAnsi="Arial Narrow"/>
          <w:bCs/>
        </w:rPr>
        <w:t xml:space="preserve">ku práva na odstúpenie od </w:t>
      </w:r>
      <w:r>
        <w:rPr>
          <w:rFonts w:ascii="Arial Narrow" w:hAnsi="Arial Narrow"/>
          <w:bCs/>
        </w:rPr>
        <w:t>Zmluvy</w:t>
      </w:r>
      <w:r w:rsidR="00DD7212">
        <w:rPr>
          <w:rFonts w:ascii="Arial Narrow" w:hAnsi="Arial Narrow"/>
          <w:bCs/>
        </w:rPr>
        <w:t xml:space="preserve"> </w:t>
      </w:r>
      <w:r w:rsidR="00AD1BB5" w:rsidRPr="00AD1BB5">
        <w:rPr>
          <w:rFonts w:ascii="Arial Narrow" w:hAnsi="Arial Narrow"/>
          <w:bCs/>
        </w:rPr>
        <w:t xml:space="preserve"> v zmysle § 15 ods. 1 zákona o registri partnerov verejného sektora.</w:t>
      </w:r>
    </w:p>
    <w:p w14:paraId="110180EA" w14:textId="2957A58D" w:rsidR="00714CCB" w:rsidRPr="00B3761D" w:rsidRDefault="003301EE" w:rsidP="00B3761D">
      <w:pPr>
        <w:pStyle w:val="Odsekzoznamu"/>
        <w:numPr>
          <w:ilvl w:val="0"/>
          <w:numId w:val="17"/>
        </w:numPr>
        <w:ind w:left="454" w:hanging="454"/>
        <w:contextualSpacing w:val="0"/>
        <w:jc w:val="both"/>
        <w:rPr>
          <w:rFonts w:ascii="Arial Narrow" w:hAnsi="Arial Narrow"/>
          <w:bCs/>
        </w:rPr>
      </w:pPr>
      <w:r>
        <w:rPr>
          <w:rFonts w:ascii="Arial Narrow" w:hAnsi="Arial Narrow"/>
          <w:bCs/>
        </w:rPr>
        <w:t xml:space="preserve">Predávajúci </w:t>
      </w:r>
      <w:r w:rsidR="006669B1">
        <w:rPr>
          <w:rFonts w:ascii="Arial Narrow" w:hAnsi="Arial Narrow"/>
          <w:bCs/>
        </w:rPr>
        <w:t xml:space="preserve">je povinný </w:t>
      </w:r>
      <w:r>
        <w:rPr>
          <w:rFonts w:ascii="Arial Narrow" w:hAnsi="Arial Narrow"/>
          <w:bCs/>
        </w:rPr>
        <w:t>Kupujúcemu</w:t>
      </w:r>
      <w:r w:rsidRPr="00714CCB">
        <w:rPr>
          <w:rFonts w:ascii="Arial Narrow" w:hAnsi="Arial Narrow"/>
          <w:bCs/>
        </w:rPr>
        <w:t xml:space="preserve"> </w:t>
      </w:r>
      <w:r w:rsidR="00714CCB" w:rsidRPr="00714CCB">
        <w:rPr>
          <w:rFonts w:ascii="Arial Narrow" w:hAnsi="Arial Narrow"/>
          <w:bCs/>
        </w:rPr>
        <w:t>oznámiť zmenu v osobe, resp. osobách, ktoré sú v registri partnerov verejného sektora zapísané ako koneční užívatelia</w:t>
      </w:r>
      <w:r w:rsidR="007B75A2">
        <w:rPr>
          <w:rFonts w:ascii="Arial Narrow" w:hAnsi="Arial Narrow"/>
          <w:bCs/>
        </w:rPr>
        <w:t xml:space="preserve"> výhod alebo výmaz </w:t>
      </w:r>
      <w:r>
        <w:rPr>
          <w:rFonts w:ascii="Arial Narrow" w:hAnsi="Arial Narrow"/>
          <w:bCs/>
        </w:rPr>
        <w:t>Predávajúceho</w:t>
      </w:r>
      <w:r w:rsidRPr="00714CCB">
        <w:rPr>
          <w:rFonts w:ascii="Arial Narrow" w:hAnsi="Arial Narrow"/>
          <w:bCs/>
        </w:rPr>
        <w:t xml:space="preserve"> </w:t>
      </w:r>
      <w:r w:rsidR="00714CCB" w:rsidRPr="00714CCB">
        <w:rPr>
          <w:rFonts w:ascii="Arial Narrow" w:hAnsi="Arial Narrow"/>
          <w:bCs/>
        </w:rPr>
        <w:t>z registra partnerov verejného sektora najneskôr do 5 dní odo dňa vykonania zmeny alebo výmazu v registri partnerov verejného sektora.</w:t>
      </w:r>
    </w:p>
    <w:p w14:paraId="1AAB0B78" w14:textId="2276E997" w:rsidR="00165AA7" w:rsidRPr="00B3761D" w:rsidRDefault="006243C0" w:rsidP="00B3761D">
      <w:pPr>
        <w:pStyle w:val="Odsekzoznamu"/>
        <w:numPr>
          <w:ilvl w:val="0"/>
          <w:numId w:val="17"/>
        </w:numPr>
        <w:ind w:left="454" w:hanging="454"/>
        <w:contextualSpacing w:val="0"/>
        <w:jc w:val="both"/>
        <w:rPr>
          <w:rFonts w:ascii="Arial Narrow" w:hAnsi="Arial Narrow"/>
          <w:bCs/>
        </w:rPr>
      </w:pPr>
      <w:r w:rsidRPr="006243C0">
        <w:rPr>
          <w:rFonts w:ascii="Arial Narrow" w:hAnsi="Arial Narrow"/>
          <w:bCs/>
        </w:rPr>
        <w:t>Prípadné vyčiarknutie subdodávateľa z registra partnerov verejného se</w:t>
      </w:r>
      <w:r w:rsidR="00BA742F">
        <w:rPr>
          <w:rFonts w:ascii="Arial Narrow" w:hAnsi="Arial Narrow"/>
          <w:bCs/>
        </w:rPr>
        <w:t xml:space="preserve">ktora počas trvania </w:t>
      </w:r>
      <w:r w:rsidR="003301EE">
        <w:rPr>
          <w:rFonts w:ascii="Arial Narrow" w:hAnsi="Arial Narrow"/>
          <w:bCs/>
        </w:rPr>
        <w:t>Zmluvy</w:t>
      </w:r>
      <w:r w:rsidRPr="006243C0">
        <w:rPr>
          <w:rFonts w:ascii="Arial Narrow" w:hAnsi="Arial Narrow"/>
          <w:bCs/>
        </w:rPr>
        <w:t xml:space="preserve"> je </w:t>
      </w:r>
      <w:r w:rsidR="003301EE">
        <w:rPr>
          <w:rFonts w:ascii="Arial Narrow" w:hAnsi="Arial Narrow"/>
          <w:bCs/>
        </w:rPr>
        <w:t xml:space="preserve">Predávajúci </w:t>
      </w:r>
      <w:r w:rsidRPr="006243C0">
        <w:rPr>
          <w:rFonts w:ascii="Arial Narrow" w:hAnsi="Arial Narrow"/>
          <w:bCs/>
        </w:rPr>
        <w:t>povinn</w:t>
      </w:r>
      <w:r w:rsidR="00BA742F">
        <w:rPr>
          <w:rFonts w:ascii="Arial Narrow" w:hAnsi="Arial Narrow"/>
          <w:bCs/>
        </w:rPr>
        <w:t xml:space="preserve">ý bezodkladne oznámiť </w:t>
      </w:r>
      <w:r w:rsidR="003301EE">
        <w:rPr>
          <w:rFonts w:ascii="Arial Narrow" w:hAnsi="Arial Narrow"/>
          <w:bCs/>
        </w:rPr>
        <w:t>Kupujúcemu</w:t>
      </w:r>
      <w:r w:rsidR="000460DA">
        <w:rPr>
          <w:rFonts w:ascii="Arial Narrow" w:hAnsi="Arial Narrow"/>
          <w:bCs/>
        </w:rPr>
        <w:t xml:space="preserve">. </w:t>
      </w:r>
      <w:r w:rsidR="00C820C1">
        <w:rPr>
          <w:rFonts w:ascii="Arial Narrow" w:hAnsi="Arial Narrow"/>
          <w:bCs/>
        </w:rPr>
        <w:t>Predávajúci</w:t>
      </w:r>
      <w:r w:rsidRPr="006243C0">
        <w:rPr>
          <w:rFonts w:ascii="Arial Narrow" w:hAnsi="Arial Narrow"/>
          <w:bCs/>
        </w:rPr>
        <w:t xml:space="preserve"> má oznam</w:t>
      </w:r>
      <w:r w:rsidR="000460DA">
        <w:rPr>
          <w:rFonts w:ascii="Arial Narrow" w:hAnsi="Arial Narrow"/>
          <w:bCs/>
        </w:rPr>
        <w:t xml:space="preserve">ovaciu povinnosť voči </w:t>
      </w:r>
      <w:r w:rsidR="00C820C1">
        <w:rPr>
          <w:rFonts w:ascii="Arial Narrow" w:hAnsi="Arial Narrow"/>
          <w:bCs/>
        </w:rPr>
        <w:t xml:space="preserve">Kupujúcemu </w:t>
      </w:r>
      <w:r w:rsidRPr="006243C0">
        <w:rPr>
          <w:rFonts w:ascii="Arial Narrow" w:hAnsi="Arial Narrow"/>
          <w:bCs/>
        </w:rPr>
        <w:t>bezodkladne od momentu, kedy sa túto sk</w:t>
      </w:r>
      <w:r w:rsidR="00165AA7">
        <w:rPr>
          <w:rFonts w:ascii="Arial Narrow" w:hAnsi="Arial Narrow"/>
          <w:bCs/>
        </w:rPr>
        <w:t>utočnosť preukázateľne dozvedel.</w:t>
      </w:r>
    </w:p>
    <w:p w14:paraId="2EE3C6D6" w14:textId="7D338704" w:rsidR="00165AA7" w:rsidRPr="00165AA7" w:rsidRDefault="00165AA7" w:rsidP="00B3761D">
      <w:pPr>
        <w:pStyle w:val="Odsekzoznamu"/>
        <w:numPr>
          <w:ilvl w:val="0"/>
          <w:numId w:val="17"/>
        </w:numPr>
        <w:ind w:left="454" w:hanging="454"/>
        <w:contextualSpacing w:val="0"/>
        <w:jc w:val="both"/>
        <w:rPr>
          <w:rFonts w:ascii="Arial Narrow" w:hAnsi="Arial Narrow"/>
          <w:bCs/>
        </w:rPr>
      </w:pPr>
      <w:r w:rsidRPr="00165AA7">
        <w:rPr>
          <w:rFonts w:ascii="Arial Narrow" w:hAnsi="Arial Narrow"/>
          <w:bCs/>
        </w:rPr>
        <w:t>Na subdodávateľov sa vzťahuje povinnosť strpieť výkon finančnej kontroly a auditu súvisiac</w:t>
      </w:r>
      <w:r w:rsidR="00EC3D3E">
        <w:rPr>
          <w:rFonts w:ascii="Arial Narrow" w:hAnsi="Arial Narrow"/>
          <w:bCs/>
        </w:rPr>
        <w:t>ich s plnením podľa týchto VZP</w:t>
      </w:r>
      <w:r w:rsidR="00D300D2">
        <w:rPr>
          <w:rFonts w:ascii="Arial Narrow" w:hAnsi="Arial Narrow"/>
          <w:bCs/>
        </w:rPr>
        <w:t xml:space="preserve">, obdobne ako na </w:t>
      </w:r>
      <w:r w:rsidR="00B40D4A">
        <w:rPr>
          <w:rFonts w:ascii="Arial Narrow" w:hAnsi="Arial Narrow"/>
          <w:bCs/>
        </w:rPr>
        <w:t>Predávajúceho</w:t>
      </w:r>
      <w:r w:rsidR="00D300D2">
        <w:rPr>
          <w:rFonts w:ascii="Arial Narrow" w:hAnsi="Arial Narrow"/>
          <w:bCs/>
        </w:rPr>
        <w:t xml:space="preserve">, pričom </w:t>
      </w:r>
      <w:r w:rsidR="00B40D4A">
        <w:rPr>
          <w:rFonts w:ascii="Arial Narrow" w:hAnsi="Arial Narrow"/>
          <w:bCs/>
        </w:rPr>
        <w:t>Predávajúci</w:t>
      </w:r>
      <w:r w:rsidRPr="00165AA7">
        <w:rPr>
          <w:rFonts w:ascii="Arial Narrow" w:hAnsi="Arial Narrow"/>
          <w:bCs/>
        </w:rPr>
        <w:t xml:space="preserve"> sa zaväzuje túto povinnosť subdodávateľov výslovne uviesť v písomnej zmluve uzatvorenej s každým subdodáva</w:t>
      </w:r>
      <w:r w:rsidR="00437430">
        <w:rPr>
          <w:rFonts w:ascii="Arial Narrow" w:hAnsi="Arial Narrow"/>
          <w:bCs/>
        </w:rPr>
        <w:t xml:space="preserve">teľom </w:t>
      </w:r>
      <w:r w:rsidR="00B40D4A">
        <w:rPr>
          <w:rFonts w:ascii="Arial Narrow" w:hAnsi="Arial Narrow"/>
          <w:bCs/>
        </w:rPr>
        <w:t>Predávajúceho</w:t>
      </w:r>
      <w:r w:rsidRPr="00165AA7">
        <w:rPr>
          <w:rFonts w:ascii="Arial Narrow" w:hAnsi="Arial Narrow"/>
          <w:bCs/>
        </w:rPr>
        <w:t>.</w:t>
      </w:r>
    </w:p>
    <w:p w14:paraId="557137DF" w14:textId="17BB6864" w:rsidR="001860C2" w:rsidRDefault="001860C2" w:rsidP="00552250">
      <w:pPr>
        <w:spacing w:after="0"/>
        <w:rPr>
          <w:rFonts w:ascii="Arial Narrow" w:hAnsi="Arial Narrow"/>
          <w:b/>
          <w:bCs/>
        </w:rPr>
      </w:pPr>
    </w:p>
    <w:p w14:paraId="73793D00" w14:textId="77777777" w:rsidR="001F78C8" w:rsidRPr="00D13A27" w:rsidRDefault="00745E2A" w:rsidP="00D13A27">
      <w:pPr>
        <w:spacing w:after="0"/>
        <w:jc w:val="center"/>
        <w:rPr>
          <w:rFonts w:ascii="Arial Narrow" w:hAnsi="Arial Narrow"/>
          <w:b/>
          <w:bCs/>
        </w:rPr>
      </w:pPr>
      <w:r>
        <w:rPr>
          <w:rFonts w:ascii="Arial Narrow" w:hAnsi="Arial Narrow"/>
          <w:b/>
          <w:bCs/>
        </w:rPr>
        <w:t>Článok 15</w:t>
      </w:r>
      <w:r w:rsidR="008056FA">
        <w:rPr>
          <w:rFonts w:ascii="Arial Narrow" w:hAnsi="Arial Narrow"/>
          <w:b/>
          <w:bCs/>
        </w:rPr>
        <w:t>.</w:t>
      </w:r>
    </w:p>
    <w:p w14:paraId="0D2624C9" w14:textId="77777777" w:rsidR="00D13A27" w:rsidRDefault="00D13A27" w:rsidP="00D13A27">
      <w:pPr>
        <w:spacing w:after="0"/>
        <w:jc w:val="center"/>
        <w:rPr>
          <w:rFonts w:ascii="Arial Narrow" w:hAnsi="Arial Narrow"/>
          <w:b/>
          <w:bCs/>
        </w:rPr>
      </w:pPr>
      <w:r w:rsidRPr="00D13A27">
        <w:rPr>
          <w:rFonts w:ascii="Arial Narrow" w:hAnsi="Arial Narrow"/>
          <w:b/>
          <w:bCs/>
        </w:rPr>
        <w:t>Protikorupčná doložka</w:t>
      </w:r>
    </w:p>
    <w:p w14:paraId="0B5DE932" w14:textId="77777777" w:rsidR="00D13A27" w:rsidRDefault="00D13A27" w:rsidP="00D13A27">
      <w:pPr>
        <w:spacing w:after="0"/>
        <w:rPr>
          <w:rFonts w:ascii="Arial Narrow" w:hAnsi="Arial Narrow"/>
          <w:b/>
          <w:bCs/>
        </w:rPr>
      </w:pPr>
    </w:p>
    <w:p w14:paraId="0B622DA8" w14:textId="6A580F0B" w:rsidR="007E0DB8" w:rsidRPr="00B3761D" w:rsidRDefault="00C16890" w:rsidP="00B3761D">
      <w:pPr>
        <w:pStyle w:val="Odsekzoznamu"/>
        <w:numPr>
          <w:ilvl w:val="0"/>
          <w:numId w:val="18"/>
        </w:numPr>
        <w:ind w:left="454" w:hanging="454"/>
        <w:contextualSpacing w:val="0"/>
        <w:jc w:val="both"/>
        <w:rPr>
          <w:rFonts w:ascii="Arial Narrow" w:hAnsi="Arial Narrow"/>
          <w:bCs/>
        </w:rPr>
      </w:pPr>
      <w:r>
        <w:rPr>
          <w:rFonts w:ascii="Arial Narrow" w:hAnsi="Arial Narrow"/>
          <w:bCs/>
        </w:rPr>
        <w:t xml:space="preserve">Pri plnení </w:t>
      </w:r>
      <w:r w:rsidR="00B40D4A">
        <w:rPr>
          <w:rFonts w:ascii="Arial Narrow" w:hAnsi="Arial Narrow"/>
          <w:bCs/>
        </w:rPr>
        <w:t>Zmluvy</w:t>
      </w:r>
      <w:r>
        <w:rPr>
          <w:rFonts w:ascii="Arial Narrow" w:hAnsi="Arial Narrow"/>
          <w:bCs/>
        </w:rPr>
        <w:t xml:space="preserve"> sa </w:t>
      </w:r>
      <w:r w:rsidR="00B40D4A">
        <w:rPr>
          <w:rFonts w:ascii="Arial Narrow" w:hAnsi="Arial Narrow"/>
          <w:bCs/>
        </w:rPr>
        <w:t>Predávajúci</w:t>
      </w:r>
      <w:r w:rsidR="007E0DB8" w:rsidRPr="007E0DB8">
        <w:rPr>
          <w:rFonts w:ascii="Arial Narrow" w:hAnsi="Arial Narrow"/>
          <w:bCs/>
        </w:rPr>
        <w:t xml:space="preserve"> zaväzuje zaviesť a vykonávať všetky nevyhnutné a vhodné postupy a opatrenia vedúce k zabráneniu protispoločenskej činnosti, definovanej v zákone č. 54/2019 Z.</w:t>
      </w:r>
      <w:r w:rsidR="007E0DB8">
        <w:rPr>
          <w:rFonts w:ascii="Arial Narrow" w:hAnsi="Arial Narrow"/>
          <w:bCs/>
        </w:rPr>
        <w:t xml:space="preserve"> </w:t>
      </w:r>
      <w:r w:rsidR="007E0DB8" w:rsidRPr="007E0DB8">
        <w:rPr>
          <w:rFonts w:ascii="Arial Narrow" w:hAnsi="Arial Narrow"/>
          <w:bCs/>
        </w:rPr>
        <w:t>z. o ochrane oznamovateľov protispoločenskej činnosti a o zmene a doplnení niektorých zákonov</w:t>
      </w:r>
      <w:r w:rsidR="007E0DB8">
        <w:rPr>
          <w:rFonts w:ascii="Arial Narrow" w:hAnsi="Arial Narrow"/>
          <w:bCs/>
        </w:rPr>
        <w:t>.</w:t>
      </w:r>
    </w:p>
    <w:p w14:paraId="15B8DEAB" w14:textId="4BA9B495" w:rsidR="007E0DB8" w:rsidRPr="00B3761D" w:rsidRDefault="00B40D4A" w:rsidP="00B3761D">
      <w:pPr>
        <w:pStyle w:val="Odsekzoznamu"/>
        <w:numPr>
          <w:ilvl w:val="0"/>
          <w:numId w:val="18"/>
        </w:numPr>
        <w:ind w:left="454" w:hanging="454"/>
        <w:contextualSpacing w:val="0"/>
        <w:jc w:val="both"/>
        <w:rPr>
          <w:rFonts w:ascii="Arial Narrow" w:hAnsi="Arial Narrow"/>
          <w:bCs/>
        </w:rPr>
      </w:pPr>
      <w:r>
        <w:rPr>
          <w:rFonts w:ascii="Arial Narrow" w:hAnsi="Arial Narrow"/>
          <w:bCs/>
        </w:rPr>
        <w:t>Predávajúci</w:t>
      </w:r>
      <w:r w:rsidRPr="007E0DB8">
        <w:rPr>
          <w:rFonts w:ascii="Arial Narrow" w:hAnsi="Arial Narrow"/>
          <w:bCs/>
        </w:rPr>
        <w:t xml:space="preserve"> </w:t>
      </w:r>
      <w:r w:rsidR="007E0DB8" w:rsidRPr="007E0DB8">
        <w:rPr>
          <w:rFonts w:ascii="Arial Narrow" w:hAnsi="Arial Narrow"/>
          <w:bCs/>
        </w:rPr>
        <w:t>vyhlasuje, že podľa jeho vedomostí žiaden z jeho predstaviteľov, zástupcov, zamestnancov, alebo iných osôb konajúcich v jeho mene pri pos</w:t>
      </w:r>
      <w:r w:rsidR="0087351E">
        <w:rPr>
          <w:rFonts w:ascii="Arial Narrow" w:hAnsi="Arial Narrow"/>
          <w:bCs/>
        </w:rPr>
        <w:t xml:space="preserve">kytovaní plnenia predmetu </w:t>
      </w:r>
      <w:r>
        <w:rPr>
          <w:rFonts w:ascii="Arial Narrow" w:hAnsi="Arial Narrow"/>
          <w:bCs/>
        </w:rPr>
        <w:t>Zmluvy</w:t>
      </w:r>
      <w:r w:rsidR="007E0DB8" w:rsidRPr="007E0DB8">
        <w:rPr>
          <w:rFonts w:ascii="Arial Narrow" w:hAnsi="Arial Narrow"/>
          <w:bCs/>
        </w:rPr>
        <w:t xml:space="preserve">, ani nebude priamo alebo </w:t>
      </w:r>
      <w:r w:rsidR="007E0DB8" w:rsidRPr="007E0DB8">
        <w:rPr>
          <w:rFonts w:ascii="Arial Narrow" w:hAnsi="Arial Narrow"/>
          <w:bCs/>
        </w:rPr>
        <w:lastRenderedPageBreak/>
        <w:t>nepriamo ponúkať, dávať, vyžadovať ani prijímať finančné prostriedky alebo akékoľvek oceniteľné hodnoty, alebo poskytovať akékoľvek výhody, dary, alebo pohostenia zam</w:t>
      </w:r>
      <w:r w:rsidR="000956A7">
        <w:rPr>
          <w:rFonts w:ascii="Arial Narrow" w:hAnsi="Arial Narrow"/>
          <w:bCs/>
        </w:rPr>
        <w:t xml:space="preserve">estnancovi </w:t>
      </w:r>
      <w:r>
        <w:rPr>
          <w:rFonts w:ascii="Arial Narrow" w:hAnsi="Arial Narrow"/>
          <w:bCs/>
        </w:rPr>
        <w:t>Kupujúceho</w:t>
      </w:r>
      <w:r w:rsidR="007E0DB8" w:rsidRPr="007E0DB8">
        <w:rPr>
          <w:rFonts w:ascii="Arial Narrow" w:hAnsi="Arial Narrow"/>
          <w:bCs/>
        </w:rPr>
        <w:t>, za účelom ovplyvňovať konanie takejto osoby v jej funkcii, s využitím odmeňovania, alebo navádzania k nekorektnému výkonu príslušnej funkcie alebo činnosti akoukoľvek osobou, za účelom získania alebo udržania výhody pri podnikateľskej činnosti.</w:t>
      </w:r>
    </w:p>
    <w:p w14:paraId="562BC035" w14:textId="2FE050B6" w:rsidR="007E0DB8" w:rsidRPr="00B3761D" w:rsidRDefault="007E0DB8" w:rsidP="00B3761D">
      <w:pPr>
        <w:pStyle w:val="Odsekzoznamu"/>
        <w:numPr>
          <w:ilvl w:val="0"/>
          <w:numId w:val="18"/>
        </w:numPr>
        <w:ind w:left="454" w:hanging="454"/>
        <w:contextualSpacing w:val="0"/>
        <w:jc w:val="both"/>
        <w:rPr>
          <w:rFonts w:ascii="Arial Narrow" w:hAnsi="Arial Narrow"/>
          <w:bCs/>
        </w:rPr>
      </w:pPr>
      <w:r w:rsidRPr="007E0DB8">
        <w:rPr>
          <w:rFonts w:ascii="Arial Narrow" w:hAnsi="Arial Narrow"/>
          <w:bCs/>
        </w:rPr>
        <w:t xml:space="preserve">Pokiaľ všeobecne záväzné právne predpisy </w:t>
      </w:r>
      <w:r w:rsidR="0026665D">
        <w:rPr>
          <w:rFonts w:ascii="Arial Narrow" w:hAnsi="Arial Narrow"/>
          <w:bCs/>
        </w:rPr>
        <w:t xml:space="preserve">neustanovujú inak,  </w:t>
      </w:r>
      <w:r w:rsidR="00B40D4A">
        <w:rPr>
          <w:rFonts w:ascii="Arial Narrow" w:hAnsi="Arial Narrow"/>
          <w:bCs/>
        </w:rPr>
        <w:t xml:space="preserve">Predávajúci </w:t>
      </w:r>
      <w:r w:rsidRPr="007E0DB8">
        <w:rPr>
          <w:rFonts w:ascii="Arial Narrow" w:hAnsi="Arial Narrow"/>
          <w:bCs/>
        </w:rPr>
        <w:t>sa zaväzuje bez zbytočného odkladu oznámiť primera</w:t>
      </w:r>
      <w:r w:rsidR="0026665D">
        <w:rPr>
          <w:rFonts w:ascii="Arial Narrow" w:hAnsi="Arial Narrow"/>
          <w:bCs/>
        </w:rPr>
        <w:t xml:space="preserve">nou formou zástupcovi </w:t>
      </w:r>
      <w:r w:rsidR="00B40D4A">
        <w:rPr>
          <w:rFonts w:ascii="Arial Narrow" w:hAnsi="Arial Narrow"/>
          <w:bCs/>
        </w:rPr>
        <w:t>Kupujúceho</w:t>
      </w:r>
      <w:r w:rsidRPr="007E0DB8">
        <w:rPr>
          <w:rFonts w:ascii="Arial Narrow" w:hAnsi="Arial Narrow"/>
          <w:bCs/>
        </w:rPr>
        <w:t xml:space="preserve"> akékoľvek podozrenie na porušenie akéhokoľvek</w:t>
      </w:r>
      <w:r w:rsidR="0087351E">
        <w:rPr>
          <w:rFonts w:ascii="Arial Narrow" w:hAnsi="Arial Narrow"/>
          <w:bCs/>
        </w:rPr>
        <w:t xml:space="preserve"> ustanovenia tohto článku VZP</w:t>
      </w:r>
      <w:r w:rsidRPr="007E0DB8">
        <w:rPr>
          <w:rFonts w:ascii="Arial Narrow" w:hAnsi="Arial Narrow"/>
          <w:bCs/>
        </w:rPr>
        <w:t xml:space="preserve"> a byť súčinný pri dôkladnom vyšetrení takéhoto podozrenia</w:t>
      </w:r>
      <w:r>
        <w:rPr>
          <w:rFonts w:ascii="Arial Narrow" w:hAnsi="Arial Narrow"/>
          <w:bCs/>
        </w:rPr>
        <w:t>.</w:t>
      </w:r>
    </w:p>
    <w:p w14:paraId="3ECE12E3" w14:textId="4F991B28" w:rsidR="007E0DB8" w:rsidRPr="00B3761D" w:rsidRDefault="007E0DB8" w:rsidP="00B3761D">
      <w:pPr>
        <w:pStyle w:val="Odsekzoznamu"/>
        <w:numPr>
          <w:ilvl w:val="0"/>
          <w:numId w:val="18"/>
        </w:numPr>
        <w:ind w:left="454" w:hanging="454"/>
        <w:contextualSpacing w:val="0"/>
        <w:jc w:val="both"/>
        <w:rPr>
          <w:rFonts w:ascii="Arial Narrow" w:hAnsi="Arial Narrow"/>
          <w:bCs/>
        </w:rPr>
      </w:pPr>
      <w:r w:rsidRPr="007E0DB8">
        <w:rPr>
          <w:rFonts w:ascii="Arial Narrow" w:hAnsi="Arial Narrow"/>
          <w:bCs/>
        </w:rPr>
        <w:t>V prípade porušenia ktoréhokoľvek z vyššie uvedenýc</w:t>
      </w:r>
      <w:r w:rsidR="0087351E">
        <w:rPr>
          <w:rFonts w:ascii="Arial Narrow" w:hAnsi="Arial Narrow"/>
          <w:bCs/>
        </w:rPr>
        <w:t>h ustanovení tohto článku VZP</w:t>
      </w:r>
      <w:r w:rsidR="009C0BC3">
        <w:rPr>
          <w:rFonts w:ascii="Arial Narrow" w:hAnsi="Arial Narrow"/>
          <w:bCs/>
        </w:rPr>
        <w:t xml:space="preserve"> </w:t>
      </w:r>
      <w:r w:rsidR="00B40D4A">
        <w:rPr>
          <w:rFonts w:ascii="Arial Narrow" w:hAnsi="Arial Narrow"/>
          <w:bCs/>
        </w:rPr>
        <w:t xml:space="preserve">Predávajúcim </w:t>
      </w:r>
      <w:r w:rsidR="001D5083">
        <w:rPr>
          <w:rFonts w:ascii="Arial Narrow" w:hAnsi="Arial Narrow"/>
          <w:bCs/>
        </w:rPr>
        <w:t xml:space="preserve">je </w:t>
      </w:r>
      <w:r w:rsidR="00B40D4A">
        <w:rPr>
          <w:rFonts w:ascii="Arial Narrow" w:hAnsi="Arial Narrow"/>
          <w:bCs/>
        </w:rPr>
        <w:t>Kupujúci</w:t>
      </w:r>
      <w:r w:rsidRPr="007E0DB8">
        <w:rPr>
          <w:rFonts w:ascii="Arial Narrow" w:hAnsi="Arial Narrow"/>
          <w:bCs/>
        </w:rPr>
        <w:t xml:space="preserve"> oprávnený, aj bez predchádzajúceho</w:t>
      </w:r>
      <w:r w:rsidR="0087351E">
        <w:rPr>
          <w:rFonts w:ascii="Arial Narrow" w:hAnsi="Arial Narrow"/>
          <w:bCs/>
        </w:rPr>
        <w:t xml:space="preserve"> upozornenia, odstúpiť od </w:t>
      </w:r>
      <w:r w:rsidR="00B40D4A">
        <w:rPr>
          <w:rFonts w:ascii="Arial Narrow" w:hAnsi="Arial Narrow"/>
          <w:bCs/>
        </w:rPr>
        <w:t>Zmluvy</w:t>
      </w:r>
      <w:r w:rsidRPr="001D5083">
        <w:rPr>
          <w:rFonts w:ascii="Arial Narrow" w:hAnsi="Arial Narrow"/>
          <w:bCs/>
        </w:rPr>
        <w:t xml:space="preserve"> s </w:t>
      </w:r>
      <w:r w:rsidRPr="007E0DB8">
        <w:rPr>
          <w:rFonts w:ascii="Arial Narrow" w:hAnsi="Arial Narrow"/>
          <w:bCs/>
        </w:rPr>
        <w:t xml:space="preserve">uvedením dôvodu odstúpenia, a to s účinnosťou odo dňa doručenia oznámenia o odstúpení </w:t>
      </w:r>
      <w:r w:rsidR="00B40D4A">
        <w:rPr>
          <w:rFonts w:ascii="Arial Narrow" w:hAnsi="Arial Narrow"/>
          <w:bCs/>
        </w:rPr>
        <w:t>Zmluvy</w:t>
      </w:r>
      <w:r w:rsidR="001D5083">
        <w:rPr>
          <w:rFonts w:ascii="Arial Narrow" w:hAnsi="Arial Narrow"/>
          <w:bCs/>
        </w:rPr>
        <w:t xml:space="preserve"> bez toho, aby </w:t>
      </w:r>
      <w:r w:rsidR="00B40D4A">
        <w:rPr>
          <w:rFonts w:ascii="Arial Narrow" w:hAnsi="Arial Narrow"/>
          <w:bCs/>
        </w:rPr>
        <w:t>Predávajúcemu</w:t>
      </w:r>
      <w:r w:rsidR="00B40D4A" w:rsidRPr="007E0DB8">
        <w:rPr>
          <w:rFonts w:ascii="Arial Narrow" w:hAnsi="Arial Narrow"/>
          <w:bCs/>
        </w:rPr>
        <w:t xml:space="preserve"> </w:t>
      </w:r>
      <w:r w:rsidRPr="007E0DB8">
        <w:rPr>
          <w:rFonts w:ascii="Arial Narrow" w:hAnsi="Arial Narrow"/>
          <w:bCs/>
        </w:rPr>
        <w:t>vznikol akýkoľvek nárok zo zodpovednosti za</w:t>
      </w:r>
      <w:r w:rsidR="00186F73">
        <w:rPr>
          <w:rFonts w:ascii="Arial Narrow" w:hAnsi="Arial Narrow"/>
          <w:bCs/>
        </w:rPr>
        <w:t xml:space="preserve"> odstúpenie </w:t>
      </w:r>
      <w:r w:rsidR="00B203C2">
        <w:rPr>
          <w:rFonts w:ascii="Arial Narrow" w:hAnsi="Arial Narrow"/>
          <w:bCs/>
        </w:rPr>
        <w:t xml:space="preserve">Kupujúceho </w:t>
      </w:r>
      <w:r w:rsidR="00185464">
        <w:rPr>
          <w:rFonts w:ascii="Arial Narrow" w:hAnsi="Arial Narrow"/>
          <w:bCs/>
        </w:rPr>
        <w:t xml:space="preserve">od </w:t>
      </w:r>
      <w:r w:rsidR="00B203C2">
        <w:rPr>
          <w:rFonts w:ascii="Arial Narrow" w:hAnsi="Arial Narrow"/>
          <w:bCs/>
        </w:rPr>
        <w:t>Zmluvy</w:t>
      </w:r>
      <w:r>
        <w:rPr>
          <w:rFonts w:ascii="Arial Narrow" w:hAnsi="Arial Narrow"/>
          <w:bCs/>
        </w:rPr>
        <w:t>.</w:t>
      </w:r>
    </w:p>
    <w:p w14:paraId="02B773B2" w14:textId="3FB3BCCD" w:rsidR="00E70542" w:rsidRDefault="00B203C2" w:rsidP="00B3761D">
      <w:pPr>
        <w:pStyle w:val="Odsekzoznamu"/>
        <w:numPr>
          <w:ilvl w:val="0"/>
          <w:numId w:val="18"/>
        </w:numPr>
        <w:spacing w:after="0"/>
        <w:ind w:left="454" w:hanging="454"/>
        <w:contextualSpacing w:val="0"/>
        <w:jc w:val="both"/>
        <w:rPr>
          <w:rFonts w:ascii="Arial Narrow" w:hAnsi="Arial Narrow"/>
          <w:bCs/>
        </w:rPr>
      </w:pPr>
      <w:r>
        <w:rPr>
          <w:rFonts w:ascii="Arial Narrow" w:hAnsi="Arial Narrow"/>
          <w:bCs/>
        </w:rPr>
        <w:t>Predávajúci</w:t>
      </w:r>
      <w:r w:rsidRPr="007E0DB8">
        <w:rPr>
          <w:rFonts w:ascii="Arial Narrow" w:hAnsi="Arial Narrow"/>
          <w:bCs/>
        </w:rPr>
        <w:t xml:space="preserve"> </w:t>
      </w:r>
      <w:r w:rsidR="007E0DB8" w:rsidRPr="007E0DB8">
        <w:rPr>
          <w:rFonts w:ascii="Arial Narrow" w:hAnsi="Arial Narrow"/>
          <w:bCs/>
        </w:rPr>
        <w:t xml:space="preserve">sa zaväzuje, že ak bude preukázané protispoločenské konanie a/alebo porušenie protikorupčného </w:t>
      </w:r>
      <w:r w:rsidR="006B40F2">
        <w:rPr>
          <w:rFonts w:ascii="Arial Narrow" w:hAnsi="Arial Narrow"/>
          <w:bCs/>
        </w:rPr>
        <w:t xml:space="preserve">správania, odškodní </w:t>
      </w:r>
      <w:r>
        <w:rPr>
          <w:rFonts w:ascii="Arial Narrow" w:hAnsi="Arial Narrow"/>
          <w:bCs/>
        </w:rPr>
        <w:t xml:space="preserve">Kupujúceho </w:t>
      </w:r>
      <w:r w:rsidR="007E0DB8" w:rsidRPr="007E0DB8">
        <w:rPr>
          <w:rFonts w:ascii="Arial Narrow" w:hAnsi="Arial Narrow"/>
          <w:bCs/>
        </w:rPr>
        <w:t>v maximálne možnom rozsahu podľa platných právnych predpisov za akúkoľvek stratu, ujmu, poškodenie alebo nahradí náklady vzniknuté v priamej príčinnej súvislosti</w:t>
      </w:r>
      <w:r w:rsidR="00775E15">
        <w:rPr>
          <w:rFonts w:ascii="Arial Narrow" w:hAnsi="Arial Narrow"/>
          <w:bCs/>
        </w:rPr>
        <w:t xml:space="preserve"> s porušením tohto článku VZP</w:t>
      </w:r>
      <w:r w:rsidR="007E0DB8" w:rsidRPr="007E0DB8">
        <w:rPr>
          <w:rFonts w:ascii="Arial Narrow" w:hAnsi="Arial Narrow"/>
          <w:bCs/>
        </w:rPr>
        <w:t>.</w:t>
      </w:r>
    </w:p>
    <w:p w14:paraId="42D8EAF2" w14:textId="656B8305" w:rsidR="001860C2" w:rsidRDefault="00676B73" w:rsidP="00676B73">
      <w:pPr>
        <w:spacing w:after="0"/>
        <w:rPr>
          <w:rFonts w:ascii="Arial Narrow" w:hAnsi="Arial Narrow"/>
          <w:b/>
          <w:bCs/>
        </w:rPr>
      </w:pPr>
      <w:r>
        <w:rPr>
          <w:rFonts w:ascii="Arial Narrow" w:hAnsi="Arial Narrow"/>
          <w:b/>
          <w:bCs/>
        </w:rPr>
        <w:t xml:space="preserve"> </w:t>
      </w:r>
    </w:p>
    <w:p w14:paraId="16BA30C4" w14:textId="77777777" w:rsidR="00E70542" w:rsidRDefault="002B02B1" w:rsidP="00DE58C3">
      <w:pPr>
        <w:spacing w:after="0"/>
        <w:jc w:val="center"/>
        <w:rPr>
          <w:rFonts w:ascii="Arial Narrow" w:hAnsi="Arial Narrow"/>
          <w:b/>
          <w:bCs/>
        </w:rPr>
      </w:pPr>
      <w:r>
        <w:rPr>
          <w:rFonts w:ascii="Arial Narrow" w:hAnsi="Arial Narrow"/>
          <w:b/>
          <w:bCs/>
        </w:rPr>
        <w:t>Článok 16</w:t>
      </w:r>
      <w:r w:rsidR="00E70542">
        <w:rPr>
          <w:rFonts w:ascii="Arial Narrow" w:hAnsi="Arial Narrow"/>
          <w:b/>
          <w:bCs/>
        </w:rPr>
        <w:t>.</w:t>
      </w:r>
    </w:p>
    <w:p w14:paraId="7FED836D" w14:textId="77777777" w:rsidR="00DE58C3" w:rsidRDefault="00AA5DE8" w:rsidP="00DE58C3">
      <w:pPr>
        <w:spacing w:after="0"/>
        <w:jc w:val="center"/>
        <w:rPr>
          <w:rFonts w:ascii="Arial Narrow" w:hAnsi="Arial Narrow"/>
          <w:b/>
          <w:bCs/>
        </w:rPr>
      </w:pPr>
      <w:r>
        <w:rPr>
          <w:rFonts w:ascii="Arial Narrow" w:hAnsi="Arial Narrow"/>
          <w:b/>
          <w:bCs/>
        </w:rPr>
        <w:t xml:space="preserve">Ochrana </w:t>
      </w:r>
      <w:r w:rsidR="00DE58C3">
        <w:rPr>
          <w:rFonts w:ascii="Arial Narrow" w:hAnsi="Arial Narrow"/>
          <w:b/>
          <w:bCs/>
        </w:rPr>
        <w:t xml:space="preserve">dôverných informácií </w:t>
      </w:r>
    </w:p>
    <w:p w14:paraId="55D7DD97" w14:textId="77777777" w:rsidR="00DE58C3" w:rsidRDefault="00DE58C3" w:rsidP="00E70542">
      <w:pPr>
        <w:spacing w:after="0"/>
        <w:rPr>
          <w:rFonts w:ascii="Arial Narrow" w:hAnsi="Arial Narrow"/>
          <w:b/>
          <w:bCs/>
        </w:rPr>
      </w:pPr>
    </w:p>
    <w:p w14:paraId="624DDB06" w14:textId="6D5ED432" w:rsidR="00AA5DE8" w:rsidRPr="00B3761D" w:rsidRDefault="00AA5DE8" w:rsidP="00B3761D">
      <w:pPr>
        <w:pStyle w:val="Odsekzoznamu"/>
        <w:numPr>
          <w:ilvl w:val="0"/>
          <w:numId w:val="27"/>
        </w:numPr>
        <w:ind w:left="454" w:hanging="454"/>
        <w:contextualSpacing w:val="0"/>
        <w:jc w:val="both"/>
        <w:rPr>
          <w:rFonts w:ascii="Arial Narrow" w:hAnsi="Arial Narrow"/>
          <w:bCs/>
        </w:rPr>
      </w:pPr>
      <w:r>
        <w:rPr>
          <w:rFonts w:ascii="Arial Narrow" w:hAnsi="Arial Narrow"/>
          <w:bCs/>
        </w:rPr>
        <w:t xml:space="preserve"> Z </w:t>
      </w:r>
      <w:r w:rsidRPr="00AA5DE8">
        <w:rPr>
          <w:rFonts w:ascii="Arial Narrow" w:hAnsi="Arial Narrow"/>
          <w:bCs/>
        </w:rPr>
        <w:t>dôvodu zabezpečenia maximálnej dôvernosti informácií získaných v súvislosti so vzájomnými rokovaniami a ďalšou spoluprácou v rámci plnenia predmetu</w:t>
      </w:r>
      <w:r w:rsidR="00897695">
        <w:rPr>
          <w:rFonts w:ascii="Arial Narrow" w:hAnsi="Arial Narrow"/>
          <w:bCs/>
        </w:rPr>
        <w:t xml:space="preserve"> Zmluvy</w:t>
      </w:r>
      <w:r w:rsidRPr="00AA5DE8">
        <w:rPr>
          <w:rFonts w:ascii="Arial Narrow" w:hAnsi="Arial Narrow"/>
          <w:bCs/>
        </w:rPr>
        <w:t xml:space="preserve">, pri ktorej </w:t>
      </w:r>
      <w:r w:rsidR="00B203C2">
        <w:rPr>
          <w:rFonts w:ascii="Arial Narrow" w:hAnsi="Arial Narrow"/>
          <w:bCs/>
        </w:rPr>
        <w:t>Kupujúci</w:t>
      </w:r>
      <w:r w:rsidR="00B203C2" w:rsidRPr="00AA5DE8">
        <w:rPr>
          <w:rFonts w:ascii="Arial Narrow" w:hAnsi="Arial Narrow"/>
          <w:bCs/>
        </w:rPr>
        <w:t xml:space="preserve"> </w:t>
      </w:r>
      <w:r w:rsidRPr="00AA5DE8">
        <w:rPr>
          <w:rFonts w:ascii="Arial Narrow" w:hAnsi="Arial Narrow"/>
          <w:bCs/>
        </w:rPr>
        <w:t xml:space="preserve">môže </w:t>
      </w:r>
      <w:r w:rsidR="00B203C2">
        <w:rPr>
          <w:rFonts w:ascii="Arial Narrow" w:hAnsi="Arial Narrow"/>
          <w:bCs/>
        </w:rPr>
        <w:t>Predávajúcemu</w:t>
      </w:r>
      <w:r w:rsidR="00B203C2" w:rsidRPr="00AA5DE8">
        <w:rPr>
          <w:rFonts w:ascii="Arial Narrow" w:hAnsi="Arial Narrow"/>
          <w:bCs/>
        </w:rPr>
        <w:t xml:space="preserve"> </w:t>
      </w:r>
      <w:r w:rsidRPr="00AA5DE8">
        <w:rPr>
          <w:rFonts w:ascii="Arial Narrow" w:hAnsi="Arial Narrow"/>
          <w:bCs/>
        </w:rPr>
        <w:t xml:space="preserve">odovzdať a/alebo sprístupniť informácie/dáta dôverného charakteru (ďalej len „dôverné informácie“) a v záujme ochrany týchto dôverných informácií, je </w:t>
      </w:r>
      <w:r w:rsidR="004F2C3F">
        <w:rPr>
          <w:rFonts w:ascii="Arial Narrow" w:hAnsi="Arial Narrow"/>
          <w:bCs/>
        </w:rPr>
        <w:t>Predávajúci</w:t>
      </w:r>
      <w:r w:rsidR="004F2C3F" w:rsidRPr="00AA5DE8">
        <w:rPr>
          <w:rFonts w:ascii="Arial Narrow" w:hAnsi="Arial Narrow"/>
          <w:bCs/>
        </w:rPr>
        <w:t xml:space="preserve"> </w:t>
      </w:r>
      <w:r w:rsidRPr="00AA5DE8">
        <w:rPr>
          <w:rFonts w:ascii="Arial Narrow" w:hAnsi="Arial Narrow"/>
          <w:bCs/>
        </w:rPr>
        <w:t>povinný zachovávať mlčanlivosť a získané dôverné informácie nesmie ďalej použiť na iné účely ako plnenie predmetu</w:t>
      </w:r>
      <w:r w:rsidR="00897695">
        <w:rPr>
          <w:rFonts w:ascii="Arial Narrow" w:hAnsi="Arial Narrow"/>
          <w:bCs/>
        </w:rPr>
        <w:t xml:space="preserve"> Zmluvy</w:t>
      </w:r>
      <w:r w:rsidRPr="00AA5DE8">
        <w:rPr>
          <w:rFonts w:ascii="Arial Narrow" w:hAnsi="Arial Narrow"/>
          <w:bCs/>
        </w:rPr>
        <w:t xml:space="preserve">, okrem prípadu poskytnutia informácií odborným poradcom </w:t>
      </w:r>
      <w:r w:rsidR="004F2C3F">
        <w:rPr>
          <w:rFonts w:ascii="Arial Narrow" w:hAnsi="Arial Narrow"/>
          <w:bCs/>
        </w:rPr>
        <w:t>Predávajúceho</w:t>
      </w:r>
      <w:r w:rsidR="004F2C3F" w:rsidRPr="00AA5DE8">
        <w:rPr>
          <w:rFonts w:ascii="Arial Narrow" w:hAnsi="Arial Narrow"/>
          <w:bCs/>
        </w:rPr>
        <w:t xml:space="preserve"> </w:t>
      </w:r>
      <w:r w:rsidRPr="00AA5DE8">
        <w:rPr>
          <w:rFonts w:ascii="Arial Narrow" w:hAnsi="Arial Narrow"/>
          <w:bCs/>
        </w:rPr>
        <w:t xml:space="preserve">(vrátane právnych, účtovných, daňových a iných poradcov alebo audítorov), ktorí sú viazaní všeobecnou povinnosťou mlčanlivosti na základe osobitných právnych predpisov alebo sú povinní zachovávať mlčanlivosť na základe písomnej dohody s </w:t>
      </w:r>
      <w:r w:rsidR="004F2C3F">
        <w:rPr>
          <w:rFonts w:ascii="Arial Narrow" w:hAnsi="Arial Narrow"/>
          <w:bCs/>
        </w:rPr>
        <w:t>Predávajúcim</w:t>
      </w:r>
      <w:r w:rsidRPr="00AA5DE8">
        <w:rPr>
          <w:rFonts w:ascii="Arial Narrow" w:hAnsi="Arial Narrow"/>
          <w:bCs/>
        </w:rPr>
        <w:t xml:space="preserve">, alebo subdodávateľom </w:t>
      </w:r>
      <w:r w:rsidR="004F2C3F">
        <w:rPr>
          <w:rFonts w:ascii="Arial Narrow" w:hAnsi="Arial Narrow"/>
          <w:bCs/>
        </w:rPr>
        <w:t>Predávajúceho</w:t>
      </w:r>
      <w:r w:rsidRPr="00AA5DE8">
        <w:rPr>
          <w:rFonts w:ascii="Arial Narrow" w:hAnsi="Arial Narrow"/>
          <w:bCs/>
        </w:rPr>
        <w:t xml:space="preserve">, ak sa subdodávateľ podieľa na plnení predmetu </w:t>
      </w:r>
      <w:r w:rsidR="00897695">
        <w:rPr>
          <w:rFonts w:ascii="Arial Narrow" w:hAnsi="Arial Narrow"/>
          <w:bCs/>
        </w:rPr>
        <w:t xml:space="preserve">Zmluvy </w:t>
      </w:r>
      <w:r w:rsidRPr="00AA5DE8">
        <w:rPr>
          <w:rFonts w:ascii="Arial Narrow" w:hAnsi="Arial Narrow"/>
          <w:bCs/>
        </w:rPr>
        <w:t xml:space="preserve">pre </w:t>
      </w:r>
      <w:r w:rsidR="004F2C3F">
        <w:rPr>
          <w:rFonts w:ascii="Arial Narrow" w:hAnsi="Arial Narrow"/>
          <w:bCs/>
        </w:rPr>
        <w:t>Kupujúceho</w:t>
      </w:r>
      <w:r w:rsidRPr="00AA5DE8">
        <w:rPr>
          <w:rFonts w:ascii="Arial Narrow" w:hAnsi="Arial Narrow"/>
          <w:bCs/>
        </w:rPr>
        <w:t xml:space="preserve">, pričom takáto dohoda o mlčanlivosti s </w:t>
      </w:r>
      <w:r w:rsidR="004F2C3F">
        <w:rPr>
          <w:rFonts w:ascii="Arial Narrow" w:hAnsi="Arial Narrow"/>
          <w:bCs/>
        </w:rPr>
        <w:t>Predávajúcim</w:t>
      </w:r>
      <w:r w:rsidR="004F2C3F" w:rsidRPr="00AA5DE8">
        <w:rPr>
          <w:rFonts w:ascii="Arial Narrow" w:hAnsi="Arial Narrow"/>
          <w:bCs/>
        </w:rPr>
        <w:t xml:space="preserve"> </w:t>
      </w:r>
      <w:r w:rsidRPr="00AA5DE8">
        <w:rPr>
          <w:rFonts w:ascii="Arial Narrow" w:hAnsi="Arial Narrow"/>
          <w:bCs/>
        </w:rPr>
        <w:t xml:space="preserve">zabezpečuje ochranu dôverných informácií zdieľaných medzi </w:t>
      </w:r>
      <w:r w:rsidR="004F2C3F">
        <w:rPr>
          <w:rFonts w:ascii="Arial Narrow" w:hAnsi="Arial Narrow"/>
          <w:bCs/>
        </w:rPr>
        <w:t>Predávajúcim</w:t>
      </w:r>
      <w:r w:rsidR="004F2C3F" w:rsidRPr="00AA5DE8">
        <w:rPr>
          <w:rFonts w:ascii="Arial Narrow" w:hAnsi="Arial Narrow"/>
          <w:bCs/>
        </w:rPr>
        <w:t xml:space="preserve"> </w:t>
      </w:r>
      <w:r w:rsidRPr="00AA5DE8">
        <w:rPr>
          <w:rFonts w:ascii="Arial Narrow" w:hAnsi="Arial Narrow"/>
          <w:bCs/>
        </w:rPr>
        <w:t xml:space="preserve">a </w:t>
      </w:r>
      <w:r w:rsidR="004F2C3F">
        <w:rPr>
          <w:rFonts w:ascii="Arial Narrow" w:hAnsi="Arial Narrow"/>
          <w:bCs/>
        </w:rPr>
        <w:t>Kupujúcim</w:t>
      </w:r>
      <w:r w:rsidRPr="00AA5DE8">
        <w:rPr>
          <w:rFonts w:ascii="Arial Narrow" w:hAnsi="Arial Narrow"/>
          <w:bCs/>
        </w:rPr>
        <w:t xml:space="preserve"> minimálne v rozsahu týchto VZP, a ak je to potrebné na účely plnenia povinností </w:t>
      </w:r>
      <w:r w:rsidR="004F2C3F">
        <w:rPr>
          <w:rFonts w:ascii="Arial Narrow" w:hAnsi="Arial Narrow"/>
          <w:bCs/>
        </w:rPr>
        <w:t>Predávajúc</w:t>
      </w:r>
      <w:r w:rsidR="00C346A9">
        <w:rPr>
          <w:rFonts w:ascii="Arial Narrow" w:hAnsi="Arial Narrow"/>
          <w:bCs/>
        </w:rPr>
        <w:t>e</w:t>
      </w:r>
      <w:r w:rsidR="004F2C3F">
        <w:rPr>
          <w:rFonts w:ascii="Arial Narrow" w:hAnsi="Arial Narrow"/>
          <w:bCs/>
        </w:rPr>
        <w:t>ho</w:t>
      </w:r>
      <w:r w:rsidR="004F2C3F" w:rsidRPr="00AA5DE8">
        <w:rPr>
          <w:rFonts w:ascii="Arial Narrow" w:hAnsi="Arial Narrow"/>
          <w:bCs/>
        </w:rPr>
        <w:t xml:space="preserve"> </w:t>
      </w:r>
      <w:r w:rsidRPr="00AA5DE8">
        <w:rPr>
          <w:rFonts w:ascii="Arial Narrow" w:hAnsi="Arial Narrow"/>
          <w:bCs/>
        </w:rPr>
        <w:t>podľa týchto VZP.</w:t>
      </w:r>
    </w:p>
    <w:p w14:paraId="0C785529" w14:textId="69FF6631" w:rsidR="00AA5DE8" w:rsidRPr="00B3761D" w:rsidRDefault="00AA5DE8" w:rsidP="00B3761D">
      <w:pPr>
        <w:pStyle w:val="Odsekzoznamu"/>
        <w:numPr>
          <w:ilvl w:val="0"/>
          <w:numId w:val="27"/>
        </w:numPr>
        <w:spacing w:after="120"/>
        <w:ind w:left="454" w:hanging="454"/>
        <w:contextualSpacing w:val="0"/>
        <w:jc w:val="both"/>
        <w:rPr>
          <w:rFonts w:ascii="Arial Narrow" w:hAnsi="Arial Narrow"/>
          <w:bCs/>
        </w:rPr>
      </w:pPr>
      <w:r>
        <w:rPr>
          <w:rFonts w:ascii="Arial Narrow" w:hAnsi="Arial Narrow"/>
          <w:bCs/>
        </w:rPr>
        <w:t xml:space="preserve"> V zmysle</w:t>
      </w:r>
      <w:r w:rsidRPr="00AA5DE8">
        <w:rPr>
          <w:rFonts w:ascii="Arial Narrow" w:hAnsi="Arial Narrow"/>
          <w:bCs/>
        </w:rPr>
        <w:t xml:space="preserve"> týchto VZP sa:</w:t>
      </w:r>
    </w:p>
    <w:p w14:paraId="7F67ACC7" w14:textId="739B97C2" w:rsidR="00AA5DE8" w:rsidRDefault="00F80ABA" w:rsidP="00B3761D">
      <w:pPr>
        <w:pStyle w:val="Odsekzoznamu"/>
        <w:numPr>
          <w:ilvl w:val="0"/>
          <w:numId w:val="29"/>
        </w:numPr>
        <w:spacing w:after="80"/>
        <w:ind w:left="811" w:hanging="357"/>
        <w:contextualSpacing w:val="0"/>
        <w:jc w:val="both"/>
        <w:rPr>
          <w:rFonts w:ascii="Arial Narrow" w:hAnsi="Arial Narrow"/>
          <w:bCs/>
        </w:rPr>
      </w:pPr>
      <w:r>
        <w:rPr>
          <w:rFonts w:ascii="Arial Narrow" w:hAnsi="Arial Narrow"/>
          <w:bCs/>
        </w:rPr>
        <w:t>za</w:t>
      </w:r>
      <w:r w:rsidR="00AA5DE8">
        <w:rPr>
          <w:rFonts w:ascii="Arial Narrow" w:hAnsi="Arial Narrow"/>
          <w:bCs/>
        </w:rPr>
        <w:t xml:space="preserve"> </w:t>
      </w:r>
      <w:r w:rsidR="00AA5DE8" w:rsidRPr="00AA5DE8">
        <w:rPr>
          <w:rFonts w:ascii="Arial Narrow" w:hAnsi="Arial Narrow"/>
          <w:bCs/>
        </w:rPr>
        <w:t xml:space="preserve">dôvernú informáciu považuje akákoľvek informácia alebo dáta, o ktorých možno vzhľadom na povahu a obsah predpokladať, že </w:t>
      </w:r>
      <w:r w:rsidR="00105FC2">
        <w:rPr>
          <w:rFonts w:ascii="Arial Narrow" w:hAnsi="Arial Narrow"/>
          <w:bCs/>
        </w:rPr>
        <w:t>na ochrane ich dôvernosti majú Z</w:t>
      </w:r>
      <w:r w:rsidR="00AA5DE8" w:rsidRPr="00AA5DE8">
        <w:rPr>
          <w:rFonts w:ascii="Arial Narrow" w:hAnsi="Arial Narrow"/>
          <w:bCs/>
        </w:rPr>
        <w:t xml:space="preserve">mluvné strany záujem, ktoré nie sú bežne dostupné v obchodných kruhoch, majú skutočnú alebo aspoň potenciálnu materiálnu alebo nemateriálnu hodnotu, majú byť podľa vôle </w:t>
      </w:r>
      <w:r w:rsidR="004F2C3F">
        <w:rPr>
          <w:rFonts w:ascii="Arial Narrow" w:hAnsi="Arial Narrow"/>
          <w:bCs/>
        </w:rPr>
        <w:t>Kupujúceho</w:t>
      </w:r>
      <w:r w:rsidR="004F2C3F" w:rsidRPr="00AA5DE8">
        <w:rPr>
          <w:rFonts w:ascii="Arial Narrow" w:hAnsi="Arial Narrow"/>
          <w:bCs/>
        </w:rPr>
        <w:t xml:space="preserve"> </w:t>
      </w:r>
      <w:r w:rsidR="00AA5DE8" w:rsidRPr="00AA5DE8">
        <w:rPr>
          <w:rFonts w:ascii="Arial Narrow" w:hAnsi="Arial Narrow"/>
          <w:bCs/>
        </w:rPr>
        <w:t xml:space="preserve">utajené a </w:t>
      </w:r>
      <w:r w:rsidR="004F2C3F">
        <w:rPr>
          <w:rFonts w:ascii="Arial Narrow" w:hAnsi="Arial Narrow"/>
          <w:bCs/>
        </w:rPr>
        <w:t>Kupujúci</w:t>
      </w:r>
      <w:r w:rsidR="00AA5DE8" w:rsidRPr="00AA5DE8">
        <w:rPr>
          <w:rFonts w:ascii="Arial Narrow" w:hAnsi="Arial Narrow"/>
          <w:bCs/>
        </w:rPr>
        <w:t xml:space="preserve"> zodpovedajúcim spôsobom ich utajenie zabezpečuje. Zmluvná strana, ktorej boli takéto dôverné informácie poskytnuté sa zaväzuje, že s poskytnutými dôvernými informáciami bude nakladať ako s vlastným obchodným tajomstvom, pričom Zmluvné strany sa výslovne dohodli, že poskytnuté dôverné informácie podliehajú vždy mlčanlivosti bez ohľadu na to, či ako také boli explicitne označené alebo nie (čo však nevylučuje možnosť ich zvýšenej ochrany v prípade záujmu </w:t>
      </w:r>
      <w:r>
        <w:rPr>
          <w:rFonts w:ascii="Arial Narrow" w:hAnsi="Arial Narrow"/>
          <w:bCs/>
        </w:rPr>
        <w:t>Kupujúceho</w:t>
      </w:r>
      <w:r w:rsidR="00AA5DE8" w:rsidRPr="00AA5DE8">
        <w:rPr>
          <w:rFonts w:ascii="Arial Narrow" w:hAnsi="Arial Narrow"/>
          <w:bCs/>
        </w:rPr>
        <w:t>).</w:t>
      </w:r>
    </w:p>
    <w:p w14:paraId="475C58E9" w14:textId="1EA25900" w:rsidR="00AA5DE8" w:rsidRDefault="005D3BAC" w:rsidP="00B3761D">
      <w:pPr>
        <w:pStyle w:val="Odsekzoznamu"/>
        <w:numPr>
          <w:ilvl w:val="0"/>
          <w:numId w:val="29"/>
        </w:numPr>
        <w:spacing w:after="80"/>
        <w:ind w:left="811" w:hanging="357"/>
        <w:contextualSpacing w:val="0"/>
        <w:jc w:val="both"/>
        <w:rPr>
          <w:rFonts w:ascii="Arial Narrow" w:hAnsi="Arial Narrow"/>
          <w:bCs/>
        </w:rPr>
      </w:pPr>
      <w:r>
        <w:rPr>
          <w:rFonts w:ascii="Arial Narrow" w:hAnsi="Arial Narrow"/>
          <w:bCs/>
        </w:rPr>
        <w:t xml:space="preserve">za </w:t>
      </w:r>
      <w:r w:rsidRPr="005D3BAC">
        <w:rPr>
          <w:rFonts w:ascii="Arial Narrow" w:hAnsi="Arial Narrow"/>
          <w:bCs/>
        </w:rPr>
        <w:t>dôvernú informáciu považuje každá informácia alebo časť informácie (spĺňajúca definíciu podľa predchádzajúceho písmena) vzťahujúca sa k</w:t>
      </w:r>
      <w:r w:rsidR="002A2D05">
        <w:rPr>
          <w:rFonts w:ascii="Arial Narrow" w:hAnsi="Arial Narrow"/>
          <w:bCs/>
        </w:rPr>
        <w:t> </w:t>
      </w:r>
      <w:r w:rsidRPr="005D3BAC">
        <w:rPr>
          <w:rFonts w:ascii="Arial Narrow" w:hAnsi="Arial Narrow"/>
          <w:bCs/>
        </w:rPr>
        <w:t>predmetu</w:t>
      </w:r>
      <w:r w:rsidR="002A2D05">
        <w:rPr>
          <w:rFonts w:ascii="Arial Narrow" w:hAnsi="Arial Narrow"/>
          <w:bCs/>
        </w:rPr>
        <w:t xml:space="preserve"> Zmluvy</w:t>
      </w:r>
      <w:r w:rsidRPr="005D3BAC">
        <w:rPr>
          <w:rFonts w:ascii="Arial Narrow" w:hAnsi="Arial Narrow"/>
          <w:bCs/>
        </w:rPr>
        <w:t>, alebo s ňou súvisiaca bez ohľadu na</w:t>
      </w:r>
      <w:r>
        <w:rPr>
          <w:rFonts w:ascii="Arial Narrow" w:hAnsi="Arial Narrow"/>
          <w:bCs/>
        </w:rPr>
        <w:t xml:space="preserve"> </w:t>
      </w:r>
      <w:r w:rsidRPr="005D3BAC">
        <w:rPr>
          <w:rFonts w:ascii="Arial Narrow" w:hAnsi="Arial Narrow"/>
          <w:bCs/>
        </w:rPr>
        <w:t>formu zachytenia takej informácie, preto sa rovnaká ochrana a utajenie poskytuje informáciám zachyteným na hmotnom, ako aj nehmotnom substráte, ďalej informáciám vyjadreným ústne alebo písomne bez ohľadu na to, či sú ako dôverné aj výslovne označené</w:t>
      </w:r>
      <w:r w:rsidR="002159AD">
        <w:rPr>
          <w:rFonts w:ascii="Arial Narrow" w:hAnsi="Arial Narrow"/>
          <w:bCs/>
        </w:rPr>
        <w:t>,</w:t>
      </w:r>
    </w:p>
    <w:p w14:paraId="3CCBBDFC" w14:textId="77777777" w:rsidR="002159AD" w:rsidRPr="002159AD" w:rsidRDefault="002159AD" w:rsidP="00B3761D">
      <w:pPr>
        <w:pStyle w:val="Odsekzoznamu"/>
        <w:numPr>
          <w:ilvl w:val="0"/>
          <w:numId w:val="29"/>
        </w:numPr>
        <w:spacing w:after="80"/>
        <w:ind w:left="811" w:hanging="357"/>
        <w:contextualSpacing w:val="0"/>
        <w:jc w:val="both"/>
        <w:rPr>
          <w:rFonts w:ascii="Arial Narrow" w:hAnsi="Arial Narrow"/>
          <w:bCs/>
        </w:rPr>
      </w:pPr>
      <w:r w:rsidRPr="002159AD">
        <w:rPr>
          <w:rFonts w:ascii="Arial Narrow" w:hAnsi="Arial Narrow"/>
          <w:bCs/>
        </w:rPr>
        <w:t>za dôvernú informáciu nepovažuje:</w:t>
      </w:r>
    </w:p>
    <w:p w14:paraId="6F443021" w14:textId="7ECB7DFF" w:rsidR="001718FC" w:rsidRDefault="002159AD" w:rsidP="00517C13">
      <w:pPr>
        <w:pStyle w:val="Odsekzoznamu"/>
        <w:numPr>
          <w:ilvl w:val="0"/>
          <w:numId w:val="30"/>
        </w:numPr>
        <w:spacing w:after="0"/>
        <w:jc w:val="both"/>
        <w:rPr>
          <w:rFonts w:ascii="Arial Narrow" w:hAnsi="Arial Narrow"/>
          <w:bCs/>
        </w:rPr>
      </w:pPr>
      <w:r w:rsidRPr="002159AD">
        <w:rPr>
          <w:rFonts w:ascii="Arial Narrow" w:hAnsi="Arial Narrow"/>
          <w:bCs/>
        </w:rPr>
        <w:lastRenderedPageBreak/>
        <w:t xml:space="preserve">informácia, ktorá je všeobecne známa alebo sa stala všeobecne známou inak ako porušením plnenia predmetu </w:t>
      </w:r>
      <w:r w:rsidR="00897695">
        <w:rPr>
          <w:rFonts w:ascii="Arial Narrow" w:hAnsi="Arial Narrow"/>
          <w:bCs/>
        </w:rPr>
        <w:t>zmluvného záväzku</w:t>
      </w:r>
      <w:r w:rsidR="00897695">
        <w:rPr>
          <w:rFonts w:ascii="Arial Narrow" w:hAnsi="Arial Narrow"/>
          <w:bCs/>
          <w:color w:val="0070C0"/>
        </w:rPr>
        <w:t xml:space="preserve"> </w:t>
      </w:r>
      <w:r w:rsidR="00F80ABA">
        <w:rPr>
          <w:rFonts w:ascii="Arial Narrow" w:hAnsi="Arial Narrow"/>
          <w:bCs/>
        </w:rPr>
        <w:t>Z</w:t>
      </w:r>
      <w:r w:rsidRPr="002159AD">
        <w:rPr>
          <w:rFonts w:ascii="Arial Narrow" w:hAnsi="Arial Narrow"/>
          <w:bCs/>
        </w:rPr>
        <w:t xml:space="preserve">mluvnou stranou, alebo sa stala všeobecne známou v dôsledku konania tretej strany, pričom tomuto konaniu tretej strany nesmela napomôcť alebo naviesť ju naň </w:t>
      </w:r>
      <w:r w:rsidR="0000561C">
        <w:rPr>
          <w:rFonts w:ascii="Arial Narrow" w:hAnsi="Arial Narrow"/>
          <w:bCs/>
        </w:rPr>
        <w:t>Z</w:t>
      </w:r>
      <w:r w:rsidRPr="002159AD">
        <w:rPr>
          <w:rFonts w:ascii="Arial Narrow" w:hAnsi="Arial Narrow"/>
          <w:bCs/>
        </w:rPr>
        <w:t xml:space="preserve">mluvná strana, v opačnom prípade </w:t>
      </w:r>
      <w:r w:rsidR="0000561C">
        <w:rPr>
          <w:rFonts w:ascii="Arial Narrow" w:hAnsi="Arial Narrow"/>
          <w:bCs/>
        </w:rPr>
        <w:t>Z</w:t>
      </w:r>
      <w:r w:rsidRPr="002159AD">
        <w:rPr>
          <w:rFonts w:ascii="Arial Narrow" w:hAnsi="Arial Narrow"/>
          <w:bCs/>
        </w:rPr>
        <w:t xml:space="preserve">mluvná strana má okrem iného voči druhej </w:t>
      </w:r>
      <w:r w:rsidR="00F80ABA">
        <w:rPr>
          <w:rFonts w:ascii="Arial Narrow" w:hAnsi="Arial Narrow"/>
          <w:bCs/>
        </w:rPr>
        <w:t>Z</w:t>
      </w:r>
      <w:r w:rsidRPr="002159AD">
        <w:rPr>
          <w:rFonts w:ascii="Arial Narrow" w:hAnsi="Arial Narrow"/>
          <w:bCs/>
        </w:rPr>
        <w:t>mluvnej strane nárok na náhradu škody,</w:t>
      </w:r>
    </w:p>
    <w:p w14:paraId="25F75C0C" w14:textId="77777777" w:rsidR="001718FC" w:rsidRDefault="002159AD" w:rsidP="00517C13">
      <w:pPr>
        <w:pStyle w:val="Odsekzoznamu"/>
        <w:numPr>
          <w:ilvl w:val="0"/>
          <w:numId w:val="30"/>
        </w:numPr>
        <w:spacing w:after="0"/>
        <w:jc w:val="both"/>
        <w:rPr>
          <w:rFonts w:ascii="Arial Narrow" w:hAnsi="Arial Narrow"/>
          <w:bCs/>
        </w:rPr>
      </w:pPr>
      <w:r w:rsidRPr="001718FC">
        <w:rPr>
          <w:rFonts w:ascii="Arial Narrow" w:hAnsi="Arial Narrow"/>
          <w:bCs/>
        </w:rPr>
        <w:t>informácia, ktorá bola nezávisle vyvinutá,</w:t>
      </w:r>
    </w:p>
    <w:p w14:paraId="1D930E28" w14:textId="468A7396" w:rsidR="001718FC" w:rsidRDefault="002159AD" w:rsidP="00517C13">
      <w:pPr>
        <w:pStyle w:val="Odsekzoznamu"/>
        <w:numPr>
          <w:ilvl w:val="0"/>
          <w:numId w:val="30"/>
        </w:numPr>
        <w:spacing w:after="0"/>
        <w:jc w:val="both"/>
        <w:rPr>
          <w:rFonts w:ascii="Arial Narrow" w:hAnsi="Arial Narrow"/>
          <w:bCs/>
        </w:rPr>
      </w:pPr>
      <w:r w:rsidRPr="001718FC">
        <w:rPr>
          <w:rFonts w:ascii="Arial Narrow" w:hAnsi="Arial Narrow"/>
          <w:bCs/>
        </w:rPr>
        <w:t xml:space="preserve">informácia, ktorá bola </w:t>
      </w:r>
      <w:r w:rsidR="0000561C">
        <w:rPr>
          <w:rFonts w:ascii="Arial Narrow" w:hAnsi="Arial Narrow"/>
          <w:bCs/>
        </w:rPr>
        <w:t>Z</w:t>
      </w:r>
      <w:r w:rsidRPr="001718FC">
        <w:rPr>
          <w:rFonts w:ascii="Arial Narrow" w:hAnsi="Arial Narrow"/>
          <w:bCs/>
        </w:rPr>
        <w:t>mluvnej strane poskytnutá treťou stranou a druhá strana sa dôvodne domnieva, že ju môže použiť a že tretia strana ju získala oprávnene a v súlade s týmito VZP,</w:t>
      </w:r>
    </w:p>
    <w:p w14:paraId="2D92C72F" w14:textId="796DC6EF" w:rsidR="001718FC" w:rsidRDefault="002159AD" w:rsidP="00517C13">
      <w:pPr>
        <w:pStyle w:val="Odsekzoznamu"/>
        <w:numPr>
          <w:ilvl w:val="0"/>
          <w:numId w:val="30"/>
        </w:numPr>
        <w:spacing w:after="0"/>
        <w:jc w:val="both"/>
        <w:rPr>
          <w:rFonts w:ascii="Arial Narrow" w:hAnsi="Arial Narrow"/>
          <w:bCs/>
        </w:rPr>
      </w:pPr>
      <w:r w:rsidRPr="001718FC">
        <w:rPr>
          <w:rFonts w:ascii="Arial Narrow" w:hAnsi="Arial Narrow"/>
          <w:bCs/>
        </w:rPr>
        <w:t xml:space="preserve">informácia, ktorú je </w:t>
      </w:r>
      <w:r w:rsidR="0000561C">
        <w:rPr>
          <w:rFonts w:ascii="Arial Narrow" w:hAnsi="Arial Narrow"/>
          <w:bCs/>
        </w:rPr>
        <w:t>Z</w:t>
      </w:r>
      <w:r w:rsidRPr="001718FC">
        <w:rPr>
          <w:rFonts w:ascii="Arial Narrow" w:hAnsi="Arial Narrow"/>
          <w:bCs/>
        </w:rPr>
        <w:t xml:space="preserve">mluvná strana povinná poskytnúť na základe všeobecne záväzného právneho predpisu alebo právoplatného rozhodnutia orgánu </w:t>
      </w:r>
      <w:r w:rsidR="0000561C">
        <w:rPr>
          <w:rFonts w:ascii="Arial Narrow" w:hAnsi="Arial Narrow"/>
          <w:bCs/>
        </w:rPr>
        <w:t>štátnej moci</w:t>
      </w:r>
      <w:r w:rsidRPr="001718FC">
        <w:rPr>
          <w:rFonts w:ascii="Arial Narrow" w:hAnsi="Arial Narrow"/>
          <w:bCs/>
        </w:rPr>
        <w:t xml:space="preserve"> za predpokladu, že:</w:t>
      </w:r>
    </w:p>
    <w:p w14:paraId="72F027D1" w14:textId="5CBDB8F5" w:rsidR="001718FC" w:rsidRDefault="001718FC" w:rsidP="00517C13">
      <w:pPr>
        <w:pStyle w:val="Odsekzoznamu"/>
        <w:numPr>
          <w:ilvl w:val="0"/>
          <w:numId w:val="31"/>
        </w:numPr>
        <w:spacing w:after="0"/>
        <w:jc w:val="both"/>
        <w:rPr>
          <w:rFonts w:ascii="Arial Narrow" w:hAnsi="Arial Narrow"/>
          <w:bCs/>
        </w:rPr>
      </w:pPr>
      <w:r w:rsidRPr="002159AD">
        <w:rPr>
          <w:rFonts w:ascii="Arial Narrow" w:hAnsi="Arial Narrow"/>
          <w:bCs/>
        </w:rPr>
        <w:t xml:space="preserve">bez zbytočného odkladu písomne alebo telefonicky informuje druhú </w:t>
      </w:r>
      <w:r w:rsidR="0000561C">
        <w:rPr>
          <w:rFonts w:ascii="Arial Narrow" w:hAnsi="Arial Narrow"/>
          <w:bCs/>
        </w:rPr>
        <w:t>Z</w:t>
      </w:r>
      <w:r w:rsidRPr="002159AD">
        <w:rPr>
          <w:rFonts w:ascii="Arial Narrow" w:hAnsi="Arial Narrow"/>
          <w:bCs/>
        </w:rPr>
        <w:t xml:space="preserve">mluvnú stranu o možnosti, že bude </w:t>
      </w:r>
      <w:r w:rsidR="0000561C">
        <w:rPr>
          <w:rFonts w:ascii="Arial Narrow" w:hAnsi="Arial Narrow"/>
          <w:bCs/>
        </w:rPr>
        <w:t>povinná</w:t>
      </w:r>
      <w:r w:rsidR="0000561C" w:rsidRPr="002159AD">
        <w:rPr>
          <w:rFonts w:ascii="Arial Narrow" w:hAnsi="Arial Narrow"/>
          <w:bCs/>
        </w:rPr>
        <w:t xml:space="preserve"> </w:t>
      </w:r>
      <w:r w:rsidRPr="002159AD">
        <w:rPr>
          <w:rFonts w:ascii="Arial Narrow" w:hAnsi="Arial Narrow"/>
          <w:bCs/>
        </w:rPr>
        <w:t>poskytnúť informáciu podľa písmena a) a b) toho bodu,</w:t>
      </w:r>
    </w:p>
    <w:p w14:paraId="023483A7" w14:textId="0A124239" w:rsidR="001718FC" w:rsidRDefault="001718FC" w:rsidP="00517C13">
      <w:pPr>
        <w:pStyle w:val="Odsekzoznamu"/>
        <w:numPr>
          <w:ilvl w:val="0"/>
          <w:numId w:val="31"/>
        </w:numPr>
        <w:spacing w:after="0"/>
        <w:jc w:val="both"/>
        <w:rPr>
          <w:rFonts w:ascii="Arial Narrow" w:hAnsi="Arial Narrow"/>
          <w:bCs/>
        </w:rPr>
      </w:pPr>
      <w:r w:rsidRPr="001718FC">
        <w:rPr>
          <w:rFonts w:ascii="Arial Narrow" w:hAnsi="Arial Narrow"/>
          <w:bCs/>
        </w:rPr>
        <w:t xml:space="preserve">poskytne druhej </w:t>
      </w:r>
      <w:r w:rsidR="002A2D05">
        <w:rPr>
          <w:rFonts w:ascii="Arial Narrow" w:hAnsi="Arial Narrow"/>
          <w:bCs/>
        </w:rPr>
        <w:t>Z</w:t>
      </w:r>
      <w:r w:rsidRPr="001718FC">
        <w:rPr>
          <w:rFonts w:ascii="Arial Narrow" w:hAnsi="Arial Narrow"/>
          <w:bCs/>
        </w:rPr>
        <w:t xml:space="preserve">mluvnej strane potrebnú súčinnosť pri obrane proti </w:t>
      </w:r>
      <w:r w:rsidR="0000561C">
        <w:rPr>
          <w:rFonts w:ascii="Arial Narrow" w:hAnsi="Arial Narrow"/>
          <w:bCs/>
        </w:rPr>
        <w:t>povinnému</w:t>
      </w:r>
      <w:r w:rsidRPr="001718FC">
        <w:rPr>
          <w:rFonts w:ascii="Arial Narrow" w:hAnsi="Arial Narrow"/>
          <w:bCs/>
        </w:rPr>
        <w:t xml:space="preserve"> poskytnutiu informácie podľa písmena a) a b) toho bodu,</w:t>
      </w:r>
    </w:p>
    <w:p w14:paraId="33AB418F" w14:textId="77777777" w:rsidR="001718FC" w:rsidRPr="00E10267" w:rsidRDefault="001718FC" w:rsidP="00517C13">
      <w:pPr>
        <w:pStyle w:val="Odsekzoznamu"/>
        <w:numPr>
          <w:ilvl w:val="0"/>
          <w:numId w:val="31"/>
        </w:numPr>
        <w:spacing w:after="0"/>
        <w:jc w:val="both"/>
        <w:rPr>
          <w:rFonts w:ascii="Arial Narrow" w:hAnsi="Arial Narrow"/>
          <w:bCs/>
        </w:rPr>
      </w:pPr>
      <w:r w:rsidRPr="001718FC">
        <w:rPr>
          <w:rFonts w:ascii="Arial Narrow" w:hAnsi="Arial Narrow"/>
          <w:bCs/>
        </w:rPr>
        <w:t>poskytne informáciu podľa písmena a) a b) toho bodu len v minimálnom nevyhnutnom  a požadovanom rozsahu,</w:t>
      </w:r>
    </w:p>
    <w:p w14:paraId="0CA4A1AC" w14:textId="06005287" w:rsidR="00927ADD" w:rsidRPr="00B3761D" w:rsidRDefault="002159AD" w:rsidP="00B3761D">
      <w:pPr>
        <w:pStyle w:val="Odsekzoznamu"/>
        <w:numPr>
          <w:ilvl w:val="0"/>
          <w:numId w:val="30"/>
        </w:numPr>
        <w:spacing w:after="80"/>
        <w:ind w:left="1474" w:hanging="357"/>
        <w:contextualSpacing w:val="0"/>
        <w:jc w:val="both"/>
        <w:rPr>
          <w:rFonts w:ascii="Arial Narrow" w:hAnsi="Arial Narrow"/>
          <w:bCs/>
        </w:rPr>
      </w:pPr>
      <w:r w:rsidRPr="001718FC">
        <w:rPr>
          <w:rFonts w:ascii="Arial Narrow" w:hAnsi="Arial Narrow"/>
          <w:bCs/>
        </w:rPr>
        <w:t>informácia, ktorú je zmluvná strana povinná zverejniť alebo sprístupniť podľa zákona č. 211/2000 Z. z. o slobodnom prístupe k informáciám, v znení neskorších predpisov.</w:t>
      </w:r>
    </w:p>
    <w:p w14:paraId="47B97096" w14:textId="556AA7A9" w:rsidR="00746236" w:rsidRPr="00B3761D" w:rsidRDefault="001718FC" w:rsidP="00B3761D">
      <w:pPr>
        <w:pStyle w:val="Odsekzoznamu"/>
        <w:numPr>
          <w:ilvl w:val="0"/>
          <w:numId w:val="27"/>
        </w:numPr>
        <w:ind w:left="454" w:hanging="454"/>
        <w:contextualSpacing w:val="0"/>
        <w:jc w:val="both"/>
        <w:rPr>
          <w:rFonts w:ascii="Arial Narrow" w:hAnsi="Arial Narrow"/>
          <w:bCs/>
        </w:rPr>
      </w:pPr>
      <w:r>
        <w:rPr>
          <w:rFonts w:ascii="Arial Narrow" w:hAnsi="Arial Narrow"/>
          <w:bCs/>
        </w:rPr>
        <w:t xml:space="preserve">Zmluvné </w:t>
      </w:r>
      <w:r w:rsidRPr="001718FC">
        <w:rPr>
          <w:rFonts w:ascii="Arial Narrow" w:hAnsi="Arial Narrow"/>
          <w:bCs/>
        </w:rPr>
        <w:t xml:space="preserve">strany sa zaväzujú, že poskytnuté dôverné informácie použijú výhradne k účelu a cieľu, ku ktorému budú druhej </w:t>
      </w:r>
      <w:r w:rsidR="0000561C">
        <w:rPr>
          <w:rFonts w:ascii="Arial Narrow" w:hAnsi="Arial Narrow"/>
          <w:bCs/>
        </w:rPr>
        <w:t>Z</w:t>
      </w:r>
      <w:r w:rsidRPr="001718FC">
        <w:rPr>
          <w:rFonts w:ascii="Arial Narrow" w:hAnsi="Arial Narrow"/>
          <w:bCs/>
        </w:rPr>
        <w:t xml:space="preserve">mluvnej strane určené. </w:t>
      </w:r>
      <w:r w:rsidR="0000561C">
        <w:rPr>
          <w:rFonts w:ascii="Arial Narrow" w:hAnsi="Arial Narrow"/>
          <w:bCs/>
        </w:rPr>
        <w:t>Predávajúci</w:t>
      </w:r>
      <w:r w:rsidRPr="001718FC">
        <w:rPr>
          <w:rFonts w:ascii="Arial Narrow" w:hAnsi="Arial Narrow"/>
          <w:bCs/>
        </w:rPr>
        <w:t xml:space="preserve"> sa zaväzuje, že dôverné informácie bez predchádzajúceho písomného súhlasu </w:t>
      </w:r>
      <w:r w:rsidR="0000561C">
        <w:rPr>
          <w:rFonts w:ascii="Arial Narrow" w:hAnsi="Arial Narrow"/>
          <w:bCs/>
        </w:rPr>
        <w:t>Kupujúceho</w:t>
      </w:r>
      <w:r w:rsidRPr="001718FC">
        <w:rPr>
          <w:rFonts w:ascii="Arial Narrow" w:hAnsi="Arial Narrow"/>
          <w:bCs/>
        </w:rPr>
        <w:t xml:space="preserve"> neposkytne tretej strane, a to bez ohľadu na to, či bude medzi nimi uzatvorená dohoda, pokiaľ nie je v týchto VZP uvedené inak. Za porušenie povinnosti podľa tohto bodu sa nepovažuje poskytnutie dôverných informácií oprávnenému subjektu </w:t>
      </w:r>
      <w:r w:rsidR="0000561C">
        <w:rPr>
          <w:rFonts w:ascii="Arial Narrow" w:hAnsi="Arial Narrow"/>
          <w:bCs/>
        </w:rPr>
        <w:t>Z</w:t>
      </w:r>
      <w:r w:rsidRPr="001718FC">
        <w:rPr>
          <w:rFonts w:ascii="Arial Narrow" w:hAnsi="Arial Narrow"/>
          <w:bCs/>
        </w:rPr>
        <w:t xml:space="preserve">mluvnou stranou na základe povinnosti vyplývajúcej z platných právnych predpisov pre </w:t>
      </w:r>
      <w:r w:rsidR="0000561C">
        <w:rPr>
          <w:rFonts w:ascii="Arial Narrow" w:hAnsi="Arial Narrow"/>
          <w:bCs/>
        </w:rPr>
        <w:t>Z</w:t>
      </w:r>
      <w:r w:rsidRPr="001718FC">
        <w:rPr>
          <w:rFonts w:ascii="Arial Narrow" w:hAnsi="Arial Narrow"/>
          <w:bCs/>
        </w:rPr>
        <w:t>mluvnú stranu, ktorá informácie poskytuje.</w:t>
      </w:r>
    </w:p>
    <w:p w14:paraId="7FBB2B03" w14:textId="77AED515" w:rsidR="00746236" w:rsidRPr="00B3761D" w:rsidRDefault="00746236" w:rsidP="00B3761D">
      <w:pPr>
        <w:pStyle w:val="Odsekzoznamu"/>
        <w:numPr>
          <w:ilvl w:val="0"/>
          <w:numId w:val="27"/>
        </w:numPr>
        <w:ind w:left="454" w:hanging="454"/>
        <w:contextualSpacing w:val="0"/>
        <w:jc w:val="both"/>
        <w:rPr>
          <w:rFonts w:ascii="Arial Narrow" w:hAnsi="Arial Narrow"/>
          <w:bCs/>
        </w:rPr>
      </w:pPr>
      <w:r>
        <w:rPr>
          <w:rFonts w:ascii="Arial Narrow" w:hAnsi="Arial Narrow"/>
          <w:bCs/>
        </w:rPr>
        <w:t xml:space="preserve">Zmluvné </w:t>
      </w:r>
      <w:r w:rsidRPr="00746236">
        <w:rPr>
          <w:rFonts w:ascii="Arial Narrow" w:hAnsi="Arial Narrow"/>
          <w:bCs/>
        </w:rPr>
        <w:t xml:space="preserve">strany sa zaväzujú, že budú dôverné informácie chrániť aspoň v takom rozsahu ako vlastné dôverné informácie, v žiadnom prípade však nie v menšom rozsahu ako je primeraný a obvyklý stupeň ochrany takýchto informácii. </w:t>
      </w:r>
      <w:r w:rsidR="0000561C">
        <w:rPr>
          <w:rFonts w:ascii="Arial Narrow" w:hAnsi="Arial Narrow"/>
          <w:bCs/>
        </w:rPr>
        <w:t xml:space="preserve">Predávajúci </w:t>
      </w:r>
      <w:r w:rsidRPr="00746236">
        <w:rPr>
          <w:rFonts w:ascii="Arial Narrow" w:hAnsi="Arial Narrow"/>
          <w:bCs/>
        </w:rPr>
        <w:t xml:space="preserve">sa zaväzuje v rovnakom rozsahu zaviazať mlčanlivosťou svoje organizačné zložky, zamestnancov alebo riadiacich pracovníkov, prostredníctvom ktorých zabezpečuje plnenie predmetu </w:t>
      </w:r>
      <w:r w:rsidR="003833AF">
        <w:rPr>
          <w:rFonts w:ascii="Arial Narrow" w:hAnsi="Arial Narrow"/>
          <w:bCs/>
        </w:rPr>
        <w:t xml:space="preserve">Zmluvy, </w:t>
      </w:r>
      <w:r w:rsidRPr="00746236">
        <w:rPr>
          <w:rFonts w:ascii="Arial Narrow" w:hAnsi="Arial Narrow"/>
          <w:bCs/>
        </w:rPr>
        <w:t>pričom za porušenie povinnosti týchto osôb zodpovedá</w:t>
      </w:r>
      <w:r w:rsidR="00103809">
        <w:rPr>
          <w:rFonts w:ascii="Arial Narrow" w:hAnsi="Arial Narrow"/>
          <w:bCs/>
        </w:rPr>
        <w:t xml:space="preserve"> </w:t>
      </w:r>
      <w:r w:rsidR="0000561C">
        <w:rPr>
          <w:rFonts w:ascii="Arial Narrow" w:hAnsi="Arial Narrow"/>
          <w:bCs/>
        </w:rPr>
        <w:t>Predávajúci</w:t>
      </w:r>
      <w:r w:rsidRPr="00746236">
        <w:rPr>
          <w:rFonts w:ascii="Arial Narrow" w:hAnsi="Arial Narrow"/>
          <w:bCs/>
        </w:rPr>
        <w:t xml:space="preserve"> v plnom rozsahu.</w:t>
      </w:r>
    </w:p>
    <w:p w14:paraId="4A6DFCB6" w14:textId="1DCD810E" w:rsidR="008A2F10" w:rsidRPr="008A2F10" w:rsidRDefault="0000561C" w:rsidP="00B3761D">
      <w:pPr>
        <w:pStyle w:val="Odsekzoznamu"/>
        <w:numPr>
          <w:ilvl w:val="0"/>
          <w:numId w:val="27"/>
        </w:numPr>
        <w:spacing w:after="120"/>
        <w:ind w:left="454" w:hanging="454"/>
        <w:contextualSpacing w:val="0"/>
        <w:jc w:val="both"/>
        <w:rPr>
          <w:rFonts w:ascii="Arial Narrow" w:hAnsi="Arial Narrow"/>
          <w:bCs/>
        </w:rPr>
      </w:pPr>
      <w:r>
        <w:rPr>
          <w:rFonts w:ascii="Arial Narrow" w:hAnsi="Arial Narrow"/>
          <w:bCs/>
        </w:rPr>
        <w:t>Predávajúci</w:t>
      </w:r>
      <w:r w:rsidR="00746236" w:rsidRPr="00746236">
        <w:rPr>
          <w:rFonts w:ascii="Arial Narrow" w:hAnsi="Arial Narrow"/>
          <w:bCs/>
        </w:rPr>
        <w:t xml:space="preserve"> sa ďalej zaväzu</w:t>
      </w:r>
      <w:r w:rsidR="00363F7A">
        <w:rPr>
          <w:rFonts w:ascii="Arial Narrow" w:hAnsi="Arial Narrow"/>
          <w:bCs/>
        </w:rPr>
        <w:t>je počas doby plnenia predmetu</w:t>
      </w:r>
      <w:r w:rsidR="003833AF">
        <w:rPr>
          <w:rFonts w:ascii="Arial Narrow" w:hAnsi="Arial Narrow"/>
          <w:bCs/>
        </w:rPr>
        <w:t xml:space="preserve"> Zmluvy</w:t>
      </w:r>
      <w:r w:rsidR="00746236" w:rsidRPr="00746236">
        <w:rPr>
          <w:rFonts w:ascii="Arial Narrow" w:hAnsi="Arial Narrow"/>
          <w:bCs/>
        </w:rPr>
        <w:t>, ako a</w:t>
      </w:r>
      <w:r w:rsidR="00337E81">
        <w:rPr>
          <w:rFonts w:ascii="Arial Narrow" w:hAnsi="Arial Narrow"/>
          <w:bCs/>
        </w:rPr>
        <w:t xml:space="preserve">j po skončení plnenia predmetu </w:t>
      </w:r>
      <w:r w:rsidR="003833AF">
        <w:rPr>
          <w:rFonts w:ascii="Arial Narrow" w:hAnsi="Arial Narrow"/>
          <w:bCs/>
        </w:rPr>
        <w:t>Zmluvy</w:t>
      </w:r>
      <w:r w:rsidR="00746236" w:rsidRPr="00746236">
        <w:rPr>
          <w:rFonts w:ascii="Arial Narrow" w:hAnsi="Arial Narrow"/>
          <w:bCs/>
        </w:rPr>
        <w:t xml:space="preserve">, pokiaľ ho povinnosti mlčanlivosti </w:t>
      </w:r>
      <w:r>
        <w:rPr>
          <w:rFonts w:ascii="Arial Narrow" w:hAnsi="Arial Narrow"/>
          <w:bCs/>
        </w:rPr>
        <w:t>Kupujúci</w:t>
      </w:r>
      <w:r w:rsidR="00746236" w:rsidRPr="00746236">
        <w:rPr>
          <w:rFonts w:ascii="Arial Narrow" w:hAnsi="Arial Narrow"/>
          <w:bCs/>
        </w:rPr>
        <w:t xml:space="preserve"> písomným vyhlásením nezbaví, chrániť dôverné informácie najmä pred:</w:t>
      </w:r>
    </w:p>
    <w:p w14:paraId="5F16851E" w14:textId="09318CE7" w:rsidR="009C128F" w:rsidRDefault="008A2F10" w:rsidP="00B3761D">
      <w:pPr>
        <w:pStyle w:val="Odsekzoznamu"/>
        <w:numPr>
          <w:ilvl w:val="0"/>
          <w:numId w:val="47"/>
        </w:numPr>
        <w:spacing w:after="80"/>
        <w:ind w:left="811" w:hanging="357"/>
        <w:contextualSpacing w:val="0"/>
        <w:jc w:val="both"/>
        <w:rPr>
          <w:rFonts w:ascii="Arial Narrow" w:hAnsi="Arial Narrow"/>
          <w:bCs/>
        </w:rPr>
      </w:pPr>
      <w:r w:rsidRPr="008A2F10">
        <w:rPr>
          <w:rFonts w:ascii="Arial Narrow" w:hAnsi="Arial Narrow"/>
          <w:bCs/>
        </w:rPr>
        <w:t>ich neoprávneným použitím, čím sa rozumie akékoľvek použitie dôvernej informácie v rozpore s</w:t>
      </w:r>
      <w:r w:rsidR="003833AF">
        <w:rPr>
          <w:rFonts w:ascii="Arial Narrow" w:hAnsi="Arial Narrow"/>
          <w:bCs/>
        </w:rPr>
        <w:t>o Zmluvou a</w:t>
      </w:r>
      <w:r w:rsidRPr="008A2F10">
        <w:rPr>
          <w:rFonts w:ascii="Arial Narrow" w:hAnsi="Arial Narrow"/>
          <w:bCs/>
        </w:rPr>
        <w:t xml:space="preserve"> týmito VZP,</w:t>
      </w:r>
    </w:p>
    <w:p w14:paraId="021EB1A6" w14:textId="4CF74093" w:rsidR="009C128F" w:rsidRPr="00B3761D" w:rsidRDefault="008A2F10" w:rsidP="00B3761D">
      <w:pPr>
        <w:pStyle w:val="Odsekzoznamu"/>
        <w:numPr>
          <w:ilvl w:val="0"/>
          <w:numId w:val="47"/>
        </w:numPr>
        <w:spacing w:after="80"/>
        <w:ind w:left="811" w:hanging="357"/>
        <w:contextualSpacing w:val="0"/>
        <w:jc w:val="both"/>
        <w:rPr>
          <w:rFonts w:ascii="Arial Narrow" w:hAnsi="Arial Narrow"/>
          <w:bCs/>
        </w:rPr>
      </w:pPr>
      <w:r w:rsidRPr="00B3761D">
        <w:rPr>
          <w:rFonts w:ascii="Arial Narrow" w:hAnsi="Arial Narrow"/>
          <w:bCs/>
        </w:rPr>
        <w:t>sprístupnením dôverných informácií tretej strane,</w:t>
      </w:r>
    </w:p>
    <w:p w14:paraId="09853C18" w14:textId="44752C42" w:rsidR="009C128F" w:rsidRPr="00B3761D" w:rsidRDefault="008A2F10" w:rsidP="00B3761D">
      <w:pPr>
        <w:pStyle w:val="Odsekzoznamu"/>
        <w:numPr>
          <w:ilvl w:val="0"/>
          <w:numId w:val="47"/>
        </w:numPr>
        <w:spacing w:after="80"/>
        <w:ind w:left="811" w:hanging="357"/>
        <w:contextualSpacing w:val="0"/>
        <w:jc w:val="both"/>
        <w:rPr>
          <w:rFonts w:ascii="Arial Narrow" w:hAnsi="Arial Narrow"/>
          <w:bCs/>
        </w:rPr>
      </w:pPr>
      <w:r w:rsidRPr="00B3761D">
        <w:rPr>
          <w:rFonts w:ascii="Arial Narrow" w:hAnsi="Arial Narrow"/>
          <w:bCs/>
        </w:rPr>
        <w:t>zverejnením alebo sprístupnením dôvernej informácie, pokiaľ také zverejnenie alebo sprístupnenie nie je dané povinnosťou vyplývajúcou zo všeobecne záväzných právnych predpisov,</w:t>
      </w:r>
    </w:p>
    <w:p w14:paraId="40BE506C" w14:textId="09BAA222" w:rsidR="009C128F" w:rsidRPr="00B3761D" w:rsidRDefault="008A2F10" w:rsidP="00B3761D">
      <w:pPr>
        <w:pStyle w:val="Odsekzoznamu"/>
        <w:numPr>
          <w:ilvl w:val="0"/>
          <w:numId w:val="47"/>
        </w:numPr>
        <w:spacing w:after="80"/>
        <w:ind w:left="811" w:hanging="357"/>
        <w:contextualSpacing w:val="0"/>
        <w:jc w:val="both"/>
        <w:rPr>
          <w:rFonts w:ascii="Arial Narrow" w:hAnsi="Arial Narrow"/>
          <w:bCs/>
        </w:rPr>
      </w:pPr>
      <w:r w:rsidRPr="00B3761D">
        <w:rPr>
          <w:rFonts w:ascii="Arial Narrow" w:hAnsi="Arial Narrow"/>
          <w:bCs/>
        </w:rPr>
        <w:t>pred akýmkoľvek iným neoprávneným zverejnením, sprístupnením, stratou, odcudzením, zničením, rozširovaním, rozmnožovaním, náhodným či iným poškodením či iným neoprávneným využívaním alebo spracovaním.</w:t>
      </w:r>
    </w:p>
    <w:p w14:paraId="2BD0B799" w14:textId="5E2FA62F" w:rsidR="00746236" w:rsidRPr="00B3761D" w:rsidRDefault="0000561C" w:rsidP="00B3761D">
      <w:pPr>
        <w:pStyle w:val="Odsekzoznamu"/>
        <w:numPr>
          <w:ilvl w:val="0"/>
          <w:numId w:val="27"/>
        </w:numPr>
        <w:ind w:left="454" w:hanging="454"/>
        <w:contextualSpacing w:val="0"/>
        <w:jc w:val="both"/>
        <w:rPr>
          <w:rFonts w:ascii="Arial Narrow" w:hAnsi="Arial Narrow"/>
          <w:bCs/>
        </w:rPr>
      </w:pPr>
      <w:r>
        <w:rPr>
          <w:rFonts w:ascii="Arial Narrow" w:hAnsi="Arial Narrow"/>
          <w:bCs/>
        </w:rPr>
        <w:t>Predávajúci</w:t>
      </w:r>
      <w:r w:rsidRPr="006A7BCE">
        <w:rPr>
          <w:rFonts w:ascii="Arial Narrow" w:hAnsi="Arial Narrow"/>
          <w:bCs/>
        </w:rPr>
        <w:t xml:space="preserve"> </w:t>
      </w:r>
      <w:r w:rsidR="006A7BCE" w:rsidRPr="006A7BCE">
        <w:rPr>
          <w:rFonts w:ascii="Arial Narrow" w:hAnsi="Arial Narrow"/>
          <w:bCs/>
        </w:rPr>
        <w:t xml:space="preserve">je oprávnený poskytnúť alebo sprístupniť dôvernú informáciu bez predchádzajúceho písomného súhlasu </w:t>
      </w:r>
      <w:r>
        <w:rPr>
          <w:rFonts w:ascii="Arial Narrow" w:hAnsi="Arial Narrow"/>
          <w:bCs/>
        </w:rPr>
        <w:t>Kupujúceho</w:t>
      </w:r>
      <w:r w:rsidRPr="006A7BCE">
        <w:rPr>
          <w:rFonts w:ascii="Arial Narrow" w:hAnsi="Arial Narrow"/>
          <w:bCs/>
        </w:rPr>
        <w:t xml:space="preserve"> </w:t>
      </w:r>
      <w:r w:rsidR="006A7BCE" w:rsidRPr="006A7BCE">
        <w:rPr>
          <w:rFonts w:ascii="Arial Narrow" w:hAnsi="Arial Narrow"/>
          <w:bCs/>
        </w:rPr>
        <w:t xml:space="preserve">len na základe právoplatného rozhodnutia orgánu </w:t>
      </w:r>
      <w:r>
        <w:rPr>
          <w:rFonts w:ascii="Arial Narrow" w:hAnsi="Arial Narrow"/>
          <w:bCs/>
        </w:rPr>
        <w:t xml:space="preserve">štátnej </w:t>
      </w:r>
      <w:r w:rsidR="006A7BCE" w:rsidRPr="006A7BCE">
        <w:rPr>
          <w:rFonts w:ascii="Arial Narrow" w:hAnsi="Arial Narrow"/>
          <w:bCs/>
        </w:rPr>
        <w:t xml:space="preserve">moci. </w:t>
      </w:r>
      <w:r>
        <w:rPr>
          <w:rFonts w:ascii="Arial Narrow" w:hAnsi="Arial Narrow"/>
          <w:bCs/>
        </w:rPr>
        <w:t>Predávajúci</w:t>
      </w:r>
      <w:r w:rsidRPr="006A7BCE">
        <w:rPr>
          <w:rFonts w:ascii="Arial Narrow" w:hAnsi="Arial Narrow"/>
          <w:bCs/>
        </w:rPr>
        <w:t xml:space="preserve"> </w:t>
      </w:r>
      <w:r w:rsidR="006A7BCE" w:rsidRPr="006A7BCE">
        <w:rPr>
          <w:rFonts w:ascii="Arial Narrow" w:hAnsi="Arial Narrow"/>
          <w:bCs/>
        </w:rPr>
        <w:t xml:space="preserve">je povinný o uvedenej skutočnosti bezodkladne informovať </w:t>
      </w:r>
      <w:r>
        <w:rPr>
          <w:rFonts w:ascii="Arial Narrow" w:hAnsi="Arial Narrow"/>
          <w:bCs/>
        </w:rPr>
        <w:t>Kupujúceho</w:t>
      </w:r>
      <w:r w:rsidR="006A7BCE" w:rsidRPr="006A7BCE">
        <w:rPr>
          <w:rFonts w:ascii="Arial Narrow" w:hAnsi="Arial Narrow"/>
          <w:bCs/>
        </w:rPr>
        <w:t>, ak jej v tom nebráni zákonné obmedzenie.</w:t>
      </w:r>
    </w:p>
    <w:p w14:paraId="4C76085B" w14:textId="65073A7B" w:rsidR="00D45629" w:rsidRPr="00B3761D" w:rsidRDefault="00103809" w:rsidP="00B3761D">
      <w:pPr>
        <w:pStyle w:val="Odsekzoznamu"/>
        <w:numPr>
          <w:ilvl w:val="0"/>
          <w:numId w:val="27"/>
        </w:numPr>
        <w:ind w:left="454" w:hanging="454"/>
        <w:contextualSpacing w:val="0"/>
        <w:jc w:val="both"/>
        <w:rPr>
          <w:rFonts w:ascii="Arial Narrow" w:hAnsi="Arial Narrow"/>
          <w:bCs/>
        </w:rPr>
      </w:pPr>
      <w:r>
        <w:rPr>
          <w:rFonts w:ascii="Arial Narrow" w:hAnsi="Arial Narrow"/>
          <w:bCs/>
        </w:rPr>
        <w:t>Predávajúci</w:t>
      </w:r>
      <w:r w:rsidRPr="00D45629">
        <w:rPr>
          <w:rFonts w:ascii="Arial Narrow" w:hAnsi="Arial Narrow"/>
          <w:bCs/>
        </w:rPr>
        <w:t xml:space="preserve"> </w:t>
      </w:r>
      <w:r w:rsidR="00D45629" w:rsidRPr="00D45629">
        <w:rPr>
          <w:rFonts w:ascii="Arial Narrow" w:hAnsi="Arial Narrow"/>
          <w:bCs/>
        </w:rPr>
        <w:t>nesmie dôverné informácie využívať mimo plnenia predmetu</w:t>
      </w:r>
      <w:r w:rsidR="00246CB2">
        <w:rPr>
          <w:rFonts w:ascii="Arial Narrow" w:hAnsi="Arial Narrow"/>
          <w:bCs/>
        </w:rPr>
        <w:t xml:space="preserve"> Zmluvy</w:t>
      </w:r>
      <w:r w:rsidR="00D45629" w:rsidRPr="00D45629">
        <w:rPr>
          <w:rFonts w:ascii="Arial Narrow" w:hAnsi="Arial Narrow"/>
          <w:bCs/>
        </w:rPr>
        <w:t xml:space="preserve">. Táto povinnosť platí bez časového obmedzenia aj po skončení </w:t>
      </w:r>
      <w:r>
        <w:rPr>
          <w:rFonts w:ascii="Arial Narrow" w:hAnsi="Arial Narrow"/>
          <w:bCs/>
        </w:rPr>
        <w:t>Zmluvy</w:t>
      </w:r>
      <w:r w:rsidR="00D45629" w:rsidRPr="00D45629">
        <w:rPr>
          <w:rFonts w:ascii="Arial Narrow" w:hAnsi="Arial Narrow"/>
          <w:bCs/>
        </w:rPr>
        <w:t>.</w:t>
      </w:r>
    </w:p>
    <w:p w14:paraId="07B65E17" w14:textId="615B5F9E" w:rsidR="008B130F" w:rsidRPr="00B3761D" w:rsidRDefault="00D45629" w:rsidP="00B3761D">
      <w:pPr>
        <w:pStyle w:val="Odsekzoznamu"/>
        <w:numPr>
          <w:ilvl w:val="0"/>
          <w:numId w:val="27"/>
        </w:numPr>
        <w:ind w:left="454" w:hanging="454"/>
        <w:contextualSpacing w:val="0"/>
        <w:jc w:val="both"/>
        <w:rPr>
          <w:rFonts w:ascii="Arial Narrow" w:hAnsi="Arial Narrow"/>
          <w:bCs/>
        </w:rPr>
      </w:pPr>
      <w:r>
        <w:rPr>
          <w:rFonts w:ascii="Arial Narrow" w:hAnsi="Arial Narrow"/>
          <w:bCs/>
        </w:rPr>
        <w:lastRenderedPageBreak/>
        <w:t xml:space="preserve">Zmluvné </w:t>
      </w:r>
      <w:r w:rsidRPr="00D45629">
        <w:rPr>
          <w:rFonts w:ascii="Arial Narrow" w:hAnsi="Arial Narrow"/>
          <w:bCs/>
        </w:rPr>
        <w:t>strany sa zaväzujú dodržiavať všeobecne záväzné právne predpisy vzťahujúce sa k ochrane dôverných informácií, obchodnému tajomstvu, ochrane osobných údajov, ako aj všetky ostatné všeobecne záväzné právne predpisy, ktorými sú viazané.</w:t>
      </w:r>
    </w:p>
    <w:p w14:paraId="28F2DDFE" w14:textId="09700F90" w:rsidR="008B130F" w:rsidRPr="00B3761D" w:rsidRDefault="00103809" w:rsidP="00B3761D">
      <w:pPr>
        <w:pStyle w:val="Odsekzoznamu"/>
        <w:numPr>
          <w:ilvl w:val="0"/>
          <w:numId w:val="27"/>
        </w:numPr>
        <w:ind w:left="454" w:hanging="454"/>
        <w:contextualSpacing w:val="0"/>
        <w:jc w:val="both"/>
        <w:rPr>
          <w:rFonts w:ascii="Arial Narrow" w:hAnsi="Arial Narrow"/>
          <w:bCs/>
        </w:rPr>
      </w:pPr>
      <w:r>
        <w:rPr>
          <w:rFonts w:ascii="Arial Narrow" w:hAnsi="Arial Narrow"/>
          <w:bCs/>
        </w:rPr>
        <w:t xml:space="preserve">Predávajúci </w:t>
      </w:r>
      <w:r w:rsidR="008B130F" w:rsidRPr="008B130F">
        <w:rPr>
          <w:rFonts w:ascii="Arial Narrow" w:hAnsi="Arial Narrow"/>
          <w:bCs/>
        </w:rPr>
        <w:t xml:space="preserve">sa zaväzuje, že poučí svojich zamestnancov, štatutárne orgány, ich členov a subdodávateľov, ktorým sú sprístupnené dôverné informácie, o povinnosti mlčanlivosti v zmysle tohto článku VZP. V  rozsahu zaisťujúcom splnenie povinnosti mlčanlivosti podľa tohto článku VZP, </w:t>
      </w:r>
      <w:r>
        <w:rPr>
          <w:rFonts w:ascii="Arial Narrow" w:hAnsi="Arial Narrow"/>
          <w:bCs/>
        </w:rPr>
        <w:t>Predávajúci</w:t>
      </w:r>
      <w:r w:rsidRPr="008B130F">
        <w:rPr>
          <w:rFonts w:ascii="Arial Narrow" w:hAnsi="Arial Narrow"/>
          <w:bCs/>
        </w:rPr>
        <w:t xml:space="preserve"> </w:t>
      </w:r>
      <w:r w:rsidR="008B130F" w:rsidRPr="008B130F">
        <w:rPr>
          <w:rFonts w:ascii="Arial Narrow" w:hAnsi="Arial Narrow"/>
          <w:bCs/>
        </w:rPr>
        <w:t xml:space="preserve">uzatvorí s každým subdodávateľom dohodu o mlčanlivosti, pokiaľ obdobný záväzok nevyplýva pre takého subdodávateľa zo zákona. </w:t>
      </w:r>
      <w:r>
        <w:rPr>
          <w:rFonts w:ascii="Arial Narrow" w:hAnsi="Arial Narrow"/>
          <w:bCs/>
        </w:rPr>
        <w:t>Predávajúci</w:t>
      </w:r>
      <w:r w:rsidRPr="008B130F">
        <w:rPr>
          <w:rFonts w:ascii="Arial Narrow" w:hAnsi="Arial Narrow"/>
          <w:bCs/>
        </w:rPr>
        <w:t xml:space="preserve"> </w:t>
      </w:r>
      <w:r w:rsidR="008B130F" w:rsidRPr="008B130F">
        <w:rPr>
          <w:rFonts w:ascii="Arial Narrow" w:hAnsi="Arial Narrow"/>
          <w:bCs/>
        </w:rPr>
        <w:t>vyhlasuje, že oboznámil svojich zamestnancov, ktorí sa budú podieľať na plnení predmetu</w:t>
      </w:r>
      <w:r w:rsidR="00246CB2">
        <w:rPr>
          <w:rFonts w:ascii="Arial Narrow" w:hAnsi="Arial Narrow"/>
          <w:bCs/>
        </w:rPr>
        <w:t xml:space="preserve"> Zmluvy</w:t>
      </w:r>
      <w:r w:rsidR="008B130F" w:rsidRPr="008B130F">
        <w:rPr>
          <w:rFonts w:ascii="Arial Narrow" w:hAnsi="Arial Narrow"/>
          <w:bCs/>
        </w:rPr>
        <w:t xml:space="preserve">, s povinnosťou mlčanlivosti v zmysle týchto VZP. Za porušenie povinnosti zachovávania mlčanlivosti zo strany zamestnancov a všetkých osôb, ktoré v rámci predmetu plnenia </w:t>
      </w:r>
      <w:r w:rsidR="00246CB2">
        <w:rPr>
          <w:rFonts w:ascii="Arial Narrow" w:hAnsi="Arial Narrow"/>
          <w:bCs/>
        </w:rPr>
        <w:t xml:space="preserve">Zmluvy </w:t>
      </w:r>
      <w:r w:rsidR="008B130F" w:rsidRPr="008B130F">
        <w:rPr>
          <w:rFonts w:ascii="Arial Narrow" w:hAnsi="Arial Narrow"/>
          <w:bCs/>
        </w:rPr>
        <w:t xml:space="preserve">budú mať prístup k poskytnutým dôverným informáciám </w:t>
      </w:r>
      <w:r>
        <w:rPr>
          <w:rFonts w:ascii="Arial Narrow" w:hAnsi="Arial Narrow"/>
          <w:bCs/>
        </w:rPr>
        <w:t>Kupujúceho</w:t>
      </w:r>
      <w:r w:rsidR="00B44FD8">
        <w:rPr>
          <w:rFonts w:ascii="Arial Narrow" w:hAnsi="Arial Narrow"/>
          <w:bCs/>
        </w:rPr>
        <w:t>,</w:t>
      </w:r>
      <w:r w:rsidRPr="008B130F">
        <w:rPr>
          <w:rFonts w:ascii="Arial Narrow" w:hAnsi="Arial Narrow"/>
          <w:bCs/>
        </w:rPr>
        <w:t xml:space="preserve"> </w:t>
      </w:r>
      <w:r w:rsidR="008B130F" w:rsidRPr="008B130F">
        <w:rPr>
          <w:rFonts w:ascii="Arial Narrow" w:hAnsi="Arial Narrow"/>
          <w:bCs/>
        </w:rPr>
        <w:t xml:space="preserve">plne zodpovedá </w:t>
      </w:r>
      <w:r>
        <w:rPr>
          <w:rFonts w:ascii="Arial Narrow" w:hAnsi="Arial Narrow"/>
          <w:bCs/>
        </w:rPr>
        <w:t>Predávajúci</w:t>
      </w:r>
      <w:r w:rsidR="008B130F" w:rsidRPr="008B130F">
        <w:rPr>
          <w:rFonts w:ascii="Arial Narrow" w:hAnsi="Arial Narrow"/>
          <w:bCs/>
        </w:rPr>
        <w:t>.</w:t>
      </w:r>
    </w:p>
    <w:p w14:paraId="5FDA4B96" w14:textId="2B11AEA7" w:rsidR="00B12897" w:rsidRPr="00B3761D" w:rsidRDefault="008B130F" w:rsidP="00B3761D">
      <w:pPr>
        <w:pStyle w:val="Odsekzoznamu"/>
        <w:numPr>
          <w:ilvl w:val="0"/>
          <w:numId w:val="27"/>
        </w:numPr>
        <w:ind w:left="454" w:hanging="454"/>
        <w:contextualSpacing w:val="0"/>
        <w:jc w:val="both"/>
        <w:rPr>
          <w:rFonts w:ascii="Arial Narrow" w:hAnsi="Arial Narrow"/>
          <w:bCs/>
        </w:rPr>
      </w:pPr>
      <w:r>
        <w:rPr>
          <w:rFonts w:ascii="Arial Narrow" w:hAnsi="Arial Narrow"/>
          <w:bCs/>
        </w:rPr>
        <w:t xml:space="preserve">V </w:t>
      </w:r>
      <w:r w:rsidRPr="008B130F">
        <w:rPr>
          <w:rFonts w:ascii="Arial Narrow" w:hAnsi="Arial Narrow"/>
          <w:bCs/>
        </w:rPr>
        <w:t xml:space="preserve">prípade ak </w:t>
      </w:r>
      <w:r w:rsidR="00103809">
        <w:rPr>
          <w:rFonts w:ascii="Arial Narrow" w:hAnsi="Arial Narrow"/>
          <w:bCs/>
        </w:rPr>
        <w:t>Predávajúci</w:t>
      </w:r>
      <w:r w:rsidR="00103809" w:rsidRPr="008B130F">
        <w:rPr>
          <w:rFonts w:ascii="Arial Narrow" w:hAnsi="Arial Narrow"/>
          <w:bCs/>
        </w:rPr>
        <w:t xml:space="preserve"> </w:t>
      </w:r>
      <w:r w:rsidRPr="008B130F">
        <w:rPr>
          <w:rFonts w:ascii="Arial Narrow" w:hAnsi="Arial Narrow"/>
          <w:bCs/>
        </w:rPr>
        <w:t xml:space="preserve">akýkoľvek záväzok mlčanlivosti poruší, zodpovedá </w:t>
      </w:r>
      <w:r w:rsidR="00103809">
        <w:rPr>
          <w:rFonts w:ascii="Arial Narrow" w:hAnsi="Arial Narrow"/>
          <w:bCs/>
        </w:rPr>
        <w:t>Kupujúcemu</w:t>
      </w:r>
      <w:r w:rsidR="00103809" w:rsidRPr="008B130F">
        <w:rPr>
          <w:rFonts w:ascii="Arial Narrow" w:hAnsi="Arial Narrow"/>
          <w:bCs/>
        </w:rPr>
        <w:t xml:space="preserve"> </w:t>
      </w:r>
      <w:r w:rsidRPr="008B130F">
        <w:rPr>
          <w:rFonts w:ascii="Arial Narrow" w:hAnsi="Arial Narrow"/>
          <w:bCs/>
        </w:rPr>
        <w:t xml:space="preserve">za takto vzniknutú preukázanú škodu v celom rozsahu. V prípade, ak by na základe právneho predpisu, súdneho alebo iného rozhodnutia alebo akejkoľvek inej skutočnosti vznikla v súvislosti s porušením povinností mlčanlivosti povinnosť uhradiť vzniknutú škodu, zaväzuje sa </w:t>
      </w:r>
      <w:r w:rsidR="00103809">
        <w:rPr>
          <w:rFonts w:ascii="Arial Narrow" w:hAnsi="Arial Narrow"/>
          <w:bCs/>
        </w:rPr>
        <w:t xml:space="preserve">Predávajúci </w:t>
      </w:r>
      <w:r w:rsidRPr="008B130F">
        <w:rPr>
          <w:rFonts w:ascii="Arial Narrow" w:hAnsi="Arial Narrow"/>
          <w:bCs/>
        </w:rPr>
        <w:t xml:space="preserve">túto škodu uhradiť namiesto </w:t>
      </w:r>
      <w:r w:rsidR="00103809">
        <w:rPr>
          <w:rFonts w:ascii="Arial Narrow" w:hAnsi="Arial Narrow"/>
          <w:bCs/>
        </w:rPr>
        <w:t>Kupujúceho</w:t>
      </w:r>
      <w:r w:rsidRPr="008B130F">
        <w:rPr>
          <w:rFonts w:ascii="Arial Narrow" w:hAnsi="Arial Narrow"/>
          <w:bCs/>
        </w:rPr>
        <w:t>, avšak len v</w:t>
      </w:r>
      <w:r w:rsidR="00042701">
        <w:rPr>
          <w:rFonts w:ascii="Arial Narrow" w:hAnsi="Arial Narrow"/>
          <w:bCs/>
        </w:rPr>
        <w:t> </w:t>
      </w:r>
      <w:r w:rsidRPr="008B130F">
        <w:rPr>
          <w:rFonts w:ascii="Arial Narrow" w:hAnsi="Arial Narrow"/>
          <w:bCs/>
        </w:rPr>
        <w:t>prípade</w:t>
      </w:r>
      <w:r w:rsidR="00042701">
        <w:rPr>
          <w:rFonts w:ascii="Arial Narrow" w:hAnsi="Arial Narrow"/>
          <w:bCs/>
        </w:rPr>
        <w:t>,</w:t>
      </w:r>
      <w:r w:rsidRPr="008B130F">
        <w:rPr>
          <w:rFonts w:ascii="Arial Narrow" w:hAnsi="Arial Narrow"/>
          <w:bCs/>
        </w:rPr>
        <w:t xml:space="preserve"> ak povinnosť plnenia </w:t>
      </w:r>
      <w:r w:rsidR="00103809">
        <w:rPr>
          <w:rFonts w:ascii="Arial Narrow" w:hAnsi="Arial Narrow"/>
          <w:bCs/>
        </w:rPr>
        <w:t>Kupujúceho</w:t>
      </w:r>
      <w:r w:rsidRPr="008B130F">
        <w:rPr>
          <w:rFonts w:ascii="Arial Narrow" w:hAnsi="Arial Narrow"/>
          <w:bCs/>
        </w:rPr>
        <w:t xml:space="preserve"> vznikla v súvislosti s porušením povinností </w:t>
      </w:r>
      <w:r w:rsidR="00103809">
        <w:rPr>
          <w:rFonts w:ascii="Arial Narrow" w:hAnsi="Arial Narrow"/>
          <w:bCs/>
        </w:rPr>
        <w:t>Predávajúceho</w:t>
      </w:r>
      <w:r w:rsidRPr="008B130F">
        <w:rPr>
          <w:rFonts w:ascii="Arial Narrow" w:hAnsi="Arial Narrow"/>
          <w:bCs/>
        </w:rPr>
        <w:t xml:space="preserve"> podľa týchto VZP. Pokiaľ by </w:t>
      </w:r>
      <w:r w:rsidR="00103809">
        <w:rPr>
          <w:rFonts w:ascii="Arial Narrow" w:hAnsi="Arial Narrow"/>
          <w:bCs/>
        </w:rPr>
        <w:t>Predávajúci</w:t>
      </w:r>
      <w:r w:rsidR="00103809" w:rsidRPr="008B130F">
        <w:rPr>
          <w:rFonts w:ascii="Arial Narrow" w:hAnsi="Arial Narrow"/>
          <w:bCs/>
        </w:rPr>
        <w:t xml:space="preserve"> </w:t>
      </w:r>
      <w:r w:rsidRPr="008B130F">
        <w:rPr>
          <w:rFonts w:ascii="Arial Narrow" w:hAnsi="Arial Narrow"/>
          <w:bCs/>
        </w:rPr>
        <w:t xml:space="preserve">túto povinnosť nahradiť škodu namiesto </w:t>
      </w:r>
      <w:r w:rsidR="00103809">
        <w:rPr>
          <w:rFonts w:ascii="Arial Narrow" w:hAnsi="Arial Narrow"/>
          <w:bCs/>
        </w:rPr>
        <w:t>Kupujúceho</w:t>
      </w:r>
      <w:r w:rsidRPr="008B130F">
        <w:rPr>
          <w:rFonts w:ascii="Arial Narrow" w:hAnsi="Arial Narrow"/>
          <w:bCs/>
        </w:rPr>
        <w:t xml:space="preserve"> nesplnil, a musel by plniť </w:t>
      </w:r>
      <w:r w:rsidR="00103809">
        <w:rPr>
          <w:rFonts w:ascii="Arial Narrow" w:hAnsi="Arial Narrow"/>
          <w:bCs/>
        </w:rPr>
        <w:t>Kupujúci</w:t>
      </w:r>
      <w:r w:rsidRPr="008B130F">
        <w:rPr>
          <w:rFonts w:ascii="Arial Narrow" w:hAnsi="Arial Narrow"/>
          <w:bCs/>
        </w:rPr>
        <w:t xml:space="preserve">, má </w:t>
      </w:r>
      <w:r w:rsidR="00103809">
        <w:rPr>
          <w:rFonts w:ascii="Arial Narrow" w:hAnsi="Arial Narrow"/>
          <w:bCs/>
        </w:rPr>
        <w:t>Kupujúci</w:t>
      </w:r>
      <w:r w:rsidRPr="008B130F">
        <w:rPr>
          <w:rFonts w:ascii="Arial Narrow" w:hAnsi="Arial Narrow"/>
          <w:bCs/>
        </w:rPr>
        <w:t xml:space="preserve"> právo domáhať sa voči </w:t>
      </w:r>
      <w:r w:rsidR="00103809">
        <w:rPr>
          <w:rFonts w:ascii="Arial Narrow" w:hAnsi="Arial Narrow"/>
          <w:bCs/>
        </w:rPr>
        <w:t>Predávajúcemu</w:t>
      </w:r>
      <w:r w:rsidRPr="008B130F">
        <w:rPr>
          <w:rFonts w:ascii="Arial Narrow" w:hAnsi="Arial Narrow"/>
          <w:bCs/>
        </w:rPr>
        <w:t xml:space="preserve"> náhrady za takéto plnenie v celej jeho výške.</w:t>
      </w:r>
      <w:r>
        <w:rPr>
          <w:rFonts w:ascii="Arial Narrow" w:hAnsi="Arial Narrow"/>
          <w:bCs/>
        </w:rPr>
        <w:t xml:space="preserve"> </w:t>
      </w:r>
    </w:p>
    <w:p w14:paraId="1B5AF9CE" w14:textId="6065FE01" w:rsidR="00A54732" w:rsidRPr="00B3761D" w:rsidRDefault="00103809" w:rsidP="00B3761D">
      <w:pPr>
        <w:pStyle w:val="Odsekzoznamu"/>
        <w:numPr>
          <w:ilvl w:val="0"/>
          <w:numId w:val="27"/>
        </w:numPr>
        <w:ind w:left="454" w:hanging="454"/>
        <w:contextualSpacing w:val="0"/>
        <w:jc w:val="both"/>
        <w:rPr>
          <w:rFonts w:ascii="Arial Narrow" w:hAnsi="Arial Narrow"/>
          <w:bCs/>
        </w:rPr>
      </w:pPr>
      <w:r>
        <w:rPr>
          <w:rFonts w:ascii="Arial Narrow" w:hAnsi="Arial Narrow"/>
          <w:bCs/>
        </w:rPr>
        <w:t xml:space="preserve">Predávajúci </w:t>
      </w:r>
      <w:r w:rsidR="00B12897" w:rsidRPr="00B12897">
        <w:rPr>
          <w:rFonts w:ascii="Arial Narrow" w:hAnsi="Arial Narrow"/>
          <w:bCs/>
        </w:rPr>
        <w:t xml:space="preserve">je povinný oznámiť </w:t>
      </w:r>
      <w:r>
        <w:rPr>
          <w:rFonts w:ascii="Arial Narrow" w:hAnsi="Arial Narrow"/>
          <w:bCs/>
        </w:rPr>
        <w:t>Kupujúcemu</w:t>
      </w:r>
      <w:r w:rsidRPr="00B12897">
        <w:rPr>
          <w:rFonts w:ascii="Arial Narrow" w:hAnsi="Arial Narrow"/>
          <w:bCs/>
        </w:rPr>
        <w:t xml:space="preserve"> </w:t>
      </w:r>
      <w:r w:rsidR="00B12897" w:rsidRPr="00B12897">
        <w:rPr>
          <w:rFonts w:ascii="Arial Narrow" w:hAnsi="Arial Narrow"/>
          <w:bCs/>
        </w:rPr>
        <w:t xml:space="preserve">každú neoprávnenú manipuláciu s dôvernými informáciami tvoriacimi predmet ochrany na svojej strane alebo na strane inej osoby ihneď potom, ako túto skutočnosť zistí a zaväzuje sa vyvinúť v spolupráci s </w:t>
      </w:r>
      <w:r>
        <w:rPr>
          <w:rFonts w:ascii="Arial Narrow" w:hAnsi="Arial Narrow"/>
          <w:bCs/>
        </w:rPr>
        <w:t>Kupujúcim</w:t>
      </w:r>
      <w:r w:rsidR="00B12897" w:rsidRPr="00B12897">
        <w:rPr>
          <w:rFonts w:ascii="Arial Narrow" w:hAnsi="Arial Narrow"/>
          <w:bCs/>
        </w:rPr>
        <w:t xml:space="preserve"> maximálne úsilie na to, aby sa odstránili následky takejto neoprávnenej manipulácie, aby sa zabránilo ďalšej neoprávnenej manipulácii a tiež sa zabezpečili a obnovili všetky opatrenia potrebné na ochranu dôverných informácií tvoriacich predmet ochrany v</w:t>
      </w:r>
      <w:r w:rsidR="00507156">
        <w:rPr>
          <w:rFonts w:ascii="Arial Narrow" w:hAnsi="Arial Narrow"/>
          <w:bCs/>
        </w:rPr>
        <w:t> </w:t>
      </w:r>
      <w:r w:rsidR="00B12897" w:rsidRPr="00B12897">
        <w:rPr>
          <w:rFonts w:ascii="Arial Narrow" w:hAnsi="Arial Narrow"/>
          <w:bCs/>
        </w:rPr>
        <w:t>zmysle</w:t>
      </w:r>
      <w:r w:rsidR="00507156">
        <w:rPr>
          <w:rFonts w:ascii="Arial Narrow" w:hAnsi="Arial Narrow"/>
          <w:bCs/>
        </w:rPr>
        <w:t xml:space="preserve"> Zmluvy a</w:t>
      </w:r>
      <w:r w:rsidR="00B12897" w:rsidRPr="00B12897">
        <w:rPr>
          <w:rFonts w:ascii="Arial Narrow" w:hAnsi="Arial Narrow"/>
          <w:bCs/>
        </w:rPr>
        <w:t xml:space="preserve"> týchto VZP.</w:t>
      </w:r>
    </w:p>
    <w:p w14:paraId="28AA7692" w14:textId="174A660E" w:rsidR="001860C2" w:rsidRDefault="000E2DB5" w:rsidP="00B3761D">
      <w:pPr>
        <w:pStyle w:val="Odsekzoznamu"/>
        <w:numPr>
          <w:ilvl w:val="0"/>
          <w:numId w:val="27"/>
        </w:numPr>
        <w:ind w:left="454" w:hanging="454"/>
        <w:contextualSpacing w:val="0"/>
        <w:jc w:val="both"/>
        <w:rPr>
          <w:rFonts w:ascii="Arial Narrow" w:hAnsi="Arial Narrow"/>
          <w:bCs/>
        </w:rPr>
      </w:pPr>
      <w:r w:rsidRPr="00A54732">
        <w:rPr>
          <w:rFonts w:ascii="Arial Narrow" w:hAnsi="Arial Narrow"/>
          <w:bCs/>
        </w:rPr>
        <w:t xml:space="preserve">Nedodržanie </w:t>
      </w:r>
      <w:r w:rsidRPr="003634EE">
        <w:rPr>
          <w:rFonts w:ascii="Arial Narrow" w:hAnsi="Arial Narrow"/>
          <w:bCs/>
        </w:rPr>
        <w:t>povinností v tomto článku VZP sa považuje za podstatné poru</w:t>
      </w:r>
      <w:r w:rsidR="001E250E">
        <w:rPr>
          <w:rFonts w:ascii="Arial Narrow" w:hAnsi="Arial Narrow"/>
          <w:bCs/>
        </w:rPr>
        <w:t xml:space="preserve">šenie </w:t>
      </w:r>
      <w:r w:rsidR="008D5C2D">
        <w:rPr>
          <w:rFonts w:ascii="Arial Narrow" w:hAnsi="Arial Narrow"/>
          <w:bCs/>
        </w:rPr>
        <w:t>Zmluvy</w:t>
      </w:r>
      <w:r w:rsidR="00EC708C" w:rsidRPr="003634EE">
        <w:rPr>
          <w:rFonts w:ascii="Arial Narrow" w:hAnsi="Arial Narrow"/>
          <w:bCs/>
        </w:rPr>
        <w:t>.</w:t>
      </w:r>
    </w:p>
    <w:p w14:paraId="1C39EB6C" w14:textId="25F091FF" w:rsidR="008E450B" w:rsidRPr="008E450B" w:rsidRDefault="008E450B" w:rsidP="008E450B">
      <w:pPr>
        <w:spacing w:after="0"/>
        <w:jc w:val="both"/>
        <w:rPr>
          <w:rFonts w:ascii="Arial Narrow" w:hAnsi="Arial Narrow"/>
          <w:bCs/>
        </w:rPr>
      </w:pPr>
    </w:p>
    <w:p w14:paraId="2E938579" w14:textId="77777777" w:rsidR="007E0DB8" w:rsidRPr="008B4A61" w:rsidRDefault="002B02B1" w:rsidP="008B4A61">
      <w:pPr>
        <w:spacing w:after="0"/>
        <w:jc w:val="center"/>
        <w:rPr>
          <w:rFonts w:ascii="Arial Narrow" w:hAnsi="Arial Narrow"/>
          <w:b/>
          <w:bCs/>
        </w:rPr>
      </w:pPr>
      <w:r>
        <w:rPr>
          <w:rFonts w:ascii="Arial Narrow" w:hAnsi="Arial Narrow"/>
          <w:b/>
          <w:bCs/>
        </w:rPr>
        <w:t>Článok 17</w:t>
      </w:r>
      <w:r w:rsidR="008B4A61" w:rsidRPr="008B4A61">
        <w:rPr>
          <w:rFonts w:ascii="Arial Narrow" w:hAnsi="Arial Narrow"/>
          <w:b/>
          <w:bCs/>
        </w:rPr>
        <w:t>.</w:t>
      </w:r>
    </w:p>
    <w:p w14:paraId="3479B1B4" w14:textId="700E7484" w:rsidR="00A60764" w:rsidRDefault="00221BAD" w:rsidP="003205CC">
      <w:pPr>
        <w:spacing w:after="0"/>
        <w:jc w:val="center"/>
        <w:rPr>
          <w:rFonts w:ascii="Arial Narrow" w:hAnsi="Arial Narrow"/>
          <w:b/>
          <w:bCs/>
        </w:rPr>
      </w:pPr>
      <w:r>
        <w:rPr>
          <w:rFonts w:ascii="Arial Narrow" w:hAnsi="Arial Narrow"/>
          <w:b/>
          <w:bCs/>
        </w:rPr>
        <w:t xml:space="preserve">Doplňujúce </w:t>
      </w:r>
      <w:r w:rsidR="008B4A61" w:rsidRPr="008B4A61">
        <w:rPr>
          <w:rFonts w:ascii="Arial Narrow" w:hAnsi="Arial Narrow"/>
          <w:b/>
          <w:bCs/>
        </w:rPr>
        <w:t>ustanovenia</w:t>
      </w:r>
    </w:p>
    <w:p w14:paraId="0EA466F2" w14:textId="77777777" w:rsidR="003205CC" w:rsidRPr="003205CC" w:rsidRDefault="003205CC" w:rsidP="003205CC">
      <w:pPr>
        <w:spacing w:after="0"/>
        <w:jc w:val="center"/>
        <w:rPr>
          <w:rFonts w:ascii="Arial Narrow" w:hAnsi="Arial Narrow"/>
          <w:b/>
          <w:bCs/>
        </w:rPr>
      </w:pPr>
    </w:p>
    <w:p w14:paraId="5DF2FEB1" w14:textId="43CE5530" w:rsidR="0035254F" w:rsidRPr="00B3761D" w:rsidRDefault="008B4A61" w:rsidP="00B3761D">
      <w:pPr>
        <w:pStyle w:val="Odsekzoznamu"/>
        <w:numPr>
          <w:ilvl w:val="0"/>
          <w:numId w:val="19"/>
        </w:numPr>
        <w:ind w:left="454" w:hanging="454"/>
        <w:contextualSpacing w:val="0"/>
        <w:rPr>
          <w:rFonts w:ascii="Arial Narrow" w:hAnsi="Arial Narrow"/>
          <w:bCs/>
        </w:rPr>
      </w:pPr>
      <w:r w:rsidRPr="008B4A61">
        <w:rPr>
          <w:rFonts w:ascii="Arial Narrow" w:hAnsi="Arial Narrow"/>
          <w:bCs/>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02B3400" w14:textId="5DA6F0B2" w:rsidR="00E40B11" w:rsidRPr="00B3761D" w:rsidRDefault="0035254F" w:rsidP="00B3761D">
      <w:pPr>
        <w:pStyle w:val="Odsekzoznamu"/>
        <w:numPr>
          <w:ilvl w:val="0"/>
          <w:numId w:val="19"/>
        </w:numPr>
        <w:ind w:left="454" w:hanging="454"/>
        <w:contextualSpacing w:val="0"/>
        <w:jc w:val="both"/>
        <w:rPr>
          <w:rFonts w:ascii="Arial Narrow" w:hAnsi="Arial Narrow"/>
          <w:bCs/>
        </w:rPr>
      </w:pPr>
      <w:r w:rsidRPr="0035254F">
        <w:rPr>
          <w:rFonts w:ascii="Arial Narrow" w:hAnsi="Arial Narrow"/>
          <w:bCs/>
        </w:rPr>
        <w:t xml:space="preserve">Za okolnosti vylučujúce zodpovednosť sa považuje prekážka, ktorá nastala nezávisle od vôle povinnej </w:t>
      </w:r>
      <w:r w:rsidR="008D5C2D">
        <w:rPr>
          <w:rFonts w:ascii="Arial Narrow" w:hAnsi="Arial Narrow"/>
          <w:bCs/>
        </w:rPr>
        <w:t>Z</w:t>
      </w:r>
      <w:r w:rsidR="009224A3">
        <w:rPr>
          <w:rFonts w:ascii="Arial Narrow" w:hAnsi="Arial Narrow"/>
          <w:bCs/>
        </w:rPr>
        <w:t xml:space="preserve">mluvnej </w:t>
      </w:r>
      <w:r w:rsidRPr="0035254F">
        <w:rPr>
          <w:rFonts w:ascii="Arial Narrow" w:hAnsi="Arial Narrow"/>
          <w:bCs/>
        </w:rPr>
        <w:t>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w:t>
      </w:r>
    </w:p>
    <w:p w14:paraId="21AFB6C0" w14:textId="3087E32C" w:rsidR="00E40B11" w:rsidRPr="00B3761D" w:rsidRDefault="00E40B11" w:rsidP="00B3761D">
      <w:pPr>
        <w:pStyle w:val="Odsekzoznamu"/>
        <w:numPr>
          <w:ilvl w:val="0"/>
          <w:numId w:val="19"/>
        </w:numPr>
        <w:ind w:left="454" w:hanging="454"/>
        <w:contextualSpacing w:val="0"/>
        <w:jc w:val="both"/>
        <w:rPr>
          <w:rFonts w:ascii="Arial Narrow" w:hAnsi="Arial Narrow"/>
          <w:bCs/>
        </w:rPr>
      </w:pPr>
      <w:r w:rsidRPr="00E40B11">
        <w:rPr>
          <w:rFonts w:ascii="Arial Narrow" w:hAnsi="Arial Narrow"/>
          <w:bCs/>
        </w:rPr>
        <w:t>Zmluvné s</w:t>
      </w:r>
      <w:r w:rsidR="00F203EE">
        <w:rPr>
          <w:rFonts w:ascii="Arial Narrow" w:hAnsi="Arial Narrow"/>
          <w:bCs/>
        </w:rPr>
        <w:t xml:space="preserve">trany sa dohodli, že </w:t>
      </w:r>
      <w:r w:rsidR="008D5C2D">
        <w:rPr>
          <w:rFonts w:ascii="Arial Narrow" w:hAnsi="Arial Narrow"/>
          <w:bCs/>
        </w:rPr>
        <w:t>Predávajúci</w:t>
      </w:r>
      <w:r w:rsidR="008D5C2D" w:rsidRPr="00E40B11">
        <w:rPr>
          <w:rFonts w:ascii="Arial Narrow" w:hAnsi="Arial Narrow"/>
          <w:bCs/>
        </w:rPr>
        <w:t xml:space="preserve"> </w:t>
      </w:r>
      <w:r w:rsidRPr="00E40B11">
        <w:rPr>
          <w:rFonts w:ascii="Arial Narrow" w:hAnsi="Arial Narrow"/>
          <w:bCs/>
        </w:rPr>
        <w:t>nie je oprávnený jednostranne započítať akúkoľvek svoju pohľadá</w:t>
      </w:r>
      <w:r>
        <w:rPr>
          <w:rFonts w:ascii="Arial Narrow" w:hAnsi="Arial Narrow"/>
          <w:bCs/>
        </w:rPr>
        <w:t xml:space="preserve">vku voči </w:t>
      </w:r>
      <w:r w:rsidR="00306B1E">
        <w:rPr>
          <w:rFonts w:ascii="Arial Narrow" w:hAnsi="Arial Narrow"/>
          <w:bCs/>
        </w:rPr>
        <w:t xml:space="preserve">pohľadávkam </w:t>
      </w:r>
      <w:r w:rsidR="008D5C2D">
        <w:rPr>
          <w:rFonts w:ascii="Arial Narrow" w:hAnsi="Arial Narrow"/>
          <w:bCs/>
        </w:rPr>
        <w:t>Kupujúceho</w:t>
      </w:r>
      <w:r>
        <w:rPr>
          <w:rFonts w:ascii="Arial Narrow" w:hAnsi="Arial Narrow"/>
          <w:bCs/>
        </w:rPr>
        <w:t>.</w:t>
      </w:r>
    </w:p>
    <w:p w14:paraId="19BCEB49" w14:textId="6822CCF3" w:rsidR="00731685" w:rsidRPr="00B3761D" w:rsidRDefault="008D5C2D" w:rsidP="00B3761D">
      <w:pPr>
        <w:pStyle w:val="Odsekzoznamu"/>
        <w:numPr>
          <w:ilvl w:val="0"/>
          <w:numId w:val="19"/>
        </w:numPr>
        <w:ind w:left="454" w:hanging="454"/>
        <w:contextualSpacing w:val="0"/>
        <w:jc w:val="both"/>
        <w:rPr>
          <w:rFonts w:ascii="Arial Narrow" w:hAnsi="Arial Narrow"/>
          <w:bCs/>
        </w:rPr>
      </w:pPr>
      <w:r>
        <w:rPr>
          <w:rFonts w:ascii="Arial Narrow" w:hAnsi="Arial Narrow"/>
          <w:bCs/>
        </w:rPr>
        <w:t>Predávajúci</w:t>
      </w:r>
      <w:r w:rsidRPr="00731685">
        <w:rPr>
          <w:rFonts w:ascii="Arial Narrow" w:hAnsi="Arial Narrow"/>
          <w:bCs/>
        </w:rPr>
        <w:t xml:space="preserve"> </w:t>
      </w:r>
      <w:r w:rsidR="00731685" w:rsidRPr="00731685">
        <w:rPr>
          <w:rFonts w:ascii="Arial Narrow" w:hAnsi="Arial Narrow"/>
          <w:bCs/>
        </w:rPr>
        <w:t>nie je oprávnený postúpiť akékoľvek pohľadávky (p</w:t>
      </w:r>
      <w:r w:rsidR="00AF017D">
        <w:rPr>
          <w:rFonts w:ascii="Arial Narrow" w:hAnsi="Arial Narrow"/>
          <w:bCs/>
        </w:rPr>
        <w:t xml:space="preserve">ráva) vyplývajúce zo </w:t>
      </w:r>
      <w:r>
        <w:rPr>
          <w:rFonts w:ascii="Arial Narrow" w:hAnsi="Arial Narrow"/>
          <w:bCs/>
        </w:rPr>
        <w:t>Zmluvy</w:t>
      </w:r>
      <w:r w:rsidR="00731685" w:rsidRPr="00731685">
        <w:rPr>
          <w:rFonts w:ascii="Arial Narrow" w:hAnsi="Arial Narrow"/>
          <w:bCs/>
        </w:rPr>
        <w:t xml:space="preserve"> na tretiu </w:t>
      </w:r>
      <w:r w:rsidR="00AF017D">
        <w:rPr>
          <w:rFonts w:ascii="Arial Narrow" w:hAnsi="Arial Narrow"/>
          <w:bCs/>
        </w:rPr>
        <w:t>osobu ale</w:t>
      </w:r>
      <w:r w:rsidR="00731685" w:rsidRPr="00731685">
        <w:rPr>
          <w:rFonts w:ascii="Arial Narrow" w:hAnsi="Arial Narrow"/>
          <w:bCs/>
        </w:rPr>
        <w:t>bo sa dohodnúť s treťou osobou na prevzatí jeho záväzkov (povinnos</w:t>
      </w:r>
      <w:r w:rsidR="00AF017D">
        <w:rPr>
          <w:rFonts w:ascii="Arial Narrow" w:hAnsi="Arial Narrow"/>
          <w:bCs/>
        </w:rPr>
        <w:t xml:space="preserve">tí) vyplývajúcich zo </w:t>
      </w:r>
      <w:r>
        <w:rPr>
          <w:rFonts w:ascii="Arial Narrow" w:hAnsi="Arial Narrow"/>
          <w:bCs/>
        </w:rPr>
        <w:t>Zmluvy</w:t>
      </w:r>
      <w:r w:rsidR="00731685" w:rsidRPr="00731685">
        <w:rPr>
          <w:rFonts w:ascii="Arial Narrow" w:hAnsi="Arial Narrow"/>
          <w:bCs/>
        </w:rPr>
        <w:t xml:space="preserve"> bez predchádzajúc</w:t>
      </w:r>
      <w:r w:rsidR="0097248B">
        <w:rPr>
          <w:rFonts w:ascii="Arial Narrow" w:hAnsi="Arial Narrow"/>
          <w:bCs/>
        </w:rPr>
        <w:t xml:space="preserve">eho písomného súhlasu </w:t>
      </w:r>
      <w:r>
        <w:rPr>
          <w:rFonts w:ascii="Arial Narrow" w:hAnsi="Arial Narrow"/>
          <w:bCs/>
        </w:rPr>
        <w:t>Kupujúceho</w:t>
      </w:r>
      <w:r w:rsidR="00731685">
        <w:rPr>
          <w:rFonts w:ascii="Arial Narrow" w:hAnsi="Arial Narrow"/>
          <w:bCs/>
        </w:rPr>
        <w:t>.</w:t>
      </w:r>
    </w:p>
    <w:p w14:paraId="79083FB8" w14:textId="1A1D6870" w:rsidR="00731685" w:rsidRPr="00B3761D" w:rsidRDefault="008D5C2D" w:rsidP="00B3761D">
      <w:pPr>
        <w:pStyle w:val="Odsekzoznamu"/>
        <w:numPr>
          <w:ilvl w:val="0"/>
          <w:numId w:val="19"/>
        </w:numPr>
        <w:ind w:left="454" w:hanging="454"/>
        <w:contextualSpacing w:val="0"/>
        <w:jc w:val="both"/>
        <w:rPr>
          <w:rFonts w:ascii="Arial Narrow" w:hAnsi="Arial Narrow"/>
          <w:bCs/>
        </w:rPr>
      </w:pPr>
      <w:r>
        <w:rPr>
          <w:rFonts w:ascii="Arial Narrow" w:hAnsi="Arial Narrow"/>
          <w:bCs/>
        </w:rPr>
        <w:lastRenderedPageBreak/>
        <w:t xml:space="preserve">Predávajúci </w:t>
      </w:r>
      <w:r w:rsidR="00731685" w:rsidRPr="00731685">
        <w:rPr>
          <w:rFonts w:ascii="Arial Narrow" w:hAnsi="Arial Narrow"/>
          <w:bCs/>
        </w:rPr>
        <w:t xml:space="preserve">berie na vedomie, že v prípade obstarania Tovaru spolufinancovaného </w:t>
      </w:r>
      <w:r w:rsidR="00731685" w:rsidRPr="009C4FDD">
        <w:rPr>
          <w:rFonts w:ascii="Arial Narrow" w:hAnsi="Arial Narrow"/>
          <w:bCs/>
        </w:rPr>
        <w:t>z</w:t>
      </w:r>
      <w:r w:rsidR="00D76FBB" w:rsidRPr="009C4FDD">
        <w:rPr>
          <w:rFonts w:ascii="Arial Narrow" w:hAnsi="Arial Narrow"/>
          <w:bCs/>
        </w:rPr>
        <w:t xml:space="preserve"> príslušného </w:t>
      </w:r>
      <w:r w:rsidR="00731685" w:rsidRPr="009C4FDD">
        <w:rPr>
          <w:rFonts w:ascii="Arial Narrow" w:hAnsi="Arial Narrow"/>
          <w:bCs/>
        </w:rPr>
        <w:t>operačného pr</w:t>
      </w:r>
      <w:r w:rsidR="00212DE2" w:rsidRPr="009C4FDD">
        <w:rPr>
          <w:rFonts w:ascii="Arial Narrow" w:hAnsi="Arial Narrow"/>
          <w:bCs/>
        </w:rPr>
        <w:t>ogramu Európskej únie</w:t>
      </w:r>
      <w:r w:rsidR="00F86C0C">
        <w:rPr>
          <w:rFonts w:ascii="Arial Narrow" w:hAnsi="Arial Narrow"/>
          <w:bCs/>
        </w:rPr>
        <w:t xml:space="preserve"> alebo mechanizmu finančnej podpory Európskej únie</w:t>
      </w:r>
      <w:r w:rsidR="003D7984" w:rsidRPr="009C4FDD">
        <w:rPr>
          <w:rFonts w:ascii="Arial Narrow" w:hAnsi="Arial Narrow"/>
          <w:bCs/>
        </w:rPr>
        <w:t>,</w:t>
      </w:r>
      <w:r w:rsidR="00212DE2" w:rsidRPr="009C4FDD">
        <w:rPr>
          <w:rFonts w:ascii="Arial Narrow" w:hAnsi="Arial Narrow"/>
          <w:bCs/>
        </w:rPr>
        <w:t xml:space="preserve"> </w:t>
      </w:r>
      <w:r w:rsidR="00731685" w:rsidRPr="009C4FDD">
        <w:rPr>
          <w:rFonts w:ascii="Arial Narrow" w:hAnsi="Arial Narrow"/>
          <w:bCs/>
        </w:rPr>
        <w:t xml:space="preserve">je </w:t>
      </w:r>
      <w:r w:rsidR="00731685" w:rsidRPr="00731685">
        <w:rPr>
          <w:rFonts w:ascii="Arial Narrow" w:hAnsi="Arial Narrow"/>
          <w:bCs/>
        </w:rPr>
        <w:t>povi</w:t>
      </w:r>
      <w:r w:rsidR="003D7984">
        <w:rPr>
          <w:rFonts w:ascii="Arial Narrow" w:hAnsi="Arial Narrow"/>
          <w:bCs/>
        </w:rPr>
        <w:t xml:space="preserve">nný v súvislosti s plnením </w:t>
      </w:r>
      <w:r>
        <w:rPr>
          <w:rFonts w:ascii="Arial Narrow" w:hAnsi="Arial Narrow"/>
          <w:bCs/>
        </w:rPr>
        <w:t>Zmluvy</w:t>
      </w:r>
      <w:r w:rsidR="00731685" w:rsidRPr="00017534">
        <w:rPr>
          <w:rFonts w:ascii="Arial Narrow" w:hAnsi="Arial Narrow"/>
          <w:bCs/>
        </w:rPr>
        <w:t xml:space="preserve"> </w:t>
      </w:r>
      <w:r w:rsidR="00731685" w:rsidRPr="00731685">
        <w:rPr>
          <w:rFonts w:ascii="Arial Narrow" w:hAnsi="Arial Narrow"/>
          <w:bCs/>
        </w:rPr>
        <w:t>strpieť výkon kontroly/auditu/overovania súvisiaceho s dodávaným Tovarom a Súvisiacimi službami oprávnenými osobami na výkon tejto kontroly/auditu/ overovania a poskytnúť im všetku potrebnú súčinnosť, a to kedykoľvek počas pl</w:t>
      </w:r>
      <w:r w:rsidR="00392041">
        <w:rPr>
          <w:rFonts w:ascii="Arial Narrow" w:hAnsi="Arial Narrow"/>
          <w:bCs/>
        </w:rPr>
        <w:t xml:space="preserve">atnosti a </w:t>
      </w:r>
      <w:r w:rsidR="00392041" w:rsidRPr="00017534">
        <w:rPr>
          <w:rFonts w:ascii="Arial Narrow" w:hAnsi="Arial Narrow"/>
          <w:bCs/>
        </w:rPr>
        <w:t xml:space="preserve">účinnosti </w:t>
      </w:r>
      <w:r>
        <w:rPr>
          <w:rFonts w:ascii="Arial Narrow" w:hAnsi="Arial Narrow"/>
          <w:bCs/>
        </w:rPr>
        <w:t>Zmluvy</w:t>
      </w:r>
      <w:r w:rsidR="00731685" w:rsidRPr="00731685">
        <w:rPr>
          <w:rFonts w:ascii="Arial Narrow" w:hAnsi="Arial Narrow"/>
          <w:bCs/>
        </w:rPr>
        <w:t>, ako aj do te</w:t>
      </w:r>
      <w:r w:rsidR="00305A5A">
        <w:rPr>
          <w:rFonts w:ascii="Arial Narrow" w:hAnsi="Arial Narrow"/>
          <w:bCs/>
        </w:rPr>
        <w:t xml:space="preserve">rmínov stanovených pre </w:t>
      </w:r>
      <w:r>
        <w:rPr>
          <w:rFonts w:ascii="Arial Narrow" w:hAnsi="Arial Narrow"/>
          <w:bCs/>
        </w:rPr>
        <w:t xml:space="preserve">Kupujúceho </w:t>
      </w:r>
      <w:r w:rsidR="00731685" w:rsidRPr="00731685">
        <w:rPr>
          <w:rFonts w:ascii="Arial Narrow" w:hAnsi="Arial Narrow"/>
          <w:bCs/>
        </w:rPr>
        <w:t>v zmluvnom vzťahu s</w:t>
      </w:r>
      <w:r w:rsidR="00C37F2F">
        <w:rPr>
          <w:rFonts w:ascii="Arial Narrow" w:hAnsi="Arial Narrow"/>
          <w:bCs/>
        </w:rPr>
        <w:t xml:space="preserve"> príslušným </w:t>
      </w:r>
      <w:r w:rsidR="00731685" w:rsidRPr="00731685">
        <w:rPr>
          <w:rFonts w:ascii="Arial Narrow" w:hAnsi="Arial Narrow"/>
          <w:bCs/>
        </w:rPr>
        <w:t xml:space="preserve">riadiacim orgánom </w:t>
      </w:r>
      <w:r w:rsidR="00731685" w:rsidRPr="00C37F2F">
        <w:rPr>
          <w:rFonts w:ascii="Arial Narrow" w:hAnsi="Arial Narrow"/>
          <w:bCs/>
        </w:rPr>
        <w:t>operačného programu</w:t>
      </w:r>
      <w:r w:rsidR="00C37F2F" w:rsidRPr="00C37F2F">
        <w:rPr>
          <w:rFonts w:ascii="Arial Narrow" w:hAnsi="Arial Narrow"/>
          <w:bCs/>
        </w:rPr>
        <w:t xml:space="preserve"> Európskej únie</w:t>
      </w:r>
      <w:r w:rsidR="00AA3352">
        <w:rPr>
          <w:rFonts w:ascii="Arial Narrow" w:hAnsi="Arial Narrow"/>
          <w:bCs/>
        </w:rPr>
        <w:t xml:space="preserve"> alebo </w:t>
      </w:r>
      <w:r w:rsidR="00AA3352" w:rsidRPr="00AA3352">
        <w:rPr>
          <w:rFonts w:ascii="Arial Narrow" w:hAnsi="Arial Narrow"/>
          <w:bCs/>
        </w:rPr>
        <w:t>riadiaci</w:t>
      </w:r>
      <w:r w:rsidR="00AA3352">
        <w:rPr>
          <w:rFonts w:ascii="Arial Narrow" w:hAnsi="Arial Narrow"/>
          <w:bCs/>
        </w:rPr>
        <w:t>m</w:t>
      </w:r>
      <w:r w:rsidR="00AA3352" w:rsidRPr="00AA3352">
        <w:rPr>
          <w:rFonts w:ascii="Arial Narrow" w:hAnsi="Arial Narrow"/>
          <w:bCs/>
        </w:rPr>
        <w:t xml:space="preserve"> orgán mechanizmu finančných podpôr Európskej únie</w:t>
      </w:r>
      <w:r w:rsidR="00731685" w:rsidRPr="00731685">
        <w:rPr>
          <w:rFonts w:ascii="Arial Narrow" w:hAnsi="Arial Narrow"/>
          <w:bCs/>
        </w:rPr>
        <w:t xml:space="preserve">, v </w:t>
      </w:r>
      <w:r w:rsidR="009E44FB">
        <w:rPr>
          <w:rFonts w:ascii="Arial Narrow" w:hAnsi="Arial Narrow"/>
          <w:bCs/>
        </w:rPr>
        <w:t xml:space="preserve">rámci ktorých si </w:t>
      </w:r>
      <w:r>
        <w:rPr>
          <w:rFonts w:ascii="Arial Narrow" w:hAnsi="Arial Narrow"/>
          <w:bCs/>
        </w:rPr>
        <w:t>Kupujúci</w:t>
      </w:r>
      <w:r w:rsidRPr="00731685">
        <w:rPr>
          <w:rFonts w:ascii="Arial Narrow" w:hAnsi="Arial Narrow"/>
          <w:bCs/>
        </w:rPr>
        <w:t xml:space="preserve"> </w:t>
      </w:r>
      <w:r w:rsidR="00731685" w:rsidRPr="00731685">
        <w:rPr>
          <w:rFonts w:ascii="Arial Narrow" w:hAnsi="Arial Narrow"/>
          <w:bCs/>
        </w:rPr>
        <w:t xml:space="preserve">nárokuje </w:t>
      </w:r>
      <w:proofErr w:type="spellStart"/>
      <w:r w:rsidR="00731685" w:rsidRPr="00731685">
        <w:rPr>
          <w:rFonts w:ascii="Arial Narrow" w:hAnsi="Arial Narrow"/>
          <w:bCs/>
        </w:rPr>
        <w:t>prefinancovani</w:t>
      </w:r>
      <w:r w:rsidR="00A4401F">
        <w:rPr>
          <w:rFonts w:ascii="Arial Narrow" w:hAnsi="Arial Narrow"/>
          <w:bCs/>
        </w:rPr>
        <w:t>e</w:t>
      </w:r>
      <w:proofErr w:type="spellEnd"/>
      <w:r w:rsidR="00A4401F">
        <w:rPr>
          <w:rFonts w:ascii="Arial Narrow" w:hAnsi="Arial Narrow"/>
          <w:bCs/>
        </w:rPr>
        <w:t xml:space="preserve"> výdavkov uhradených </w:t>
      </w:r>
      <w:r>
        <w:rPr>
          <w:rFonts w:ascii="Arial Narrow" w:hAnsi="Arial Narrow"/>
          <w:bCs/>
        </w:rPr>
        <w:t>Predávajúcemu</w:t>
      </w:r>
      <w:r w:rsidR="00D77FC9">
        <w:rPr>
          <w:rFonts w:ascii="Arial Narrow" w:hAnsi="Arial Narrow"/>
          <w:bCs/>
        </w:rPr>
        <w:t xml:space="preserve">, ktoré vznikli s plnením </w:t>
      </w:r>
      <w:r>
        <w:rPr>
          <w:rFonts w:ascii="Arial Narrow" w:hAnsi="Arial Narrow"/>
          <w:bCs/>
        </w:rPr>
        <w:t>Zmluvy</w:t>
      </w:r>
      <w:r w:rsidR="00731685">
        <w:rPr>
          <w:rFonts w:ascii="Arial Narrow" w:hAnsi="Arial Narrow"/>
          <w:bCs/>
        </w:rPr>
        <w:t>.</w:t>
      </w:r>
    </w:p>
    <w:p w14:paraId="4C81700D" w14:textId="0E8BC321" w:rsidR="00731685" w:rsidRDefault="00731685" w:rsidP="00B3761D">
      <w:pPr>
        <w:pStyle w:val="Odsekzoznamu"/>
        <w:numPr>
          <w:ilvl w:val="0"/>
          <w:numId w:val="19"/>
        </w:numPr>
        <w:spacing w:after="120"/>
        <w:ind w:left="454" w:hanging="454"/>
        <w:contextualSpacing w:val="0"/>
        <w:jc w:val="both"/>
        <w:rPr>
          <w:rFonts w:ascii="Arial Narrow" w:hAnsi="Arial Narrow"/>
          <w:bCs/>
        </w:rPr>
      </w:pPr>
      <w:r w:rsidRPr="00731685">
        <w:rPr>
          <w:rFonts w:ascii="Arial Narrow" w:hAnsi="Arial Narrow"/>
          <w:bCs/>
        </w:rPr>
        <w:t>Oprávnené osoby na výkon kontroly/auditu/overovania na m</w:t>
      </w:r>
      <w:r w:rsidR="00481F59">
        <w:rPr>
          <w:rFonts w:ascii="Arial Narrow" w:hAnsi="Arial Narrow"/>
          <w:bCs/>
        </w:rPr>
        <w:t xml:space="preserve">ieste v súvislosti s predmetom </w:t>
      </w:r>
      <w:r w:rsidR="008D5C2D">
        <w:rPr>
          <w:rFonts w:ascii="Arial Narrow" w:hAnsi="Arial Narrow"/>
          <w:bCs/>
        </w:rPr>
        <w:t>Zmluvy</w:t>
      </w:r>
      <w:r w:rsidRPr="00731685">
        <w:rPr>
          <w:rFonts w:ascii="Arial Narrow" w:hAnsi="Arial Narrow"/>
          <w:bCs/>
        </w:rPr>
        <w:t xml:space="preserve"> sú na</w:t>
      </w:r>
      <w:r>
        <w:rPr>
          <w:rFonts w:ascii="Arial Narrow" w:hAnsi="Arial Narrow"/>
          <w:bCs/>
        </w:rPr>
        <w:t>jmä:</w:t>
      </w:r>
    </w:p>
    <w:p w14:paraId="1CB48674" w14:textId="77777777" w:rsidR="00731685" w:rsidRPr="00731685" w:rsidRDefault="00731685" w:rsidP="00B3761D">
      <w:pPr>
        <w:pStyle w:val="Odsekzoznamu"/>
        <w:numPr>
          <w:ilvl w:val="0"/>
          <w:numId w:val="20"/>
        </w:numPr>
        <w:spacing w:after="80"/>
        <w:ind w:left="811" w:hanging="357"/>
        <w:contextualSpacing w:val="0"/>
        <w:jc w:val="both"/>
        <w:rPr>
          <w:rFonts w:ascii="Arial Narrow" w:hAnsi="Arial Narrow"/>
          <w:bCs/>
        </w:rPr>
      </w:pPr>
      <w:r w:rsidRPr="00731685">
        <w:rPr>
          <w:rFonts w:ascii="Arial Narrow" w:hAnsi="Arial Narrow"/>
          <w:bCs/>
        </w:rPr>
        <w:t xml:space="preserve">riadiaci orgán </w:t>
      </w:r>
      <w:r w:rsidR="00481F59">
        <w:rPr>
          <w:rFonts w:ascii="Arial Narrow" w:hAnsi="Arial Narrow"/>
          <w:bCs/>
        </w:rPr>
        <w:t xml:space="preserve">príslušného </w:t>
      </w:r>
      <w:r w:rsidRPr="00731685">
        <w:rPr>
          <w:rFonts w:ascii="Arial Narrow" w:hAnsi="Arial Narrow"/>
          <w:bCs/>
        </w:rPr>
        <w:t>ope</w:t>
      </w:r>
      <w:r w:rsidR="00481F59">
        <w:rPr>
          <w:rFonts w:ascii="Arial Narrow" w:hAnsi="Arial Narrow"/>
          <w:bCs/>
        </w:rPr>
        <w:t xml:space="preserve">račného programu Európskej únie </w:t>
      </w:r>
      <w:r w:rsidR="00AA3352">
        <w:rPr>
          <w:rFonts w:ascii="Arial Narrow" w:hAnsi="Arial Narrow"/>
          <w:bCs/>
        </w:rPr>
        <w:t xml:space="preserve">a ním poverené osoby, riadiaci orgán </w:t>
      </w:r>
      <w:r w:rsidR="00F92DCF">
        <w:rPr>
          <w:rFonts w:ascii="Arial Narrow" w:hAnsi="Arial Narrow"/>
          <w:bCs/>
        </w:rPr>
        <w:t xml:space="preserve">príslušného </w:t>
      </w:r>
      <w:r w:rsidR="00AA3352">
        <w:rPr>
          <w:rFonts w:ascii="Arial Narrow" w:hAnsi="Arial Narrow"/>
          <w:bCs/>
        </w:rPr>
        <w:t>mechanizmu finančných podpôr Európskej únie</w:t>
      </w:r>
      <w:r w:rsidR="009C3E1A">
        <w:rPr>
          <w:rFonts w:ascii="Arial Narrow" w:hAnsi="Arial Narrow"/>
          <w:bCs/>
        </w:rPr>
        <w:t xml:space="preserve"> a ním poverené osoby</w:t>
      </w:r>
      <w:r w:rsidR="00AA3352">
        <w:rPr>
          <w:rFonts w:ascii="Arial Narrow" w:hAnsi="Arial Narrow"/>
          <w:bCs/>
        </w:rPr>
        <w:t>;</w:t>
      </w:r>
    </w:p>
    <w:p w14:paraId="5496E0EA" w14:textId="77777777" w:rsidR="00731685" w:rsidRPr="00731685" w:rsidRDefault="00731685" w:rsidP="00B3761D">
      <w:pPr>
        <w:pStyle w:val="Odsekzoznamu"/>
        <w:numPr>
          <w:ilvl w:val="0"/>
          <w:numId w:val="20"/>
        </w:numPr>
        <w:spacing w:after="80"/>
        <w:ind w:left="811" w:hanging="357"/>
        <w:contextualSpacing w:val="0"/>
        <w:jc w:val="both"/>
        <w:rPr>
          <w:rFonts w:ascii="Arial Narrow" w:hAnsi="Arial Narrow"/>
          <w:bCs/>
        </w:rPr>
      </w:pPr>
      <w:r w:rsidRPr="00731685">
        <w:rPr>
          <w:rFonts w:ascii="Arial Narrow" w:hAnsi="Arial Narrow"/>
          <w:bCs/>
        </w:rPr>
        <w:t xml:space="preserve">útvar vnútorného auditu riadiaceho orgánu </w:t>
      </w:r>
      <w:r w:rsidR="00D4244D">
        <w:rPr>
          <w:rFonts w:ascii="Arial Narrow" w:hAnsi="Arial Narrow"/>
          <w:bCs/>
        </w:rPr>
        <w:t xml:space="preserve">príslušného </w:t>
      </w:r>
      <w:r w:rsidRPr="00731685">
        <w:rPr>
          <w:rFonts w:ascii="Arial Narrow" w:hAnsi="Arial Narrow"/>
          <w:bCs/>
        </w:rPr>
        <w:t xml:space="preserve">operačného programu </w:t>
      </w:r>
      <w:r w:rsidR="006B424B">
        <w:rPr>
          <w:rFonts w:ascii="Arial Narrow" w:hAnsi="Arial Narrow"/>
          <w:bCs/>
        </w:rPr>
        <w:t>Európskej únie</w:t>
      </w:r>
      <w:r w:rsidRPr="00731685">
        <w:rPr>
          <w:rFonts w:ascii="Arial Narrow" w:hAnsi="Arial Narrow"/>
          <w:bCs/>
        </w:rPr>
        <w:t xml:space="preserve"> a ním poverené osoby</w:t>
      </w:r>
      <w:r w:rsidR="002E142C">
        <w:rPr>
          <w:rFonts w:ascii="Arial Narrow" w:hAnsi="Arial Narrow"/>
          <w:bCs/>
        </w:rPr>
        <w:t xml:space="preserve">, </w:t>
      </w:r>
      <w:r w:rsidR="002E142C" w:rsidRPr="002E142C">
        <w:rPr>
          <w:rFonts w:ascii="Arial Narrow" w:hAnsi="Arial Narrow"/>
          <w:bCs/>
        </w:rPr>
        <w:t>útvar vnútorného auditu riadiaceho orgánu</w:t>
      </w:r>
      <w:r w:rsidR="002E142C">
        <w:rPr>
          <w:rFonts w:ascii="Arial Narrow" w:hAnsi="Arial Narrow"/>
          <w:bCs/>
        </w:rPr>
        <w:t xml:space="preserve"> príslušného </w:t>
      </w:r>
      <w:r w:rsidR="002E142C" w:rsidRPr="002E142C">
        <w:rPr>
          <w:rFonts w:ascii="Arial Narrow" w:hAnsi="Arial Narrow"/>
          <w:bCs/>
        </w:rPr>
        <w:t>mechanizmu finančných podpôr Európskej únie</w:t>
      </w:r>
      <w:r w:rsidR="00554605">
        <w:rPr>
          <w:rFonts w:ascii="Arial Narrow" w:hAnsi="Arial Narrow"/>
          <w:bCs/>
        </w:rPr>
        <w:t xml:space="preserve"> a ním poverené osoby</w:t>
      </w:r>
      <w:r w:rsidRPr="00731685">
        <w:rPr>
          <w:rFonts w:ascii="Arial Narrow" w:hAnsi="Arial Narrow"/>
          <w:bCs/>
        </w:rPr>
        <w:t>;</w:t>
      </w:r>
    </w:p>
    <w:p w14:paraId="3B3F4381" w14:textId="77777777" w:rsidR="00731685" w:rsidRPr="00731685" w:rsidRDefault="00731685" w:rsidP="00B3761D">
      <w:pPr>
        <w:pStyle w:val="Odsekzoznamu"/>
        <w:numPr>
          <w:ilvl w:val="0"/>
          <w:numId w:val="20"/>
        </w:numPr>
        <w:spacing w:after="80"/>
        <w:ind w:left="811" w:hanging="357"/>
        <w:contextualSpacing w:val="0"/>
        <w:jc w:val="both"/>
        <w:rPr>
          <w:rFonts w:ascii="Arial Narrow" w:hAnsi="Arial Narrow"/>
          <w:bCs/>
        </w:rPr>
      </w:pPr>
      <w:r w:rsidRPr="00731685">
        <w:rPr>
          <w:rFonts w:ascii="Arial Narrow" w:hAnsi="Arial Narrow"/>
          <w:bCs/>
        </w:rPr>
        <w:t>Najvyšší kontrolný úrad SR a certifikačný orgán a nimi poverené osoby;</w:t>
      </w:r>
    </w:p>
    <w:p w14:paraId="050D852F" w14:textId="77777777" w:rsidR="00731685" w:rsidRDefault="00731685" w:rsidP="00B3761D">
      <w:pPr>
        <w:pStyle w:val="Odsekzoznamu"/>
        <w:numPr>
          <w:ilvl w:val="0"/>
          <w:numId w:val="20"/>
        </w:numPr>
        <w:spacing w:after="80"/>
        <w:ind w:left="811" w:hanging="357"/>
        <w:contextualSpacing w:val="0"/>
        <w:jc w:val="both"/>
        <w:rPr>
          <w:rFonts w:ascii="Arial Narrow" w:hAnsi="Arial Narrow"/>
          <w:bCs/>
        </w:rPr>
      </w:pPr>
      <w:r w:rsidRPr="00731685">
        <w:rPr>
          <w:rFonts w:ascii="Arial Narrow" w:hAnsi="Arial Narrow"/>
          <w:bCs/>
        </w:rPr>
        <w:t>orgán auditu, jeho spolupracujúce orgány (najmä Úrad vládneho auditu) a osoby poverené na výkon kontroly/auditu;</w:t>
      </w:r>
    </w:p>
    <w:p w14:paraId="72BAFCF7" w14:textId="77777777" w:rsidR="00731685" w:rsidRDefault="00731685" w:rsidP="00B3761D">
      <w:pPr>
        <w:pStyle w:val="Odsekzoznamu"/>
        <w:numPr>
          <w:ilvl w:val="0"/>
          <w:numId w:val="20"/>
        </w:numPr>
        <w:spacing w:after="80"/>
        <w:ind w:left="811" w:hanging="357"/>
        <w:contextualSpacing w:val="0"/>
        <w:jc w:val="both"/>
        <w:rPr>
          <w:rFonts w:ascii="Arial Narrow" w:hAnsi="Arial Narrow"/>
          <w:bCs/>
        </w:rPr>
      </w:pPr>
      <w:r w:rsidRPr="00731685">
        <w:rPr>
          <w:rFonts w:ascii="Arial Narrow" w:hAnsi="Arial Narrow"/>
          <w:bCs/>
        </w:rPr>
        <w:t>splnomocnení zástupcovia Európskej Komisie a Európskeho dvora audítorov</w:t>
      </w:r>
      <w:r>
        <w:rPr>
          <w:rFonts w:ascii="Arial Narrow" w:hAnsi="Arial Narrow"/>
          <w:bCs/>
        </w:rPr>
        <w:t>;</w:t>
      </w:r>
    </w:p>
    <w:p w14:paraId="0A8785F9" w14:textId="77777777" w:rsidR="00731685" w:rsidRPr="00731685" w:rsidRDefault="00731685" w:rsidP="00B3761D">
      <w:pPr>
        <w:pStyle w:val="Odsekzoznamu"/>
        <w:numPr>
          <w:ilvl w:val="0"/>
          <w:numId w:val="20"/>
        </w:numPr>
        <w:spacing w:after="80"/>
        <w:ind w:left="811" w:hanging="357"/>
        <w:contextualSpacing w:val="0"/>
        <w:jc w:val="both"/>
        <w:rPr>
          <w:rFonts w:ascii="Arial Narrow" w:hAnsi="Arial Narrow"/>
          <w:bCs/>
        </w:rPr>
      </w:pPr>
      <w:r w:rsidRPr="00731685">
        <w:rPr>
          <w:rFonts w:ascii="Arial Narrow" w:hAnsi="Arial Narrow"/>
          <w:bCs/>
        </w:rPr>
        <w:t>orgán zabezpečujúci ochranu finančných záujmov EÚ;</w:t>
      </w:r>
    </w:p>
    <w:p w14:paraId="7349BECE" w14:textId="753C4236" w:rsidR="00963AF1" w:rsidRPr="00B3761D" w:rsidRDefault="00731685" w:rsidP="00B3761D">
      <w:pPr>
        <w:pStyle w:val="Odsekzoznamu"/>
        <w:numPr>
          <w:ilvl w:val="0"/>
          <w:numId w:val="20"/>
        </w:numPr>
        <w:spacing w:after="80"/>
        <w:ind w:left="811" w:hanging="357"/>
        <w:contextualSpacing w:val="0"/>
        <w:jc w:val="both"/>
        <w:rPr>
          <w:rFonts w:ascii="Arial Narrow" w:hAnsi="Arial Narrow"/>
          <w:bCs/>
        </w:rPr>
      </w:pPr>
      <w:r w:rsidRPr="00731685">
        <w:rPr>
          <w:rFonts w:ascii="Arial Narrow" w:hAnsi="Arial Narrow"/>
          <w:bCs/>
        </w:rPr>
        <w:t>osoby prizvané alebo poverené orgánmi uvedenými v písm. a) až f) v súlade s príslušnými právnymi predpismi SR a EÚ.</w:t>
      </w:r>
    </w:p>
    <w:p w14:paraId="3652B639" w14:textId="23C5144B" w:rsidR="00731685" w:rsidRPr="00B3761D" w:rsidRDefault="00731685" w:rsidP="00B3761D">
      <w:pPr>
        <w:pStyle w:val="Odsekzoznamu"/>
        <w:numPr>
          <w:ilvl w:val="0"/>
          <w:numId w:val="19"/>
        </w:numPr>
        <w:ind w:left="454" w:hanging="454"/>
        <w:contextualSpacing w:val="0"/>
        <w:jc w:val="both"/>
        <w:rPr>
          <w:rFonts w:ascii="Arial Narrow" w:hAnsi="Arial Narrow"/>
          <w:bCs/>
        </w:rPr>
      </w:pPr>
      <w:r>
        <w:rPr>
          <w:rFonts w:ascii="Arial Narrow" w:hAnsi="Arial Narrow"/>
          <w:bCs/>
        </w:rPr>
        <w:t xml:space="preserve"> </w:t>
      </w:r>
      <w:r w:rsidRPr="00731685">
        <w:rPr>
          <w:rFonts w:ascii="Arial Narrow" w:hAnsi="Arial Narrow"/>
          <w:bCs/>
        </w:rPr>
        <w:t xml:space="preserve">Ak ktorékoľvek z ustanovení </w:t>
      </w:r>
      <w:r w:rsidR="00423BA7">
        <w:rPr>
          <w:rFonts w:ascii="Arial Narrow" w:hAnsi="Arial Narrow"/>
          <w:bCs/>
        </w:rPr>
        <w:t xml:space="preserve">Zmluvy a </w:t>
      </w:r>
      <w:r w:rsidR="00BB6CA7">
        <w:rPr>
          <w:rFonts w:ascii="Arial Narrow" w:hAnsi="Arial Narrow"/>
          <w:bCs/>
        </w:rPr>
        <w:t xml:space="preserve">VZP </w:t>
      </w:r>
      <w:r w:rsidRPr="00731685">
        <w:rPr>
          <w:rFonts w:ascii="Arial Narrow" w:hAnsi="Arial Narrow"/>
          <w:bCs/>
        </w:rPr>
        <w:t xml:space="preserve">bude považované za nezákonné, neplatné alebo nevykonateľné (celkom alebo z časti) podľa akejkoľvek právnej normy, pravidla alebo na inom základe, také ustanovenie (alebo jeho časť) nebude v rozsahu, ktorý je neplatný tvoriť </w:t>
      </w:r>
      <w:r w:rsidR="00BB6CA7" w:rsidRPr="00017534">
        <w:rPr>
          <w:rFonts w:ascii="Arial Narrow" w:hAnsi="Arial Narrow"/>
          <w:bCs/>
        </w:rPr>
        <w:t>časť VZP</w:t>
      </w:r>
      <w:r w:rsidRPr="00731685">
        <w:rPr>
          <w:rFonts w:ascii="Arial Narrow" w:hAnsi="Arial Narrow"/>
          <w:bCs/>
        </w:rPr>
        <w:t>, avšak zákonnosť, platnosť a vykonate</w:t>
      </w:r>
      <w:r w:rsidR="00BB6CA7">
        <w:rPr>
          <w:rFonts w:ascii="Arial Narrow" w:hAnsi="Arial Narrow"/>
          <w:bCs/>
        </w:rPr>
        <w:t xml:space="preserve">ľnosť zvyšných ustanovení </w:t>
      </w:r>
      <w:r w:rsidR="00423BA7">
        <w:rPr>
          <w:rFonts w:ascii="Arial Narrow" w:hAnsi="Arial Narrow"/>
          <w:bCs/>
        </w:rPr>
        <w:t xml:space="preserve">Zmluvy a </w:t>
      </w:r>
      <w:r w:rsidR="00BB6CA7">
        <w:rPr>
          <w:rFonts w:ascii="Arial Narrow" w:hAnsi="Arial Narrow"/>
          <w:bCs/>
        </w:rPr>
        <w:t>VZP</w:t>
      </w:r>
      <w:r w:rsidRPr="00731685">
        <w:rPr>
          <w:rFonts w:ascii="Arial Narrow" w:hAnsi="Arial Narrow"/>
          <w:bCs/>
        </w:rPr>
        <w:t xml:space="preserve"> zostane nedotknutá.</w:t>
      </w:r>
    </w:p>
    <w:p w14:paraId="207B419E" w14:textId="5AA852B1" w:rsidR="00C66CBB" w:rsidRPr="00B3761D" w:rsidRDefault="00035891" w:rsidP="00B3761D">
      <w:pPr>
        <w:pStyle w:val="Odsekzoznamu"/>
        <w:numPr>
          <w:ilvl w:val="0"/>
          <w:numId w:val="19"/>
        </w:numPr>
        <w:ind w:left="454" w:hanging="454"/>
        <w:contextualSpacing w:val="0"/>
        <w:rPr>
          <w:rFonts w:ascii="Arial Narrow" w:hAnsi="Arial Narrow"/>
          <w:bCs/>
        </w:rPr>
      </w:pPr>
      <w:r>
        <w:rPr>
          <w:rFonts w:ascii="Arial Narrow" w:hAnsi="Arial Narrow"/>
          <w:bCs/>
        </w:rPr>
        <w:t xml:space="preserve"> </w:t>
      </w:r>
      <w:r w:rsidR="00731685" w:rsidRPr="00731685">
        <w:rPr>
          <w:rFonts w:ascii="Arial Narrow" w:hAnsi="Arial Narrow"/>
          <w:bCs/>
        </w:rPr>
        <w:t>Neod</w:t>
      </w:r>
      <w:r w:rsidR="003D20F4">
        <w:rPr>
          <w:rFonts w:ascii="Arial Narrow" w:hAnsi="Arial Narrow"/>
          <w:bCs/>
        </w:rPr>
        <w:t>deliteľnou súčasťou týchto VZP</w:t>
      </w:r>
      <w:r w:rsidR="00C66CBB">
        <w:rPr>
          <w:rFonts w:ascii="Arial Narrow" w:hAnsi="Arial Narrow"/>
          <w:bCs/>
        </w:rPr>
        <w:t xml:space="preserve"> je:</w:t>
      </w:r>
    </w:p>
    <w:p w14:paraId="339120A4" w14:textId="11FEB1A2" w:rsidR="00C66CBB" w:rsidRDefault="00731685" w:rsidP="00B3761D">
      <w:pPr>
        <w:pStyle w:val="Odsekzoznamu"/>
        <w:spacing w:after="0"/>
        <w:ind w:left="454"/>
        <w:rPr>
          <w:rFonts w:ascii="Arial Narrow" w:hAnsi="Arial Narrow"/>
          <w:bCs/>
        </w:rPr>
      </w:pPr>
      <w:r w:rsidRPr="00250811">
        <w:rPr>
          <w:rFonts w:ascii="Arial Narrow" w:hAnsi="Arial Narrow"/>
          <w:bCs/>
        </w:rPr>
        <w:t>Príloha č.</w:t>
      </w:r>
      <w:r w:rsidR="003D20F4" w:rsidRPr="00250811">
        <w:rPr>
          <w:rFonts w:ascii="Arial Narrow" w:hAnsi="Arial Narrow"/>
          <w:bCs/>
        </w:rPr>
        <w:t xml:space="preserve"> 1: </w:t>
      </w:r>
      <w:r w:rsidR="00BD33E0" w:rsidRPr="00250811">
        <w:rPr>
          <w:rFonts w:ascii="Arial Narrow" w:hAnsi="Arial Narrow"/>
          <w:bCs/>
        </w:rPr>
        <w:t>Vzor špecifikácie</w:t>
      </w:r>
      <w:r w:rsidR="003D20F4" w:rsidRPr="00250811">
        <w:rPr>
          <w:rFonts w:ascii="Arial Narrow" w:hAnsi="Arial Narrow"/>
          <w:bCs/>
        </w:rPr>
        <w:t xml:space="preserve"> </w:t>
      </w:r>
      <w:r w:rsidR="00250811">
        <w:rPr>
          <w:rFonts w:ascii="Arial Narrow" w:hAnsi="Arial Narrow"/>
          <w:bCs/>
        </w:rPr>
        <w:t>Tovaru</w:t>
      </w:r>
      <w:r w:rsidR="003D20F4" w:rsidRPr="00250811">
        <w:rPr>
          <w:rFonts w:ascii="Arial Narrow" w:hAnsi="Arial Narrow"/>
          <w:bCs/>
        </w:rPr>
        <w:t xml:space="preserve"> </w:t>
      </w:r>
      <w:r w:rsidRPr="00250811">
        <w:rPr>
          <w:rFonts w:ascii="Arial Narrow" w:hAnsi="Arial Narrow"/>
          <w:bCs/>
        </w:rPr>
        <w:t xml:space="preserve">a štruktúrovaný rozpočet </w:t>
      </w:r>
      <w:r w:rsidR="00250811">
        <w:rPr>
          <w:rFonts w:ascii="Arial Narrow" w:hAnsi="Arial Narrow"/>
          <w:bCs/>
        </w:rPr>
        <w:t xml:space="preserve">Kúpnej </w:t>
      </w:r>
      <w:r w:rsidRPr="00250811">
        <w:rPr>
          <w:rFonts w:ascii="Arial Narrow" w:hAnsi="Arial Narrow"/>
          <w:bCs/>
        </w:rPr>
        <w:t>ceny</w:t>
      </w:r>
      <w:r w:rsidR="00C66CBB" w:rsidRPr="00250811">
        <w:rPr>
          <w:rFonts w:ascii="Arial Narrow" w:hAnsi="Arial Narrow"/>
          <w:bCs/>
        </w:rPr>
        <w:t>.</w:t>
      </w:r>
    </w:p>
    <w:p w14:paraId="619E100A" w14:textId="77777777" w:rsidR="00C66CBB" w:rsidRDefault="00731685" w:rsidP="00B3761D">
      <w:pPr>
        <w:pStyle w:val="Odsekzoznamu"/>
        <w:spacing w:after="0"/>
        <w:ind w:left="454"/>
        <w:rPr>
          <w:rFonts w:ascii="Arial Narrow" w:hAnsi="Arial Narrow"/>
          <w:bCs/>
        </w:rPr>
      </w:pPr>
      <w:r w:rsidRPr="00C66CBB">
        <w:rPr>
          <w:rFonts w:ascii="Arial Narrow" w:hAnsi="Arial Narrow"/>
          <w:bCs/>
        </w:rPr>
        <w:t xml:space="preserve">Príloha č. 2: </w:t>
      </w:r>
      <w:r w:rsidR="00C33F9A">
        <w:rPr>
          <w:rFonts w:ascii="Arial Narrow" w:hAnsi="Arial Narrow"/>
          <w:bCs/>
        </w:rPr>
        <w:t>Pravidla p</w:t>
      </w:r>
      <w:r w:rsidRPr="00C66CBB">
        <w:rPr>
          <w:rFonts w:ascii="Arial Narrow" w:hAnsi="Arial Narrow"/>
          <w:bCs/>
        </w:rPr>
        <w:t>rístup</w:t>
      </w:r>
      <w:r w:rsidR="00C33F9A">
        <w:rPr>
          <w:rFonts w:ascii="Arial Narrow" w:hAnsi="Arial Narrow"/>
          <w:bCs/>
        </w:rPr>
        <w:t>u</w:t>
      </w:r>
      <w:r w:rsidRPr="00C66CBB">
        <w:rPr>
          <w:rFonts w:ascii="Arial Narrow" w:hAnsi="Arial Narrow"/>
          <w:bCs/>
        </w:rPr>
        <w:t xml:space="preserve"> tretích strán</w:t>
      </w:r>
      <w:r w:rsidR="00C33F9A">
        <w:rPr>
          <w:rFonts w:ascii="Arial Narrow" w:hAnsi="Arial Narrow"/>
          <w:bCs/>
        </w:rPr>
        <w:t xml:space="preserve"> na</w:t>
      </w:r>
      <w:r w:rsidR="00322D12">
        <w:rPr>
          <w:rFonts w:ascii="Arial Narrow" w:hAnsi="Arial Narrow"/>
          <w:bCs/>
        </w:rPr>
        <w:t xml:space="preserve"> Ministerstve financií</w:t>
      </w:r>
      <w:r w:rsidRPr="00C66CBB">
        <w:rPr>
          <w:rFonts w:ascii="Arial Narrow" w:hAnsi="Arial Narrow"/>
          <w:bCs/>
        </w:rPr>
        <w:t xml:space="preserve"> SR</w:t>
      </w:r>
      <w:r w:rsidR="00C66CBB">
        <w:rPr>
          <w:rFonts w:ascii="Arial Narrow" w:hAnsi="Arial Narrow"/>
          <w:bCs/>
        </w:rPr>
        <w:t>.</w:t>
      </w:r>
    </w:p>
    <w:p w14:paraId="07DA2F05" w14:textId="6BCC4393" w:rsidR="00C6649D" w:rsidRDefault="00731685" w:rsidP="00B3761D">
      <w:pPr>
        <w:pStyle w:val="Odsekzoznamu"/>
        <w:spacing w:after="0"/>
        <w:ind w:left="454"/>
        <w:rPr>
          <w:rFonts w:ascii="Arial Narrow" w:hAnsi="Arial Narrow"/>
          <w:bCs/>
        </w:rPr>
      </w:pPr>
      <w:r w:rsidRPr="00C66CBB">
        <w:rPr>
          <w:rFonts w:ascii="Arial Narrow" w:hAnsi="Arial Narrow"/>
          <w:bCs/>
        </w:rPr>
        <w:t>Príloha č. 3: Zoznam subdodávateľov</w:t>
      </w:r>
      <w:r w:rsidR="00C820C1">
        <w:rPr>
          <w:rFonts w:ascii="Arial Narrow" w:hAnsi="Arial Narrow"/>
          <w:bCs/>
        </w:rPr>
        <w:t xml:space="preserve"> - Vzor</w:t>
      </w:r>
      <w:r w:rsidRPr="00C66CBB">
        <w:rPr>
          <w:rFonts w:ascii="Arial Narrow" w:hAnsi="Arial Narrow"/>
          <w:bCs/>
        </w:rPr>
        <w:t>.</w:t>
      </w:r>
    </w:p>
    <w:p w14:paraId="584A8F0F" w14:textId="77777777" w:rsidR="00110A2C" w:rsidRDefault="00110A2C" w:rsidP="00110A2C">
      <w:pPr>
        <w:spacing w:after="0"/>
        <w:rPr>
          <w:rFonts w:ascii="Arial Narrow" w:hAnsi="Arial Narrow"/>
          <w:bCs/>
        </w:rPr>
      </w:pPr>
    </w:p>
    <w:p w14:paraId="3F5F0DCA" w14:textId="77777777" w:rsidR="00110A2C" w:rsidRDefault="00110A2C" w:rsidP="00110A2C">
      <w:pPr>
        <w:spacing w:after="0"/>
        <w:rPr>
          <w:rFonts w:ascii="Arial Narrow" w:hAnsi="Arial Narrow"/>
          <w:bCs/>
        </w:rPr>
      </w:pPr>
    </w:p>
    <w:p w14:paraId="3CA0C1F8" w14:textId="77777777" w:rsidR="00110A2C" w:rsidRDefault="00110A2C" w:rsidP="00110A2C">
      <w:pPr>
        <w:spacing w:after="0"/>
        <w:rPr>
          <w:rFonts w:ascii="Arial Narrow" w:hAnsi="Arial Narrow"/>
          <w:bCs/>
        </w:rPr>
      </w:pPr>
    </w:p>
    <w:p w14:paraId="7E3E1AC9" w14:textId="77777777" w:rsidR="00110A2C" w:rsidRDefault="00110A2C" w:rsidP="00110A2C">
      <w:pPr>
        <w:spacing w:after="0"/>
        <w:rPr>
          <w:rFonts w:ascii="Arial Narrow" w:hAnsi="Arial Narrow"/>
          <w:bCs/>
        </w:rPr>
      </w:pPr>
    </w:p>
    <w:p w14:paraId="2F968D1A" w14:textId="77777777" w:rsidR="00110A2C" w:rsidRPr="00110A2C" w:rsidRDefault="00110A2C" w:rsidP="00110A2C">
      <w:pPr>
        <w:spacing w:after="0"/>
        <w:rPr>
          <w:rFonts w:ascii="Arial Narrow" w:hAnsi="Arial Narrow"/>
          <w:bCs/>
        </w:rPr>
      </w:pPr>
    </w:p>
    <w:p w14:paraId="3DAFF07E" w14:textId="77777777" w:rsidR="00C6649D" w:rsidRDefault="00C6649D" w:rsidP="00AC13E0">
      <w:pPr>
        <w:widowControl w:val="0"/>
        <w:tabs>
          <w:tab w:val="center" w:pos="1701"/>
          <w:tab w:val="center" w:pos="5670"/>
        </w:tabs>
        <w:spacing w:after="60" w:line="264" w:lineRule="auto"/>
        <w:rPr>
          <w:rFonts w:ascii="Arial Narrow" w:eastAsia="Courier New" w:hAnsi="Arial Narrow" w:cs="Courier New"/>
          <w:b/>
          <w:bCs/>
          <w:sz w:val="24"/>
          <w:szCs w:val="24"/>
          <w:lang w:eastAsia="sk-SK"/>
        </w:rPr>
      </w:pPr>
    </w:p>
    <w:p w14:paraId="21A9E7A5" w14:textId="77777777" w:rsidR="00C6649D" w:rsidRDefault="00C6649D" w:rsidP="00AC13E0">
      <w:pPr>
        <w:widowControl w:val="0"/>
        <w:tabs>
          <w:tab w:val="center" w:pos="1701"/>
          <w:tab w:val="center" w:pos="5670"/>
        </w:tabs>
        <w:spacing w:after="60" w:line="264" w:lineRule="auto"/>
        <w:rPr>
          <w:rFonts w:ascii="Arial Narrow" w:eastAsia="Courier New" w:hAnsi="Arial Narrow" w:cs="Courier New"/>
          <w:b/>
          <w:bCs/>
          <w:sz w:val="24"/>
          <w:szCs w:val="24"/>
          <w:lang w:eastAsia="sk-SK"/>
        </w:rPr>
      </w:pPr>
    </w:p>
    <w:p w14:paraId="0E285E91" w14:textId="77777777" w:rsidR="00C6649D" w:rsidRDefault="00C6649D" w:rsidP="00AC13E0">
      <w:pPr>
        <w:widowControl w:val="0"/>
        <w:tabs>
          <w:tab w:val="center" w:pos="1701"/>
          <w:tab w:val="center" w:pos="5670"/>
        </w:tabs>
        <w:spacing w:after="60" w:line="264" w:lineRule="auto"/>
        <w:rPr>
          <w:rFonts w:ascii="Arial Narrow" w:eastAsia="Courier New" w:hAnsi="Arial Narrow" w:cs="Courier New"/>
          <w:b/>
          <w:bCs/>
          <w:sz w:val="24"/>
          <w:szCs w:val="24"/>
          <w:lang w:eastAsia="sk-SK"/>
        </w:rPr>
      </w:pPr>
    </w:p>
    <w:p w14:paraId="279AB66F" w14:textId="77777777" w:rsidR="006915E5" w:rsidRDefault="006915E5" w:rsidP="00AC13E0">
      <w:pPr>
        <w:widowControl w:val="0"/>
        <w:tabs>
          <w:tab w:val="center" w:pos="1701"/>
          <w:tab w:val="center" w:pos="5670"/>
        </w:tabs>
        <w:spacing w:after="60" w:line="264" w:lineRule="auto"/>
        <w:rPr>
          <w:rFonts w:ascii="Arial Narrow" w:eastAsia="Courier New" w:hAnsi="Arial Narrow" w:cs="Courier New"/>
          <w:b/>
          <w:bCs/>
          <w:sz w:val="24"/>
          <w:szCs w:val="24"/>
          <w:lang w:eastAsia="sk-SK"/>
        </w:rPr>
      </w:pPr>
    </w:p>
    <w:p w14:paraId="0ECF9740" w14:textId="77777777" w:rsidR="00717155" w:rsidRDefault="00717155" w:rsidP="00AC13E0">
      <w:pPr>
        <w:widowControl w:val="0"/>
        <w:tabs>
          <w:tab w:val="center" w:pos="1701"/>
          <w:tab w:val="center" w:pos="5670"/>
        </w:tabs>
        <w:spacing w:after="60" w:line="264" w:lineRule="auto"/>
        <w:rPr>
          <w:rFonts w:ascii="Arial Narrow" w:eastAsia="Courier New" w:hAnsi="Arial Narrow" w:cs="Courier New"/>
          <w:b/>
          <w:bCs/>
          <w:sz w:val="24"/>
          <w:szCs w:val="24"/>
          <w:lang w:eastAsia="sk-SK"/>
        </w:rPr>
      </w:pPr>
    </w:p>
    <w:p w14:paraId="72F21898" w14:textId="77777777" w:rsidR="00605A90" w:rsidRDefault="00605A90" w:rsidP="00AC13E0">
      <w:pPr>
        <w:widowControl w:val="0"/>
        <w:tabs>
          <w:tab w:val="center" w:pos="1701"/>
          <w:tab w:val="center" w:pos="5670"/>
        </w:tabs>
        <w:spacing w:after="60" w:line="264" w:lineRule="auto"/>
        <w:rPr>
          <w:rFonts w:ascii="Arial Narrow" w:eastAsia="Courier New" w:hAnsi="Arial Narrow" w:cs="Courier New"/>
          <w:b/>
          <w:bCs/>
          <w:sz w:val="24"/>
          <w:szCs w:val="24"/>
          <w:lang w:eastAsia="sk-SK"/>
        </w:rPr>
      </w:pPr>
    </w:p>
    <w:p w14:paraId="430624AF" w14:textId="77777777" w:rsidR="00605A90" w:rsidRDefault="00605A90" w:rsidP="00AC13E0">
      <w:pPr>
        <w:widowControl w:val="0"/>
        <w:tabs>
          <w:tab w:val="center" w:pos="1701"/>
          <w:tab w:val="center" w:pos="5670"/>
        </w:tabs>
        <w:spacing w:after="60" w:line="264" w:lineRule="auto"/>
        <w:rPr>
          <w:rFonts w:ascii="Arial Narrow" w:eastAsia="Courier New" w:hAnsi="Arial Narrow" w:cs="Courier New"/>
          <w:b/>
          <w:bCs/>
          <w:sz w:val="24"/>
          <w:szCs w:val="24"/>
          <w:lang w:eastAsia="sk-SK"/>
        </w:rPr>
      </w:pPr>
    </w:p>
    <w:p w14:paraId="450F67BB" w14:textId="77777777" w:rsidR="00605A90" w:rsidRDefault="00605A90" w:rsidP="00AC13E0">
      <w:pPr>
        <w:widowControl w:val="0"/>
        <w:tabs>
          <w:tab w:val="center" w:pos="1701"/>
          <w:tab w:val="center" w:pos="5670"/>
        </w:tabs>
        <w:spacing w:after="60" w:line="264" w:lineRule="auto"/>
        <w:rPr>
          <w:rFonts w:ascii="Arial Narrow" w:eastAsia="Courier New" w:hAnsi="Arial Narrow" w:cs="Courier New"/>
          <w:b/>
          <w:bCs/>
          <w:sz w:val="24"/>
          <w:szCs w:val="24"/>
          <w:lang w:eastAsia="sk-SK"/>
        </w:rPr>
      </w:pPr>
    </w:p>
    <w:p w14:paraId="520A53F8" w14:textId="77777777" w:rsidR="00605A90" w:rsidRDefault="00605A90" w:rsidP="00AC13E0">
      <w:pPr>
        <w:widowControl w:val="0"/>
        <w:tabs>
          <w:tab w:val="center" w:pos="1701"/>
          <w:tab w:val="center" w:pos="5670"/>
        </w:tabs>
        <w:spacing w:after="60" w:line="264" w:lineRule="auto"/>
        <w:rPr>
          <w:rFonts w:ascii="Arial Narrow" w:eastAsia="Courier New" w:hAnsi="Arial Narrow" w:cs="Courier New"/>
          <w:b/>
          <w:bCs/>
          <w:sz w:val="24"/>
          <w:szCs w:val="24"/>
          <w:lang w:eastAsia="sk-SK"/>
        </w:rPr>
      </w:pPr>
    </w:p>
    <w:p w14:paraId="59CE8614" w14:textId="77777777" w:rsidR="00226105" w:rsidRDefault="00226105" w:rsidP="00AC13E0">
      <w:pPr>
        <w:widowControl w:val="0"/>
        <w:tabs>
          <w:tab w:val="center" w:pos="1701"/>
          <w:tab w:val="center" w:pos="5670"/>
        </w:tabs>
        <w:spacing w:after="60" w:line="264" w:lineRule="auto"/>
        <w:rPr>
          <w:rFonts w:ascii="Arial Narrow" w:eastAsia="Courier New" w:hAnsi="Arial Narrow" w:cs="Courier New"/>
          <w:b/>
          <w:bCs/>
          <w:sz w:val="24"/>
          <w:szCs w:val="24"/>
          <w:lang w:eastAsia="sk-SK"/>
        </w:rPr>
      </w:pPr>
    </w:p>
    <w:p w14:paraId="4CEA2F9E" w14:textId="36D94041" w:rsidR="00AC13E0" w:rsidRPr="002B7D54" w:rsidRDefault="00AC13E0" w:rsidP="00AC13E0">
      <w:pPr>
        <w:widowControl w:val="0"/>
        <w:tabs>
          <w:tab w:val="center" w:pos="1701"/>
          <w:tab w:val="center" w:pos="5670"/>
        </w:tabs>
        <w:spacing w:after="60" w:line="264" w:lineRule="auto"/>
        <w:rPr>
          <w:rFonts w:ascii="Arial Narrow" w:eastAsia="Courier New" w:hAnsi="Arial Narrow" w:cs="Courier New"/>
          <w:sz w:val="24"/>
          <w:szCs w:val="24"/>
          <w:lang w:eastAsia="sk-SK"/>
        </w:rPr>
      </w:pPr>
      <w:r w:rsidRPr="002B7D54">
        <w:rPr>
          <w:rFonts w:ascii="Arial Narrow" w:eastAsia="Courier New" w:hAnsi="Arial Narrow" w:cs="Courier New"/>
          <w:b/>
          <w:bCs/>
          <w:sz w:val="24"/>
          <w:szCs w:val="24"/>
          <w:lang w:eastAsia="sk-SK"/>
        </w:rPr>
        <w:lastRenderedPageBreak/>
        <w:t xml:space="preserve">Príloha č. </w:t>
      </w:r>
      <w:bookmarkStart w:id="3" w:name="_GoBack"/>
      <w:bookmarkEnd w:id="3"/>
      <w:r w:rsidRPr="002B7D54">
        <w:rPr>
          <w:rFonts w:ascii="Arial Narrow" w:eastAsia="Courier New" w:hAnsi="Arial Narrow" w:cs="Courier New"/>
          <w:b/>
          <w:bCs/>
          <w:sz w:val="24"/>
          <w:szCs w:val="24"/>
          <w:lang w:eastAsia="sk-SK"/>
        </w:rPr>
        <w:t>1</w:t>
      </w:r>
    </w:p>
    <w:p w14:paraId="4F31912C" w14:textId="522B69C4" w:rsidR="00AC13E0" w:rsidRPr="002B7D54" w:rsidRDefault="00BD33E0" w:rsidP="00AC13E0">
      <w:pPr>
        <w:widowControl w:val="0"/>
        <w:tabs>
          <w:tab w:val="center" w:pos="1701"/>
          <w:tab w:val="center" w:pos="5670"/>
        </w:tabs>
        <w:spacing w:after="60" w:line="264" w:lineRule="auto"/>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Vzor špecifikácie</w:t>
      </w:r>
      <w:r w:rsidR="00AC13E0" w:rsidRPr="002B7D54">
        <w:rPr>
          <w:rFonts w:ascii="Arial Narrow" w:eastAsia="Times New Roman" w:hAnsi="Arial Narrow" w:cs="Arial"/>
          <w:b/>
          <w:bCs/>
          <w:sz w:val="24"/>
          <w:szCs w:val="24"/>
          <w:lang w:eastAsia="sk-SK"/>
        </w:rPr>
        <w:t xml:space="preserve"> </w:t>
      </w:r>
      <w:r w:rsidR="00C55360">
        <w:rPr>
          <w:rFonts w:ascii="Arial Narrow" w:eastAsia="Times New Roman" w:hAnsi="Arial Narrow" w:cs="Arial"/>
          <w:b/>
          <w:bCs/>
          <w:sz w:val="24"/>
          <w:szCs w:val="24"/>
          <w:lang w:eastAsia="sk-SK"/>
        </w:rPr>
        <w:t xml:space="preserve">Tovaru </w:t>
      </w:r>
      <w:r w:rsidR="00AC13E0" w:rsidRPr="002B7D54">
        <w:rPr>
          <w:rFonts w:ascii="Arial Narrow" w:eastAsia="Times New Roman" w:hAnsi="Arial Narrow" w:cs="Arial"/>
          <w:b/>
          <w:bCs/>
          <w:sz w:val="24"/>
          <w:szCs w:val="24"/>
          <w:lang w:eastAsia="sk-SK"/>
        </w:rPr>
        <w:t xml:space="preserve">a štruktúrovaný rozpočet </w:t>
      </w:r>
      <w:r w:rsidR="00C55360">
        <w:rPr>
          <w:rFonts w:ascii="Arial Narrow" w:eastAsia="Times New Roman" w:hAnsi="Arial Narrow" w:cs="Arial"/>
          <w:b/>
          <w:bCs/>
          <w:sz w:val="24"/>
          <w:szCs w:val="24"/>
          <w:lang w:eastAsia="sk-SK"/>
        </w:rPr>
        <w:t xml:space="preserve">Kúpnej </w:t>
      </w:r>
      <w:r w:rsidR="00AC13E0" w:rsidRPr="002B7D54">
        <w:rPr>
          <w:rFonts w:ascii="Arial Narrow" w:eastAsia="Times New Roman" w:hAnsi="Arial Narrow" w:cs="Arial"/>
          <w:b/>
          <w:bCs/>
          <w:sz w:val="24"/>
          <w:szCs w:val="24"/>
          <w:lang w:eastAsia="sk-SK"/>
        </w:rPr>
        <w:t>ceny</w:t>
      </w:r>
    </w:p>
    <w:p w14:paraId="3B9B177B" w14:textId="77777777" w:rsidR="00083EE3" w:rsidRPr="00083EE3" w:rsidRDefault="00083EE3" w:rsidP="00AC13E0">
      <w:pPr>
        <w:widowControl w:val="0"/>
        <w:tabs>
          <w:tab w:val="center" w:pos="1701"/>
          <w:tab w:val="center" w:pos="5670"/>
        </w:tabs>
        <w:spacing w:after="60" w:line="264" w:lineRule="auto"/>
        <w:rPr>
          <w:rFonts w:ascii="Arial Narrow" w:eastAsia="Times New Roman" w:hAnsi="Arial Narrow" w:cs="Arial"/>
          <w:b/>
          <w:bCs/>
          <w:lang w:eastAsia="sk-SK"/>
        </w:rPr>
      </w:pPr>
    </w:p>
    <w:p w14:paraId="47E0A2FF" w14:textId="77777777" w:rsidR="00AC13E0" w:rsidRPr="00AC13E0" w:rsidRDefault="00AC13E0" w:rsidP="00AC13E0">
      <w:pPr>
        <w:widowControl w:val="0"/>
        <w:tabs>
          <w:tab w:val="center" w:pos="1701"/>
          <w:tab w:val="center" w:pos="5670"/>
        </w:tabs>
        <w:spacing w:after="60" w:line="264" w:lineRule="auto"/>
        <w:jc w:val="center"/>
        <w:rPr>
          <w:rFonts w:ascii="Arial Narrow" w:eastAsia="Courier New" w:hAnsi="Arial Narrow" w:cs="Courier New"/>
          <w:b/>
          <w:lang w:eastAsia="sk-SK"/>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9"/>
        <w:gridCol w:w="1275"/>
        <w:gridCol w:w="1717"/>
        <w:gridCol w:w="946"/>
        <w:gridCol w:w="868"/>
        <w:gridCol w:w="868"/>
        <w:gridCol w:w="1273"/>
        <w:gridCol w:w="1002"/>
        <w:gridCol w:w="1236"/>
      </w:tblGrid>
      <w:tr w:rsidR="00C55360" w:rsidRPr="00AC13E0" w14:paraId="62271FC1" w14:textId="77777777" w:rsidTr="00B3761D">
        <w:trPr>
          <w:trHeight w:val="377"/>
          <w:jc w:val="center"/>
        </w:trPr>
        <w:tc>
          <w:tcPr>
            <w:tcW w:w="851" w:type="dxa"/>
            <w:shd w:val="clear" w:color="auto" w:fill="FFC000"/>
            <w:noWrap/>
            <w:tcMar>
              <w:top w:w="0" w:type="dxa"/>
              <w:left w:w="70" w:type="dxa"/>
              <w:bottom w:w="0" w:type="dxa"/>
              <w:right w:w="70" w:type="dxa"/>
            </w:tcMar>
            <w:vAlign w:val="center"/>
            <w:hideMark/>
          </w:tcPr>
          <w:p w14:paraId="0FD9FE43" w14:textId="4198D2B4" w:rsidR="00C42964" w:rsidRPr="00AC13E0" w:rsidRDefault="004768C4" w:rsidP="00AC13E0">
            <w:pPr>
              <w:widowControl w:val="0"/>
              <w:spacing w:after="0" w:line="240" w:lineRule="auto"/>
              <w:rPr>
                <w:rFonts w:ascii="Arial Narrow" w:eastAsia="Courier New" w:hAnsi="Arial Narrow" w:cs="Courier New"/>
                <w:b/>
                <w:bCs/>
                <w:color w:val="000000"/>
                <w:sz w:val="18"/>
                <w:szCs w:val="18"/>
                <w:lang w:eastAsia="sk-SK"/>
              </w:rPr>
            </w:pPr>
            <w:r w:rsidRPr="004768C4">
              <w:rPr>
                <w:rFonts w:ascii="Arial Narrow" w:eastAsia="Courier New" w:hAnsi="Arial Narrow" w:cs="Courier New"/>
                <w:b/>
                <w:bCs/>
                <w:color w:val="000000"/>
                <w:sz w:val="18"/>
                <w:szCs w:val="18"/>
                <w:lang w:eastAsia="sk-SK"/>
              </w:rPr>
              <w:t>Zariadenie</w:t>
            </w:r>
          </w:p>
        </w:tc>
        <w:tc>
          <w:tcPr>
            <w:tcW w:w="1275" w:type="dxa"/>
            <w:shd w:val="clear" w:color="auto" w:fill="FFC000"/>
            <w:vAlign w:val="center"/>
          </w:tcPr>
          <w:p w14:paraId="38FBF9DA" w14:textId="77777777" w:rsidR="00C42964" w:rsidRPr="00AC13E0" w:rsidRDefault="00C42964" w:rsidP="00AC13E0">
            <w:pPr>
              <w:widowControl w:val="0"/>
              <w:spacing w:after="0" w:line="240" w:lineRule="auto"/>
              <w:jc w:val="center"/>
              <w:rPr>
                <w:rFonts w:ascii="Arial Narrow" w:eastAsia="Courier New" w:hAnsi="Arial Narrow" w:cs="Courier New"/>
                <w:b/>
                <w:bCs/>
                <w:color w:val="000000"/>
                <w:sz w:val="18"/>
                <w:szCs w:val="18"/>
                <w:lang w:eastAsia="sk-SK"/>
              </w:rPr>
            </w:pPr>
            <w:r w:rsidRPr="00AC13E0">
              <w:rPr>
                <w:rFonts w:ascii="Arial Narrow" w:eastAsia="Courier New" w:hAnsi="Arial Narrow" w:cs="Courier New"/>
                <w:b/>
                <w:bCs/>
                <w:color w:val="000000"/>
                <w:sz w:val="18"/>
                <w:szCs w:val="18"/>
                <w:lang w:eastAsia="sk-SK"/>
              </w:rPr>
              <w:t>Značka</w:t>
            </w:r>
          </w:p>
        </w:tc>
        <w:tc>
          <w:tcPr>
            <w:tcW w:w="1717" w:type="dxa"/>
            <w:shd w:val="clear" w:color="auto" w:fill="FFC000"/>
            <w:vAlign w:val="center"/>
          </w:tcPr>
          <w:p w14:paraId="35ACEBCD" w14:textId="77777777" w:rsidR="00C42964" w:rsidRPr="00AC13E0" w:rsidRDefault="00C42964" w:rsidP="00AC13E0">
            <w:pPr>
              <w:widowControl w:val="0"/>
              <w:spacing w:after="0" w:line="240" w:lineRule="auto"/>
              <w:jc w:val="center"/>
              <w:rPr>
                <w:rFonts w:ascii="Arial Narrow" w:eastAsia="Courier New" w:hAnsi="Arial Narrow" w:cs="Courier New"/>
                <w:b/>
                <w:bCs/>
                <w:color w:val="000000"/>
                <w:sz w:val="18"/>
                <w:szCs w:val="18"/>
                <w:lang w:eastAsia="sk-SK"/>
              </w:rPr>
            </w:pPr>
            <w:r w:rsidRPr="00AC13E0">
              <w:rPr>
                <w:rFonts w:ascii="Arial Narrow" w:eastAsia="Courier New" w:hAnsi="Arial Narrow" w:cs="Courier New"/>
                <w:b/>
                <w:bCs/>
                <w:color w:val="000000"/>
                <w:sz w:val="18"/>
                <w:szCs w:val="18"/>
                <w:lang w:eastAsia="sk-SK"/>
              </w:rPr>
              <w:t>Typové označenie</w:t>
            </w:r>
          </w:p>
        </w:tc>
        <w:tc>
          <w:tcPr>
            <w:tcW w:w="946" w:type="dxa"/>
            <w:shd w:val="clear" w:color="auto" w:fill="FFC000"/>
            <w:vAlign w:val="center"/>
          </w:tcPr>
          <w:p w14:paraId="5B54E797" w14:textId="13E549B3" w:rsidR="00C42964" w:rsidRPr="00AC13E0" w:rsidRDefault="00C42964" w:rsidP="00AC13E0">
            <w:pPr>
              <w:widowControl w:val="0"/>
              <w:spacing w:after="0" w:line="240" w:lineRule="auto"/>
              <w:jc w:val="center"/>
              <w:rPr>
                <w:rFonts w:ascii="Arial Narrow" w:eastAsia="Courier New" w:hAnsi="Arial Narrow" w:cs="Courier New"/>
                <w:b/>
                <w:bCs/>
                <w:color w:val="000000"/>
                <w:sz w:val="18"/>
                <w:szCs w:val="18"/>
                <w:lang w:eastAsia="sk-SK"/>
              </w:rPr>
            </w:pPr>
            <w:r>
              <w:rPr>
                <w:rFonts w:ascii="Arial Narrow" w:eastAsia="Courier New" w:hAnsi="Arial Narrow" w:cs="Courier New"/>
                <w:b/>
                <w:bCs/>
                <w:color w:val="000000"/>
                <w:sz w:val="18"/>
                <w:szCs w:val="18"/>
                <w:lang w:eastAsia="sk-SK"/>
              </w:rPr>
              <w:t>J</w:t>
            </w:r>
            <w:r w:rsidRPr="00C42964">
              <w:rPr>
                <w:rFonts w:ascii="Arial Narrow" w:eastAsia="Courier New" w:hAnsi="Arial Narrow" w:cs="Courier New"/>
                <w:b/>
                <w:bCs/>
                <w:color w:val="000000"/>
                <w:sz w:val="18"/>
                <w:szCs w:val="18"/>
                <w:lang w:eastAsia="sk-SK"/>
              </w:rPr>
              <w:t>ednoznačný identifikátor technickej špecifikácie</w:t>
            </w:r>
          </w:p>
        </w:tc>
        <w:tc>
          <w:tcPr>
            <w:tcW w:w="868" w:type="dxa"/>
            <w:shd w:val="clear" w:color="auto" w:fill="FFC000"/>
            <w:vAlign w:val="center"/>
          </w:tcPr>
          <w:p w14:paraId="45DED583" w14:textId="0FD78D50" w:rsidR="00C42964" w:rsidRPr="00AC13E0" w:rsidRDefault="00C42964" w:rsidP="00AC13E0">
            <w:pPr>
              <w:widowControl w:val="0"/>
              <w:spacing w:after="0" w:line="240" w:lineRule="auto"/>
              <w:jc w:val="center"/>
              <w:rPr>
                <w:rFonts w:ascii="Arial Narrow" w:eastAsia="Courier New" w:hAnsi="Arial Narrow" w:cs="Courier New"/>
                <w:b/>
                <w:bCs/>
                <w:color w:val="000000"/>
                <w:sz w:val="18"/>
                <w:szCs w:val="18"/>
                <w:lang w:eastAsia="sk-SK"/>
              </w:rPr>
            </w:pPr>
            <w:r w:rsidRPr="00AC13E0">
              <w:rPr>
                <w:rFonts w:ascii="Arial Narrow" w:eastAsia="Courier New" w:hAnsi="Arial Narrow" w:cs="Courier New"/>
                <w:b/>
                <w:bCs/>
                <w:color w:val="000000"/>
                <w:sz w:val="18"/>
                <w:szCs w:val="18"/>
                <w:lang w:eastAsia="sk-SK"/>
              </w:rPr>
              <w:t>Záruka v rokoch (minimálne)</w:t>
            </w:r>
          </w:p>
        </w:tc>
        <w:tc>
          <w:tcPr>
            <w:tcW w:w="868" w:type="dxa"/>
            <w:shd w:val="clear" w:color="auto" w:fill="FFC000"/>
            <w:noWrap/>
            <w:tcMar>
              <w:top w:w="0" w:type="dxa"/>
              <w:left w:w="70" w:type="dxa"/>
              <w:bottom w:w="0" w:type="dxa"/>
              <w:right w:w="70" w:type="dxa"/>
            </w:tcMar>
            <w:vAlign w:val="center"/>
            <w:hideMark/>
          </w:tcPr>
          <w:p w14:paraId="10B1EBB8" w14:textId="77777777" w:rsidR="00C42964" w:rsidRPr="00AC13E0" w:rsidRDefault="00C42964" w:rsidP="00AC13E0">
            <w:pPr>
              <w:widowControl w:val="0"/>
              <w:spacing w:after="0" w:line="240" w:lineRule="auto"/>
              <w:jc w:val="center"/>
              <w:rPr>
                <w:rFonts w:ascii="Arial Narrow" w:eastAsia="Courier New" w:hAnsi="Arial Narrow" w:cs="Courier New"/>
                <w:b/>
                <w:bCs/>
                <w:color w:val="000000"/>
                <w:sz w:val="18"/>
                <w:szCs w:val="18"/>
                <w:lang w:eastAsia="sk-SK"/>
              </w:rPr>
            </w:pPr>
            <w:r w:rsidRPr="00AC13E0">
              <w:rPr>
                <w:rFonts w:ascii="Arial Narrow" w:eastAsia="Courier New" w:hAnsi="Arial Narrow" w:cs="Courier New"/>
                <w:b/>
                <w:bCs/>
                <w:color w:val="000000"/>
                <w:sz w:val="18"/>
                <w:szCs w:val="18"/>
                <w:lang w:eastAsia="sk-SK"/>
              </w:rPr>
              <w:t>Počet ks</w:t>
            </w:r>
          </w:p>
        </w:tc>
        <w:tc>
          <w:tcPr>
            <w:tcW w:w="1273" w:type="dxa"/>
            <w:shd w:val="clear" w:color="auto" w:fill="FFC000"/>
            <w:vAlign w:val="center"/>
          </w:tcPr>
          <w:p w14:paraId="145034C1" w14:textId="77777777" w:rsidR="00231791" w:rsidRDefault="00C42964" w:rsidP="00AC13E0">
            <w:pPr>
              <w:widowControl w:val="0"/>
              <w:spacing w:after="0" w:line="240" w:lineRule="auto"/>
              <w:jc w:val="center"/>
              <w:rPr>
                <w:rFonts w:ascii="Arial Narrow" w:eastAsia="Courier New" w:hAnsi="Arial Narrow" w:cs="Courier New"/>
                <w:b/>
                <w:bCs/>
                <w:color w:val="000000"/>
                <w:sz w:val="18"/>
                <w:szCs w:val="18"/>
                <w:lang w:eastAsia="sk-SK"/>
              </w:rPr>
            </w:pPr>
            <w:r w:rsidRPr="00AC13E0">
              <w:rPr>
                <w:rFonts w:ascii="Arial Narrow" w:eastAsia="Courier New" w:hAnsi="Arial Narrow" w:cs="Courier New"/>
                <w:b/>
                <w:bCs/>
                <w:color w:val="000000"/>
                <w:sz w:val="18"/>
                <w:szCs w:val="18"/>
                <w:lang w:eastAsia="sk-SK"/>
              </w:rPr>
              <w:t xml:space="preserve">Cena za ks </w:t>
            </w:r>
          </w:p>
          <w:p w14:paraId="14AC9F41" w14:textId="2A3D7F7A" w:rsidR="00C42964" w:rsidRPr="00AC13E0" w:rsidRDefault="00C42964" w:rsidP="00AC13E0">
            <w:pPr>
              <w:widowControl w:val="0"/>
              <w:spacing w:after="0" w:line="240" w:lineRule="auto"/>
              <w:jc w:val="center"/>
              <w:rPr>
                <w:rFonts w:ascii="Arial Narrow" w:eastAsia="Courier New" w:hAnsi="Arial Narrow" w:cs="Courier New"/>
                <w:b/>
                <w:bCs/>
                <w:color w:val="000000"/>
                <w:sz w:val="18"/>
                <w:szCs w:val="18"/>
                <w:lang w:eastAsia="sk-SK"/>
              </w:rPr>
            </w:pPr>
            <w:r w:rsidRPr="00AC13E0">
              <w:rPr>
                <w:rFonts w:ascii="Arial Narrow" w:eastAsia="Courier New" w:hAnsi="Arial Narrow" w:cs="Courier New"/>
                <w:b/>
                <w:bCs/>
                <w:color w:val="000000"/>
                <w:sz w:val="18"/>
                <w:szCs w:val="18"/>
                <w:lang w:eastAsia="sk-SK"/>
              </w:rPr>
              <w:t xml:space="preserve"> (v EUR bez DPH)</w:t>
            </w:r>
          </w:p>
        </w:tc>
        <w:tc>
          <w:tcPr>
            <w:tcW w:w="1014" w:type="dxa"/>
            <w:shd w:val="clear" w:color="auto" w:fill="FFC000"/>
            <w:vAlign w:val="center"/>
          </w:tcPr>
          <w:p w14:paraId="3D6636F0" w14:textId="77777777" w:rsidR="00C42964" w:rsidRPr="00AC13E0" w:rsidRDefault="00C42964" w:rsidP="00AC13E0">
            <w:pPr>
              <w:widowControl w:val="0"/>
              <w:spacing w:after="0" w:line="240" w:lineRule="auto"/>
              <w:jc w:val="center"/>
              <w:rPr>
                <w:rFonts w:ascii="Arial Narrow" w:eastAsia="Courier New" w:hAnsi="Arial Narrow" w:cs="Courier New"/>
                <w:b/>
                <w:bCs/>
                <w:color w:val="000000"/>
                <w:sz w:val="18"/>
                <w:szCs w:val="18"/>
                <w:lang w:eastAsia="sk-SK"/>
              </w:rPr>
            </w:pPr>
            <w:r w:rsidRPr="00AC13E0">
              <w:rPr>
                <w:rFonts w:ascii="Arial Narrow" w:eastAsia="Courier New" w:hAnsi="Arial Narrow" w:cs="Courier New"/>
                <w:b/>
                <w:bCs/>
                <w:color w:val="000000"/>
                <w:sz w:val="18"/>
                <w:szCs w:val="18"/>
                <w:lang w:eastAsia="sk-SK"/>
              </w:rPr>
              <w:t>Cena spolu</w:t>
            </w:r>
          </w:p>
          <w:p w14:paraId="1556631E" w14:textId="77777777" w:rsidR="00C42964" w:rsidRPr="00AC13E0" w:rsidRDefault="00C42964" w:rsidP="00AC13E0">
            <w:pPr>
              <w:widowControl w:val="0"/>
              <w:spacing w:after="0" w:line="240" w:lineRule="auto"/>
              <w:jc w:val="center"/>
              <w:rPr>
                <w:rFonts w:ascii="Arial Narrow" w:eastAsia="Courier New" w:hAnsi="Arial Narrow" w:cs="Courier New"/>
                <w:b/>
                <w:bCs/>
                <w:color w:val="000000"/>
                <w:sz w:val="18"/>
                <w:szCs w:val="18"/>
                <w:lang w:eastAsia="sk-SK"/>
              </w:rPr>
            </w:pPr>
            <w:r w:rsidRPr="00AC13E0">
              <w:rPr>
                <w:rFonts w:ascii="Arial Narrow" w:eastAsia="Courier New" w:hAnsi="Arial Narrow" w:cs="Courier New"/>
                <w:b/>
                <w:bCs/>
                <w:color w:val="000000"/>
                <w:sz w:val="18"/>
                <w:szCs w:val="18"/>
                <w:lang w:eastAsia="sk-SK"/>
              </w:rPr>
              <w:t>(v EUR bez DPH)</w:t>
            </w:r>
          </w:p>
        </w:tc>
        <w:tc>
          <w:tcPr>
            <w:tcW w:w="1252" w:type="dxa"/>
            <w:shd w:val="clear" w:color="auto" w:fill="FFC000"/>
            <w:vAlign w:val="center"/>
          </w:tcPr>
          <w:p w14:paraId="2E2525C7" w14:textId="77777777" w:rsidR="00C42964" w:rsidRPr="00AC13E0" w:rsidRDefault="00C42964" w:rsidP="00AC13E0">
            <w:pPr>
              <w:widowControl w:val="0"/>
              <w:spacing w:after="0" w:line="240" w:lineRule="auto"/>
              <w:jc w:val="center"/>
              <w:rPr>
                <w:rFonts w:ascii="Arial Narrow" w:eastAsia="Courier New" w:hAnsi="Arial Narrow" w:cs="Courier New"/>
                <w:b/>
                <w:bCs/>
                <w:color w:val="000000"/>
                <w:sz w:val="18"/>
                <w:szCs w:val="18"/>
                <w:lang w:eastAsia="sk-SK"/>
              </w:rPr>
            </w:pPr>
            <w:r w:rsidRPr="00AC13E0">
              <w:rPr>
                <w:rFonts w:ascii="Arial Narrow" w:eastAsia="Courier New" w:hAnsi="Arial Narrow" w:cs="Courier New"/>
                <w:b/>
                <w:bCs/>
                <w:color w:val="000000"/>
                <w:sz w:val="18"/>
                <w:szCs w:val="18"/>
                <w:lang w:eastAsia="sk-SK"/>
              </w:rPr>
              <w:t>Cena spolu         (v EUR s DPH)</w:t>
            </w:r>
          </w:p>
        </w:tc>
      </w:tr>
      <w:tr w:rsidR="00C55360" w:rsidRPr="00AC13E0" w14:paraId="6786B2EA" w14:textId="77777777" w:rsidTr="00C55360">
        <w:trPr>
          <w:trHeight w:val="377"/>
          <w:jc w:val="center"/>
        </w:trPr>
        <w:tc>
          <w:tcPr>
            <w:tcW w:w="851" w:type="dxa"/>
            <w:noWrap/>
            <w:tcMar>
              <w:top w:w="0" w:type="dxa"/>
              <w:left w:w="70" w:type="dxa"/>
              <w:bottom w:w="0" w:type="dxa"/>
              <w:right w:w="70" w:type="dxa"/>
            </w:tcMar>
            <w:vAlign w:val="bottom"/>
          </w:tcPr>
          <w:p w14:paraId="11FA0E80" w14:textId="77777777" w:rsidR="00C42964" w:rsidRPr="00AC13E0" w:rsidRDefault="00C42964" w:rsidP="00AC13E0">
            <w:pPr>
              <w:widowControl w:val="0"/>
              <w:spacing w:after="0" w:line="240" w:lineRule="auto"/>
              <w:rPr>
                <w:rFonts w:ascii="Arial Narrow" w:eastAsia="Courier New" w:hAnsi="Arial Narrow" w:cs="Courier New"/>
                <w:b/>
                <w:bCs/>
                <w:color w:val="000000"/>
                <w:sz w:val="18"/>
                <w:szCs w:val="18"/>
                <w:lang w:eastAsia="sk-SK"/>
              </w:rPr>
            </w:pPr>
          </w:p>
        </w:tc>
        <w:tc>
          <w:tcPr>
            <w:tcW w:w="1275" w:type="dxa"/>
          </w:tcPr>
          <w:p w14:paraId="410B00BE"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717" w:type="dxa"/>
          </w:tcPr>
          <w:p w14:paraId="5E28545C"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946" w:type="dxa"/>
          </w:tcPr>
          <w:p w14:paraId="78BA0B11"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868" w:type="dxa"/>
            <w:vAlign w:val="bottom"/>
          </w:tcPr>
          <w:p w14:paraId="4C39375F" w14:textId="6345682A"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868" w:type="dxa"/>
            <w:noWrap/>
            <w:tcMar>
              <w:top w:w="0" w:type="dxa"/>
              <w:left w:w="70" w:type="dxa"/>
              <w:bottom w:w="0" w:type="dxa"/>
              <w:right w:w="70" w:type="dxa"/>
            </w:tcMar>
            <w:vAlign w:val="bottom"/>
          </w:tcPr>
          <w:p w14:paraId="4A0E0B35"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273" w:type="dxa"/>
          </w:tcPr>
          <w:p w14:paraId="17D0C5FA" w14:textId="7C35C275"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014" w:type="dxa"/>
          </w:tcPr>
          <w:p w14:paraId="3F47B381"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252" w:type="dxa"/>
          </w:tcPr>
          <w:p w14:paraId="3CBE31BB"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r>
      <w:tr w:rsidR="00C55360" w:rsidRPr="00AC13E0" w14:paraId="44C81EBB" w14:textId="77777777" w:rsidTr="00C55360">
        <w:trPr>
          <w:trHeight w:val="377"/>
          <w:jc w:val="center"/>
        </w:trPr>
        <w:tc>
          <w:tcPr>
            <w:tcW w:w="851" w:type="dxa"/>
            <w:noWrap/>
            <w:tcMar>
              <w:top w:w="0" w:type="dxa"/>
              <w:left w:w="70" w:type="dxa"/>
              <w:bottom w:w="0" w:type="dxa"/>
              <w:right w:w="70" w:type="dxa"/>
            </w:tcMar>
            <w:vAlign w:val="bottom"/>
          </w:tcPr>
          <w:p w14:paraId="358AAEFF" w14:textId="77777777" w:rsidR="00C42964" w:rsidRPr="00AC13E0" w:rsidRDefault="00C42964" w:rsidP="00AC13E0">
            <w:pPr>
              <w:widowControl w:val="0"/>
              <w:spacing w:after="0" w:line="240" w:lineRule="auto"/>
              <w:rPr>
                <w:rFonts w:ascii="Arial Narrow" w:eastAsia="Courier New" w:hAnsi="Arial Narrow" w:cs="Courier New"/>
                <w:b/>
                <w:bCs/>
                <w:color w:val="000000"/>
                <w:sz w:val="18"/>
                <w:szCs w:val="18"/>
                <w:lang w:eastAsia="sk-SK"/>
              </w:rPr>
            </w:pPr>
          </w:p>
        </w:tc>
        <w:tc>
          <w:tcPr>
            <w:tcW w:w="1275" w:type="dxa"/>
          </w:tcPr>
          <w:p w14:paraId="24684D5F"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717" w:type="dxa"/>
          </w:tcPr>
          <w:p w14:paraId="506CFC18"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946" w:type="dxa"/>
          </w:tcPr>
          <w:p w14:paraId="14879EEC"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868" w:type="dxa"/>
            <w:vAlign w:val="bottom"/>
          </w:tcPr>
          <w:p w14:paraId="0010029C" w14:textId="1447760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868" w:type="dxa"/>
            <w:noWrap/>
            <w:tcMar>
              <w:top w:w="0" w:type="dxa"/>
              <w:left w:w="70" w:type="dxa"/>
              <w:bottom w:w="0" w:type="dxa"/>
              <w:right w:w="70" w:type="dxa"/>
            </w:tcMar>
            <w:vAlign w:val="bottom"/>
          </w:tcPr>
          <w:p w14:paraId="0140BEA4"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273" w:type="dxa"/>
          </w:tcPr>
          <w:p w14:paraId="2BDE5440"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014" w:type="dxa"/>
          </w:tcPr>
          <w:p w14:paraId="0B52E500"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252" w:type="dxa"/>
          </w:tcPr>
          <w:p w14:paraId="0627ED52"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r>
      <w:tr w:rsidR="00C55360" w:rsidRPr="00AC13E0" w14:paraId="65CA409B" w14:textId="77777777" w:rsidTr="00C55360">
        <w:trPr>
          <w:trHeight w:val="377"/>
          <w:jc w:val="center"/>
        </w:trPr>
        <w:tc>
          <w:tcPr>
            <w:tcW w:w="851" w:type="dxa"/>
            <w:noWrap/>
            <w:tcMar>
              <w:top w:w="0" w:type="dxa"/>
              <w:left w:w="70" w:type="dxa"/>
              <w:bottom w:w="0" w:type="dxa"/>
              <w:right w:w="70" w:type="dxa"/>
            </w:tcMar>
            <w:vAlign w:val="bottom"/>
          </w:tcPr>
          <w:p w14:paraId="4C4FD1C3" w14:textId="77777777" w:rsidR="00C42964" w:rsidRPr="00AC13E0" w:rsidRDefault="00C42964" w:rsidP="00AC13E0">
            <w:pPr>
              <w:widowControl w:val="0"/>
              <w:spacing w:after="0" w:line="240" w:lineRule="auto"/>
              <w:rPr>
                <w:rFonts w:ascii="Arial Narrow" w:eastAsia="Courier New" w:hAnsi="Arial Narrow" w:cs="Courier New"/>
                <w:b/>
                <w:bCs/>
                <w:color w:val="000000"/>
                <w:sz w:val="18"/>
                <w:szCs w:val="18"/>
                <w:lang w:eastAsia="sk-SK"/>
              </w:rPr>
            </w:pPr>
          </w:p>
        </w:tc>
        <w:tc>
          <w:tcPr>
            <w:tcW w:w="1275" w:type="dxa"/>
          </w:tcPr>
          <w:p w14:paraId="2D2EF9E9"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717" w:type="dxa"/>
          </w:tcPr>
          <w:p w14:paraId="7E3631D6"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946" w:type="dxa"/>
          </w:tcPr>
          <w:p w14:paraId="3E01467D"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868" w:type="dxa"/>
            <w:vAlign w:val="bottom"/>
          </w:tcPr>
          <w:p w14:paraId="0022E8EA" w14:textId="31E875F0"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868" w:type="dxa"/>
            <w:noWrap/>
            <w:tcMar>
              <w:top w:w="0" w:type="dxa"/>
              <w:left w:w="70" w:type="dxa"/>
              <w:bottom w:w="0" w:type="dxa"/>
              <w:right w:w="70" w:type="dxa"/>
            </w:tcMar>
            <w:vAlign w:val="bottom"/>
          </w:tcPr>
          <w:p w14:paraId="564E0A62"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273" w:type="dxa"/>
          </w:tcPr>
          <w:p w14:paraId="0AF14658"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014" w:type="dxa"/>
          </w:tcPr>
          <w:p w14:paraId="65245FAE"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252" w:type="dxa"/>
          </w:tcPr>
          <w:p w14:paraId="3F777B84"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r>
      <w:tr w:rsidR="00C55360" w:rsidRPr="00AC13E0" w14:paraId="0464C91D" w14:textId="77777777" w:rsidTr="00C55360">
        <w:trPr>
          <w:trHeight w:val="377"/>
          <w:jc w:val="center"/>
        </w:trPr>
        <w:tc>
          <w:tcPr>
            <w:tcW w:w="851" w:type="dxa"/>
            <w:noWrap/>
            <w:tcMar>
              <w:top w:w="0" w:type="dxa"/>
              <w:left w:w="70" w:type="dxa"/>
              <w:bottom w:w="0" w:type="dxa"/>
              <w:right w:w="70" w:type="dxa"/>
            </w:tcMar>
            <w:vAlign w:val="bottom"/>
          </w:tcPr>
          <w:p w14:paraId="1B1D695B" w14:textId="77777777" w:rsidR="00C42964" w:rsidRPr="00AC13E0" w:rsidRDefault="00C42964" w:rsidP="00AC13E0">
            <w:pPr>
              <w:widowControl w:val="0"/>
              <w:spacing w:after="0" w:line="240" w:lineRule="auto"/>
              <w:rPr>
                <w:rFonts w:ascii="Arial Narrow" w:eastAsia="Courier New" w:hAnsi="Arial Narrow" w:cs="Courier New"/>
                <w:b/>
                <w:bCs/>
                <w:color w:val="000000"/>
                <w:sz w:val="18"/>
                <w:szCs w:val="18"/>
                <w:lang w:eastAsia="sk-SK"/>
              </w:rPr>
            </w:pPr>
          </w:p>
        </w:tc>
        <w:tc>
          <w:tcPr>
            <w:tcW w:w="1275" w:type="dxa"/>
          </w:tcPr>
          <w:p w14:paraId="525F82E0"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717" w:type="dxa"/>
          </w:tcPr>
          <w:p w14:paraId="352CBBC5"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946" w:type="dxa"/>
          </w:tcPr>
          <w:p w14:paraId="7E4A6C34"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868" w:type="dxa"/>
            <w:vAlign w:val="bottom"/>
          </w:tcPr>
          <w:p w14:paraId="102C39BA" w14:textId="51F9FC21"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868" w:type="dxa"/>
            <w:noWrap/>
            <w:tcMar>
              <w:top w:w="0" w:type="dxa"/>
              <w:left w:w="70" w:type="dxa"/>
              <w:bottom w:w="0" w:type="dxa"/>
              <w:right w:w="70" w:type="dxa"/>
            </w:tcMar>
            <w:vAlign w:val="bottom"/>
          </w:tcPr>
          <w:p w14:paraId="0BAF6127"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273" w:type="dxa"/>
          </w:tcPr>
          <w:p w14:paraId="622EBAB5"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014" w:type="dxa"/>
          </w:tcPr>
          <w:p w14:paraId="35BD8BAB"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252" w:type="dxa"/>
          </w:tcPr>
          <w:p w14:paraId="43A3F7C3"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r>
      <w:tr w:rsidR="00C55360" w:rsidRPr="00AC13E0" w14:paraId="791059A2" w14:textId="77777777" w:rsidTr="00C55360">
        <w:trPr>
          <w:trHeight w:val="377"/>
          <w:jc w:val="center"/>
        </w:trPr>
        <w:tc>
          <w:tcPr>
            <w:tcW w:w="851" w:type="dxa"/>
            <w:noWrap/>
            <w:tcMar>
              <w:top w:w="0" w:type="dxa"/>
              <w:left w:w="70" w:type="dxa"/>
              <w:bottom w:w="0" w:type="dxa"/>
              <w:right w:w="70" w:type="dxa"/>
            </w:tcMar>
            <w:vAlign w:val="bottom"/>
          </w:tcPr>
          <w:p w14:paraId="298405C6" w14:textId="77777777" w:rsidR="00C42964" w:rsidRPr="00AC13E0" w:rsidRDefault="00C42964" w:rsidP="00AC13E0">
            <w:pPr>
              <w:widowControl w:val="0"/>
              <w:spacing w:after="0" w:line="240" w:lineRule="auto"/>
              <w:rPr>
                <w:rFonts w:ascii="Arial Narrow" w:eastAsia="Courier New" w:hAnsi="Arial Narrow" w:cs="Courier New"/>
                <w:b/>
                <w:bCs/>
                <w:color w:val="000000"/>
                <w:sz w:val="18"/>
                <w:szCs w:val="18"/>
                <w:lang w:eastAsia="sk-SK"/>
              </w:rPr>
            </w:pPr>
          </w:p>
        </w:tc>
        <w:tc>
          <w:tcPr>
            <w:tcW w:w="1275" w:type="dxa"/>
          </w:tcPr>
          <w:p w14:paraId="48DE4529"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717" w:type="dxa"/>
          </w:tcPr>
          <w:p w14:paraId="121013A2"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946" w:type="dxa"/>
          </w:tcPr>
          <w:p w14:paraId="370788BD"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868" w:type="dxa"/>
            <w:vAlign w:val="bottom"/>
          </w:tcPr>
          <w:p w14:paraId="0DCDEA3F" w14:textId="08260E84"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868" w:type="dxa"/>
            <w:noWrap/>
            <w:tcMar>
              <w:top w:w="0" w:type="dxa"/>
              <w:left w:w="70" w:type="dxa"/>
              <w:bottom w:w="0" w:type="dxa"/>
              <w:right w:w="70" w:type="dxa"/>
            </w:tcMar>
            <w:vAlign w:val="bottom"/>
          </w:tcPr>
          <w:p w14:paraId="2FA035CD"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273" w:type="dxa"/>
          </w:tcPr>
          <w:p w14:paraId="303CB4D1"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014" w:type="dxa"/>
          </w:tcPr>
          <w:p w14:paraId="23F18A5F"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252" w:type="dxa"/>
          </w:tcPr>
          <w:p w14:paraId="04562D31"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r>
      <w:tr w:rsidR="00C55360" w:rsidRPr="00AC13E0" w14:paraId="3ECE6E92" w14:textId="77777777" w:rsidTr="00C55360">
        <w:trPr>
          <w:trHeight w:val="377"/>
          <w:jc w:val="center"/>
        </w:trPr>
        <w:tc>
          <w:tcPr>
            <w:tcW w:w="851" w:type="dxa"/>
            <w:noWrap/>
            <w:tcMar>
              <w:top w:w="0" w:type="dxa"/>
              <w:left w:w="70" w:type="dxa"/>
              <w:bottom w:w="0" w:type="dxa"/>
              <w:right w:w="70" w:type="dxa"/>
            </w:tcMar>
            <w:vAlign w:val="bottom"/>
          </w:tcPr>
          <w:p w14:paraId="034B9BD5" w14:textId="77777777" w:rsidR="00C42964" w:rsidRPr="00AC13E0" w:rsidRDefault="00C42964" w:rsidP="00AC13E0">
            <w:pPr>
              <w:widowControl w:val="0"/>
              <w:spacing w:after="0" w:line="240" w:lineRule="auto"/>
              <w:rPr>
                <w:rFonts w:ascii="Arial Narrow" w:eastAsia="Courier New" w:hAnsi="Arial Narrow" w:cs="Courier New"/>
                <w:b/>
                <w:bCs/>
                <w:color w:val="000000"/>
                <w:sz w:val="18"/>
                <w:szCs w:val="18"/>
                <w:lang w:eastAsia="sk-SK"/>
              </w:rPr>
            </w:pPr>
          </w:p>
        </w:tc>
        <w:tc>
          <w:tcPr>
            <w:tcW w:w="1275" w:type="dxa"/>
          </w:tcPr>
          <w:p w14:paraId="06A5F726"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717" w:type="dxa"/>
          </w:tcPr>
          <w:p w14:paraId="28072C33"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946" w:type="dxa"/>
          </w:tcPr>
          <w:p w14:paraId="504DF6EC"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868" w:type="dxa"/>
            <w:vAlign w:val="bottom"/>
          </w:tcPr>
          <w:p w14:paraId="36375E43" w14:textId="371589A3"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868" w:type="dxa"/>
            <w:noWrap/>
            <w:tcMar>
              <w:top w:w="0" w:type="dxa"/>
              <w:left w:w="70" w:type="dxa"/>
              <w:bottom w:w="0" w:type="dxa"/>
              <w:right w:w="70" w:type="dxa"/>
            </w:tcMar>
            <w:vAlign w:val="bottom"/>
          </w:tcPr>
          <w:p w14:paraId="0527EE59"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273" w:type="dxa"/>
          </w:tcPr>
          <w:p w14:paraId="67EF7863"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014" w:type="dxa"/>
          </w:tcPr>
          <w:p w14:paraId="68EA66AC"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252" w:type="dxa"/>
          </w:tcPr>
          <w:p w14:paraId="0371C63B"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r>
      <w:tr w:rsidR="00C55360" w:rsidRPr="00AC13E0" w14:paraId="4C46E6BB" w14:textId="77777777" w:rsidTr="00C55360">
        <w:trPr>
          <w:trHeight w:val="377"/>
          <w:jc w:val="center"/>
        </w:trPr>
        <w:tc>
          <w:tcPr>
            <w:tcW w:w="851" w:type="dxa"/>
            <w:noWrap/>
            <w:tcMar>
              <w:top w:w="0" w:type="dxa"/>
              <w:left w:w="70" w:type="dxa"/>
              <w:bottom w:w="0" w:type="dxa"/>
              <w:right w:w="70" w:type="dxa"/>
            </w:tcMar>
            <w:vAlign w:val="bottom"/>
          </w:tcPr>
          <w:p w14:paraId="1074A62B" w14:textId="77777777" w:rsidR="00C42964" w:rsidRPr="00AC13E0" w:rsidRDefault="00C42964" w:rsidP="00AC13E0">
            <w:pPr>
              <w:widowControl w:val="0"/>
              <w:spacing w:after="0" w:line="240" w:lineRule="auto"/>
              <w:rPr>
                <w:rFonts w:ascii="Arial Narrow" w:eastAsia="Courier New" w:hAnsi="Arial Narrow" w:cs="Courier New"/>
                <w:b/>
                <w:bCs/>
                <w:color w:val="000000"/>
                <w:sz w:val="18"/>
                <w:szCs w:val="18"/>
                <w:lang w:eastAsia="sk-SK"/>
              </w:rPr>
            </w:pPr>
          </w:p>
        </w:tc>
        <w:tc>
          <w:tcPr>
            <w:tcW w:w="1275" w:type="dxa"/>
          </w:tcPr>
          <w:p w14:paraId="66176BE7"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717" w:type="dxa"/>
          </w:tcPr>
          <w:p w14:paraId="2B93642C"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946" w:type="dxa"/>
          </w:tcPr>
          <w:p w14:paraId="4CE3B4B3"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868" w:type="dxa"/>
            <w:vAlign w:val="bottom"/>
          </w:tcPr>
          <w:p w14:paraId="5076AB00" w14:textId="5A06AB3A"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868" w:type="dxa"/>
            <w:noWrap/>
            <w:tcMar>
              <w:top w:w="0" w:type="dxa"/>
              <w:left w:w="70" w:type="dxa"/>
              <w:bottom w:w="0" w:type="dxa"/>
              <w:right w:w="70" w:type="dxa"/>
            </w:tcMar>
            <w:vAlign w:val="bottom"/>
          </w:tcPr>
          <w:p w14:paraId="738AEF9F"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273" w:type="dxa"/>
          </w:tcPr>
          <w:p w14:paraId="341791AF"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014" w:type="dxa"/>
          </w:tcPr>
          <w:p w14:paraId="073CC836"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252" w:type="dxa"/>
          </w:tcPr>
          <w:p w14:paraId="41D966BB"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r>
      <w:tr w:rsidR="00C42964" w:rsidRPr="00AC13E0" w14:paraId="5EAAEC1A" w14:textId="77777777" w:rsidTr="00C55360">
        <w:trPr>
          <w:trHeight w:val="377"/>
          <w:jc w:val="center"/>
        </w:trPr>
        <w:tc>
          <w:tcPr>
            <w:tcW w:w="851" w:type="dxa"/>
            <w:shd w:val="clear" w:color="auto" w:fill="FFC000"/>
          </w:tcPr>
          <w:p w14:paraId="22788A13" w14:textId="77777777" w:rsidR="00C42964" w:rsidRDefault="00C42964" w:rsidP="00AC13E0">
            <w:pPr>
              <w:widowControl w:val="0"/>
              <w:spacing w:after="0" w:line="240" w:lineRule="auto"/>
              <w:rPr>
                <w:rFonts w:ascii="Arial Narrow" w:eastAsia="Courier New" w:hAnsi="Arial Narrow" w:cs="Courier New"/>
                <w:b/>
                <w:color w:val="000000"/>
                <w:sz w:val="24"/>
                <w:szCs w:val="24"/>
                <w:lang w:eastAsia="sk-SK"/>
              </w:rPr>
            </w:pPr>
          </w:p>
        </w:tc>
        <w:tc>
          <w:tcPr>
            <w:tcW w:w="6947" w:type="dxa"/>
            <w:gridSpan w:val="6"/>
            <w:shd w:val="clear" w:color="auto" w:fill="FFC000"/>
            <w:noWrap/>
            <w:tcMar>
              <w:top w:w="0" w:type="dxa"/>
              <w:left w:w="70" w:type="dxa"/>
              <w:bottom w:w="0" w:type="dxa"/>
              <w:right w:w="70" w:type="dxa"/>
            </w:tcMar>
            <w:vAlign w:val="bottom"/>
          </w:tcPr>
          <w:p w14:paraId="5DEF899C" w14:textId="2F6E27BF" w:rsidR="00C42964" w:rsidRPr="00AC13E0" w:rsidRDefault="00C42964" w:rsidP="00C55360">
            <w:pPr>
              <w:widowControl w:val="0"/>
              <w:spacing w:after="0" w:line="240" w:lineRule="auto"/>
              <w:rPr>
                <w:rFonts w:ascii="Arial Narrow" w:eastAsia="Courier New" w:hAnsi="Arial Narrow" w:cs="Courier New"/>
                <w:b/>
                <w:color w:val="000000"/>
                <w:sz w:val="18"/>
                <w:szCs w:val="18"/>
                <w:lang w:eastAsia="sk-SK"/>
              </w:rPr>
            </w:pPr>
            <w:r>
              <w:rPr>
                <w:rFonts w:ascii="Arial Narrow" w:eastAsia="Courier New" w:hAnsi="Arial Narrow" w:cs="Courier New"/>
                <w:b/>
                <w:color w:val="000000"/>
                <w:sz w:val="24"/>
                <w:szCs w:val="24"/>
                <w:lang w:eastAsia="sk-SK"/>
              </w:rPr>
              <w:t xml:space="preserve">Celková cena za predmet </w:t>
            </w:r>
            <w:r w:rsidR="00C55360">
              <w:rPr>
                <w:rFonts w:ascii="Arial Narrow" w:eastAsia="Courier New" w:hAnsi="Arial Narrow" w:cs="Courier New"/>
                <w:b/>
                <w:color w:val="000000"/>
                <w:sz w:val="24"/>
                <w:szCs w:val="24"/>
                <w:lang w:eastAsia="sk-SK"/>
              </w:rPr>
              <w:t>Zmluvy</w:t>
            </w:r>
          </w:p>
        </w:tc>
        <w:tc>
          <w:tcPr>
            <w:tcW w:w="1014" w:type="dxa"/>
          </w:tcPr>
          <w:p w14:paraId="497F1D68"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c>
          <w:tcPr>
            <w:tcW w:w="1252" w:type="dxa"/>
          </w:tcPr>
          <w:p w14:paraId="2C9802AA" w14:textId="77777777" w:rsidR="00C42964" w:rsidRPr="00AC13E0" w:rsidRDefault="00C42964" w:rsidP="00AC13E0">
            <w:pPr>
              <w:widowControl w:val="0"/>
              <w:spacing w:after="0" w:line="240" w:lineRule="auto"/>
              <w:jc w:val="center"/>
              <w:rPr>
                <w:rFonts w:ascii="Arial Narrow" w:eastAsia="Courier New" w:hAnsi="Arial Narrow" w:cs="Courier New"/>
                <w:b/>
                <w:color w:val="000000"/>
                <w:sz w:val="18"/>
                <w:szCs w:val="18"/>
                <w:lang w:eastAsia="sk-SK"/>
              </w:rPr>
            </w:pPr>
          </w:p>
        </w:tc>
      </w:tr>
    </w:tbl>
    <w:p w14:paraId="5E309210" w14:textId="77777777" w:rsidR="00AC13E0" w:rsidRPr="00AC13E0" w:rsidRDefault="00AC13E0" w:rsidP="00AC13E0">
      <w:pPr>
        <w:widowControl w:val="0"/>
        <w:tabs>
          <w:tab w:val="center" w:pos="1701"/>
          <w:tab w:val="center" w:pos="5670"/>
        </w:tabs>
        <w:spacing w:after="60" w:line="264" w:lineRule="auto"/>
        <w:jc w:val="center"/>
        <w:rPr>
          <w:rFonts w:ascii="Arial Narrow" w:eastAsia="Times New Roman" w:hAnsi="Arial Narrow" w:cs="Courier New"/>
          <w:b/>
          <w:sz w:val="20"/>
          <w:szCs w:val="20"/>
          <w:lang w:eastAsia="cs-CZ"/>
        </w:rPr>
      </w:pPr>
    </w:p>
    <w:p w14:paraId="086049E1" w14:textId="77777777" w:rsidR="00AC13E0" w:rsidRPr="00AC13E0" w:rsidRDefault="00AC13E0" w:rsidP="00AC13E0">
      <w:pPr>
        <w:widowControl w:val="0"/>
        <w:tabs>
          <w:tab w:val="center" w:pos="1701"/>
          <w:tab w:val="center" w:pos="5670"/>
        </w:tabs>
        <w:spacing w:after="60" w:line="264" w:lineRule="auto"/>
        <w:jc w:val="center"/>
        <w:rPr>
          <w:rFonts w:ascii="Arial Narrow" w:eastAsia="Courier New" w:hAnsi="Arial Narrow" w:cs="Courier New"/>
          <w:b/>
          <w:sz w:val="20"/>
          <w:szCs w:val="20"/>
          <w:lang w:eastAsia="sk-SK"/>
        </w:rPr>
      </w:pPr>
    </w:p>
    <w:p w14:paraId="70FEFCF3" w14:textId="77777777" w:rsidR="002B02B1" w:rsidRDefault="002B02B1" w:rsidP="00AC13E0">
      <w:pPr>
        <w:spacing w:after="0" w:line="240" w:lineRule="auto"/>
        <w:rPr>
          <w:rFonts w:ascii="Arial Narrow" w:eastAsia="Courier New" w:hAnsi="Arial Narrow" w:cs="Courier New"/>
          <w:lang w:eastAsia="sk-SK"/>
        </w:rPr>
      </w:pPr>
    </w:p>
    <w:p w14:paraId="013AE9AC" w14:textId="77777777" w:rsidR="002B02B1" w:rsidRDefault="002B02B1" w:rsidP="00AC13E0">
      <w:pPr>
        <w:spacing w:after="0" w:line="240" w:lineRule="auto"/>
        <w:rPr>
          <w:rFonts w:ascii="Arial Narrow" w:eastAsia="Courier New" w:hAnsi="Arial Narrow" w:cs="Courier New"/>
          <w:lang w:eastAsia="sk-SK"/>
        </w:rPr>
      </w:pPr>
    </w:p>
    <w:p w14:paraId="4C231478" w14:textId="77777777" w:rsidR="002B02B1" w:rsidRDefault="002B02B1" w:rsidP="00AC13E0">
      <w:pPr>
        <w:spacing w:after="0" w:line="240" w:lineRule="auto"/>
        <w:rPr>
          <w:rFonts w:ascii="Arial Narrow" w:eastAsia="Courier New" w:hAnsi="Arial Narrow" w:cs="Courier New"/>
          <w:lang w:eastAsia="sk-SK"/>
        </w:rPr>
      </w:pPr>
    </w:p>
    <w:p w14:paraId="78D52725" w14:textId="77777777" w:rsidR="002B02B1" w:rsidRDefault="002B02B1" w:rsidP="00AC13E0">
      <w:pPr>
        <w:spacing w:after="0" w:line="240" w:lineRule="auto"/>
        <w:rPr>
          <w:rFonts w:ascii="Arial Narrow" w:eastAsia="Courier New" w:hAnsi="Arial Narrow" w:cs="Courier New"/>
          <w:lang w:eastAsia="sk-SK"/>
        </w:rPr>
      </w:pPr>
    </w:p>
    <w:p w14:paraId="244B9CCC" w14:textId="77777777" w:rsidR="002B02B1" w:rsidRDefault="002B02B1" w:rsidP="00AC13E0">
      <w:pPr>
        <w:spacing w:after="0" w:line="240" w:lineRule="auto"/>
        <w:rPr>
          <w:rFonts w:ascii="Arial Narrow" w:eastAsia="Courier New" w:hAnsi="Arial Narrow" w:cs="Courier New"/>
          <w:lang w:eastAsia="sk-SK"/>
        </w:rPr>
      </w:pPr>
    </w:p>
    <w:p w14:paraId="03CAF662" w14:textId="77777777" w:rsidR="002B02B1" w:rsidRDefault="002B02B1" w:rsidP="00AC13E0">
      <w:pPr>
        <w:spacing w:after="0" w:line="240" w:lineRule="auto"/>
        <w:rPr>
          <w:rFonts w:ascii="Arial Narrow" w:eastAsia="Courier New" w:hAnsi="Arial Narrow" w:cs="Courier New"/>
          <w:lang w:eastAsia="sk-SK"/>
        </w:rPr>
      </w:pPr>
    </w:p>
    <w:p w14:paraId="1C5AD0E4" w14:textId="77777777" w:rsidR="002B02B1" w:rsidRDefault="002B02B1" w:rsidP="00AC13E0">
      <w:pPr>
        <w:spacing w:after="0" w:line="240" w:lineRule="auto"/>
        <w:rPr>
          <w:rFonts w:ascii="Arial Narrow" w:eastAsia="Courier New" w:hAnsi="Arial Narrow" w:cs="Courier New"/>
          <w:lang w:eastAsia="sk-SK"/>
        </w:rPr>
      </w:pPr>
    </w:p>
    <w:p w14:paraId="630C72A6" w14:textId="77777777" w:rsidR="002B02B1" w:rsidRDefault="002B02B1" w:rsidP="00AC13E0">
      <w:pPr>
        <w:spacing w:after="0" w:line="240" w:lineRule="auto"/>
        <w:rPr>
          <w:rFonts w:ascii="Arial Narrow" w:eastAsia="Courier New" w:hAnsi="Arial Narrow" w:cs="Courier New"/>
          <w:lang w:eastAsia="sk-SK"/>
        </w:rPr>
      </w:pPr>
    </w:p>
    <w:p w14:paraId="6F973081" w14:textId="77777777" w:rsidR="002B02B1" w:rsidRDefault="002B02B1" w:rsidP="00AC13E0">
      <w:pPr>
        <w:spacing w:after="0" w:line="240" w:lineRule="auto"/>
        <w:rPr>
          <w:rFonts w:ascii="Arial Narrow" w:eastAsia="Courier New" w:hAnsi="Arial Narrow" w:cs="Courier New"/>
          <w:lang w:eastAsia="sk-SK"/>
        </w:rPr>
      </w:pPr>
    </w:p>
    <w:p w14:paraId="162CBBC7" w14:textId="77777777" w:rsidR="002B02B1" w:rsidRDefault="002B02B1" w:rsidP="00AC13E0">
      <w:pPr>
        <w:spacing w:after="0" w:line="240" w:lineRule="auto"/>
        <w:rPr>
          <w:rFonts w:ascii="Arial Narrow" w:eastAsia="Courier New" w:hAnsi="Arial Narrow" w:cs="Courier New"/>
          <w:lang w:eastAsia="sk-SK"/>
        </w:rPr>
      </w:pPr>
    </w:p>
    <w:p w14:paraId="4D2C7EF5" w14:textId="77777777" w:rsidR="002B02B1" w:rsidRDefault="002B02B1" w:rsidP="00AC13E0">
      <w:pPr>
        <w:spacing w:after="0" w:line="240" w:lineRule="auto"/>
        <w:rPr>
          <w:rFonts w:ascii="Arial Narrow" w:eastAsia="Courier New" w:hAnsi="Arial Narrow" w:cs="Courier New"/>
          <w:lang w:eastAsia="sk-SK"/>
        </w:rPr>
      </w:pPr>
    </w:p>
    <w:p w14:paraId="3F0F69A6" w14:textId="77777777" w:rsidR="002B02B1" w:rsidRDefault="002B02B1" w:rsidP="00AC13E0">
      <w:pPr>
        <w:spacing w:after="0" w:line="240" w:lineRule="auto"/>
        <w:rPr>
          <w:rFonts w:ascii="Arial Narrow" w:eastAsia="Courier New" w:hAnsi="Arial Narrow" w:cs="Courier New"/>
          <w:lang w:eastAsia="sk-SK"/>
        </w:rPr>
      </w:pPr>
    </w:p>
    <w:p w14:paraId="4D54EDAE" w14:textId="77777777" w:rsidR="002B02B1" w:rsidRDefault="002B02B1" w:rsidP="00AC13E0">
      <w:pPr>
        <w:spacing w:after="0" w:line="240" w:lineRule="auto"/>
        <w:rPr>
          <w:rFonts w:ascii="Arial Narrow" w:eastAsia="Courier New" w:hAnsi="Arial Narrow" w:cs="Courier New"/>
          <w:lang w:eastAsia="sk-SK"/>
        </w:rPr>
      </w:pPr>
    </w:p>
    <w:p w14:paraId="4E2F0706" w14:textId="77777777" w:rsidR="002B02B1" w:rsidRDefault="002B02B1" w:rsidP="00AC13E0">
      <w:pPr>
        <w:spacing w:after="0" w:line="240" w:lineRule="auto"/>
        <w:rPr>
          <w:rFonts w:ascii="Arial Narrow" w:eastAsia="Courier New" w:hAnsi="Arial Narrow" w:cs="Courier New"/>
          <w:lang w:eastAsia="sk-SK"/>
        </w:rPr>
      </w:pPr>
    </w:p>
    <w:p w14:paraId="7D2D50B6" w14:textId="77777777" w:rsidR="002B02B1" w:rsidRDefault="002B02B1" w:rsidP="00AC13E0">
      <w:pPr>
        <w:spacing w:after="0" w:line="240" w:lineRule="auto"/>
        <w:rPr>
          <w:rFonts w:ascii="Arial Narrow" w:eastAsia="Courier New" w:hAnsi="Arial Narrow" w:cs="Courier New"/>
          <w:lang w:eastAsia="sk-SK"/>
        </w:rPr>
      </w:pPr>
    </w:p>
    <w:p w14:paraId="4E7E46A9" w14:textId="77777777" w:rsidR="002B02B1" w:rsidRDefault="002B02B1" w:rsidP="00AC13E0">
      <w:pPr>
        <w:spacing w:after="0" w:line="240" w:lineRule="auto"/>
        <w:rPr>
          <w:rFonts w:ascii="Arial Narrow" w:eastAsia="Courier New" w:hAnsi="Arial Narrow" w:cs="Courier New"/>
          <w:lang w:eastAsia="sk-SK"/>
        </w:rPr>
      </w:pPr>
    </w:p>
    <w:p w14:paraId="5D6994A3" w14:textId="77777777" w:rsidR="002B02B1" w:rsidRDefault="002B02B1" w:rsidP="00AC13E0">
      <w:pPr>
        <w:spacing w:after="0" w:line="240" w:lineRule="auto"/>
        <w:rPr>
          <w:rFonts w:ascii="Arial Narrow" w:eastAsia="Courier New" w:hAnsi="Arial Narrow" w:cs="Courier New"/>
          <w:lang w:eastAsia="sk-SK"/>
        </w:rPr>
      </w:pPr>
    </w:p>
    <w:p w14:paraId="367829DA" w14:textId="77777777" w:rsidR="002B02B1" w:rsidRDefault="002B02B1" w:rsidP="00AC13E0">
      <w:pPr>
        <w:spacing w:after="0" w:line="240" w:lineRule="auto"/>
        <w:rPr>
          <w:rFonts w:ascii="Arial Narrow" w:eastAsia="Courier New" w:hAnsi="Arial Narrow" w:cs="Courier New"/>
          <w:lang w:eastAsia="sk-SK"/>
        </w:rPr>
      </w:pPr>
    </w:p>
    <w:p w14:paraId="3AEA549B" w14:textId="77777777" w:rsidR="002B02B1" w:rsidRDefault="002B02B1" w:rsidP="00AC13E0">
      <w:pPr>
        <w:spacing w:after="0" w:line="240" w:lineRule="auto"/>
        <w:rPr>
          <w:rFonts w:ascii="Arial Narrow" w:eastAsia="Courier New" w:hAnsi="Arial Narrow" w:cs="Courier New"/>
          <w:lang w:eastAsia="sk-SK"/>
        </w:rPr>
      </w:pPr>
    </w:p>
    <w:p w14:paraId="4ABC91EE" w14:textId="77777777" w:rsidR="002B02B1" w:rsidRDefault="002B02B1" w:rsidP="00AC13E0">
      <w:pPr>
        <w:spacing w:after="0" w:line="240" w:lineRule="auto"/>
        <w:rPr>
          <w:rFonts w:ascii="Arial Narrow" w:eastAsia="Courier New" w:hAnsi="Arial Narrow" w:cs="Courier New"/>
          <w:lang w:eastAsia="sk-SK"/>
        </w:rPr>
      </w:pPr>
    </w:p>
    <w:p w14:paraId="3F372636" w14:textId="77777777" w:rsidR="002B02B1" w:rsidRDefault="002B02B1" w:rsidP="00AC13E0">
      <w:pPr>
        <w:spacing w:after="0" w:line="240" w:lineRule="auto"/>
        <w:rPr>
          <w:rFonts w:ascii="Arial Narrow" w:eastAsia="Courier New" w:hAnsi="Arial Narrow" w:cs="Courier New"/>
          <w:lang w:eastAsia="sk-SK"/>
        </w:rPr>
      </w:pPr>
    </w:p>
    <w:p w14:paraId="41C1BBC9" w14:textId="77777777" w:rsidR="002B02B1" w:rsidRDefault="002B02B1" w:rsidP="00AC13E0">
      <w:pPr>
        <w:spacing w:after="0" w:line="240" w:lineRule="auto"/>
        <w:rPr>
          <w:rFonts w:ascii="Arial Narrow" w:eastAsia="Courier New" w:hAnsi="Arial Narrow" w:cs="Courier New"/>
          <w:lang w:eastAsia="sk-SK"/>
        </w:rPr>
      </w:pPr>
    </w:p>
    <w:p w14:paraId="404DE383" w14:textId="77777777" w:rsidR="002B02B1" w:rsidRDefault="002B02B1" w:rsidP="00AC13E0">
      <w:pPr>
        <w:spacing w:after="0" w:line="240" w:lineRule="auto"/>
        <w:rPr>
          <w:rFonts w:ascii="Arial Narrow" w:eastAsia="Courier New" w:hAnsi="Arial Narrow" w:cs="Courier New"/>
          <w:lang w:eastAsia="sk-SK"/>
        </w:rPr>
      </w:pPr>
    </w:p>
    <w:p w14:paraId="071DFC19" w14:textId="77777777" w:rsidR="002B02B1" w:rsidRDefault="002B02B1" w:rsidP="00AC13E0">
      <w:pPr>
        <w:spacing w:after="0" w:line="240" w:lineRule="auto"/>
        <w:rPr>
          <w:rFonts w:ascii="Arial Narrow" w:eastAsia="Courier New" w:hAnsi="Arial Narrow" w:cs="Courier New"/>
          <w:lang w:eastAsia="sk-SK"/>
        </w:rPr>
      </w:pPr>
    </w:p>
    <w:p w14:paraId="245D06F4" w14:textId="77777777" w:rsidR="002B02B1" w:rsidRDefault="002B02B1" w:rsidP="00AC13E0">
      <w:pPr>
        <w:spacing w:after="0" w:line="240" w:lineRule="auto"/>
        <w:rPr>
          <w:rFonts w:ascii="Arial Narrow" w:eastAsia="Courier New" w:hAnsi="Arial Narrow" w:cs="Courier New"/>
          <w:lang w:eastAsia="sk-SK"/>
        </w:rPr>
      </w:pPr>
    </w:p>
    <w:p w14:paraId="1FE07724" w14:textId="77777777" w:rsidR="002B02B1" w:rsidRDefault="002B02B1" w:rsidP="00AC13E0">
      <w:pPr>
        <w:spacing w:after="0" w:line="240" w:lineRule="auto"/>
        <w:rPr>
          <w:rFonts w:ascii="Arial Narrow" w:eastAsia="Courier New" w:hAnsi="Arial Narrow" w:cs="Courier New"/>
          <w:lang w:eastAsia="sk-SK"/>
        </w:rPr>
      </w:pPr>
    </w:p>
    <w:p w14:paraId="014751E9" w14:textId="77777777" w:rsidR="002B02B1" w:rsidRDefault="002B02B1" w:rsidP="00AC13E0">
      <w:pPr>
        <w:spacing w:after="0" w:line="240" w:lineRule="auto"/>
        <w:rPr>
          <w:rFonts w:ascii="Arial Narrow" w:eastAsia="Courier New" w:hAnsi="Arial Narrow" w:cs="Courier New"/>
          <w:lang w:eastAsia="sk-SK"/>
        </w:rPr>
      </w:pPr>
    </w:p>
    <w:p w14:paraId="281E031B" w14:textId="77777777" w:rsidR="002B02B1" w:rsidRDefault="002B02B1" w:rsidP="00AC13E0">
      <w:pPr>
        <w:spacing w:after="0" w:line="240" w:lineRule="auto"/>
        <w:rPr>
          <w:rFonts w:ascii="Arial Narrow" w:eastAsia="Courier New" w:hAnsi="Arial Narrow" w:cs="Courier New"/>
          <w:lang w:eastAsia="sk-SK"/>
        </w:rPr>
      </w:pPr>
    </w:p>
    <w:p w14:paraId="2269E3C6" w14:textId="77777777" w:rsidR="002B02B1" w:rsidRDefault="002B02B1" w:rsidP="00AC13E0">
      <w:pPr>
        <w:spacing w:after="0" w:line="240" w:lineRule="auto"/>
        <w:rPr>
          <w:rFonts w:ascii="Arial Narrow" w:eastAsia="Courier New" w:hAnsi="Arial Narrow" w:cs="Courier New"/>
          <w:lang w:eastAsia="sk-SK"/>
        </w:rPr>
      </w:pPr>
    </w:p>
    <w:p w14:paraId="5353F46A" w14:textId="77777777" w:rsidR="002B02B1" w:rsidRDefault="002B02B1" w:rsidP="00AC13E0">
      <w:pPr>
        <w:spacing w:after="0" w:line="240" w:lineRule="auto"/>
        <w:rPr>
          <w:rFonts w:ascii="Arial Narrow" w:eastAsia="Courier New" w:hAnsi="Arial Narrow" w:cs="Courier New"/>
          <w:lang w:eastAsia="sk-SK"/>
        </w:rPr>
      </w:pPr>
    </w:p>
    <w:p w14:paraId="5864E0C6" w14:textId="77777777" w:rsidR="002833CA" w:rsidRDefault="002833CA" w:rsidP="003D6D17">
      <w:pPr>
        <w:spacing w:after="0" w:line="276" w:lineRule="auto"/>
        <w:rPr>
          <w:rFonts w:ascii="Arial Narrow" w:eastAsia="Courier New" w:hAnsi="Arial Narrow" w:cs="Courier New"/>
          <w:lang w:eastAsia="sk-SK"/>
        </w:rPr>
      </w:pPr>
    </w:p>
    <w:p w14:paraId="76EE94C6" w14:textId="4DCD4F37" w:rsidR="00AC13E0" w:rsidRPr="005D077D" w:rsidRDefault="00F9711D" w:rsidP="003D6D17">
      <w:pPr>
        <w:spacing w:after="0" w:line="276" w:lineRule="auto"/>
        <w:rPr>
          <w:rFonts w:ascii="Arial Narrow" w:eastAsia="Courier New" w:hAnsi="Arial Narrow" w:cs="Courier New"/>
          <w:lang w:eastAsia="sk-SK"/>
        </w:rPr>
      </w:pPr>
      <w:r w:rsidRPr="005D077D">
        <w:rPr>
          <w:rFonts w:ascii="Arial Narrow" w:eastAsia="Courier New" w:hAnsi="Arial Narrow" w:cs="Courier New"/>
          <w:b/>
          <w:sz w:val="24"/>
          <w:szCs w:val="24"/>
          <w:lang w:eastAsia="sk-SK"/>
        </w:rPr>
        <w:lastRenderedPageBreak/>
        <w:t>Príloha č. 2</w:t>
      </w:r>
    </w:p>
    <w:p w14:paraId="39CE55D5" w14:textId="77777777" w:rsidR="00F9711D" w:rsidRPr="005D077D" w:rsidRDefault="0062619B" w:rsidP="003D6D17">
      <w:pPr>
        <w:spacing w:after="0" w:line="276" w:lineRule="auto"/>
        <w:rPr>
          <w:rFonts w:ascii="Arial Narrow" w:eastAsia="Courier New" w:hAnsi="Arial Narrow" w:cs="Courier New"/>
          <w:b/>
          <w:sz w:val="24"/>
          <w:szCs w:val="24"/>
          <w:lang w:eastAsia="sk-SK"/>
        </w:rPr>
      </w:pPr>
      <w:r w:rsidRPr="005D077D">
        <w:rPr>
          <w:rFonts w:ascii="Arial Narrow" w:eastAsia="Courier New" w:hAnsi="Arial Narrow" w:cs="Courier New"/>
          <w:b/>
          <w:sz w:val="24"/>
          <w:szCs w:val="24"/>
          <w:lang w:eastAsia="sk-SK"/>
        </w:rPr>
        <w:t xml:space="preserve">Pravidlá prístupu tretích strán na Ministerstve financií Slovenskej republiky </w:t>
      </w:r>
    </w:p>
    <w:p w14:paraId="3BBFA76B" w14:textId="77777777" w:rsidR="003D6D17" w:rsidRPr="005D077D" w:rsidRDefault="003D6D17" w:rsidP="003D6D17">
      <w:pPr>
        <w:spacing w:after="0" w:line="276" w:lineRule="auto"/>
        <w:rPr>
          <w:rFonts w:ascii="Arial Narrow" w:eastAsia="Courier New" w:hAnsi="Arial Narrow" w:cs="Courier New"/>
          <w:b/>
          <w:sz w:val="24"/>
          <w:szCs w:val="24"/>
          <w:lang w:eastAsia="sk-SK"/>
        </w:rPr>
      </w:pPr>
    </w:p>
    <w:p w14:paraId="428681F2" w14:textId="0235C3ED" w:rsidR="003D6D17" w:rsidRPr="005D077D" w:rsidRDefault="003D6D17" w:rsidP="003D6D17">
      <w:pPr>
        <w:spacing w:after="0" w:line="276" w:lineRule="auto"/>
        <w:jc w:val="center"/>
        <w:rPr>
          <w:rFonts w:ascii="Arial Narrow" w:eastAsia="Courier New" w:hAnsi="Arial Narrow" w:cs="Courier New"/>
          <w:b/>
          <w:lang w:eastAsia="sk-SK"/>
        </w:rPr>
      </w:pPr>
      <w:r w:rsidRPr="005D077D">
        <w:rPr>
          <w:rFonts w:ascii="Arial Narrow" w:eastAsia="Courier New" w:hAnsi="Arial Narrow" w:cs="Courier New"/>
          <w:b/>
          <w:lang w:eastAsia="sk-SK"/>
        </w:rPr>
        <w:t xml:space="preserve">Pravidlá prístupu tretích strán do objektov </w:t>
      </w:r>
      <w:r w:rsidR="00343159">
        <w:rPr>
          <w:rFonts w:ascii="Arial Narrow" w:eastAsia="Courier New" w:hAnsi="Arial Narrow" w:cs="Courier New"/>
          <w:b/>
          <w:lang w:eastAsia="sk-SK"/>
        </w:rPr>
        <w:t>Kupujúceho</w:t>
      </w:r>
    </w:p>
    <w:p w14:paraId="3D340518" w14:textId="77777777" w:rsidR="003D6D17" w:rsidRPr="005D077D" w:rsidRDefault="003D6D17" w:rsidP="003D6D17">
      <w:pPr>
        <w:spacing w:after="0" w:line="276" w:lineRule="auto"/>
        <w:jc w:val="center"/>
        <w:rPr>
          <w:rFonts w:ascii="Arial Narrow" w:eastAsia="Courier New" w:hAnsi="Arial Narrow" w:cs="Courier New"/>
          <w:b/>
          <w:lang w:eastAsia="sk-SK"/>
        </w:rPr>
      </w:pPr>
      <w:r w:rsidRPr="005D077D">
        <w:rPr>
          <w:rFonts w:ascii="Arial Narrow" w:eastAsia="Courier New" w:hAnsi="Arial Narrow" w:cs="Courier New"/>
          <w:b/>
          <w:lang w:eastAsia="sk-SK"/>
        </w:rPr>
        <w:t>(ďalej len „pravidlá“)</w:t>
      </w:r>
    </w:p>
    <w:p w14:paraId="0FB43DF1" w14:textId="77777777" w:rsidR="003D6D17" w:rsidRPr="005D077D" w:rsidRDefault="003D6D17" w:rsidP="003D6D17">
      <w:pPr>
        <w:spacing w:after="0" w:line="276" w:lineRule="auto"/>
        <w:rPr>
          <w:rFonts w:ascii="Arial Narrow" w:eastAsia="Courier New" w:hAnsi="Arial Narrow" w:cs="Courier New"/>
          <w:lang w:eastAsia="sk-SK"/>
        </w:rPr>
      </w:pPr>
    </w:p>
    <w:p w14:paraId="10B90053" w14:textId="77777777" w:rsidR="003D6D17" w:rsidRPr="005D077D" w:rsidRDefault="003D6D17" w:rsidP="00263A85">
      <w:pPr>
        <w:spacing w:after="0" w:line="276" w:lineRule="auto"/>
        <w:jc w:val="center"/>
        <w:rPr>
          <w:rFonts w:ascii="Arial Narrow" w:eastAsia="Courier New" w:hAnsi="Arial Narrow" w:cs="Courier New"/>
          <w:b/>
          <w:lang w:eastAsia="sk-SK"/>
        </w:rPr>
      </w:pPr>
      <w:r w:rsidRPr="005D077D">
        <w:rPr>
          <w:rFonts w:ascii="Arial Narrow" w:eastAsia="Courier New" w:hAnsi="Arial Narrow" w:cs="Courier New"/>
          <w:b/>
          <w:lang w:eastAsia="sk-SK"/>
        </w:rPr>
        <w:t>Článok 1</w:t>
      </w:r>
    </w:p>
    <w:p w14:paraId="244E255A" w14:textId="4F48FC23" w:rsidR="00687F94" w:rsidRPr="005D077D" w:rsidRDefault="003D6D17" w:rsidP="00687F94">
      <w:pPr>
        <w:spacing w:after="0" w:line="276" w:lineRule="auto"/>
        <w:jc w:val="center"/>
        <w:rPr>
          <w:rFonts w:ascii="Arial Narrow" w:eastAsia="Courier New" w:hAnsi="Arial Narrow" w:cs="Courier New"/>
          <w:b/>
          <w:lang w:eastAsia="sk-SK"/>
        </w:rPr>
      </w:pPr>
      <w:r w:rsidRPr="005D077D">
        <w:rPr>
          <w:rFonts w:ascii="Arial Narrow" w:eastAsia="Courier New" w:hAnsi="Arial Narrow" w:cs="Courier New"/>
          <w:b/>
          <w:lang w:eastAsia="sk-SK"/>
        </w:rPr>
        <w:t xml:space="preserve">Pravidlá pohybu oprávnených zamestnancov </w:t>
      </w:r>
      <w:r w:rsidR="00343159">
        <w:rPr>
          <w:rFonts w:ascii="Arial Narrow" w:eastAsia="Courier New" w:hAnsi="Arial Narrow" w:cs="Courier New"/>
          <w:b/>
          <w:lang w:eastAsia="sk-SK"/>
        </w:rPr>
        <w:t xml:space="preserve">Predávajúceho </w:t>
      </w:r>
      <w:r w:rsidRPr="005D077D">
        <w:rPr>
          <w:rFonts w:ascii="Arial Narrow" w:eastAsia="Courier New" w:hAnsi="Arial Narrow" w:cs="Courier New"/>
          <w:b/>
          <w:lang w:eastAsia="sk-SK"/>
        </w:rPr>
        <w:t xml:space="preserve">vrátane tretích osôb, </w:t>
      </w:r>
    </w:p>
    <w:p w14:paraId="64FBC62F" w14:textId="102D9C64" w:rsidR="003D6D17" w:rsidRPr="005D077D" w:rsidRDefault="003D6D17" w:rsidP="00687F94">
      <w:pPr>
        <w:spacing w:after="0" w:line="276" w:lineRule="auto"/>
        <w:jc w:val="center"/>
        <w:rPr>
          <w:rFonts w:ascii="Arial Narrow" w:eastAsia="Courier New" w:hAnsi="Arial Narrow" w:cs="Courier New"/>
          <w:b/>
          <w:lang w:eastAsia="sk-SK"/>
        </w:rPr>
      </w:pPr>
      <w:r w:rsidRPr="005D077D">
        <w:rPr>
          <w:rFonts w:ascii="Arial Narrow" w:eastAsia="Courier New" w:hAnsi="Arial Narrow" w:cs="Courier New"/>
          <w:b/>
          <w:lang w:eastAsia="sk-SK"/>
        </w:rPr>
        <w:t xml:space="preserve">ktoré napĺňajú predmet a/alebo účel </w:t>
      </w:r>
      <w:r w:rsidR="00343159">
        <w:rPr>
          <w:rFonts w:ascii="Arial Narrow" w:eastAsia="Courier New" w:hAnsi="Arial Narrow" w:cs="Courier New"/>
          <w:b/>
          <w:lang w:eastAsia="sk-SK"/>
        </w:rPr>
        <w:t>Zmluvy</w:t>
      </w:r>
      <w:r w:rsidRPr="005D077D">
        <w:rPr>
          <w:rFonts w:ascii="Arial Narrow" w:eastAsia="Courier New" w:hAnsi="Arial Narrow" w:cs="Courier New"/>
          <w:b/>
          <w:lang w:eastAsia="sk-SK"/>
        </w:rPr>
        <w:t xml:space="preserve"> v objekte/priestoroch </w:t>
      </w:r>
      <w:r w:rsidR="00343159">
        <w:rPr>
          <w:rFonts w:ascii="Arial Narrow" w:eastAsia="Courier New" w:hAnsi="Arial Narrow" w:cs="Courier New"/>
          <w:b/>
          <w:lang w:eastAsia="sk-SK"/>
        </w:rPr>
        <w:t>Kupujúceho</w:t>
      </w:r>
    </w:p>
    <w:p w14:paraId="29EEE6C5" w14:textId="77777777" w:rsidR="00263A85" w:rsidRPr="005D077D" w:rsidRDefault="00263A85" w:rsidP="003D6D17">
      <w:pPr>
        <w:spacing w:after="0" w:line="276" w:lineRule="auto"/>
        <w:rPr>
          <w:rFonts w:ascii="Arial Narrow" w:eastAsia="Courier New" w:hAnsi="Arial Narrow" w:cs="Courier New"/>
          <w:lang w:eastAsia="sk-SK"/>
        </w:rPr>
      </w:pPr>
    </w:p>
    <w:p w14:paraId="4D17EA68" w14:textId="05651897" w:rsidR="00263A85" w:rsidRPr="005D077D" w:rsidRDefault="003D6D17" w:rsidP="00517C13">
      <w:pPr>
        <w:pStyle w:val="Odsekzoznamu"/>
        <w:numPr>
          <w:ilvl w:val="0"/>
          <w:numId w:val="33"/>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 xml:space="preserve">Zamestnanci </w:t>
      </w:r>
      <w:r w:rsidR="00F168B9">
        <w:rPr>
          <w:rFonts w:ascii="Arial Narrow" w:eastAsia="Courier New" w:hAnsi="Arial Narrow" w:cs="Courier New"/>
          <w:lang w:eastAsia="sk-SK"/>
        </w:rPr>
        <w:t>Predávajúceho</w:t>
      </w:r>
      <w:r w:rsidRPr="005D077D">
        <w:rPr>
          <w:rFonts w:ascii="Arial Narrow" w:eastAsia="Courier New" w:hAnsi="Arial Narrow" w:cs="Courier New"/>
          <w:lang w:eastAsia="sk-SK"/>
        </w:rPr>
        <w:t xml:space="preserve"> sú pri vstupe do objektu </w:t>
      </w:r>
      <w:r w:rsidR="00F168B9">
        <w:rPr>
          <w:rFonts w:ascii="Arial Narrow" w:eastAsia="Courier New" w:hAnsi="Arial Narrow" w:cs="Courier New"/>
          <w:lang w:eastAsia="sk-SK"/>
        </w:rPr>
        <w:t>Kupujúceho</w:t>
      </w:r>
      <w:r w:rsidRPr="005D077D">
        <w:rPr>
          <w:rFonts w:ascii="Arial Narrow" w:eastAsia="Courier New" w:hAnsi="Arial Narrow" w:cs="Courier New"/>
          <w:lang w:eastAsia="sk-SK"/>
        </w:rPr>
        <w:t xml:space="preserve"> a odchode z objektu </w:t>
      </w:r>
      <w:r w:rsidR="00F168B9">
        <w:rPr>
          <w:rFonts w:ascii="Arial Narrow" w:eastAsia="Courier New" w:hAnsi="Arial Narrow" w:cs="Courier New"/>
          <w:lang w:eastAsia="sk-SK"/>
        </w:rPr>
        <w:t>Kupujúceho</w:t>
      </w:r>
      <w:r w:rsidR="003B2B4B">
        <w:rPr>
          <w:rFonts w:ascii="Arial Narrow" w:eastAsia="Courier New" w:hAnsi="Arial Narrow" w:cs="Courier New"/>
          <w:lang w:eastAsia="sk-SK"/>
        </w:rPr>
        <w:t xml:space="preserve"> </w:t>
      </w:r>
      <w:r w:rsidRPr="005D077D">
        <w:rPr>
          <w:rFonts w:ascii="Arial Narrow" w:eastAsia="Courier New" w:hAnsi="Arial Narrow" w:cs="Courier New"/>
          <w:lang w:eastAsia="sk-SK"/>
        </w:rPr>
        <w:t>povinní riadiť sa pokynmi stálej služby.</w:t>
      </w:r>
    </w:p>
    <w:p w14:paraId="298885A1" w14:textId="77777777" w:rsidR="00263A85" w:rsidRPr="005D077D" w:rsidRDefault="00263A85" w:rsidP="00263A85">
      <w:pPr>
        <w:pStyle w:val="Odsekzoznamu"/>
        <w:spacing w:after="0" w:line="276" w:lineRule="auto"/>
        <w:ind w:left="360"/>
        <w:jc w:val="both"/>
        <w:rPr>
          <w:rFonts w:ascii="Arial Narrow" w:eastAsia="Courier New" w:hAnsi="Arial Narrow" w:cs="Courier New"/>
          <w:lang w:eastAsia="sk-SK"/>
        </w:rPr>
      </w:pPr>
    </w:p>
    <w:p w14:paraId="757B2FE7" w14:textId="4B721B38" w:rsidR="00263A85" w:rsidRPr="005D077D" w:rsidRDefault="003D6D17" w:rsidP="00517C13">
      <w:pPr>
        <w:pStyle w:val="Odsekzoznamu"/>
        <w:numPr>
          <w:ilvl w:val="0"/>
          <w:numId w:val="33"/>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Do objektu</w:t>
      </w:r>
      <w:r w:rsidR="003B2B4B">
        <w:rPr>
          <w:rFonts w:ascii="Arial Narrow" w:eastAsia="Courier New" w:hAnsi="Arial Narrow" w:cs="Courier New"/>
          <w:lang w:eastAsia="sk-SK"/>
        </w:rPr>
        <w:t xml:space="preserve"> </w:t>
      </w:r>
      <w:r w:rsidR="00F53FD7">
        <w:rPr>
          <w:rFonts w:ascii="Arial Narrow" w:eastAsia="Courier New" w:hAnsi="Arial Narrow" w:cs="Courier New"/>
          <w:lang w:eastAsia="sk-SK"/>
        </w:rPr>
        <w:t>Kupujúceho</w:t>
      </w:r>
      <w:r w:rsidR="003B2B4B">
        <w:rPr>
          <w:rFonts w:ascii="Arial Narrow" w:eastAsia="Courier New" w:hAnsi="Arial Narrow" w:cs="Courier New"/>
          <w:lang w:eastAsia="sk-SK"/>
        </w:rPr>
        <w:t xml:space="preserve"> </w:t>
      </w:r>
      <w:r w:rsidRPr="005D077D">
        <w:rPr>
          <w:rFonts w:ascii="Arial Narrow" w:eastAsia="Courier New" w:hAnsi="Arial Narrow" w:cs="Courier New"/>
          <w:lang w:eastAsia="sk-SK"/>
        </w:rPr>
        <w:t xml:space="preserve">môžu zamestnanci </w:t>
      </w:r>
      <w:r w:rsidR="003B2B4B">
        <w:rPr>
          <w:rFonts w:ascii="Arial Narrow" w:eastAsia="Courier New" w:hAnsi="Arial Narrow" w:cs="Courier New"/>
          <w:lang w:eastAsia="sk-SK"/>
        </w:rPr>
        <w:t xml:space="preserve"> </w:t>
      </w:r>
      <w:r w:rsidR="00F53FD7">
        <w:rPr>
          <w:rFonts w:ascii="Arial Narrow" w:eastAsia="Courier New" w:hAnsi="Arial Narrow" w:cs="Courier New"/>
          <w:lang w:eastAsia="sk-SK"/>
        </w:rPr>
        <w:t>Predávajúceho</w:t>
      </w:r>
      <w:r w:rsidR="003B2B4B">
        <w:rPr>
          <w:rFonts w:ascii="Arial Narrow" w:eastAsia="Courier New" w:hAnsi="Arial Narrow" w:cs="Courier New"/>
          <w:lang w:eastAsia="sk-SK"/>
        </w:rPr>
        <w:t xml:space="preserve"> </w:t>
      </w:r>
      <w:r w:rsidRPr="005D077D">
        <w:rPr>
          <w:rFonts w:ascii="Arial Narrow" w:eastAsia="Courier New" w:hAnsi="Arial Narrow" w:cs="Courier New"/>
          <w:lang w:eastAsia="sk-SK"/>
        </w:rPr>
        <w:t xml:space="preserve">vstupovať a z neho odchádzať len k tomu určenými vchodmi pre osoby na Štefanovičovej alebo </w:t>
      </w:r>
      <w:proofErr w:type="spellStart"/>
      <w:r w:rsidRPr="005D077D">
        <w:rPr>
          <w:rFonts w:ascii="Arial Narrow" w:eastAsia="Courier New" w:hAnsi="Arial Narrow" w:cs="Courier New"/>
          <w:lang w:eastAsia="sk-SK"/>
        </w:rPr>
        <w:t>Kýčerského</w:t>
      </w:r>
      <w:proofErr w:type="spellEnd"/>
      <w:r w:rsidRPr="005D077D">
        <w:rPr>
          <w:rFonts w:ascii="Arial Narrow" w:eastAsia="Courier New" w:hAnsi="Arial Narrow" w:cs="Courier New"/>
          <w:lang w:eastAsia="sk-SK"/>
        </w:rPr>
        <w:t xml:space="preserve"> ulici.</w:t>
      </w:r>
    </w:p>
    <w:p w14:paraId="11E99686" w14:textId="77777777" w:rsidR="00263A85" w:rsidRPr="005D077D" w:rsidRDefault="00263A85" w:rsidP="00263A85">
      <w:pPr>
        <w:spacing w:after="0" w:line="276" w:lineRule="auto"/>
        <w:jc w:val="both"/>
        <w:rPr>
          <w:rFonts w:ascii="Arial Narrow" w:eastAsia="Courier New" w:hAnsi="Arial Narrow" w:cs="Courier New"/>
          <w:lang w:eastAsia="sk-SK"/>
        </w:rPr>
      </w:pPr>
    </w:p>
    <w:p w14:paraId="494051D8" w14:textId="353F8BDE" w:rsidR="003D6D17" w:rsidRPr="005D077D" w:rsidRDefault="003D6D17" w:rsidP="00517C13">
      <w:pPr>
        <w:pStyle w:val="Odsekzoznamu"/>
        <w:numPr>
          <w:ilvl w:val="0"/>
          <w:numId w:val="33"/>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 xml:space="preserve">Motorové vozidlá  </w:t>
      </w:r>
      <w:r w:rsidR="00F53FD7">
        <w:rPr>
          <w:rFonts w:ascii="Arial Narrow" w:eastAsia="Courier New" w:hAnsi="Arial Narrow" w:cs="Courier New"/>
          <w:lang w:eastAsia="sk-SK"/>
        </w:rPr>
        <w:t>Predávajúceho</w:t>
      </w:r>
      <w:r w:rsidR="003B2B4B">
        <w:rPr>
          <w:rFonts w:ascii="Arial Narrow" w:eastAsia="Courier New" w:hAnsi="Arial Narrow" w:cs="Courier New"/>
          <w:lang w:eastAsia="sk-SK"/>
        </w:rPr>
        <w:t xml:space="preserve"> </w:t>
      </w:r>
      <w:r w:rsidRPr="005D077D">
        <w:rPr>
          <w:rFonts w:ascii="Arial Narrow" w:eastAsia="Courier New" w:hAnsi="Arial Narrow" w:cs="Courier New"/>
          <w:lang w:eastAsia="sk-SK"/>
        </w:rPr>
        <w:t xml:space="preserve">môžu do priestorov </w:t>
      </w:r>
      <w:r w:rsidR="00F53FD7">
        <w:rPr>
          <w:rFonts w:ascii="Arial Narrow" w:eastAsia="Courier New" w:hAnsi="Arial Narrow" w:cs="Courier New"/>
          <w:lang w:eastAsia="sk-SK"/>
        </w:rPr>
        <w:t>Kupujúceho</w:t>
      </w:r>
      <w:r w:rsidR="003B2B4B">
        <w:rPr>
          <w:rFonts w:ascii="Arial Narrow" w:eastAsia="Courier New" w:hAnsi="Arial Narrow" w:cs="Courier New"/>
          <w:lang w:eastAsia="sk-SK"/>
        </w:rPr>
        <w:t xml:space="preserve"> </w:t>
      </w:r>
      <w:r w:rsidRPr="005D077D">
        <w:rPr>
          <w:rFonts w:ascii="Arial Narrow" w:eastAsia="Courier New" w:hAnsi="Arial Narrow" w:cs="Courier New"/>
          <w:lang w:eastAsia="sk-SK"/>
        </w:rPr>
        <w:t>vchádzať a z neho vychádzať len vjazdom zo Štefanovičovej ulice na základe platného povolenia.</w:t>
      </w:r>
    </w:p>
    <w:p w14:paraId="4390AA07" w14:textId="77777777" w:rsidR="00263A85" w:rsidRPr="008D3FF5" w:rsidRDefault="00263A85" w:rsidP="008D3FF5">
      <w:pPr>
        <w:rPr>
          <w:rFonts w:ascii="Arial Narrow" w:eastAsia="Courier New" w:hAnsi="Arial Narrow" w:cs="Courier New"/>
          <w:lang w:eastAsia="sk-SK"/>
        </w:rPr>
      </w:pPr>
    </w:p>
    <w:p w14:paraId="1FD7B13A" w14:textId="77777777" w:rsidR="00263A85" w:rsidRPr="005D077D" w:rsidRDefault="00263A85" w:rsidP="00263A85">
      <w:pPr>
        <w:spacing w:after="0" w:line="276" w:lineRule="auto"/>
        <w:jc w:val="center"/>
        <w:rPr>
          <w:rFonts w:ascii="Arial Narrow" w:eastAsia="Courier New" w:hAnsi="Arial Narrow" w:cs="Courier New"/>
          <w:b/>
          <w:lang w:eastAsia="sk-SK"/>
        </w:rPr>
      </w:pPr>
      <w:r w:rsidRPr="005D077D">
        <w:rPr>
          <w:rFonts w:ascii="Arial Narrow" w:eastAsia="Courier New" w:hAnsi="Arial Narrow" w:cs="Courier New"/>
          <w:b/>
          <w:lang w:eastAsia="sk-SK"/>
        </w:rPr>
        <w:t>Článok 2</w:t>
      </w:r>
    </w:p>
    <w:p w14:paraId="30B6BA04" w14:textId="0AFED410" w:rsidR="00263A85" w:rsidRPr="005D077D" w:rsidRDefault="00263A85" w:rsidP="00263A85">
      <w:pPr>
        <w:spacing w:after="0" w:line="276" w:lineRule="auto"/>
        <w:jc w:val="center"/>
        <w:rPr>
          <w:rFonts w:ascii="Arial Narrow" w:eastAsia="Courier New" w:hAnsi="Arial Narrow" w:cs="Courier New"/>
          <w:b/>
          <w:lang w:eastAsia="sk-SK"/>
        </w:rPr>
      </w:pPr>
      <w:r w:rsidRPr="005D077D">
        <w:rPr>
          <w:rFonts w:ascii="Arial Narrow" w:eastAsia="Courier New" w:hAnsi="Arial Narrow" w:cs="Courier New"/>
          <w:b/>
          <w:lang w:eastAsia="sk-SK"/>
        </w:rPr>
        <w:t xml:space="preserve">Základné povinnosti  </w:t>
      </w:r>
      <w:r w:rsidR="009E34CB">
        <w:rPr>
          <w:rFonts w:ascii="Arial Narrow" w:eastAsia="Courier New" w:hAnsi="Arial Narrow" w:cs="Courier New"/>
          <w:b/>
          <w:lang w:eastAsia="sk-SK"/>
        </w:rPr>
        <w:t xml:space="preserve">Predávajúceho </w:t>
      </w:r>
      <w:r w:rsidRPr="005D077D">
        <w:rPr>
          <w:rFonts w:ascii="Arial Narrow" w:eastAsia="Courier New" w:hAnsi="Arial Narrow" w:cs="Courier New"/>
          <w:b/>
          <w:lang w:eastAsia="sk-SK"/>
        </w:rPr>
        <w:t xml:space="preserve">voči </w:t>
      </w:r>
      <w:r w:rsidR="00D14C02">
        <w:rPr>
          <w:rFonts w:ascii="Arial Narrow" w:eastAsia="Courier New" w:hAnsi="Arial Narrow" w:cs="Courier New"/>
          <w:b/>
          <w:lang w:eastAsia="sk-SK"/>
        </w:rPr>
        <w:t xml:space="preserve">Kupujúcemu </w:t>
      </w:r>
      <w:r w:rsidRPr="005D077D">
        <w:rPr>
          <w:rFonts w:ascii="Arial Narrow" w:eastAsia="Courier New" w:hAnsi="Arial Narrow" w:cs="Courier New"/>
          <w:b/>
          <w:lang w:eastAsia="sk-SK"/>
        </w:rPr>
        <w:t xml:space="preserve">pri poskytovaní </w:t>
      </w:r>
    </w:p>
    <w:p w14:paraId="6D0AEAEA" w14:textId="471A5411" w:rsidR="00263A85" w:rsidRPr="005D077D" w:rsidRDefault="00263A85" w:rsidP="00263A85">
      <w:pPr>
        <w:spacing w:after="0" w:line="276" w:lineRule="auto"/>
        <w:jc w:val="center"/>
        <w:rPr>
          <w:rFonts w:ascii="Arial Narrow" w:eastAsia="Courier New" w:hAnsi="Arial Narrow" w:cs="Courier New"/>
          <w:b/>
          <w:lang w:eastAsia="sk-SK"/>
        </w:rPr>
      </w:pPr>
      <w:r w:rsidRPr="005D077D">
        <w:rPr>
          <w:rFonts w:ascii="Arial Narrow" w:eastAsia="Courier New" w:hAnsi="Arial Narrow" w:cs="Courier New"/>
          <w:b/>
          <w:lang w:eastAsia="sk-SK"/>
        </w:rPr>
        <w:t xml:space="preserve">prác spojených s naplnením účelu a predmetu </w:t>
      </w:r>
      <w:r w:rsidR="00D14C02">
        <w:rPr>
          <w:rFonts w:ascii="Arial Narrow" w:eastAsia="Courier New" w:hAnsi="Arial Narrow" w:cs="Courier New"/>
          <w:b/>
          <w:lang w:eastAsia="sk-SK"/>
        </w:rPr>
        <w:t>Zmluvy</w:t>
      </w:r>
    </w:p>
    <w:p w14:paraId="56E30D71" w14:textId="77777777" w:rsidR="00263A85" w:rsidRPr="005D077D" w:rsidRDefault="00263A85" w:rsidP="00263A85">
      <w:pPr>
        <w:spacing w:after="0" w:line="276" w:lineRule="auto"/>
        <w:rPr>
          <w:rFonts w:ascii="Arial Narrow" w:eastAsia="Courier New" w:hAnsi="Arial Narrow" w:cs="Courier New"/>
          <w:b/>
          <w:lang w:eastAsia="sk-SK"/>
        </w:rPr>
      </w:pPr>
    </w:p>
    <w:p w14:paraId="5F877A65" w14:textId="6259BAA3" w:rsidR="00263A85" w:rsidRPr="005D077D" w:rsidRDefault="008018B2" w:rsidP="00517C13">
      <w:pPr>
        <w:pStyle w:val="Odsekzoznamu"/>
        <w:numPr>
          <w:ilvl w:val="0"/>
          <w:numId w:val="34"/>
        </w:numPr>
        <w:spacing w:after="0" w:line="276" w:lineRule="auto"/>
        <w:rPr>
          <w:rFonts w:ascii="Arial Narrow" w:eastAsia="Courier New" w:hAnsi="Arial Narrow" w:cs="Courier New"/>
          <w:lang w:eastAsia="sk-SK"/>
        </w:rPr>
      </w:pPr>
      <w:r>
        <w:rPr>
          <w:rFonts w:ascii="Arial Narrow" w:eastAsia="Courier New" w:hAnsi="Arial Narrow" w:cs="Courier New"/>
          <w:lang w:eastAsia="sk-SK"/>
        </w:rPr>
        <w:t xml:space="preserve">Predávajúci </w:t>
      </w:r>
      <w:r w:rsidR="00263A85" w:rsidRPr="005D077D">
        <w:rPr>
          <w:rFonts w:ascii="Arial Narrow" w:eastAsia="Courier New" w:hAnsi="Arial Narrow" w:cs="Courier New"/>
          <w:lang w:eastAsia="sk-SK"/>
        </w:rPr>
        <w:t xml:space="preserve"> sa zaväzuje, že:</w:t>
      </w:r>
    </w:p>
    <w:p w14:paraId="6B6F666E" w14:textId="03FFAF53" w:rsidR="00263A85" w:rsidRPr="005D077D" w:rsidRDefault="00263A85" w:rsidP="00517C13">
      <w:pPr>
        <w:pStyle w:val="Odsekzoznamu"/>
        <w:numPr>
          <w:ilvl w:val="0"/>
          <w:numId w:val="35"/>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 xml:space="preserve">pred začatím činností spojených s naplnením účelu a predmetu </w:t>
      </w:r>
      <w:r w:rsidR="008018B2">
        <w:rPr>
          <w:rFonts w:ascii="Arial Narrow" w:eastAsia="Courier New" w:hAnsi="Arial Narrow" w:cs="Courier New"/>
          <w:lang w:eastAsia="sk-SK"/>
        </w:rPr>
        <w:t xml:space="preserve">Zmluvy </w:t>
      </w:r>
      <w:r w:rsidRPr="005D077D">
        <w:rPr>
          <w:rFonts w:ascii="Arial Narrow" w:eastAsia="Courier New" w:hAnsi="Arial Narrow" w:cs="Courier New"/>
          <w:lang w:eastAsia="sk-SK"/>
        </w:rPr>
        <w:t xml:space="preserve">a pred pridelením prístupových práv potrebných na výkon týchto činností oznámi </w:t>
      </w:r>
      <w:r w:rsidR="008018B2">
        <w:rPr>
          <w:rFonts w:ascii="Arial Narrow" w:eastAsia="Courier New" w:hAnsi="Arial Narrow" w:cs="Courier New"/>
          <w:lang w:eastAsia="sk-SK"/>
        </w:rPr>
        <w:t xml:space="preserve">Kupujúcemu </w:t>
      </w:r>
      <w:r w:rsidRPr="005D077D">
        <w:rPr>
          <w:rFonts w:ascii="Arial Narrow" w:eastAsia="Courier New" w:hAnsi="Arial Narrow" w:cs="Courier New"/>
          <w:lang w:eastAsia="sk-SK"/>
        </w:rPr>
        <w:t xml:space="preserve">personálne obsadenie svojho tímu, ktorý bude vykonávať činnosti spojené s naplnením účelu a predmetu </w:t>
      </w:r>
      <w:r w:rsidR="008018B2">
        <w:rPr>
          <w:rFonts w:ascii="Arial Narrow" w:eastAsia="Courier New" w:hAnsi="Arial Narrow" w:cs="Courier New"/>
          <w:lang w:eastAsia="sk-SK"/>
        </w:rPr>
        <w:t xml:space="preserve">Zmluvy </w:t>
      </w:r>
      <w:r w:rsidRPr="005D077D">
        <w:rPr>
          <w:rFonts w:ascii="Arial Narrow" w:eastAsia="Courier New" w:hAnsi="Arial Narrow" w:cs="Courier New"/>
          <w:lang w:eastAsia="sk-SK"/>
        </w:rPr>
        <w:t xml:space="preserve">pre </w:t>
      </w:r>
      <w:r w:rsidR="008018B2">
        <w:rPr>
          <w:rFonts w:ascii="Arial Narrow" w:eastAsia="Courier New" w:hAnsi="Arial Narrow" w:cs="Courier New"/>
          <w:lang w:eastAsia="sk-SK"/>
        </w:rPr>
        <w:t>Kupujúceho</w:t>
      </w:r>
      <w:r w:rsidRPr="005D077D">
        <w:rPr>
          <w:rFonts w:ascii="Arial Narrow" w:eastAsia="Courier New" w:hAnsi="Arial Narrow" w:cs="Courier New"/>
          <w:lang w:eastAsia="sk-SK"/>
        </w:rPr>
        <w:t>,</w:t>
      </w:r>
    </w:p>
    <w:p w14:paraId="2BB97FD3" w14:textId="72DCE426" w:rsidR="00263A85" w:rsidRPr="005D077D" w:rsidRDefault="00263A85" w:rsidP="00517C13">
      <w:pPr>
        <w:pStyle w:val="Odsekzoznamu"/>
        <w:numPr>
          <w:ilvl w:val="0"/>
          <w:numId w:val="35"/>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 xml:space="preserve">bude bezodkladne informovať </w:t>
      </w:r>
      <w:r w:rsidR="008018B2">
        <w:rPr>
          <w:rFonts w:ascii="Arial Narrow" w:eastAsia="Courier New" w:hAnsi="Arial Narrow" w:cs="Courier New"/>
          <w:lang w:eastAsia="sk-SK"/>
        </w:rPr>
        <w:t xml:space="preserve">Kupujúceho </w:t>
      </w:r>
      <w:r w:rsidRPr="005D077D">
        <w:rPr>
          <w:rFonts w:ascii="Arial Narrow" w:eastAsia="Courier New" w:hAnsi="Arial Narrow" w:cs="Courier New"/>
          <w:lang w:eastAsia="sk-SK"/>
        </w:rPr>
        <w:t xml:space="preserve">o všetkých personálnych zmenách vo svojom tíme, ktorý vykonáva činnosti spojené s naplnením účelu a predmetu </w:t>
      </w:r>
      <w:r w:rsidR="008018B2">
        <w:rPr>
          <w:rFonts w:ascii="Arial Narrow" w:eastAsia="Courier New" w:hAnsi="Arial Narrow" w:cs="Courier New"/>
          <w:lang w:eastAsia="sk-SK"/>
        </w:rPr>
        <w:t xml:space="preserve">Zmluvy </w:t>
      </w:r>
      <w:r w:rsidRPr="005D077D">
        <w:rPr>
          <w:rFonts w:ascii="Arial Narrow" w:eastAsia="Courier New" w:hAnsi="Arial Narrow" w:cs="Courier New"/>
          <w:lang w:eastAsia="sk-SK"/>
        </w:rPr>
        <w:t>pre</w:t>
      </w:r>
      <w:r w:rsidR="008018B2">
        <w:rPr>
          <w:rFonts w:ascii="Arial Narrow" w:eastAsia="Courier New" w:hAnsi="Arial Narrow" w:cs="Courier New"/>
          <w:lang w:eastAsia="sk-SK"/>
        </w:rPr>
        <w:t xml:space="preserve"> Kupujúceho</w:t>
      </w:r>
      <w:r w:rsidRPr="005D077D">
        <w:rPr>
          <w:rFonts w:ascii="Arial Narrow" w:eastAsia="Courier New" w:hAnsi="Arial Narrow" w:cs="Courier New"/>
          <w:lang w:eastAsia="sk-SK"/>
        </w:rPr>
        <w:t>,</w:t>
      </w:r>
    </w:p>
    <w:p w14:paraId="066990DB" w14:textId="2C25A62A" w:rsidR="00263A85" w:rsidRPr="005D077D" w:rsidRDefault="00263A85" w:rsidP="00517C13">
      <w:pPr>
        <w:pStyle w:val="Odsekzoznamu"/>
        <w:numPr>
          <w:ilvl w:val="0"/>
          <w:numId w:val="35"/>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 xml:space="preserve">oboznámi svojich zamestnancov, resp. tretie osoby realizujúce činnosti spojené s naplnením účelu a predmetu </w:t>
      </w:r>
      <w:r w:rsidR="00413433">
        <w:rPr>
          <w:rFonts w:ascii="Arial Narrow" w:eastAsia="Courier New" w:hAnsi="Arial Narrow" w:cs="Courier New"/>
          <w:lang w:eastAsia="sk-SK"/>
        </w:rPr>
        <w:t xml:space="preserve">Zmluvy </w:t>
      </w:r>
      <w:r w:rsidRPr="005D077D">
        <w:rPr>
          <w:rFonts w:ascii="Arial Narrow" w:eastAsia="Courier New" w:hAnsi="Arial Narrow" w:cs="Courier New"/>
          <w:lang w:eastAsia="sk-SK"/>
        </w:rPr>
        <w:t xml:space="preserve">pre </w:t>
      </w:r>
      <w:r w:rsidR="00413433">
        <w:rPr>
          <w:rFonts w:ascii="Arial Narrow" w:eastAsia="Courier New" w:hAnsi="Arial Narrow" w:cs="Courier New"/>
          <w:lang w:eastAsia="sk-SK"/>
        </w:rPr>
        <w:t xml:space="preserve">Kupujúceho </w:t>
      </w:r>
      <w:r w:rsidRPr="005D077D">
        <w:rPr>
          <w:rFonts w:ascii="Arial Narrow" w:eastAsia="Courier New" w:hAnsi="Arial Narrow" w:cs="Courier New"/>
          <w:lang w:eastAsia="sk-SK"/>
        </w:rPr>
        <w:t>s bezpečnostnými požiadavkami v rozsahu tejto prílohy a VZP,</w:t>
      </w:r>
    </w:p>
    <w:p w14:paraId="1AE6D4D0" w14:textId="36D3C56D" w:rsidR="008973F6" w:rsidRPr="005D077D" w:rsidRDefault="00263A85" w:rsidP="00517C13">
      <w:pPr>
        <w:pStyle w:val="Odsekzoznamu"/>
        <w:numPr>
          <w:ilvl w:val="0"/>
          <w:numId w:val="35"/>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 xml:space="preserve">oboznámi svojich zamestnancov resp. tretie osoby realizujúce činnosti spojené s naplnením účelu a predmetu </w:t>
      </w:r>
      <w:r w:rsidR="00413433">
        <w:rPr>
          <w:rFonts w:ascii="Arial Narrow" w:eastAsia="Courier New" w:hAnsi="Arial Narrow" w:cs="Courier New"/>
          <w:lang w:eastAsia="sk-SK"/>
        </w:rPr>
        <w:t>Zmluvy</w:t>
      </w:r>
      <w:r w:rsidRPr="005D077D">
        <w:rPr>
          <w:rFonts w:ascii="Arial Narrow" w:eastAsia="Courier New" w:hAnsi="Arial Narrow" w:cs="Courier New"/>
          <w:lang w:eastAsia="sk-SK"/>
        </w:rPr>
        <w:t xml:space="preserve"> pre </w:t>
      </w:r>
      <w:r w:rsidR="00413433">
        <w:rPr>
          <w:rFonts w:ascii="Arial Narrow" w:eastAsia="Courier New" w:hAnsi="Arial Narrow" w:cs="Courier New"/>
          <w:lang w:eastAsia="sk-SK"/>
        </w:rPr>
        <w:t xml:space="preserve">Kupujúceho </w:t>
      </w:r>
      <w:r w:rsidRPr="005D077D">
        <w:rPr>
          <w:rFonts w:ascii="Arial Narrow" w:eastAsia="Courier New" w:hAnsi="Arial Narrow" w:cs="Courier New"/>
          <w:lang w:eastAsia="sk-SK"/>
        </w:rPr>
        <w:t>a následne zabezpečí od týchto zamestnancov dodržiavanie:</w:t>
      </w:r>
    </w:p>
    <w:p w14:paraId="247EEC55" w14:textId="3051764A" w:rsidR="00F61C5A" w:rsidRPr="005D077D" w:rsidRDefault="00CC2992" w:rsidP="00517C13">
      <w:pPr>
        <w:pStyle w:val="Odsekzoznamu"/>
        <w:numPr>
          <w:ilvl w:val="0"/>
          <w:numId w:val="36"/>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povinnosti dodržiavania ochran</w:t>
      </w:r>
      <w:r w:rsidR="00257DE8">
        <w:rPr>
          <w:rFonts w:ascii="Arial Narrow" w:eastAsia="Courier New" w:hAnsi="Arial Narrow" w:cs="Courier New"/>
          <w:lang w:eastAsia="sk-SK"/>
        </w:rPr>
        <w:t>y</w:t>
      </w:r>
      <w:r w:rsidRPr="005D077D">
        <w:rPr>
          <w:rFonts w:ascii="Arial Narrow" w:eastAsia="Courier New" w:hAnsi="Arial Narrow" w:cs="Courier New"/>
          <w:lang w:eastAsia="sk-SK"/>
        </w:rPr>
        <w:t xml:space="preserve"> údajov a záväzku mlčanlivosti o údajoch, s ktorými prišli počas výkonu prác pre </w:t>
      </w:r>
      <w:r w:rsidR="00413433">
        <w:rPr>
          <w:rFonts w:ascii="Arial Narrow" w:eastAsia="Courier New" w:hAnsi="Arial Narrow" w:cs="Courier New"/>
          <w:lang w:eastAsia="sk-SK"/>
        </w:rPr>
        <w:t xml:space="preserve">Kupujúceho </w:t>
      </w:r>
      <w:r w:rsidRPr="005D077D">
        <w:rPr>
          <w:rFonts w:ascii="Arial Narrow" w:eastAsia="Courier New" w:hAnsi="Arial Narrow" w:cs="Courier New"/>
          <w:lang w:eastAsia="sk-SK"/>
        </w:rPr>
        <w:t>do styku, a to aj po ukončení plnenia predmetu</w:t>
      </w:r>
      <w:r w:rsidR="00413433">
        <w:rPr>
          <w:rFonts w:ascii="Arial Narrow" w:eastAsia="Courier New" w:hAnsi="Arial Narrow" w:cs="Courier New"/>
          <w:lang w:eastAsia="sk-SK"/>
        </w:rPr>
        <w:t xml:space="preserve"> Zmluvy</w:t>
      </w:r>
      <w:r w:rsidRPr="005D077D">
        <w:rPr>
          <w:rFonts w:ascii="Arial Narrow" w:eastAsia="Courier New" w:hAnsi="Arial Narrow" w:cs="Courier New"/>
          <w:lang w:eastAsia="sk-SK"/>
        </w:rPr>
        <w:t>, resp. aj po ukončení pracovného resp. služobného pomeru,</w:t>
      </w:r>
    </w:p>
    <w:p w14:paraId="343D3845" w14:textId="1AB7D6A5" w:rsidR="00F61C5A" w:rsidRPr="005D077D" w:rsidRDefault="00F61C5A" w:rsidP="00517C13">
      <w:pPr>
        <w:pStyle w:val="Odsekzoznamu"/>
        <w:numPr>
          <w:ilvl w:val="0"/>
          <w:numId w:val="36"/>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 xml:space="preserve">povinnosti zachovávať mlčanlivosť o osobných údajoch, s ktorými počas práce pre </w:t>
      </w:r>
      <w:r w:rsidR="00257DE8">
        <w:rPr>
          <w:rFonts w:ascii="Arial Narrow" w:eastAsia="Courier New" w:hAnsi="Arial Narrow" w:cs="Courier New"/>
          <w:lang w:eastAsia="sk-SK"/>
        </w:rPr>
        <w:t xml:space="preserve">Kupujúceho </w:t>
      </w:r>
      <w:r w:rsidRPr="005D077D">
        <w:rPr>
          <w:rFonts w:ascii="Arial Narrow" w:eastAsia="Courier New" w:hAnsi="Arial Narrow" w:cs="Courier New"/>
          <w:lang w:eastAsia="sk-SK"/>
        </w:rPr>
        <w:t xml:space="preserve">prišli do styku, ako aj zákaz ich využitia pre osobnú potrebu, bez súhlasu </w:t>
      </w:r>
      <w:r w:rsidR="0034176E">
        <w:rPr>
          <w:rFonts w:ascii="Arial Narrow" w:eastAsia="Courier New" w:hAnsi="Arial Narrow" w:cs="Courier New"/>
          <w:lang w:eastAsia="sk-SK"/>
        </w:rPr>
        <w:t xml:space="preserve">Kupujúceho </w:t>
      </w:r>
      <w:r w:rsidRPr="005D077D">
        <w:rPr>
          <w:rFonts w:ascii="Arial Narrow" w:eastAsia="Courier New" w:hAnsi="Arial Narrow" w:cs="Courier New"/>
          <w:lang w:eastAsia="sk-SK"/>
        </w:rPr>
        <w:t>ich nesmie zverejniť, nikomu poskytnúť ani sprístupniť, pričom povinnosť mlčanlivosti trvá aj po skončení pracovného pomeru alebo obdobného pracovného vzťahu k</w:t>
      </w:r>
      <w:r w:rsidR="00457C23">
        <w:rPr>
          <w:rFonts w:ascii="Arial Narrow" w:eastAsia="Courier New" w:hAnsi="Arial Narrow" w:cs="Courier New"/>
          <w:lang w:eastAsia="sk-SK"/>
        </w:rPr>
        <w:t> Predávajúcemu</w:t>
      </w:r>
      <w:r w:rsidRPr="005D077D">
        <w:rPr>
          <w:rFonts w:ascii="Arial Narrow" w:eastAsia="Courier New" w:hAnsi="Arial Narrow" w:cs="Courier New"/>
          <w:lang w:eastAsia="sk-SK"/>
        </w:rPr>
        <w:t xml:space="preserve">; povinnosť mlčanlivosti neplatí, ak je to nevyhnutné na plnenie úloh súdu a orgánov činných v trestnom konaní podľa osobitného zákona, </w:t>
      </w:r>
    </w:p>
    <w:p w14:paraId="2BA47C2B" w14:textId="33DFC0B4" w:rsidR="00F61C5A" w:rsidRPr="005D077D" w:rsidRDefault="00F61C5A" w:rsidP="00517C13">
      <w:pPr>
        <w:pStyle w:val="Odsekzoznamu"/>
        <w:numPr>
          <w:ilvl w:val="0"/>
          <w:numId w:val="36"/>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 xml:space="preserve">zdokumentovať všetky zásahy do IKT </w:t>
      </w:r>
      <w:r w:rsidR="0034176E">
        <w:rPr>
          <w:rFonts w:ascii="Arial Narrow" w:eastAsia="Courier New" w:hAnsi="Arial Narrow" w:cs="Courier New"/>
          <w:lang w:eastAsia="sk-SK"/>
        </w:rPr>
        <w:t xml:space="preserve">Kupujúceho </w:t>
      </w:r>
      <w:r w:rsidRPr="005D077D">
        <w:rPr>
          <w:rFonts w:ascii="Arial Narrow" w:eastAsia="Courier New" w:hAnsi="Arial Narrow" w:cs="Courier New"/>
          <w:lang w:eastAsia="sk-SK"/>
        </w:rPr>
        <w:t>podľa pokynov oprávneného zamestnanca z</w:t>
      </w:r>
      <w:r w:rsidR="0034176E">
        <w:rPr>
          <w:rFonts w:ascii="Arial Narrow" w:eastAsia="Courier New" w:hAnsi="Arial Narrow" w:cs="Courier New"/>
          <w:lang w:eastAsia="sk-SK"/>
        </w:rPr>
        <w:t>a  Kupujúceho</w:t>
      </w:r>
      <w:r w:rsidRPr="005D077D">
        <w:rPr>
          <w:rFonts w:ascii="Arial Narrow" w:eastAsia="Courier New" w:hAnsi="Arial Narrow" w:cs="Courier New"/>
          <w:lang w:eastAsia="sk-SK"/>
        </w:rPr>
        <w:t xml:space="preserve">, </w:t>
      </w:r>
    </w:p>
    <w:p w14:paraId="603C53F0" w14:textId="583E1FCB" w:rsidR="00F61C5A" w:rsidRPr="005D077D" w:rsidRDefault="00F61C5A" w:rsidP="00517C13">
      <w:pPr>
        <w:pStyle w:val="Odsekzoznamu"/>
        <w:numPr>
          <w:ilvl w:val="0"/>
          <w:numId w:val="36"/>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povinnosti rešpektovať operatívne pokyny zamestnancov s pridelenými bezpečnostnými rolami u</w:t>
      </w:r>
      <w:r w:rsidR="0034176E">
        <w:rPr>
          <w:rFonts w:ascii="Arial Narrow" w:eastAsia="Courier New" w:hAnsi="Arial Narrow" w:cs="Courier New"/>
          <w:lang w:eastAsia="sk-SK"/>
        </w:rPr>
        <w:t xml:space="preserve"> Kupujúceho </w:t>
      </w:r>
      <w:r w:rsidRPr="005D077D">
        <w:rPr>
          <w:rFonts w:ascii="Arial Narrow" w:eastAsia="Courier New" w:hAnsi="Arial Narrow" w:cs="Courier New"/>
          <w:lang w:eastAsia="sk-SK"/>
        </w:rPr>
        <w:t>a oprávnených zamestnancov počas výkonu práce pre</w:t>
      </w:r>
      <w:r w:rsidR="0034176E">
        <w:rPr>
          <w:rFonts w:ascii="Arial Narrow" w:eastAsia="Courier New" w:hAnsi="Arial Narrow" w:cs="Courier New"/>
          <w:lang w:eastAsia="sk-SK"/>
        </w:rPr>
        <w:t xml:space="preserve"> Kupujúceho</w:t>
      </w:r>
      <w:r w:rsidRPr="005D077D">
        <w:rPr>
          <w:rFonts w:ascii="Arial Narrow" w:eastAsia="Courier New" w:hAnsi="Arial Narrow" w:cs="Courier New"/>
          <w:lang w:eastAsia="sk-SK"/>
        </w:rPr>
        <w:t>,</w:t>
      </w:r>
    </w:p>
    <w:p w14:paraId="056D019F" w14:textId="29B4E87E" w:rsidR="00F61C5A" w:rsidRPr="005D077D" w:rsidRDefault="00F61C5A" w:rsidP="00517C13">
      <w:pPr>
        <w:pStyle w:val="Odsekzoznamu"/>
        <w:numPr>
          <w:ilvl w:val="0"/>
          <w:numId w:val="36"/>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rešpektovať autorské práva k materiálom poskytnutím</w:t>
      </w:r>
      <w:r w:rsidR="0034176E">
        <w:rPr>
          <w:rFonts w:ascii="Arial Narrow" w:eastAsia="Courier New" w:hAnsi="Arial Narrow" w:cs="Courier New"/>
          <w:lang w:eastAsia="sk-SK"/>
        </w:rPr>
        <w:t xml:space="preserve"> Kupujúcim</w:t>
      </w:r>
      <w:r w:rsidRPr="005D077D">
        <w:rPr>
          <w:rFonts w:ascii="Arial Narrow" w:eastAsia="Courier New" w:hAnsi="Arial Narrow" w:cs="Courier New"/>
          <w:lang w:eastAsia="sk-SK"/>
        </w:rPr>
        <w:t>,</w:t>
      </w:r>
    </w:p>
    <w:p w14:paraId="41E3E5A9" w14:textId="35C14652" w:rsidR="00CC2992" w:rsidRPr="005D077D" w:rsidRDefault="00F61C5A" w:rsidP="00517C13">
      <w:pPr>
        <w:pStyle w:val="Odsekzoznamu"/>
        <w:numPr>
          <w:ilvl w:val="0"/>
          <w:numId w:val="36"/>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lastRenderedPageBreak/>
        <w:t xml:space="preserve">vrátiť </w:t>
      </w:r>
      <w:r w:rsidR="00FB52BB">
        <w:rPr>
          <w:rFonts w:ascii="Arial Narrow" w:eastAsia="Courier New" w:hAnsi="Arial Narrow" w:cs="Courier New"/>
          <w:lang w:eastAsia="sk-SK"/>
        </w:rPr>
        <w:t>Kupujúcemu</w:t>
      </w:r>
      <w:r w:rsidRPr="005D077D">
        <w:rPr>
          <w:rFonts w:ascii="Arial Narrow" w:eastAsia="Courier New" w:hAnsi="Arial Narrow" w:cs="Courier New"/>
          <w:lang w:eastAsia="sk-SK"/>
        </w:rPr>
        <w:t xml:space="preserve"> všetky poskytnuté materiály a údaje vrátane elektronických a zlikvidovať všetky ich kópie, ak to nebude zmluvne dohodnuté inak.</w:t>
      </w:r>
    </w:p>
    <w:p w14:paraId="5EEE6760" w14:textId="17597305" w:rsidR="009F3B42" w:rsidRPr="005D077D" w:rsidRDefault="00FB52BB" w:rsidP="00517C13">
      <w:pPr>
        <w:pStyle w:val="Odsekzoznamu"/>
        <w:numPr>
          <w:ilvl w:val="0"/>
          <w:numId w:val="35"/>
        </w:numPr>
        <w:spacing w:after="0" w:line="276" w:lineRule="auto"/>
        <w:jc w:val="both"/>
        <w:rPr>
          <w:rFonts w:ascii="Arial Narrow" w:eastAsia="Courier New" w:hAnsi="Arial Narrow" w:cs="Courier New"/>
          <w:lang w:eastAsia="sk-SK"/>
        </w:rPr>
      </w:pPr>
      <w:r>
        <w:rPr>
          <w:rFonts w:ascii="Arial Narrow" w:eastAsia="Courier New" w:hAnsi="Arial Narrow" w:cs="Courier New"/>
          <w:lang w:eastAsia="sk-SK"/>
        </w:rPr>
        <w:t>Predávajúci</w:t>
      </w:r>
      <w:r w:rsidR="009F3B42" w:rsidRPr="005D077D">
        <w:rPr>
          <w:rFonts w:ascii="Arial Narrow" w:eastAsia="Courier New" w:hAnsi="Arial Narrow" w:cs="Courier New"/>
          <w:lang w:eastAsia="sk-SK"/>
        </w:rPr>
        <w:t xml:space="preserve"> poskytne potrebnú súčinnosť audítorovi vykonávajúcemu audit informačného systému</w:t>
      </w:r>
      <w:r w:rsidR="00952EC8">
        <w:rPr>
          <w:rFonts w:ascii="Arial Narrow" w:eastAsia="Courier New" w:hAnsi="Arial Narrow" w:cs="Courier New"/>
          <w:lang w:eastAsia="sk-SK"/>
        </w:rPr>
        <w:t xml:space="preserve"> Kupujúceho</w:t>
      </w:r>
      <w:r w:rsidR="009F3B42" w:rsidRPr="005D077D">
        <w:rPr>
          <w:rFonts w:ascii="Arial Narrow" w:eastAsia="Courier New" w:hAnsi="Arial Narrow" w:cs="Courier New"/>
          <w:lang w:eastAsia="sk-SK"/>
        </w:rPr>
        <w:t xml:space="preserve">, ak tento súvisí s výkonom práce </w:t>
      </w:r>
      <w:r w:rsidR="00AE28CF">
        <w:rPr>
          <w:rFonts w:ascii="Arial Narrow" w:eastAsia="Courier New" w:hAnsi="Arial Narrow" w:cs="Courier New"/>
          <w:lang w:eastAsia="sk-SK"/>
        </w:rPr>
        <w:t>Predávajúceho</w:t>
      </w:r>
      <w:r w:rsidR="009F3B42" w:rsidRPr="005D077D">
        <w:rPr>
          <w:rFonts w:ascii="Arial Narrow" w:eastAsia="Courier New" w:hAnsi="Arial Narrow" w:cs="Courier New"/>
          <w:lang w:eastAsia="sk-SK"/>
        </w:rPr>
        <w:t xml:space="preserve"> pre </w:t>
      </w:r>
      <w:r w:rsidR="00AE28CF">
        <w:rPr>
          <w:rFonts w:ascii="Arial Narrow" w:eastAsia="Courier New" w:hAnsi="Arial Narrow" w:cs="Courier New"/>
          <w:lang w:eastAsia="sk-SK"/>
        </w:rPr>
        <w:t>Kupujúceho</w:t>
      </w:r>
      <w:r w:rsidR="009F3B42" w:rsidRPr="005D077D">
        <w:rPr>
          <w:rFonts w:ascii="Arial Narrow" w:eastAsia="Courier New" w:hAnsi="Arial Narrow" w:cs="Courier New"/>
          <w:lang w:eastAsia="sk-SK"/>
        </w:rPr>
        <w:t>,</w:t>
      </w:r>
    </w:p>
    <w:p w14:paraId="7B00A5B0" w14:textId="1F9C27DB" w:rsidR="009F3B42" w:rsidRPr="005D077D" w:rsidRDefault="00952EC8" w:rsidP="00517C13">
      <w:pPr>
        <w:pStyle w:val="Odsekzoznamu"/>
        <w:numPr>
          <w:ilvl w:val="0"/>
          <w:numId w:val="35"/>
        </w:numPr>
        <w:spacing w:after="0" w:line="276" w:lineRule="auto"/>
        <w:jc w:val="both"/>
        <w:rPr>
          <w:rFonts w:ascii="Arial Narrow" w:eastAsia="Courier New" w:hAnsi="Arial Narrow" w:cs="Courier New"/>
          <w:lang w:eastAsia="sk-SK"/>
        </w:rPr>
      </w:pPr>
      <w:r>
        <w:rPr>
          <w:rFonts w:ascii="Arial Narrow" w:eastAsia="Courier New" w:hAnsi="Arial Narrow" w:cs="Courier New"/>
          <w:lang w:eastAsia="sk-SK"/>
        </w:rPr>
        <w:t>Predávajúci</w:t>
      </w:r>
      <w:r w:rsidR="009F3B42" w:rsidRPr="005D077D">
        <w:rPr>
          <w:rFonts w:ascii="Arial Narrow" w:eastAsia="Courier New" w:hAnsi="Arial Narrow" w:cs="Courier New"/>
          <w:lang w:eastAsia="sk-SK"/>
        </w:rPr>
        <w:t xml:space="preserve"> poskytne potrebnú súčinnosť </w:t>
      </w:r>
      <w:r w:rsidR="00377145">
        <w:rPr>
          <w:rFonts w:ascii="Arial Narrow" w:eastAsia="Courier New" w:hAnsi="Arial Narrow" w:cs="Courier New"/>
          <w:lang w:eastAsia="sk-SK"/>
        </w:rPr>
        <w:t xml:space="preserve">Kupujúcemu </w:t>
      </w:r>
      <w:r w:rsidR="009F3B42" w:rsidRPr="005D077D">
        <w:rPr>
          <w:rFonts w:ascii="Arial Narrow" w:eastAsia="Courier New" w:hAnsi="Arial Narrow" w:cs="Courier New"/>
          <w:lang w:eastAsia="sk-SK"/>
        </w:rPr>
        <w:t xml:space="preserve">i pre prípadný audit svojich informačných systémov a IKT, ak tieto súvisia s predmetom plnenia </w:t>
      </w:r>
      <w:r w:rsidR="00377145">
        <w:rPr>
          <w:rFonts w:ascii="Arial Narrow" w:eastAsia="Courier New" w:hAnsi="Arial Narrow" w:cs="Courier New"/>
          <w:lang w:eastAsia="sk-SK"/>
        </w:rPr>
        <w:t xml:space="preserve">Zmluvy </w:t>
      </w:r>
      <w:r w:rsidR="009F3B42" w:rsidRPr="005D077D">
        <w:rPr>
          <w:rFonts w:ascii="Arial Narrow" w:eastAsia="Courier New" w:hAnsi="Arial Narrow" w:cs="Courier New"/>
          <w:lang w:eastAsia="sk-SK"/>
        </w:rPr>
        <w:t>pre</w:t>
      </w:r>
      <w:r w:rsidR="00377145">
        <w:rPr>
          <w:rFonts w:ascii="Arial Narrow" w:eastAsia="Courier New" w:hAnsi="Arial Narrow" w:cs="Courier New"/>
          <w:lang w:eastAsia="sk-SK"/>
        </w:rPr>
        <w:t xml:space="preserve"> Kupujúceho</w:t>
      </w:r>
      <w:r w:rsidR="009F3B42" w:rsidRPr="005D077D">
        <w:rPr>
          <w:rFonts w:ascii="Arial Narrow" w:eastAsia="Courier New" w:hAnsi="Arial Narrow" w:cs="Courier New"/>
          <w:lang w:eastAsia="sk-SK"/>
        </w:rPr>
        <w:t>,</w:t>
      </w:r>
    </w:p>
    <w:p w14:paraId="62E14CA4" w14:textId="08783AD1" w:rsidR="009F3B42" w:rsidRPr="005D077D" w:rsidRDefault="009F3B42" w:rsidP="00517C13">
      <w:pPr>
        <w:pStyle w:val="Odsekzoznamu"/>
        <w:numPr>
          <w:ilvl w:val="0"/>
          <w:numId w:val="35"/>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 xml:space="preserve">ak predmet plnenia </w:t>
      </w:r>
      <w:r w:rsidR="00377145">
        <w:rPr>
          <w:rFonts w:ascii="Arial Narrow" w:eastAsia="Courier New" w:hAnsi="Arial Narrow" w:cs="Courier New"/>
          <w:lang w:eastAsia="sk-SK"/>
        </w:rPr>
        <w:t xml:space="preserve">Zmluvy </w:t>
      </w:r>
      <w:r w:rsidRPr="005D077D">
        <w:rPr>
          <w:rFonts w:ascii="Arial Narrow" w:eastAsia="Courier New" w:hAnsi="Arial Narrow" w:cs="Courier New"/>
          <w:lang w:eastAsia="sk-SK"/>
        </w:rPr>
        <w:t xml:space="preserve">súvisí s vývojom a aktualizáciou informačného systému, resp. IKT </w:t>
      </w:r>
      <w:r w:rsidR="00377145">
        <w:rPr>
          <w:rFonts w:ascii="Arial Narrow" w:eastAsia="Courier New" w:hAnsi="Arial Narrow" w:cs="Courier New"/>
          <w:lang w:eastAsia="sk-SK"/>
        </w:rPr>
        <w:t>Kupujúceho</w:t>
      </w:r>
      <w:r w:rsidRPr="005D077D">
        <w:rPr>
          <w:rFonts w:ascii="Arial Narrow" w:eastAsia="Courier New" w:hAnsi="Arial Narrow" w:cs="Courier New"/>
          <w:lang w:eastAsia="sk-SK"/>
        </w:rPr>
        <w:t>,</w:t>
      </w:r>
      <w:r w:rsidR="00D00E79">
        <w:rPr>
          <w:rFonts w:ascii="Arial Narrow" w:eastAsia="Courier New" w:hAnsi="Arial Narrow" w:cs="Courier New"/>
          <w:lang w:eastAsia="sk-SK"/>
        </w:rPr>
        <w:t xml:space="preserve"> Predávajúci </w:t>
      </w:r>
      <w:r w:rsidRPr="005D077D">
        <w:rPr>
          <w:rFonts w:ascii="Arial Narrow" w:eastAsia="Courier New" w:hAnsi="Arial Narrow" w:cs="Courier New"/>
          <w:lang w:eastAsia="sk-SK"/>
        </w:rPr>
        <w:t>bude dodržiavať bezpečnostné požiadavky bezpečnostnej politiky</w:t>
      </w:r>
      <w:r w:rsidR="00D00E79">
        <w:rPr>
          <w:rFonts w:ascii="Arial Narrow" w:eastAsia="Courier New" w:hAnsi="Arial Narrow" w:cs="Courier New"/>
          <w:lang w:eastAsia="sk-SK"/>
        </w:rPr>
        <w:t xml:space="preserve"> Kupujúceho</w:t>
      </w:r>
      <w:r w:rsidRPr="005D077D">
        <w:rPr>
          <w:rFonts w:ascii="Arial Narrow" w:eastAsia="Courier New" w:hAnsi="Arial Narrow" w:cs="Courier New"/>
          <w:lang w:eastAsia="sk-SK"/>
        </w:rPr>
        <w:t>,</w:t>
      </w:r>
      <w:r w:rsidR="00D00E79">
        <w:rPr>
          <w:rFonts w:ascii="Arial Narrow" w:eastAsia="Courier New" w:hAnsi="Arial Narrow" w:cs="Courier New"/>
          <w:lang w:eastAsia="sk-SK"/>
        </w:rPr>
        <w:t xml:space="preserve"> </w:t>
      </w:r>
      <w:r w:rsidRPr="005D077D">
        <w:rPr>
          <w:rFonts w:ascii="Arial Narrow" w:eastAsia="Courier New" w:hAnsi="Arial Narrow" w:cs="Courier New"/>
          <w:lang w:eastAsia="sk-SK"/>
        </w:rPr>
        <w:t>platnej bezpečnostnej legislatívy, najmä požiadaviek zákona č. 95/2019 Z. z. o informačných technológiách vo verejnej správe a o zmene a doplnení niektorých zákonov a nevniesť nepožadované alebo neschválené funkcie do informačného systému</w:t>
      </w:r>
      <w:r w:rsidR="00CF7DDC">
        <w:rPr>
          <w:rFonts w:ascii="Arial Narrow" w:eastAsia="Courier New" w:hAnsi="Arial Narrow" w:cs="Courier New"/>
          <w:lang w:eastAsia="sk-SK"/>
        </w:rPr>
        <w:t xml:space="preserve"> Kupujúceho</w:t>
      </w:r>
      <w:r w:rsidRPr="005D077D">
        <w:rPr>
          <w:rFonts w:ascii="Arial Narrow" w:eastAsia="Courier New" w:hAnsi="Arial Narrow" w:cs="Courier New"/>
          <w:lang w:eastAsia="sk-SK"/>
        </w:rPr>
        <w:t>. Nenaplnenie tejto požiadavky sa bude považovať za porušenie zmluvného vzťahu.</w:t>
      </w:r>
    </w:p>
    <w:p w14:paraId="78462B95" w14:textId="77777777" w:rsidR="009F3B42" w:rsidRDefault="009F3B42" w:rsidP="009F3B42">
      <w:pPr>
        <w:pStyle w:val="Odsekzoznamu"/>
        <w:spacing w:after="0" w:line="276" w:lineRule="auto"/>
        <w:jc w:val="both"/>
        <w:rPr>
          <w:rFonts w:ascii="Arial Narrow" w:eastAsia="Courier New" w:hAnsi="Arial Narrow" w:cs="Courier New"/>
          <w:lang w:eastAsia="sk-SK"/>
        </w:rPr>
      </w:pPr>
    </w:p>
    <w:p w14:paraId="3702E492" w14:textId="487F72AC" w:rsidR="00982AC4" w:rsidRPr="00982AC4" w:rsidRDefault="000E3C3A" w:rsidP="00517C13">
      <w:pPr>
        <w:pStyle w:val="Odsekzoznamu"/>
        <w:numPr>
          <w:ilvl w:val="0"/>
          <w:numId w:val="37"/>
        </w:numPr>
        <w:spacing w:after="0" w:line="276" w:lineRule="auto"/>
        <w:jc w:val="both"/>
        <w:rPr>
          <w:rFonts w:ascii="Arial Narrow" w:eastAsia="Courier New" w:hAnsi="Arial Narrow" w:cs="Courier New"/>
          <w:lang w:eastAsia="sk-SK"/>
        </w:rPr>
      </w:pPr>
      <w:r>
        <w:rPr>
          <w:rFonts w:ascii="Arial Narrow" w:eastAsia="Courier New" w:hAnsi="Arial Narrow" w:cs="Courier New"/>
          <w:lang w:eastAsia="sk-SK"/>
        </w:rPr>
        <w:t>Predávajúci</w:t>
      </w:r>
      <w:r w:rsidR="00982AC4" w:rsidRPr="00982AC4">
        <w:rPr>
          <w:rFonts w:ascii="Arial Narrow" w:eastAsia="Courier New" w:hAnsi="Arial Narrow" w:cs="Courier New"/>
          <w:lang w:eastAsia="sk-SK"/>
        </w:rPr>
        <w:t xml:space="preserve"> zodpovedá za všetky priame alebo nepriame škody</w:t>
      </w:r>
      <w:r w:rsidR="00E634E2">
        <w:rPr>
          <w:rFonts w:ascii="Arial Narrow" w:eastAsia="Courier New" w:hAnsi="Arial Narrow" w:cs="Courier New"/>
          <w:lang w:eastAsia="sk-SK"/>
        </w:rPr>
        <w:t xml:space="preserve"> (napr. škody vzniknuté v priestoroch Kupujúceho, neodborná manipulácia s Tovarom)</w:t>
      </w:r>
      <w:r w:rsidR="00982AC4" w:rsidRPr="00982AC4">
        <w:rPr>
          <w:rFonts w:ascii="Arial Narrow" w:eastAsia="Courier New" w:hAnsi="Arial Narrow" w:cs="Courier New"/>
          <w:lang w:eastAsia="sk-SK"/>
        </w:rPr>
        <w:t>, ktoré svojim úmyselným alebo neúmyselným konaním či opomenutím spôsobí</w:t>
      </w:r>
      <w:r w:rsidR="00E634E2">
        <w:rPr>
          <w:rFonts w:ascii="Arial Narrow" w:eastAsia="Courier New" w:hAnsi="Arial Narrow" w:cs="Courier New"/>
          <w:lang w:eastAsia="sk-SK"/>
        </w:rPr>
        <w:t>, vrátane tretích osôb,</w:t>
      </w:r>
      <w:r w:rsidR="00982AC4" w:rsidRPr="00982AC4">
        <w:rPr>
          <w:rFonts w:ascii="Arial Narrow" w:eastAsia="Courier New" w:hAnsi="Arial Narrow" w:cs="Courier New"/>
          <w:lang w:eastAsia="sk-SK"/>
        </w:rPr>
        <w:t xml:space="preserve"> a zaväzuje sa nahradiť ich</w:t>
      </w:r>
      <w:r w:rsidR="00C62E0B">
        <w:rPr>
          <w:rFonts w:ascii="Arial Narrow" w:eastAsia="Courier New" w:hAnsi="Arial Narrow" w:cs="Courier New"/>
          <w:lang w:eastAsia="sk-SK"/>
        </w:rPr>
        <w:t xml:space="preserve"> Kupujúcemu</w:t>
      </w:r>
      <w:r w:rsidR="00982AC4" w:rsidRPr="00982AC4">
        <w:rPr>
          <w:rFonts w:ascii="Arial Narrow" w:eastAsia="Courier New" w:hAnsi="Arial Narrow" w:cs="Courier New"/>
          <w:lang w:eastAsia="sk-SK"/>
        </w:rPr>
        <w:t>.</w:t>
      </w:r>
      <w:r w:rsidR="00D208EC">
        <w:rPr>
          <w:rFonts w:ascii="Arial Narrow" w:eastAsia="Courier New" w:hAnsi="Arial Narrow" w:cs="Courier New"/>
          <w:lang w:eastAsia="sk-SK"/>
        </w:rPr>
        <w:t xml:space="preserve"> </w:t>
      </w:r>
    </w:p>
    <w:p w14:paraId="05078F2F" w14:textId="77777777" w:rsidR="00982AC4" w:rsidRPr="00982AC4" w:rsidRDefault="00982AC4" w:rsidP="00982AC4">
      <w:pPr>
        <w:spacing w:after="0" w:line="276" w:lineRule="auto"/>
        <w:jc w:val="both"/>
        <w:rPr>
          <w:rFonts w:ascii="Arial Narrow" w:eastAsia="Courier New" w:hAnsi="Arial Narrow" w:cs="Courier New"/>
          <w:lang w:eastAsia="sk-SK"/>
        </w:rPr>
      </w:pPr>
    </w:p>
    <w:p w14:paraId="0E0C9EE5" w14:textId="2F50E0D7" w:rsidR="00D8442B" w:rsidRPr="005D077D" w:rsidRDefault="00D8442B" w:rsidP="00517C13">
      <w:pPr>
        <w:pStyle w:val="Odsekzoznamu"/>
        <w:numPr>
          <w:ilvl w:val="0"/>
          <w:numId w:val="37"/>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 xml:space="preserve">V prípade prístupu </w:t>
      </w:r>
      <w:r w:rsidR="00C62E0B">
        <w:rPr>
          <w:rFonts w:ascii="Arial Narrow" w:eastAsia="Courier New" w:hAnsi="Arial Narrow" w:cs="Courier New"/>
          <w:lang w:eastAsia="sk-SK"/>
        </w:rPr>
        <w:t>Predávajúc</w:t>
      </w:r>
      <w:r w:rsidR="00E634E2">
        <w:rPr>
          <w:rFonts w:ascii="Arial Narrow" w:eastAsia="Courier New" w:hAnsi="Arial Narrow" w:cs="Courier New"/>
          <w:lang w:eastAsia="sk-SK"/>
        </w:rPr>
        <w:t>e</w:t>
      </w:r>
      <w:r w:rsidR="00322377">
        <w:rPr>
          <w:rFonts w:ascii="Arial Narrow" w:eastAsia="Courier New" w:hAnsi="Arial Narrow" w:cs="Courier New"/>
          <w:lang w:eastAsia="sk-SK"/>
        </w:rPr>
        <w:t>ho</w:t>
      </w:r>
      <w:r w:rsidR="00C62E0B">
        <w:rPr>
          <w:rFonts w:ascii="Arial Narrow" w:eastAsia="Courier New" w:hAnsi="Arial Narrow" w:cs="Courier New"/>
          <w:lang w:eastAsia="sk-SK"/>
        </w:rPr>
        <w:t xml:space="preserve"> </w:t>
      </w:r>
      <w:r w:rsidRPr="005D077D">
        <w:rPr>
          <w:rFonts w:ascii="Arial Narrow" w:eastAsia="Courier New" w:hAnsi="Arial Narrow" w:cs="Courier New"/>
          <w:lang w:eastAsia="sk-SK"/>
        </w:rPr>
        <w:t>k</w:t>
      </w:r>
      <w:r w:rsidR="00322377">
        <w:rPr>
          <w:rFonts w:ascii="Arial Narrow" w:eastAsia="Courier New" w:hAnsi="Arial Narrow" w:cs="Courier New"/>
          <w:lang w:eastAsia="sk-SK"/>
        </w:rPr>
        <w:t xml:space="preserve"> materiálom </w:t>
      </w:r>
      <w:r w:rsidRPr="005D077D">
        <w:rPr>
          <w:rFonts w:ascii="Arial Narrow" w:eastAsia="Courier New" w:hAnsi="Arial Narrow" w:cs="Courier New"/>
          <w:lang w:eastAsia="sk-SK"/>
        </w:rPr>
        <w:t>obsahujúcim utajované skutočnosti sa postupuje podľa ustanovení zákona č. 215/2004 Z. z. o ochrane utajovaných skutočností a o zmene a doplnení niektorých zákonov v znení neskorších predpisov.</w:t>
      </w:r>
    </w:p>
    <w:p w14:paraId="15388019" w14:textId="77777777" w:rsidR="008973F6" w:rsidRPr="005D077D" w:rsidRDefault="008973F6" w:rsidP="00587021">
      <w:pPr>
        <w:spacing w:after="0" w:line="276" w:lineRule="auto"/>
        <w:jc w:val="both"/>
        <w:rPr>
          <w:rFonts w:ascii="Arial Narrow" w:eastAsia="Courier New" w:hAnsi="Arial Narrow" w:cs="Courier New"/>
          <w:lang w:eastAsia="sk-SK"/>
        </w:rPr>
      </w:pPr>
    </w:p>
    <w:p w14:paraId="33970ECF" w14:textId="77777777" w:rsidR="00F02EF9" w:rsidRPr="005D077D" w:rsidRDefault="00F02EF9" w:rsidP="00F02EF9">
      <w:pPr>
        <w:spacing w:after="0" w:line="276" w:lineRule="auto"/>
        <w:jc w:val="center"/>
        <w:rPr>
          <w:rFonts w:ascii="Arial Narrow" w:eastAsia="Courier New" w:hAnsi="Arial Narrow" w:cs="Courier New"/>
          <w:b/>
          <w:lang w:eastAsia="sk-SK"/>
        </w:rPr>
      </w:pPr>
      <w:r w:rsidRPr="005D077D">
        <w:rPr>
          <w:rFonts w:ascii="Arial Narrow" w:eastAsia="Courier New" w:hAnsi="Arial Narrow" w:cs="Courier New"/>
          <w:b/>
          <w:lang w:eastAsia="sk-SK"/>
        </w:rPr>
        <w:t>Článok 3</w:t>
      </w:r>
    </w:p>
    <w:p w14:paraId="451FD8DD" w14:textId="77777777" w:rsidR="00F02EF9" w:rsidRPr="005D077D" w:rsidRDefault="00F02EF9" w:rsidP="00F02EF9">
      <w:pPr>
        <w:spacing w:after="0" w:line="276" w:lineRule="auto"/>
        <w:jc w:val="center"/>
        <w:rPr>
          <w:rFonts w:ascii="Arial Narrow" w:eastAsia="Courier New" w:hAnsi="Arial Narrow" w:cs="Courier New"/>
          <w:b/>
          <w:lang w:eastAsia="sk-SK"/>
        </w:rPr>
      </w:pPr>
      <w:r w:rsidRPr="005D077D">
        <w:rPr>
          <w:rFonts w:ascii="Arial Narrow" w:eastAsia="Courier New" w:hAnsi="Arial Narrow" w:cs="Courier New"/>
          <w:b/>
          <w:lang w:eastAsia="sk-SK"/>
        </w:rPr>
        <w:t>Riadenie bezpečnostných incidentov</w:t>
      </w:r>
    </w:p>
    <w:p w14:paraId="71CF82EE" w14:textId="77777777" w:rsidR="00F02EF9" w:rsidRPr="005D077D" w:rsidRDefault="00F02EF9" w:rsidP="00587021">
      <w:pPr>
        <w:spacing w:after="0" w:line="276" w:lineRule="auto"/>
        <w:jc w:val="both"/>
        <w:rPr>
          <w:rFonts w:ascii="Arial Narrow" w:eastAsia="Courier New" w:hAnsi="Arial Narrow" w:cs="Courier New"/>
          <w:lang w:eastAsia="sk-SK"/>
        </w:rPr>
      </w:pPr>
    </w:p>
    <w:p w14:paraId="40DECCD6" w14:textId="790CE71A" w:rsidR="00F02EF9" w:rsidRPr="005D077D" w:rsidRDefault="00F02EF9" w:rsidP="00517C13">
      <w:pPr>
        <w:pStyle w:val="Odsekzoznamu"/>
        <w:numPr>
          <w:ilvl w:val="0"/>
          <w:numId w:val="38"/>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Bezpečnostným incidentom sa pre účely týchto VZP a</w:t>
      </w:r>
      <w:r w:rsidR="00E634E2">
        <w:rPr>
          <w:rFonts w:ascii="Arial Narrow" w:eastAsia="Courier New" w:hAnsi="Arial Narrow" w:cs="Courier New"/>
          <w:lang w:eastAsia="sk-SK"/>
        </w:rPr>
        <w:t xml:space="preserve"> Zmluvy </w:t>
      </w:r>
      <w:r w:rsidRPr="005D077D">
        <w:rPr>
          <w:rFonts w:ascii="Arial Narrow" w:eastAsia="Courier New" w:hAnsi="Arial Narrow" w:cs="Courier New"/>
          <w:lang w:eastAsia="sk-SK"/>
        </w:rPr>
        <w:t>rozumie každá situácia alebo stav, ktorý priamo ohrozuje bezpečnosť, alebo funkčnosť aktíva. Bezpečnostný incident môže byť vyvolaný náhodným faktorom, neúmyselným činom, úmyselným útokom alebo podvodom, najmä je to situácia, alebo stav:</w:t>
      </w:r>
    </w:p>
    <w:p w14:paraId="3E6508A1" w14:textId="77777777" w:rsidR="00F02EF9" w:rsidRPr="005D077D" w:rsidRDefault="00F02EF9" w:rsidP="00F02EF9">
      <w:pPr>
        <w:pStyle w:val="Odsekzoznamu"/>
        <w:spacing w:after="0" w:line="276" w:lineRule="auto"/>
        <w:ind w:left="360"/>
        <w:jc w:val="both"/>
        <w:rPr>
          <w:rFonts w:ascii="Arial Narrow" w:eastAsia="Courier New" w:hAnsi="Arial Narrow" w:cs="Courier New"/>
          <w:lang w:eastAsia="sk-SK"/>
        </w:rPr>
      </w:pPr>
    </w:p>
    <w:p w14:paraId="4508EEFD" w14:textId="571B356E" w:rsidR="00F02EF9" w:rsidRPr="005D077D" w:rsidRDefault="00F02EF9" w:rsidP="00517C13">
      <w:pPr>
        <w:pStyle w:val="Odsekzoznamu"/>
        <w:numPr>
          <w:ilvl w:val="0"/>
          <w:numId w:val="39"/>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ktorý je v rozpore so všeobecne záväznými právnymi predpismi, schválenými dokumentmi bezpečnostnej politiky alebo inými internými riadiacimi aktmi</w:t>
      </w:r>
      <w:r w:rsidR="00E634E2">
        <w:rPr>
          <w:rFonts w:ascii="Arial Narrow" w:eastAsia="Courier New" w:hAnsi="Arial Narrow" w:cs="Courier New"/>
          <w:lang w:eastAsia="sk-SK"/>
        </w:rPr>
        <w:t xml:space="preserve"> Kupujúceho</w:t>
      </w:r>
      <w:r w:rsidRPr="005D077D">
        <w:rPr>
          <w:rFonts w:ascii="Arial Narrow" w:eastAsia="Courier New" w:hAnsi="Arial Narrow" w:cs="Courier New"/>
          <w:lang w:eastAsia="sk-SK"/>
        </w:rPr>
        <w:t xml:space="preserve">, ktoré sa týkajú informačného systému, napríklad ak sa niekto pokúša zisťovať informácie o informačnom systéme a prístupových heslách, v prípade plnenia účelu a predmetu </w:t>
      </w:r>
      <w:r w:rsidR="00E634E2">
        <w:rPr>
          <w:rFonts w:ascii="Arial Narrow" w:eastAsia="Courier New" w:hAnsi="Arial Narrow" w:cs="Courier New"/>
          <w:lang w:eastAsia="sk-SK"/>
        </w:rPr>
        <w:t xml:space="preserve">Zmluvy </w:t>
      </w:r>
      <w:r w:rsidRPr="005D077D">
        <w:rPr>
          <w:rFonts w:ascii="Arial Narrow" w:eastAsia="Courier New" w:hAnsi="Arial Narrow" w:cs="Courier New"/>
          <w:lang w:eastAsia="sk-SK"/>
        </w:rPr>
        <w:t xml:space="preserve">to platí aj pre dôverné informácie, </w:t>
      </w:r>
    </w:p>
    <w:p w14:paraId="02C54C56" w14:textId="77777777" w:rsidR="00F02EF9" w:rsidRPr="005D077D" w:rsidRDefault="00F02EF9" w:rsidP="00517C13">
      <w:pPr>
        <w:pStyle w:val="Odsekzoznamu"/>
        <w:numPr>
          <w:ilvl w:val="0"/>
          <w:numId w:val="39"/>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pri ktorom sú čiastočne alebo úplne nefunkčné systémy (technické zariadenia), hrozí ich zničenie (napríklad ohňom, vodou) alebo je narušená dostupnosť, dôvernosť alebo integrita údajov,</w:t>
      </w:r>
    </w:p>
    <w:p w14:paraId="660E2C59" w14:textId="77777777" w:rsidR="00F02EF9" w:rsidRPr="005D077D" w:rsidRDefault="00F02EF9" w:rsidP="00517C13">
      <w:pPr>
        <w:pStyle w:val="Odsekzoznamu"/>
        <w:numPr>
          <w:ilvl w:val="0"/>
          <w:numId w:val="39"/>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pri ktorom je v informačnom systéme alebo v jeho časti prítomné škodlivé programové vybavenie (napr. vírová nákaza, neautorizovaný softvér) a systémová „diera“,</w:t>
      </w:r>
    </w:p>
    <w:p w14:paraId="48C83983" w14:textId="77777777" w:rsidR="00F02EF9" w:rsidRPr="005D077D" w:rsidRDefault="00F02EF9" w:rsidP="00517C13">
      <w:pPr>
        <w:pStyle w:val="Odsekzoznamu"/>
        <w:numPr>
          <w:ilvl w:val="0"/>
          <w:numId w:val="39"/>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pri ktorom je zrejmé alebo existuje podozrenie z vydierania, únosu, spravodajských aktivít, alebo iného kriminálneho činu, vrátane teroristického útoku.</w:t>
      </w:r>
    </w:p>
    <w:p w14:paraId="44D7D041" w14:textId="2CA7684F" w:rsidR="00F02EF9" w:rsidRPr="005D077D" w:rsidRDefault="00F02EF9" w:rsidP="00F02EF9">
      <w:pPr>
        <w:spacing w:after="0" w:line="276" w:lineRule="auto"/>
        <w:jc w:val="both"/>
        <w:rPr>
          <w:rFonts w:ascii="Arial Narrow" w:eastAsia="Courier New" w:hAnsi="Arial Narrow" w:cs="Courier New"/>
          <w:lang w:eastAsia="sk-SK"/>
        </w:rPr>
      </w:pPr>
    </w:p>
    <w:p w14:paraId="265D38FD" w14:textId="616900ED" w:rsidR="00707789" w:rsidRPr="005D077D" w:rsidRDefault="00A73413" w:rsidP="00517C13">
      <w:pPr>
        <w:pStyle w:val="Odsekzoznamu"/>
        <w:numPr>
          <w:ilvl w:val="0"/>
          <w:numId w:val="38"/>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Aktívom sa pre účely týchto VZP a</w:t>
      </w:r>
      <w:r w:rsidR="00E634E2">
        <w:rPr>
          <w:rFonts w:ascii="Arial Narrow" w:eastAsia="Courier New" w:hAnsi="Arial Narrow" w:cs="Courier New"/>
          <w:lang w:eastAsia="sk-SK"/>
        </w:rPr>
        <w:t xml:space="preserve"> Zmluvy </w:t>
      </w:r>
      <w:r w:rsidRPr="005D077D">
        <w:rPr>
          <w:rFonts w:ascii="Arial Narrow" w:eastAsia="Courier New" w:hAnsi="Arial Narrow" w:cs="Courier New"/>
          <w:lang w:eastAsia="sk-SK"/>
        </w:rPr>
        <w:t xml:space="preserve">rozumie objekt, subjekt, štruktúra, vzťah alebo proces, ktorého narušením môže </w:t>
      </w:r>
      <w:r w:rsidR="00E634E2">
        <w:rPr>
          <w:rFonts w:ascii="Arial Narrow" w:eastAsia="Courier New" w:hAnsi="Arial Narrow" w:cs="Courier New"/>
          <w:lang w:eastAsia="sk-SK"/>
        </w:rPr>
        <w:t xml:space="preserve">Kupujúci </w:t>
      </w:r>
      <w:r w:rsidRPr="005D077D">
        <w:rPr>
          <w:rFonts w:ascii="Arial Narrow" w:eastAsia="Courier New" w:hAnsi="Arial Narrow" w:cs="Courier New"/>
          <w:lang w:eastAsia="sk-SK"/>
        </w:rPr>
        <w:t>utrpieť stratu; aktíva môžu byť hmotné a nehmotné: budovy, peniaze,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6160008C" w14:textId="77777777" w:rsidR="00707789" w:rsidRPr="005D077D" w:rsidRDefault="00707789" w:rsidP="00707789">
      <w:pPr>
        <w:pStyle w:val="Odsekzoznamu"/>
        <w:spacing w:after="0" w:line="276" w:lineRule="auto"/>
        <w:ind w:left="360"/>
        <w:jc w:val="both"/>
        <w:rPr>
          <w:rFonts w:ascii="Arial Narrow" w:eastAsia="Courier New" w:hAnsi="Arial Narrow" w:cs="Courier New"/>
          <w:lang w:eastAsia="sk-SK"/>
        </w:rPr>
      </w:pPr>
    </w:p>
    <w:p w14:paraId="3B01F55E" w14:textId="42D4B624" w:rsidR="00F02EF9" w:rsidRPr="005D077D" w:rsidRDefault="00A73413" w:rsidP="00517C13">
      <w:pPr>
        <w:pStyle w:val="Odsekzoznamu"/>
        <w:numPr>
          <w:ilvl w:val="0"/>
          <w:numId w:val="38"/>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Každý zamestnanec</w:t>
      </w:r>
      <w:r w:rsidR="00E634E2">
        <w:rPr>
          <w:rFonts w:ascii="Arial Narrow" w:eastAsia="Courier New" w:hAnsi="Arial Narrow" w:cs="Courier New"/>
          <w:lang w:eastAsia="sk-SK"/>
        </w:rPr>
        <w:t xml:space="preserve"> Predávajúceho,</w:t>
      </w:r>
      <w:r w:rsidRPr="005D077D">
        <w:rPr>
          <w:rFonts w:ascii="Arial Narrow" w:eastAsia="Courier New" w:hAnsi="Arial Narrow" w:cs="Courier New"/>
          <w:lang w:eastAsia="sk-SK"/>
        </w:rPr>
        <w:t xml:space="preserve"> resp. tretie osoby realizujúce prácu v súvislosti s plnením predmetu </w:t>
      </w:r>
      <w:r w:rsidR="00E634E2">
        <w:rPr>
          <w:rFonts w:ascii="Arial Narrow" w:eastAsia="Courier New" w:hAnsi="Arial Narrow" w:cs="Courier New"/>
          <w:lang w:eastAsia="sk-SK"/>
        </w:rPr>
        <w:t>Zmluvy</w:t>
      </w:r>
      <w:r w:rsidRPr="005D077D">
        <w:rPr>
          <w:rFonts w:ascii="Arial Narrow" w:eastAsia="Courier New" w:hAnsi="Arial Narrow" w:cs="Courier New"/>
          <w:lang w:eastAsia="sk-SK"/>
        </w:rPr>
        <w:t xml:space="preserve"> pre </w:t>
      </w:r>
      <w:r w:rsidR="00E634E2">
        <w:rPr>
          <w:rFonts w:ascii="Arial Narrow" w:eastAsia="Courier New" w:hAnsi="Arial Narrow" w:cs="Courier New"/>
          <w:lang w:eastAsia="sk-SK"/>
        </w:rPr>
        <w:t xml:space="preserve">Kupujúceho </w:t>
      </w:r>
      <w:r w:rsidRPr="005D077D">
        <w:rPr>
          <w:rFonts w:ascii="Arial Narrow" w:eastAsia="Courier New" w:hAnsi="Arial Narrow" w:cs="Courier New"/>
          <w:lang w:eastAsia="sk-SK"/>
        </w:rPr>
        <w:t xml:space="preserve">je povinný zistenie bezpečnostného incidentu alebo podozrenie na bezpečnostný </w:t>
      </w:r>
      <w:r w:rsidRPr="005D077D">
        <w:rPr>
          <w:rFonts w:ascii="Arial Narrow" w:eastAsia="Courier New" w:hAnsi="Arial Narrow" w:cs="Courier New"/>
          <w:lang w:eastAsia="sk-SK"/>
        </w:rPr>
        <w:lastRenderedPageBreak/>
        <w:t xml:space="preserve">incident bezodkladne nahlásiť na určené kontaktné miesto, ktorým je oddelenie bezpečnostného monitoringu SOC (tel. číslo: +421 2 5958 5000, </w:t>
      </w:r>
      <w:proofErr w:type="spellStart"/>
      <w:r w:rsidRPr="005D077D">
        <w:rPr>
          <w:rFonts w:ascii="Arial Narrow" w:eastAsia="Courier New" w:hAnsi="Arial Narrow" w:cs="Courier New"/>
          <w:lang w:eastAsia="sk-SK"/>
        </w:rPr>
        <w:t>kl</w:t>
      </w:r>
      <w:proofErr w:type="spellEnd"/>
      <w:r w:rsidRPr="005D077D">
        <w:rPr>
          <w:rFonts w:ascii="Arial Narrow" w:eastAsia="Courier New" w:hAnsi="Arial Narrow" w:cs="Courier New"/>
          <w:lang w:eastAsia="sk-SK"/>
        </w:rPr>
        <w:t xml:space="preserve">.: 5000, resp. email: </w:t>
      </w:r>
      <w:hyperlink r:id="rId9" w:history="1">
        <w:r w:rsidR="00707789" w:rsidRPr="005D077D">
          <w:rPr>
            <w:rStyle w:val="Hypertextovprepojenie"/>
            <w:rFonts w:ascii="Arial Narrow" w:eastAsia="Courier New" w:hAnsi="Arial Narrow" w:cs="Courier New"/>
            <w:lang w:eastAsia="sk-SK"/>
          </w:rPr>
          <w:t>incident@mfsr.sk</w:t>
        </w:r>
      </w:hyperlink>
      <w:r w:rsidRPr="005D077D">
        <w:rPr>
          <w:rFonts w:ascii="Arial Narrow" w:eastAsia="Courier New" w:hAnsi="Arial Narrow" w:cs="Courier New"/>
          <w:lang w:eastAsia="sk-SK"/>
        </w:rPr>
        <w:t>).</w:t>
      </w:r>
    </w:p>
    <w:p w14:paraId="552EF050" w14:textId="77777777" w:rsidR="0051236C" w:rsidRPr="00CC175B" w:rsidRDefault="0051236C" w:rsidP="00CC175B">
      <w:pPr>
        <w:rPr>
          <w:rFonts w:ascii="Arial Narrow" w:eastAsia="Courier New" w:hAnsi="Arial Narrow" w:cs="Courier New"/>
          <w:lang w:eastAsia="sk-SK"/>
        </w:rPr>
      </w:pPr>
    </w:p>
    <w:p w14:paraId="04C60CC0" w14:textId="77777777" w:rsidR="0051236C" w:rsidRPr="005D077D" w:rsidRDefault="0051236C" w:rsidP="0051236C">
      <w:pPr>
        <w:spacing w:after="0" w:line="276" w:lineRule="auto"/>
        <w:jc w:val="center"/>
        <w:rPr>
          <w:rFonts w:ascii="Arial Narrow" w:eastAsia="Courier New" w:hAnsi="Arial Narrow" w:cs="Courier New"/>
          <w:b/>
          <w:lang w:eastAsia="sk-SK"/>
        </w:rPr>
      </w:pPr>
      <w:r w:rsidRPr="005D077D">
        <w:rPr>
          <w:rFonts w:ascii="Arial Narrow" w:eastAsia="Courier New" w:hAnsi="Arial Narrow" w:cs="Courier New"/>
          <w:b/>
          <w:lang w:eastAsia="sk-SK"/>
        </w:rPr>
        <w:t>Článok 4</w:t>
      </w:r>
    </w:p>
    <w:p w14:paraId="3CE3D381" w14:textId="77777777" w:rsidR="0051236C" w:rsidRPr="005D077D" w:rsidRDefault="0051236C" w:rsidP="0051236C">
      <w:pPr>
        <w:spacing w:after="0" w:line="276" w:lineRule="auto"/>
        <w:jc w:val="center"/>
        <w:rPr>
          <w:rFonts w:ascii="Arial Narrow" w:eastAsia="Courier New" w:hAnsi="Arial Narrow" w:cs="Courier New"/>
          <w:b/>
          <w:lang w:eastAsia="sk-SK"/>
        </w:rPr>
      </w:pPr>
      <w:r w:rsidRPr="005D077D">
        <w:rPr>
          <w:rFonts w:ascii="Arial Narrow" w:eastAsia="Courier New" w:hAnsi="Arial Narrow" w:cs="Courier New"/>
          <w:b/>
          <w:lang w:eastAsia="sk-SK"/>
        </w:rPr>
        <w:t>Vyšetrovanie bezpečnostných incidentov</w:t>
      </w:r>
    </w:p>
    <w:p w14:paraId="0B35C6B8" w14:textId="77777777" w:rsidR="00056B9F" w:rsidRPr="005D077D" w:rsidRDefault="00056B9F" w:rsidP="0051236C">
      <w:pPr>
        <w:spacing w:after="0" w:line="276" w:lineRule="auto"/>
        <w:jc w:val="both"/>
        <w:rPr>
          <w:rFonts w:ascii="Arial Narrow" w:eastAsia="Courier New" w:hAnsi="Arial Narrow" w:cs="Courier New"/>
          <w:lang w:eastAsia="sk-SK"/>
        </w:rPr>
      </w:pPr>
    </w:p>
    <w:p w14:paraId="291545EE" w14:textId="095F38F8" w:rsidR="00056B9F" w:rsidRPr="005D077D" w:rsidRDefault="0051236C" w:rsidP="00517C13">
      <w:pPr>
        <w:pStyle w:val="Odsekzoznamu"/>
        <w:numPr>
          <w:ilvl w:val="0"/>
          <w:numId w:val="40"/>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 xml:space="preserve">Každý zamestnanec </w:t>
      </w:r>
      <w:r w:rsidR="00E634E2">
        <w:rPr>
          <w:rFonts w:ascii="Arial Narrow" w:eastAsia="Courier New" w:hAnsi="Arial Narrow" w:cs="Courier New"/>
          <w:lang w:eastAsia="sk-SK"/>
        </w:rPr>
        <w:t xml:space="preserve">Predávajúceho, </w:t>
      </w:r>
      <w:r w:rsidRPr="005D077D">
        <w:rPr>
          <w:rFonts w:ascii="Arial Narrow" w:eastAsia="Courier New" w:hAnsi="Arial Narrow" w:cs="Courier New"/>
          <w:lang w:eastAsia="sk-SK"/>
        </w:rPr>
        <w:t xml:space="preserve">resp. tretie osoby realizujúce prácu v súvislosti s naplnením účelu a predmetu </w:t>
      </w:r>
      <w:r w:rsidR="00E634E2">
        <w:rPr>
          <w:rFonts w:ascii="Arial Narrow" w:eastAsia="Courier New" w:hAnsi="Arial Narrow" w:cs="Courier New"/>
          <w:lang w:eastAsia="sk-SK"/>
        </w:rPr>
        <w:t xml:space="preserve">Zmluvy </w:t>
      </w:r>
      <w:r w:rsidRPr="005D077D">
        <w:rPr>
          <w:rFonts w:ascii="Arial Narrow" w:eastAsia="Courier New" w:hAnsi="Arial Narrow" w:cs="Courier New"/>
          <w:lang w:eastAsia="sk-SK"/>
        </w:rPr>
        <w:t xml:space="preserve">pre </w:t>
      </w:r>
      <w:r w:rsidR="00E634E2">
        <w:rPr>
          <w:rFonts w:ascii="Arial Narrow" w:eastAsia="Courier New" w:hAnsi="Arial Narrow" w:cs="Courier New"/>
          <w:lang w:eastAsia="sk-SK"/>
        </w:rPr>
        <w:t xml:space="preserve">Kupujúceho </w:t>
      </w:r>
      <w:r w:rsidRPr="005D077D">
        <w:rPr>
          <w:rFonts w:ascii="Arial Narrow" w:eastAsia="Courier New" w:hAnsi="Arial Narrow" w:cs="Courier New"/>
          <w:lang w:eastAsia="sk-SK"/>
        </w:rPr>
        <w:t xml:space="preserve">je povinný, pri vyšetrovaní bezpečnostných incidentov zamestnancom alebo zamestnancami </w:t>
      </w:r>
      <w:r w:rsidR="00C4517B">
        <w:rPr>
          <w:rFonts w:ascii="Arial Narrow" w:eastAsia="Courier New" w:hAnsi="Arial Narrow" w:cs="Courier New"/>
          <w:lang w:eastAsia="sk-SK"/>
        </w:rPr>
        <w:t>Kupujúceho</w:t>
      </w:r>
      <w:r w:rsidRPr="005D077D">
        <w:rPr>
          <w:rFonts w:ascii="Arial Narrow" w:eastAsia="Courier New" w:hAnsi="Arial Narrow" w:cs="Courier New"/>
          <w:lang w:eastAsia="sk-SK"/>
        </w:rPr>
        <w:t>, poskytnúť potrebnú súčinnosť.</w:t>
      </w:r>
    </w:p>
    <w:p w14:paraId="30288112" w14:textId="77777777" w:rsidR="00056B9F" w:rsidRPr="005D077D" w:rsidRDefault="00056B9F" w:rsidP="00056B9F">
      <w:pPr>
        <w:pStyle w:val="Odsekzoznamu"/>
        <w:spacing w:after="0" w:line="276" w:lineRule="auto"/>
        <w:ind w:left="360"/>
        <w:jc w:val="both"/>
        <w:rPr>
          <w:rFonts w:ascii="Arial Narrow" w:eastAsia="Courier New" w:hAnsi="Arial Narrow" w:cs="Courier New"/>
          <w:lang w:eastAsia="sk-SK"/>
        </w:rPr>
      </w:pPr>
    </w:p>
    <w:p w14:paraId="1CEC5F91" w14:textId="5DBE2DEF" w:rsidR="000D4931" w:rsidRPr="005D077D" w:rsidRDefault="0051236C" w:rsidP="00517C13">
      <w:pPr>
        <w:pStyle w:val="Odsekzoznamu"/>
        <w:numPr>
          <w:ilvl w:val="0"/>
          <w:numId w:val="40"/>
        </w:numPr>
        <w:spacing w:after="0" w:line="276" w:lineRule="auto"/>
        <w:jc w:val="both"/>
        <w:rPr>
          <w:rFonts w:ascii="Arial Narrow" w:eastAsia="Courier New" w:hAnsi="Arial Narrow" w:cs="Courier New"/>
          <w:lang w:eastAsia="sk-SK"/>
        </w:rPr>
      </w:pPr>
      <w:r w:rsidRPr="005D077D">
        <w:rPr>
          <w:rFonts w:ascii="Arial Narrow" w:eastAsia="Courier New" w:hAnsi="Arial Narrow" w:cs="Courier New"/>
          <w:lang w:eastAsia="sk-SK"/>
        </w:rPr>
        <w:t>Po vzniku bezpečnostného incidentu nesmie zamestnanec</w:t>
      </w:r>
      <w:r w:rsidR="007D6ED4">
        <w:rPr>
          <w:rFonts w:ascii="Arial Narrow" w:eastAsia="Courier New" w:hAnsi="Arial Narrow" w:cs="Courier New"/>
          <w:lang w:eastAsia="sk-SK"/>
        </w:rPr>
        <w:t xml:space="preserve"> Predávajúceho, </w:t>
      </w:r>
      <w:r w:rsidRPr="005D077D">
        <w:rPr>
          <w:rFonts w:ascii="Arial Narrow" w:eastAsia="Courier New" w:hAnsi="Arial Narrow" w:cs="Courier New"/>
          <w:lang w:eastAsia="sk-SK"/>
        </w:rPr>
        <w:t>resp. tretia osoba</w:t>
      </w:r>
      <w:r w:rsidR="0004743D">
        <w:rPr>
          <w:rFonts w:ascii="Arial Narrow" w:eastAsia="Courier New" w:hAnsi="Arial Narrow" w:cs="Courier New"/>
          <w:lang w:eastAsia="sk-SK"/>
        </w:rPr>
        <w:t>,</w:t>
      </w:r>
      <w:r w:rsidRPr="005D077D">
        <w:rPr>
          <w:rFonts w:ascii="Arial Narrow" w:eastAsia="Courier New" w:hAnsi="Arial Narrow" w:cs="Courier New"/>
          <w:lang w:eastAsia="sk-SK"/>
        </w:rPr>
        <w:t xml:space="preserve"> realizujúci prácu v súvislosti s naplnením účelu a</w:t>
      </w:r>
      <w:r w:rsidR="007D6ED4">
        <w:rPr>
          <w:rFonts w:ascii="Arial Narrow" w:eastAsia="Courier New" w:hAnsi="Arial Narrow" w:cs="Courier New"/>
          <w:lang w:eastAsia="sk-SK"/>
        </w:rPr>
        <w:t> </w:t>
      </w:r>
      <w:r w:rsidRPr="005D077D">
        <w:rPr>
          <w:rFonts w:ascii="Arial Narrow" w:eastAsia="Courier New" w:hAnsi="Arial Narrow" w:cs="Courier New"/>
          <w:lang w:eastAsia="sk-SK"/>
        </w:rPr>
        <w:t>predmetu</w:t>
      </w:r>
      <w:r w:rsidR="007D6ED4">
        <w:rPr>
          <w:rFonts w:ascii="Arial Narrow" w:eastAsia="Courier New" w:hAnsi="Arial Narrow" w:cs="Courier New"/>
          <w:lang w:eastAsia="sk-SK"/>
        </w:rPr>
        <w:t xml:space="preserve"> Zmluvy</w:t>
      </w:r>
      <w:r w:rsidRPr="005D077D">
        <w:rPr>
          <w:rFonts w:ascii="Arial Narrow" w:eastAsia="Courier New" w:hAnsi="Arial Narrow" w:cs="Courier New"/>
          <w:lang w:eastAsia="sk-SK"/>
        </w:rPr>
        <w:t xml:space="preserve"> pre </w:t>
      </w:r>
      <w:r w:rsidR="007D6ED4">
        <w:rPr>
          <w:rFonts w:ascii="Arial Narrow" w:eastAsia="Courier New" w:hAnsi="Arial Narrow" w:cs="Courier New"/>
          <w:lang w:eastAsia="sk-SK"/>
        </w:rPr>
        <w:t xml:space="preserve">Kupujúceho </w:t>
      </w:r>
      <w:r w:rsidRPr="005D077D">
        <w:rPr>
          <w:rFonts w:ascii="Arial Narrow" w:eastAsia="Courier New" w:hAnsi="Arial Narrow" w:cs="Courier New"/>
          <w:lang w:eastAsia="sk-SK"/>
        </w:rPr>
        <w:t>vykonávať akékoľvek aktivity, ktoré by mohli viesť k znehodnoteniu dôkazov alebo k zhoršeniu dôsledkov bezpečnostného incidentu.</w:t>
      </w:r>
    </w:p>
    <w:p w14:paraId="331AF0DA" w14:textId="77777777" w:rsidR="00B04D4F" w:rsidRPr="00B04D4F" w:rsidRDefault="00B04D4F" w:rsidP="00B04D4F">
      <w:pPr>
        <w:spacing w:after="0" w:line="276" w:lineRule="auto"/>
        <w:jc w:val="both"/>
        <w:rPr>
          <w:rFonts w:ascii="Arial Narrow" w:eastAsia="Courier New" w:hAnsi="Arial Narrow" w:cs="Courier New"/>
          <w:lang w:eastAsia="sk-SK"/>
        </w:rPr>
      </w:pPr>
    </w:p>
    <w:p w14:paraId="2B96B75C" w14:textId="77777777" w:rsidR="008D7BE3" w:rsidRPr="008D7BE3" w:rsidRDefault="008D7BE3" w:rsidP="008D7BE3">
      <w:pPr>
        <w:pStyle w:val="Odsekzoznamu"/>
        <w:rPr>
          <w:rFonts w:ascii="Arial Narrow" w:hAnsi="Arial Narrow"/>
          <w:bCs/>
        </w:rPr>
      </w:pPr>
    </w:p>
    <w:p w14:paraId="500507EE" w14:textId="77777777" w:rsidR="008D7BE3" w:rsidRPr="008D7BE3" w:rsidRDefault="008D7BE3" w:rsidP="008D7BE3">
      <w:pPr>
        <w:pStyle w:val="Odsekzoznamu"/>
        <w:ind w:left="1080"/>
        <w:rPr>
          <w:rFonts w:ascii="Arial Narrow" w:hAnsi="Arial Narrow"/>
          <w:bCs/>
        </w:rPr>
      </w:pPr>
    </w:p>
    <w:p w14:paraId="6C0E288C" w14:textId="77777777" w:rsidR="00F61107" w:rsidRPr="00F61107" w:rsidRDefault="00F61107" w:rsidP="00F61107">
      <w:pPr>
        <w:spacing w:after="0"/>
        <w:jc w:val="both"/>
        <w:rPr>
          <w:rFonts w:ascii="Arial Narrow" w:hAnsi="Arial Narrow"/>
          <w:bCs/>
        </w:rPr>
      </w:pPr>
    </w:p>
    <w:p w14:paraId="7636830F" w14:textId="77777777" w:rsidR="007873FE" w:rsidRPr="00F61107" w:rsidRDefault="007873FE" w:rsidP="00F61107">
      <w:pPr>
        <w:jc w:val="both"/>
        <w:rPr>
          <w:rFonts w:ascii="Arial Narrow" w:hAnsi="Arial Narrow"/>
          <w:bCs/>
        </w:rPr>
      </w:pPr>
    </w:p>
    <w:p w14:paraId="244ECE90" w14:textId="77777777" w:rsidR="0097536A" w:rsidRPr="00F61107" w:rsidRDefault="0097536A" w:rsidP="00F61107">
      <w:pPr>
        <w:pStyle w:val="Odsekzoznamu"/>
        <w:ind w:left="1080"/>
        <w:jc w:val="both"/>
        <w:rPr>
          <w:rFonts w:ascii="Arial Narrow" w:hAnsi="Arial Narrow"/>
          <w:bCs/>
        </w:rPr>
      </w:pPr>
    </w:p>
    <w:p w14:paraId="7E572461" w14:textId="77777777" w:rsidR="00864255" w:rsidRPr="00F61107" w:rsidRDefault="00864255" w:rsidP="00F61107">
      <w:pPr>
        <w:pStyle w:val="Odsekzoznamu"/>
        <w:ind w:left="1080"/>
        <w:jc w:val="both"/>
        <w:rPr>
          <w:rFonts w:ascii="Arial Narrow" w:hAnsi="Arial Narrow"/>
          <w:bCs/>
        </w:rPr>
      </w:pPr>
    </w:p>
    <w:p w14:paraId="701B94AC" w14:textId="77777777" w:rsidR="00217DA9" w:rsidRPr="007D7CE1" w:rsidRDefault="00217DA9" w:rsidP="00217DA9">
      <w:pPr>
        <w:pStyle w:val="Odsekzoznamu"/>
        <w:spacing w:after="0"/>
        <w:jc w:val="both"/>
        <w:rPr>
          <w:rFonts w:ascii="Arial Narrow" w:hAnsi="Arial Narrow"/>
          <w:b/>
          <w:bCs/>
        </w:rPr>
      </w:pPr>
    </w:p>
    <w:p w14:paraId="6D237900" w14:textId="77777777" w:rsidR="007D7CE1" w:rsidRPr="007D7CE1" w:rsidRDefault="007D7CE1" w:rsidP="007D7CE1">
      <w:pPr>
        <w:jc w:val="both"/>
        <w:rPr>
          <w:rFonts w:ascii="Arial Narrow" w:hAnsi="Arial Narrow"/>
          <w:bCs/>
        </w:rPr>
      </w:pPr>
    </w:p>
    <w:p w14:paraId="04E5F236" w14:textId="77777777" w:rsidR="007D7CE1" w:rsidRPr="007D7CE1" w:rsidRDefault="007D7CE1" w:rsidP="007D7CE1">
      <w:pPr>
        <w:spacing w:after="0"/>
        <w:ind w:left="360"/>
        <w:rPr>
          <w:rFonts w:ascii="Arial Narrow" w:hAnsi="Arial Narrow"/>
          <w:b/>
          <w:bCs/>
        </w:rPr>
      </w:pPr>
    </w:p>
    <w:p w14:paraId="0489A2D0" w14:textId="77777777" w:rsidR="007D7CE1" w:rsidRPr="00DF7B12" w:rsidRDefault="007D7CE1" w:rsidP="00DF7B12">
      <w:pPr>
        <w:jc w:val="both"/>
        <w:rPr>
          <w:rFonts w:ascii="Arial Narrow" w:hAnsi="Arial Narrow"/>
          <w:bCs/>
        </w:rPr>
      </w:pPr>
    </w:p>
    <w:p w14:paraId="2F37CAF3" w14:textId="77777777" w:rsidR="00DA5399" w:rsidRPr="00DA5399" w:rsidRDefault="00DA5399" w:rsidP="00DA5399">
      <w:pPr>
        <w:spacing w:after="0"/>
        <w:jc w:val="both"/>
        <w:rPr>
          <w:rFonts w:ascii="Arial Narrow" w:hAnsi="Arial Narrow"/>
          <w:bCs/>
        </w:rPr>
      </w:pPr>
    </w:p>
    <w:p w14:paraId="0A718766" w14:textId="77777777" w:rsidR="00DA5399" w:rsidRPr="00DA5399" w:rsidRDefault="00DA5399" w:rsidP="00DA5399">
      <w:pPr>
        <w:spacing w:after="0"/>
        <w:jc w:val="both"/>
        <w:rPr>
          <w:rFonts w:ascii="Arial Narrow" w:hAnsi="Arial Narrow"/>
          <w:bCs/>
        </w:rPr>
      </w:pPr>
    </w:p>
    <w:p w14:paraId="40641398" w14:textId="77777777" w:rsidR="008B4A61" w:rsidRPr="0027198B" w:rsidRDefault="008B4A61" w:rsidP="00DA5399">
      <w:pPr>
        <w:spacing w:after="0"/>
        <w:jc w:val="both"/>
        <w:rPr>
          <w:rFonts w:ascii="Arial Narrow" w:hAnsi="Arial Narrow"/>
          <w:bCs/>
        </w:rPr>
      </w:pPr>
    </w:p>
    <w:p w14:paraId="5A508941" w14:textId="77777777" w:rsidR="00BE54D7" w:rsidRPr="00315AFB" w:rsidRDefault="00BE54D7" w:rsidP="00315AFB">
      <w:pPr>
        <w:jc w:val="both"/>
        <w:rPr>
          <w:rFonts w:ascii="Arial Narrow" w:hAnsi="Arial Narrow"/>
          <w:bCs/>
        </w:rPr>
      </w:pPr>
    </w:p>
    <w:p w14:paraId="5EAE770D" w14:textId="77777777" w:rsidR="001F78C8" w:rsidRDefault="001F78C8" w:rsidP="00315AFB">
      <w:pPr>
        <w:spacing w:after="0" w:line="240" w:lineRule="auto"/>
        <w:jc w:val="both"/>
        <w:rPr>
          <w:rFonts w:ascii="Arial Narrow" w:hAnsi="Arial Narrow"/>
        </w:rPr>
      </w:pPr>
    </w:p>
    <w:p w14:paraId="661A11E6" w14:textId="77777777" w:rsidR="00F9711D" w:rsidRDefault="00F9711D" w:rsidP="00315AFB">
      <w:pPr>
        <w:spacing w:after="0" w:line="240" w:lineRule="auto"/>
        <w:jc w:val="both"/>
        <w:rPr>
          <w:rFonts w:ascii="Arial Narrow" w:hAnsi="Arial Narrow"/>
        </w:rPr>
      </w:pPr>
    </w:p>
    <w:p w14:paraId="112D9F24" w14:textId="77777777" w:rsidR="00F9711D" w:rsidRDefault="00F9711D" w:rsidP="00315AFB">
      <w:pPr>
        <w:spacing w:after="0" w:line="240" w:lineRule="auto"/>
        <w:jc w:val="both"/>
        <w:rPr>
          <w:rFonts w:ascii="Arial Narrow" w:hAnsi="Arial Narrow"/>
        </w:rPr>
      </w:pPr>
    </w:p>
    <w:p w14:paraId="1E3EE1DA" w14:textId="77777777" w:rsidR="00F9711D" w:rsidRDefault="00F9711D" w:rsidP="00315AFB">
      <w:pPr>
        <w:spacing w:after="0" w:line="240" w:lineRule="auto"/>
        <w:jc w:val="both"/>
        <w:rPr>
          <w:rFonts w:ascii="Arial Narrow" w:hAnsi="Arial Narrow"/>
        </w:rPr>
      </w:pPr>
    </w:p>
    <w:p w14:paraId="6D6B1D64" w14:textId="77777777" w:rsidR="00F9711D" w:rsidRDefault="00F9711D" w:rsidP="00315AFB">
      <w:pPr>
        <w:spacing w:after="0" w:line="240" w:lineRule="auto"/>
        <w:jc w:val="both"/>
        <w:rPr>
          <w:rFonts w:ascii="Arial Narrow" w:hAnsi="Arial Narrow"/>
        </w:rPr>
      </w:pPr>
    </w:p>
    <w:p w14:paraId="4153842F" w14:textId="77777777" w:rsidR="00F9711D" w:rsidRDefault="00F9711D" w:rsidP="00315AFB">
      <w:pPr>
        <w:spacing w:after="0" w:line="240" w:lineRule="auto"/>
        <w:jc w:val="both"/>
        <w:rPr>
          <w:rFonts w:ascii="Arial Narrow" w:hAnsi="Arial Narrow"/>
        </w:rPr>
      </w:pPr>
    </w:p>
    <w:p w14:paraId="3C02C67B" w14:textId="77777777" w:rsidR="00F9711D" w:rsidRDefault="00F9711D" w:rsidP="00315AFB">
      <w:pPr>
        <w:spacing w:after="0" w:line="240" w:lineRule="auto"/>
        <w:jc w:val="both"/>
        <w:rPr>
          <w:rFonts w:ascii="Arial Narrow" w:hAnsi="Arial Narrow"/>
        </w:rPr>
      </w:pPr>
    </w:p>
    <w:p w14:paraId="51853A7E" w14:textId="77777777" w:rsidR="00F9711D" w:rsidRDefault="00F9711D" w:rsidP="00315AFB">
      <w:pPr>
        <w:spacing w:after="0" w:line="240" w:lineRule="auto"/>
        <w:jc w:val="both"/>
        <w:rPr>
          <w:rFonts w:ascii="Arial Narrow" w:hAnsi="Arial Narrow"/>
        </w:rPr>
      </w:pPr>
    </w:p>
    <w:p w14:paraId="7F21DD7E" w14:textId="77777777" w:rsidR="00516BE7" w:rsidRDefault="00516BE7" w:rsidP="00F9711D">
      <w:pPr>
        <w:widowControl w:val="0"/>
        <w:spacing w:after="0" w:line="240" w:lineRule="auto"/>
        <w:rPr>
          <w:rFonts w:ascii="Arial Narrow" w:hAnsi="Arial Narrow"/>
        </w:rPr>
      </w:pPr>
    </w:p>
    <w:p w14:paraId="513B364A" w14:textId="77777777" w:rsidR="00516BE7" w:rsidRDefault="00516BE7" w:rsidP="00F9711D">
      <w:pPr>
        <w:widowControl w:val="0"/>
        <w:spacing w:after="0" w:line="240" w:lineRule="auto"/>
        <w:rPr>
          <w:rFonts w:ascii="Arial Narrow" w:hAnsi="Arial Narrow"/>
        </w:rPr>
      </w:pPr>
    </w:p>
    <w:p w14:paraId="679E971D" w14:textId="77777777" w:rsidR="00D72846" w:rsidRDefault="00D72846">
      <w:pPr>
        <w:rPr>
          <w:rFonts w:ascii="Arial Narrow" w:eastAsia="Courier New" w:hAnsi="Arial Narrow" w:cs="Arial"/>
          <w:b/>
          <w:sz w:val="24"/>
          <w:szCs w:val="24"/>
          <w:lang w:eastAsia="sk-SK"/>
        </w:rPr>
      </w:pPr>
      <w:r>
        <w:rPr>
          <w:rFonts w:ascii="Arial Narrow" w:eastAsia="Courier New" w:hAnsi="Arial Narrow" w:cs="Arial"/>
          <w:b/>
          <w:sz w:val="24"/>
          <w:szCs w:val="24"/>
          <w:lang w:eastAsia="sk-SK"/>
        </w:rPr>
        <w:br w:type="page"/>
      </w:r>
    </w:p>
    <w:p w14:paraId="4A181265" w14:textId="44E6F4E3" w:rsidR="00F9711D" w:rsidRPr="00660F48" w:rsidRDefault="00F9711D" w:rsidP="00F9711D">
      <w:pPr>
        <w:widowControl w:val="0"/>
        <w:spacing w:after="0" w:line="240" w:lineRule="auto"/>
        <w:rPr>
          <w:rFonts w:ascii="Arial Narrow" w:eastAsia="Courier New" w:hAnsi="Arial Narrow" w:cs="Arial"/>
          <w:b/>
          <w:sz w:val="24"/>
          <w:szCs w:val="24"/>
          <w:lang w:eastAsia="sk-SK"/>
        </w:rPr>
      </w:pPr>
      <w:r w:rsidRPr="00660F48">
        <w:rPr>
          <w:rFonts w:ascii="Arial Narrow" w:eastAsia="Courier New" w:hAnsi="Arial Narrow" w:cs="Arial"/>
          <w:b/>
          <w:sz w:val="24"/>
          <w:szCs w:val="24"/>
          <w:lang w:eastAsia="sk-SK"/>
        </w:rPr>
        <w:lastRenderedPageBreak/>
        <w:t xml:space="preserve">Príloha č. 3 </w:t>
      </w:r>
    </w:p>
    <w:p w14:paraId="188684E2" w14:textId="77777777" w:rsidR="00F9711D" w:rsidRPr="00660F48" w:rsidRDefault="00F9711D" w:rsidP="00F9711D">
      <w:pPr>
        <w:widowControl w:val="0"/>
        <w:spacing w:after="0" w:line="240" w:lineRule="auto"/>
        <w:rPr>
          <w:rFonts w:ascii="Arial Narrow" w:eastAsia="Courier New" w:hAnsi="Arial Narrow" w:cs="Arial Narrow,Bold"/>
          <w:b/>
          <w:bCs/>
          <w:sz w:val="24"/>
          <w:szCs w:val="24"/>
          <w:lang w:eastAsia="sk-SK"/>
        </w:rPr>
      </w:pPr>
      <w:r w:rsidRPr="00660F48">
        <w:rPr>
          <w:rFonts w:ascii="Arial Narrow" w:eastAsia="Courier New" w:hAnsi="Arial Narrow" w:cs="Arial Narrow,Bold"/>
          <w:b/>
          <w:bCs/>
          <w:sz w:val="24"/>
          <w:szCs w:val="24"/>
          <w:lang w:eastAsia="sk-SK"/>
        </w:rPr>
        <w:t>Zoznam subdodávateľov</w:t>
      </w:r>
    </w:p>
    <w:p w14:paraId="7BA4A3EC" w14:textId="77777777" w:rsidR="00F9711D" w:rsidRPr="00F9711D" w:rsidRDefault="00F9711D" w:rsidP="00F9711D">
      <w:pPr>
        <w:widowControl w:val="0"/>
        <w:spacing w:after="120" w:line="480" w:lineRule="auto"/>
        <w:rPr>
          <w:rFonts w:ascii="Arial Narrow" w:eastAsia="Courier New" w:hAnsi="Arial Narrow" w:cs="Courier New"/>
          <w:lang w:eastAsia="sk-SK"/>
        </w:rPr>
      </w:pPr>
    </w:p>
    <w:p w14:paraId="76317C0F" w14:textId="77777777" w:rsidR="00F9711D" w:rsidRPr="00F9711D" w:rsidRDefault="00F9711D" w:rsidP="00F9711D">
      <w:pPr>
        <w:widowControl w:val="0"/>
        <w:tabs>
          <w:tab w:val="left" w:pos="5529"/>
        </w:tabs>
        <w:spacing w:after="0" w:line="360" w:lineRule="auto"/>
        <w:jc w:val="both"/>
        <w:rPr>
          <w:rFonts w:ascii="Arial Narrow" w:eastAsia="Courier New" w:hAnsi="Arial Narrow" w:cs="Arial"/>
          <w:lang w:eastAsia="sk-SK"/>
        </w:rPr>
      </w:pPr>
    </w:p>
    <w:p w14:paraId="637137DE" w14:textId="77777777" w:rsidR="00F9711D" w:rsidRPr="00972EDA" w:rsidRDefault="00F9711D" w:rsidP="00F9711D">
      <w:pPr>
        <w:widowControl w:val="0"/>
        <w:tabs>
          <w:tab w:val="left" w:pos="5529"/>
        </w:tabs>
        <w:spacing w:after="0" w:line="360" w:lineRule="auto"/>
        <w:jc w:val="both"/>
        <w:rPr>
          <w:rFonts w:ascii="Arial Narrow" w:eastAsia="Courier New" w:hAnsi="Arial Narrow" w:cs="Arial"/>
          <w:lang w:eastAsia="sk-SK"/>
        </w:rPr>
      </w:pPr>
      <w:r w:rsidRPr="00972EDA">
        <w:rPr>
          <w:rFonts w:ascii="Arial Narrow" w:eastAsia="Courier New" w:hAnsi="Arial Narrow" w:cs="Arial"/>
          <w:lang w:eastAsia="sk-SK"/>
        </w:rPr>
        <w:t xml:space="preserve">Obchodné meno uchádzača: </w:t>
      </w:r>
    </w:p>
    <w:p w14:paraId="0979398F" w14:textId="77777777" w:rsidR="00F9711D" w:rsidRPr="00972EDA" w:rsidRDefault="00F9711D" w:rsidP="00F9711D">
      <w:pPr>
        <w:widowControl w:val="0"/>
        <w:tabs>
          <w:tab w:val="left" w:pos="5529"/>
        </w:tabs>
        <w:spacing w:after="0" w:line="360" w:lineRule="auto"/>
        <w:jc w:val="both"/>
        <w:rPr>
          <w:rFonts w:ascii="Arial Narrow" w:eastAsia="Courier New" w:hAnsi="Arial Narrow" w:cs="Arial"/>
          <w:lang w:eastAsia="sk-SK"/>
        </w:rPr>
      </w:pPr>
      <w:r w:rsidRPr="00972EDA">
        <w:rPr>
          <w:rFonts w:ascii="Arial Narrow" w:eastAsia="Courier New" w:hAnsi="Arial Narrow" w:cs="Arial"/>
          <w:lang w:eastAsia="sk-SK"/>
        </w:rPr>
        <w:t xml:space="preserve">Sídlo alebo miesto podnikania uchádzača: </w:t>
      </w:r>
    </w:p>
    <w:p w14:paraId="0AA1EABC" w14:textId="77777777" w:rsidR="00F9711D" w:rsidRPr="00972EDA" w:rsidRDefault="00F9711D" w:rsidP="00F9711D">
      <w:pPr>
        <w:widowControl w:val="0"/>
        <w:tabs>
          <w:tab w:val="left" w:pos="5529"/>
        </w:tabs>
        <w:spacing w:after="0" w:line="360" w:lineRule="auto"/>
        <w:jc w:val="both"/>
        <w:rPr>
          <w:rFonts w:ascii="Arial Narrow" w:eastAsia="Courier New" w:hAnsi="Arial Narrow" w:cs="Arial"/>
          <w:lang w:eastAsia="sk-SK"/>
        </w:rPr>
      </w:pPr>
      <w:r w:rsidRPr="00972EDA">
        <w:rPr>
          <w:rFonts w:ascii="Arial Narrow" w:eastAsia="Courier New" w:hAnsi="Arial Narrow" w:cs="Arial"/>
          <w:lang w:eastAsia="sk-SK"/>
        </w:rPr>
        <w:t xml:space="preserve">IČO: </w:t>
      </w:r>
    </w:p>
    <w:p w14:paraId="00B6E23A" w14:textId="77777777" w:rsidR="00F9711D" w:rsidRPr="00972EDA" w:rsidRDefault="00F9711D" w:rsidP="00F9711D">
      <w:pPr>
        <w:widowControl w:val="0"/>
        <w:tabs>
          <w:tab w:val="left" w:pos="5529"/>
        </w:tabs>
        <w:spacing w:after="0" w:line="360" w:lineRule="auto"/>
        <w:jc w:val="both"/>
        <w:rPr>
          <w:rFonts w:ascii="Arial Narrow" w:eastAsia="Courier New" w:hAnsi="Arial Narrow" w:cs="Courier New"/>
          <w:b/>
          <w:lang w:eastAsia="sk-SK"/>
        </w:rPr>
      </w:pPr>
      <w:r w:rsidRPr="00972EDA">
        <w:rPr>
          <w:rFonts w:ascii="Arial Narrow" w:eastAsia="Courier New" w:hAnsi="Arial Narrow" w:cs="Arial"/>
          <w:lang w:eastAsia="sk-SK"/>
        </w:rPr>
        <w:t>Právna forma:</w:t>
      </w:r>
    </w:p>
    <w:p w14:paraId="031179D4" w14:textId="1285B8FC" w:rsidR="00F9711D" w:rsidRDefault="00F9711D" w:rsidP="00F9711D">
      <w:pPr>
        <w:widowControl w:val="0"/>
        <w:spacing w:after="120" w:line="240" w:lineRule="auto"/>
        <w:jc w:val="both"/>
        <w:rPr>
          <w:rFonts w:ascii="Arial Narrow" w:eastAsia="Courier New" w:hAnsi="Arial Narrow" w:cs="Courier New"/>
          <w:lang w:eastAsia="sk-SK"/>
        </w:rPr>
      </w:pPr>
    </w:p>
    <w:p w14:paraId="2C1E412F" w14:textId="77777777" w:rsidR="00F9711D" w:rsidRPr="00972EDA" w:rsidRDefault="00F9711D" w:rsidP="00F9711D">
      <w:pPr>
        <w:widowControl w:val="0"/>
        <w:spacing w:after="120" w:line="240" w:lineRule="auto"/>
        <w:jc w:val="both"/>
        <w:rPr>
          <w:rFonts w:ascii="Arial Narrow" w:eastAsia="Courier New" w:hAnsi="Arial Narrow" w:cs="Arial"/>
          <w:lang w:eastAsia="sk-SK"/>
        </w:rPr>
      </w:pPr>
    </w:p>
    <w:p w14:paraId="1FB77CBF" w14:textId="62EC7B09" w:rsidR="00F9711D" w:rsidRPr="00972EDA" w:rsidRDefault="00F9711D" w:rsidP="00F9711D">
      <w:pPr>
        <w:widowControl w:val="0"/>
        <w:spacing w:after="0" w:line="240" w:lineRule="auto"/>
        <w:jc w:val="both"/>
        <w:rPr>
          <w:rFonts w:ascii="Arial Narrow" w:eastAsia="Courier New" w:hAnsi="Arial Narrow" w:cs="Courier New"/>
          <w:b/>
          <w:lang w:eastAsia="sk-SK"/>
        </w:rPr>
      </w:pPr>
      <w:r w:rsidRPr="00972EDA">
        <w:rPr>
          <w:rFonts w:ascii="Arial Narrow" w:eastAsia="Courier New" w:hAnsi="Arial Narrow" w:cs="Courier New"/>
          <w:b/>
          <w:lang w:eastAsia="sk-SK"/>
        </w:rPr>
        <w:t>Zabezpe</w:t>
      </w:r>
      <w:r w:rsidR="00C91D2F">
        <w:rPr>
          <w:rFonts w:ascii="Arial Narrow" w:eastAsia="Courier New" w:hAnsi="Arial Narrow" w:cs="Courier New"/>
          <w:b/>
          <w:lang w:eastAsia="sk-SK"/>
        </w:rPr>
        <w:t xml:space="preserve">čenie </w:t>
      </w:r>
      <w:r w:rsidR="0091164A">
        <w:rPr>
          <w:rFonts w:ascii="Arial Narrow" w:eastAsia="Courier New" w:hAnsi="Arial Narrow" w:cs="Courier New"/>
          <w:b/>
          <w:lang w:eastAsia="sk-SK"/>
        </w:rPr>
        <w:t xml:space="preserve">časti </w:t>
      </w:r>
      <w:r w:rsidR="00C91D2F">
        <w:rPr>
          <w:rFonts w:ascii="Arial Narrow" w:eastAsia="Courier New" w:hAnsi="Arial Narrow" w:cs="Courier New"/>
          <w:b/>
          <w:lang w:eastAsia="sk-SK"/>
        </w:rPr>
        <w:t>uvedeného predmetu</w:t>
      </w:r>
      <w:r w:rsidR="001232F6">
        <w:rPr>
          <w:rFonts w:ascii="Arial Narrow" w:eastAsia="Courier New" w:hAnsi="Arial Narrow" w:cs="Courier New"/>
          <w:b/>
          <w:lang w:eastAsia="sk-SK"/>
        </w:rPr>
        <w:t xml:space="preserve"> Zmluvy</w:t>
      </w:r>
      <w:r w:rsidRPr="00972EDA">
        <w:rPr>
          <w:rFonts w:ascii="Arial Narrow" w:eastAsia="Courier New" w:hAnsi="Arial Narrow" w:cs="Courier New"/>
          <w:b/>
          <w:lang w:eastAsia="sk-SK"/>
        </w:rPr>
        <w:t xml:space="preserve"> budem(e) plniť prostredníctvom týchto subdodávateľov:</w:t>
      </w:r>
    </w:p>
    <w:p w14:paraId="5D39689A" w14:textId="77777777" w:rsidR="00F9711D" w:rsidRPr="00972EDA" w:rsidRDefault="00F9711D" w:rsidP="00F9711D">
      <w:pPr>
        <w:widowControl w:val="0"/>
        <w:spacing w:after="0" w:line="240" w:lineRule="auto"/>
        <w:jc w:val="both"/>
        <w:rPr>
          <w:rFonts w:ascii="Arial Narrow" w:eastAsia="Courier New" w:hAnsi="Arial Narrow" w:cs="Arial"/>
          <w:b/>
          <w:lang w:eastAsia="sk-SK"/>
        </w:rPr>
      </w:pPr>
    </w:p>
    <w:p w14:paraId="7E6EC524" w14:textId="77777777" w:rsidR="00F9711D" w:rsidRPr="00972EDA" w:rsidRDefault="00F9711D" w:rsidP="00F9711D">
      <w:pPr>
        <w:widowControl w:val="0"/>
        <w:spacing w:after="0" w:line="240" w:lineRule="auto"/>
        <w:ind w:firstLine="540"/>
        <w:jc w:val="both"/>
        <w:rPr>
          <w:rFonts w:ascii="Arial Narrow" w:eastAsia="Courier New" w:hAnsi="Arial Narrow" w:cs="Courier New"/>
          <w:lang w:eastAsia="sk-SK"/>
        </w:rPr>
      </w:pPr>
    </w:p>
    <w:p w14:paraId="7A8DF72D" w14:textId="77777777" w:rsidR="00F9711D" w:rsidRPr="00972EDA" w:rsidRDefault="00F9711D" w:rsidP="00517C13">
      <w:pPr>
        <w:widowControl w:val="0"/>
        <w:numPr>
          <w:ilvl w:val="4"/>
          <w:numId w:val="21"/>
        </w:numPr>
        <w:spacing w:after="0" w:line="240" w:lineRule="auto"/>
        <w:ind w:left="284"/>
        <w:jc w:val="both"/>
        <w:rPr>
          <w:rFonts w:ascii="Arial Narrow" w:eastAsia="Courier New" w:hAnsi="Arial Narrow" w:cs="Courier New"/>
          <w:lang w:eastAsia="sk-SK"/>
        </w:rPr>
      </w:pPr>
      <w:r w:rsidRPr="00972EDA">
        <w:rPr>
          <w:rFonts w:ascii="Arial Narrow" w:eastAsia="Courier New" w:hAnsi="Arial Narrow" w:cs="Courier New"/>
          <w:lang w:eastAsia="sk-SK"/>
        </w:rPr>
        <w:t xml:space="preserve"> Meno a priezvisko subdodávateľa: </w:t>
      </w:r>
    </w:p>
    <w:p w14:paraId="3350785A" w14:textId="77777777" w:rsidR="00F9711D" w:rsidRPr="00972EDA" w:rsidRDefault="00F9711D" w:rsidP="00F9711D">
      <w:pPr>
        <w:widowControl w:val="0"/>
        <w:spacing w:after="0" w:line="480" w:lineRule="auto"/>
        <w:ind w:left="357"/>
        <w:rPr>
          <w:rFonts w:ascii="Arial Narrow" w:eastAsia="Courier New" w:hAnsi="Arial Narrow" w:cs="Courier New"/>
          <w:lang w:eastAsia="sk-SK"/>
        </w:rPr>
      </w:pPr>
      <w:r w:rsidRPr="00972EDA">
        <w:rPr>
          <w:rFonts w:ascii="Arial Narrow" w:eastAsia="Courier New" w:hAnsi="Arial Narrow" w:cs="Courier New"/>
          <w:lang w:eastAsia="sk-SK"/>
        </w:rPr>
        <w:t xml:space="preserve">Obchodné meno alebo názov: </w:t>
      </w:r>
    </w:p>
    <w:p w14:paraId="3125EA0A" w14:textId="77777777" w:rsidR="00F9711D" w:rsidRPr="00972EDA" w:rsidRDefault="00F9711D" w:rsidP="00F9711D">
      <w:pPr>
        <w:widowControl w:val="0"/>
        <w:spacing w:after="0" w:line="480" w:lineRule="auto"/>
        <w:ind w:left="360"/>
        <w:rPr>
          <w:rFonts w:ascii="Arial Narrow" w:eastAsia="Courier New" w:hAnsi="Arial Narrow" w:cs="Courier New"/>
          <w:lang w:eastAsia="sk-SK"/>
        </w:rPr>
      </w:pPr>
      <w:r w:rsidRPr="00972EDA">
        <w:rPr>
          <w:rFonts w:ascii="Arial Narrow" w:eastAsia="Courier New" w:hAnsi="Arial Narrow" w:cs="Courier New"/>
          <w:lang w:eastAsia="sk-SK"/>
        </w:rPr>
        <w:t xml:space="preserve">Adresa pobytu alebo sídla: </w:t>
      </w:r>
    </w:p>
    <w:p w14:paraId="16905734" w14:textId="77777777" w:rsidR="00F9711D" w:rsidRPr="00972EDA" w:rsidRDefault="00F9711D" w:rsidP="00F9711D">
      <w:pPr>
        <w:widowControl w:val="0"/>
        <w:spacing w:after="0" w:line="480" w:lineRule="auto"/>
        <w:ind w:left="360"/>
        <w:rPr>
          <w:rFonts w:ascii="Arial Narrow" w:eastAsia="Courier New" w:hAnsi="Arial Narrow" w:cs="Courier New"/>
          <w:lang w:eastAsia="sk-SK"/>
        </w:rPr>
      </w:pPr>
      <w:r w:rsidRPr="00972EDA">
        <w:rPr>
          <w:rFonts w:ascii="Arial Narrow" w:eastAsia="Courier New" w:hAnsi="Arial Narrow" w:cs="Courier New"/>
          <w:lang w:eastAsia="sk-SK"/>
        </w:rPr>
        <w:t xml:space="preserve">Identifikačné číslo alebo dátum narodenia subdodávateľa: </w:t>
      </w:r>
    </w:p>
    <w:p w14:paraId="3A6E2A00" w14:textId="77777777" w:rsidR="00F9711D" w:rsidRPr="00972EDA" w:rsidRDefault="00F9711D" w:rsidP="00F9711D">
      <w:pPr>
        <w:widowControl w:val="0"/>
        <w:spacing w:after="0" w:line="480" w:lineRule="auto"/>
        <w:ind w:left="360"/>
        <w:rPr>
          <w:rFonts w:ascii="Arial Narrow" w:eastAsia="Courier New" w:hAnsi="Arial Narrow" w:cs="Courier New"/>
          <w:lang w:eastAsia="sk-SK"/>
        </w:rPr>
      </w:pPr>
    </w:p>
    <w:p w14:paraId="2F4E201C" w14:textId="394B602C" w:rsidR="00F9711D" w:rsidRPr="00972EDA" w:rsidRDefault="00F9711D" w:rsidP="00F9711D">
      <w:pPr>
        <w:widowControl w:val="0"/>
        <w:spacing w:after="0" w:line="480" w:lineRule="auto"/>
        <w:ind w:left="360"/>
        <w:rPr>
          <w:rFonts w:ascii="Arial Narrow" w:eastAsia="Courier New" w:hAnsi="Arial Narrow" w:cs="Courier New"/>
          <w:lang w:eastAsia="sk-SK"/>
        </w:rPr>
      </w:pPr>
      <w:r w:rsidRPr="00972EDA">
        <w:rPr>
          <w:rFonts w:ascii="Arial Narrow" w:eastAsia="Courier New" w:hAnsi="Arial Narrow" w:cs="Courier New"/>
          <w:lang w:eastAsia="sk-SK"/>
        </w:rPr>
        <w:t>Podiel subdo</w:t>
      </w:r>
      <w:r w:rsidR="00C91D2F">
        <w:rPr>
          <w:rFonts w:ascii="Arial Narrow" w:eastAsia="Courier New" w:hAnsi="Arial Narrow" w:cs="Courier New"/>
          <w:lang w:eastAsia="sk-SK"/>
        </w:rPr>
        <w:t xml:space="preserve">dávky v % a stručný opis </w:t>
      </w:r>
      <w:r w:rsidR="004068A3">
        <w:rPr>
          <w:rFonts w:ascii="Arial Narrow" w:eastAsia="Courier New" w:hAnsi="Arial Narrow" w:cs="Courier New"/>
          <w:lang w:eastAsia="sk-SK"/>
        </w:rPr>
        <w:t xml:space="preserve">určitej </w:t>
      </w:r>
      <w:r w:rsidR="00945778">
        <w:rPr>
          <w:rFonts w:ascii="Arial Narrow" w:eastAsia="Courier New" w:hAnsi="Arial Narrow" w:cs="Courier New"/>
          <w:lang w:eastAsia="sk-SK"/>
        </w:rPr>
        <w:t xml:space="preserve">časti </w:t>
      </w:r>
      <w:r w:rsidR="00C91D2F">
        <w:rPr>
          <w:rFonts w:ascii="Arial Narrow" w:eastAsia="Courier New" w:hAnsi="Arial Narrow" w:cs="Courier New"/>
          <w:lang w:eastAsia="sk-SK"/>
        </w:rPr>
        <w:t>predmetu</w:t>
      </w:r>
      <w:r w:rsidR="00867683">
        <w:rPr>
          <w:rFonts w:ascii="Arial Narrow" w:eastAsia="Courier New" w:hAnsi="Arial Narrow" w:cs="Courier New"/>
          <w:lang w:eastAsia="sk-SK"/>
        </w:rPr>
        <w:t xml:space="preserve"> Zmluvy</w:t>
      </w:r>
      <w:r w:rsidRPr="00972EDA">
        <w:rPr>
          <w:rFonts w:ascii="Arial Narrow" w:eastAsia="Courier New" w:hAnsi="Arial Narrow" w:cs="Courier New"/>
          <w:lang w:eastAsia="sk-SK"/>
        </w:rPr>
        <w:t>, ktor</w:t>
      </w:r>
      <w:r w:rsidR="00867683">
        <w:rPr>
          <w:rFonts w:ascii="Arial Narrow" w:eastAsia="Courier New" w:hAnsi="Arial Narrow" w:cs="Courier New"/>
          <w:lang w:eastAsia="sk-SK"/>
        </w:rPr>
        <w:t>ý</w:t>
      </w:r>
      <w:r w:rsidRPr="00972EDA">
        <w:rPr>
          <w:rFonts w:ascii="Arial Narrow" w:eastAsia="Courier New" w:hAnsi="Arial Narrow" w:cs="Courier New"/>
          <w:lang w:eastAsia="sk-SK"/>
        </w:rPr>
        <w:t xml:space="preserve"> bude predmetom subdodávky:</w:t>
      </w:r>
    </w:p>
    <w:p w14:paraId="6332B167" w14:textId="77777777" w:rsidR="00F9711D" w:rsidRPr="00972EDA" w:rsidRDefault="00F9711D" w:rsidP="00517C13">
      <w:pPr>
        <w:widowControl w:val="0"/>
        <w:numPr>
          <w:ilvl w:val="0"/>
          <w:numId w:val="22"/>
        </w:numPr>
        <w:spacing w:after="0" w:line="240" w:lineRule="auto"/>
        <w:jc w:val="both"/>
        <w:rPr>
          <w:rFonts w:ascii="Arial Narrow" w:eastAsia="Courier New" w:hAnsi="Arial Narrow" w:cs="Courier New"/>
          <w:lang w:eastAsia="sk-SK"/>
        </w:rPr>
      </w:pPr>
      <w:r w:rsidRPr="00972EDA">
        <w:rPr>
          <w:rFonts w:ascii="Arial Narrow" w:eastAsia="Courier New" w:hAnsi="Arial Narrow" w:cs="Courier New"/>
          <w:lang w:eastAsia="sk-SK"/>
        </w:rPr>
        <w:t>viac ako 50 %</w:t>
      </w:r>
      <w:r w:rsidRPr="00972EDA">
        <w:rPr>
          <w:rFonts w:ascii="Arial Narrow" w:eastAsia="Courier New" w:hAnsi="Arial Narrow" w:cs="Courier New"/>
          <w:lang w:eastAsia="sk-SK"/>
        </w:rPr>
        <w:tab/>
      </w:r>
    </w:p>
    <w:p w14:paraId="2ACCB774" w14:textId="77777777" w:rsidR="00F9711D" w:rsidRPr="00E00014" w:rsidRDefault="00F9711D" w:rsidP="00F9711D">
      <w:pPr>
        <w:widowControl w:val="0"/>
        <w:spacing w:after="0" w:line="480" w:lineRule="auto"/>
        <w:ind w:left="360"/>
        <w:rPr>
          <w:rFonts w:ascii="Arial Narrow" w:eastAsia="Courier New" w:hAnsi="Arial Narrow" w:cs="Courier New"/>
          <w:b/>
          <w:sz w:val="20"/>
          <w:szCs w:val="20"/>
          <w:lang w:eastAsia="sk-SK"/>
        </w:rPr>
      </w:pPr>
    </w:p>
    <w:p w14:paraId="0AA69A5C" w14:textId="77777777" w:rsidR="00F9711D" w:rsidRPr="00E00014" w:rsidRDefault="00F9711D" w:rsidP="00F9711D">
      <w:pPr>
        <w:widowControl w:val="0"/>
        <w:spacing w:after="0" w:line="480" w:lineRule="auto"/>
        <w:ind w:left="360" w:hanging="360"/>
        <w:rPr>
          <w:rFonts w:ascii="Arial Narrow" w:eastAsia="Courier New" w:hAnsi="Arial Narrow" w:cs="Courier New"/>
          <w:b/>
          <w:sz w:val="20"/>
          <w:szCs w:val="20"/>
          <w:lang w:eastAsia="sk-SK"/>
        </w:rPr>
      </w:pPr>
    </w:p>
    <w:p w14:paraId="347C7E42" w14:textId="77777777" w:rsidR="00F9711D" w:rsidRPr="00E00014" w:rsidRDefault="00F9711D" w:rsidP="00F9711D">
      <w:pPr>
        <w:spacing w:after="0" w:line="240" w:lineRule="auto"/>
        <w:jc w:val="both"/>
        <w:rPr>
          <w:rFonts w:ascii="Arial Narrow" w:eastAsia="Times New Roman" w:hAnsi="Arial Narrow" w:cs="Times New Roman"/>
          <w:sz w:val="20"/>
          <w:szCs w:val="20"/>
          <w:lang w:eastAsia="sk-SK"/>
        </w:rPr>
      </w:pPr>
    </w:p>
    <w:p w14:paraId="270484B7" w14:textId="77777777" w:rsidR="00F9711D" w:rsidRPr="00972EDA" w:rsidRDefault="00F9711D" w:rsidP="00F9711D">
      <w:pPr>
        <w:spacing w:after="0" w:line="240" w:lineRule="auto"/>
        <w:jc w:val="both"/>
        <w:rPr>
          <w:rFonts w:ascii="Arial Narrow" w:eastAsia="Times New Roman" w:hAnsi="Arial Narrow" w:cs="Times New Roman"/>
          <w:lang w:eastAsia="sk-SK"/>
        </w:rPr>
      </w:pPr>
      <w:r w:rsidRPr="00972EDA">
        <w:rPr>
          <w:rFonts w:ascii="Arial Narrow" w:eastAsia="Times New Roman" w:hAnsi="Arial Narrow" w:cs="Times New Roman"/>
          <w:lang w:eastAsia="sk-SK"/>
        </w:rPr>
        <w:t xml:space="preserve">V Bratislave, dňa ___________ </w:t>
      </w:r>
    </w:p>
    <w:p w14:paraId="7364390B" w14:textId="77777777" w:rsidR="00F9711D" w:rsidRPr="00E00014" w:rsidRDefault="00F9711D" w:rsidP="00F9711D">
      <w:pPr>
        <w:spacing w:after="0" w:line="240" w:lineRule="auto"/>
        <w:jc w:val="both"/>
        <w:rPr>
          <w:rFonts w:ascii="Arial Narrow" w:eastAsia="Times New Roman" w:hAnsi="Arial Narrow" w:cs="Times New Roman"/>
          <w:sz w:val="20"/>
          <w:szCs w:val="20"/>
          <w:lang w:eastAsia="sk-SK"/>
        </w:rPr>
      </w:pPr>
    </w:p>
    <w:p w14:paraId="66ED4FA8" w14:textId="77777777" w:rsidR="00F9711D" w:rsidRPr="00E00014" w:rsidRDefault="00F9711D" w:rsidP="00F9711D">
      <w:pPr>
        <w:spacing w:after="0" w:line="240" w:lineRule="auto"/>
        <w:jc w:val="both"/>
        <w:rPr>
          <w:rFonts w:ascii="Arial Narrow" w:eastAsia="Times New Roman" w:hAnsi="Arial Narrow" w:cs="Times New Roman"/>
          <w:sz w:val="20"/>
          <w:szCs w:val="20"/>
          <w:lang w:eastAsia="sk-SK"/>
        </w:rPr>
      </w:pPr>
      <w:r w:rsidRPr="00E00014">
        <w:rPr>
          <w:rFonts w:ascii="Arial Narrow" w:eastAsia="Times New Roman" w:hAnsi="Arial Narrow" w:cs="Times New Roman"/>
          <w:sz w:val="20"/>
          <w:szCs w:val="20"/>
          <w:lang w:eastAsia="sk-SK"/>
        </w:rPr>
        <w:tab/>
      </w:r>
      <w:r w:rsidRPr="00E00014">
        <w:rPr>
          <w:rFonts w:ascii="Arial Narrow" w:eastAsia="Times New Roman" w:hAnsi="Arial Narrow" w:cs="Times New Roman"/>
          <w:sz w:val="20"/>
          <w:szCs w:val="20"/>
          <w:lang w:eastAsia="sk-SK"/>
        </w:rPr>
        <w:tab/>
        <w:t xml:space="preserve">                               </w:t>
      </w:r>
      <w:r w:rsidRPr="00E00014">
        <w:rPr>
          <w:rFonts w:ascii="Arial Narrow" w:eastAsia="Times New Roman" w:hAnsi="Arial Narrow" w:cs="Times New Roman"/>
          <w:sz w:val="20"/>
          <w:szCs w:val="20"/>
          <w:lang w:eastAsia="sk-SK"/>
        </w:rPr>
        <w:tab/>
      </w:r>
      <w:r w:rsidRPr="00E00014">
        <w:rPr>
          <w:rFonts w:ascii="Arial Narrow" w:eastAsia="Times New Roman" w:hAnsi="Arial Narrow" w:cs="Times New Roman"/>
          <w:sz w:val="20"/>
          <w:szCs w:val="20"/>
          <w:lang w:eastAsia="sk-SK"/>
        </w:rPr>
        <w:tab/>
        <w:t xml:space="preserve">              </w:t>
      </w:r>
      <w:r w:rsidRPr="00E00014">
        <w:rPr>
          <w:rFonts w:ascii="Arial Narrow" w:eastAsia="Times New Roman" w:hAnsi="Arial Narrow" w:cs="Times New Roman"/>
          <w:sz w:val="20"/>
          <w:szCs w:val="20"/>
          <w:lang w:eastAsia="sk-SK"/>
        </w:rPr>
        <w:tab/>
      </w:r>
      <w:r w:rsidRPr="00E00014">
        <w:rPr>
          <w:rFonts w:ascii="Arial Narrow" w:eastAsia="Times New Roman" w:hAnsi="Arial Narrow" w:cs="Times New Roman"/>
          <w:sz w:val="20"/>
          <w:szCs w:val="20"/>
          <w:lang w:eastAsia="sk-SK"/>
        </w:rPr>
        <w:tab/>
        <w:t xml:space="preserve">      ____________________________________</w:t>
      </w:r>
    </w:p>
    <w:p w14:paraId="3915D931" w14:textId="77777777" w:rsidR="00F9711D" w:rsidRPr="00E00014" w:rsidRDefault="00F9711D" w:rsidP="00F9711D">
      <w:pPr>
        <w:spacing w:after="0" w:line="240" w:lineRule="auto"/>
        <w:ind w:left="4962" w:hanging="284"/>
        <w:jc w:val="center"/>
        <w:rPr>
          <w:rFonts w:ascii="Arial Narrow" w:eastAsia="Times New Roman" w:hAnsi="Arial Narrow" w:cs="Times New Roman"/>
          <w:sz w:val="20"/>
          <w:szCs w:val="20"/>
          <w:lang w:eastAsia="sk-SK"/>
        </w:rPr>
      </w:pPr>
      <w:r w:rsidRPr="00E00014">
        <w:rPr>
          <w:rFonts w:ascii="Arial Narrow" w:eastAsia="Times New Roman" w:hAnsi="Arial Narrow" w:cs="Times New Roman"/>
          <w:sz w:val="20"/>
          <w:szCs w:val="20"/>
          <w:lang w:eastAsia="sk-SK"/>
        </w:rPr>
        <w:t>podpis štatutárneho orgánu uchádzača alebo</w:t>
      </w:r>
    </w:p>
    <w:p w14:paraId="1639FBA1" w14:textId="77777777" w:rsidR="00F9711D" w:rsidRPr="00E00014" w:rsidRDefault="00F9711D" w:rsidP="00F9711D">
      <w:pPr>
        <w:spacing w:after="0" w:line="240" w:lineRule="auto"/>
        <w:ind w:left="4962" w:hanging="284"/>
        <w:jc w:val="center"/>
        <w:rPr>
          <w:rFonts w:ascii="Arial Narrow" w:eastAsia="Times New Roman" w:hAnsi="Arial Narrow" w:cs="Times New Roman"/>
          <w:sz w:val="20"/>
          <w:szCs w:val="20"/>
          <w:lang w:eastAsia="sk-SK"/>
        </w:rPr>
      </w:pPr>
      <w:r w:rsidRPr="00E00014">
        <w:rPr>
          <w:rFonts w:ascii="Arial Narrow" w:eastAsia="Times New Roman" w:hAnsi="Arial Narrow" w:cs="Times New Roman"/>
          <w:sz w:val="20"/>
          <w:szCs w:val="20"/>
          <w:lang w:eastAsia="sk-SK"/>
        </w:rPr>
        <w:t>člena štatutárneho orgánu alebo iného</w:t>
      </w:r>
    </w:p>
    <w:p w14:paraId="49770643" w14:textId="77777777" w:rsidR="00F9711D" w:rsidRPr="00E00014" w:rsidRDefault="00F9711D" w:rsidP="00F9711D">
      <w:pPr>
        <w:spacing w:after="0" w:line="240" w:lineRule="auto"/>
        <w:ind w:left="4962" w:hanging="284"/>
        <w:jc w:val="center"/>
        <w:rPr>
          <w:rFonts w:ascii="Arial Narrow" w:eastAsia="Times New Roman" w:hAnsi="Arial Narrow" w:cs="Times New Roman"/>
          <w:sz w:val="20"/>
          <w:szCs w:val="20"/>
          <w:lang w:eastAsia="sk-SK"/>
        </w:rPr>
      </w:pPr>
      <w:r w:rsidRPr="00E00014">
        <w:rPr>
          <w:rFonts w:ascii="Arial Narrow" w:eastAsia="Times New Roman" w:hAnsi="Arial Narrow" w:cs="Times New Roman"/>
          <w:sz w:val="20"/>
          <w:szCs w:val="20"/>
          <w:lang w:eastAsia="sk-SK"/>
        </w:rPr>
        <w:t>zástupcu uchádzača, oprávneného</w:t>
      </w:r>
    </w:p>
    <w:p w14:paraId="763809B6" w14:textId="77777777" w:rsidR="00F9711D" w:rsidRPr="00E00014" w:rsidRDefault="00F9711D" w:rsidP="00F9711D">
      <w:pPr>
        <w:spacing w:after="0" w:line="240" w:lineRule="auto"/>
        <w:ind w:left="4962" w:hanging="284"/>
        <w:jc w:val="center"/>
        <w:rPr>
          <w:rFonts w:ascii="Arial Narrow" w:eastAsia="Times New Roman" w:hAnsi="Arial Narrow" w:cs="Arial"/>
          <w:sz w:val="20"/>
          <w:szCs w:val="20"/>
          <w:lang w:eastAsia="sk-SK"/>
        </w:rPr>
      </w:pPr>
      <w:r w:rsidRPr="00E00014">
        <w:rPr>
          <w:rFonts w:ascii="Arial Narrow" w:eastAsia="Times New Roman" w:hAnsi="Arial Narrow" w:cs="Times New Roman"/>
          <w:sz w:val="20"/>
          <w:szCs w:val="20"/>
          <w:lang w:eastAsia="sk-SK"/>
        </w:rPr>
        <w:t>konať v mene uchádzača</w:t>
      </w:r>
    </w:p>
    <w:p w14:paraId="5ED96EFF" w14:textId="77777777" w:rsidR="00F9711D" w:rsidRPr="00F9711D" w:rsidRDefault="00F9711D" w:rsidP="00F9711D">
      <w:pPr>
        <w:widowControl w:val="0"/>
        <w:tabs>
          <w:tab w:val="left" w:pos="4020"/>
        </w:tabs>
        <w:spacing w:after="0" w:line="480" w:lineRule="auto"/>
        <w:rPr>
          <w:rFonts w:ascii="Arial Narrow" w:eastAsia="Courier New" w:hAnsi="Arial Narrow" w:cs="Courier New"/>
          <w:sz w:val="18"/>
          <w:szCs w:val="18"/>
          <w:lang w:eastAsia="sk-SK"/>
        </w:rPr>
      </w:pPr>
    </w:p>
    <w:p w14:paraId="56840B6C" w14:textId="77777777" w:rsidR="00F9711D" w:rsidRPr="00F9711D" w:rsidRDefault="00F9711D" w:rsidP="00F9711D">
      <w:pPr>
        <w:widowControl w:val="0"/>
        <w:tabs>
          <w:tab w:val="left" w:pos="4020"/>
        </w:tabs>
        <w:spacing w:after="0" w:line="480" w:lineRule="auto"/>
        <w:rPr>
          <w:rFonts w:ascii="Arial Narrow" w:eastAsia="Courier New" w:hAnsi="Arial Narrow" w:cs="Courier New"/>
          <w:sz w:val="18"/>
          <w:szCs w:val="18"/>
          <w:lang w:eastAsia="sk-SK"/>
        </w:rPr>
      </w:pPr>
    </w:p>
    <w:p w14:paraId="22B6FF75" w14:textId="7F8B432D" w:rsidR="00F9711D" w:rsidRPr="006637AD" w:rsidRDefault="00F9711D" w:rsidP="00F9711D">
      <w:pPr>
        <w:widowControl w:val="0"/>
        <w:tabs>
          <w:tab w:val="left" w:pos="4020"/>
        </w:tabs>
        <w:spacing w:after="0" w:line="480" w:lineRule="auto"/>
        <w:rPr>
          <w:rFonts w:ascii="Arial Narrow" w:eastAsia="Courier New" w:hAnsi="Arial Narrow" w:cs="Courier New"/>
          <w:sz w:val="20"/>
          <w:szCs w:val="20"/>
          <w:lang w:eastAsia="sk-SK"/>
        </w:rPr>
      </w:pPr>
      <w:r w:rsidRPr="006637AD">
        <w:rPr>
          <w:rFonts w:ascii="Arial Narrow" w:eastAsia="Courier New" w:hAnsi="Arial Narrow" w:cs="Courier New"/>
          <w:sz w:val="20"/>
          <w:szCs w:val="20"/>
          <w:lang w:eastAsia="sk-SK"/>
        </w:rPr>
        <w:t xml:space="preserve">Poznámka: </w:t>
      </w:r>
      <w:r w:rsidR="00945778" w:rsidRPr="00945778">
        <w:rPr>
          <w:rFonts w:ascii="Arial Narrow" w:eastAsia="Courier New" w:hAnsi="Arial Narrow" w:cs="Courier New"/>
          <w:i/>
          <w:sz w:val="20"/>
          <w:szCs w:val="20"/>
          <w:lang w:eastAsia="sk-SK"/>
        </w:rPr>
        <w:t xml:space="preserve">Predávajúci </w:t>
      </w:r>
      <w:r w:rsidRPr="00945778">
        <w:rPr>
          <w:rFonts w:ascii="Arial Narrow" w:eastAsia="Courier New" w:hAnsi="Arial Narrow" w:cs="Courier New"/>
          <w:i/>
          <w:sz w:val="20"/>
          <w:szCs w:val="20"/>
          <w:lang w:eastAsia="sk-SK"/>
        </w:rPr>
        <w:t>doplní počet subdodávateľov podľa potreby.</w:t>
      </w:r>
    </w:p>
    <w:p w14:paraId="140B595E" w14:textId="77777777" w:rsidR="00F9711D" w:rsidRPr="00315AFB" w:rsidRDefault="00F9711D" w:rsidP="00315AFB">
      <w:pPr>
        <w:spacing w:after="0" w:line="240" w:lineRule="auto"/>
        <w:jc w:val="both"/>
        <w:rPr>
          <w:rFonts w:ascii="Arial Narrow" w:hAnsi="Arial Narrow"/>
        </w:rPr>
      </w:pPr>
    </w:p>
    <w:sectPr w:rsidR="00F9711D" w:rsidRPr="00315AF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9C473" w14:textId="77777777" w:rsidR="009031B8" w:rsidRDefault="009031B8" w:rsidP="00186B09">
      <w:pPr>
        <w:spacing w:after="0" w:line="240" w:lineRule="auto"/>
      </w:pPr>
      <w:r>
        <w:separator/>
      </w:r>
    </w:p>
  </w:endnote>
  <w:endnote w:type="continuationSeparator" w:id="0">
    <w:p w14:paraId="609AAF10" w14:textId="77777777" w:rsidR="009031B8" w:rsidRDefault="009031B8" w:rsidP="00186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780948"/>
      <w:docPartObj>
        <w:docPartGallery w:val="Page Numbers (Bottom of Page)"/>
        <w:docPartUnique/>
      </w:docPartObj>
    </w:sdtPr>
    <w:sdtEndPr/>
    <w:sdtContent>
      <w:sdt>
        <w:sdtPr>
          <w:id w:val="-1769616900"/>
          <w:docPartObj>
            <w:docPartGallery w:val="Page Numbers (Top of Page)"/>
            <w:docPartUnique/>
          </w:docPartObj>
        </w:sdtPr>
        <w:sdtEndPr/>
        <w:sdtContent>
          <w:p w14:paraId="5CAB897D" w14:textId="0AE0068B" w:rsidR="00DE7694" w:rsidRDefault="00DE7694">
            <w:pPr>
              <w:pStyle w:val="Pta"/>
              <w:jc w:val="right"/>
            </w:pPr>
            <w:r w:rsidRPr="00186B09">
              <w:rPr>
                <w:rFonts w:ascii="Arial Narrow" w:hAnsi="Arial Narrow"/>
                <w:bCs/>
                <w:sz w:val="20"/>
                <w:szCs w:val="20"/>
              </w:rPr>
              <w:fldChar w:fldCharType="begin"/>
            </w:r>
            <w:r w:rsidRPr="00186B09">
              <w:rPr>
                <w:rFonts w:ascii="Arial Narrow" w:hAnsi="Arial Narrow"/>
                <w:bCs/>
                <w:sz w:val="20"/>
                <w:szCs w:val="20"/>
              </w:rPr>
              <w:instrText>PAGE</w:instrText>
            </w:r>
            <w:r w:rsidRPr="00186B09">
              <w:rPr>
                <w:rFonts w:ascii="Arial Narrow" w:hAnsi="Arial Narrow"/>
                <w:bCs/>
                <w:sz w:val="20"/>
                <w:szCs w:val="20"/>
              </w:rPr>
              <w:fldChar w:fldCharType="separate"/>
            </w:r>
            <w:r w:rsidR="009C4A96">
              <w:rPr>
                <w:rFonts w:ascii="Arial Narrow" w:hAnsi="Arial Narrow"/>
                <w:bCs/>
                <w:noProof/>
                <w:sz w:val="20"/>
                <w:szCs w:val="20"/>
              </w:rPr>
              <w:t>16</w:t>
            </w:r>
            <w:r w:rsidRPr="00186B09">
              <w:rPr>
                <w:rFonts w:ascii="Arial Narrow" w:hAnsi="Arial Narrow"/>
                <w:bCs/>
                <w:sz w:val="20"/>
                <w:szCs w:val="20"/>
              </w:rPr>
              <w:fldChar w:fldCharType="end"/>
            </w:r>
            <w:r w:rsidRPr="00186B09">
              <w:rPr>
                <w:rFonts w:ascii="Arial Narrow" w:hAnsi="Arial Narrow"/>
                <w:sz w:val="20"/>
                <w:szCs w:val="20"/>
              </w:rPr>
              <w:t>/</w:t>
            </w:r>
            <w:r w:rsidRPr="00186B09">
              <w:rPr>
                <w:rFonts w:ascii="Arial Narrow" w:hAnsi="Arial Narrow"/>
                <w:bCs/>
                <w:sz w:val="20"/>
                <w:szCs w:val="20"/>
              </w:rPr>
              <w:fldChar w:fldCharType="begin"/>
            </w:r>
            <w:r w:rsidRPr="00186B09">
              <w:rPr>
                <w:rFonts w:ascii="Arial Narrow" w:hAnsi="Arial Narrow"/>
                <w:bCs/>
                <w:sz w:val="20"/>
                <w:szCs w:val="20"/>
              </w:rPr>
              <w:instrText>NUMPAGES</w:instrText>
            </w:r>
            <w:r w:rsidRPr="00186B09">
              <w:rPr>
                <w:rFonts w:ascii="Arial Narrow" w:hAnsi="Arial Narrow"/>
                <w:bCs/>
                <w:sz w:val="20"/>
                <w:szCs w:val="20"/>
              </w:rPr>
              <w:fldChar w:fldCharType="separate"/>
            </w:r>
            <w:r w:rsidR="009C4A96">
              <w:rPr>
                <w:rFonts w:ascii="Arial Narrow" w:hAnsi="Arial Narrow"/>
                <w:bCs/>
                <w:noProof/>
                <w:sz w:val="20"/>
                <w:szCs w:val="20"/>
              </w:rPr>
              <w:t>19</w:t>
            </w:r>
            <w:r w:rsidRPr="00186B09">
              <w:rPr>
                <w:rFonts w:ascii="Arial Narrow" w:hAnsi="Arial Narrow"/>
                <w:bCs/>
                <w:sz w:val="20"/>
                <w:szCs w:val="20"/>
              </w:rPr>
              <w:fldChar w:fldCharType="end"/>
            </w:r>
          </w:p>
        </w:sdtContent>
      </w:sdt>
    </w:sdtContent>
  </w:sdt>
  <w:p w14:paraId="3BC664BD" w14:textId="77777777" w:rsidR="00DE7694" w:rsidRDefault="00DE76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FEF9C" w14:textId="77777777" w:rsidR="009031B8" w:rsidRDefault="009031B8" w:rsidP="00186B09">
      <w:pPr>
        <w:spacing w:after="0" w:line="240" w:lineRule="auto"/>
      </w:pPr>
      <w:r>
        <w:separator/>
      </w:r>
    </w:p>
  </w:footnote>
  <w:footnote w:type="continuationSeparator" w:id="0">
    <w:p w14:paraId="538976CF" w14:textId="77777777" w:rsidR="009031B8" w:rsidRDefault="009031B8" w:rsidP="00186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4AB3"/>
    <w:multiLevelType w:val="hybridMultilevel"/>
    <w:tmpl w:val="66D42AF6"/>
    <w:lvl w:ilvl="0" w:tplc="15AA952C">
      <w:start w:val="1"/>
      <w:numFmt w:val="decimal"/>
      <w:lvlText w:val="8.%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91B07A4"/>
    <w:multiLevelType w:val="hybridMultilevel"/>
    <w:tmpl w:val="49CA51A8"/>
    <w:lvl w:ilvl="0" w:tplc="0FB05276">
      <w:start w:val="1"/>
      <w:numFmt w:val="decimal"/>
      <w:lvlText w:val="12.%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FF2527"/>
    <w:multiLevelType w:val="hybridMultilevel"/>
    <w:tmpl w:val="EB0CBF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7D3870"/>
    <w:multiLevelType w:val="hybridMultilevel"/>
    <w:tmpl w:val="0E68EEDC"/>
    <w:lvl w:ilvl="0" w:tplc="0630D118">
      <w:start w:val="1"/>
      <w:numFmt w:val="decimal"/>
      <w:lvlText w:val="3.%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BB548E"/>
    <w:multiLevelType w:val="hybridMultilevel"/>
    <w:tmpl w:val="3F169F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CB503F"/>
    <w:multiLevelType w:val="hybridMultilevel"/>
    <w:tmpl w:val="6AFC9DF4"/>
    <w:lvl w:ilvl="0" w:tplc="89FAB6C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F677323"/>
    <w:multiLevelType w:val="hybridMultilevel"/>
    <w:tmpl w:val="A732C33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0D011C6"/>
    <w:multiLevelType w:val="hybridMultilevel"/>
    <w:tmpl w:val="256E595C"/>
    <w:lvl w:ilvl="0" w:tplc="041B001B">
      <w:start w:val="1"/>
      <w:numFmt w:val="lowerRoman"/>
      <w:lvlText w:val="%1."/>
      <w:lvlJc w:val="righ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21101922"/>
    <w:multiLevelType w:val="hybridMultilevel"/>
    <w:tmpl w:val="C638D7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E71A3A"/>
    <w:multiLevelType w:val="hybridMultilevel"/>
    <w:tmpl w:val="CF36D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8922119"/>
    <w:multiLevelType w:val="hybridMultilevel"/>
    <w:tmpl w:val="00AAF45C"/>
    <w:lvl w:ilvl="0" w:tplc="1820CEA6">
      <w:start w:val="1"/>
      <w:numFmt w:val="lowerLetter"/>
      <w:lvlText w:val="%1)"/>
      <w:lvlJc w:val="left"/>
      <w:pPr>
        <w:ind w:left="72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B202333"/>
    <w:multiLevelType w:val="hybridMultilevel"/>
    <w:tmpl w:val="3A123320"/>
    <w:lvl w:ilvl="0" w:tplc="9FE6B55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BA10691"/>
    <w:multiLevelType w:val="hybridMultilevel"/>
    <w:tmpl w:val="36F6CF5A"/>
    <w:lvl w:ilvl="0" w:tplc="CB2CE46A">
      <w:start w:val="1"/>
      <w:numFmt w:val="decimal"/>
      <w:lvlText w:val="15.%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2A6501E"/>
    <w:multiLevelType w:val="hybridMultilevel"/>
    <w:tmpl w:val="BF2EE5A8"/>
    <w:lvl w:ilvl="0" w:tplc="89FAB6C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A82365"/>
    <w:multiLevelType w:val="hybridMultilevel"/>
    <w:tmpl w:val="FD100A1E"/>
    <w:lvl w:ilvl="0" w:tplc="041B001B">
      <w:start w:val="1"/>
      <w:numFmt w:val="lowerRoman"/>
      <w:lvlText w:val="%1."/>
      <w:lvlJc w:val="righ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385E1BDA"/>
    <w:multiLevelType w:val="hybridMultilevel"/>
    <w:tmpl w:val="2E60A0AC"/>
    <w:lvl w:ilvl="0" w:tplc="6744F26E">
      <w:start w:val="1"/>
      <w:numFmt w:val="decimal"/>
      <w:lvlText w:val="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B0D32EB"/>
    <w:multiLevelType w:val="hybridMultilevel"/>
    <w:tmpl w:val="254AD83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3D936150"/>
    <w:multiLevelType w:val="hybridMultilevel"/>
    <w:tmpl w:val="FD100A1E"/>
    <w:lvl w:ilvl="0" w:tplc="041B001B">
      <w:start w:val="1"/>
      <w:numFmt w:val="lowerRoman"/>
      <w:lvlText w:val="%1."/>
      <w:lvlJc w:val="right"/>
      <w:pPr>
        <w:ind w:left="1477" w:hanging="360"/>
      </w:pPr>
    </w:lvl>
    <w:lvl w:ilvl="1" w:tplc="041B0019" w:tentative="1">
      <w:start w:val="1"/>
      <w:numFmt w:val="lowerLetter"/>
      <w:lvlText w:val="%2."/>
      <w:lvlJc w:val="left"/>
      <w:pPr>
        <w:ind w:left="2197" w:hanging="360"/>
      </w:pPr>
    </w:lvl>
    <w:lvl w:ilvl="2" w:tplc="041B001B" w:tentative="1">
      <w:start w:val="1"/>
      <w:numFmt w:val="lowerRoman"/>
      <w:lvlText w:val="%3."/>
      <w:lvlJc w:val="right"/>
      <w:pPr>
        <w:ind w:left="2917" w:hanging="180"/>
      </w:pPr>
    </w:lvl>
    <w:lvl w:ilvl="3" w:tplc="041B000F" w:tentative="1">
      <w:start w:val="1"/>
      <w:numFmt w:val="decimal"/>
      <w:lvlText w:val="%4."/>
      <w:lvlJc w:val="left"/>
      <w:pPr>
        <w:ind w:left="3637" w:hanging="360"/>
      </w:pPr>
    </w:lvl>
    <w:lvl w:ilvl="4" w:tplc="041B0019" w:tentative="1">
      <w:start w:val="1"/>
      <w:numFmt w:val="lowerLetter"/>
      <w:lvlText w:val="%5."/>
      <w:lvlJc w:val="left"/>
      <w:pPr>
        <w:ind w:left="4357" w:hanging="360"/>
      </w:pPr>
    </w:lvl>
    <w:lvl w:ilvl="5" w:tplc="041B001B" w:tentative="1">
      <w:start w:val="1"/>
      <w:numFmt w:val="lowerRoman"/>
      <w:lvlText w:val="%6."/>
      <w:lvlJc w:val="right"/>
      <w:pPr>
        <w:ind w:left="5077" w:hanging="180"/>
      </w:pPr>
    </w:lvl>
    <w:lvl w:ilvl="6" w:tplc="041B000F" w:tentative="1">
      <w:start w:val="1"/>
      <w:numFmt w:val="decimal"/>
      <w:lvlText w:val="%7."/>
      <w:lvlJc w:val="left"/>
      <w:pPr>
        <w:ind w:left="5797" w:hanging="360"/>
      </w:pPr>
    </w:lvl>
    <w:lvl w:ilvl="7" w:tplc="041B0019" w:tentative="1">
      <w:start w:val="1"/>
      <w:numFmt w:val="lowerLetter"/>
      <w:lvlText w:val="%8."/>
      <w:lvlJc w:val="left"/>
      <w:pPr>
        <w:ind w:left="6517" w:hanging="360"/>
      </w:pPr>
    </w:lvl>
    <w:lvl w:ilvl="8" w:tplc="041B001B" w:tentative="1">
      <w:start w:val="1"/>
      <w:numFmt w:val="lowerRoman"/>
      <w:lvlText w:val="%9."/>
      <w:lvlJc w:val="right"/>
      <w:pPr>
        <w:ind w:left="7237" w:hanging="180"/>
      </w:pPr>
    </w:lvl>
  </w:abstractNum>
  <w:abstractNum w:abstractNumId="18" w15:restartNumberingAfterBreak="0">
    <w:nsid w:val="3FA55439"/>
    <w:multiLevelType w:val="hybridMultilevel"/>
    <w:tmpl w:val="B87E5EF8"/>
    <w:lvl w:ilvl="0" w:tplc="041B0017">
      <w:start w:val="1"/>
      <w:numFmt w:val="lowerLetter"/>
      <w:lvlText w:val="%1)"/>
      <w:lvlJc w:val="left"/>
      <w:pPr>
        <w:ind w:left="757" w:hanging="360"/>
      </w:p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19" w15:restartNumberingAfterBreak="0">
    <w:nsid w:val="40B46EE2"/>
    <w:multiLevelType w:val="hybridMultilevel"/>
    <w:tmpl w:val="6D00057C"/>
    <w:lvl w:ilvl="0" w:tplc="00C4C372">
      <w:start w:val="1"/>
      <w:numFmt w:val="decimal"/>
      <w:lvlText w:val="2.%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2CD7F81"/>
    <w:multiLevelType w:val="hybridMultilevel"/>
    <w:tmpl w:val="9C8E7CB0"/>
    <w:lvl w:ilvl="0" w:tplc="BB16DC86">
      <w:start w:val="1"/>
      <w:numFmt w:val="decimal"/>
      <w:lvlText w:val="13.%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CE666F"/>
    <w:multiLevelType w:val="hybridMultilevel"/>
    <w:tmpl w:val="CE8EDE2C"/>
    <w:lvl w:ilvl="0" w:tplc="BE069204">
      <w:start w:val="1"/>
      <w:numFmt w:val="decimal"/>
      <w:lvlText w:val="17.%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7DF0969"/>
    <w:multiLevelType w:val="hybridMultilevel"/>
    <w:tmpl w:val="9E1AFB68"/>
    <w:lvl w:ilvl="0" w:tplc="4B7C4B56">
      <w:start w:val="1"/>
      <w:numFmt w:val="decimal"/>
      <w:lvlText w:val="13.%1."/>
      <w:lvlJc w:val="left"/>
      <w:pPr>
        <w:ind w:left="644" w:hanging="360"/>
      </w:pPr>
      <w:rPr>
        <w:rFonts w:ascii="Arial Narrow" w:hAnsi="Arial Narrow" w:cs="Times New Roman" w:hint="default"/>
        <w:b w:val="0"/>
      </w:rPr>
    </w:lvl>
    <w:lvl w:ilvl="1" w:tplc="041B0019">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3" w15:restartNumberingAfterBreak="0">
    <w:nsid w:val="4B1D5511"/>
    <w:multiLevelType w:val="multilevel"/>
    <w:tmpl w:val="47584F2C"/>
    <w:lvl w:ilvl="0">
      <w:start w:val="1"/>
      <w:numFmt w:val="decimal"/>
      <w:lvlText w:val="%1."/>
      <w:lvlJc w:val="left"/>
      <w:pPr>
        <w:tabs>
          <w:tab w:val="num" w:pos="878"/>
        </w:tabs>
        <w:ind w:left="737" w:hanging="737"/>
      </w:pPr>
      <w:rPr>
        <w:rFonts w:asciiTheme="minorHAnsi" w:hAnsiTheme="minorHAnsi" w:hint="default"/>
        <w:b/>
        <w:smallCaps w:val="0"/>
        <w:sz w:val="22"/>
        <w:szCs w:val="22"/>
      </w:rPr>
    </w:lvl>
    <w:lvl w:ilvl="1">
      <w:start w:val="1"/>
      <w:numFmt w:val="decimal"/>
      <w:lvlText w:val="%2."/>
      <w:lvlJc w:val="left"/>
      <w:pPr>
        <w:ind w:left="360" w:hanging="360"/>
      </w:p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4" w15:restartNumberingAfterBreak="0">
    <w:nsid w:val="4D6E3A15"/>
    <w:multiLevelType w:val="hybridMultilevel"/>
    <w:tmpl w:val="D8B42CD8"/>
    <w:lvl w:ilvl="0" w:tplc="041B0017">
      <w:start w:val="1"/>
      <w:numFmt w:val="lowerLetter"/>
      <w:lvlText w:val="%1)"/>
      <w:lvlJc w:val="left"/>
      <w:pPr>
        <w:ind w:left="814" w:hanging="360"/>
      </w:p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25" w15:restartNumberingAfterBreak="0">
    <w:nsid w:val="4DAE42A3"/>
    <w:multiLevelType w:val="hybridMultilevel"/>
    <w:tmpl w:val="905EC896"/>
    <w:lvl w:ilvl="0" w:tplc="8A427290">
      <w:start w:val="1"/>
      <w:numFmt w:val="decimal"/>
      <w:lvlText w:val="14.%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E654397"/>
    <w:multiLevelType w:val="hybridMultilevel"/>
    <w:tmpl w:val="859C170C"/>
    <w:lvl w:ilvl="0" w:tplc="DC94D9A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EE72AFF"/>
    <w:multiLevelType w:val="hybridMultilevel"/>
    <w:tmpl w:val="6246AF12"/>
    <w:lvl w:ilvl="0" w:tplc="041B0017">
      <w:start w:val="1"/>
      <w:numFmt w:val="lowerLetter"/>
      <w:lvlText w:val="%1)"/>
      <w:lvlJc w:val="left"/>
      <w:pPr>
        <w:ind w:left="814" w:hanging="360"/>
      </w:p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28" w15:restartNumberingAfterBreak="0">
    <w:nsid w:val="515F6B6C"/>
    <w:multiLevelType w:val="hybridMultilevel"/>
    <w:tmpl w:val="D2269248"/>
    <w:lvl w:ilvl="0" w:tplc="041B0017">
      <w:start w:val="1"/>
      <w:numFmt w:val="lowerLetter"/>
      <w:lvlText w:val="%1)"/>
      <w:lvlJc w:val="left"/>
      <w:pPr>
        <w:ind w:left="757" w:hanging="360"/>
      </w:p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29" w15:restartNumberingAfterBreak="0">
    <w:nsid w:val="519D3054"/>
    <w:multiLevelType w:val="hybridMultilevel"/>
    <w:tmpl w:val="67AEF340"/>
    <w:lvl w:ilvl="0" w:tplc="041B0017">
      <w:start w:val="1"/>
      <w:numFmt w:val="lowerLetter"/>
      <w:lvlText w:val="%1)"/>
      <w:lvlJc w:val="left"/>
      <w:pPr>
        <w:ind w:left="814" w:hanging="360"/>
      </w:p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30" w15:restartNumberingAfterBreak="0">
    <w:nsid w:val="55D34577"/>
    <w:multiLevelType w:val="hybridMultilevel"/>
    <w:tmpl w:val="3764636A"/>
    <w:lvl w:ilvl="0" w:tplc="89FAB6C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7DD783F"/>
    <w:multiLevelType w:val="hybridMultilevel"/>
    <w:tmpl w:val="D7C2B270"/>
    <w:lvl w:ilvl="0" w:tplc="B04C0896">
      <w:start w:val="1"/>
      <w:numFmt w:val="decimal"/>
      <w:lvlText w:val="1.%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5A565811"/>
    <w:multiLevelType w:val="hybridMultilevel"/>
    <w:tmpl w:val="C638D7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DEF6B47"/>
    <w:multiLevelType w:val="hybridMultilevel"/>
    <w:tmpl w:val="C5BE9BC8"/>
    <w:lvl w:ilvl="0" w:tplc="00AC3612">
      <w:start w:val="1"/>
      <w:numFmt w:val="decimal"/>
      <w:lvlText w:val="7.%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5F24436F"/>
    <w:multiLevelType w:val="hybridMultilevel"/>
    <w:tmpl w:val="7CC61EF6"/>
    <w:lvl w:ilvl="0" w:tplc="1820CEA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0AB4022"/>
    <w:multiLevelType w:val="hybridMultilevel"/>
    <w:tmpl w:val="6AC0C660"/>
    <w:lvl w:ilvl="0" w:tplc="B22A7922">
      <w:start w:val="1"/>
      <w:numFmt w:val="decimal"/>
      <w:lvlText w:val="16.%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64A14339"/>
    <w:multiLevelType w:val="multilevel"/>
    <w:tmpl w:val="0170A73A"/>
    <w:lvl w:ilvl="0">
      <w:start w:val="1"/>
      <w:numFmt w:val="decimal"/>
      <w:pStyle w:val="MLNadpislnku"/>
      <w:lvlText w:val="%1."/>
      <w:lvlJc w:val="left"/>
      <w:pPr>
        <w:tabs>
          <w:tab w:val="num" w:pos="878"/>
        </w:tabs>
        <w:ind w:left="737" w:hanging="737"/>
      </w:pPr>
      <w:rPr>
        <w:rFonts w:asciiTheme="minorHAnsi" w:hAnsiTheme="minorHAnsi" w:hint="default"/>
        <w:b/>
        <w:smallCaps w:val="0"/>
        <w:sz w:val="22"/>
        <w:szCs w:val="22"/>
      </w:rPr>
    </w:lvl>
    <w:lvl w:ilvl="1">
      <w:start w:val="1"/>
      <w:numFmt w:val="decimal"/>
      <w:pStyle w:val="MLOdsek"/>
      <w:lvlText w:val="%2."/>
      <w:lvlJc w:val="left"/>
      <w:pPr>
        <w:tabs>
          <w:tab w:val="num" w:pos="3999"/>
        </w:tabs>
        <w:ind w:left="3715" w:hanging="737"/>
      </w:pPr>
      <w:rPr>
        <w:rFonts w:ascii="Arial Narrow" w:eastAsia="Times New Roman" w:hAnsi="Arial Narrow" w:cstheme="minorHAnsi"/>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7" w15:restartNumberingAfterBreak="0">
    <w:nsid w:val="655B16E9"/>
    <w:multiLevelType w:val="hybridMultilevel"/>
    <w:tmpl w:val="23503C20"/>
    <w:lvl w:ilvl="0" w:tplc="89FAB6C4">
      <w:start w:val="1"/>
      <w:numFmt w:val="decimal"/>
      <w:lvlText w:val="%1."/>
      <w:lvlJc w:val="left"/>
      <w:pPr>
        <w:ind w:left="1837" w:hanging="360"/>
      </w:pPr>
      <w:rPr>
        <w:rFonts w:hint="default"/>
      </w:rPr>
    </w:lvl>
    <w:lvl w:ilvl="1" w:tplc="041B0019" w:tentative="1">
      <w:start w:val="1"/>
      <w:numFmt w:val="lowerLetter"/>
      <w:lvlText w:val="%2."/>
      <w:lvlJc w:val="left"/>
      <w:pPr>
        <w:ind w:left="2557" w:hanging="360"/>
      </w:pPr>
    </w:lvl>
    <w:lvl w:ilvl="2" w:tplc="041B001B" w:tentative="1">
      <w:start w:val="1"/>
      <w:numFmt w:val="lowerRoman"/>
      <w:lvlText w:val="%3."/>
      <w:lvlJc w:val="right"/>
      <w:pPr>
        <w:ind w:left="3277" w:hanging="180"/>
      </w:pPr>
    </w:lvl>
    <w:lvl w:ilvl="3" w:tplc="041B000F" w:tentative="1">
      <w:start w:val="1"/>
      <w:numFmt w:val="decimal"/>
      <w:lvlText w:val="%4."/>
      <w:lvlJc w:val="left"/>
      <w:pPr>
        <w:ind w:left="3997" w:hanging="360"/>
      </w:pPr>
    </w:lvl>
    <w:lvl w:ilvl="4" w:tplc="041B0019" w:tentative="1">
      <w:start w:val="1"/>
      <w:numFmt w:val="lowerLetter"/>
      <w:lvlText w:val="%5."/>
      <w:lvlJc w:val="left"/>
      <w:pPr>
        <w:ind w:left="4717" w:hanging="360"/>
      </w:pPr>
    </w:lvl>
    <w:lvl w:ilvl="5" w:tplc="041B001B" w:tentative="1">
      <w:start w:val="1"/>
      <w:numFmt w:val="lowerRoman"/>
      <w:lvlText w:val="%6."/>
      <w:lvlJc w:val="right"/>
      <w:pPr>
        <w:ind w:left="5437" w:hanging="180"/>
      </w:pPr>
    </w:lvl>
    <w:lvl w:ilvl="6" w:tplc="041B000F" w:tentative="1">
      <w:start w:val="1"/>
      <w:numFmt w:val="decimal"/>
      <w:lvlText w:val="%7."/>
      <w:lvlJc w:val="left"/>
      <w:pPr>
        <w:ind w:left="6157" w:hanging="360"/>
      </w:pPr>
    </w:lvl>
    <w:lvl w:ilvl="7" w:tplc="041B0019" w:tentative="1">
      <w:start w:val="1"/>
      <w:numFmt w:val="lowerLetter"/>
      <w:lvlText w:val="%8."/>
      <w:lvlJc w:val="left"/>
      <w:pPr>
        <w:ind w:left="6877" w:hanging="360"/>
      </w:pPr>
    </w:lvl>
    <w:lvl w:ilvl="8" w:tplc="041B001B" w:tentative="1">
      <w:start w:val="1"/>
      <w:numFmt w:val="lowerRoman"/>
      <w:lvlText w:val="%9."/>
      <w:lvlJc w:val="right"/>
      <w:pPr>
        <w:ind w:left="7597" w:hanging="180"/>
      </w:pPr>
    </w:lvl>
  </w:abstractNum>
  <w:abstractNum w:abstractNumId="38" w15:restartNumberingAfterBreak="0">
    <w:nsid w:val="67A45655"/>
    <w:multiLevelType w:val="hybridMultilevel"/>
    <w:tmpl w:val="7A4E6D82"/>
    <w:lvl w:ilvl="0" w:tplc="FFFFFFFF">
      <w:start w:val="10"/>
      <w:numFmt w:val="lowerLetter"/>
      <w:lvlText w:val="(%1)"/>
      <w:lvlJc w:val="left"/>
      <w:pPr>
        <w:ind w:left="720" w:hanging="360"/>
      </w:pPr>
      <w:rPr>
        <w:rFonts w:hint="default"/>
      </w:rPr>
    </w:lvl>
    <w:lvl w:ilvl="1" w:tplc="D79AC47C">
      <w:start w:val="1"/>
      <w:numFmt w:val="lowerLetter"/>
      <w:lvlText w:val="(%2)"/>
      <w:lvlJc w:val="left"/>
      <w:pPr>
        <w:ind w:left="1440"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1">
      <w:start w:val="1"/>
      <w:numFmt w:val="decimal"/>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B3F24E2"/>
    <w:multiLevelType w:val="hybridMultilevel"/>
    <w:tmpl w:val="8D463484"/>
    <w:lvl w:ilvl="0" w:tplc="7E923564">
      <w:start w:val="1"/>
      <w:numFmt w:val="decimal"/>
      <w:lvlText w:val="6.%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6CBF3479"/>
    <w:multiLevelType w:val="hybridMultilevel"/>
    <w:tmpl w:val="FBC2DEF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7126187D"/>
    <w:multiLevelType w:val="hybridMultilevel"/>
    <w:tmpl w:val="B05C45F0"/>
    <w:lvl w:ilvl="0" w:tplc="C5BEA782">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717A1E62"/>
    <w:multiLevelType w:val="hybridMultilevel"/>
    <w:tmpl w:val="A13C0B20"/>
    <w:lvl w:ilvl="0" w:tplc="4720FEBA">
      <w:start w:val="1"/>
      <w:numFmt w:val="lowerLetter"/>
      <w:lvlText w:val="%1)"/>
      <w:lvlJc w:val="left"/>
      <w:pPr>
        <w:ind w:left="72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73F5422B"/>
    <w:multiLevelType w:val="hybridMultilevel"/>
    <w:tmpl w:val="6C3233AC"/>
    <w:lvl w:ilvl="0" w:tplc="7700DDA0">
      <w:start w:val="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5BD2B47"/>
    <w:multiLevelType w:val="hybridMultilevel"/>
    <w:tmpl w:val="18C6B3A4"/>
    <w:lvl w:ilvl="0" w:tplc="1CE879A6">
      <w:start w:val="1"/>
      <w:numFmt w:val="decimal"/>
      <w:lvlText w:val="12.%1."/>
      <w:lvlJc w:val="left"/>
      <w:pPr>
        <w:ind w:left="360" w:hanging="360"/>
      </w:pPr>
      <w:rPr>
        <w:rFonts w:ascii="Arial Narrow" w:hAnsi="Arial Narrow" w:cs="Times New Roman" w:hint="default"/>
        <w:b w:val="0"/>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5" w15:restartNumberingAfterBreak="0">
    <w:nsid w:val="7ABC51B4"/>
    <w:multiLevelType w:val="hybridMultilevel"/>
    <w:tmpl w:val="EDBCD02E"/>
    <w:lvl w:ilvl="0" w:tplc="A53A20E2">
      <w:start w:val="1"/>
      <w:numFmt w:val="decimal"/>
      <w:lvlText w:val="5.%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7FEB240D"/>
    <w:multiLevelType w:val="hybridMultilevel"/>
    <w:tmpl w:val="E10E9022"/>
    <w:lvl w:ilvl="0" w:tplc="945C2370">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9"/>
  </w:num>
  <w:num w:numId="2">
    <w:abstractNumId w:val="3"/>
  </w:num>
  <w:num w:numId="3">
    <w:abstractNumId w:val="15"/>
  </w:num>
  <w:num w:numId="4">
    <w:abstractNumId w:val="45"/>
  </w:num>
  <w:num w:numId="5">
    <w:abstractNumId w:val="39"/>
  </w:num>
  <w:num w:numId="6">
    <w:abstractNumId w:val="32"/>
  </w:num>
  <w:num w:numId="7">
    <w:abstractNumId w:val="33"/>
  </w:num>
  <w:num w:numId="8">
    <w:abstractNumId w:val="0"/>
  </w:num>
  <w:num w:numId="9">
    <w:abstractNumId w:val="8"/>
  </w:num>
  <w:num w:numId="10">
    <w:abstractNumId w:val="46"/>
  </w:num>
  <w:num w:numId="11">
    <w:abstractNumId w:val="41"/>
  </w:num>
  <w:num w:numId="12">
    <w:abstractNumId w:val="29"/>
  </w:num>
  <w:num w:numId="13">
    <w:abstractNumId w:val="24"/>
  </w:num>
  <w:num w:numId="14">
    <w:abstractNumId w:val="1"/>
  </w:num>
  <w:num w:numId="15">
    <w:abstractNumId w:val="2"/>
  </w:num>
  <w:num w:numId="16">
    <w:abstractNumId w:val="9"/>
  </w:num>
  <w:num w:numId="17">
    <w:abstractNumId w:val="25"/>
  </w:num>
  <w:num w:numId="18">
    <w:abstractNumId w:val="12"/>
  </w:num>
  <w:num w:numId="19">
    <w:abstractNumId w:val="21"/>
  </w:num>
  <w:num w:numId="20">
    <w:abstractNumId w:val="27"/>
  </w:num>
  <w:num w:numId="21">
    <w:abstractNumId w:val="38"/>
  </w:num>
  <w:num w:numId="22">
    <w:abstractNumId w:val="40"/>
  </w:num>
  <w:num w:numId="23">
    <w:abstractNumId w:val="31"/>
  </w:num>
  <w:num w:numId="24">
    <w:abstractNumId w:val="42"/>
  </w:num>
  <w:num w:numId="25">
    <w:abstractNumId w:val="10"/>
  </w:num>
  <w:num w:numId="26">
    <w:abstractNumId w:val="34"/>
  </w:num>
  <w:num w:numId="27">
    <w:abstractNumId w:val="35"/>
  </w:num>
  <w:num w:numId="28">
    <w:abstractNumId w:val="20"/>
  </w:num>
  <w:num w:numId="29">
    <w:abstractNumId w:val="18"/>
  </w:num>
  <w:num w:numId="30">
    <w:abstractNumId w:val="17"/>
  </w:num>
  <w:num w:numId="31">
    <w:abstractNumId w:val="37"/>
  </w:num>
  <w:num w:numId="32">
    <w:abstractNumId w:val="14"/>
  </w:num>
  <w:num w:numId="33">
    <w:abstractNumId w:val="13"/>
  </w:num>
  <w:num w:numId="34">
    <w:abstractNumId w:val="11"/>
  </w:num>
  <w:num w:numId="35">
    <w:abstractNumId w:val="26"/>
  </w:num>
  <w:num w:numId="36">
    <w:abstractNumId w:val="6"/>
  </w:num>
  <w:num w:numId="37">
    <w:abstractNumId w:val="43"/>
  </w:num>
  <w:num w:numId="38">
    <w:abstractNumId w:val="5"/>
  </w:num>
  <w:num w:numId="39">
    <w:abstractNumId w:val="7"/>
  </w:num>
  <w:num w:numId="40">
    <w:abstractNumId w:val="30"/>
  </w:num>
  <w:num w:numId="41">
    <w:abstractNumId w:val="4"/>
  </w:num>
  <w:num w:numId="42">
    <w:abstractNumId w:val="44"/>
  </w:num>
  <w:num w:numId="43">
    <w:abstractNumId w:val="36"/>
  </w:num>
  <w:num w:numId="44">
    <w:abstractNumId w:val="23"/>
  </w:num>
  <w:num w:numId="45">
    <w:abstractNumId w:val="22"/>
  </w:num>
  <w:num w:numId="46">
    <w:abstractNumId w:val="28"/>
  </w:num>
  <w:num w:numId="47">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60"/>
    <w:rsid w:val="00001476"/>
    <w:rsid w:val="00001B06"/>
    <w:rsid w:val="0000243C"/>
    <w:rsid w:val="00002E07"/>
    <w:rsid w:val="00002E0F"/>
    <w:rsid w:val="00005164"/>
    <w:rsid w:val="0000561C"/>
    <w:rsid w:val="00005A1D"/>
    <w:rsid w:val="00007C6E"/>
    <w:rsid w:val="00007DF3"/>
    <w:rsid w:val="00011406"/>
    <w:rsid w:val="00011783"/>
    <w:rsid w:val="00012732"/>
    <w:rsid w:val="000129C4"/>
    <w:rsid w:val="000130BA"/>
    <w:rsid w:val="00013104"/>
    <w:rsid w:val="00013728"/>
    <w:rsid w:val="000138F7"/>
    <w:rsid w:val="00014C62"/>
    <w:rsid w:val="00014FDC"/>
    <w:rsid w:val="00015E53"/>
    <w:rsid w:val="00017534"/>
    <w:rsid w:val="000200F6"/>
    <w:rsid w:val="0002045B"/>
    <w:rsid w:val="00020920"/>
    <w:rsid w:val="00022D67"/>
    <w:rsid w:val="0002336A"/>
    <w:rsid w:val="00023BBF"/>
    <w:rsid w:val="00023BC0"/>
    <w:rsid w:val="00023CB9"/>
    <w:rsid w:val="0002496D"/>
    <w:rsid w:val="00025044"/>
    <w:rsid w:val="000257A2"/>
    <w:rsid w:val="00025B66"/>
    <w:rsid w:val="00026A0E"/>
    <w:rsid w:val="00030492"/>
    <w:rsid w:val="00031071"/>
    <w:rsid w:val="000315DC"/>
    <w:rsid w:val="000318C0"/>
    <w:rsid w:val="00033765"/>
    <w:rsid w:val="000347B9"/>
    <w:rsid w:val="00035891"/>
    <w:rsid w:val="000360F7"/>
    <w:rsid w:val="0003770C"/>
    <w:rsid w:val="00041206"/>
    <w:rsid w:val="00042701"/>
    <w:rsid w:val="00042ACB"/>
    <w:rsid w:val="00042DF0"/>
    <w:rsid w:val="00043917"/>
    <w:rsid w:val="000447C9"/>
    <w:rsid w:val="00045F73"/>
    <w:rsid w:val="000460DA"/>
    <w:rsid w:val="0004743D"/>
    <w:rsid w:val="0005194C"/>
    <w:rsid w:val="00052144"/>
    <w:rsid w:val="00054D3E"/>
    <w:rsid w:val="000562CC"/>
    <w:rsid w:val="000569D8"/>
    <w:rsid w:val="00056B9F"/>
    <w:rsid w:val="000577F4"/>
    <w:rsid w:val="000605DF"/>
    <w:rsid w:val="00061E01"/>
    <w:rsid w:val="000635CF"/>
    <w:rsid w:val="0006383C"/>
    <w:rsid w:val="000655DA"/>
    <w:rsid w:val="00065843"/>
    <w:rsid w:val="00066863"/>
    <w:rsid w:val="0006708E"/>
    <w:rsid w:val="00067805"/>
    <w:rsid w:val="000679AC"/>
    <w:rsid w:val="00071ADB"/>
    <w:rsid w:val="00073B5A"/>
    <w:rsid w:val="00075830"/>
    <w:rsid w:val="0007597E"/>
    <w:rsid w:val="00075A3F"/>
    <w:rsid w:val="00077485"/>
    <w:rsid w:val="00077617"/>
    <w:rsid w:val="00080DF0"/>
    <w:rsid w:val="000837A6"/>
    <w:rsid w:val="00083EE3"/>
    <w:rsid w:val="00084D01"/>
    <w:rsid w:val="00085DB5"/>
    <w:rsid w:val="00085E92"/>
    <w:rsid w:val="000867DE"/>
    <w:rsid w:val="00087226"/>
    <w:rsid w:val="000918F7"/>
    <w:rsid w:val="0009291B"/>
    <w:rsid w:val="00092A11"/>
    <w:rsid w:val="00092AC7"/>
    <w:rsid w:val="00093035"/>
    <w:rsid w:val="00093496"/>
    <w:rsid w:val="000935E0"/>
    <w:rsid w:val="00094829"/>
    <w:rsid w:val="000956A7"/>
    <w:rsid w:val="00095769"/>
    <w:rsid w:val="000962C8"/>
    <w:rsid w:val="00096F7C"/>
    <w:rsid w:val="000A0F7D"/>
    <w:rsid w:val="000A104D"/>
    <w:rsid w:val="000A1F26"/>
    <w:rsid w:val="000A20C7"/>
    <w:rsid w:val="000A258B"/>
    <w:rsid w:val="000A28EF"/>
    <w:rsid w:val="000A2A0C"/>
    <w:rsid w:val="000A3AB5"/>
    <w:rsid w:val="000A6D55"/>
    <w:rsid w:val="000A7BDD"/>
    <w:rsid w:val="000B1358"/>
    <w:rsid w:val="000B1DA3"/>
    <w:rsid w:val="000B3A60"/>
    <w:rsid w:val="000B4889"/>
    <w:rsid w:val="000B5469"/>
    <w:rsid w:val="000B56E7"/>
    <w:rsid w:val="000B6092"/>
    <w:rsid w:val="000B6B3B"/>
    <w:rsid w:val="000C0C2A"/>
    <w:rsid w:val="000C1D0D"/>
    <w:rsid w:val="000C2167"/>
    <w:rsid w:val="000C4B1D"/>
    <w:rsid w:val="000C5573"/>
    <w:rsid w:val="000C5EB8"/>
    <w:rsid w:val="000C636B"/>
    <w:rsid w:val="000C63C7"/>
    <w:rsid w:val="000D14BE"/>
    <w:rsid w:val="000D1F64"/>
    <w:rsid w:val="000D2553"/>
    <w:rsid w:val="000D2A9B"/>
    <w:rsid w:val="000D4931"/>
    <w:rsid w:val="000D4C89"/>
    <w:rsid w:val="000D6ECB"/>
    <w:rsid w:val="000D789D"/>
    <w:rsid w:val="000E1B0D"/>
    <w:rsid w:val="000E2217"/>
    <w:rsid w:val="000E22BA"/>
    <w:rsid w:val="000E2C0E"/>
    <w:rsid w:val="000E2DB5"/>
    <w:rsid w:val="000E3A30"/>
    <w:rsid w:val="000E3C3A"/>
    <w:rsid w:val="000E48E8"/>
    <w:rsid w:val="000E4D25"/>
    <w:rsid w:val="000E66D0"/>
    <w:rsid w:val="000E6CFB"/>
    <w:rsid w:val="000E7431"/>
    <w:rsid w:val="000F088F"/>
    <w:rsid w:val="000F1142"/>
    <w:rsid w:val="000F12AC"/>
    <w:rsid w:val="000F17EE"/>
    <w:rsid w:val="000F3204"/>
    <w:rsid w:val="000F5F3F"/>
    <w:rsid w:val="000F7AD0"/>
    <w:rsid w:val="00101D03"/>
    <w:rsid w:val="00102B30"/>
    <w:rsid w:val="00103809"/>
    <w:rsid w:val="00103C48"/>
    <w:rsid w:val="001040CE"/>
    <w:rsid w:val="001055F8"/>
    <w:rsid w:val="0010597F"/>
    <w:rsid w:val="00105FC2"/>
    <w:rsid w:val="00106E33"/>
    <w:rsid w:val="001071B5"/>
    <w:rsid w:val="0010735F"/>
    <w:rsid w:val="001100B4"/>
    <w:rsid w:val="00110366"/>
    <w:rsid w:val="00110A2C"/>
    <w:rsid w:val="00110A32"/>
    <w:rsid w:val="00111303"/>
    <w:rsid w:val="00111CE9"/>
    <w:rsid w:val="00112268"/>
    <w:rsid w:val="0011499C"/>
    <w:rsid w:val="00114A56"/>
    <w:rsid w:val="00115F51"/>
    <w:rsid w:val="00120C76"/>
    <w:rsid w:val="00121274"/>
    <w:rsid w:val="001232F6"/>
    <w:rsid w:val="0012395D"/>
    <w:rsid w:val="00123B42"/>
    <w:rsid w:val="00123D06"/>
    <w:rsid w:val="00124358"/>
    <w:rsid w:val="00124632"/>
    <w:rsid w:val="0012486A"/>
    <w:rsid w:val="00124F11"/>
    <w:rsid w:val="00125247"/>
    <w:rsid w:val="00125805"/>
    <w:rsid w:val="00125F77"/>
    <w:rsid w:val="00126235"/>
    <w:rsid w:val="0012661C"/>
    <w:rsid w:val="00127215"/>
    <w:rsid w:val="00130E71"/>
    <w:rsid w:val="00130F5E"/>
    <w:rsid w:val="001315A4"/>
    <w:rsid w:val="00131BA1"/>
    <w:rsid w:val="00134D39"/>
    <w:rsid w:val="001374C7"/>
    <w:rsid w:val="00137ADD"/>
    <w:rsid w:val="00140F18"/>
    <w:rsid w:val="001416F2"/>
    <w:rsid w:val="001443A8"/>
    <w:rsid w:val="00144BBA"/>
    <w:rsid w:val="001459A1"/>
    <w:rsid w:val="00146240"/>
    <w:rsid w:val="00146C86"/>
    <w:rsid w:val="001478D7"/>
    <w:rsid w:val="001479FF"/>
    <w:rsid w:val="00147C16"/>
    <w:rsid w:val="00150137"/>
    <w:rsid w:val="00151EEF"/>
    <w:rsid w:val="00152864"/>
    <w:rsid w:val="00152F2A"/>
    <w:rsid w:val="001544C0"/>
    <w:rsid w:val="001556E7"/>
    <w:rsid w:val="00156CBD"/>
    <w:rsid w:val="00157310"/>
    <w:rsid w:val="001578DA"/>
    <w:rsid w:val="00157C2D"/>
    <w:rsid w:val="00160800"/>
    <w:rsid w:val="00160CB1"/>
    <w:rsid w:val="00163709"/>
    <w:rsid w:val="00165AA7"/>
    <w:rsid w:val="0016781B"/>
    <w:rsid w:val="00167CD2"/>
    <w:rsid w:val="00170117"/>
    <w:rsid w:val="00170843"/>
    <w:rsid w:val="00170AD7"/>
    <w:rsid w:val="001718FC"/>
    <w:rsid w:val="00171ECE"/>
    <w:rsid w:val="00175D38"/>
    <w:rsid w:val="001774FE"/>
    <w:rsid w:val="00177BC1"/>
    <w:rsid w:val="0018227F"/>
    <w:rsid w:val="0018231C"/>
    <w:rsid w:val="00182632"/>
    <w:rsid w:val="00182904"/>
    <w:rsid w:val="00182CA0"/>
    <w:rsid w:val="00182E1A"/>
    <w:rsid w:val="001840CA"/>
    <w:rsid w:val="00185464"/>
    <w:rsid w:val="001860C2"/>
    <w:rsid w:val="001864F8"/>
    <w:rsid w:val="00186B09"/>
    <w:rsid w:val="00186F73"/>
    <w:rsid w:val="0019160F"/>
    <w:rsid w:val="00191F11"/>
    <w:rsid w:val="0019437B"/>
    <w:rsid w:val="00194DA4"/>
    <w:rsid w:val="00195375"/>
    <w:rsid w:val="00195ECE"/>
    <w:rsid w:val="001A1D11"/>
    <w:rsid w:val="001A30EE"/>
    <w:rsid w:val="001A3E5E"/>
    <w:rsid w:val="001A5340"/>
    <w:rsid w:val="001A681A"/>
    <w:rsid w:val="001B1EC6"/>
    <w:rsid w:val="001B1F0B"/>
    <w:rsid w:val="001B2DC7"/>
    <w:rsid w:val="001B3F42"/>
    <w:rsid w:val="001B5FCB"/>
    <w:rsid w:val="001B74DA"/>
    <w:rsid w:val="001C1434"/>
    <w:rsid w:val="001C3679"/>
    <w:rsid w:val="001C36CD"/>
    <w:rsid w:val="001C49EA"/>
    <w:rsid w:val="001C5D84"/>
    <w:rsid w:val="001C600A"/>
    <w:rsid w:val="001C67E6"/>
    <w:rsid w:val="001C742B"/>
    <w:rsid w:val="001D0721"/>
    <w:rsid w:val="001D0E6E"/>
    <w:rsid w:val="001D13EA"/>
    <w:rsid w:val="001D175B"/>
    <w:rsid w:val="001D1A8D"/>
    <w:rsid w:val="001D2B36"/>
    <w:rsid w:val="001D2EFE"/>
    <w:rsid w:val="001D2F94"/>
    <w:rsid w:val="001D309E"/>
    <w:rsid w:val="001D39DD"/>
    <w:rsid w:val="001D4109"/>
    <w:rsid w:val="001D41D9"/>
    <w:rsid w:val="001D46BD"/>
    <w:rsid w:val="001D5083"/>
    <w:rsid w:val="001D5994"/>
    <w:rsid w:val="001D6A11"/>
    <w:rsid w:val="001D715E"/>
    <w:rsid w:val="001D7509"/>
    <w:rsid w:val="001D7C16"/>
    <w:rsid w:val="001E05AD"/>
    <w:rsid w:val="001E0762"/>
    <w:rsid w:val="001E17F2"/>
    <w:rsid w:val="001E250E"/>
    <w:rsid w:val="001E2EB4"/>
    <w:rsid w:val="001E319B"/>
    <w:rsid w:val="001E33D0"/>
    <w:rsid w:val="001E4A15"/>
    <w:rsid w:val="001E558F"/>
    <w:rsid w:val="001E65BF"/>
    <w:rsid w:val="001F0CD2"/>
    <w:rsid w:val="001F1CED"/>
    <w:rsid w:val="001F4864"/>
    <w:rsid w:val="001F62DB"/>
    <w:rsid w:val="001F6BBF"/>
    <w:rsid w:val="001F72B9"/>
    <w:rsid w:val="001F78C8"/>
    <w:rsid w:val="00202969"/>
    <w:rsid w:val="00204648"/>
    <w:rsid w:val="00204E49"/>
    <w:rsid w:val="0020502B"/>
    <w:rsid w:val="00205C71"/>
    <w:rsid w:val="002061EB"/>
    <w:rsid w:val="002062A2"/>
    <w:rsid w:val="00210299"/>
    <w:rsid w:val="00212B00"/>
    <w:rsid w:val="00212DE2"/>
    <w:rsid w:val="002159AD"/>
    <w:rsid w:val="00215E35"/>
    <w:rsid w:val="00216ACA"/>
    <w:rsid w:val="00216D0E"/>
    <w:rsid w:val="002174AF"/>
    <w:rsid w:val="00217B51"/>
    <w:rsid w:val="00217DA9"/>
    <w:rsid w:val="0022052F"/>
    <w:rsid w:val="00220E46"/>
    <w:rsid w:val="0022188E"/>
    <w:rsid w:val="00221BAD"/>
    <w:rsid w:val="00221E94"/>
    <w:rsid w:val="00222680"/>
    <w:rsid w:val="00222C15"/>
    <w:rsid w:val="00222E62"/>
    <w:rsid w:val="00223531"/>
    <w:rsid w:val="00223DEB"/>
    <w:rsid w:val="00224260"/>
    <w:rsid w:val="00225262"/>
    <w:rsid w:val="00226105"/>
    <w:rsid w:val="00226DAF"/>
    <w:rsid w:val="00226E94"/>
    <w:rsid w:val="002275E6"/>
    <w:rsid w:val="00227B29"/>
    <w:rsid w:val="002302B8"/>
    <w:rsid w:val="00231791"/>
    <w:rsid w:val="00231A4E"/>
    <w:rsid w:val="00231FFD"/>
    <w:rsid w:val="002326CC"/>
    <w:rsid w:val="00232D04"/>
    <w:rsid w:val="00233A57"/>
    <w:rsid w:val="0023429A"/>
    <w:rsid w:val="002373E0"/>
    <w:rsid w:val="0024014B"/>
    <w:rsid w:val="002414D1"/>
    <w:rsid w:val="00241666"/>
    <w:rsid w:val="002417A1"/>
    <w:rsid w:val="00241BB6"/>
    <w:rsid w:val="002437A5"/>
    <w:rsid w:val="00243F12"/>
    <w:rsid w:val="00245D26"/>
    <w:rsid w:val="00246CB2"/>
    <w:rsid w:val="002471BE"/>
    <w:rsid w:val="00247B72"/>
    <w:rsid w:val="00250158"/>
    <w:rsid w:val="00250811"/>
    <w:rsid w:val="002519B2"/>
    <w:rsid w:val="00251F3C"/>
    <w:rsid w:val="00252C13"/>
    <w:rsid w:val="002537C2"/>
    <w:rsid w:val="002556D4"/>
    <w:rsid w:val="002564F9"/>
    <w:rsid w:val="00257DE8"/>
    <w:rsid w:val="00257FF7"/>
    <w:rsid w:val="0026026F"/>
    <w:rsid w:val="00260A98"/>
    <w:rsid w:val="00263A85"/>
    <w:rsid w:val="00265375"/>
    <w:rsid w:val="00265DD7"/>
    <w:rsid w:val="002665FA"/>
    <w:rsid w:val="0026665D"/>
    <w:rsid w:val="00267BAA"/>
    <w:rsid w:val="0027088C"/>
    <w:rsid w:val="00270C63"/>
    <w:rsid w:val="002710C7"/>
    <w:rsid w:val="0027198B"/>
    <w:rsid w:val="00275F39"/>
    <w:rsid w:val="00277397"/>
    <w:rsid w:val="0028117B"/>
    <w:rsid w:val="00281502"/>
    <w:rsid w:val="00281F70"/>
    <w:rsid w:val="00282712"/>
    <w:rsid w:val="00282FA9"/>
    <w:rsid w:val="002833CA"/>
    <w:rsid w:val="00284B53"/>
    <w:rsid w:val="0028592A"/>
    <w:rsid w:val="00285CB4"/>
    <w:rsid w:val="002915FF"/>
    <w:rsid w:val="002931F4"/>
    <w:rsid w:val="00294396"/>
    <w:rsid w:val="0029440E"/>
    <w:rsid w:val="002951D1"/>
    <w:rsid w:val="002960DE"/>
    <w:rsid w:val="00297EEC"/>
    <w:rsid w:val="002A0339"/>
    <w:rsid w:val="002A0C4E"/>
    <w:rsid w:val="002A0E03"/>
    <w:rsid w:val="002A2656"/>
    <w:rsid w:val="002A266F"/>
    <w:rsid w:val="002A26ED"/>
    <w:rsid w:val="002A2841"/>
    <w:rsid w:val="002A2D05"/>
    <w:rsid w:val="002A33B4"/>
    <w:rsid w:val="002A4EE1"/>
    <w:rsid w:val="002A4FAA"/>
    <w:rsid w:val="002A5BB5"/>
    <w:rsid w:val="002B000F"/>
    <w:rsid w:val="002B02B1"/>
    <w:rsid w:val="002B06C7"/>
    <w:rsid w:val="002B0990"/>
    <w:rsid w:val="002B1025"/>
    <w:rsid w:val="002B11F5"/>
    <w:rsid w:val="002B144A"/>
    <w:rsid w:val="002B2C73"/>
    <w:rsid w:val="002B3197"/>
    <w:rsid w:val="002B3D55"/>
    <w:rsid w:val="002B4121"/>
    <w:rsid w:val="002B44FA"/>
    <w:rsid w:val="002B5110"/>
    <w:rsid w:val="002B6CFF"/>
    <w:rsid w:val="002B7D54"/>
    <w:rsid w:val="002C3908"/>
    <w:rsid w:val="002C3DFA"/>
    <w:rsid w:val="002C4B93"/>
    <w:rsid w:val="002D1970"/>
    <w:rsid w:val="002D2544"/>
    <w:rsid w:val="002D3F61"/>
    <w:rsid w:val="002D5330"/>
    <w:rsid w:val="002D553C"/>
    <w:rsid w:val="002D5BE8"/>
    <w:rsid w:val="002D64A7"/>
    <w:rsid w:val="002D735B"/>
    <w:rsid w:val="002E142C"/>
    <w:rsid w:val="002E19EF"/>
    <w:rsid w:val="002E24EA"/>
    <w:rsid w:val="002E30F9"/>
    <w:rsid w:val="002E4A1F"/>
    <w:rsid w:val="002E6390"/>
    <w:rsid w:val="002E79E8"/>
    <w:rsid w:val="002E7DFC"/>
    <w:rsid w:val="002F0755"/>
    <w:rsid w:val="002F07EC"/>
    <w:rsid w:val="002F098A"/>
    <w:rsid w:val="002F09D7"/>
    <w:rsid w:val="002F126C"/>
    <w:rsid w:val="002F162F"/>
    <w:rsid w:val="002F1833"/>
    <w:rsid w:val="002F33BF"/>
    <w:rsid w:val="002F58F3"/>
    <w:rsid w:val="002F6191"/>
    <w:rsid w:val="002F6585"/>
    <w:rsid w:val="002F6950"/>
    <w:rsid w:val="00301112"/>
    <w:rsid w:val="0030194F"/>
    <w:rsid w:val="0030371D"/>
    <w:rsid w:val="003042C9"/>
    <w:rsid w:val="00305A5A"/>
    <w:rsid w:val="00306B1E"/>
    <w:rsid w:val="00307169"/>
    <w:rsid w:val="003075A3"/>
    <w:rsid w:val="00307B57"/>
    <w:rsid w:val="00307E20"/>
    <w:rsid w:val="00313E9B"/>
    <w:rsid w:val="00314B38"/>
    <w:rsid w:val="00315AFB"/>
    <w:rsid w:val="00317B86"/>
    <w:rsid w:val="00320046"/>
    <w:rsid w:val="0032006F"/>
    <w:rsid w:val="00320217"/>
    <w:rsid w:val="003203A0"/>
    <w:rsid w:val="003205CC"/>
    <w:rsid w:val="00320CD4"/>
    <w:rsid w:val="00321112"/>
    <w:rsid w:val="003218BA"/>
    <w:rsid w:val="003219D1"/>
    <w:rsid w:val="00322248"/>
    <w:rsid w:val="00322377"/>
    <w:rsid w:val="00322D12"/>
    <w:rsid w:val="00323DD7"/>
    <w:rsid w:val="00323F13"/>
    <w:rsid w:val="00326BBC"/>
    <w:rsid w:val="00327668"/>
    <w:rsid w:val="00327F2B"/>
    <w:rsid w:val="003301EE"/>
    <w:rsid w:val="0033031E"/>
    <w:rsid w:val="00330EA1"/>
    <w:rsid w:val="0033337E"/>
    <w:rsid w:val="00334960"/>
    <w:rsid w:val="0033620B"/>
    <w:rsid w:val="00336AF2"/>
    <w:rsid w:val="0033785E"/>
    <w:rsid w:val="00337A2E"/>
    <w:rsid w:val="00337CBE"/>
    <w:rsid w:val="00337E81"/>
    <w:rsid w:val="003415F5"/>
    <w:rsid w:val="0034176E"/>
    <w:rsid w:val="0034188F"/>
    <w:rsid w:val="00343159"/>
    <w:rsid w:val="003432D7"/>
    <w:rsid w:val="00343A2E"/>
    <w:rsid w:val="00343C84"/>
    <w:rsid w:val="00343CD0"/>
    <w:rsid w:val="0034578F"/>
    <w:rsid w:val="00346494"/>
    <w:rsid w:val="00347FB2"/>
    <w:rsid w:val="0035021A"/>
    <w:rsid w:val="0035047A"/>
    <w:rsid w:val="003510E7"/>
    <w:rsid w:val="00352070"/>
    <w:rsid w:val="0035254F"/>
    <w:rsid w:val="00352C91"/>
    <w:rsid w:val="00352D02"/>
    <w:rsid w:val="00352ED8"/>
    <w:rsid w:val="00353E74"/>
    <w:rsid w:val="003563E8"/>
    <w:rsid w:val="00356A5B"/>
    <w:rsid w:val="003572B2"/>
    <w:rsid w:val="003576F2"/>
    <w:rsid w:val="00357727"/>
    <w:rsid w:val="0036014D"/>
    <w:rsid w:val="003610A0"/>
    <w:rsid w:val="00361709"/>
    <w:rsid w:val="003634EE"/>
    <w:rsid w:val="003637B6"/>
    <w:rsid w:val="00363F7A"/>
    <w:rsid w:val="003645C3"/>
    <w:rsid w:val="0036462E"/>
    <w:rsid w:val="003647A8"/>
    <w:rsid w:val="00364802"/>
    <w:rsid w:val="00365478"/>
    <w:rsid w:val="003658DD"/>
    <w:rsid w:val="00365D61"/>
    <w:rsid w:val="00366917"/>
    <w:rsid w:val="003672BE"/>
    <w:rsid w:val="00370C62"/>
    <w:rsid w:val="00370F4C"/>
    <w:rsid w:val="003732E9"/>
    <w:rsid w:val="00374951"/>
    <w:rsid w:val="00374F44"/>
    <w:rsid w:val="003754C6"/>
    <w:rsid w:val="00377096"/>
    <w:rsid w:val="00377145"/>
    <w:rsid w:val="0037725E"/>
    <w:rsid w:val="00377DDD"/>
    <w:rsid w:val="0038030D"/>
    <w:rsid w:val="003833AF"/>
    <w:rsid w:val="003838D8"/>
    <w:rsid w:val="0038618B"/>
    <w:rsid w:val="003877CC"/>
    <w:rsid w:val="003901B1"/>
    <w:rsid w:val="00390916"/>
    <w:rsid w:val="00390B11"/>
    <w:rsid w:val="00392041"/>
    <w:rsid w:val="00393462"/>
    <w:rsid w:val="00393B7C"/>
    <w:rsid w:val="00394DED"/>
    <w:rsid w:val="00395C24"/>
    <w:rsid w:val="00395D90"/>
    <w:rsid w:val="003A22D4"/>
    <w:rsid w:val="003A2BA9"/>
    <w:rsid w:val="003A30B5"/>
    <w:rsid w:val="003A3303"/>
    <w:rsid w:val="003A3FBF"/>
    <w:rsid w:val="003A4E32"/>
    <w:rsid w:val="003A6B5C"/>
    <w:rsid w:val="003B047B"/>
    <w:rsid w:val="003B060F"/>
    <w:rsid w:val="003B0F97"/>
    <w:rsid w:val="003B1C18"/>
    <w:rsid w:val="003B2B4B"/>
    <w:rsid w:val="003B3128"/>
    <w:rsid w:val="003B7DD4"/>
    <w:rsid w:val="003B7E22"/>
    <w:rsid w:val="003C0ADD"/>
    <w:rsid w:val="003C0B09"/>
    <w:rsid w:val="003C2766"/>
    <w:rsid w:val="003C2B27"/>
    <w:rsid w:val="003C2F10"/>
    <w:rsid w:val="003C6E3C"/>
    <w:rsid w:val="003C74D0"/>
    <w:rsid w:val="003D0F37"/>
    <w:rsid w:val="003D20F4"/>
    <w:rsid w:val="003D3291"/>
    <w:rsid w:val="003D44BA"/>
    <w:rsid w:val="003D6D17"/>
    <w:rsid w:val="003D7984"/>
    <w:rsid w:val="003D7F80"/>
    <w:rsid w:val="003E1F0C"/>
    <w:rsid w:val="003E20CA"/>
    <w:rsid w:val="003E3368"/>
    <w:rsid w:val="003E370A"/>
    <w:rsid w:val="003E3BE0"/>
    <w:rsid w:val="003E411D"/>
    <w:rsid w:val="003E6C10"/>
    <w:rsid w:val="003F023E"/>
    <w:rsid w:val="003F036C"/>
    <w:rsid w:val="003F208B"/>
    <w:rsid w:val="003F33CE"/>
    <w:rsid w:val="003F4C83"/>
    <w:rsid w:val="003F5565"/>
    <w:rsid w:val="003F70E0"/>
    <w:rsid w:val="003F7C4F"/>
    <w:rsid w:val="00400AC1"/>
    <w:rsid w:val="004016DE"/>
    <w:rsid w:val="0040274D"/>
    <w:rsid w:val="00402A81"/>
    <w:rsid w:val="00403452"/>
    <w:rsid w:val="0040366B"/>
    <w:rsid w:val="00403692"/>
    <w:rsid w:val="004068A3"/>
    <w:rsid w:val="004124C8"/>
    <w:rsid w:val="00413433"/>
    <w:rsid w:val="004134E6"/>
    <w:rsid w:val="00413E12"/>
    <w:rsid w:val="00414473"/>
    <w:rsid w:val="00415439"/>
    <w:rsid w:val="004162CB"/>
    <w:rsid w:val="00416772"/>
    <w:rsid w:val="00417991"/>
    <w:rsid w:val="00417EBF"/>
    <w:rsid w:val="00421A36"/>
    <w:rsid w:val="00421B49"/>
    <w:rsid w:val="00421D7F"/>
    <w:rsid w:val="00423BA7"/>
    <w:rsid w:val="0042414F"/>
    <w:rsid w:val="00424502"/>
    <w:rsid w:val="00424D62"/>
    <w:rsid w:val="0042505C"/>
    <w:rsid w:val="004252A3"/>
    <w:rsid w:val="00427325"/>
    <w:rsid w:val="00430391"/>
    <w:rsid w:val="0043104C"/>
    <w:rsid w:val="00431EF5"/>
    <w:rsid w:val="004344E9"/>
    <w:rsid w:val="00434F4B"/>
    <w:rsid w:val="0043524C"/>
    <w:rsid w:val="0043569A"/>
    <w:rsid w:val="00437430"/>
    <w:rsid w:val="00441071"/>
    <w:rsid w:val="00442AE1"/>
    <w:rsid w:val="00445294"/>
    <w:rsid w:val="00446017"/>
    <w:rsid w:val="0044761F"/>
    <w:rsid w:val="00447DEB"/>
    <w:rsid w:val="00450186"/>
    <w:rsid w:val="00451D4F"/>
    <w:rsid w:val="00451D56"/>
    <w:rsid w:val="004545B0"/>
    <w:rsid w:val="00454A81"/>
    <w:rsid w:val="004551B4"/>
    <w:rsid w:val="00455342"/>
    <w:rsid w:val="00455ABB"/>
    <w:rsid w:val="00455AF3"/>
    <w:rsid w:val="00457C23"/>
    <w:rsid w:val="00460A12"/>
    <w:rsid w:val="004612C0"/>
    <w:rsid w:val="00461A1C"/>
    <w:rsid w:val="004642F3"/>
    <w:rsid w:val="0047009F"/>
    <w:rsid w:val="00470C7F"/>
    <w:rsid w:val="00471571"/>
    <w:rsid w:val="004719C6"/>
    <w:rsid w:val="00471D96"/>
    <w:rsid w:val="004737EE"/>
    <w:rsid w:val="004739BF"/>
    <w:rsid w:val="004739D4"/>
    <w:rsid w:val="00473F07"/>
    <w:rsid w:val="00474F47"/>
    <w:rsid w:val="004752DA"/>
    <w:rsid w:val="004756F7"/>
    <w:rsid w:val="004768C4"/>
    <w:rsid w:val="00476EC0"/>
    <w:rsid w:val="00477583"/>
    <w:rsid w:val="00480E4D"/>
    <w:rsid w:val="004812F4"/>
    <w:rsid w:val="00481315"/>
    <w:rsid w:val="00481C12"/>
    <w:rsid w:val="00481F59"/>
    <w:rsid w:val="00482782"/>
    <w:rsid w:val="00482EC7"/>
    <w:rsid w:val="00483380"/>
    <w:rsid w:val="00485E78"/>
    <w:rsid w:val="004872D2"/>
    <w:rsid w:val="004907FB"/>
    <w:rsid w:val="00491D08"/>
    <w:rsid w:val="00494E49"/>
    <w:rsid w:val="004956CA"/>
    <w:rsid w:val="00495E4A"/>
    <w:rsid w:val="00496E9E"/>
    <w:rsid w:val="00496F7D"/>
    <w:rsid w:val="00497F6A"/>
    <w:rsid w:val="004A00E3"/>
    <w:rsid w:val="004A1EC6"/>
    <w:rsid w:val="004A214A"/>
    <w:rsid w:val="004A2745"/>
    <w:rsid w:val="004A2A03"/>
    <w:rsid w:val="004A38E9"/>
    <w:rsid w:val="004A38FC"/>
    <w:rsid w:val="004A39D2"/>
    <w:rsid w:val="004A3D54"/>
    <w:rsid w:val="004A4024"/>
    <w:rsid w:val="004A5A5C"/>
    <w:rsid w:val="004A6230"/>
    <w:rsid w:val="004A62E3"/>
    <w:rsid w:val="004A68CA"/>
    <w:rsid w:val="004A79B3"/>
    <w:rsid w:val="004A7D0D"/>
    <w:rsid w:val="004B078E"/>
    <w:rsid w:val="004B1754"/>
    <w:rsid w:val="004B25CE"/>
    <w:rsid w:val="004B28D1"/>
    <w:rsid w:val="004B301B"/>
    <w:rsid w:val="004B52FF"/>
    <w:rsid w:val="004B59FA"/>
    <w:rsid w:val="004B78B0"/>
    <w:rsid w:val="004C080F"/>
    <w:rsid w:val="004C08FF"/>
    <w:rsid w:val="004C0E05"/>
    <w:rsid w:val="004C17E9"/>
    <w:rsid w:val="004C23D4"/>
    <w:rsid w:val="004C2912"/>
    <w:rsid w:val="004C2E0E"/>
    <w:rsid w:val="004C3DED"/>
    <w:rsid w:val="004C3E07"/>
    <w:rsid w:val="004C462B"/>
    <w:rsid w:val="004C498F"/>
    <w:rsid w:val="004C5D21"/>
    <w:rsid w:val="004C6D6D"/>
    <w:rsid w:val="004C72B8"/>
    <w:rsid w:val="004C7D18"/>
    <w:rsid w:val="004D01BF"/>
    <w:rsid w:val="004D034E"/>
    <w:rsid w:val="004D1C65"/>
    <w:rsid w:val="004D298D"/>
    <w:rsid w:val="004D43EF"/>
    <w:rsid w:val="004D5E51"/>
    <w:rsid w:val="004D74A0"/>
    <w:rsid w:val="004D7774"/>
    <w:rsid w:val="004E26B3"/>
    <w:rsid w:val="004E28E1"/>
    <w:rsid w:val="004E3DF1"/>
    <w:rsid w:val="004E42A7"/>
    <w:rsid w:val="004E4DDD"/>
    <w:rsid w:val="004E5D65"/>
    <w:rsid w:val="004E5FC8"/>
    <w:rsid w:val="004E676A"/>
    <w:rsid w:val="004E717D"/>
    <w:rsid w:val="004F0ED3"/>
    <w:rsid w:val="004F14E2"/>
    <w:rsid w:val="004F1E22"/>
    <w:rsid w:val="004F2144"/>
    <w:rsid w:val="004F2729"/>
    <w:rsid w:val="004F2C3F"/>
    <w:rsid w:val="004F343B"/>
    <w:rsid w:val="004F3EBA"/>
    <w:rsid w:val="004F4FDA"/>
    <w:rsid w:val="004F53F8"/>
    <w:rsid w:val="00500247"/>
    <w:rsid w:val="005002CC"/>
    <w:rsid w:val="00500FF3"/>
    <w:rsid w:val="005011A5"/>
    <w:rsid w:val="00507156"/>
    <w:rsid w:val="00507CA2"/>
    <w:rsid w:val="00510261"/>
    <w:rsid w:val="0051236C"/>
    <w:rsid w:val="005135D0"/>
    <w:rsid w:val="00513E33"/>
    <w:rsid w:val="00514237"/>
    <w:rsid w:val="005145B3"/>
    <w:rsid w:val="00516BE7"/>
    <w:rsid w:val="00516EC5"/>
    <w:rsid w:val="00517409"/>
    <w:rsid w:val="00517C13"/>
    <w:rsid w:val="005204B1"/>
    <w:rsid w:val="00520E2E"/>
    <w:rsid w:val="00521278"/>
    <w:rsid w:val="005222D3"/>
    <w:rsid w:val="00525CE0"/>
    <w:rsid w:val="00526460"/>
    <w:rsid w:val="00526807"/>
    <w:rsid w:val="00526C8E"/>
    <w:rsid w:val="00526DE3"/>
    <w:rsid w:val="00530DB8"/>
    <w:rsid w:val="00531779"/>
    <w:rsid w:val="00533B1C"/>
    <w:rsid w:val="00534725"/>
    <w:rsid w:val="0053588D"/>
    <w:rsid w:val="00535B3F"/>
    <w:rsid w:val="00536021"/>
    <w:rsid w:val="00536838"/>
    <w:rsid w:val="00536966"/>
    <w:rsid w:val="00536EC5"/>
    <w:rsid w:val="0054015C"/>
    <w:rsid w:val="005402BE"/>
    <w:rsid w:val="005409BA"/>
    <w:rsid w:val="005414DA"/>
    <w:rsid w:val="00541CD6"/>
    <w:rsid w:val="00542B0A"/>
    <w:rsid w:val="00544511"/>
    <w:rsid w:val="00546245"/>
    <w:rsid w:val="0054719F"/>
    <w:rsid w:val="00551962"/>
    <w:rsid w:val="00552250"/>
    <w:rsid w:val="00552F54"/>
    <w:rsid w:val="0055446D"/>
    <w:rsid w:val="00554605"/>
    <w:rsid w:val="00554692"/>
    <w:rsid w:val="00561964"/>
    <w:rsid w:val="0056272A"/>
    <w:rsid w:val="00562982"/>
    <w:rsid w:val="005669A1"/>
    <w:rsid w:val="00567CFF"/>
    <w:rsid w:val="005703EF"/>
    <w:rsid w:val="00570FA0"/>
    <w:rsid w:val="005726B1"/>
    <w:rsid w:val="00572CA2"/>
    <w:rsid w:val="00573421"/>
    <w:rsid w:val="0057368F"/>
    <w:rsid w:val="00575498"/>
    <w:rsid w:val="005768CF"/>
    <w:rsid w:val="00577478"/>
    <w:rsid w:val="00577DB2"/>
    <w:rsid w:val="00577FDC"/>
    <w:rsid w:val="00581748"/>
    <w:rsid w:val="00581F2E"/>
    <w:rsid w:val="005837F8"/>
    <w:rsid w:val="00584BD0"/>
    <w:rsid w:val="00585A42"/>
    <w:rsid w:val="005866AD"/>
    <w:rsid w:val="00587021"/>
    <w:rsid w:val="00587AF5"/>
    <w:rsid w:val="00590130"/>
    <w:rsid w:val="00591310"/>
    <w:rsid w:val="005923C6"/>
    <w:rsid w:val="00593BDF"/>
    <w:rsid w:val="005943AB"/>
    <w:rsid w:val="005949CD"/>
    <w:rsid w:val="00595E27"/>
    <w:rsid w:val="005972D2"/>
    <w:rsid w:val="0059758F"/>
    <w:rsid w:val="005A0639"/>
    <w:rsid w:val="005A076D"/>
    <w:rsid w:val="005A08B0"/>
    <w:rsid w:val="005A0A41"/>
    <w:rsid w:val="005A0B2E"/>
    <w:rsid w:val="005A0C6F"/>
    <w:rsid w:val="005A103D"/>
    <w:rsid w:val="005A121F"/>
    <w:rsid w:val="005A1308"/>
    <w:rsid w:val="005A15F7"/>
    <w:rsid w:val="005A2BB6"/>
    <w:rsid w:val="005A39C4"/>
    <w:rsid w:val="005A39DD"/>
    <w:rsid w:val="005A4996"/>
    <w:rsid w:val="005A6218"/>
    <w:rsid w:val="005A6E94"/>
    <w:rsid w:val="005A7F5A"/>
    <w:rsid w:val="005B11F7"/>
    <w:rsid w:val="005B1AF8"/>
    <w:rsid w:val="005B26DF"/>
    <w:rsid w:val="005B2F1C"/>
    <w:rsid w:val="005B31C4"/>
    <w:rsid w:val="005B394F"/>
    <w:rsid w:val="005B4073"/>
    <w:rsid w:val="005B55D4"/>
    <w:rsid w:val="005B562E"/>
    <w:rsid w:val="005B574F"/>
    <w:rsid w:val="005B6E76"/>
    <w:rsid w:val="005C0060"/>
    <w:rsid w:val="005C1BC8"/>
    <w:rsid w:val="005C2BAA"/>
    <w:rsid w:val="005C47A5"/>
    <w:rsid w:val="005C4AF4"/>
    <w:rsid w:val="005C5B84"/>
    <w:rsid w:val="005C63D2"/>
    <w:rsid w:val="005C67C3"/>
    <w:rsid w:val="005C73A5"/>
    <w:rsid w:val="005C76E5"/>
    <w:rsid w:val="005D077D"/>
    <w:rsid w:val="005D0F35"/>
    <w:rsid w:val="005D1244"/>
    <w:rsid w:val="005D1B90"/>
    <w:rsid w:val="005D1D56"/>
    <w:rsid w:val="005D2491"/>
    <w:rsid w:val="005D380B"/>
    <w:rsid w:val="005D395E"/>
    <w:rsid w:val="005D3BAC"/>
    <w:rsid w:val="005D4249"/>
    <w:rsid w:val="005D4547"/>
    <w:rsid w:val="005D4574"/>
    <w:rsid w:val="005D45CE"/>
    <w:rsid w:val="005D4E34"/>
    <w:rsid w:val="005D579E"/>
    <w:rsid w:val="005D5821"/>
    <w:rsid w:val="005D623F"/>
    <w:rsid w:val="005D665D"/>
    <w:rsid w:val="005E40B8"/>
    <w:rsid w:val="005E4E03"/>
    <w:rsid w:val="005E557A"/>
    <w:rsid w:val="005E5FA3"/>
    <w:rsid w:val="005E67EB"/>
    <w:rsid w:val="005E67FE"/>
    <w:rsid w:val="005E6AF9"/>
    <w:rsid w:val="005E7CE7"/>
    <w:rsid w:val="005F089A"/>
    <w:rsid w:val="005F09EE"/>
    <w:rsid w:val="005F0BCE"/>
    <w:rsid w:val="005F3C02"/>
    <w:rsid w:val="005F3CC3"/>
    <w:rsid w:val="005F5AD4"/>
    <w:rsid w:val="005F5B6B"/>
    <w:rsid w:val="005F5E2B"/>
    <w:rsid w:val="006010DC"/>
    <w:rsid w:val="006024CB"/>
    <w:rsid w:val="00602AF5"/>
    <w:rsid w:val="006035EE"/>
    <w:rsid w:val="0060436B"/>
    <w:rsid w:val="00604841"/>
    <w:rsid w:val="00604858"/>
    <w:rsid w:val="00605A90"/>
    <w:rsid w:val="006117A0"/>
    <w:rsid w:val="00611CAC"/>
    <w:rsid w:val="006127D5"/>
    <w:rsid w:val="00617CC2"/>
    <w:rsid w:val="00622192"/>
    <w:rsid w:val="00623036"/>
    <w:rsid w:val="00623355"/>
    <w:rsid w:val="006234C6"/>
    <w:rsid w:val="006243C0"/>
    <w:rsid w:val="00624406"/>
    <w:rsid w:val="0062619B"/>
    <w:rsid w:val="006264D9"/>
    <w:rsid w:val="0062696E"/>
    <w:rsid w:val="00626D0C"/>
    <w:rsid w:val="00627615"/>
    <w:rsid w:val="00627703"/>
    <w:rsid w:val="00632657"/>
    <w:rsid w:val="00633CE3"/>
    <w:rsid w:val="006357B6"/>
    <w:rsid w:val="0063581D"/>
    <w:rsid w:val="00642E75"/>
    <w:rsid w:val="00643912"/>
    <w:rsid w:val="006451FB"/>
    <w:rsid w:val="006465B7"/>
    <w:rsid w:val="00650812"/>
    <w:rsid w:val="00652305"/>
    <w:rsid w:val="006523F8"/>
    <w:rsid w:val="0065254E"/>
    <w:rsid w:val="00652718"/>
    <w:rsid w:val="00652D03"/>
    <w:rsid w:val="006574F1"/>
    <w:rsid w:val="00657D03"/>
    <w:rsid w:val="0066066F"/>
    <w:rsid w:val="00660881"/>
    <w:rsid w:val="00660F48"/>
    <w:rsid w:val="00661763"/>
    <w:rsid w:val="00661D50"/>
    <w:rsid w:val="00663764"/>
    <w:rsid w:val="006637AD"/>
    <w:rsid w:val="00663CA9"/>
    <w:rsid w:val="00664156"/>
    <w:rsid w:val="00664E29"/>
    <w:rsid w:val="00664FC5"/>
    <w:rsid w:val="00665C30"/>
    <w:rsid w:val="006667F0"/>
    <w:rsid w:val="006669A4"/>
    <w:rsid w:val="006669B1"/>
    <w:rsid w:val="00670CA7"/>
    <w:rsid w:val="00670EDD"/>
    <w:rsid w:val="00673FD0"/>
    <w:rsid w:val="006743F7"/>
    <w:rsid w:val="006751C0"/>
    <w:rsid w:val="00675D2D"/>
    <w:rsid w:val="0067698B"/>
    <w:rsid w:val="00676B73"/>
    <w:rsid w:val="006805C9"/>
    <w:rsid w:val="00682C3A"/>
    <w:rsid w:val="00683034"/>
    <w:rsid w:val="00683A4A"/>
    <w:rsid w:val="00685602"/>
    <w:rsid w:val="00685BD3"/>
    <w:rsid w:val="00685D39"/>
    <w:rsid w:val="00687B04"/>
    <w:rsid w:val="00687F94"/>
    <w:rsid w:val="006915E5"/>
    <w:rsid w:val="00691D2F"/>
    <w:rsid w:val="00692653"/>
    <w:rsid w:val="00692777"/>
    <w:rsid w:val="006930FA"/>
    <w:rsid w:val="006939D7"/>
    <w:rsid w:val="00694A49"/>
    <w:rsid w:val="00695337"/>
    <w:rsid w:val="006962AC"/>
    <w:rsid w:val="006967E7"/>
    <w:rsid w:val="0069701A"/>
    <w:rsid w:val="006A0A93"/>
    <w:rsid w:val="006A0D09"/>
    <w:rsid w:val="006A15FA"/>
    <w:rsid w:val="006A2160"/>
    <w:rsid w:val="006A2926"/>
    <w:rsid w:val="006A2C3F"/>
    <w:rsid w:val="006A311F"/>
    <w:rsid w:val="006A3717"/>
    <w:rsid w:val="006A390E"/>
    <w:rsid w:val="006A5D59"/>
    <w:rsid w:val="006A645E"/>
    <w:rsid w:val="006A6703"/>
    <w:rsid w:val="006A6C7A"/>
    <w:rsid w:val="006A7325"/>
    <w:rsid w:val="006A7BCE"/>
    <w:rsid w:val="006A7D33"/>
    <w:rsid w:val="006B0BC4"/>
    <w:rsid w:val="006B0E46"/>
    <w:rsid w:val="006B216D"/>
    <w:rsid w:val="006B23F8"/>
    <w:rsid w:val="006B31DC"/>
    <w:rsid w:val="006B40F2"/>
    <w:rsid w:val="006B424B"/>
    <w:rsid w:val="006B48C8"/>
    <w:rsid w:val="006B4999"/>
    <w:rsid w:val="006B6105"/>
    <w:rsid w:val="006C0CFF"/>
    <w:rsid w:val="006C3333"/>
    <w:rsid w:val="006C353C"/>
    <w:rsid w:val="006C50DB"/>
    <w:rsid w:val="006C58A6"/>
    <w:rsid w:val="006C611F"/>
    <w:rsid w:val="006C6A19"/>
    <w:rsid w:val="006D0316"/>
    <w:rsid w:val="006D0A46"/>
    <w:rsid w:val="006D2760"/>
    <w:rsid w:val="006D27CE"/>
    <w:rsid w:val="006D2B92"/>
    <w:rsid w:val="006D4CE3"/>
    <w:rsid w:val="006D5980"/>
    <w:rsid w:val="006D5D5B"/>
    <w:rsid w:val="006D6FF8"/>
    <w:rsid w:val="006D714E"/>
    <w:rsid w:val="006D7698"/>
    <w:rsid w:val="006D7CDA"/>
    <w:rsid w:val="006D7DF7"/>
    <w:rsid w:val="006E0AD8"/>
    <w:rsid w:val="006E1556"/>
    <w:rsid w:val="006E166A"/>
    <w:rsid w:val="006E1AD8"/>
    <w:rsid w:val="006E3635"/>
    <w:rsid w:val="006E4991"/>
    <w:rsid w:val="006E4DA0"/>
    <w:rsid w:val="006E5A70"/>
    <w:rsid w:val="006E5B42"/>
    <w:rsid w:val="006E620A"/>
    <w:rsid w:val="006E75DA"/>
    <w:rsid w:val="006F03EA"/>
    <w:rsid w:val="006F1AD7"/>
    <w:rsid w:val="006F4090"/>
    <w:rsid w:val="006F44CF"/>
    <w:rsid w:val="006F5A4A"/>
    <w:rsid w:val="006F5AD8"/>
    <w:rsid w:val="006F7FED"/>
    <w:rsid w:val="007006FA"/>
    <w:rsid w:val="007012AE"/>
    <w:rsid w:val="00701A51"/>
    <w:rsid w:val="00701C3B"/>
    <w:rsid w:val="0070233A"/>
    <w:rsid w:val="00702D5B"/>
    <w:rsid w:val="00704590"/>
    <w:rsid w:val="00704D13"/>
    <w:rsid w:val="007063B5"/>
    <w:rsid w:val="00707789"/>
    <w:rsid w:val="00711096"/>
    <w:rsid w:val="00711BD4"/>
    <w:rsid w:val="00711D6F"/>
    <w:rsid w:val="00713162"/>
    <w:rsid w:val="00714BDB"/>
    <w:rsid w:val="00714CCB"/>
    <w:rsid w:val="007150D5"/>
    <w:rsid w:val="007165EA"/>
    <w:rsid w:val="00717066"/>
    <w:rsid w:val="00717155"/>
    <w:rsid w:val="0071732B"/>
    <w:rsid w:val="00720DC1"/>
    <w:rsid w:val="0072165C"/>
    <w:rsid w:val="00721DD3"/>
    <w:rsid w:val="00721E3C"/>
    <w:rsid w:val="007231F1"/>
    <w:rsid w:val="00723911"/>
    <w:rsid w:val="00725716"/>
    <w:rsid w:val="00727371"/>
    <w:rsid w:val="0073065A"/>
    <w:rsid w:val="00731685"/>
    <w:rsid w:val="0073259F"/>
    <w:rsid w:val="007327F7"/>
    <w:rsid w:val="00732A8E"/>
    <w:rsid w:val="00732ADC"/>
    <w:rsid w:val="00733713"/>
    <w:rsid w:val="0073373F"/>
    <w:rsid w:val="00733F77"/>
    <w:rsid w:val="00734067"/>
    <w:rsid w:val="0074107E"/>
    <w:rsid w:val="0074134F"/>
    <w:rsid w:val="0074234A"/>
    <w:rsid w:val="00744232"/>
    <w:rsid w:val="00745E2A"/>
    <w:rsid w:val="00746236"/>
    <w:rsid w:val="00746870"/>
    <w:rsid w:val="00747B71"/>
    <w:rsid w:val="0075028B"/>
    <w:rsid w:val="00750C74"/>
    <w:rsid w:val="00752D32"/>
    <w:rsid w:val="00753000"/>
    <w:rsid w:val="007545E9"/>
    <w:rsid w:val="00754F8D"/>
    <w:rsid w:val="00756894"/>
    <w:rsid w:val="007610D2"/>
    <w:rsid w:val="007611B5"/>
    <w:rsid w:val="007624AB"/>
    <w:rsid w:val="00762578"/>
    <w:rsid w:val="00762941"/>
    <w:rsid w:val="0076426F"/>
    <w:rsid w:val="007668E5"/>
    <w:rsid w:val="00766E7C"/>
    <w:rsid w:val="0077050B"/>
    <w:rsid w:val="00771676"/>
    <w:rsid w:val="0077182E"/>
    <w:rsid w:val="007721A1"/>
    <w:rsid w:val="0077378A"/>
    <w:rsid w:val="00773C54"/>
    <w:rsid w:val="00774DCA"/>
    <w:rsid w:val="00774DFC"/>
    <w:rsid w:val="00775C39"/>
    <w:rsid w:val="00775E15"/>
    <w:rsid w:val="007765D8"/>
    <w:rsid w:val="007809A1"/>
    <w:rsid w:val="00781B6B"/>
    <w:rsid w:val="00781F11"/>
    <w:rsid w:val="00782F7C"/>
    <w:rsid w:val="0078427C"/>
    <w:rsid w:val="00784C6A"/>
    <w:rsid w:val="00785548"/>
    <w:rsid w:val="007873FE"/>
    <w:rsid w:val="00787CCA"/>
    <w:rsid w:val="007941BA"/>
    <w:rsid w:val="00797E52"/>
    <w:rsid w:val="007A143F"/>
    <w:rsid w:val="007A168E"/>
    <w:rsid w:val="007A1788"/>
    <w:rsid w:val="007A24CE"/>
    <w:rsid w:val="007A3082"/>
    <w:rsid w:val="007A5076"/>
    <w:rsid w:val="007A6377"/>
    <w:rsid w:val="007A6A30"/>
    <w:rsid w:val="007A6DAB"/>
    <w:rsid w:val="007A7D50"/>
    <w:rsid w:val="007B16F9"/>
    <w:rsid w:val="007B1853"/>
    <w:rsid w:val="007B288D"/>
    <w:rsid w:val="007B37E4"/>
    <w:rsid w:val="007B4782"/>
    <w:rsid w:val="007B75A2"/>
    <w:rsid w:val="007C026D"/>
    <w:rsid w:val="007C0396"/>
    <w:rsid w:val="007C1EA3"/>
    <w:rsid w:val="007C3B3D"/>
    <w:rsid w:val="007C3D0E"/>
    <w:rsid w:val="007C4446"/>
    <w:rsid w:val="007C4DEF"/>
    <w:rsid w:val="007C5EDC"/>
    <w:rsid w:val="007C68F0"/>
    <w:rsid w:val="007C701D"/>
    <w:rsid w:val="007C7157"/>
    <w:rsid w:val="007D0AC6"/>
    <w:rsid w:val="007D1182"/>
    <w:rsid w:val="007D1C45"/>
    <w:rsid w:val="007D28ED"/>
    <w:rsid w:val="007D392E"/>
    <w:rsid w:val="007D53A3"/>
    <w:rsid w:val="007D5E8A"/>
    <w:rsid w:val="007D6BB4"/>
    <w:rsid w:val="007D6ED4"/>
    <w:rsid w:val="007D7838"/>
    <w:rsid w:val="007D7CE1"/>
    <w:rsid w:val="007E03E4"/>
    <w:rsid w:val="007E0509"/>
    <w:rsid w:val="007E0DB8"/>
    <w:rsid w:val="007E12F0"/>
    <w:rsid w:val="007E7128"/>
    <w:rsid w:val="007F0B0F"/>
    <w:rsid w:val="007F2677"/>
    <w:rsid w:val="007F3860"/>
    <w:rsid w:val="007F3BD0"/>
    <w:rsid w:val="007F51E0"/>
    <w:rsid w:val="007F5B7B"/>
    <w:rsid w:val="007F7F5A"/>
    <w:rsid w:val="008007FF"/>
    <w:rsid w:val="00800F95"/>
    <w:rsid w:val="008015F2"/>
    <w:rsid w:val="008018B2"/>
    <w:rsid w:val="0080254E"/>
    <w:rsid w:val="00803094"/>
    <w:rsid w:val="0080368C"/>
    <w:rsid w:val="00803E39"/>
    <w:rsid w:val="00804317"/>
    <w:rsid w:val="00804542"/>
    <w:rsid w:val="00804566"/>
    <w:rsid w:val="00804C0B"/>
    <w:rsid w:val="008056FA"/>
    <w:rsid w:val="00812785"/>
    <w:rsid w:val="00812900"/>
    <w:rsid w:val="00812B87"/>
    <w:rsid w:val="00814DA6"/>
    <w:rsid w:val="00814EA3"/>
    <w:rsid w:val="00814EA9"/>
    <w:rsid w:val="00816042"/>
    <w:rsid w:val="0081716B"/>
    <w:rsid w:val="00820BBC"/>
    <w:rsid w:val="00820D56"/>
    <w:rsid w:val="00820E9D"/>
    <w:rsid w:val="00821FF6"/>
    <w:rsid w:val="008222F9"/>
    <w:rsid w:val="008229BF"/>
    <w:rsid w:val="0082415C"/>
    <w:rsid w:val="0082575D"/>
    <w:rsid w:val="00825EAC"/>
    <w:rsid w:val="00826EBC"/>
    <w:rsid w:val="00827335"/>
    <w:rsid w:val="0083042D"/>
    <w:rsid w:val="00831D3E"/>
    <w:rsid w:val="00831D6D"/>
    <w:rsid w:val="008327F1"/>
    <w:rsid w:val="00832E75"/>
    <w:rsid w:val="008336F5"/>
    <w:rsid w:val="00833B1F"/>
    <w:rsid w:val="00835879"/>
    <w:rsid w:val="0083640A"/>
    <w:rsid w:val="00836451"/>
    <w:rsid w:val="0084039A"/>
    <w:rsid w:val="00840493"/>
    <w:rsid w:val="00840C25"/>
    <w:rsid w:val="00843A35"/>
    <w:rsid w:val="00847E59"/>
    <w:rsid w:val="00850807"/>
    <w:rsid w:val="00850BC8"/>
    <w:rsid w:val="00850D74"/>
    <w:rsid w:val="00850DD7"/>
    <w:rsid w:val="00851229"/>
    <w:rsid w:val="00851D49"/>
    <w:rsid w:val="008523BC"/>
    <w:rsid w:val="00853033"/>
    <w:rsid w:val="008530C6"/>
    <w:rsid w:val="00853EA0"/>
    <w:rsid w:val="00854DF7"/>
    <w:rsid w:val="008557A6"/>
    <w:rsid w:val="00855C07"/>
    <w:rsid w:val="00856992"/>
    <w:rsid w:val="00857118"/>
    <w:rsid w:val="00857871"/>
    <w:rsid w:val="00857C2C"/>
    <w:rsid w:val="00861007"/>
    <w:rsid w:val="00861575"/>
    <w:rsid w:val="00861751"/>
    <w:rsid w:val="00862487"/>
    <w:rsid w:val="008640CB"/>
    <w:rsid w:val="00864255"/>
    <w:rsid w:val="00864941"/>
    <w:rsid w:val="0086585E"/>
    <w:rsid w:val="00865DCC"/>
    <w:rsid w:val="00866331"/>
    <w:rsid w:val="00866A97"/>
    <w:rsid w:val="00867409"/>
    <w:rsid w:val="0086765B"/>
    <w:rsid w:val="00867683"/>
    <w:rsid w:val="00867DA1"/>
    <w:rsid w:val="00867F73"/>
    <w:rsid w:val="008717C2"/>
    <w:rsid w:val="00871DBF"/>
    <w:rsid w:val="00872189"/>
    <w:rsid w:val="00872F19"/>
    <w:rsid w:val="00873088"/>
    <w:rsid w:val="0087351E"/>
    <w:rsid w:val="00874367"/>
    <w:rsid w:val="00874B18"/>
    <w:rsid w:val="00876129"/>
    <w:rsid w:val="00876DC6"/>
    <w:rsid w:val="00882A32"/>
    <w:rsid w:val="0088351F"/>
    <w:rsid w:val="00883AC1"/>
    <w:rsid w:val="00884086"/>
    <w:rsid w:val="00886040"/>
    <w:rsid w:val="0088745D"/>
    <w:rsid w:val="00890808"/>
    <w:rsid w:val="008925FB"/>
    <w:rsid w:val="00892671"/>
    <w:rsid w:val="00892959"/>
    <w:rsid w:val="008929A0"/>
    <w:rsid w:val="00894AF7"/>
    <w:rsid w:val="00894BCC"/>
    <w:rsid w:val="00895EB4"/>
    <w:rsid w:val="00896114"/>
    <w:rsid w:val="008973F6"/>
    <w:rsid w:val="00897695"/>
    <w:rsid w:val="00897B45"/>
    <w:rsid w:val="008A0F46"/>
    <w:rsid w:val="008A185E"/>
    <w:rsid w:val="008A2F10"/>
    <w:rsid w:val="008A30ED"/>
    <w:rsid w:val="008A3ABD"/>
    <w:rsid w:val="008A5BC9"/>
    <w:rsid w:val="008A760E"/>
    <w:rsid w:val="008A77DE"/>
    <w:rsid w:val="008B0E2E"/>
    <w:rsid w:val="008B130F"/>
    <w:rsid w:val="008B1EB6"/>
    <w:rsid w:val="008B30C6"/>
    <w:rsid w:val="008B357A"/>
    <w:rsid w:val="008B4A61"/>
    <w:rsid w:val="008B4EC6"/>
    <w:rsid w:val="008B5661"/>
    <w:rsid w:val="008B689B"/>
    <w:rsid w:val="008C174E"/>
    <w:rsid w:val="008C2031"/>
    <w:rsid w:val="008C2269"/>
    <w:rsid w:val="008C2923"/>
    <w:rsid w:val="008C3E22"/>
    <w:rsid w:val="008C50D3"/>
    <w:rsid w:val="008C553D"/>
    <w:rsid w:val="008C60FA"/>
    <w:rsid w:val="008C62A1"/>
    <w:rsid w:val="008C66DE"/>
    <w:rsid w:val="008C6ECA"/>
    <w:rsid w:val="008C6F9B"/>
    <w:rsid w:val="008C72A8"/>
    <w:rsid w:val="008C7C7E"/>
    <w:rsid w:val="008D00D7"/>
    <w:rsid w:val="008D1E01"/>
    <w:rsid w:val="008D22DC"/>
    <w:rsid w:val="008D3FF5"/>
    <w:rsid w:val="008D4525"/>
    <w:rsid w:val="008D5C2D"/>
    <w:rsid w:val="008D5D89"/>
    <w:rsid w:val="008D6501"/>
    <w:rsid w:val="008D65E0"/>
    <w:rsid w:val="008D67C2"/>
    <w:rsid w:val="008D7436"/>
    <w:rsid w:val="008D7BE3"/>
    <w:rsid w:val="008D7CCB"/>
    <w:rsid w:val="008E0664"/>
    <w:rsid w:val="008E0F1A"/>
    <w:rsid w:val="008E1234"/>
    <w:rsid w:val="008E13C0"/>
    <w:rsid w:val="008E1403"/>
    <w:rsid w:val="008E1B4A"/>
    <w:rsid w:val="008E3A31"/>
    <w:rsid w:val="008E44DB"/>
    <w:rsid w:val="008E450B"/>
    <w:rsid w:val="008E4BAD"/>
    <w:rsid w:val="008E4DCC"/>
    <w:rsid w:val="008E5846"/>
    <w:rsid w:val="008E674D"/>
    <w:rsid w:val="008E707F"/>
    <w:rsid w:val="008E71C6"/>
    <w:rsid w:val="008E7D0D"/>
    <w:rsid w:val="008F0941"/>
    <w:rsid w:val="008F1981"/>
    <w:rsid w:val="008F327B"/>
    <w:rsid w:val="008F480C"/>
    <w:rsid w:val="008F4D3D"/>
    <w:rsid w:val="008F4F10"/>
    <w:rsid w:val="008F523B"/>
    <w:rsid w:val="008F55BD"/>
    <w:rsid w:val="008F6B03"/>
    <w:rsid w:val="008F7026"/>
    <w:rsid w:val="008F7686"/>
    <w:rsid w:val="00901A4F"/>
    <w:rsid w:val="00902AC2"/>
    <w:rsid w:val="009031B8"/>
    <w:rsid w:val="009048A4"/>
    <w:rsid w:val="0090617E"/>
    <w:rsid w:val="0090678B"/>
    <w:rsid w:val="00906A69"/>
    <w:rsid w:val="0091164A"/>
    <w:rsid w:val="00911855"/>
    <w:rsid w:val="0091261F"/>
    <w:rsid w:val="00912620"/>
    <w:rsid w:val="00914199"/>
    <w:rsid w:val="00914880"/>
    <w:rsid w:val="00914F32"/>
    <w:rsid w:val="009154DC"/>
    <w:rsid w:val="00915950"/>
    <w:rsid w:val="00920513"/>
    <w:rsid w:val="009224A3"/>
    <w:rsid w:val="00922F40"/>
    <w:rsid w:val="00924390"/>
    <w:rsid w:val="00927ADD"/>
    <w:rsid w:val="00931204"/>
    <w:rsid w:val="00931B31"/>
    <w:rsid w:val="00932159"/>
    <w:rsid w:val="00932F31"/>
    <w:rsid w:val="00933087"/>
    <w:rsid w:val="00933C78"/>
    <w:rsid w:val="00934187"/>
    <w:rsid w:val="009342CF"/>
    <w:rsid w:val="00934463"/>
    <w:rsid w:val="009364AD"/>
    <w:rsid w:val="00936E71"/>
    <w:rsid w:val="009412C7"/>
    <w:rsid w:val="0094324A"/>
    <w:rsid w:val="0094380B"/>
    <w:rsid w:val="00944356"/>
    <w:rsid w:val="00945778"/>
    <w:rsid w:val="00946450"/>
    <w:rsid w:val="009464E4"/>
    <w:rsid w:val="00946BA6"/>
    <w:rsid w:val="00946FBE"/>
    <w:rsid w:val="00950310"/>
    <w:rsid w:val="00950450"/>
    <w:rsid w:val="00950EEE"/>
    <w:rsid w:val="0095162B"/>
    <w:rsid w:val="00951869"/>
    <w:rsid w:val="009519E0"/>
    <w:rsid w:val="00951DA2"/>
    <w:rsid w:val="00952EC8"/>
    <w:rsid w:val="00955751"/>
    <w:rsid w:val="00956038"/>
    <w:rsid w:val="009579AE"/>
    <w:rsid w:val="0096113F"/>
    <w:rsid w:val="009636D8"/>
    <w:rsid w:val="00963ADD"/>
    <w:rsid w:val="00963AF1"/>
    <w:rsid w:val="00963B1B"/>
    <w:rsid w:val="00963F35"/>
    <w:rsid w:val="00964FB8"/>
    <w:rsid w:val="00965A29"/>
    <w:rsid w:val="00965DAE"/>
    <w:rsid w:val="009677C5"/>
    <w:rsid w:val="00971D56"/>
    <w:rsid w:val="0097248B"/>
    <w:rsid w:val="00972EDA"/>
    <w:rsid w:val="00974676"/>
    <w:rsid w:val="0097536A"/>
    <w:rsid w:val="00975E33"/>
    <w:rsid w:val="00975EFB"/>
    <w:rsid w:val="00980210"/>
    <w:rsid w:val="00980415"/>
    <w:rsid w:val="00980619"/>
    <w:rsid w:val="00982AC4"/>
    <w:rsid w:val="00982E5D"/>
    <w:rsid w:val="009845DC"/>
    <w:rsid w:val="00985C5E"/>
    <w:rsid w:val="0098717A"/>
    <w:rsid w:val="0099075D"/>
    <w:rsid w:val="00990CAA"/>
    <w:rsid w:val="009910BE"/>
    <w:rsid w:val="00991C42"/>
    <w:rsid w:val="0099219D"/>
    <w:rsid w:val="009924DA"/>
    <w:rsid w:val="00993E12"/>
    <w:rsid w:val="00995049"/>
    <w:rsid w:val="009953F6"/>
    <w:rsid w:val="00995D55"/>
    <w:rsid w:val="0099606B"/>
    <w:rsid w:val="00996394"/>
    <w:rsid w:val="009979F4"/>
    <w:rsid w:val="00997DC5"/>
    <w:rsid w:val="009A03E1"/>
    <w:rsid w:val="009A46AB"/>
    <w:rsid w:val="009A489A"/>
    <w:rsid w:val="009A4ACE"/>
    <w:rsid w:val="009A5EC3"/>
    <w:rsid w:val="009A69EC"/>
    <w:rsid w:val="009A71D0"/>
    <w:rsid w:val="009A7DFB"/>
    <w:rsid w:val="009B03EA"/>
    <w:rsid w:val="009B0C64"/>
    <w:rsid w:val="009B0D6B"/>
    <w:rsid w:val="009B2334"/>
    <w:rsid w:val="009B257B"/>
    <w:rsid w:val="009B3CA0"/>
    <w:rsid w:val="009B4DDF"/>
    <w:rsid w:val="009B60DF"/>
    <w:rsid w:val="009B682B"/>
    <w:rsid w:val="009B6BFA"/>
    <w:rsid w:val="009B7743"/>
    <w:rsid w:val="009B796D"/>
    <w:rsid w:val="009B7FE3"/>
    <w:rsid w:val="009C03F0"/>
    <w:rsid w:val="009C0A85"/>
    <w:rsid w:val="009C0BC3"/>
    <w:rsid w:val="009C0D4A"/>
    <w:rsid w:val="009C1172"/>
    <w:rsid w:val="009C128F"/>
    <w:rsid w:val="009C39B0"/>
    <w:rsid w:val="009C3E1A"/>
    <w:rsid w:val="009C4A96"/>
    <w:rsid w:val="009C4FDD"/>
    <w:rsid w:val="009C643F"/>
    <w:rsid w:val="009C69D9"/>
    <w:rsid w:val="009C6AB2"/>
    <w:rsid w:val="009C6AE9"/>
    <w:rsid w:val="009C6CFB"/>
    <w:rsid w:val="009D0E51"/>
    <w:rsid w:val="009D2639"/>
    <w:rsid w:val="009D2E61"/>
    <w:rsid w:val="009D2F03"/>
    <w:rsid w:val="009D72CE"/>
    <w:rsid w:val="009D7641"/>
    <w:rsid w:val="009E0BB0"/>
    <w:rsid w:val="009E1D11"/>
    <w:rsid w:val="009E2D60"/>
    <w:rsid w:val="009E34CB"/>
    <w:rsid w:val="009E3A65"/>
    <w:rsid w:val="009E44FB"/>
    <w:rsid w:val="009E469A"/>
    <w:rsid w:val="009E702F"/>
    <w:rsid w:val="009E71FB"/>
    <w:rsid w:val="009E77D5"/>
    <w:rsid w:val="009F0F3C"/>
    <w:rsid w:val="009F1807"/>
    <w:rsid w:val="009F27F0"/>
    <w:rsid w:val="009F3B42"/>
    <w:rsid w:val="009F44B9"/>
    <w:rsid w:val="009F48DD"/>
    <w:rsid w:val="009F68A7"/>
    <w:rsid w:val="009F75D4"/>
    <w:rsid w:val="00A00DE8"/>
    <w:rsid w:val="00A022FB"/>
    <w:rsid w:val="00A03502"/>
    <w:rsid w:val="00A03FC8"/>
    <w:rsid w:val="00A0439C"/>
    <w:rsid w:val="00A05B61"/>
    <w:rsid w:val="00A1090A"/>
    <w:rsid w:val="00A14FF2"/>
    <w:rsid w:val="00A151C2"/>
    <w:rsid w:val="00A15DAD"/>
    <w:rsid w:val="00A16940"/>
    <w:rsid w:val="00A21449"/>
    <w:rsid w:val="00A236FA"/>
    <w:rsid w:val="00A24722"/>
    <w:rsid w:val="00A254FC"/>
    <w:rsid w:val="00A26DD4"/>
    <w:rsid w:val="00A2709C"/>
    <w:rsid w:val="00A3084C"/>
    <w:rsid w:val="00A30F27"/>
    <w:rsid w:val="00A32214"/>
    <w:rsid w:val="00A32FB6"/>
    <w:rsid w:val="00A3393E"/>
    <w:rsid w:val="00A33B00"/>
    <w:rsid w:val="00A33C0D"/>
    <w:rsid w:val="00A34B4F"/>
    <w:rsid w:val="00A352B1"/>
    <w:rsid w:val="00A35574"/>
    <w:rsid w:val="00A35BBB"/>
    <w:rsid w:val="00A35D3E"/>
    <w:rsid w:val="00A4113B"/>
    <w:rsid w:val="00A414F3"/>
    <w:rsid w:val="00A422CA"/>
    <w:rsid w:val="00A4401F"/>
    <w:rsid w:val="00A4468E"/>
    <w:rsid w:val="00A44A34"/>
    <w:rsid w:val="00A4639D"/>
    <w:rsid w:val="00A46668"/>
    <w:rsid w:val="00A4758B"/>
    <w:rsid w:val="00A5332D"/>
    <w:rsid w:val="00A533DE"/>
    <w:rsid w:val="00A534DA"/>
    <w:rsid w:val="00A534F9"/>
    <w:rsid w:val="00A5378B"/>
    <w:rsid w:val="00A54732"/>
    <w:rsid w:val="00A55113"/>
    <w:rsid w:val="00A55757"/>
    <w:rsid w:val="00A56294"/>
    <w:rsid w:val="00A56752"/>
    <w:rsid w:val="00A56912"/>
    <w:rsid w:val="00A56A17"/>
    <w:rsid w:val="00A56F2F"/>
    <w:rsid w:val="00A57BD0"/>
    <w:rsid w:val="00A60277"/>
    <w:rsid w:val="00A60764"/>
    <w:rsid w:val="00A6124C"/>
    <w:rsid w:val="00A61DE8"/>
    <w:rsid w:val="00A61F2A"/>
    <w:rsid w:val="00A61FE2"/>
    <w:rsid w:val="00A621FC"/>
    <w:rsid w:val="00A6231A"/>
    <w:rsid w:val="00A62CDB"/>
    <w:rsid w:val="00A63529"/>
    <w:rsid w:val="00A636BC"/>
    <w:rsid w:val="00A65AC5"/>
    <w:rsid w:val="00A65CAC"/>
    <w:rsid w:val="00A6642A"/>
    <w:rsid w:val="00A66A06"/>
    <w:rsid w:val="00A710C8"/>
    <w:rsid w:val="00A728E3"/>
    <w:rsid w:val="00A73413"/>
    <w:rsid w:val="00A7552F"/>
    <w:rsid w:val="00A76440"/>
    <w:rsid w:val="00A76A09"/>
    <w:rsid w:val="00A80347"/>
    <w:rsid w:val="00A8275E"/>
    <w:rsid w:val="00A82B03"/>
    <w:rsid w:val="00A83DA2"/>
    <w:rsid w:val="00A84F46"/>
    <w:rsid w:val="00A87757"/>
    <w:rsid w:val="00A87930"/>
    <w:rsid w:val="00A9090B"/>
    <w:rsid w:val="00A91560"/>
    <w:rsid w:val="00A92028"/>
    <w:rsid w:val="00A9298C"/>
    <w:rsid w:val="00A93970"/>
    <w:rsid w:val="00A94AD9"/>
    <w:rsid w:val="00A94D7E"/>
    <w:rsid w:val="00A96D02"/>
    <w:rsid w:val="00A97325"/>
    <w:rsid w:val="00A97FAE"/>
    <w:rsid w:val="00AA2D28"/>
    <w:rsid w:val="00AA3352"/>
    <w:rsid w:val="00AA3870"/>
    <w:rsid w:val="00AA4100"/>
    <w:rsid w:val="00AA4A98"/>
    <w:rsid w:val="00AA4B07"/>
    <w:rsid w:val="00AA4F2C"/>
    <w:rsid w:val="00AA5DE8"/>
    <w:rsid w:val="00AA7448"/>
    <w:rsid w:val="00AB06ED"/>
    <w:rsid w:val="00AB0AF5"/>
    <w:rsid w:val="00AB1DC1"/>
    <w:rsid w:val="00AB2115"/>
    <w:rsid w:val="00AB2551"/>
    <w:rsid w:val="00AB259F"/>
    <w:rsid w:val="00AB39F4"/>
    <w:rsid w:val="00AB3C98"/>
    <w:rsid w:val="00AB48D2"/>
    <w:rsid w:val="00AC13E0"/>
    <w:rsid w:val="00AC2890"/>
    <w:rsid w:val="00AC2D4C"/>
    <w:rsid w:val="00AC3D9C"/>
    <w:rsid w:val="00AC443E"/>
    <w:rsid w:val="00AC4851"/>
    <w:rsid w:val="00AC6ED4"/>
    <w:rsid w:val="00AD050D"/>
    <w:rsid w:val="00AD077D"/>
    <w:rsid w:val="00AD1216"/>
    <w:rsid w:val="00AD1BB5"/>
    <w:rsid w:val="00AD201A"/>
    <w:rsid w:val="00AD24D4"/>
    <w:rsid w:val="00AD2941"/>
    <w:rsid w:val="00AD3785"/>
    <w:rsid w:val="00AD5E71"/>
    <w:rsid w:val="00AD6345"/>
    <w:rsid w:val="00AD646D"/>
    <w:rsid w:val="00AD6E62"/>
    <w:rsid w:val="00AE1DDF"/>
    <w:rsid w:val="00AE2231"/>
    <w:rsid w:val="00AE28CF"/>
    <w:rsid w:val="00AE3690"/>
    <w:rsid w:val="00AE37B6"/>
    <w:rsid w:val="00AE3DDF"/>
    <w:rsid w:val="00AE460F"/>
    <w:rsid w:val="00AE47B1"/>
    <w:rsid w:val="00AE5EAD"/>
    <w:rsid w:val="00AE6FCF"/>
    <w:rsid w:val="00AF017D"/>
    <w:rsid w:val="00AF1273"/>
    <w:rsid w:val="00AF1427"/>
    <w:rsid w:val="00AF2691"/>
    <w:rsid w:val="00AF3456"/>
    <w:rsid w:val="00AF50F9"/>
    <w:rsid w:val="00AF5442"/>
    <w:rsid w:val="00AF5EE7"/>
    <w:rsid w:val="00AF6967"/>
    <w:rsid w:val="00AF7684"/>
    <w:rsid w:val="00B00B44"/>
    <w:rsid w:val="00B02626"/>
    <w:rsid w:val="00B04D4F"/>
    <w:rsid w:val="00B05EC6"/>
    <w:rsid w:val="00B06909"/>
    <w:rsid w:val="00B0701F"/>
    <w:rsid w:val="00B074E7"/>
    <w:rsid w:val="00B07525"/>
    <w:rsid w:val="00B07EC0"/>
    <w:rsid w:val="00B106CE"/>
    <w:rsid w:val="00B12897"/>
    <w:rsid w:val="00B12CF5"/>
    <w:rsid w:val="00B1391C"/>
    <w:rsid w:val="00B145E8"/>
    <w:rsid w:val="00B14CB8"/>
    <w:rsid w:val="00B177CD"/>
    <w:rsid w:val="00B203C2"/>
    <w:rsid w:val="00B20433"/>
    <w:rsid w:val="00B20778"/>
    <w:rsid w:val="00B20B96"/>
    <w:rsid w:val="00B2105E"/>
    <w:rsid w:val="00B21B74"/>
    <w:rsid w:val="00B2253A"/>
    <w:rsid w:val="00B23C00"/>
    <w:rsid w:val="00B25A89"/>
    <w:rsid w:val="00B26D2D"/>
    <w:rsid w:val="00B279CE"/>
    <w:rsid w:val="00B27DBA"/>
    <w:rsid w:val="00B30969"/>
    <w:rsid w:val="00B30D61"/>
    <w:rsid w:val="00B314D8"/>
    <w:rsid w:val="00B33C17"/>
    <w:rsid w:val="00B34890"/>
    <w:rsid w:val="00B34D5F"/>
    <w:rsid w:val="00B37207"/>
    <w:rsid w:val="00B3761D"/>
    <w:rsid w:val="00B37DED"/>
    <w:rsid w:val="00B40D4A"/>
    <w:rsid w:val="00B42B69"/>
    <w:rsid w:val="00B43BF6"/>
    <w:rsid w:val="00B44846"/>
    <w:rsid w:val="00B44FD8"/>
    <w:rsid w:val="00B45553"/>
    <w:rsid w:val="00B46789"/>
    <w:rsid w:val="00B467AA"/>
    <w:rsid w:val="00B4744D"/>
    <w:rsid w:val="00B511E8"/>
    <w:rsid w:val="00B52A0C"/>
    <w:rsid w:val="00B53822"/>
    <w:rsid w:val="00B543A3"/>
    <w:rsid w:val="00B551D2"/>
    <w:rsid w:val="00B55E78"/>
    <w:rsid w:val="00B56E24"/>
    <w:rsid w:val="00B57CF0"/>
    <w:rsid w:val="00B605EB"/>
    <w:rsid w:val="00B60C7D"/>
    <w:rsid w:val="00B60E07"/>
    <w:rsid w:val="00B621C5"/>
    <w:rsid w:val="00B62DC9"/>
    <w:rsid w:val="00B6360B"/>
    <w:rsid w:val="00B64594"/>
    <w:rsid w:val="00B648E6"/>
    <w:rsid w:val="00B6519F"/>
    <w:rsid w:val="00B671B2"/>
    <w:rsid w:val="00B70151"/>
    <w:rsid w:val="00B70B98"/>
    <w:rsid w:val="00B71E9D"/>
    <w:rsid w:val="00B7270E"/>
    <w:rsid w:val="00B7345F"/>
    <w:rsid w:val="00B753BD"/>
    <w:rsid w:val="00B771C4"/>
    <w:rsid w:val="00B77C1B"/>
    <w:rsid w:val="00B80269"/>
    <w:rsid w:val="00B805B4"/>
    <w:rsid w:val="00B83402"/>
    <w:rsid w:val="00B83A94"/>
    <w:rsid w:val="00B852FB"/>
    <w:rsid w:val="00B86014"/>
    <w:rsid w:val="00B90769"/>
    <w:rsid w:val="00B90BD9"/>
    <w:rsid w:val="00B90C33"/>
    <w:rsid w:val="00B917C4"/>
    <w:rsid w:val="00B91B32"/>
    <w:rsid w:val="00B93396"/>
    <w:rsid w:val="00B937F3"/>
    <w:rsid w:val="00B93994"/>
    <w:rsid w:val="00B93C69"/>
    <w:rsid w:val="00B94255"/>
    <w:rsid w:val="00B946ED"/>
    <w:rsid w:val="00B94744"/>
    <w:rsid w:val="00B953D0"/>
    <w:rsid w:val="00B9577D"/>
    <w:rsid w:val="00B960D2"/>
    <w:rsid w:val="00B9692A"/>
    <w:rsid w:val="00B96D26"/>
    <w:rsid w:val="00B97FDF"/>
    <w:rsid w:val="00BA0CAB"/>
    <w:rsid w:val="00BA32B1"/>
    <w:rsid w:val="00BA3492"/>
    <w:rsid w:val="00BA6F08"/>
    <w:rsid w:val="00BA737E"/>
    <w:rsid w:val="00BA742F"/>
    <w:rsid w:val="00BA75F2"/>
    <w:rsid w:val="00BA75FF"/>
    <w:rsid w:val="00BA7EDB"/>
    <w:rsid w:val="00BB0EA4"/>
    <w:rsid w:val="00BB10BC"/>
    <w:rsid w:val="00BB277B"/>
    <w:rsid w:val="00BB29A0"/>
    <w:rsid w:val="00BB3B3C"/>
    <w:rsid w:val="00BB6CA7"/>
    <w:rsid w:val="00BB7F46"/>
    <w:rsid w:val="00BC2419"/>
    <w:rsid w:val="00BC3339"/>
    <w:rsid w:val="00BC5590"/>
    <w:rsid w:val="00BD0B99"/>
    <w:rsid w:val="00BD0C6F"/>
    <w:rsid w:val="00BD1CC7"/>
    <w:rsid w:val="00BD24DF"/>
    <w:rsid w:val="00BD2869"/>
    <w:rsid w:val="00BD33E0"/>
    <w:rsid w:val="00BD578F"/>
    <w:rsid w:val="00BD691D"/>
    <w:rsid w:val="00BE14E2"/>
    <w:rsid w:val="00BE1A86"/>
    <w:rsid w:val="00BE4102"/>
    <w:rsid w:val="00BE4AD7"/>
    <w:rsid w:val="00BE4C90"/>
    <w:rsid w:val="00BE543F"/>
    <w:rsid w:val="00BE54D7"/>
    <w:rsid w:val="00BE5E14"/>
    <w:rsid w:val="00BF1E6C"/>
    <w:rsid w:val="00BF202B"/>
    <w:rsid w:val="00BF246A"/>
    <w:rsid w:val="00BF2CCB"/>
    <w:rsid w:val="00BF3359"/>
    <w:rsid w:val="00BF3639"/>
    <w:rsid w:val="00BF3D44"/>
    <w:rsid w:val="00BF41D0"/>
    <w:rsid w:val="00BF47F8"/>
    <w:rsid w:val="00BF54B8"/>
    <w:rsid w:val="00BF5ECF"/>
    <w:rsid w:val="00C009BF"/>
    <w:rsid w:val="00C046D1"/>
    <w:rsid w:val="00C04C58"/>
    <w:rsid w:val="00C05513"/>
    <w:rsid w:val="00C062BD"/>
    <w:rsid w:val="00C07B01"/>
    <w:rsid w:val="00C102AF"/>
    <w:rsid w:val="00C10A5B"/>
    <w:rsid w:val="00C10B5A"/>
    <w:rsid w:val="00C126F8"/>
    <w:rsid w:val="00C12BFE"/>
    <w:rsid w:val="00C12CFB"/>
    <w:rsid w:val="00C1650C"/>
    <w:rsid w:val="00C16890"/>
    <w:rsid w:val="00C16CDC"/>
    <w:rsid w:val="00C175C7"/>
    <w:rsid w:val="00C17A7F"/>
    <w:rsid w:val="00C17B20"/>
    <w:rsid w:val="00C20AB6"/>
    <w:rsid w:val="00C231A9"/>
    <w:rsid w:val="00C233DE"/>
    <w:rsid w:val="00C234E1"/>
    <w:rsid w:val="00C23643"/>
    <w:rsid w:val="00C25009"/>
    <w:rsid w:val="00C2539A"/>
    <w:rsid w:val="00C254E7"/>
    <w:rsid w:val="00C26695"/>
    <w:rsid w:val="00C2706D"/>
    <w:rsid w:val="00C278CC"/>
    <w:rsid w:val="00C27CF9"/>
    <w:rsid w:val="00C3133C"/>
    <w:rsid w:val="00C31CE0"/>
    <w:rsid w:val="00C32435"/>
    <w:rsid w:val="00C33974"/>
    <w:rsid w:val="00C33F9A"/>
    <w:rsid w:val="00C346A9"/>
    <w:rsid w:val="00C35C31"/>
    <w:rsid w:val="00C360F7"/>
    <w:rsid w:val="00C37427"/>
    <w:rsid w:val="00C37988"/>
    <w:rsid w:val="00C37F2F"/>
    <w:rsid w:val="00C40CC3"/>
    <w:rsid w:val="00C42340"/>
    <w:rsid w:val="00C42964"/>
    <w:rsid w:val="00C42E8F"/>
    <w:rsid w:val="00C43518"/>
    <w:rsid w:val="00C4517B"/>
    <w:rsid w:val="00C458A5"/>
    <w:rsid w:val="00C4594A"/>
    <w:rsid w:val="00C45B0B"/>
    <w:rsid w:val="00C45C78"/>
    <w:rsid w:val="00C47A16"/>
    <w:rsid w:val="00C52D23"/>
    <w:rsid w:val="00C539D9"/>
    <w:rsid w:val="00C54924"/>
    <w:rsid w:val="00C54BF3"/>
    <w:rsid w:val="00C55360"/>
    <w:rsid w:val="00C555D4"/>
    <w:rsid w:val="00C55870"/>
    <w:rsid w:val="00C55983"/>
    <w:rsid w:val="00C55A64"/>
    <w:rsid w:val="00C5787C"/>
    <w:rsid w:val="00C612EB"/>
    <w:rsid w:val="00C619F0"/>
    <w:rsid w:val="00C61E07"/>
    <w:rsid w:val="00C61EB4"/>
    <w:rsid w:val="00C62697"/>
    <w:rsid w:val="00C62E0B"/>
    <w:rsid w:val="00C6364F"/>
    <w:rsid w:val="00C63AD2"/>
    <w:rsid w:val="00C64DE8"/>
    <w:rsid w:val="00C65960"/>
    <w:rsid w:val="00C6649D"/>
    <w:rsid w:val="00C66CBB"/>
    <w:rsid w:val="00C703AB"/>
    <w:rsid w:val="00C732EC"/>
    <w:rsid w:val="00C732F0"/>
    <w:rsid w:val="00C73B42"/>
    <w:rsid w:val="00C746A4"/>
    <w:rsid w:val="00C7541D"/>
    <w:rsid w:val="00C77B4F"/>
    <w:rsid w:val="00C77D33"/>
    <w:rsid w:val="00C80D20"/>
    <w:rsid w:val="00C812F3"/>
    <w:rsid w:val="00C81F16"/>
    <w:rsid w:val="00C81F7C"/>
    <w:rsid w:val="00C820C1"/>
    <w:rsid w:val="00C8290A"/>
    <w:rsid w:val="00C84224"/>
    <w:rsid w:val="00C84729"/>
    <w:rsid w:val="00C8544C"/>
    <w:rsid w:val="00C87451"/>
    <w:rsid w:val="00C912B6"/>
    <w:rsid w:val="00C91D2F"/>
    <w:rsid w:val="00C925AF"/>
    <w:rsid w:val="00C931CD"/>
    <w:rsid w:val="00C9355D"/>
    <w:rsid w:val="00C944B6"/>
    <w:rsid w:val="00C9473E"/>
    <w:rsid w:val="00C950E1"/>
    <w:rsid w:val="00C958F8"/>
    <w:rsid w:val="00C95A18"/>
    <w:rsid w:val="00C96243"/>
    <w:rsid w:val="00C96E13"/>
    <w:rsid w:val="00C974FA"/>
    <w:rsid w:val="00CA003D"/>
    <w:rsid w:val="00CA0BC8"/>
    <w:rsid w:val="00CA0FF6"/>
    <w:rsid w:val="00CA1A08"/>
    <w:rsid w:val="00CA260C"/>
    <w:rsid w:val="00CA2B2D"/>
    <w:rsid w:val="00CA3025"/>
    <w:rsid w:val="00CA314B"/>
    <w:rsid w:val="00CA335D"/>
    <w:rsid w:val="00CA3695"/>
    <w:rsid w:val="00CA480C"/>
    <w:rsid w:val="00CA4814"/>
    <w:rsid w:val="00CA4B41"/>
    <w:rsid w:val="00CA4BFE"/>
    <w:rsid w:val="00CA6BFF"/>
    <w:rsid w:val="00CA769C"/>
    <w:rsid w:val="00CA7F7D"/>
    <w:rsid w:val="00CB17B4"/>
    <w:rsid w:val="00CB1CD8"/>
    <w:rsid w:val="00CB1E35"/>
    <w:rsid w:val="00CB23E1"/>
    <w:rsid w:val="00CB4135"/>
    <w:rsid w:val="00CB46A1"/>
    <w:rsid w:val="00CB4FC5"/>
    <w:rsid w:val="00CB54F0"/>
    <w:rsid w:val="00CC175B"/>
    <w:rsid w:val="00CC1945"/>
    <w:rsid w:val="00CC25BC"/>
    <w:rsid w:val="00CC2992"/>
    <w:rsid w:val="00CC4011"/>
    <w:rsid w:val="00CC5391"/>
    <w:rsid w:val="00CC5D8A"/>
    <w:rsid w:val="00CD074E"/>
    <w:rsid w:val="00CD1287"/>
    <w:rsid w:val="00CD326D"/>
    <w:rsid w:val="00CD368F"/>
    <w:rsid w:val="00CD5C5D"/>
    <w:rsid w:val="00CD7092"/>
    <w:rsid w:val="00CD7AA5"/>
    <w:rsid w:val="00CD7D4D"/>
    <w:rsid w:val="00CE05E0"/>
    <w:rsid w:val="00CE1055"/>
    <w:rsid w:val="00CE11A3"/>
    <w:rsid w:val="00CE2EAF"/>
    <w:rsid w:val="00CE3239"/>
    <w:rsid w:val="00CE365C"/>
    <w:rsid w:val="00CE5B11"/>
    <w:rsid w:val="00CE7D04"/>
    <w:rsid w:val="00CE7D67"/>
    <w:rsid w:val="00CE7F45"/>
    <w:rsid w:val="00CF1681"/>
    <w:rsid w:val="00CF27D3"/>
    <w:rsid w:val="00CF30D5"/>
    <w:rsid w:val="00CF4181"/>
    <w:rsid w:val="00CF4568"/>
    <w:rsid w:val="00CF4AED"/>
    <w:rsid w:val="00CF601B"/>
    <w:rsid w:val="00CF6CEC"/>
    <w:rsid w:val="00CF762D"/>
    <w:rsid w:val="00CF7DDC"/>
    <w:rsid w:val="00D008CF"/>
    <w:rsid w:val="00D00E79"/>
    <w:rsid w:val="00D00EC9"/>
    <w:rsid w:val="00D01114"/>
    <w:rsid w:val="00D05601"/>
    <w:rsid w:val="00D06C3F"/>
    <w:rsid w:val="00D11E36"/>
    <w:rsid w:val="00D12417"/>
    <w:rsid w:val="00D124A2"/>
    <w:rsid w:val="00D126EB"/>
    <w:rsid w:val="00D13A27"/>
    <w:rsid w:val="00D13F4C"/>
    <w:rsid w:val="00D13F50"/>
    <w:rsid w:val="00D14519"/>
    <w:rsid w:val="00D14C02"/>
    <w:rsid w:val="00D15439"/>
    <w:rsid w:val="00D155B3"/>
    <w:rsid w:val="00D15ECD"/>
    <w:rsid w:val="00D168C6"/>
    <w:rsid w:val="00D16965"/>
    <w:rsid w:val="00D16AB1"/>
    <w:rsid w:val="00D174AE"/>
    <w:rsid w:val="00D208EC"/>
    <w:rsid w:val="00D21424"/>
    <w:rsid w:val="00D221A2"/>
    <w:rsid w:val="00D228C5"/>
    <w:rsid w:val="00D23A72"/>
    <w:rsid w:val="00D300D2"/>
    <w:rsid w:val="00D310F5"/>
    <w:rsid w:val="00D3156E"/>
    <w:rsid w:val="00D31E32"/>
    <w:rsid w:val="00D32082"/>
    <w:rsid w:val="00D323BB"/>
    <w:rsid w:val="00D33F47"/>
    <w:rsid w:val="00D34DB8"/>
    <w:rsid w:val="00D35252"/>
    <w:rsid w:val="00D35461"/>
    <w:rsid w:val="00D36393"/>
    <w:rsid w:val="00D37288"/>
    <w:rsid w:val="00D40F67"/>
    <w:rsid w:val="00D423D4"/>
    <w:rsid w:val="00D4244D"/>
    <w:rsid w:val="00D44AC6"/>
    <w:rsid w:val="00D45629"/>
    <w:rsid w:val="00D458DE"/>
    <w:rsid w:val="00D474CF"/>
    <w:rsid w:val="00D531CA"/>
    <w:rsid w:val="00D5336A"/>
    <w:rsid w:val="00D555E9"/>
    <w:rsid w:val="00D56584"/>
    <w:rsid w:val="00D571FB"/>
    <w:rsid w:val="00D57482"/>
    <w:rsid w:val="00D60271"/>
    <w:rsid w:val="00D62033"/>
    <w:rsid w:val="00D62BA9"/>
    <w:rsid w:val="00D644EA"/>
    <w:rsid w:val="00D64D10"/>
    <w:rsid w:val="00D660B4"/>
    <w:rsid w:val="00D71574"/>
    <w:rsid w:val="00D71876"/>
    <w:rsid w:val="00D72846"/>
    <w:rsid w:val="00D73637"/>
    <w:rsid w:val="00D73A16"/>
    <w:rsid w:val="00D73BA6"/>
    <w:rsid w:val="00D74669"/>
    <w:rsid w:val="00D74AF1"/>
    <w:rsid w:val="00D76C5C"/>
    <w:rsid w:val="00D76FBB"/>
    <w:rsid w:val="00D77FC9"/>
    <w:rsid w:val="00D80791"/>
    <w:rsid w:val="00D81A03"/>
    <w:rsid w:val="00D81BD4"/>
    <w:rsid w:val="00D82A0A"/>
    <w:rsid w:val="00D82DEC"/>
    <w:rsid w:val="00D833C1"/>
    <w:rsid w:val="00D83DD6"/>
    <w:rsid w:val="00D8442B"/>
    <w:rsid w:val="00D84818"/>
    <w:rsid w:val="00D856DC"/>
    <w:rsid w:val="00D86743"/>
    <w:rsid w:val="00D86847"/>
    <w:rsid w:val="00D8688B"/>
    <w:rsid w:val="00D87D08"/>
    <w:rsid w:val="00D95794"/>
    <w:rsid w:val="00D96864"/>
    <w:rsid w:val="00D97ACC"/>
    <w:rsid w:val="00DA02E3"/>
    <w:rsid w:val="00DA2CDB"/>
    <w:rsid w:val="00DA4A6C"/>
    <w:rsid w:val="00DA4D6E"/>
    <w:rsid w:val="00DA5399"/>
    <w:rsid w:val="00DA57F2"/>
    <w:rsid w:val="00DA7AB9"/>
    <w:rsid w:val="00DB003B"/>
    <w:rsid w:val="00DB255C"/>
    <w:rsid w:val="00DB37F8"/>
    <w:rsid w:val="00DB4F76"/>
    <w:rsid w:val="00DB5BBE"/>
    <w:rsid w:val="00DB5DA1"/>
    <w:rsid w:val="00DC1553"/>
    <w:rsid w:val="00DC1CEF"/>
    <w:rsid w:val="00DC6005"/>
    <w:rsid w:val="00DC73F4"/>
    <w:rsid w:val="00DD2003"/>
    <w:rsid w:val="00DD31B8"/>
    <w:rsid w:val="00DD5C6D"/>
    <w:rsid w:val="00DD6221"/>
    <w:rsid w:val="00DD7212"/>
    <w:rsid w:val="00DD73D6"/>
    <w:rsid w:val="00DE0C48"/>
    <w:rsid w:val="00DE1303"/>
    <w:rsid w:val="00DE19C5"/>
    <w:rsid w:val="00DE19E1"/>
    <w:rsid w:val="00DE247A"/>
    <w:rsid w:val="00DE2B1D"/>
    <w:rsid w:val="00DE3D0D"/>
    <w:rsid w:val="00DE3F9C"/>
    <w:rsid w:val="00DE498F"/>
    <w:rsid w:val="00DE4CB0"/>
    <w:rsid w:val="00DE548B"/>
    <w:rsid w:val="00DE5547"/>
    <w:rsid w:val="00DE58C3"/>
    <w:rsid w:val="00DE5E99"/>
    <w:rsid w:val="00DE5F74"/>
    <w:rsid w:val="00DE6B8B"/>
    <w:rsid w:val="00DE6D41"/>
    <w:rsid w:val="00DE6DC8"/>
    <w:rsid w:val="00DE7694"/>
    <w:rsid w:val="00DF00CB"/>
    <w:rsid w:val="00DF1216"/>
    <w:rsid w:val="00DF2AB5"/>
    <w:rsid w:val="00DF6269"/>
    <w:rsid w:val="00DF7B12"/>
    <w:rsid w:val="00E00014"/>
    <w:rsid w:val="00E0084A"/>
    <w:rsid w:val="00E0283E"/>
    <w:rsid w:val="00E02CA5"/>
    <w:rsid w:val="00E02E80"/>
    <w:rsid w:val="00E03165"/>
    <w:rsid w:val="00E048B7"/>
    <w:rsid w:val="00E04BD4"/>
    <w:rsid w:val="00E05542"/>
    <w:rsid w:val="00E065DB"/>
    <w:rsid w:val="00E068A0"/>
    <w:rsid w:val="00E06966"/>
    <w:rsid w:val="00E10267"/>
    <w:rsid w:val="00E1291B"/>
    <w:rsid w:val="00E136B2"/>
    <w:rsid w:val="00E13ED6"/>
    <w:rsid w:val="00E1447D"/>
    <w:rsid w:val="00E162E1"/>
    <w:rsid w:val="00E17005"/>
    <w:rsid w:val="00E17803"/>
    <w:rsid w:val="00E17A77"/>
    <w:rsid w:val="00E2082F"/>
    <w:rsid w:val="00E21BD3"/>
    <w:rsid w:val="00E223F4"/>
    <w:rsid w:val="00E233F3"/>
    <w:rsid w:val="00E26448"/>
    <w:rsid w:val="00E265DA"/>
    <w:rsid w:val="00E266FF"/>
    <w:rsid w:val="00E26785"/>
    <w:rsid w:val="00E26A96"/>
    <w:rsid w:val="00E26F4B"/>
    <w:rsid w:val="00E2770F"/>
    <w:rsid w:val="00E30698"/>
    <w:rsid w:val="00E309E3"/>
    <w:rsid w:val="00E363FA"/>
    <w:rsid w:val="00E3778D"/>
    <w:rsid w:val="00E37D87"/>
    <w:rsid w:val="00E40013"/>
    <w:rsid w:val="00E40B11"/>
    <w:rsid w:val="00E479C7"/>
    <w:rsid w:val="00E504B1"/>
    <w:rsid w:val="00E507E0"/>
    <w:rsid w:val="00E517C5"/>
    <w:rsid w:val="00E51D94"/>
    <w:rsid w:val="00E52EC4"/>
    <w:rsid w:val="00E53066"/>
    <w:rsid w:val="00E539D4"/>
    <w:rsid w:val="00E53BB7"/>
    <w:rsid w:val="00E542AA"/>
    <w:rsid w:val="00E55852"/>
    <w:rsid w:val="00E56B83"/>
    <w:rsid w:val="00E60590"/>
    <w:rsid w:val="00E60815"/>
    <w:rsid w:val="00E61F15"/>
    <w:rsid w:val="00E62521"/>
    <w:rsid w:val="00E634E2"/>
    <w:rsid w:val="00E6380B"/>
    <w:rsid w:val="00E63F57"/>
    <w:rsid w:val="00E64EBD"/>
    <w:rsid w:val="00E6517E"/>
    <w:rsid w:val="00E65E0F"/>
    <w:rsid w:val="00E70542"/>
    <w:rsid w:val="00E71E09"/>
    <w:rsid w:val="00E7230A"/>
    <w:rsid w:val="00E725B2"/>
    <w:rsid w:val="00E73845"/>
    <w:rsid w:val="00E75B9A"/>
    <w:rsid w:val="00E761B2"/>
    <w:rsid w:val="00E80B1B"/>
    <w:rsid w:val="00E8191B"/>
    <w:rsid w:val="00E8274C"/>
    <w:rsid w:val="00E82A42"/>
    <w:rsid w:val="00E838C1"/>
    <w:rsid w:val="00E8455A"/>
    <w:rsid w:val="00E84EF8"/>
    <w:rsid w:val="00E85699"/>
    <w:rsid w:val="00E8582B"/>
    <w:rsid w:val="00E86E0E"/>
    <w:rsid w:val="00E9014F"/>
    <w:rsid w:val="00E91836"/>
    <w:rsid w:val="00E91BA6"/>
    <w:rsid w:val="00E920F7"/>
    <w:rsid w:val="00E9243A"/>
    <w:rsid w:val="00E92CDD"/>
    <w:rsid w:val="00E9625C"/>
    <w:rsid w:val="00E96FBD"/>
    <w:rsid w:val="00E97426"/>
    <w:rsid w:val="00E97984"/>
    <w:rsid w:val="00EA33C4"/>
    <w:rsid w:val="00EA3E83"/>
    <w:rsid w:val="00EA5105"/>
    <w:rsid w:val="00EA51F2"/>
    <w:rsid w:val="00EA53B5"/>
    <w:rsid w:val="00EA5C32"/>
    <w:rsid w:val="00EA5F67"/>
    <w:rsid w:val="00EA629C"/>
    <w:rsid w:val="00EA6D45"/>
    <w:rsid w:val="00EA7185"/>
    <w:rsid w:val="00EB0BAD"/>
    <w:rsid w:val="00EB18B4"/>
    <w:rsid w:val="00EB1AC2"/>
    <w:rsid w:val="00EB1AEA"/>
    <w:rsid w:val="00EB2151"/>
    <w:rsid w:val="00EB32C4"/>
    <w:rsid w:val="00EB4C57"/>
    <w:rsid w:val="00EC01B6"/>
    <w:rsid w:val="00EC10E1"/>
    <w:rsid w:val="00EC2E8A"/>
    <w:rsid w:val="00EC3AC7"/>
    <w:rsid w:val="00EC3D3E"/>
    <w:rsid w:val="00EC438A"/>
    <w:rsid w:val="00EC549D"/>
    <w:rsid w:val="00EC5B08"/>
    <w:rsid w:val="00EC708C"/>
    <w:rsid w:val="00EC75A1"/>
    <w:rsid w:val="00EC7A4E"/>
    <w:rsid w:val="00EC7EEC"/>
    <w:rsid w:val="00ED0C30"/>
    <w:rsid w:val="00ED17D1"/>
    <w:rsid w:val="00ED3B73"/>
    <w:rsid w:val="00ED3CEE"/>
    <w:rsid w:val="00ED7006"/>
    <w:rsid w:val="00EE0542"/>
    <w:rsid w:val="00EE2612"/>
    <w:rsid w:val="00EE3639"/>
    <w:rsid w:val="00EE43F2"/>
    <w:rsid w:val="00EE60DC"/>
    <w:rsid w:val="00EE638D"/>
    <w:rsid w:val="00EE66CD"/>
    <w:rsid w:val="00EE7AEF"/>
    <w:rsid w:val="00EF0260"/>
    <w:rsid w:val="00EF2FFA"/>
    <w:rsid w:val="00EF34A1"/>
    <w:rsid w:val="00EF5FA1"/>
    <w:rsid w:val="00EF6379"/>
    <w:rsid w:val="00EF66FA"/>
    <w:rsid w:val="00EF6E71"/>
    <w:rsid w:val="00EF75FF"/>
    <w:rsid w:val="00F00C5E"/>
    <w:rsid w:val="00F028C5"/>
    <w:rsid w:val="00F028CA"/>
    <w:rsid w:val="00F02A32"/>
    <w:rsid w:val="00F02EF9"/>
    <w:rsid w:val="00F03003"/>
    <w:rsid w:val="00F03BF1"/>
    <w:rsid w:val="00F03C25"/>
    <w:rsid w:val="00F049D0"/>
    <w:rsid w:val="00F04C5A"/>
    <w:rsid w:val="00F04CC3"/>
    <w:rsid w:val="00F05911"/>
    <w:rsid w:val="00F05E80"/>
    <w:rsid w:val="00F06181"/>
    <w:rsid w:val="00F10414"/>
    <w:rsid w:val="00F10E27"/>
    <w:rsid w:val="00F10FEF"/>
    <w:rsid w:val="00F11290"/>
    <w:rsid w:val="00F115AE"/>
    <w:rsid w:val="00F13DCC"/>
    <w:rsid w:val="00F15E58"/>
    <w:rsid w:val="00F168B9"/>
    <w:rsid w:val="00F16BE1"/>
    <w:rsid w:val="00F16BE8"/>
    <w:rsid w:val="00F17EC6"/>
    <w:rsid w:val="00F203EE"/>
    <w:rsid w:val="00F205DF"/>
    <w:rsid w:val="00F21598"/>
    <w:rsid w:val="00F21992"/>
    <w:rsid w:val="00F21D35"/>
    <w:rsid w:val="00F21F89"/>
    <w:rsid w:val="00F23BB6"/>
    <w:rsid w:val="00F23E8E"/>
    <w:rsid w:val="00F25269"/>
    <w:rsid w:val="00F266A2"/>
    <w:rsid w:val="00F2674C"/>
    <w:rsid w:val="00F26E77"/>
    <w:rsid w:val="00F26F90"/>
    <w:rsid w:val="00F312C3"/>
    <w:rsid w:val="00F32040"/>
    <w:rsid w:val="00F329FD"/>
    <w:rsid w:val="00F34D46"/>
    <w:rsid w:val="00F36020"/>
    <w:rsid w:val="00F37EC9"/>
    <w:rsid w:val="00F41198"/>
    <w:rsid w:val="00F4507A"/>
    <w:rsid w:val="00F45BC5"/>
    <w:rsid w:val="00F46F64"/>
    <w:rsid w:val="00F5113F"/>
    <w:rsid w:val="00F517DD"/>
    <w:rsid w:val="00F51871"/>
    <w:rsid w:val="00F5272F"/>
    <w:rsid w:val="00F53FD7"/>
    <w:rsid w:val="00F545AA"/>
    <w:rsid w:val="00F5508A"/>
    <w:rsid w:val="00F602E5"/>
    <w:rsid w:val="00F61107"/>
    <w:rsid w:val="00F61C5A"/>
    <w:rsid w:val="00F63C88"/>
    <w:rsid w:val="00F64CC0"/>
    <w:rsid w:val="00F64E84"/>
    <w:rsid w:val="00F6528E"/>
    <w:rsid w:val="00F65C59"/>
    <w:rsid w:val="00F66238"/>
    <w:rsid w:val="00F665B7"/>
    <w:rsid w:val="00F66A50"/>
    <w:rsid w:val="00F70321"/>
    <w:rsid w:val="00F71DEF"/>
    <w:rsid w:val="00F729F6"/>
    <w:rsid w:val="00F731EE"/>
    <w:rsid w:val="00F73D7F"/>
    <w:rsid w:val="00F74338"/>
    <w:rsid w:val="00F743D5"/>
    <w:rsid w:val="00F76F47"/>
    <w:rsid w:val="00F776B3"/>
    <w:rsid w:val="00F804A6"/>
    <w:rsid w:val="00F80936"/>
    <w:rsid w:val="00F80ABA"/>
    <w:rsid w:val="00F82A5C"/>
    <w:rsid w:val="00F83ACA"/>
    <w:rsid w:val="00F85745"/>
    <w:rsid w:val="00F861D1"/>
    <w:rsid w:val="00F86C0C"/>
    <w:rsid w:val="00F904A0"/>
    <w:rsid w:val="00F92BE3"/>
    <w:rsid w:val="00F92C51"/>
    <w:rsid w:val="00F92DCF"/>
    <w:rsid w:val="00F934BA"/>
    <w:rsid w:val="00F9406B"/>
    <w:rsid w:val="00F944BD"/>
    <w:rsid w:val="00F9711D"/>
    <w:rsid w:val="00FA17D4"/>
    <w:rsid w:val="00FA23A5"/>
    <w:rsid w:val="00FA24CF"/>
    <w:rsid w:val="00FA2B46"/>
    <w:rsid w:val="00FA4446"/>
    <w:rsid w:val="00FA5162"/>
    <w:rsid w:val="00FA59A5"/>
    <w:rsid w:val="00FA6F91"/>
    <w:rsid w:val="00FB42FF"/>
    <w:rsid w:val="00FB4E4D"/>
    <w:rsid w:val="00FB4FEC"/>
    <w:rsid w:val="00FB52BB"/>
    <w:rsid w:val="00FB619C"/>
    <w:rsid w:val="00FB6D0E"/>
    <w:rsid w:val="00FC02CE"/>
    <w:rsid w:val="00FC0D19"/>
    <w:rsid w:val="00FC1293"/>
    <w:rsid w:val="00FC3912"/>
    <w:rsid w:val="00FC3BA3"/>
    <w:rsid w:val="00FC4B2E"/>
    <w:rsid w:val="00FC55FD"/>
    <w:rsid w:val="00FC5743"/>
    <w:rsid w:val="00FC5DCE"/>
    <w:rsid w:val="00FC7B64"/>
    <w:rsid w:val="00FD036B"/>
    <w:rsid w:val="00FD03E0"/>
    <w:rsid w:val="00FD0ED1"/>
    <w:rsid w:val="00FD1957"/>
    <w:rsid w:val="00FD27A0"/>
    <w:rsid w:val="00FD2A94"/>
    <w:rsid w:val="00FD3B59"/>
    <w:rsid w:val="00FD4F14"/>
    <w:rsid w:val="00FD70F5"/>
    <w:rsid w:val="00FD7AC8"/>
    <w:rsid w:val="00FE11BB"/>
    <w:rsid w:val="00FE2F1A"/>
    <w:rsid w:val="00FE37FB"/>
    <w:rsid w:val="00FE470D"/>
    <w:rsid w:val="00FE5ED6"/>
    <w:rsid w:val="00FE6037"/>
    <w:rsid w:val="00FE64BA"/>
    <w:rsid w:val="00FE714B"/>
    <w:rsid w:val="00FE7729"/>
    <w:rsid w:val="00FF104A"/>
    <w:rsid w:val="00FF16D1"/>
    <w:rsid w:val="00FF1A5D"/>
    <w:rsid w:val="00FF20A4"/>
    <w:rsid w:val="00FF2225"/>
    <w:rsid w:val="00FF29A7"/>
    <w:rsid w:val="00FF32A4"/>
    <w:rsid w:val="00FF3847"/>
    <w:rsid w:val="00FF4865"/>
    <w:rsid w:val="00FF6984"/>
    <w:rsid w:val="00FF6B41"/>
    <w:rsid w:val="00FF75F3"/>
    <w:rsid w:val="00FF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849B"/>
  <w15:chartTrackingRefBased/>
  <w15:docId w15:val="{F23F6001-609B-4C6D-9D2C-BA8C38D1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F934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uiPriority w:val="34"/>
    <w:qFormat/>
    <w:rsid w:val="00C2539A"/>
    <w:pPr>
      <w:ind w:left="720"/>
      <w:contextualSpacing/>
    </w:pPr>
  </w:style>
  <w:style w:type="character" w:customStyle="1" w:styleId="Nadpis2Char">
    <w:name w:val="Nadpis 2 Char"/>
    <w:basedOn w:val="Predvolenpsmoodseku"/>
    <w:link w:val="Nadpis2"/>
    <w:uiPriority w:val="9"/>
    <w:semiHidden/>
    <w:rsid w:val="00F934BA"/>
    <w:rPr>
      <w:rFonts w:asciiTheme="majorHAnsi" w:eastAsiaTheme="majorEastAsia" w:hAnsiTheme="majorHAnsi" w:cstheme="majorBidi"/>
      <w:color w:val="2E74B5" w:themeColor="accent1" w:themeShade="BF"/>
      <w:sz w:val="26"/>
      <w:szCs w:val="26"/>
    </w:rPr>
  </w:style>
  <w:style w:type="paragraph" w:styleId="Hlavika">
    <w:name w:val="header"/>
    <w:basedOn w:val="Normlny"/>
    <w:link w:val="HlavikaChar"/>
    <w:uiPriority w:val="99"/>
    <w:unhideWhenUsed/>
    <w:rsid w:val="00186B0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86B09"/>
  </w:style>
  <w:style w:type="paragraph" w:styleId="Pta">
    <w:name w:val="footer"/>
    <w:basedOn w:val="Normlny"/>
    <w:link w:val="PtaChar"/>
    <w:uiPriority w:val="99"/>
    <w:unhideWhenUsed/>
    <w:rsid w:val="00186B09"/>
    <w:pPr>
      <w:tabs>
        <w:tab w:val="center" w:pos="4536"/>
        <w:tab w:val="right" w:pos="9072"/>
      </w:tabs>
      <w:spacing w:after="0" w:line="240" w:lineRule="auto"/>
    </w:pPr>
  </w:style>
  <w:style w:type="character" w:customStyle="1" w:styleId="PtaChar">
    <w:name w:val="Päta Char"/>
    <w:basedOn w:val="Predvolenpsmoodseku"/>
    <w:link w:val="Pta"/>
    <w:uiPriority w:val="99"/>
    <w:rsid w:val="00186B09"/>
  </w:style>
  <w:style w:type="character" w:styleId="Hypertextovprepojenie">
    <w:name w:val="Hyperlink"/>
    <w:basedOn w:val="Predvolenpsmoodseku"/>
    <w:uiPriority w:val="99"/>
    <w:unhideWhenUsed/>
    <w:rsid w:val="000D4931"/>
    <w:rPr>
      <w:color w:val="0563C1" w:themeColor="hyperlink"/>
      <w:u w:val="single"/>
    </w:rPr>
  </w:style>
  <w:style w:type="paragraph" w:styleId="Textbubliny">
    <w:name w:val="Balloon Text"/>
    <w:basedOn w:val="Normlny"/>
    <w:link w:val="TextbublinyChar"/>
    <w:uiPriority w:val="99"/>
    <w:semiHidden/>
    <w:unhideWhenUsed/>
    <w:rsid w:val="00AD201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D201A"/>
    <w:rPr>
      <w:rFonts w:ascii="Segoe UI" w:hAnsi="Segoe UI" w:cs="Segoe UI"/>
      <w:sz w:val="18"/>
      <w:szCs w:val="18"/>
    </w:rPr>
  </w:style>
  <w:style w:type="character" w:styleId="Odkaznakomentr">
    <w:name w:val="annotation reference"/>
    <w:basedOn w:val="Predvolenpsmoodseku"/>
    <w:uiPriority w:val="99"/>
    <w:semiHidden/>
    <w:unhideWhenUsed/>
    <w:rsid w:val="008640CB"/>
    <w:rPr>
      <w:sz w:val="16"/>
      <w:szCs w:val="16"/>
    </w:rPr>
  </w:style>
  <w:style w:type="paragraph" w:styleId="Textkomentra">
    <w:name w:val="annotation text"/>
    <w:basedOn w:val="Normlny"/>
    <w:link w:val="TextkomentraChar"/>
    <w:uiPriority w:val="99"/>
    <w:semiHidden/>
    <w:unhideWhenUsed/>
    <w:rsid w:val="008640CB"/>
    <w:pPr>
      <w:spacing w:line="240" w:lineRule="auto"/>
    </w:pPr>
    <w:rPr>
      <w:sz w:val="20"/>
      <w:szCs w:val="20"/>
    </w:rPr>
  </w:style>
  <w:style w:type="character" w:customStyle="1" w:styleId="TextkomentraChar">
    <w:name w:val="Text komentára Char"/>
    <w:basedOn w:val="Predvolenpsmoodseku"/>
    <w:link w:val="Textkomentra"/>
    <w:uiPriority w:val="99"/>
    <w:semiHidden/>
    <w:rsid w:val="008640CB"/>
    <w:rPr>
      <w:sz w:val="20"/>
      <w:szCs w:val="20"/>
    </w:rPr>
  </w:style>
  <w:style w:type="paragraph" w:styleId="Predmetkomentra">
    <w:name w:val="annotation subject"/>
    <w:basedOn w:val="Textkomentra"/>
    <w:next w:val="Textkomentra"/>
    <w:link w:val="PredmetkomentraChar"/>
    <w:uiPriority w:val="99"/>
    <w:semiHidden/>
    <w:unhideWhenUsed/>
    <w:rsid w:val="008640CB"/>
    <w:rPr>
      <w:b/>
      <w:bCs/>
    </w:rPr>
  </w:style>
  <w:style w:type="character" w:customStyle="1" w:styleId="PredmetkomentraChar">
    <w:name w:val="Predmet komentára Char"/>
    <w:basedOn w:val="TextkomentraChar"/>
    <w:link w:val="Predmetkomentra"/>
    <w:uiPriority w:val="99"/>
    <w:semiHidden/>
    <w:rsid w:val="008640CB"/>
    <w:rPr>
      <w:b/>
      <w:bCs/>
      <w:sz w:val="20"/>
      <w:szCs w:val="20"/>
    </w:rPr>
  </w:style>
  <w:style w:type="paragraph" w:customStyle="1" w:styleId="Default">
    <w:name w:val="Default"/>
    <w:rsid w:val="000918F7"/>
    <w:pPr>
      <w:autoSpaceDE w:val="0"/>
      <w:autoSpaceDN w:val="0"/>
      <w:adjustRightInd w:val="0"/>
      <w:spacing w:after="0" w:line="240" w:lineRule="auto"/>
    </w:pPr>
    <w:rPr>
      <w:rFonts w:ascii="Calibri" w:hAnsi="Calibri" w:cs="Calibri"/>
      <w:color w:val="000000"/>
      <w:sz w:val="24"/>
      <w:szCs w:val="24"/>
    </w:rPr>
  </w:style>
  <w:style w:type="paragraph" w:customStyle="1" w:styleId="MLNadpislnku">
    <w:name w:val="ML Nadpis článku"/>
    <w:basedOn w:val="Normlny"/>
    <w:qFormat/>
    <w:rsid w:val="001840CA"/>
    <w:pPr>
      <w:keepNext/>
      <w:numPr>
        <w:numId w:val="43"/>
      </w:numPr>
      <w:spacing w:before="480" w:after="120" w:line="280" w:lineRule="exact"/>
      <w:outlineLvl w:val="0"/>
    </w:pPr>
    <w:rPr>
      <w:rFonts w:cstheme="minorHAnsi"/>
      <w:b/>
    </w:rPr>
  </w:style>
  <w:style w:type="paragraph" w:customStyle="1" w:styleId="MLOdsek">
    <w:name w:val="ML Odsek"/>
    <w:basedOn w:val="Normlny"/>
    <w:link w:val="MLOdsekChar"/>
    <w:qFormat/>
    <w:rsid w:val="001840CA"/>
    <w:pPr>
      <w:numPr>
        <w:ilvl w:val="1"/>
        <w:numId w:val="43"/>
      </w:numPr>
      <w:tabs>
        <w:tab w:val="clear" w:pos="3999"/>
        <w:tab w:val="left" w:pos="1134"/>
      </w:tabs>
      <w:spacing w:after="120" w:line="280" w:lineRule="atLeast"/>
      <w:ind w:left="709" w:firstLine="0"/>
      <w:jc w:val="both"/>
    </w:pPr>
    <w:rPr>
      <w:rFonts w:ascii="Arial Narrow" w:eastAsia="Times New Roman" w:hAnsi="Arial Narrow" w:cstheme="minorHAnsi"/>
      <w:lang w:eastAsia="cs-CZ"/>
    </w:rPr>
  </w:style>
  <w:style w:type="character" w:customStyle="1" w:styleId="MLOdsekChar">
    <w:name w:val="ML Odsek Char"/>
    <w:basedOn w:val="Predvolenpsmoodseku"/>
    <w:link w:val="MLOdsek"/>
    <w:rsid w:val="001840CA"/>
    <w:rPr>
      <w:rFonts w:ascii="Arial Narrow" w:eastAsia="Times New Roman" w:hAnsi="Arial Narrow" w:cstheme="minorHAnsi"/>
      <w:lang w:eastAsia="cs-CZ"/>
    </w:rPr>
  </w:style>
  <w:style w:type="paragraph" w:customStyle="1" w:styleId="Style7">
    <w:name w:val="Style7"/>
    <w:basedOn w:val="Normlny"/>
    <w:uiPriority w:val="99"/>
    <w:rsid w:val="00A6076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775018">
      <w:bodyDiv w:val="1"/>
      <w:marLeft w:val="0"/>
      <w:marRight w:val="0"/>
      <w:marTop w:val="0"/>
      <w:marBottom w:val="0"/>
      <w:divBdr>
        <w:top w:val="none" w:sz="0" w:space="0" w:color="auto"/>
        <w:left w:val="none" w:sz="0" w:space="0" w:color="auto"/>
        <w:bottom w:val="none" w:sz="0" w:space="0" w:color="auto"/>
        <w:right w:val="none" w:sz="0" w:space="0" w:color="auto"/>
      </w:divBdr>
    </w:div>
    <w:div w:id="12477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cident@mfsr.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2_Vseobecne_zmluvne_podmienky_DNS" edit="true"/>
    <f:field ref="objsubject" par="" text="" edit="true"/>
    <f:field ref="objcreatedby" par="" text="Fačkovec, Marián, Ing."/>
    <f:field ref="objcreatedat" par="" date="2023-07-27T14:39:53" text="27.7.2023 14:39:53"/>
    <f:field ref="objchangedby" par="" text="Capek, Peter, Ing."/>
    <f:field ref="objmodifiedat" par="" date="2023-08-07T10:33:56" text="7.8.2023 10:33:56"/>
    <f:field ref="doc_FSCFOLIO_1_1001_FieldDocumentNumber" par="" text=""/>
    <f:field ref="doc_FSCFOLIO_1_1001_FieldSubject" par="" text="" edit="true"/>
    <f:field ref="FSCFOLIO_1_1001_FieldCurrentUser" par="" text="Ing. Marián Fačkovec"/>
    <f:field ref="CCAPRECONFIG_15_1001_Objektname" par="" text="2_Vseobecne_zmluvne_podmienky_DNS"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0CBB07E-78BC-4A77-B07C-1D4B9352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19</Pages>
  <Words>8542</Words>
  <Characters>48693</Characters>
  <Application>Microsoft Office Word</Application>
  <DocSecurity>0</DocSecurity>
  <Lines>405</Lines>
  <Paragraphs>114</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57121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Právnik SIT</dc:creator>
  <cp:keywords/>
  <dc:description/>
  <cp:lastModifiedBy>Fackovec Marian</cp:lastModifiedBy>
  <cp:revision>15</cp:revision>
  <cp:lastPrinted>2023-08-23T07:48:00Z</cp:lastPrinted>
  <dcterms:created xsi:type="dcterms:W3CDTF">2023-07-27T12:31:00Z</dcterms:created>
  <dcterms:modified xsi:type="dcterms:W3CDTF">2023-08-23T07:53:00Z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MARIAN.FACKOVEC@MFSR.SK</vt:lpwstr>
  </property>
  <property fmtid="{D5CDD505-2E9C-101B-9397-08002B2CF9AE}" pid="64" name="FSC#SKMF@103.510:mf_aktuc">
    <vt:lpwstr>Ing. Marián Fačkovec</vt:lpwstr>
  </property>
  <property fmtid="{D5CDD505-2E9C-101B-9397-08002B2CF9AE}" pid="65" name="FSC#SKMF@103.510:mf_aktuc_zast">
    <vt:lpwstr>Ing. Marián Fačkovec</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Marián Fačkovec</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27. 7. 2023, 14:39</vt:lpwstr>
  </property>
  <property fmtid="{D5CDD505-2E9C-101B-9397-08002B2CF9AE}" pid="119" name="FSC#SKEDITIONREG@103.510:curruserrolegroup">
    <vt:lpwstr>Odbor pre zadávanie zákaziek</vt:lpwstr>
  </property>
  <property fmtid="{D5CDD505-2E9C-101B-9397-08002B2CF9AE}" pid="120" name="FSC#SKEDITIONREG@103.510:currusersubst">
    <vt:lpwstr>Ing. Marián Fačkovec</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27. 7. 2023</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27.7.2023, 14:39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27.07.2023</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*COO.2203.101.3.8085953*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COOELAK@1.1001:replyreference">
    <vt:lpwstr/>
  </property>
  <property fmtid="{D5CDD505-2E9C-101B-9397-08002B2CF9AE}" pid="447" name="FSC#SKCONV@103.510:docname">
    <vt:lpwstr/>
  </property>
  <property fmtid="{D5CDD505-2E9C-101B-9397-08002B2CF9AE}" pid="448" name="FSC#COOSYSTEM@1.1:Container">
    <vt:lpwstr>COO.2203.101.3.8085953</vt:lpwstr>
  </property>
  <property fmtid="{D5CDD505-2E9C-101B-9397-08002B2CF9AE}" pid="449" name="FSC#FSCFOLIO@1.1001:docpropproject">
    <vt:lpwstr/>
  </property>
</Properties>
</file>