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F4266" w14:textId="77777777" w:rsidR="00BA16BB" w:rsidRPr="00B94EB7" w:rsidRDefault="003F1ADB" w:rsidP="00BA16BB">
      <w:pPr>
        <w:pStyle w:val="Nzev"/>
        <w:rPr>
          <w:sz w:val="32"/>
        </w:rPr>
      </w:pPr>
      <w:r w:rsidRPr="00B94EB7">
        <w:rPr>
          <w:noProof/>
          <w:sz w:val="32"/>
          <w:lang w:eastAsia="cs-CZ"/>
        </w:rPr>
        <mc:AlternateContent>
          <mc:Choice Requires="wps">
            <w:drawing>
              <wp:anchor distT="0" distB="0" distL="114300" distR="114300" simplePos="0" relativeHeight="251660288" behindDoc="0" locked="0" layoutInCell="1" allowOverlap="1" wp14:anchorId="5B804557" wp14:editId="62F10B5F">
                <wp:simplePos x="0" y="0"/>
                <wp:positionH relativeFrom="page">
                  <wp:posOffset>3094990</wp:posOffset>
                </wp:positionH>
                <wp:positionV relativeFrom="page">
                  <wp:posOffset>1062355</wp:posOffset>
                </wp:positionV>
                <wp:extent cx="3441700" cy="252095"/>
                <wp:effectExtent l="0" t="0" r="6350" b="14605"/>
                <wp:wrapNone/>
                <wp:docPr id="3"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844DC6" w14:textId="77777777" w:rsidR="009E2935" w:rsidRPr="00321BCC" w:rsidRDefault="009E2935" w:rsidP="00321BCC">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" filled="f" stroked="f" strokeweight=".5pt">
                <v:textbox inset="0,0,.4mm,0">
                  <w:txbxContent>
                    <w:p w14:paraId="37855A37" w14:textId="77777777" w:rsidR="009E2935" w:rsidRPr="00321BCC" w:rsidRDefault="009E2935" w:rsidP="00321BCC">
                      <w:pPr>
                        <w:pStyle w:val="DocumentSubtitleCzechRadio"/>
                      </w:pPr>
                    </w:p>
                  </w:txbxContent>
                </v:textbox>
                <w10:wrap anchorx="page" anchory="page"/>
              </v:shape>
            </w:pict>
          </mc:Fallback>
        </mc:AlternateContent>
      </w:r>
      <w:r w:rsidRPr="00B94EB7">
        <w:rPr>
          <w:noProof/>
          <w:sz w:val="32"/>
          <w:lang w:eastAsia="cs-CZ"/>
        </w:rPr>
        <mc:AlternateContent>
          <mc:Choice Requires="wps">
            <w:drawing>
              <wp:anchor distT="0" distB="0" distL="114300" distR="114300" simplePos="0" relativeHeight="251658240" behindDoc="0" locked="0" layoutInCell="1" allowOverlap="1" wp14:anchorId="544E2383" wp14:editId="54B536EC">
                <wp:simplePos x="0" y="0"/>
                <wp:positionH relativeFrom="page">
                  <wp:posOffset>3094990</wp:posOffset>
                </wp:positionH>
                <wp:positionV relativeFrom="page">
                  <wp:posOffset>597535</wp:posOffset>
                </wp:positionV>
                <wp:extent cx="3441700" cy="428625"/>
                <wp:effectExtent l="0" t="0" r="6350" b="9525"/>
                <wp:wrapNone/>
                <wp:docPr id="1"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06406A" w14:textId="77777777" w:rsidR="009E2935" w:rsidRPr="00321BCC" w:rsidRDefault="009E2935" w:rsidP="00321BCC">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243.7pt;margin-top:47.05pt;width:271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" filled="f" stroked="f" strokeweight=".5pt">
                <v:textbox inset="0,0,0,0">
                  <w:txbxContent>
                    <w:p w14:paraId="0791F582" w14:textId="77777777" w:rsidR="009E2935" w:rsidRPr="00321BCC" w:rsidRDefault="009E2935" w:rsidP="00321BCC">
                      <w:pPr>
                        <w:pStyle w:val="DocumentTitleCzechRadio"/>
                      </w:pPr>
                    </w:p>
                  </w:txbxContent>
                </v:textbox>
                <w10:wrap anchorx="page" anchory="page"/>
              </v:shape>
            </w:pict>
          </mc:Fallback>
        </mc:AlternateContent>
      </w:r>
      <w:r w:rsidRPr="00B94EB7">
        <w:rPr>
          <w:noProof/>
          <w:sz w:val="32"/>
          <w:lang w:eastAsia="cs-CZ"/>
        </w:rPr>
        <mc:AlternateContent>
          <mc:Choice Requires="wps">
            <w:drawing>
              <wp:anchor distT="0" distB="0" distL="114300" distR="114300" simplePos="0" relativeHeight="251662336" behindDoc="0" locked="0" layoutInCell="1" allowOverlap="1" wp14:anchorId="4708EFE0" wp14:editId="3CE72CAE">
                <wp:simplePos x="0" y="0"/>
                <wp:positionH relativeFrom="page">
                  <wp:posOffset>3094990</wp:posOffset>
                </wp:positionH>
                <wp:positionV relativeFrom="page">
                  <wp:posOffset>1062355</wp:posOffset>
                </wp:positionV>
                <wp:extent cx="3441700" cy="252095"/>
                <wp:effectExtent l="0" t="0" r="6350" b="14605"/>
                <wp:wrapNone/>
                <wp:docPr id="6"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CB664C" w14:textId="77777777" w:rsidR="009E2935" w:rsidRPr="00321BCC" w:rsidRDefault="009E2935" w:rsidP="00BA16BB">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43.7pt;margin-top:83.65pt;width:271pt;height:19.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" filled="f" stroked="f" strokeweight=".5pt">
                <v:textbox inset="0,0,.4mm,0">
                  <w:txbxContent>
                    <w:p w14:paraId="574E1BE7" w14:textId="77777777" w:rsidR="009E2935" w:rsidRPr="00321BCC" w:rsidRDefault="009E2935" w:rsidP="00BA16BB">
                      <w:pPr>
                        <w:pStyle w:val="DocumentSubtitleCzechRadio"/>
                      </w:pPr>
                    </w:p>
                  </w:txbxContent>
                </v:textbox>
                <w10:wrap anchorx="page" anchory="page"/>
              </v:shape>
            </w:pict>
          </mc:Fallback>
        </mc:AlternateContent>
      </w:r>
      <w:r w:rsidR="00B94EB7" w:rsidRPr="00B94EB7">
        <w:rPr>
          <w:noProof/>
          <w:sz w:val="32"/>
          <w:lang w:eastAsia="cs-CZ"/>
        </w:rPr>
        <w:t>SMLOUVA O ZAJIŠTĚNÍ STRAVOVÁNÍ</w:t>
      </w:r>
    </w:p>
    <w:p w14:paraId="70734B92" w14:textId="77777777" w:rsidR="00BA16BB" w:rsidRDefault="00BA16BB" w:rsidP="00BA16BB"/>
    <w:p w14:paraId="12271E72" w14:textId="77777777" w:rsidR="00B94EB7" w:rsidRDefault="003F1ADB" w:rsidP="00B94EB7">
      <w:pPr>
        <w:pStyle w:val="SubjectName-ContractCzechRadio"/>
      </w:pPr>
      <w:r>
        <w:t>Český rozhlas</w:t>
      </w:r>
    </w:p>
    <w:p w14:paraId="01C7BF61" w14:textId="77777777" w:rsidR="00B94EB7" w:rsidRDefault="003F1ADB" w:rsidP="00B94EB7">
      <w:pPr>
        <w:pStyle w:val="SubjectSpecification-ContractCzechRadio"/>
      </w:pPr>
      <w:r>
        <w:t>zřízený zákonem č. 484/1991 Sb., o Českém rozhlasu</w:t>
      </w:r>
    </w:p>
    <w:p w14:paraId="6705960C" w14:textId="77777777" w:rsidR="00B94EB7" w:rsidRDefault="003F1ADB" w:rsidP="00B94EB7">
      <w:pPr>
        <w:pStyle w:val="SubjectSpecification-ContractCzechRadio"/>
      </w:pPr>
      <w:r>
        <w:t>nezapisuje se do obchodního rejstříku</w:t>
      </w:r>
    </w:p>
    <w:p w14:paraId="5C5A31D6" w14:textId="77777777" w:rsidR="00B94EB7" w:rsidRDefault="003F1ADB" w:rsidP="00B94EB7">
      <w:pPr>
        <w:pStyle w:val="SubjectSpecification-ContractCzechRadio"/>
      </w:pPr>
      <w:r>
        <w:t xml:space="preserve">se sídlem: Praha 2, Vinohradská 12, PSČ: 120 99 </w:t>
      </w:r>
    </w:p>
    <w:p w14:paraId="0B36C9AB" w14:textId="77777777" w:rsidR="00B94EB7" w:rsidRDefault="003F1ADB" w:rsidP="00B94EB7">
      <w:pPr>
        <w:pStyle w:val="SubjectSpecification-ContractCzechRadio"/>
      </w:pPr>
      <w:r>
        <w:t xml:space="preserve">zastoupený: </w:t>
      </w:r>
      <w:r w:rsidR="003D4F76">
        <w:t>Mgr. Reném Zavoralem, generálním ře</w:t>
      </w:r>
      <w:bookmarkStart w:id="0" w:name="_GoBack"/>
      <w:bookmarkEnd w:id="0"/>
      <w:r w:rsidR="003D4F76">
        <w:t>ditelem</w:t>
      </w:r>
    </w:p>
    <w:p w14:paraId="4FE36050" w14:textId="77777777" w:rsidR="00B94EB7" w:rsidRDefault="003F1ADB" w:rsidP="00B94EB7">
      <w:pPr>
        <w:pStyle w:val="SubjectSpecification-ContractCzechRadio"/>
      </w:pPr>
      <w:r>
        <w:t>IČ</w:t>
      </w:r>
      <w:r w:rsidR="00742BDB">
        <w:t>O</w:t>
      </w:r>
      <w:r>
        <w:t xml:space="preserve"> 45245053, DIČ CZ45245053</w:t>
      </w:r>
    </w:p>
    <w:p w14:paraId="60F2C9EE" w14:textId="77777777" w:rsidR="00B94EB7" w:rsidRDefault="003F1ADB" w:rsidP="00B94EB7">
      <w:r>
        <w:t xml:space="preserve">bankovní spojení: </w:t>
      </w:r>
      <w:proofErr w:type="spellStart"/>
      <w:r>
        <w:t>Raiffeisenbank</w:t>
      </w:r>
      <w:proofErr w:type="spellEnd"/>
      <w:r>
        <w:t xml:space="preserve"> a.s., č. </w:t>
      </w:r>
      <w:proofErr w:type="spellStart"/>
      <w:r>
        <w:t>ú.</w:t>
      </w:r>
      <w:proofErr w:type="spellEnd"/>
      <w:r>
        <w:t>: 1001040797/5500</w:t>
      </w:r>
    </w:p>
    <w:p w14:paraId="5D39ACBD" w14:textId="77777777" w:rsidR="005E7EF8" w:rsidRPr="007317CC" w:rsidRDefault="003F1ADB" w:rsidP="005E7EF8">
      <w:pPr>
        <w:pStyle w:val="SubjectSpecification-ContractCzechRadio"/>
      </w:pPr>
      <w:r w:rsidRPr="007317CC">
        <w:t xml:space="preserve">zástupce pro věcná jednání </w:t>
      </w:r>
      <w:r w:rsidRPr="007317CC">
        <w:tab/>
      </w:r>
      <w:r w:rsidR="005D533B">
        <w:rPr>
          <w:rFonts w:cs="Arial"/>
          <w:szCs w:val="20"/>
        </w:rPr>
        <w:t>PhDr. Ludmila Süssová</w:t>
      </w:r>
    </w:p>
    <w:p w14:paraId="08A4C37A" w14:textId="77777777" w:rsidR="005E7EF8" w:rsidRPr="007317CC" w:rsidRDefault="003F1ADB" w:rsidP="005E7EF8">
      <w:pPr>
        <w:pStyle w:val="SubjectSpecification-ContractCzechRadio"/>
      </w:pPr>
      <w:r w:rsidRPr="007317CC">
        <w:tab/>
      </w:r>
      <w:r w:rsidRPr="007317CC">
        <w:tab/>
      </w:r>
      <w:r w:rsidRPr="007317CC">
        <w:tab/>
      </w:r>
      <w:r w:rsidRPr="007317CC">
        <w:tab/>
      </w:r>
      <w:r w:rsidRPr="007317CC">
        <w:tab/>
      </w:r>
      <w:r w:rsidRPr="007317CC">
        <w:tab/>
      </w:r>
      <w:r w:rsidRPr="007317CC">
        <w:tab/>
      </w:r>
      <w:r w:rsidRPr="007317CC">
        <w:tab/>
      </w:r>
      <w:r w:rsidRPr="007317CC">
        <w:tab/>
        <w:t>tel.: +420</w:t>
      </w:r>
      <w:r w:rsidR="006D2047">
        <w:t> </w:t>
      </w:r>
      <w:r w:rsidR="005D533B">
        <w:rPr>
          <w:rFonts w:cs="Arial"/>
          <w:szCs w:val="20"/>
        </w:rPr>
        <w:t>602 217 824</w:t>
      </w:r>
    </w:p>
    <w:p w14:paraId="33EBD99E" w14:textId="77777777" w:rsidR="005E7EF8" w:rsidRDefault="003F1ADB" w:rsidP="005E7EF8">
      <w:pPr>
        <w:pStyle w:val="SubjectSpecification-ContractCzechRadio"/>
        <w:rPr>
          <w:rFonts w:cs="Arial"/>
          <w:szCs w:val="20"/>
        </w:rPr>
      </w:pPr>
      <w:r w:rsidRPr="007317CC">
        <w:tab/>
      </w:r>
      <w:r w:rsidRPr="007317CC">
        <w:tab/>
      </w:r>
      <w:r w:rsidRPr="007317CC">
        <w:tab/>
      </w:r>
      <w:r w:rsidRPr="007317CC">
        <w:tab/>
      </w:r>
      <w:r w:rsidRPr="007317CC">
        <w:tab/>
      </w:r>
      <w:r w:rsidRPr="007317CC">
        <w:tab/>
      </w:r>
      <w:r w:rsidRPr="007317CC">
        <w:tab/>
      </w:r>
      <w:r w:rsidRPr="007317CC">
        <w:tab/>
      </w:r>
      <w:r w:rsidRPr="007317CC">
        <w:tab/>
        <w:t xml:space="preserve">e-mail: </w:t>
      </w:r>
      <w:hyperlink r:id="rId11" w:history="1">
        <w:r w:rsidR="005D533B">
          <w:rPr>
            <w:rStyle w:val="Hypertextovodkaz"/>
            <w:rFonts w:cs="Arial"/>
            <w:szCs w:val="20"/>
          </w:rPr>
          <w:t>ludmila.sussova</w:t>
        </w:r>
        <w:r w:rsidR="005D533B" w:rsidRPr="00D07F7E">
          <w:rPr>
            <w:rStyle w:val="Hypertextovodkaz"/>
            <w:rFonts w:cs="Arial"/>
            <w:szCs w:val="20"/>
          </w:rPr>
          <w:t>@rozhlas.cz</w:t>
        </w:r>
      </w:hyperlink>
    </w:p>
    <w:p w14:paraId="7A084202" w14:textId="77777777" w:rsidR="00B94EB7" w:rsidRDefault="003F1ADB" w:rsidP="005E7EF8">
      <w:pPr>
        <w:spacing w:before="20"/>
        <w:jc w:val="both"/>
        <w:rPr>
          <w:rFonts w:cs="Arial"/>
          <w:color w:val="000000"/>
          <w:szCs w:val="20"/>
        </w:rPr>
      </w:pPr>
      <w:r>
        <w:rPr>
          <w:rFonts w:cs="Arial"/>
          <w:color w:val="000000"/>
          <w:szCs w:val="20"/>
        </w:rPr>
        <w:t>(dále jen „</w:t>
      </w:r>
      <w:r>
        <w:rPr>
          <w:rFonts w:cs="Arial"/>
          <w:b/>
          <w:color w:val="000000"/>
          <w:szCs w:val="20"/>
        </w:rPr>
        <w:t>objednatel</w:t>
      </w:r>
      <w:r>
        <w:rPr>
          <w:rFonts w:cs="Arial"/>
          <w:color w:val="000000"/>
          <w:szCs w:val="20"/>
        </w:rPr>
        <w:t xml:space="preserve">“) </w:t>
      </w:r>
    </w:p>
    <w:p w14:paraId="29D94F19" w14:textId="77777777" w:rsidR="00B94EB7" w:rsidRDefault="00B94EB7" w:rsidP="00B94EB7">
      <w:pPr>
        <w:pStyle w:val="SubjectSpecification-ContractCzechRadio"/>
        <w:ind w:left="312"/>
      </w:pPr>
    </w:p>
    <w:p w14:paraId="10BC3C0A" w14:textId="77777777" w:rsidR="00B94EB7" w:rsidRDefault="003F1ADB" w:rsidP="00B30217">
      <w:r>
        <w:t>a</w:t>
      </w:r>
    </w:p>
    <w:p w14:paraId="205809D3" w14:textId="77777777" w:rsidR="00B94EB7" w:rsidRDefault="00B94EB7" w:rsidP="00B94EB7">
      <w:pPr>
        <w:ind w:left="312"/>
      </w:pPr>
    </w:p>
    <w:p w14:paraId="6C7DB459" w14:textId="77777777" w:rsidR="005E7EF8" w:rsidRPr="00DA6D1E" w:rsidRDefault="003F1ADB" w:rsidP="005E7EF8">
      <w:pPr>
        <w:pStyle w:val="SubjectName-ContractCzechRadio"/>
        <w:rPr>
          <w:rFonts w:cs="Arial"/>
          <w:szCs w:val="20"/>
        </w:rPr>
      </w:pPr>
      <w:r w:rsidRPr="00DA6D1E">
        <w:rPr>
          <w:rFonts w:cs="Arial"/>
          <w:szCs w:val="20"/>
        </w:rPr>
        <w:t>[</w:t>
      </w:r>
      <w:r w:rsidRPr="00DA6D1E">
        <w:rPr>
          <w:rFonts w:cs="Arial"/>
          <w:szCs w:val="20"/>
          <w:highlight w:val="yellow"/>
        </w:rPr>
        <w:t>DOPLNIT JMÉNO A PŘÍJMENÍ NEBO FIRMU POSKYTOVATELE</w:t>
      </w:r>
      <w:r w:rsidRPr="00DA6D1E">
        <w:rPr>
          <w:rFonts w:cs="Arial"/>
          <w:szCs w:val="20"/>
        </w:rPr>
        <w:t>]</w:t>
      </w:r>
    </w:p>
    <w:p w14:paraId="2D7CAC39" w14:textId="77777777" w:rsidR="005E7EF8" w:rsidRPr="007317CC" w:rsidRDefault="003F1ADB" w:rsidP="005E7EF8">
      <w:pPr>
        <w:pStyle w:val="SubjectSpecification-ContractCzechRadio"/>
        <w:rPr>
          <w:rFonts w:cs="Arial"/>
          <w:szCs w:val="20"/>
        </w:rPr>
      </w:pPr>
      <w:r w:rsidRPr="007317CC">
        <w:rPr>
          <w:rFonts w:cs="Arial"/>
          <w:szCs w:val="20"/>
        </w:rPr>
        <w:t>[</w:t>
      </w:r>
      <w:r w:rsidRPr="007317CC">
        <w:rPr>
          <w:rFonts w:cs="Arial"/>
          <w:szCs w:val="20"/>
          <w:highlight w:val="yellow"/>
        </w:rPr>
        <w:t>DOPLNIT MÍSTO PODNIKÁNÍ/BYDLIŠTĚ/SÍDLO POSKYTOVATELE</w:t>
      </w:r>
      <w:r w:rsidRPr="007317CC">
        <w:rPr>
          <w:rFonts w:cs="Arial"/>
          <w:szCs w:val="20"/>
        </w:rPr>
        <w:t>]</w:t>
      </w:r>
    </w:p>
    <w:p w14:paraId="22E7E425" w14:textId="77777777" w:rsidR="005E7EF8" w:rsidRPr="007317CC" w:rsidRDefault="003F1ADB" w:rsidP="005E7EF8">
      <w:pPr>
        <w:pStyle w:val="SubjectSpecification-ContractCzechRadio"/>
      </w:pPr>
      <w:r w:rsidRPr="007317CC">
        <w:rPr>
          <w:rFonts w:cs="Arial"/>
          <w:szCs w:val="20"/>
        </w:rPr>
        <w:t>[</w:t>
      </w:r>
      <w:r w:rsidRPr="007317CC">
        <w:rPr>
          <w:rFonts w:cs="Arial"/>
          <w:szCs w:val="20"/>
          <w:highlight w:val="yellow"/>
        </w:rPr>
        <w:t>V PŘÍPADĚ PRÁVNICKÉ OSOBY DOPLNIT ZÁSTUPCE</w:t>
      </w:r>
      <w:r w:rsidRPr="007317CC">
        <w:rPr>
          <w:rFonts w:cs="Arial"/>
          <w:szCs w:val="20"/>
        </w:rPr>
        <w:t>]</w:t>
      </w:r>
    </w:p>
    <w:p w14:paraId="35282653" w14:textId="77777777" w:rsidR="005E7EF8" w:rsidRDefault="003F1ADB" w:rsidP="005E7EF8">
      <w:pPr>
        <w:pStyle w:val="SubjectSpecification-ContractCzechRadio"/>
        <w:rPr>
          <w:rFonts w:cs="Arial"/>
          <w:szCs w:val="20"/>
        </w:rPr>
      </w:pPr>
      <w:r w:rsidRPr="007317CC">
        <w:rPr>
          <w:rFonts w:cs="Arial"/>
          <w:szCs w:val="20"/>
        </w:rPr>
        <w:t>[</w:t>
      </w:r>
      <w:r w:rsidRPr="007317CC">
        <w:rPr>
          <w:rFonts w:cs="Arial"/>
          <w:szCs w:val="20"/>
          <w:highlight w:val="yellow"/>
        </w:rPr>
        <w:t>DOPLNIT RČ nebo IČ</w:t>
      </w:r>
      <w:r w:rsidR="00742BDB">
        <w:rPr>
          <w:rFonts w:cs="Arial"/>
          <w:szCs w:val="20"/>
          <w:highlight w:val="yellow"/>
        </w:rPr>
        <w:t>O</w:t>
      </w:r>
      <w:r w:rsidRPr="007317CC">
        <w:rPr>
          <w:rFonts w:cs="Arial"/>
          <w:szCs w:val="20"/>
          <w:highlight w:val="yellow"/>
        </w:rPr>
        <w:t>, DIČ POSKYTOVATELE</w:t>
      </w:r>
      <w:r w:rsidRPr="007317CC">
        <w:rPr>
          <w:rFonts w:cs="Arial"/>
          <w:szCs w:val="20"/>
        </w:rPr>
        <w:t>]</w:t>
      </w:r>
    </w:p>
    <w:p w14:paraId="6053118C" w14:textId="77777777" w:rsidR="005E7EF8" w:rsidRPr="007317CC" w:rsidRDefault="003F1ADB" w:rsidP="005E7EF8">
      <w:pPr>
        <w:pStyle w:val="SubjectSpecification-ContractCzechRadio"/>
        <w:rPr>
          <w:rFonts w:cs="Arial"/>
          <w:szCs w:val="20"/>
        </w:rPr>
      </w:pPr>
      <w:r>
        <w:rPr>
          <w:rFonts w:cs="Arial"/>
          <w:szCs w:val="20"/>
        </w:rPr>
        <w:t xml:space="preserve">bankovní spojení: </w:t>
      </w:r>
      <w:r w:rsidRPr="007317CC">
        <w:rPr>
          <w:rFonts w:cs="Arial"/>
          <w:szCs w:val="20"/>
        </w:rPr>
        <w:t>[</w:t>
      </w:r>
      <w:r w:rsidRPr="007317CC">
        <w:rPr>
          <w:rFonts w:cs="Arial"/>
          <w:szCs w:val="20"/>
          <w:highlight w:val="yellow"/>
        </w:rPr>
        <w:t>DOPLNIT</w:t>
      </w:r>
      <w:r w:rsidRPr="007317CC">
        <w:rPr>
          <w:rFonts w:cs="Arial"/>
          <w:szCs w:val="20"/>
        </w:rPr>
        <w:t>]</w:t>
      </w:r>
      <w:r>
        <w:rPr>
          <w:rFonts w:cs="Arial"/>
          <w:szCs w:val="20"/>
        </w:rPr>
        <w:t xml:space="preserve">, </w:t>
      </w:r>
      <w:proofErr w:type="spellStart"/>
      <w:proofErr w:type="gramStart"/>
      <w:r>
        <w:rPr>
          <w:rFonts w:cs="Arial"/>
          <w:szCs w:val="20"/>
        </w:rPr>
        <w:t>č.ú</w:t>
      </w:r>
      <w:proofErr w:type="spellEnd"/>
      <w:r>
        <w:rPr>
          <w:rFonts w:cs="Arial"/>
          <w:szCs w:val="20"/>
        </w:rPr>
        <w:t>.:</w:t>
      </w:r>
      <w:proofErr w:type="gramEnd"/>
      <w:r>
        <w:rPr>
          <w:rFonts w:cs="Arial"/>
          <w:szCs w:val="20"/>
        </w:rPr>
        <w:t xml:space="preserve"> </w:t>
      </w:r>
      <w:r w:rsidRPr="007317CC">
        <w:rPr>
          <w:rFonts w:cs="Arial"/>
          <w:szCs w:val="20"/>
        </w:rPr>
        <w:t>[</w:t>
      </w:r>
      <w:r w:rsidRPr="007317CC">
        <w:rPr>
          <w:rFonts w:cs="Arial"/>
          <w:szCs w:val="20"/>
          <w:highlight w:val="yellow"/>
        </w:rPr>
        <w:t>DOPLNIT</w:t>
      </w:r>
      <w:r w:rsidRPr="007317CC">
        <w:rPr>
          <w:rFonts w:cs="Arial"/>
          <w:szCs w:val="20"/>
        </w:rPr>
        <w:t>]</w:t>
      </w:r>
    </w:p>
    <w:p w14:paraId="6DD50811" w14:textId="77777777" w:rsidR="005E7EF8" w:rsidRPr="007317CC" w:rsidRDefault="003F1ADB" w:rsidP="005E7EF8">
      <w:pPr>
        <w:pStyle w:val="SubjectSpecification-ContractCzechRadio"/>
      </w:pPr>
      <w:r w:rsidRPr="007317CC">
        <w:t xml:space="preserve">zástupce pro věcná jednání </w:t>
      </w:r>
      <w:r w:rsidRPr="007317CC">
        <w:tab/>
      </w:r>
      <w:r w:rsidRPr="007317CC">
        <w:rPr>
          <w:rFonts w:cs="Arial"/>
          <w:szCs w:val="20"/>
        </w:rPr>
        <w:t>[</w:t>
      </w:r>
      <w:r w:rsidRPr="007317CC">
        <w:rPr>
          <w:rFonts w:cs="Arial"/>
          <w:szCs w:val="20"/>
          <w:highlight w:val="yellow"/>
        </w:rPr>
        <w:t>DOPLNIT</w:t>
      </w:r>
      <w:r w:rsidRPr="007317CC">
        <w:rPr>
          <w:rFonts w:cs="Arial"/>
          <w:szCs w:val="20"/>
        </w:rPr>
        <w:t>]</w:t>
      </w:r>
    </w:p>
    <w:p w14:paraId="20A356B5" w14:textId="77777777" w:rsidR="005E7EF8" w:rsidRPr="007317CC" w:rsidRDefault="003F1ADB" w:rsidP="005E7EF8">
      <w:pPr>
        <w:pStyle w:val="SubjectSpecification-ContractCzechRadio"/>
      </w:pPr>
      <w:r w:rsidRPr="007317CC">
        <w:tab/>
      </w:r>
      <w:r w:rsidRPr="007317CC">
        <w:tab/>
      </w:r>
      <w:r w:rsidRPr="007317CC">
        <w:tab/>
      </w:r>
      <w:r w:rsidRPr="007317CC">
        <w:tab/>
      </w:r>
      <w:r w:rsidRPr="007317CC">
        <w:tab/>
      </w:r>
      <w:r w:rsidRPr="007317CC">
        <w:tab/>
      </w:r>
      <w:r w:rsidRPr="007317CC">
        <w:tab/>
      </w:r>
      <w:r w:rsidRPr="007317CC">
        <w:tab/>
      </w:r>
      <w:r w:rsidRPr="007317CC">
        <w:tab/>
        <w:t>tel.: +42</w:t>
      </w:r>
      <w:r w:rsidR="006D2047" w:rsidRPr="006D2047">
        <w:rPr>
          <w:highlight w:val="yellow"/>
        </w:rPr>
        <w:t>X</w:t>
      </w:r>
      <w:r w:rsidRPr="007317CC">
        <w:t xml:space="preserve"> </w:t>
      </w:r>
      <w:r w:rsidRPr="007317CC">
        <w:rPr>
          <w:rFonts w:cs="Arial"/>
          <w:szCs w:val="20"/>
        </w:rPr>
        <w:t>[</w:t>
      </w:r>
      <w:r w:rsidRPr="007317CC">
        <w:rPr>
          <w:rFonts w:cs="Arial"/>
          <w:szCs w:val="20"/>
          <w:highlight w:val="yellow"/>
        </w:rPr>
        <w:t>DOPLNIT</w:t>
      </w:r>
      <w:r w:rsidRPr="007317CC">
        <w:rPr>
          <w:rFonts w:cs="Arial"/>
          <w:szCs w:val="20"/>
        </w:rPr>
        <w:t>]</w:t>
      </w:r>
    </w:p>
    <w:p w14:paraId="35423233" w14:textId="77777777" w:rsidR="005E7EF8" w:rsidRPr="007317CC" w:rsidRDefault="003F1ADB" w:rsidP="005E7EF8">
      <w:pPr>
        <w:pStyle w:val="SubjectSpecification-ContractCzechRadio"/>
      </w:pPr>
      <w:r w:rsidRPr="007317CC">
        <w:tab/>
      </w:r>
      <w:r w:rsidRPr="007317CC">
        <w:tab/>
      </w:r>
      <w:r w:rsidRPr="007317CC">
        <w:tab/>
      </w:r>
      <w:r w:rsidRPr="007317CC">
        <w:tab/>
      </w:r>
      <w:r w:rsidRPr="007317CC">
        <w:tab/>
      </w:r>
      <w:r w:rsidRPr="007317CC">
        <w:tab/>
      </w:r>
      <w:r w:rsidRPr="007317CC">
        <w:tab/>
      </w:r>
      <w:r w:rsidRPr="007317CC">
        <w:tab/>
      </w:r>
      <w:r w:rsidRPr="007317CC">
        <w:tab/>
        <w:t xml:space="preserve">e-mail: </w:t>
      </w:r>
      <w:r w:rsidRPr="007317CC">
        <w:rPr>
          <w:rFonts w:cs="Arial"/>
          <w:szCs w:val="20"/>
        </w:rPr>
        <w:t>[</w:t>
      </w:r>
      <w:r w:rsidRPr="007317CC">
        <w:rPr>
          <w:rFonts w:cs="Arial"/>
          <w:szCs w:val="20"/>
          <w:highlight w:val="yellow"/>
        </w:rPr>
        <w:t>DOPLNIT</w:t>
      </w:r>
      <w:r w:rsidRPr="007317CC">
        <w:rPr>
          <w:rFonts w:cs="Arial"/>
          <w:szCs w:val="20"/>
        </w:rPr>
        <w:t>]</w:t>
      </w:r>
    </w:p>
    <w:p w14:paraId="478C9D34" w14:textId="77777777" w:rsidR="00B94EB7" w:rsidRDefault="003F1ADB" w:rsidP="005E7EF8">
      <w:pPr>
        <w:pStyle w:val="SubjectSpecification-ContractCzechRadio"/>
        <w:rPr>
          <w:rFonts w:cs="Arial"/>
          <w:szCs w:val="20"/>
        </w:rPr>
      </w:pPr>
      <w:r>
        <w:rPr>
          <w:rFonts w:cs="Arial"/>
          <w:szCs w:val="20"/>
        </w:rPr>
        <w:t>(dále jen „</w:t>
      </w:r>
      <w:r>
        <w:rPr>
          <w:rFonts w:cs="Arial"/>
          <w:b/>
          <w:szCs w:val="20"/>
        </w:rPr>
        <w:t>poskytovatel</w:t>
      </w:r>
      <w:r>
        <w:rPr>
          <w:rFonts w:cs="Arial"/>
          <w:szCs w:val="20"/>
        </w:rPr>
        <w:t>“)</w:t>
      </w:r>
    </w:p>
    <w:p w14:paraId="7877A316" w14:textId="77777777" w:rsidR="00B94EB7" w:rsidRPr="00480267" w:rsidRDefault="003F1ADB" w:rsidP="00B94EB7">
      <w:pPr>
        <w:spacing w:after="40"/>
        <w:jc w:val="both"/>
        <w:rPr>
          <w:rFonts w:cs="Arial"/>
          <w:szCs w:val="20"/>
        </w:rPr>
      </w:pPr>
      <w:r w:rsidRPr="00480267">
        <w:rPr>
          <w:rFonts w:cs="Arial"/>
          <w:szCs w:val="20"/>
        </w:rPr>
        <w:t>(</w:t>
      </w:r>
      <w:r>
        <w:rPr>
          <w:rFonts w:cs="Arial"/>
          <w:szCs w:val="20"/>
        </w:rPr>
        <w:t>objednatel a poskytovatel</w:t>
      </w:r>
      <w:r w:rsidRPr="00480267">
        <w:rPr>
          <w:rFonts w:cs="Arial"/>
          <w:szCs w:val="20"/>
        </w:rPr>
        <w:t xml:space="preserve"> společně dále také jako „</w:t>
      </w:r>
      <w:r w:rsidRPr="00480267">
        <w:rPr>
          <w:rFonts w:cs="Arial"/>
          <w:b/>
          <w:szCs w:val="20"/>
        </w:rPr>
        <w:t>smluvní strany</w:t>
      </w:r>
      <w:r w:rsidRPr="00480267">
        <w:rPr>
          <w:rFonts w:cs="Arial"/>
          <w:szCs w:val="20"/>
        </w:rPr>
        <w:t>“)</w:t>
      </w:r>
    </w:p>
    <w:p w14:paraId="20B882F9" w14:textId="77777777" w:rsidR="00B94EB7" w:rsidRDefault="00B94EB7" w:rsidP="00B94EB7"/>
    <w:p w14:paraId="61854739" w14:textId="77777777" w:rsidR="00D446E9" w:rsidRDefault="003F1ADB" w:rsidP="008A42FD">
      <w:pPr>
        <w:jc w:val="both"/>
      </w:pPr>
      <w:r>
        <w:t>uzavírají</w:t>
      </w:r>
      <w:r w:rsidRPr="00480267">
        <w:t xml:space="preserve"> </w:t>
      </w:r>
      <w:r>
        <w:t xml:space="preserve">dle ustanovení § 1746, </w:t>
      </w:r>
      <w:r w:rsidR="00A87E50">
        <w:t>odst. 2 zákona</w:t>
      </w:r>
      <w:r>
        <w:t xml:space="preserve"> č. 89/2012 Sb., občanského zákoníku, ve znění pozdějších předpisů (dále jen „</w:t>
      </w:r>
      <w:r w:rsidRPr="00A21A7A">
        <w:rPr>
          <w:b/>
        </w:rPr>
        <w:t>OZ</w:t>
      </w:r>
      <w:r>
        <w:t>“)</w:t>
      </w:r>
      <w:r w:rsidR="00D607B5">
        <w:t xml:space="preserve"> a dle ustanovení § 174 a násl. zákona č. 134/2016 Sb., zákon o zadávání veřejných zakázek, ve znění pozdějších předpisů (dále jen „</w:t>
      </w:r>
      <w:r w:rsidR="00D607B5" w:rsidRPr="00D607B5">
        <w:rPr>
          <w:b/>
        </w:rPr>
        <w:t>ZZVZ</w:t>
      </w:r>
      <w:r w:rsidR="00D607B5">
        <w:t xml:space="preserve">“) </w:t>
      </w:r>
      <w:r>
        <w:t>následující smlouvu o zajištění stravování (dále jen „</w:t>
      </w:r>
      <w:r w:rsidRPr="00FE2671">
        <w:rPr>
          <w:b/>
        </w:rPr>
        <w:t>smlouva</w:t>
      </w:r>
      <w:r>
        <w:t>“)</w:t>
      </w:r>
    </w:p>
    <w:p w14:paraId="510A3B75" w14:textId="77777777" w:rsidR="00B30217" w:rsidRDefault="003F1ADB" w:rsidP="00B30217">
      <w:pPr>
        <w:pStyle w:val="Heading-Number-ContractCzechRadio"/>
        <w:numPr>
          <w:ilvl w:val="0"/>
          <w:numId w:val="0"/>
        </w:numPr>
      </w:pPr>
      <w:r>
        <w:t>Preambule</w:t>
      </w:r>
    </w:p>
    <w:p w14:paraId="1097EAF9" w14:textId="77777777" w:rsidR="00B30217" w:rsidRPr="00C5224F" w:rsidRDefault="003F1ADB" w:rsidP="00B30217">
      <w:pPr>
        <w:jc w:val="both"/>
        <w:rPr>
          <w:rFonts w:cs="Arial"/>
          <w:szCs w:val="20"/>
        </w:rPr>
      </w:pPr>
      <w:r w:rsidRPr="00C5224F">
        <w:rPr>
          <w:rFonts w:cs="Arial"/>
          <w:szCs w:val="20"/>
        </w:rPr>
        <w:t xml:space="preserve">Tato smlouva </w:t>
      </w:r>
      <w:r>
        <w:rPr>
          <w:rFonts w:cs="Arial"/>
          <w:szCs w:val="20"/>
        </w:rPr>
        <w:t xml:space="preserve">je výsledkem zadávacího řízení na koncesi č. j. </w:t>
      </w:r>
      <w:r w:rsidR="00BB78DE" w:rsidRPr="00DB7BCD">
        <w:rPr>
          <w:rFonts w:cs="Arial"/>
          <w:b/>
          <w:szCs w:val="20"/>
        </w:rPr>
        <w:t>VZ</w:t>
      </w:r>
      <w:r w:rsidR="000629CC">
        <w:rPr>
          <w:rFonts w:cs="Arial"/>
          <w:b/>
          <w:szCs w:val="20"/>
        </w:rPr>
        <w:t>16/2023</w:t>
      </w:r>
      <w:r w:rsidR="005E7EF8">
        <w:rPr>
          <w:rFonts w:cs="Arial"/>
          <w:b/>
          <w:szCs w:val="20"/>
        </w:rPr>
        <w:t xml:space="preserve"> </w:t>
      </w:r>
      <w:r>
        <w:rPr>
          <w:rFonts w:cs="Arial"/>
          <w:szCs w:val="20"/>
        </w:rPr>
        <w:t>s názvem „</w:t>
      </w:r>
      <w:r w:rsidR="00FB459E">
        <w:rPr>
          <w:rFonts w:cs="Arial"/>
          <w:b/>
          <w:szCs w:val="20"/>
        </w:rPr>
        <w:t>Zajištění stravování v jídelně a kavárny v Atriu</w:t>
      </w:r>
      <w:r>
        <w:rPr>
          <w:rFonts w:cs="Arial"/>
          <w:szCs w:val="20"/>
        </w:rPr>
        <w:t>“ (dále také jen „</w:t>
      </w:r>
      <w:r w:rsidR="00D46054">
        <w:rPr>
          <w:rFonts w:cs="Arial"/>
          <w:b/>
          <w:szCs w:val="20"/>
        </w:rPr>
        <w:t>koncese</w:t>
      </w:r>
      <w:r>
        <w:rPr>
          <w:rFonts w:cs="Arial"/>
          <w:szCs w:val="20"/>
        </w:rPr>
        <w:t>“</w:t>
      </w:r>
      <w:r w:rsidR="00FB459E">
        <w:rPr>
          <w:rFonts w:cs="Arial"/>
          <w:szCs w:val="20"/>
        </w:rPr>
        <w:t xml:space="preserve"> či „</w:t>
      </w:r>
      <w:r w:rsidR="00FB459E">
        <w:rPr>
          <w:rFonts w:cs="Arial"/>
          <w:b/>
          <w:szCs w:val="20"/>
        </w:rPr>
        <w:t>veřejná zakázka</w:t>
      </w:r>
      <w:r w:rsidR="00FB459E">
        <w:rPr>
          <w:rFonts w:cs="Arial"/>
          <w:szCs w:val="20"/>
        </w:rPr>
        <w:t>“</w:t>
      </w:r>
      <w:r>
        <w:rPr>
          <w:rFonts w:cs="Arial"/>
          <w:szCs w:val="20"/>
        </w:rPr>
        <w:t xml:space="preserve">) a </w:t>
      </w:r>
      <w:r w:rsidRPr="00C5224F">
        <w:rPr>
          <w:rFonts w:cs="Arial"/>
          <w:szCs w:val="20"/>
        </w:rPr>
        <w:t>upravuje podmínky</w:t>
      </w:r>
      <w:r w:rsidR="00FB459E">
        <w:rPr>
          <w:rFonts w:cs="Arial"/>
          <w:szCs w:val="20"/>
        </w:rPr>
        <w:t>,</w:t>
      </w:r>
      <w:r w:rsidRPr="00C5224F">
        <w:rPr>
          <w:rFonts w:cs="Arial"/>
          <w:szCs w:val="20"/>
        </w:rPr>
        <w:t xml:space="preserve"> </w:t>
      </w:r>
      <w:r>
        <w:rPr>
          <w:rFonts w:cs="Arial"/>
          <w:szCs w:val="20"/>
        </w:rPr>
        <w:t xml:space="preserve">práva a povinnosti smluvních stran při poskytování služeb stravování pro </w:t>
      </w:r>
      <w:r w:rsidR="00B87386">
        <w:rPr>
          <w:rFonts w:cs="Arial"/>
          <w:szCs w:val="20"/>
        </w:rPr>
        <w:t>osoby nacházející se v objektu objednatel</w:t>
      </w:r>
      <w:r w:rsidR="00FB459E">
        <w:rPr>
          <w:rFonts w:cs="Arial"/>
          <w:szCs w:val="20"/>
        </w:rPr>
        <w:t>e</w:t>
      </w:r>
      <w:r>
        <w:rPr>
          <w:rFonts w:cs="Arial"/>
          <w:szCs w:val="20"/>
        </w:rPr>
        <w:t>. Podmínky užívání prostor tzv. „</w:t>
      </w:r>
      <w:proofErr w:type="spellStart"/>
      <w:r w:rsidRPr="00FB459E">
        <w:rPr>
          <w:rFonts w:cs="Arial"/>
          <w:b/>
          <w:szCs w:val="20"/>
        </w:rPr>
        <w:t>gastroprovozu</w:t>
      </w:r>
      <w:proofErr w:type="spellEnd"/>
      <w:r>
        <w:rPr>
          <w:rFonts w:cs="Arial"/>
          <w:szCs w:val="20"/>
        </w:rPr>
        <w:t>“</w:t>
      </w:r>
      <w:r w:rsidR="00D63CB4">
        <w:rPr>
          <w:rFonts w:cs="Arial"/>
          <w:szCs w:val="20"/>
        </w:rPr>
        <w:t xml:space="preserve">, </w:t>
      </w:r>
      <w:r w:rsidR="00FB459E">
        <w:rPr>
          <w:rFonts w:cs="Arial"/>
          <w:szCs w:val="20"/>
        </w:rPr>
        <w:t>„</w:t>
      </w:r>
      <w:r w:rsidR="00D63CB4" w:rsidRPr="00FB459E">
        <w:rPr>
          <w:rFonts w:cs="Arial"/>
          <w:b/>
          <w:szCs w:val="20"/>
        </w:rPr>
        <w:t>jídelny</w:t>
      </w:r>
      <w:r w:rsidR="00FB459E">
        <w:rPr>
          <w:rFonts w:cs="Arial"/>
          <w:szCs w:val="20"/>
        </w:rPr>
        <w:t>“</w:t>
      </w:r>
      <w:r>
        <w:rPr>
          <w:rFonts w:cs="Arial"/>
          <w:szCs w:val="20"/>
        </w:rPr>
        <w:t xml:space="preserve"> a tzv. „</w:t>
      </w:r>
      <w:r w:rsidR="00FB459E" w:rsidRPr="00FB459E">
        <w:rPr>
          <w:rFonts w:cs="Arial"/>
          <w:b/>
          <w:szCs w:val="20"/>
        </w:rPr>
        <w:t>kavárny v Atriu</w:t>
      </w:r>
      <w:r>
        <w:rPr>
          <w:rFonts w:cs="Arial"/>
          <w:szCs w:val="20"/>
        </w:rPr>
        <w:t xml:space="preserve">“ </w:t>
      </w:r>
      <w:r w:rsidR="00FB459E">
        <w:rPr>
          <w:rFonts w:cs="Arial"/>
          <w:szCs w:val="20"/>
        </w:rPr>
        <w:t>či „</w:t>
      </w:r>
      <w:r w:rsidR="00FB459E" w:rsidRPr="00FB459E">
        <w:rPr>
          <w:rFonts w:cs="Arial"/>
          <w:b/>
          <w:szCs w:val="20"/>
        </w:rPr>
        <w:t>bufetu</w:t>
      </w:r>
      <w:r w:rsidR="00FB459E">
        <w:rPr>
          <w:rFonts w:cs="Arial"/>
          <w:szCs w:val="20"/>
        </w:rPr>
        <w:t xml:space="preserve">“ </w:t>
      </w:r>
      <w:r>
        <w:rPr>
          <w:rFonts w:cs="Arial"/>
          <w:szCs w:val="20"/>
        </w:rPr>
        <w:t xml:space="preserve">upravují samostatné nájemní smlouvy o nájmu těchto prostor, jež jsou rovněž výsledkem </w:t>
      </w:r>
      <w:r w:rsidR="00FB459E">
        <w:rPr>
          <w:rFonts w:cs="Arial"/>
          <w:szCs w:val="20"/>
        </w:rPr>
        <w:t>stejného zadávacího řízení.</w:t>
      </w:r>
    </w:p>
    <w:p w14:paraId="2F1E026A" w14:textId="77777777" w:rsidR="00B30217" w:rsidRPr="00B30217" w:rsidRDefault="00B30217" w:rsidP="008A42FD">
      <w:pPr>
        <w:pStyle w:val="ListNumber-ContractCzechRadio"/>
        <w:numPr>
          <w:ilvl w:val="0"/>
          <w:numId w:val="0"/>
        </w:numPr>
      </w:pPr>
    </w:p>
    <w:p w14:paraId="2D4F5993" w14:textId="77777777" w:rsidR="00BA16BB" w:rsidRDefault="003F1ADB" w:rsidP="00A87E50">
      <w:pPr>
        <w:pStyle w:val="Heading-Number-ContractCzechRadio"/>
      </w:pPr>
      <w:r>
        <w:t>Úvodní ustanovení</w:t>
      </w:r>
    </w:p>
    <w:p w14:paraId="582C37AA" w14:textId="77777777" w:rsidR="00A331B8" w:rsidRDefault="003F1ADB" w:rsidP="00A87E50">
      <w:pPr>
        <w:pStyle w:val="ListNumber-ContractCzechRadio"/>
        <w:jc w:val="both"/>
      </w:pPr>
      <w:r>
        <w:t xml:space="preserve">Objednatel je vlastníkem </w:t>
      </w:r>
      <w:r w:rsidR="002E36E0">
        <w:t>následujících nemovitých věcí:</w:t>
      </w:r>
    </w:p>
    <w:p w14:paraId="336057BD" w14:textId="77777777" w:rsidR="002E36E0" w:rsidRDefault="003F1ADB" w:rsidP="006910B9">
      <w:pPr>
        <w:pStyle w:val="ListLetter-ContractCzechRadio"/>
        <w:jc w:val="both"/>
      </w:pPr>
      <w:r w:rsidRPr="00BE071A">
        <w:t xml:space="preserve">pozemek </w:t>
      </w:r>
      <w:proofErr w:type="spellStart"/>
      <w:r w:rsidRPr="00BE071A">
        <w:t>parc</w:t>
      </w:r>
      <w:proofErr w:type="spellEnd"/>
      <w:r w:rsidRPr="00BE071A">
        <w:t xml:space="preserve">. </w:t>
      </w:r>
      <w:proofErr w:type="gramStart"/>
      <w:r w:rsidRPr="00BE071A">
        <w:t>č.</w:t>
      </w:r>
      <w:proofErr w:type="gramEnd"/>
      <w:r w:rsidRPr="00BE071A">
        <w:t xml:space="preserve"> </w:t>
      </w:r>
      <w:r w:rsidRPr="006910B9">
        <w:t>490</w:t>
      </w:r>
      <w:r w:rsidRPr="006910B9">
        <w:rPr>
          <w:rFonts w:cs="Arial"/>
          <w:szCs w:val="20"/>
        </w:rPr>
        <w:t xml:space="preserve">, </w:t>
      </w:r>
      <w:r w:rsidR="006910B9" w:rsidRPr="006910B9">
        <w:rPr>
          <w:rFonts w:cs="Arial"/>
          <w:szCs w:val="20"/>
        </w:rPr>
        <w:t>o výměře 3126 m</w:t>
      </w:r>
      <w:r w:rsidR="006910B9" w:rsidRPr="006910B9">
        <w:rPr>
          <w:rFonts w:cs="Arial"/>
          <w:szCs w:val="20"/>
          <w:vertAlign w:val="superscript"/>
        </w:rPr>
        <w:t>2</w:t>
      </w:r>
      <w:r w:rsidR="006910B9" w:rsidRPr="006910B9">
        <w:rPr>
          <w:rFonts w:cs="Arial"/>
          <w:szCs w:val="20"/>
        </w:rPr>
        <w:t xml:space="preserve">, </w:t>
      </w:r>
      <w:r w:rsidR="006910B9">
        <w:rPr>
          <w:rFonts w:cs="Arial"/>
          <w:szCs w:val="20"/>
        </w:rPr>
        <w:t>zastavěná plocha a nádvoří,</w:t>
      </w:r>
      <w:r w:rsidR="006910B9" w:rsidRPr="006910B9">
        <w:rPr>
          <w:rFonts w:cs="Arial"/>
          <w:szCs w:val="20"/>
        </w:rPr>
        <w:t xml:space="preserve"> </w:t>
      </w:r>
      <w:r w:rsidRPr="006910B9">
        <w:rPr>
          <w:rFonts w:cs="Arial"/>
          <w:szCs w:val="20"/>
        </w:rPr>
        <w:t>jehož součástí</w:t>
      </w:r>
      <w:r w:rsidRPr="00BE071A">
        <w:rPr>
          <w:rFonts w:cs="Arial"/>
          <w:szCs w:val="20"/>
        </w:rPr>
        <w:t xml:space="preserve"> je stavba</w:t>
      </w:r>
      <w:r w:rsidRPr="00BE071A">
        <w:rPr>
          <w:rFonts w:cs="Arial"/>
          <w:b/>
          <w:szCs w:val="20"/>
        </w:rPr>
        <w:t xml:space="preserve"> </w:t>
      </w:r>
      <w:r w:rsidRPr="00BE071A">
        <w:t>č. p. 1409/12</w:t>
      </w:r>
      <w:r w:rsidRPr="00BE071A">
        <w:rPr>
          <w:rFonts w:cs="Arial"/>
          <w:b/>
          <w:szCs w:val="20"/>
        </w:rPr>
        <w:t xml:space="preserve">, </w:t>
      </w:r>
      <w:r w:rsidRPr="00BE071A">
        <w:t>způsob využití: jiná stavba</w:t>
      </w:r>
      <w:r w:rsidR="006910B9">
        <w:t>, s adresním místem Vinohradská 12, 120 99 Praha 2;</w:t>
      </w:r>
    </w:p>
    <w:p w14:paraId="1212C57B" w14:textId="77777777" w:rsidR="002E36E0" w:rsidRPr="002E36E0" w:rsidRDefault="003F1ADB" w:rsidP="006910B9">
      <w:pPr>
        <w:pStyle w:val="ListLetter-ContractCzechRadio"/>
        <w:jc w:val="both"/>
      </w:pPr>
      <w:r>
        <w:lastRenderedPageBreak/>
        <w:t xml:space="preserve">pozemku s parcelním číslem </w:t>
      </w:r>
      <w:r>
        <w:rPr>
          <w:rFonts w:cs="Arial"/>
          <w:szCs w:val="20"/>
        </w:rPr>
        <w:t>484, o výměře 1342 m², zastavěná plocha a nádvoří</w:t>
      </w:r>
      <w:r>
        <w:t xml:space="preserve">, jehož součástí je stavba </w:t>
      </w:r>
      <w:r w:rsidRPr="00C433B1">
        <w:rPr>
          <w:rFonts w:cs="Arial"/>
        </w:rPr>
        <w:t>č. p.</w:t>
      </w:r>
      <w:r>
        <w:rPr>
          <w:rFonts w:cs="Arial"/>
        </w:rPr>
        <w:t xml:space="preserve"> 385</w:t>
      </w:r>
      <w:r w:rsidRPr="00B17C35">
        <w:rPr>
          <w:rFonts w:cs="Arial"/>
        </w:rPr>
        <w:t xml:space="preserve">, </w:t>
      </w:r>
      <w:r w:rsidR="006910B9">
        <w:rPr>
          <w:rFonts w:cs="Arial"/>
        </w:rPr>
        <w:t xml:space="preserve">jiná stavba, </w:t>
      </w:r>
      <w:r w:rsidR="006910B9">
        <w:t>s adresním místem Římská 385/13, 120 99 Praha 2;</w:t>
      </w:r>
    </w:p>
    <w:p w14:paraId="752EAEA9" w14:textId="77777777" w:rsidR="002E36E0" w:rsidRDefault="003F1ADB" w:rsidP="00121211">
      <w:pPr>
        <w:pStyle w:val="ListLetter-ContractCzechRadio"/>
        <w:numPr>
          <w:ilvl w:val="0"/>
          <w:numId w:val="0"/>
        </w:numPr>
        <w:ind w:left="312"/>
        <w:jc w:val="both"/>
      </w:pPr>
      <w:r w:rsidRPr="00B17C35">
        <w:rPr>
          <w:rFonts w:cs="Arial"/>
        </w:rPr>
        <w:t>vše v katastrálním území</w:t>
      </w:r>
      <w:r>
        <w:rPr>
          <w:rFonts w:cs="Arial"/>
        </w:rPr>
        <w:t xml:space="preserve"> Vinohrady</w:t>
      </w:r>
      <w:r w:rsidRPr="00B17C35">
        <w:rPr>
          <w:rFonts w:cs="Arial"/>
        </w:rPr>
        <w:t>, obci</w:t>
      </w:r>
      <w:r w:rsidRPr="009B53F2">
        <w:rPr>
          <w:rFonts w:cs="Arial"/>
        </w:rPr>
        <w:t xml:space="preserve"> </w:t>
      </w:r>
      <w:r w:rsidRPr="00B17C35">
        <w:rPr>
          <w:rFonts w:cs="Arial"/>
        </w:rPr>
        <w:t>P</w:t>
      </w:r>
      <w:r>
        <w:rPr>
          <w:rFonts w:cs="Arial"/>
        </w:rPr>
        <w:t xml:space="preserve">raha, </w:t>
      </w:r>
      <w:r>
        <w:t>zapsané na LV č.</w:t>
      </w:r>
      <w:r w:rsidRPr="00E67A3A">
        <w:t xml:space="preserve"> </w:t>
      </w:r>
      <w:r>
        <w:t>2093 u Katastrálního úřadu pro hlavní město Praha</w:t>
      </w:r>
      <w:r w:rsidRPr="00366797">
        <w:rPr>
          <w:rFonts w:cs="Arial"/>
          <w:szCs w:val="20"/>
        </w:rPr>
        <w:t>,</w:t>
      </w:r>
      <w:r>
        <w:rPr>
          <w:rFonts w:cs="Arial"/>
          <w:b/>
          <w:szCs w:val="20"/>
        </w:rPr>
        <w:t xml:space="preserve"> </w:t>
      </w:r>
      <w:r>
        <w:t>Katastrální pracoviště Praha</w:t>
      </w:r>
      <w:r w:rsidR="006910B9">
        <w:t xml:space="preserve"> </w:t>
      </w:r>
      <w:r>
        <w:t>(dále společně jako „</w:t>
      </w:r>
      <w:r w:rsidRPr="002E36E0">
        <w:rPr>
          <w:b/>
        </w:rPr>
        <w:t>objekt</w:t>
      </w:r>
      <w:r>
        <w:t>“)</w:t>
      </w:r>
      <w:r w:rsidR="006910B9">
        <w:t>.</w:t>
      </w:r>
    </w:p>
    <w:p w14:paraId="1AEF8554" w14:textId="77777777" w:rsidR="004866A0" w:rsidRPr="00C2327A" w:rsidRDefault="003F1ADB" w:rsidP="00A87E50">
      <w:pPr>
        <w:pStyle w:val="ListNumber-ContractCzechRadio"/>
        <w:jc w:val="both"/>
      </w:pPr>
      <w:r>
        <w:t xml:space="preserve">Objednatel jako pronajímatel a poskytovatel jako nájemce jsou smluvními stranami </w:t>
      </w:r>
      <w:r w:rsidR="006910B9" w:rsidRPr="00C2327A">
        <w:t xml:space="preserve">následujících </w:t>
      </w:r>
      <w:r w:rsidRPr="00C2327A">
        <w:t>nájemních smluv:</w:t>
      </w:r>
    </w:p>
    <w:p w14:paraId="71DAABC6" w14:textId="77777777" w:rsidR="00F25453" w:rsidRPr="00121211" w:rsidRDefault="003F1ADB" w:rsidP="00121211">
      <w:pPr>
        <w:pStyle w:val="ListLetter-ContractCzechRadio"/>
        <w:jc w:val="both"/>
      </w:pPr>
      <w:r w:rsidRPr="00C2327A">
        <w:t>nájemní smlouvy na nájem prostor</w:t>
      </w:r>
      <w:r w:rsidR="00307002" w:rsidRPr="00C2327A">
        <w:t xml:space="preserve"> </w:t>
      </w:r>
      <w:r w:rsidR="006E6756" w:rsidRPr="00C2327A">
        <w:t>tzv. „</w:t>
      </w:r>
      <w:proofErr w:type="spellStart"/>
      <w:r w:rsidR="006E6756" w:rsidRPr="00C2327A">
        <w:rPr>
          <w:b/>
        </w:rPr>
        <w:t>gastroprovozu</w:t>
      </w:r>
      <w:proofErr w:type="spellEnd"/>
      <w:r w:rsidR="006E6756" w:rsidRPr="00C2327A">
        <w:t>“</w:t>
      </w:r>
      <w:r w:rsidR="00307002" w:rsidRPr="00C2327A">
        <w:t xml:space="preserve"> </w:t>
      </w:r>
      <w:r w:rsidR="007501B4" w:rsidRPr="00C2327A">
        <w:t>o výměře 150,72 m</w:t>
      </w:r>
      <w:r w:rsidR="007501B4" w:rsidRPr="00C2327A">
        <w:rPr>
          <w:vertAlign w:val="superscript"/>
        </w:rPr>
        <w:t>2</w:t>
      </w:r>
      <w:r w:rsidR="007501B4" w:rsidRPr="00C2327A">
        <w:t xml:space="preserve"> </w:t>
      </w:r>
      <w:r w:rsidR="00307002" w:rsidRPr="00C2327A">
        <w:t>nacház</w:t>
      </w:r>
      <w:r w:rsidR="007501B4" w:rsidRPr="00C2327A">
        <w:t>ejícího se</w:t>
      </w:r>
      <w:r w:rsidR="00307002" w:rsidRPr="00C2327A">
        <w:t xml:space="preserve"> </w:t>
      </w:r>
      <w:r w:rsidR="007501B4" w:rsidRPr="00C2327A">
        <w:t>v</w:t>
      </w:r>
      <w:r w:rsidRPr="00C2327A">
        <w:t xml:space="preserve"> suterénu</w:t>
      </w:r>
      <w:r w:rsidR="00A172F6" w:rsidRPr="00C2327A">
        <w:t xml:space="preserve"> </w:t>
      </w:r>
      <w:r w:rsidR="00152BBE" w:rsidRPr="00C2327A">
        <w:t xml:space="preserve">  a </w:t>
      </w:r>
      <w:r w:rsidR="00307002" w:rsidRPr="00C2327A">
        <w:t>v polopatře</w:t>
      </w:r>
      <w:r w:rsidR="00A172F6" w:rsidRPr="00C2327A">
        <w:t xml:space="preserve"> </w:t>
      </w:r>
      <w:r w:rsidR="007501B4" w:rsidRPr="00C2327A">
        <w:t xml:space="preserve">objektu dle čl. I., odst. 1, písm. a) této smlouvy </w:t>
      </w:r>
      <w:r w:rsidR="00117D11" w:rsidRPr="00C2327A">
        <w:t>(dále jen „</w:t>
      </w:r>
      <w:proofErr w:type="spellStart"/>
      <w:r w:rsidR="00117D11" w:rsidRPr="00C2327A">
        <w:rPr>
          <w:b/>
        </w:rPr>
        <w:t>gastroprovoz</w:t>
      </w:r>
      <w:proofErr w:type="spellEnd"/>
      <w:r w:rsidR="00117D11" w:rsidRPr="00C2327A">
        <w:t>“).</w:t>
      </w:r>
      <w:r w:rsidR="006E6756" w:rsidRPr="00C2327A">
        <w:t xml:space="preserve"> </w:t>
      </w:r>
      <w:r w:rsidR="005E7EF8" w:rsidRPr="00C2327A">
        <w:t xml:space="preserve">Ke </w:t>
      </w:r>
      <w:proofErr w:type="spellStart"/>
      <w:r w:rsidR="005E7EF8" w:rsidRPr="00C2327A">
        <w:t>gastroprovozu</w:t>
      </w:r>
      <w:proofErr w:type="spellEnd"/>
      <w:r w:rsidR="005E7EF8" w:rsidRPr="00C2327A">
        <w:t xml:space="preserve"> </w:t>
      </w:r>
      <w:r w:rsidR="00F51F54" w:rsidRPr="00C2327A">
        <w:t>přiléhá</w:t>
      </w:r>
      <w:r w:rsidR="005E7EF8" w:rsidRPr="00C2327A">
        <w:t xml:space="preserve"> pros</w:t>
      </w:r>
      <w:r w:rsidR="00F51F54" w:rsidRPr="00C2327A">
        <w:t>tor</w:t>
      </w:r>
      <w:r w:rsidR="005E7EF8" w:rsidRPr="00C2327A">
        <w:t xml:space="preserve"> jídelny</w:t>
      </w:r>
      <w:r w:rsidR="00B411F8" w:rsidRPr="00C2327A">
        <w:t xml:space="preserve"> o kapacitě 50 míst</w:t>
      </w:r>
      <w:r w:rsidR="005E7EF8" w:rsidRPr="00C2327A">
        <w:t xml:space="preserve">, </w:t>
      </w:r>
      <w:r w:rsidR="00F51F54" w:rsidRPr="00C2327A">
        <w:t>kter</w:t>
      </w:r>
      <w:r w:rsidR="00152BBE" w:rsidRPr="00C2327A">
        <w:t>á</w:t>
      </w:r>
      <w:r w:rsidR="005E7EF8" w:rsidRPr="00C2327A">
        <w:t xml:space="preserve"> </w:t>
      </w:r>
      <w:r w:rsidR="00D63CB4" w:rsidRPr="00C2327A">
        <w:t xml:space="preserve">není </w:t>
      </w:r>
      <w:r w:rsidR="005E7EF8" w:rsidRPr="00C2327A">
        <w:t>předmětem nájmu (dále jen „</w:t>
      </w:r>
      <w:r w:rsidR="005E7EF8" w:rsidRPr="00C2327A">
        <w:rPr>
          <w:b/>
        </w:rPr>
        <w:t>jídelna</w:t>
      </w:r>
      <w:r w:rsidR="005E7EF8" w:rsidRPr="00C2327A">
        <w:t>“)</w:t>
      </w:r>
      <w:r w:rsidR="00F51F54" w:rsidRPr="00C2327A">
        <w:t>, ačkoli bude místem poskytování služeb stravování</w:t>
      </w:r>
      <w:r w:rsidR="00F51F54" w:rsidRPr="00121211">
        <w:t xml:space="preserve"> dle této smlouvy</w:t>
      </w:r>
      <w:r w:rsidR="007A4753">
        <w:t>;</w:t>
      </w:r>
    </w:p>
    <w:p w14:paraId="6CFCB6F9" w14:textId="77777777" w:rsidR="004866A0" w:rsidRPr="00121211" w:rsidRDefault="003F1ADB" w:rsidP="00121211">
      <w:pPr>
        <w:pStyle w:val="ListLetter-ContractCzechRadio"/>
        <w:jc w:val="both"/>
      </w:pPr>
      <w:r w:rsidRPr="00121211">
        <w:t>na nájem prostor bufetu</w:t>
      </w:r>
      <w:r w:rsidR="00B647EE" w:rsidRPr="00121211">
        <w:t xml:space="preserve"> a jemu přilehlých prostor</w:t>
      </w:r>
      <w:r w:rsidRPr="00121211">
        <w:t xml:space="preserve"> </w:t>
      </w:r>
      <w:r w:rsidR="006E6756" w:rsidRPr="00121211">
        <w:t xml:space="preserve">v tzv. atriu </w:t>
      </w:r>
      <w:r w:rsidRPr="00121211">
        <w:t xml:space="preserve">nacházejícího se ve </w:t>
      </w:r>
      <w:r w:rsidR="00B30217" w:rsidRPr="00121211">
        <w:t>III</w:t>
      </w:r>
      <w:r w:rsidR="00A331B8" w:rsidRPr="00121211">
        <w:t>. nadzemním podlaží</w:t>
      </w:r>
      <w:r w:rsidRPr="00121211">
        <w:t xml:space="preserve"> části objektu </w:t>
      </w:r>
      <w:r w:rsidR="006910B9" w:rsidRPr="00121211">
        <w:t>dle čl. I., odst. 1, písm. b) této smlouvy</w:t>
      </w:r>
      <w:r w:rsidR="006E6756" w:rsidRPr="00121211">
        <w:t xml:space="preserve">, jehož výměra činí </w:t>
      </w:r>
      <w:r w:rsidR="00B647EE" w:rsidRPr="00121211">
        <w:t>31,79</w:t>
      </w:r>
      <w:r w:rsidR="006E6756" w:rsidRPr="00121211">
        <w:t xml:space="preserve"> m</w:t>
      </w:r>
      <w:r w:rsidR="006E6756" w:rsidRPr="00D82AF6">
        <w:rPr>
          <w:vertAlign w:val="superscript"/>
        </w:rPr>
        <w:t>2</w:t>
      </w:r>
      <w:r w:rsidRPr="00121211">
        <w:t xml:space="preserve">. Prostory, jež jsou předmětem nájmu dle této nájemní smlouvy, jsou poskytovateli pronajímány za účelem provozování </w:t>
      </w:r>
      <w:r w:rsidR="007A4753">
        <w:t>„</w:t>
      </w:r>
      <w:r w:rsidR="007A4753" w:rsidRPr="007A4753">
        <w:rPr>
          <w:b/>
        </w:rPr>
        <w:t>kavárny</w:t>
      </w:r>
      <w:r w:rsidR="007A4753">
        <w:t>“</w:t>
      </w:r>
      <w:r w:rsidRPr="00121211">
        <w:t xml:space="preserve"> </w:t>
      </w:r>
      <w:r w:rsidR="007A4753">
        <w:t>či „</w:t>
      </w:r>
      <w:r w:rsidR="007A4753" w:rsidRPr="007A4753">
        <w:rPr>
          <w:b/>
        </w:rPr>
        <w:t>bufetu</w:t>
      </w:r>
      <w:r w:rsidR="007A4753">
        <w:t xml:space="preserve">“ </w:t>
      </w:r>
      <w:r w:rsidRPr="00121211">
        <w:t xml:space="preserve">pro </w:t>
      </w:r>
      <w:r w:rsidR="00117D11" w:rsidRPr="00121211">
        <w:t>osoby nacházející se v objektu objednatele, zejména pro zaměstnance objednatele</w:t>
      </w:r>
      <w:r w:rsidRPr="00121211">
        <w:t xml:space="preserve"> (dále také jen</w:t>
      </w:r>
      <w:r w:rsidR="007A4753">
        <w:t xml:space="preserve"> „</w:t>
      </w:r>
      <w:r w:rsidR="007A4753">
        <w:rPr>
          <w:b/>
        </w:rPr>
        <w:t>kavárna</w:t>
      </w:r>
      <w:r w:rsidR="007A4753">
        <w:t>“ či</w:t>
      </w:r>
      <w:r w:rsidRPr="00121211">
        <w:t xml:space="preserve"> „</w:t>
      </w:r>
      <w:r w:rsidRPr="00121211">
        <w:rPr>
          <w:b/>
        </w:rPr>
        <w:t>bufet</w:t>
      </w:r>
      <w:r w:rsidRPr="00121211">
        <w:t>“)</w:t>
      </w:r>
    </w:p>
    <w:p w14:paraId="36046BF6" w14:textId="77777777" w:rsidR="00B30217" w:rsidRDefault="003F1ADB" w:rsidP="00121211">
      <w:pPr>
        <w:pStyle w:val="ListLetter-ContractCzechRadio"/>
        <w:numPr>
          <w:ilvl w:val="0"/>
          <w:numId w:val="0"/>
        </w:numPr>
        <w:ind w:left="312"/>
        <w:jc w:val="both"/>
      </w:pPr>
      <w:r>
        <w:t>(dále společně jako „</w:t>
      </w:r>
      <w:r w:rsidRPr="00B30217">
        <w:rPr>
          <w:b/>
        </w:rPr>
        <w:t>nájemní smlouvy</w:t>
      </w:r>
      <w:r>
        <w:t>“)</w:t>
      </w:r>
      <w:r w:rsidR="007501B4">
        <w:t>.</w:t>
      </w:r>
    </w:p>
    <w:p w14:paraId="62AE9FCC" w14:textId="5CB7F5D6" w:rsidR="00BA16BB" w:rsidRDefault="003F1ADB" w:rsidP="00F25453">
      <w:pPr>
        <w:pStyle w:val="ListNumber-ContractCzechRadio"/>
        <w:jc w:val="both"/>
      </w:pPr>
      <w:r>
        <w:t>Za účelem řádného plnění účelu nájemní</w:t>
      </w:r>
      <w:r w:rsidR="009032D1">
        <w:t>ch</w:t>
      </w:r>
      <w:r>
        <w:t xml:space="preserve"> </w:t>
      </w:r>
      <w:r w:rsidR="009032D1">
        <w:t>smluv</w:t>
      </w:r>
      <w:r>
        <w:t xml:space="preserve"> smluvní strany uzavírají tuto</w:t>
      </w:r>
      <w:r w:rsidR="00DD3A40">
        <w:t xml:space="preserve"> smlouvu</w:t>
      </w:r>
      <w:r>
        <w:t xml:space="preserve">, v jejímž rámci budou upravena jejich vzájemná práva a povinnosti při zajišťování stravování </w:t>
      </w:r>
      <w:r w:rsidR="00117D11">
        <w:rPr>
          <w:rFonts w:cs="Arial"/>
          <w:szCs w:val="20"/>
        </w:rPr>
        <w:t>osob nacházejících se v objektu objednatele, zejména zaměstnanců objednatele</w:t>
      </w:r>
      <w:r>
        <w:t xml:space="preserve">. </w:t>
      </w:r>
    </w:p>
    <w:p w14:paraId="6035305F" w14:textId="77777777" w:rsidR="0083250D" w:rsidRDefault="003F1ADB" w:rsidP="00BA16BB">
      <w:pPr>
        <w:pStyle w:val="Heading-Number-ContractCzechRadio"/>
      </w:pPr>
      <w:r>
        <w:t>Definice pojmů</w:t>
      </w:r>
    </w:p>
    <w:p w14:paraId="738D8F7D" w14:textId="77777777" w:rsidR="0083250D" w:rsidRDefault="003F1ADB" w:rsidP="0083250D">
      <w:pPr>
        <w:pStyle w:val="ListNumber-ContractCzechRadio"/>
      </w:pPr>
      <w:r>
        <w:t>Pro vyloučení pochybností objednatel uvádí, že pojmy uvedené v tomto článku smlouvy budou smluvními stranami vykládány pro účely plnění této smlouvy tak, jak je uvedeno níže.</w:t>
      </w:r>
    </w:p>
    <w:p w14:paraId="18C6AC98" w14:textId="77777777" w:rsidR="0083250D" w:rsidRPr="0083250D" w:rsidRDefault="003F1ADB" w:rsidP="0083250D">
      <w:pPr>
        <w:pStyle w:val="ListNumber-ContractCzechRadio"/>
        <w:jc w:val="both"/>
      </w:pPr>
      <w:r>
        <w:t>„</w:t>
      </w:r>
      <w:r w:rsidRPr="00B8247D">
        <w:rPr>
          <w:b/>
          <w:i/>
        </w:rPr>
        <w:t>Strávníky</w:t>
      </w:r>
      <w:r>
        <w:t xml:space="preserve">“ se </w:t>
      </w:r>
      <w:r w:rsidR="00B8247D">
        <w:t xml:space="preserve">pro účely smlouvy </w:t>
      </w:r>
      <w:r>
        <w:t xml:space="preserve">rozumí </w:t>
      </w:r>
      <w:r>
        <w:rPr>
          <w:rFonts w:cs="Arial"/>
          <w:szCs w:val="20"/>
        </w:rPr>
        <w:t>osoby nacházející se v objektu objednatele konzumující jídla nabízená v </w:t>
      </w:r>
      <w:proofErr w:type="spellStart"/>
      <w:r>
        <w:rPr>
          <w:rFonts w:cs="Arial"/>
          <w:szCs w:val="20"/>
        </w:rPr>
        <w:t>gastroprovozu</w:t>
      </w:r>
      <w:proofErr w:type="spellEnd"/>
      <w:r>
        <w:rPr>
          <w:rFonts w:cs="Arial"/>
          <w:szCs w:val="20"/>
        </w:rPr>
        <w:t xml:space="preserve"> či v</w:t>
      </w:r>
      <w:r w:rsidR="00B8247D">
        <w:rPr>
          <w:rFonts w:cs="Arial"/>
          <w:szCs w:val="20"/>
        </w:rPr>
        <w:t> kavárně, popř.</w:t>
      </w:r>
      <w:r>
        <w:rPr>
          <w:rFonts w:cs="Arial"/>
          <w:szCs w:val="20"/>
        </w:rPr>
        <w:t xml:space="preserve"> </w:t>
      </w:r>
      <w:r w:rsidR="00B8247D">
        <w:rPr>
          <w:rFonts w:cs="Arial"/>
          <w:szCs w:val="20"/>
        </w:rPr>
        <w:t xml:space="preserve">osoby </w:t>
      </w:r>
      <w:r>
        <w:rPr>
          <w:rFonts w:cs="Arial"/>
          <w:szCs w:val="20"/>
        </w:rPr>
        <w:t xml:space="preserve">kupující </w:t>
      </w:r>
      <w:r w:rsidR="00B8247D">
        <w:rPr>
          <w:rFonts w:cs="Arial"/>
          <w:szCs w:val="20"/>
        </w:rPr>
        <w:t xml:space="preserve">si </w:t>
      </w:r>
      <w:r>
        <w:rPr>
          <w:rFonts w:cs="Arial"/>
          <w:szCs w:val="20"/>
        </w:rPr>
        <w:t>zboží z doplňkového prodeje. Zejména se jedná o zaměstnance objednatele, externí spolupracovníky objednatele či návštěvníky objednatele.</w:t>
      </w:r>
    </w:p>
    <w:p w14:paraId="18D7F234" w14:textId="77777777" w:rsidR="0083250D" w:rsidRDefault="003F1ADB" w:rsidP="006442DE">
      <w:pPr>
        <w:pStyle w:val="ListNumber-ContractCzechRadio"/>
        <w:jc w:val="both"/>
      </w:pPr>
      <w:r>
        <w:rPr>
          <w:rFonts w:cs="Arial"/>
          <w:szCs w:val="20"/>
        </w:rPr>
        <w:t>„</w:t>
      </w:r>
      <w:r w:rsidRPr="00B8247D">
        <w:rPr>
          <w:rFonts w:cs="Arial"/>
          <w:b/>
          <w:i/>
          <w:szCs w:val="20"/>
        </w:rPr>
        <w:t>Jídlem</w:t>
      </w:r>
      <w:r>
        <w:rPr>
          <w:rFonts w:cs="Arial"/>
          <w:szCs w:val="20"/>
        </w:rPr>
        <w:t xml:space="preserve">“ se </w:t>
      </w:r>
      <w:r w:rsidR="00B8247D">
        <w:rPr>
          <w:rFonts w:cs="Arial"/>
          <w:szCs w:val="20"/>
        </w:rPr>
        <w:t xml:space="preserve">pro účely této smlouvy </w:t>
      </w:r>
      <w:r>
        <w:rPr>
          <w:rFonts w:cs="Arial"/>
          <w:szCs w:val="20"/>
        </w:rPr>
        <w:t>rozumí hotové jídlo</w:t>
      </w:r>
      <w:r w:rsidR="00F82620">
        <w:rPr>
          <w:rFonts w:cs="Arial"/>
          <w:szCs w:val="20"/>
        </w:rPr>
        <w:t xml:space="preserve"> či jiný hotový pokrm</w:t>
      </w:r>
      <w:r w:rsidR="00B8247D">
        <w:rPr>
          <w:rFonts w:cs="Arial"/>
          <w:szCs w:val="20"/>
        </w:rPr>
        <w:t xml:space="preserve"> určený pro konzumaci</w:t>
      </w:r>
      <w:r w:rsidR="00F82620">
        <w:rPr>
          <w:rFonts w:cs="Arial"/>
          <w:szCs w:val="20"/>
        </w:rPr>
        <w:t xml:space="preserve"> (tj. především polévka,</w:t>
      </w:r>
      <w:r w:rsidR="008F6BF6">
        <w:rPr>
          <w:rFonts w:cs="Arial"/>
          <w:szCs w:val="20"/>
        </w:rPr>
        <w:t xml:space="preserve"> hlavní jídlo,</w:t>
      </w:r>
      <w:r w:rsidR="00F82620">
        <w:rPr>
          <w:rFonts w:cs="Arial"/>
          <w:szCs w:val="20"/>
        </w:rPr>
        <w:t xml:space="preserve"> dezert, zeleninový salát, kompot</w:t>
      </w:r>
      <w:r w:rsidR="00B8247D">
        <w:rPr>
          <w:rFonts w:cs="Arial"/>
          <w:szCs w:val="20"/>
        </w:rPr>
        <w:t xml:space="preserve"> ad.</w:t>
      </w:r>
      <w:r w:rsidR="008F6BF6">
        <w:rPr>
          <w:rFonts w:cs="Arial"/>
          <w:szCs w:val="20"/>
        </w:rPr>
        <w:t>)</w:t>
      </w:r>
    </w:p>
    <w:p w14:paraId="2F736419" w14:textId="77777777" w:rsidR="008175DA" w:rsidRDefault="003F1ADB" w:rsidP="008175DA">
      <w:pPr>
        <w:pStyle w:val="ListNumber-ContractCzechRadio"/>
        <w:jc w:val="both"/>
      </w:pPr>
      <w:r>
        <w:t>„</w:t>
      </w:r>
      <w:r w:rsidRPr="00B8247D">
        <w:rPr>
          <w:b/>
          <w:i/>
        </w:rPr>
        <w:t>Doplňkovým prodejem</w:t>
      </w:r>
      <w:r>
        <w:t xml:space="preserve">“ se </w:t>
      </w:r>
      <w:r w:rsidR="00B8247D">
        <w:t xml:space="preserve">pro účely této smlouvy </w:t>
      </w:r>
      <w:r>
        <w:t>rozumí prodej</w:t>
      </w:r>
      <w:r w:rsidR="00B8247D">
        <w:t xml:space="preserve"> zboží v jídelně představující</w:t>
      </w:r>
      <w:r>
        <w:t xml:space="preserve"> zejm. balené potraviny či nápoje jako jsou např. nápoje v plechovkách či PET lahvích, balené sušenky, </w:t>
      </w:r>
      <w:proofErr w:type="spellStart"/>
      <w:r>
        <w:t>chipsy</w:t>
      </w:r>
      <w:proofErr w:type="spellEnd"/>
      <w:r>
        <w:t>, tyčinky, balené bagety</w:t>
      </w:r>
      <w:r w:rsidR="007D1B17">
        <w:t>, káva</w:t>
      </w:r>
      <w:r w:rsidR="00B8247D">
        <w:t xml:space="preserve"> ad</w:t>
      </w:r>
      <w:r>
        <w:t>.</w:t>
      </w:r>
    </w:p>
    <w:p w14:paraId="78D3D730" w14:textId="77777777" w:rsidR="006442DE" w:rsidRDefault="003F1ADB" w:rsidP="006442DE">
      <w:pPr>
        <w:pStyle w:val="ListNumber-ContractCzechRadio"/>
        <w:jc w:val="both"/>
      </w:pPr>
      <w:r>
        <w:t>„</w:t>
      </w:r>
      <w:r w:rsidRPr="00B8247D">
        <w:rPr>
          <w:b/>
          <w:i/>
        </w:rPr>
        <w:t xml:space="preserve">Čerstvými </w:t>
      </w:r>
      <w:r w:rsidR="000C101F" w:rsidRPr="00B8247D">
        <w:rPr>
          <w:b/>
          <w:i/>
        </w:rPr>
        <w:t>jídly</w:t>
      </w:r>
      <w:r>
        <w:t>“</w:t>
      </w:r>
      <w:r w:rsidR="00F34D3C">
        <w:t xml:space="preserve"> se</w:t>
      </w:r>
      <w:r w:rsidR="00B8247D">
        <w:t xml:space="preserve"> pro účely této smlouvy</w:t>
      </w:r>
      <w:r w:rsidR="00F34D3C">
        <w:t xml:space="preserve"> rozumí jídla připravená z kvalitních, zdravotně nezávadných</w:t>
      </w:r>
      <w:r w:rsidR="000C101F">
        <w:t xml:space="preserve"> surovin, jimž neprošla doba exspirace</w:t>
      </w:r>
      <w:r w:rsidR="00F34D3C">
        <w:t xml:space="preserve"> uvedená na jejich obalu</w:t>
      </w:r>
      <w:r w:rsidR="000C101F">
        <w:t xml:space="preserve"> nebo datum </w:t>
      </w:r>
      <w:r w:rsidR="00F34D3C">
        <w:t>minimální</w:t>
      </w:r>
      <w:r w:rsidR="000C101F">
        <w:t xml:space="preserve"> spotřeby</w:t>
      </w:r>
      <w:r w:rsidR="00F34D3C">
        <w:t xml:space="preserve"> uvedené na jejich obalu</w:t>
      </w:r>
      <w:r w:rsidR="000C101F">
        <w:t>. V případě zeleniny a ovoce se čerstvostí rozumí stav, kdy je zelenina či ovoce zralé ke konzumaci a ne</w:t>
      </w:r>
      <w:r w:rsidR="00B8247D">
        <w:t xml:space="preserve">vykazuje známky hniloby, plísně, případně </w:t>
      </w:r>
      <w:r w:rsidR="000C101F">
        <w:t>mechanického</w:t>
      </w:r>
      <w:r w:rsidR="00B8247D">
        <w:t xml:space="preserve"> či jiného</w:t>
      </w:r>
      <w:r w:rsidR="000C101F">
        <w:t xml:space="preserve"> poškození. </w:t>
      </w:r>
      <w:r w:rsidRPr="008175DA">
        <w:t xml:space="preserve"> </w:t>
      </w:r>
    </w:p>
    <w:p w14:paraId="71F350E8" w14:textId="77777777" w:rsidR="008175DA" w:rsidRDefault="003F1ADB" w:rsidP="008175DA">
      <w:pPr>
        <w:pStyle w:val="ListNumber-ContractCzechRadio"/>
        <w:jc w:val="both"/>
      </w:pPr>
      <w:r>
        <w:t>„</w:t>
      </w:r>
      <w:r w:rsidRPr="00272B10">
        <w:rPr>
          <w:b/>
          <w:i/>
        </w:rPr>
        <w:t>Sezónními surovinami</w:t>
      </w:r>
      <w:r>
        <w:t xml:space="preserve">“ se </w:t>
      </w:r>
      <w:r w:rsidR="00272B10">
        <w:t xml:space="preserve">pro účely této smlouvy </w:t>
      </w:r>
      <w:r>
        <w:t>rozumí</w:t>
      </w:r>
      <w:r w:rsidR="000C101F">
        <w:t xml:space="preserve"> suroviny (zejména ovoce a zelenina), které se přirozeně vyskytují v určitém období kalendářního roku v České republice ve zvýšené míře. </w:t>
      </w:r>
    </w:p>
    <w:p w14:paraId="1E73D9E1" w14:textId="77777777" w:rsidR="008175DA" w:rsidRPr="00E57CD4" w:rsidRDefault="003F1ADB" w:rsidP="008175DA">
      <w:pPr>
        <w:pStyle w:val="ListNumber-ContractCzechRadio"/>
        <w:jc w:val="both"/>
      </w:pPr>
      <w:r>
        <w:lastRenderedPageBreak/>
        <w:t>„</w:t>
      </w:r>
      <w:r w:rsidRPr="00272B10">
        <w:rPr>
          <w:b/>
          <w:i/>
        </w:rPr>
        <w:t>Polotovary</w:t>
      </w:r>
      <w:r>
        <w:t xml:space="preserve">“ se </w:t>
      </w:r>
      <w:r w:rsidR="00272B10">
        <w:t xml:space="preserve">pro účely této smlouvy </w:t>
      </w:r>
      <w:r>
        <w:t xml:space="preserve">rozumí potraviny zpracované </w:t>
      </w:r>
      <w:r w:rsidR="00272B10">
        <w:t xml:space="preserve">předem </w:t>
      </w:r>
      <w:r>
        <w:t>určitým způsobem a nacházející se v určité fázi připravenosti ke konzumaci strávníky</w:t>
      </w:r>
      <w:r w:rsidR="000C101F">
        <w:t xml:space="preserve">, </w:t>
      </w:r>
      <w:r>
        <w:t xml:space="preserve">a to zejména z pohledu jejich srovnání se shodnými </w:t>
      </w:r>
      <w:r w:rsidRPr="00E57CD4">
        <w:t>potravinami</w:t>
      </w:r>
      <w:r w:rsidR="000C101F" w:rsidRPr="00E57CD4">
        <w:t>, jež předmětným zpracováním neprošly</w:t>
      </w:r>
      <w:r w:rsidRPr="00E57CD4">
        <w:t>.</w:t>
      </w:r>
    </w:p>
    <w:p w14:paraId="5D7A617B" w14:textId="77777777" w:rsidR="00E57CD4" w:rsidRPr="00683ACB" w:rsidRDefault="003F1ADB" w:rsidP="00272B10">
      <w:pPr>
        <w:pStyle w:val="ListNumber-ContractCzechRadio"/>
        <w:jc w:val="both"/>
      </w:pPr>
      <w:r w:rsidRPr="00683ACB">
        <w:t>„</w:t>
      </w:r>
      <w:r w:rsidRPr="00272B10">
        <w:rPr>
          <w:b/>
          <w:i/>
        </w:rPr>
        <w:t xml:space="preserve">Obědovým </w:t>
      </w:r>
      <w:r w:rsidR="007501B4" w:rsidRPr="00272B10">
        <w:rPr>
          <w:b/>
          <w:i/>
        </w:rPr>
        <w:t>menu</w:t>
      </w:r>
      <w:r w:rsidRPr="00683ACB">
        <w:t xml:space="preserve">“ </w:t>
      </w:r>
      <w:r w:rsidR="000D08B9" w:rsidRPr="00683ACB">
        <w:t xml:space="preserve">se </w:t>
      </w:r>
      <w:r w:rsidR="00272B10">
        <w:t xml:space="preserve">pro účely této smlouvy </w:t>
      </w:r>
      <w:r w:rsidR="000D08B9" w:rsidRPr="00683ACB">
        <w:t>rozumí kombinace jídel podávána v</w:t>
      </w:r>
      <w:r w:rsidRPr="00683ACB">
        <w:t> </w:t>
      </w:r>
      <w:proofErr w:type="spellStart"/>
      <w:r w:rsidRPr="00683ACB">
        <w:t>gastroprovozu</w:t>
      </w:r>
      <w:proofErr w:type="spellEnd"/>
      <w:r w:rsidRPr="00683ACB">
        <w:t xml:space="preserve"> </w:t>
      </w:r>
      <w:r w:rsidR="000D08B9" w:rsidRPr="00683ACB">
        <w:t>zahrnující</w:t>
      </w:r>
      <w:r w:rsidR="003F1E71">
        <w:t xml:space="preserve"> alternativně</w:t>
      </w:r>
      <w:r w:rsidRPr="00683ACB">
        <w:t>:</w:t>
      </w:r>
    </w:p>
    <w:p w14:paraId="3AFA963B" w14:textId="77777777" w:rsidR="00E57CD4" w:rsidRPr="00683ACB" w:rsidRDefault="003F1ADB" w:rsidP="00E57CD4">
      <w:pPr>
        <w:pStyle w:val="ListLetter-ContractCzechRadio"/>
      </w:pPr>
      <w:r w:rsidRPr="00683ACB">
        <w:t xml:space="preserve">hlavní jídlo a </w:t>
      </w:r>
      <w:r w:rsidR="00114DBB" w:rsidRPr="00683ACB">
        <w:t>polévku</w:t>
      </w:r>
      <w:r w:rsidR="00B411F8">
        <w:t xml:space="preserve"> o</w:t>
      </w:r>
      <w:r w:rsidR="00EE1BE1">
        <w:t xml:space="preserve"> min.</w:t>
      </w:r>
      <w:r w:rsidR="00B411F8">
        <w:t xml:space="preserve"> objemu</w:t>
      </w:r>
      <w:r w:rsidR="002C3815">
        <w:t xml:space="preserve"> 0,</w:t>
      </w:r>
      <w:r w:rsidR="00C62808">
        <w:t>25</w:t>
      </w:r>
      <w:r w:rsidR="000D2603">
        <w:t xml:space="preserve"> l</w:t>
      </w:r>
      <w:r w:rsidRPr="00683ACB">
        <w:t>;</w:t>
      </w:r>
      <w:r w:rsidR="00114DBB" w:rsidRPr="00683ACB">
        <w:t xml:space="preserve"> </w:t>
      </w:r>
    </w:p>
    <w:p w14:paraId="3A623A83" w14:textId="54B4D247" w:rsidR="00E57CD4" w:rsidRPr="00683ACB" w:rsidRDefault="003F1ADB" w:rsidP="00E57CD4">
      <w:pPr>
        <w:pStyle w:val="ListLetter-ContractCzechRadio"/>
      </w:pPr>
      <w:r w:rsidRPr="00683ACB">
        <w:t xml:space="preserve">hlavní jídlo a </w:t>
      </w:r>
      <w:r w:rsidR="00114DBB" w:rsidRPr="00683ACB">
        <w:t>salát</w:t>
      </w:r>
      <w:r w:rsidR="002C3815">
        <w:t xml:space="preserve"> </w:t>
      </w:r>
      <w:r w:rsidR="00B411F8">
        <w:t xml:space="preserve">o </w:t>
      </w:r>
      <w:r w:rsidR="00EE1BE1">
        <w:t xml:space="preserve">min. </w:t>
      </w:r>
      <w:proofErr w:type="spellStart"/>
      <w:r w:rsidR="00D3125C">
        <w:t>váze</w:t>
      </w:r>
      <w:r w:rsidR="00B411F8">
        <w:t>u</w:t>
      </w:r>
      <w:proofErr w:type="spellEnd"/>
      <w:r w:rsidR="00B411F8">
        <w:t xml:space="preserve"> </w:t>
      </w:r>
      <w:r w:rsidR="000D2603">
        <w:t>1</w:t>
      </w:r>
      <w:r w:rsidR="006E1067">
        <w:t>0</w:t>
      </w:r>
      <w:r w:rsidR="000D2603">
        <w:t>0 g</w:t>
      </w:r>
      <w:r w:rsidR="007501B4">
        <w:t>;</w:t>
      </w:r>
    </w:p>
    <w:p w14:paraId="656B8EB3" w14:textId="37F3C8E8" w:rsidR="00541BEE" w:rsidRPr="00683ACB" w:rsidRDefault="003F1ADB" w:rsidP="00E57CD4">
      <w:pPr>
        <w:pStyle w:val="ListLetter-ContractCzechRadio"/>
      </w:pPr>
      <w:r w:rsidRPr="00683ACB">
        <w:t>hlavní jídlo</w:t>
      </w:r>
      <w:r w:rsidR="00114DBB" w:rsidRPr="00683ACB">
        <w:t xml:space="preserve"> a nápoj o </w:t>
      </w:r>
      <w:r w:rsidR="00EE1BE1">
        <w:t xml:space="preserve">min. </w:t>
      </w:r>
      <w:r w:rsidR="00114DBB" w:rsidRPr="00683ACB">
        <w:t>objemu 0,2 l</w:t>
      </w:r>
      <w:r w:rsidRPr="00683ACB">
        <w:t xml:space="preserve">; </w:t>
      </w:r>
    </w:p>
    <w:p w14:paraId="6A4E646F" w14:textId="77777777" w:rsidR="00E57CD4" w:rsidRPr="00683ACB" w:rsidRDefault="003F1ADB" w:rsidP="00E57CD4">
      <w:pPr>
        <w:pStyle w:val="ListLetter-ContractCzechRadio"/>
      </w:pPr>
      <w:r w:rsidRPr="00683ACB">
        <w:t>hlavní jídlo a ovoce</w:t>
      </w:r>
      <w:r w:rsidR="007501B4">
        <w:t xml:space="preserve"> nebo</w:t>
      </w:r>
      <w:r w:rsidRPr="00683ACB">
        <w:t xml:space="preserve"> kompot nebo dezert.</w:t>
      </w:r>
    </w:p>
    <w:p w14:paraId="5C6FD662" w14:textId="77777777" w:rsidR="00BA16BB" w:rsidRDefault="003F1ADB" w:rsidP="00BA16BB">
      <w:pPr>
        <w:pStyle w:val="Heading-Number-ContractCzechRadio"/>
      </w:pPr>
      <w:r>
        <w:t>Předmět a účel smlouvy</w:t>
      </w:r>
    </w:p>
    <w:p w14:paraId="49804232" w14:textId="77777777" w:rsidR="00072DD7" w:rsidRDefault="003F1ADB" w:rsidP="00072DD7">
      <w:pPr>
        <w:pStyle w:val="ListNumber-ContractCzechRadio"/>
      </w:pPr>
      <w:r>
        <w:t xml:space="preserve">Předmětem </w:t>
      </w:r>
      <w:r w:rsidR="00F25453">
        <w:t>této smlouvy je povinnost poskytovatele</w:t>
      </w:r>
      <w:r w:rsidR="00117D11">
        <w:t xml:space="preserve"> poskytovat pro objednatele</w:t>
      </w:r>
      <w:r>
        <w:t>:</w:t>
      </w:r>
    </w:p>
    <w:p w14:paraId="587854C6" w14:textId="77777777" w:rsidR="00072DD7" w:rsidRPr="00BF286E" w:rsidRDefault="003F1ADB" w:rsidP="00BF286E">
      <w:pPr>
        <w:pStyle w:val="ListLetter-ContractCzechRadio"/>
        <w:jc w:val="both"/>
      </w:pPr>
      <w:r w:rsidRPr="00BF286E">
        <w:t>služby stravování v</w:t>
      </w:r>
      <w:r w:rsidR="00F51F54" w:rsidRPr="00BF286E">
        <w:t> </w:t>
      </w:r>
      <w:proofErr w:type="spellStart"/>
      <w:r w:rsidR="00F51F54" w:rsidRPr="00BF286E">
        <w:t>gastroprovozu</w:t>
      </w:r>
      <w:proofErr w:type="spellEnd"/>
      <w:r w:rsidR="00F51F54" w:rsidRPr="00BF286E">
        <w:t xml:space="preserve"> a</w:t>
      </w:r>
      <w:r w:rsidRPr="00BF286E">
        <w:t> </w:t>
      </w:r>
      <w:r w:rsidR="00F51F54" w:rsidRPr="00BF286E">
        <w:t>jídelně</w:t>
      </w:r>
      <w:r w:rsidRPr="00BF286E">
        <w:t xml:space="preserve"> objednatele ve skladbě a za podmínek uvedených dále v této smlouvě a jejích přílohách</w:t>
      </w:r>
      <w:r w:rsidR="00F34D3C" w:rsidRPr="00BF286E">
        <w:t>, včetně prodeje doplňkového zboží</w:t>
      </w:r>
      <w:r w:rsidRPr="00BF286E">
        <w:t>;</w:t>
      </w:r>
    </w:p>
    <w:p w14:paraId="1B591D41" w14:textId="77777777" w:rsidR="004866A0" w:rsidRPr="00BF286E" w:rsidRDefault="003F1ADB" w:rsidP="00BF286E">
      <w:pPr>
        <w:pStyle w:val="ListLetter-ContractCzechRadio"/>
        <w:jc w:val="both"/>
      </w:pPr>
      <w:r w:rsidRPr="00BF286E">
        <w:t>služby stravování v</w:t>
      </w:r>
      <w:r w:rsidR="000C6276">
        <w:t xml:space="preserve"> kavárně</w:t>
      </w:r>
      <w:r w:rsidRPr="00BF286E">
        <w:t>  objednatele ve skladbě a za podmínek uvedených dále v této smlouvě a jejích přílohách;</w:t>
      </w:r>
    </w:p>
    <w:p w14:paraId="44C3FA9D" w14:textId="77777777" w:rsidR="00117D11" w:rsidRPr="00BF286E" w:rsidRDefault="003F1ADB" w:rsidP="00BF286E">
      <w:pPr>
        <w:pStyle w:val="ListLetter-ContractCzechRadio"/>
        <w:jc w:val="both"/>
      </w:pPr>
      <w:r w:rsidRPr="00BF286E">
        <w:t xml:space="preserve">provádění činností spojených s výrobou a výdejem stravy, čištěním a udržováním prostor </w:t>
      </w:r>
      <w:proofErr w:type="spellStart"/>
      <w:r w:rsidR="00E90D67" w:rsidRPr="00BF286E">
        <w:t>gastroprovozu</w:t>
      </w:r>
      <w:proofErr w:type="spellEnd"/>
      <w:r w:rsidR="00E90D67" w:rsidRPr="00BF286E">
        <w:t xml:space="preserve"> a </w:t>
      </w:r>
      <w:r w:rsidR="00B647EE" w:rsidRPr="00BF286E">
        <w:t xml:space="preserve">prostor přilehlých </w:t>
      </w:r>
      <w:r w:rsidR="00E90D67" w:rsidRPr="00BF286E">
        <w:t>bufetu</w:t>
      </w:r>
      <w:r w:rsidRPr="00BF286E">
        <w:t>, zejm. čištění, mytí a dezinfekce veškerého použitého nádobí, nádob pro přepravu stravy, nástrojů a zařízení použit</w:t>
      </w:r>
      <w:r w:rsidR="004866A0" w:rsidRPr="00BF286E">
        <w:t>ého pro přípravu a výdej stravy</w:t>
      </w:r>
      <w:r w:rsidRPr="00BF286E">
        <w:t xml:space="preserve"> a další činnosti uvedené dále v této smlouvě a jejích přílohách</w:t>
      </w:r>
      <w:r w:rsidR="00F34D3C" w:rsidRPr="00BF286E">
        <w:t>.</w:t>
      </w:r>
    </w:p>
    <w:p w14:paraId="2D723520" w14:textId="77777777" w:rsidR="00072DD7" w:rsidRPr="00072DD7" w:rsidRDefault="003F1ADB" w:rsidP="00BF286E">
      <w:pPr>
        <w:pStyle w:val="ListLetter-ContractCzechRadio"/>
        <w:numPr>
          <w:ilvl w:val="0"/>
          <w:numId w:val="0"/>
        </w:numPr>
        <w:ind w:left="312"/>
        <w:jc w:val="both"/>
      </w:pPr>
      <w:r>
        <w:t>(dále společně také jako „</w:t>
      </w:r>
      <w:r w:rsidRPr="00072DD7">
        <w:rPr>
          <w:b/>
        </w:rPr>
        <w:t>služby</w:t>
      </w:r>
      <w:r>
        <w:t>“).</w:t>
      </w:r>
    </w:p>
    <w:p w14:paraId="116CC92C" w14:textId="77777777" w:rsidR="00BA16BB" w:rsidRDefault="003F1ADB" w:rsidP="00F25453">
      <w:pPr>
        <w:pStyle w:val="ListNumber-ContractCzechRadio"/>
        <w:jc w:val="both"/>
      </w:pPr>
      <w:r>
        <w:t>Účelem této smlouvy je zajistit možnost pestrého, kvalitního a cenově dostupného stravování zaměstnanců objednatele přímo v objektu objednatele.</w:t>
      </w:r>
    </w:p>
    <w:p w14:paraId="156E4779" w14:textId="77777777" w:rsidR="00072DD7" w:rsidRDefault="003F1ADB" w:rsidP="00BA16BB">
      <w:pPr>
        <w:pStyle w:val="Heading-Number-ContractCzechRadio"/>
      </w:pPr>
      <w:r>
        <w:t xml:space="preserve">Doba </w:t>
      </w:r>
      <w:r w:rsidR="00096752">
        <w:t xml:space="preserve">a místo </w:t>
      </w:r>
      <w:r w:rsidR="00A331B8">
        <w:t>poskytování služeb</w:t>
      </w:r>
    </w:p>
    <w:p w14:paraId="42B8A00F" w14:textId="77777777" w:rsidR="00072DD7" w:rsidRDefault="003F1ADB" w:rsidP="005E7EF8">
      <w:pPr>
        <w:pStyle w:val="ListNumber-ContractCzechRadio"/>
        <w:jc w:val="both"/>
      </w:pPr>
      <w:r>
        <w:t xml:space="preserve">Tato smlouva se uzavírá na dobu </w:t>
      </w:r>
      <w:r w:rsidR="005172B9">
        <w:t xml:space="preserve">určitou, </w:t>
      </w:r>
      <w:r w:rsidR="005E7EF8">
        <w:t xml:space="preserve">a to </w:t>
      </w:r>
      <w:r w:rsidR="004A0676">
        <w:t xml:space="preserve">na dobu </w:t>
      </w:r>
      <w:r w:rsidR="00D160D1">
        <w:rPr>
          <w:b/>
        </w:rPr>
        <w:t xml:space="preserve">od </w:t>
      </w:r>
      <w:r w:rsidR="007501B4">
        <w:rPr>
          <w:b/>
        </w:rPr>
        <w:t xml:space="preserve">data její účinnosti </w:t>
      </w:r>
      <w:r w:rsidR="00D160D1">
        <w:rPr>
          <w:b/>
        </w:rPr>
        <w:t xml:space="preserve">do </w:t>
      </w:r>
      <w:r w:rsidR="00D160D1" w:rsidRPr="00D82AF6">
        <w:rPr>
          <w:b/>
        </w:rPr>
        <w:t>31.</w:t>
      </w:r>
      <w:r w:rsidR="0088758E">
        <w:rPr>
          <w:b/>
        </w:rPr>
        <w:t xml:space="preserve"> </w:t>
      </w:r>
      <w:r w:rsidR="00D160D1" w:rsidRPr="00D82AF6">
        <w:rPr>
          <w:b/>
        </w:rPr>
        <w:t>12</w:t>
      </w:r>
      <w:r w:rsidR="00AB7D5B">
        <w:rPr>
          <w:b/>
        </w:rPr>
        <w:t>.</w:t>
      </w:r>
      <w:r w:rsidR="0088758E">
        <w:rPr>
          <w:b/>
        </w:rPr>
        <w:t xml:space="preserve"> </w:t>
      </w:r>
      <w:r w:rsidR="00D160D1" w:rsidRPr="00D82AF6">
        <w:rPr>
          <w:b/>
        </w:rPr>
        <w:t>202</w:t>
      </w:r>
      <w:r w:rsidR="007C22A2">
        <w:rPr>
          <w:b/>
        </w:rPr>
        <w:t>8</w:t>
      </w:r>
      <w:r w:rsidR="00AB7D5B">
        <w:rPr>
          <w:b/>
        </w:rPr>
        <w:t>.</w:t>
      </w:r>
    </w:p>
    <w:p w14:paraId="3FE134A5" w14:textId="77777777" w:rsidR="00072DD7" w:rsidRDefault="003F1ADB" w:rsidP="00831D4A">
      <w:pPr>
        <w:pStyle w:val="ListNumber-ContractCzechRadio"/>
        <w:jc w:val="both"/>
      </w:pPr>
      <w:r>
        <w:t>Poskytovatel se zavazuje zahájit poskytování služeb v</w:t>
      </w:r>
      <w:r w:rsidR="00F51F54">
        <w:t> </w:t>
      </w:r>
      <w:proofErr w:type="spellStart"/>
      <w:r w:rsidR="005E7EF8">
        <w:t>gastroprovozu</w:t>
      </w:r>
      <w:proofErr w:type="spellEnd"/>
      <w:r w:rsidR="00F51F54">
        <w:t xml:space="preserve"> a jídelně</w:t>
      </w:r>
      <w:r w:rsidR="00B647EE">
        <w:t xml:space="preserve"> </w:t>
      </w:r>
      <w:r w:rsidR="007501B4" w:rsidRPr="00D82AF6">
        <w:rPr>
          <w:b/>
        </w:rPr>
        <w:t>od 1.</w:t>
      </w:r>
      <w:r w:rsidR="0088758E">
        <w:rPr>
          <w:b/>
        </w:rPr>
        <w:t xml:space="preserve"> </w:t>
      </w:r>
      <w:r w:rsidR="007501B4" w:rsidRPr="00D82AF6">
        <w:rPr>
          <w:b/>
        </w:rPr>
        <w:t>1</w:t>
      </w:r>
      <w:r w:rsidR="00AB7D5B">
        <w:rPr>
          <w:b/>
        </w:rPr>
        <w:t>.</w:t>
      </w:r>
      <w:r w:rsidR="0088758E">
        <w:rPr>
          <w:b/>
        </w:rPr>
        <w:t xml:space="preserve"> </w:t>
      </w:r>
      <w:r w:rsidR="007501B4" w:rsidRPr="00D82AF6">
        <w:rPr>
          <w:b/>
        </w:rPr>
        <w:t>202</w:t>
      </w:r>
      <w:r w:rsidR="007C22A2">
        <w:rPr>
          <w:b/>
        </w:rPr>
        <w:t>4</w:t>
      </w:r>
      <w:r>
        <w:t>.</w:t>
      </w:r>
    </w:p>
    <w:p w14:paraId="3DAD6593" w14:textId="77777777" w:rsidR="00B647EE" w:rsidRPr="00C2327A" w:rsidRDefault="003F1ADB" w:rsidP="00B647EE">
      <w:pPr>
        <w:pStyle w:val="ListNumber-ContractCzechRadio"/>
        <w:jc w:val="both"/>
      </w:pPr>
      <w:r w:rsidRPr="00C2327A">
        <w:t>Poskytovatel se zavazuje zahájit poskytování služeb v </w:t>
      </w:r>
      <w:r w:rsidR="000C6276" w:rsidRPr="00C2327A">
        <w:t>kavárně</w:t>
      </w:r>
      <w:r w:rsidRPr="00C2327A">
        <w:t xml:space="preserve"> </w:t>
      </w:r>
      <w:r w:rsidR="007501B4" w:rsidRPr="00C2327A">
        <w:rPr>
          <w:b/>
        </w:rPr>
        <w:t>od 1.</w:t>
      </w:r>
      <w:r w:rsidR="0088758E" w:rsidRPr="00C2327A">
        <w:rPr>
          <w:b/>
        </w:rPr>
        <w:t xml:space="preserve"> </w:t>
      </w:r>
      <w:r w:rsidR="007501B4" w:rsidRPr="00C2327A">
        <w:rPr>
          <w:b/>
        </w:rPr>
        <w:t>1</w:t>
      </w:r>
      <w:r w:rsidR="00D129D6" w:rsidRPr="00C2327A">
        <w:rPr>
          <w:b/>
        </w:rPr>
        <w:t>.</w:t>
      </w:r>
      <w:r w:rsidR="0088758E" w:rsidRPr="00C2327A">
        <w:rPr>
          <w:b/>
        </w:rPr>
        <w:t xml:space="preserve"> </w:t>
      </w:r>
      <w:r w:rsidR="007501B4" w:rsidRPr="00C2327A">
        <w:rPr>
          <w:b/>
        </w:rPr>
        <w:t>202</w:t>
      </w:r>
      <w:r w:rsidR="007C22A2" w:rsidRPr="00C2327A">
        <w:rPr>
          <w:b/>
        </w:rPr>
        <w:t>4</w:t>
      </w:r>
      <w:r w:rsidRPr="00C2327A">
        <w:t>.</w:t>
      </w:r>
    </w:p>
    <w:p w14:paraId="401E84C1" w14:textId="77777777" w:rsidR="006618C3" w:rsidRPr="00C2327A" w:rsidRDefault="003F1ADB" w:rsidP="006618C3">
      <w:pPr>
        <w:pStyle w:val="ListNumber-ContractCzechRadio"/>
        <w:jc w:val="both"/>
      </w:pPr>
      <w:r w:rsidRPr="00C2327A">
        <w:t xml:space="preserve">Místem poskytování služeb je objekt objednatele, konkrétně prostory </w:t>
      </w:r>
      <w:proofErr w:type="spellStart"/>
      <w:r w:rsidR="005E7EF8" w:rsidRPr="00C2327A">
        <w:t>gastroprov</w:t>
      </w:r>
      <w:r w:rsidR="00C94968" w:rsidRPr="00C2327A">
        <w:t>o</w:t>
      </w:r>
      <w:r w:rsidR="005E7EF8" w:rsidRPr="00C2327A">
        <w:t>zu</w:t>
      </w:r>
      <w:proofErr w:type="spellEnd"/>
      <w:r w:rsidR="00F51F54" w:rsidRPr="00C2327A">
        <w:t>, jídelny</w:t>
      </w:r>
      <w:r w:rsidRPr="00C2327A">
        <w:t xml:space="preserve"> a bufetu, jak jsou vymezeny v čl. I. této smlouvy a příslušných nájemních smlouvách. </w:t>
      </w:r>
      <w:r w:rsidR="00884466" w:rsidRPr="00C2327A">
        <w:t xml:space="preserve">Pro vyloučení pochybností objednatel uvádí, že poskytovatel </w:t>
      </w:r>
      <w:r w:rsidR="00C62808" w:rsidRPr="00C2327A">
        <w:t>j</w:t>
      </w:r>
      <w:r w:rsidR="00884466" w:rsidRPr="00C2327A">
        <w:t xml:space="preserve">e oprávněn k užívání </w:t>
      </w:r>
      <w:proofErr w:type="spellStart"/>
      <w:r w:rsidR="00884466" w:rsidRPr="00C2327A">
        <w:t>gastroprovozu</w:t>
      </w:r>
      <w:proofErr w:type="spellEnd"/>
      <w:r w:rsidR="00884466" w:rsidRPr="00C2327A">
        <w:t>, potažmo jídelny a bufetu již ode dne účinnosti této smlouvy v souladu s nájemními smlouvami.</w:t>
      </w:r>
    </w:p>
    <w:p w14:paraId="6DD7BD79" w14:textId="77777777" w:rsidR="00EB5674" w:rsidRPr="00C2327A" w:rsidRDefault="003F1ADB" w:rsidP="00EB5674">
      <w:pPr>
        <w:pStyle w:val="ListNumber-ContractCzechRadio"/>
        <w:jc w:val="both"/>
      </w:pPr>
      <w:r w:rsidRPr="00C2327A">
        <w:t xml:space="preserve">Poskytovatel se zavazuje poskytovat služby vždy </w:t>
      </w:r>
      <w:r w:rsidRPr="00C2327A">
        <w:rPr>
          <w:b/>
        </w:rPr>
        <w:t>minimálně</w:t>
      </w:r>
      <w:r w:rsidRPr="00C2327A">
        <w:t xml:space="preserve"> ve všední dny (tj. od pondělí do pátku</w:t>
      </w:r>
      <w:r w:rsidR="00CA7BF6" w:rsidRPr="00C2327A">
        <w:t>)</w:t>
      </w:r>
      <w:r w:rsidRPr="00C2327A">
        <w:t>, přičemž:</w:t>
      </w:r>
    </w:p>
    <w:p w14:paraId="088CB13D" w14:textId="77777777" w:rsidR="00EB5674" w:rsidRDefault="003F1ADB" w:rsidP="000C6276">
      <w:pPr>
        <w:pStyle w:val="ListLetter-ContractCzechRadio"/>
        <w:tabs>
          <w:tab w:val="clear" w:pos="312"/>
        </w:tabs>
        <w:ind w:left="567" w:hanging="283"/>
        <w:jc w:val="both"/>
      </w:pPr>
      <w:r>
        <w:t>v</w:t>
      </w:r>
      <w:r w:rsidR="004866A0">
        <w:t xml:space="preserve">ýdej stravy v jídelně je povinen zajistit minimálně v časovém rozpětí </w:t>
      </w:r>
      <w:r w:rsidR="00A40BCA">
        <w:rPr>
          <w:b/>
        </w:rPr>
        <w:t xml:space="preserve">od 11.00 hod. do </w:t>
      </w:r>
      <w:r w:rsidR="005E7EF8">
        <w:rPr>
          <w:b/>
        </w:rPr>
        <w:t>1</w:t>
      </w:r>
      <w:r w:rsidR="000C6276">
        <w:rPr>
          <w:b/>
        </w:rPr>
        <w:t>4.3</w:t>
      </w:r>
      <w:r w:rsidR="005E7EF8">
        <w:rPr>
          <w:b/>
        </w:rPr>
        <w:t>0</w:t>
      </w:r>
      <w:r w:rsidR="004866A0" w:rsidRPr="00541BEE">
        <w:rPr>
          <w:b/>
        </w:rPr>
        <w:t xml:space="preserve"> hod.</w:t>
      </w:r>
      <w:r w:rsidR="004866A0" w:rsidRPr="00117D11">
        <w:rPr>
          <w:b/>
        </w:rPr>
        <w:t xml:space="preserve"> nepřetržitě</w:t>
      </w:r>
      <w:r>
        <w:t>;</w:t>
      </w:r>
    </w:p>
    <w:p w14:paraId="18782264" w14:textId="77777777" w:rsidR="00EB5674" w:rsidRPr="005D533B" w:rsidRDefault="003F1ADB" w:rsidP="000C6276">
      <w:pPr>
        <w:pStyle w:val="ListLetter-ContractCzechRadio"/>
        <w:tabs>
          <w:tab w:val="clear" w:pos="312"/>
        </w:tabs>
        <w:ind w:left="567" w:hanging="283"/>
        <w:jc w:val="both"/>
      </w:pPr>
      <w:r w:rsidRPr="005D533B">
        <w:lastRenderedPageBreak/>
        <w:t>v</w:t>
      </w:r>
      <w:r w:rsidR="004866A0" w:rsidRPr="005D533B">
        <w:t>ýdej stravy v </w:t>
      </w:r>
      <w:r w:rsidR="000C6276" w:rsidRPr="005D533B">
        <w:t>kavárně</w:t>
      </w:r>
      <w:r w:rsidR="004866A0" w:rsidRPr="005D533B">
        <w:t xml:space="preserve"> bude probíhat </w:t>
      </w:r>
      <w:r w:rsidR="004866A0" w:rsidRPr="00E37C03">
        <w:rPr>
          <w:b/>
        </w:rPr>
        <w:t>minimálně</w:t>
      </w:r>
      <w:r w:rsidR="004866A0" w:rsidRPr="005D533B">
        <w:t xml:space="preserve"> v ča</w:t>
      </w:r>
      <w:r w:rsidR="00333710" w:rsidRPr="005D533B">
        <w:t xml:space="preserve">sovém rozpětí </w:t>
      </w:r>
      <w:r w:rsidR="003E7577" w:rsidRPr="005D533B">
        <w:rPr>
          <w:b/>
        </w:rPr>
        <w:t xml:space="preserve">od 7.00 hod. do </w:t>
      </w:r>
      <w:r w:rsidR="008A6DCA" w:rsidRPr="00E37C03">
        <w:rPr>
          <w:b/>
        </w:rPr>
        <w:t>17</w:t>
      </w:r>
      <w:r w:rsidR="00653129" w:rsidRPr="00E37C03">
        <w:rPr>
          <w:b/>
        </w:rPr>
        <w:t>.00</w:t>
      </w:r>
      <w:r w:rsidR="004866A0" w:rsidRPr="005D533B">
        <w:rPr>
          <w:b/>
        </w:rPr>
        <w:t xml:space="preserve"> hod. nepřetržitě</w:t>
      </w:r>
      <w:r w:rsidR="004866A0" w:rsidRPr="005D533B">
        <w:t xml:space="preserve">. </w:t>
      </w:r>
    </w:p>
    <w:p w14:paraId="53CC16C4" w14:textId="77777777" w:rsidR="00117D11" w:rsidRDefault="003F1ADB" w:rsidP="00117D11">
      <w:pPr>
        <w:pStyle w:val="ListNumber-ContractCzechRadio"/>
        <w:jc w:val="both"/>
      </w:pPr>
      <w:r>
        <w:t xml:space="preserve">Poskytovatel je oprávněn dobu poskytování služeb v jídelně i v bufetu </w:t>
      </w:r>
      <w:r w:rsidR="00F82620">
        <w:t>rozšířit</w:t>
      </w:r>
      <w:r>
        <w:t xml:space="preserve"> nad rámec časového rozmezí </w:t>
      </w:r>
      <w:r w:rsidR="008F6BF6">
        <w:t>uvedeného v předchozím odstavci, a to po předchozí písemné dohodě s objednatelem.</w:t>
      </w:r>
    </w:p>
    <w:p w14:paraId="57923F22" w14:textId="77777777" w:rsidR="006618C3" w:rsidRDefault="003F1ADB" w:rsidP="006618C3">
      <w:pPr>
        <w:pStyle w:val="ListNumber-ContractCzechRadio"/>
        <w:jc w:val="both"/>
      </w:pPr>
      <w:r>
        <w:t xml:space="preserve">Objednatel si vyhrazuje právo za účelem zajištění stravování při akcích konaných </w:t>
      </w:r>
      <w:r w:rsidR="00117D11">
        <w:t xml:space="preserve">v objektu </w:t>
      </w:r>
      <w:r>
        <w:t xml:space="preserve">o víkendech či svátcích příležitostně požádat poskytovatele o vydávání stravy v jídelně </w:t>
      </w:r>
      <w:r w:rsidR="00117D11">
        <w:t xml:space="preserve">či v bufetu </w:t>
      </w:r>
      <w:r>
        <w:t>rovněž o víkendech či svátcích, a to vždy nejméně</w:t>
      </w:r>
      <w:r w:rsidR="00117D11">
        <w:t xml:space="preserve"> 1 týden před konáním takové akce</w:t>
      </w:r>
      <w:r>
        <w:t xml:space="preserve">. Poskytovatel se zavazuje takovému požadavku objednatele vyhovět. </w:t>
      </w:r>
    </w:p>
    <w:p w14:paraId="208CE4B4" w14:textId="77777777" w:rsidR="00AE77A7" w:rsidRDefault="003F1ADB" w:rsidP="006618C3">
      <w:pPr>
        <w:pStyle w:val="ListNumber-ContractCzechRadio"/>
        <w:jc w:val="both"/>
      </w:pPr>
      <w:r>
        <w:t xml:space="preserve">Objednatel předpokládá, že bude svého práva uvedeného v předchozím odstavci využívat </w:t>
      </w:r>
      <w:r w:rsidR="007C63E3">
        <w:t>zpravidla</w:t>
      </w:r>
      <w:r>
        <w:t xml:space="preserve"> dvakrát ročně.</w:t>
      </w:r>
    </w:p>
    <w:p w14:paraId="582E8FB3" w14:textId="77777777" w:rsidR="008175DA" w:rsidRDefault="003F1ADB" w:rsidP="00D503A3">
      <w:pPr>
        <w:pStyle w:val="Heading-Number-ContractCzechRadio"/>
      </w:pPr>
      <w:r>
        <w:t>Obecné podmínky poskytování služeb</w:t>
      </w:r>
      <w:r w:rsidR="00661315">
        <w:t xml:space="preserve"> v jídelně</w:t>
      </w:r>
    </w:p>
    <w:p w14:paraId="0D4BBCB8" w14:textId="77777777" w:rsidR="00B411F8" w:rsidRDefault="003F1ADB" w:rsidP="006442DE">
      <w:pPr>
        <w:pStyle w:val="ListNumber-ContractCzechRadio"/>
        <w:jc w:val="both"/>
      </w:pPr>
      <w:r>
        <w:t xml:space="preserve">Poskytovatel je povinen veškerá hlavní jídla a polévky připravovat přímo v prostorách </w:t>
      </w:r>
      <w:proofErr w:type="spellStart"/>
      <w:r>
        <w:t>gastroprovozu</w:t>
      </w:r>
      <w:proofErr w:type="spellEnd"/>
      <w:r>
        <w:t xml:space="preserve">. Pro vyloučení pochybností objednatel výslovně uvádí, že poskytovatel není oprávněn hlavní jídla či polévky do </w:t>
      </w:r>
      <w:proofErr w:type="spellStart"/>
      <w:r>
        <w:t>gastroprovozu</w:t>
      </w:r>
      <w:proofErr w:type="spellEnd"/>
      <w:r>
        <w:t xml:space="preserve"> </w:t>
      </w:r>
      <w:r w:rsidRPr="00446454">
        <w:rPr>
          <w:b/>
        </w:rPr>
        <w:t>dovážet</w:t>
      </w:r>
      <w:r w:rsidR="00446454">
        <w:t>.</w:t>
      </w:r>
    </w:p>
    <w:p w14:paraId="2D938788" w14:textId="77777777" w:rsidR="00B411F8" w:rsidRDefault="003F1ADB" w:rsidP="006442DE">
      <w:pPr>
        <w:pStyle w:val="ListNumber-ContractCzechRadio"/>
        <w:jc w:val="both"/>
      </w:pPr>
      <w:r>
        <w:t>Poskytovatel bere na vědomí, že veškerá jídla připravovaná v </w:t>
      </w:r>
      <w:proofErr w:type="spellStart"/>
      <w:r>
        <w:t>gastroprovozu</w:t>
      </w:r>
      <w:proofErr w:type="spellEnd"/>
      <w:r>
        <w:t xml:space="preserve"> jsou určena ke konzumaci strávníky objektu a poskytovatel tak nesmí v </w:t>
      </w:r>
      <w:proofErr w:type="spellStart"/>
      <w:r>
        <w:t>gastroprovozu</w:t>
      </w:r>
      <w:proofErr w:type="spellEnd"/>
      <w:r>
        <w:t xml:space="preserve"> připravovat jídla za účelem jejich rozvozu a konzumace mimo objekt objednatele. </w:t>
      </w:r>
    </w:p>
    <w:p w14:paraId="0FC33816" w14:textId="77777777" w:rsidR="006442DE" w:rsidRDefault="003F1ADB" w:rsidP="006442DE">
      <w:pPr>
        <w:pStyle w:val="ListNumber-ContractCzechRadio"/>
        <w:jc w:val="both"/>
      </w:pPr>
      <w:r>
        <w:t>Poskytovatel se zavazuje poskytovat v</w:t>
      </w:r>
      <w:r w:rsidR="00F51F54">
        <w:t> </w:t>
      </w:r>
      <w:proofErr w:type="spellStart"/>
      <w:r w:rsidR="00F51F54">
        <w:t>gastroprovozu</w:t>
      </w:r>
      <w:proofErr w:type="spellEnd"/>
      <w:r>
        <w:t xml:space="preserve"> </w:t>
      </w:r>
      <w:r w:rsidR="00661315">
        <w:t xml:space="preserve">minimálně </w:t>
      </w:r>
      <w:r>
        <w:t xml:space="preserve">polévky, </w:t>
      </w:r>
      <w:r w:rsidR="00661315">
        <w:t>hlavní jídla, zeleninové saláty, dezerty</w:t>
      </w:r>
      <w:r w:rsidR="00446454">
        <w:t xml:space="preserve"> a</w:t>
      </w:r>
      <w:r w:rsidR="005A17EE">
        <w:t xml:space="preserve"> sezónní ovoce</w:t>
      </w:r>
      <w:r w:rsidR="00661315">
        <w:t>. Poskytovatel je oprávněn tuto na</w:t>
      </w:r>
      <w:r w:rsidR="008F6BF6">
        <w:t>bídku rozšířit zejm. o předkrmy</w:t>
      </w:r>
      <w:r w:rsidR="00446454">
        <w:t xml:space="preserve"> a další potraviny dle vlastního uvážení</w:t>
      </w:r>
      <w:r w:rsidR="00661315">
        <w:t>.</w:t>
      </w:r>
    </w:p>
    <w:p w14:paraId="4F4B6900" w14:textId="77777777" w:rsidR="00661315" w:rsidRPr="00C2327A" w:rsidRDefault="003F1ADB" w:rsidP="006442DE">
      <w:pPr>
        <w:pStyle w:val="ListNumber-ContractCzechRadio"/>
        <w:jc w:val="both"/>
      </w:pPr>
      <w:r>
        <w:t>Poskytovatel se zavazuje poskytovat v </w:t>
      </w:r>
      <w:proofErr w:type="spellStart"/>
      <w:r w:rsidR="00F51F54">
        <w:t>gastroprovozu</w:t>
      </w:r>
      <w:proofErr w:type="spellEnd"/>
      <w:r w:rsidR="00F51F54">
        <w:t xml:space="preserve"> </w:t>
      </w:r>
      <w:r>
        <w:t xml:space="preserve">točené nápoje zahrnující minimálně </w:t>
      </w:r>
      <w:r w:rsidR="0083599F">
        <w:t>neperlivou vodu a jeden jiný nealkoholický nápoj</w:t>
      </w:r>
      <w:r>
        <w:t>. Poskytovatel je oprávněn tuto nabídku roz</w:t>
      </w:r>
      <w:r w:rsidR="0083599F">
        <w:t>šířit</w:t>
      </w:r>
      <w:r w:rsidR="00446454">
        <w:t xml:space="preserve"> </w:t>
      </w:r>
      <w:r w:rsidR="00446454" w:rsidRPr="00C2327A">
        <w:t>dle vlastního uvážení</w:t>
      </w:r>
      <w:r w:rsidRPr="00C2327A">
        <w:t>.</w:t>
      </w:r>
      <w:r w:rsidR="008F6BF6" w:rsidRPr="00C2327A">
        <w:t xml:space="preserve"> </w:t>
      </w:r>
    </w:p>
    <w:p w14:paraId="1B080A02" w14:textId="77777777" w:rsidR="006442DE" w:rsidRPr="00C2327A" w:rsidRDefault="003F1ADB" w:rsidP="00FE7178">
      <w:pPr>
        <w:pStyle w:val="ListNumber-ContractCzechRadio"/>
        <w:jc w:val="both"/>
      </w:pPr>
      <w:r w:rsidRPr="00C2327A">
        <w:t>Služby budou v </w:t>
      </w:r>
      <w:proofErr w:type="spellStart"/>
      <w:r w:rsidR="00F51F54" w:rsidRPr="00C2327A">
        <w:t>gastroprovozu</w:t>
      </w:r>
      <w:proofErr w:type="spellEnd"/>
      <w:r w:rsidRPr="00C2327A">
        <w:t xml:space="preserve"> poskytovány především v podobě obědového </w:t>
      </w:r>
      <w:r w:rsidR="003F1E71" w:rsidRPr="00C2327A">
        <w:t xml:space="preserve">menu </w:t>
      </w:r>
      <w:r w:rsidR="004B56AB" w:rsidRPr="00C2327A">
        <w:t>ve smyslu dle čl. II., odst. 8 této smlouvy.</w:t>
      </w:r>
    </w:p>
    <w:p w14:paraId="1E749C83" w14:textId="77777777" w:rsidR="006442DE" w:rsidRPr="00C2327A" w:rsidRDefault="003F1ADB" w:rsidP="00661315">
      <w:pPr>
        <w:pStyle w:val="ListNumber-ContractCzechRadio"/>
        <w:jc w:val="both"/>
      </w:pPr>
      <w:r w:rsidRPr="00C2327A">
        <w:t xml:space="preserve">Poskytovatel se zavazuje nabízet </w:t>
      </w:r>
      <w:r w:rsidR="00661315" w:rsidRPr="00C2327A">
        <w:t>v </w:t>
      </w:r>
      <w:proofErr w:type="spellStart"/>
      <w:r w:rsidR="00F51F54" w:rsidRPr="00C2327A">
        <w:t>gastroprovozu</w:t>
      </w:r>
      <w:proofErr w:type="spellEnd"/>
      <w:r w:rsidR="00661315" w:rsidRPr="00C2327A">
        <w:t xml:space="preserve"> denně </w:t>
      </w:r>
      <w:r w:rsidR="00446454" w:rsidRPr="00C2327A">
        <w:t>minimálně</w:t>
      </w:r>
      <w:r w:rsidRPr="00C2327A">
        <w:t xml:space="preserve"> </w:t>
      </w:r>
      <w:r w:rsidR="00661315" w:rsidRPr="00C2327A">
        <w:t xml:space="preserve">4 různá </w:t>
      </w:r>
      <w:r w:rsidRPr="00C2327A">
        <w:t>hlavní jídla</w:t>
      </w:r>
      <w:r w:rsidR="00661315" w:rsidRPr="00C2327A">
        <w:t xml:space="preserve">, 1 polévku a výběr </w:t>
      </w:r>
      <w:r w:rsidR="00446454" w:rsidRPr="00C2327A">
        <w:t>minimálně ze</w:t>
      </w:r>
      <w:r w:rsidR="00661315" w:rsidRPr="00C2327A">
        <w:t xml:space="preserve"> 4 různých zeleninových salátů v rámci salátového baru. </w:t>
      </w:r>
      <w:r w:rsidR="002169C8" w:rsidRPr="00C2327A">
        <w:t xml:space="preserve">Jedno z hlavních jídel bude vždy </w:t>
      </w:r>
      <w:r w:rsidR="00446454" w:rsidRPr="00C2327A">
        <w:rPr>
          <w:b/>
        </w:rPr>
        <w:t>vegetariánské</w:t>
      </w:r>
      <w:r w:rsidR="002169C8" w:rsidRPr="00C2327A">
        <w:t xml:space="preserve">. </w:t>
      </w:r>
      <w:r w:rsidR="00E261BB" w:rsidRPr="00C2327A">
        <w:t>Přílohy hlavních jídel v rámci jednoho dne musí být rozdílné.</w:t>
      </w:r>
      <w:r w:rsidR="00D42786" w:rsidRPr="00C2327A">
        <w:t xml:space="preserve"> Podrobnosti jsou uvedeny v příloze této smlouvy.</w:t>
      </w:r>
    </w:p>
    <w:p w14:paraId="7AA50063" w14:textId="77777777" w:rsidR="00A40BCA" w:rsidRPr="00F80DA3" w:rsidRDefault="003F1ADB" w:rsidP="00A40BCA">
      <w:pPr>
        <w:pStyle w:val="ListNumber-ContractCzechRadio"/>
        <w:jc w:val="both"/>
      </w:pPr>
      <w:r w:rsidRPr="00C2327A">
        <w:t xml:space="preserve">Objednatel uvádí, že odběr jídel strávníky v jídelně funguje </w:t>
      </w:r>
      <w:r w:rsidR="00E1145B" w:rsidRPr="00C2327A">
        <w:t xml:space="preserve">v současné době </w:t>
      </w:r>
      <w:r w:rsidRPr="00C2327A">
        <w:t>bez předchozí objednávky konkrétního jídla strávníkem</w:t>
      </w:r>
      <w:r w:rsidR="0019318C" w:rsidRPr="00C2327A">
        <w:t xml:space="preserve">. </w:t>
      </w:r>
      <w:r w:rsidR="00E1145B" w:rsidRPr="00C2327A">
        <w:t>Objednatel si zároveň vyhrazuje právo po dobu účinnosti této smlouvy v případě svých aktuálních potřeb nechat na své náklady objednávkový systém zřídit a zavést, přičemž poskytovatel je v takovém případě povinen takový objednávkový systém používat a poskytnout objednateli maximální součinnost</w:t>
      </w:r>
      <w:r w:rsidR="00E1145B">
        <w:t xml:space="preserve"> při jeho zavádění.</w:t>
      </w:r>
    </w:p>
    <w:p w14:paraId="270CDC03" w14:textId="77777777" w:rsidR="007D1B17" w:rsidRPr="00C53CB9" w:rsidRDefault="003F1ADB" w:rsidP="00661315">
      <w:pPr>
        <w:pStyle w:val="ListNumber-ContractCzechRadio"/>
        <w:jc w:val="both"/>
      </w:pPr>
      <w:r w:rsidRPr="00F80DA3">
        <w:t xml:space="preserve">Poskytovatel </w:t>
      </w:r>
      <w:r w:rsidRPr="00794100">
        <w:t>je povinen zajistit dostupnost všech hlavních jídel, polévek a salátů z</w:t>
      </w:r>
      <w:r w:rsidR="008F6BF6" w:rsidRPr="00794100">
        <w:t xml:space="preserve"> denní nabídky minimálně </w:t>
      </w:r>
      <w:r w:rsidR="008F6BF6" w:rsidRPr="005D533B">
        <w:t>do 1</w:t>
      </w:r>
      <w:r w:rsidR="00794100" w:rsidRPr="005D533B">
        <w:t>3</w:t>
      </w:r>
      <w:r w:rsidR="00446454" w:rsidRPr="005D533B">
        <w:t>:</w:t>
      </w:r>
      <w:r w:rsidR="00794100" w:rsidRPr="005D533B">
        <w:t>3</w:t>
      </w:r>
      <w:r w:rsidRPr="005D533B">
        <w:t>0 hod</w:t>
      </w:r>
      <w:r w:rsidRPr="00794100">
        <w:t>.</w:t>
      </w:r>
      <w:r w:rsidR="0083319D" w:rsidRPr="00794100">
        <w:t>, nedohodnou-li se smluvní strany písemně jinak.</w:t>
      </w:r>
      <w:r w:rsidR="008F6BF6" w:rsidRPr="00794100">
        <w:t xml:space="preserve"> Po této hodině je poskytovatel povinen zajistit dostupnost</w:t>
      </w:r>
      <w:r w:rsidR="008F6BF6" w:rsidRPr="000F30F6">
        <w:t xml:space="preserve"> </w:t>
      </w:r>
      <w:r w:rsidR="00446454">
        <w:t>minimálně</w:t>
      </w:r>
      <w:r w:rsidR="008F6BF6" w:rsidRPr="000F30F6">
        <w:t xml:space="preserve"> 2 hlavních jídel.</w:t>
      </w:r>
    </w:p>
    <w:p w14:paraId="33613748" w14:textId="77777777" w:rsidR="00A52A83" w:rsidRPr="00637C47" w:rsidRDefault="003F1ADB" w:rsidP="00661315">
      <w:pPr>
        <w:pStyle w:val="ListNumber-ContractCzechRadio"/>
        <w:jc w:val="both"/>
      </w:pPr>
      <w:r w:rsidRPr="00C53CB9">
        <w:t>Poskytovatel se zavazuje zajistit strávníkům možnost bezplatného dochucení jimi zakoupených jídel či nápojů, a to prostřednictvím dochucovadel umístěných v jídelně n</w:t>
      </w:r>
      <w:r w:rsidR="000B5128" w:rsidRPr="00C53CB9">
        <w:t>a dostupných místech</w:t>
      </w:r>
      <w:r w:rsidRPr="00C53CB9">
        <w:t xml:space="preserve">. Poskytovatel se zavazuje zajistit vždy </w:t>
      </w:r>
      <w:r w:rsidR="000B5128" w:rsidRPr="00C53CB9">
        <w:t xml:space="preserve">mletý černý </w:t>
      </w:r>
      <w:r w:rsidRPr="00C53CB9">
        <w:t>pepř, sůl, sójovou omáčku</w:t>
      </w:r>
      <w:r w:rsidR="00333710" w:rsidRPr="00C53CB9">
        <w:t>,</w:t>
      </w:r>
      <w:r w:rsidR="000B5128" w:rsidRPr="00C53CB9">
        <w:t xml:space="preserve"> polévkové koření</w:t>
      </w:r>
      <w:r w:rsidR="00333710" w:rsidRPr="00C53CB9">
        <w:t xml:space="preserve">, </w:t>
      </w:r>
      <w:r w:rsidR="00333710" w:rsidRPr="00C53CB9">
        <w:lastRenderedPageBreak/>
        <w:t>olivový olej, ocet a různé salátové dresinky</w:t>
      </w:r>
      <w:r w:rsidR="001E5396">
        <w:t xml:space="preserve"> (tzn. minimálně 2)</w:t>
      </w:r>
      <w:r w:rsidR="00B415CE" w:rsidRPr="00C53CB9">
        <w:t xml:space="preserve">, bílý i </w:t>
      </w:r>
      <w:r w:rsidR="00E1145B">
        <w:t xml:space="preserve">třtinový </w:t>
      </w:r>
      <w:r w:rsidR="00B415CE" w:rsidRPr="00C53CB9">
        <w:t>cukr, diabetické sladidlo, med, skořici a kakao</w:t>
      </w:r>
      <w:r w:rsidR="001E5396">
        <w:t xml:space="preserve"> a</w:t>
      </w:r>
      <w:r w:rsidR="00B84C1D" w:rsidRPr="00C53CB9">
        <w:t xml:space="preserve"> porcovaný citronový koncentrát s minimálním obsahem 50% citronové šťávy v jednom balení</w:t>
      </w:r>
      <w:r w:rsidRPr="00637C47">
        <w:t>.</w:t>
      </w:r>
      <w:r w:rsidR="000B5128" w:rsidRPr="00637C47">
        <w:t xml:space="preserve"> </w:t>
      </w:r>
    </w:p>
    <w:p w14:paraId="339296FB" w14:textId="77777777" w:rsidR="00A40BCA" w:rsidRPr="00E93AF9" w:rsidRDefault="003F1ADB" w:rsidP="00661315">
      <w:pPr>
        <w:pStyle w:val="ListNumber-ContractCzechRadio"/>
        <w:jc w:val="both"/>
      </w:pPr>
      <w:r w:rsidRPr="00F80DA3">
        <w:t>Poskytovatel se dále zavazuje zajistit strávníkům možnost bezplatného využití párátek</w:t>
      </w:r>
      <w:r w:rsidR="001B4497" w:rsidRPr="00F80DA3">
        <w:t xml:space="preserve"> a ubrousků</w:t>
      </w:r>
      <w:r w:rsidR="00A52A83" w:rsidRPr="00E93AF9">
        <w:t xml:space="preserve">, </w:t>
      </w:r>
      <w:r w:rsidRPr="00E93AF9">
        <w:t>rovněž umístěných v</w:t>
      </w:r>
      <w:r w:rsidR="00F51F54">
        <w:t> </w:t>
      </w:r>
      <w:proofErr w:type="spellStart"/>
      <w:r w:rsidR="00543F6B">
        <w:t>gastroprovozu</w:t>
      </w:r>
      <w:proofErr w:type="spellEnd"/>
      <w:r w:rsidR="00F51F54">
        <w:t xml:space="preserve"> či v jídelně</w:t>
      </w:r>
      <w:r w:rsidRPr="00E93AF9">
        <w:t xml:space="preserve"> na dostupných místech.</w:t>
      </w:r>
      <w:r w:rsidR="00A831FF">
        <w:t xml:space="preserve"> </w:t>
      </w:r>
    </w:p>
    <w:p w14:paraId="19B6DC26" w14:textId="77777777" w:rsidR="006442DE" w:rsidRDefault="003F1ADB" w:rsidP="00A3599B">
      <w:pPr>
        <w:pStyle w:val="ListNumber-ContractCzechRadio"/>
        <w:jc w:val="both"/>
      </w:pPr>
      <w:r>
        <w:t>Poskytovatel je povinen v jídelně poskytovat služby doplňkového</w:t>
      </w:r>
      <w:r w:rsidR="00B415CE">
        <w:t xml:space="preserve"> prodeje sortimentu zahrnujícího minimálně nealkoholické a alkoholické nápoje, různé druhy kávy a čajů</w:t>
      </w:r>
      <w:r w:rsidR="00962D92">
        <w:t xml:space="preserve"> a dezertů</w:t>
      </w:r>
      <w:r w:rsidR="00B415CE">
        <w:t>. Poskytovatel je oprávněn tuto nabídku rozšířit o další zboží</w:t>
      </w:r>
      <w:r w:rsidR="003F5F97">
        <w:t xml:space="preserve"> dle vlastního uvážení</w:t>
      </w:r>
      <w:r w:rsidR="00B415CE">
        <w:t>.</w:t>
      </w:r>
      <w:r w:rsidR="00E07405">
        <w:t xml:space="preserve"> Podrobnější výčet nápojů nabízených v jídelně v rámci doplňkového prodeje je uveden v příloze této smlouvy.</w:t>
      </w:r>
    </w:p>
    <w:p w14:paraId="172863CA" w14:textId="77777777" w:rsidR="00731AEF" w:rsidRPr="006442DE" w:rsidRDefault="003F1ADB" w:rsidP="00A3599B">
      <w:pPr>
        <w:pStyle w:val="ListNumber-ContractCzechRadio"/>
        <w:jc w:val="both"/>
      </w:pPr>
      <w:r>
        <w:t xml:space="preserve">Poskytovatel stvrzuje, že se před podpisem této smlouvy seznámil s movitými věcmi, jimiž </w:t>
      </w:r>
      <w:r w:rsidR="00586D74">
        <w:t>jsou</w:t>
      </w:r>
      <w:r>
        <w:t xml:space="preserve"> </w:t>
      </w:r>
      <w:proofErr w:type="spellStart"/>
      <w:r>
        <w:t>gastroprovoz</w:t>
      </w:r>
      <w:proofErr w:type="spellEnd"/>
      <w:r>
        <w:t xml:space="preserve"> </w:t>
      </w:r>
      <w:r w:rsidR="00586D74">
        <w:t xml:space="preserve">i bufet </w:t>
      </w:r>
      <w:r>
        <w:t>vybaven</w:t>
      </w:r>
      <w:r w:rsidR="00586D74">
        <w:t>y a jež jsou předmětem nájmů dle příslušných</w:t>
      </w:r>
      <w:r>
        <w:t xml:space="preserve"> nájemní</w:t>
      </w:r>
      <w:r w:rsidR="00586D74">
        <w:t>ch smluv</w:t>
      </w:r>
      <w:r>
        <w:t>. Poskytovatel dále bere na vědomí, že</w:t>
      </w:r>
      <w:r w:rsidR="00CD14EC">
        <w:t xml:space="preserve"> tyto</w:t>
      </w:r>
      <w:r>
        <w:t xml:space="preserve"> movité </w:t>
      </w:r>
      <w:r w:rsidR="00CD14EC">
        <w:t>věci</w:t>
      </w:r>
      <w:r>
        <w:t xml:space="preserve"> v žádném případě nepředstavují kompletní vybavení zařízení tohoto charakteru</w:t>
      </w:r>
      <w:r w:rsidR="00D274DB">
        <w:t xml:space="preserve">, </w:t>
      </w:r>
      <w:r w:rsidR="00CD14EC">
        <w:t>s nimiž by bylo možné řádně poskytovat služby dle této smlouvy. Poskytovatel se zavazuje na vlastní náklady</w:t>
      </w:r>
      <w:r>
        <w:t xml:space="preserve"> dovybav</w:t>
      </w:r>
      <w:r w:rsidR="00CD14EC">
        <w:t xml:space="preserve">it </w:t>
      </w:r>
      <w:proofErr w:type="spellStart"/>
      <w:r w:rsidR="00CD14EC">
        <w:t>gastroprovoz</w:t>
      </w:r>
      <w:proofErr w:type="spellEnd"/>
      <w:r>
        <w:t xml:space="preserve"> potřebnými gastronádobami, nádobím a náčiním (tácy, sklenice, příbory apod.)</w:t>
      </w:r>
      <w:r w:rsidR="00CD14EC">
        <w:t xml:space="preserve"> v takovém </w:t>
      </w:r>
      <w:r w:rsidR="00792180">
        <w:t>množství</w:t>
      </w:r>
      <w:r w:rsidR="00CD14EC">
        <w:t>, jenž umožní řádné poskytování služeb v souladu s účelem této smlouvy, a to před zahájením poskytování služeb v</w:t>
      </w:r>
      <w:r w:rsidR="00792180">
        <w:t> </w:t>
      </w:r>
      <w:r w:rsidR="00CD14EC">
        <w:t>jídelně</w:t>
      </w:r>
      <w:r w:rsidR="00792180">
        <w:t xml:space="preserve"> a kavárně</w:t>
      </w:r>
      <w:r w:rsidR="00CD14EC">
        <w:t>. Pro vyloučení pochybností objednatel uvádí, že veškeré gastronádoby, nádobí a náčiní pořízené poskytovatelem dle tohoto odstavce smlouvy zůstávají po celou dobu účinnosti této smlou</w:t>
      </w:r>
      <w:r w:rsidR="008F4E4B">
        <w:t>vy ve vlastnictví poskytovatele</w:t>
      </w:r>
      <w:r w:rsidR="00CD14EC">
        <w:t xml:space="preserve"> a objednateli k nim nevznikají žádná práva.</w:t>
      </w:r>
    </w:p>
    <w:p w14:paraId="038908E3" w14:textId="77777777" w:rsidR="00661315" w:rsidRDefault="003F1ADB" w:rsidP="00BA16BB">
      <w:pPr>
        <w:pStyle w:val="Heading-Number-ContractCzechRadio"/>
      </w:pPr>
      <w:r>
        <w:t>Jídelní lístek</w:t>
      </w:r>
    </w:p>
    <w:p w14:paraId="3B26B166" w14:textId="77777777" w:rsidR="00A3599B" w:rsidRDefault="003F1ADB" w:rsidP="00A3599B">
      <w:pPr>
        <w:pStyle w:val="ListNumber-ContractCzechRadio"/>
        <w:jc w:val="both"/>
      </w:pPr>
      <w:r>
        <w:t xml:space="preserve">Poskytovatel se zavazuje sestavovat jídelní lístek alespoň </w:t>
      </w:r>
      <w:r w:rsidR="00291EC8">
        <w:t>14 dní</w:t>
      </w:r>
      <w:r>
        <w:t xml:space="preserve"> dopředu</w:t>
      </w:r>
      <w:r w:rsidR="00B71AA3">
        <w:t>, přičemž stejn</w:t>
      </w:r>
      <w:r w:rsidR="00B76101">
        <w:t>é</w:t>
      </w:r>
      <w:r w:rsidR="00B71AA3">
        <w:t xml:space="preserve"> </w:t>
      </w:r>
      <w:r w:rsidR="00F51F54">
        <w:t>hlavní</w:t>
      </w:r>
      <w:r w:rsidR="00B71AA3">
        <w:t xml:space="preserve"> jídl</w:t>
      </w:r>
      <w:r w:rsidR="00B76101">
        <w:t>o</w:t>
      </w:r>
      <w:r w:rsidR="00B71AA3">
        <w:t xml:space="preserve"> se může v jídelním lístku </w:t>
      </w:r>
      <w:r w:rsidR="00B71AA3" w:rsidRPr="008F6BF6">
        <w:t xml:space="preserve">opakovat </w:t>
      </w:r>
      <w:r w:rsidR="00073E27">
        <w:t xml:space="preserve">nejdříve </w:t>
      </w:r>
      <w:r w:rsidR="00B71AA3" w:rsidRPr="008F6BF6">
        <w:t xml:space="preserve">po uplynutí </w:t>
      </w:r>
      <w:r w:rsidR="00BE0E51">
        <w:t xml:space="preserve">10 pracovních </w:t>
      </w:r>
      <w:r w:rsidR="00B71AA3" w:rsidRPr="008F6BF6">
        <w:t>dnů</w:t>
      </w:r>
      <w:r w:rsidR="00BE0E51">
        <w:t xml:space="preserve"> jdoucích bezprostředně po sobě</w:t>
      </w:r>
      <w:r w:rsidR="00B71AA3" w:rsidRPr="008F6BF6">
        <w:t xml:space="preserve"> </w:t>
      </w:r>
      <w:r w:rsidR="00EE0EA4">
        <w:t xml:space="preserve">a následujících </w:t>
      </w:r>
      <w:r w:rsidR="00B71AA3" w:rsidRPr="008F6BF6">
        <w:t xml:space="preserve">po </w:t>
      </w:r>
      <w:r w:rsidR="00B71AA3">
        <w:t xml:space="preserve">dni, v němž bylo </w:t>
      </w:r>
      <w:r w:rsidR="00BE0E51">
        <w:t xml:space="preserve">hlavní jídlo </w:t>
      </w:r>
      <w:r w:rsidR="00F51F54">
        <w:t xml:space="preserve">naposledy </w:t>
      </w:r>
      <w:r w:rsidR="00B71AA3">
        <w:t>zařazeno na jídelní lístek</w:t>
      </w:r>
      <w:r w:rsidR="00B76101">
        <w:t>.</w:t>
      </w:r>
    </w:p>
    <w:p w14:paraId="56707417" w14:textId="77777777" w:rsidR="001D2527" w:rsidRDefault="003F1ADB" w:rsidP="00661315">
      <w:pPr>
        <w:pStyle w:val="ListNumber-ContractCzechRadio"/>
        <w:jc w:val="both"/>
      </w:pPr>
      <w:r>
        <w:t>Poskytovatel se zavazuje nabízet sladká jídla coby jídla hlavní nejvýše 1x týdně.</w:t>
      </w:r>
      <w:r w:rsidR="00124E08">
        <w:t xml:space="preserve"> Sladké jídlo se zároveň nezapočítává jako jídlo vegetariánské dle dalších požadavků této smlouvy</w:t>
      </w:r>
      <w:r w:rsidR="00E37C03">
        <w:t xml:space="preserve"> a je možné jej zařadit do jídelníčku maximálně 1x týdně.</w:t>
      </w:r>
    </w:p>
    <w:p w14:paraId="33226E9F" w14:textId="77777777" w:rsidR="00B71AA3" w:rsidRDefault="003F1ADB" w:rsidP="00661315">
      <w:pPr>
        <w:pStyle w:val="ListNumber-ContractCzechRadio"/>
        <w:jc w:val="both"/>
      </w:pPr>
      <w:r>
        <w:t>Poskytovatel je povinen v rámci jídelního lístku na daný týden uvést vždy:</w:t>
      </w:r>
    </w:p>
    <w:p w14:paraId="4AFAA28D" w14:textId="77777777" w:rsidR="00B71AA3" w:rsidRDefault="003F1ADB" w:rsidP="00073E27">
      <w:pPr>
        <w:pStyle w:val="ListLetter-ContractCzechRadio"/>
        <w:tabs>
          <w:tab w:val="clear" w:pos="312"/>
          <w:tab w:val="left" w:pos="567"/>
        </w:tabs>
        <w:ind w:left="567" w:hanging="425"/>
        <w:jc w:val="both"/>
      </w:pPr>
      <w:r>
        <w:t>název hlavního jídla s uvedením hlavní složky hlavního jídla, přílohy a doplňku</w:t>
      </w:r>
      <w:r w:rsidR="000F30F6">
        <w:t>, název polévky</w:t>
      </w:r>
      <w:r>
        <w:t>;</w:t>
      </w:r>
    </w:p>
    <w:p w14:paraId="0C3ADE6E" w14:textId="77777777" w:rsidR="00B71AA3" w:rsidRPr="003A2730" w:rsidRDefault="003F1ADB" w:rsidP="00073E27">
      <w:pPr>
        <w:pStyle w:val="ListLetter-ContractCzechRadio"/>
        <w:tabs>
          <w:tab w:val="clear" w:pos="312"/>
          <w:tab w:val="left" w:pos="567"/>
        </w:tabs>
        <w:ind w:left="567" w:hanging="425"/>
        <w:jc w:val="both"/>
        <w:rPr>
          <w:color w:val="000000" w:themeColor="text1"/>
        </w:rPr>
      </w:pPr>
      <w:r>
        <w:t>hmotnost hlavní složky hlavního jídla</w:t>
      </w:r>
      <w:r w:rsidR="00794100">
        <w:t xml:space="preserve"> </w:t>
      </w:r>
      <w:r w:rsidR="005D533B">
        <w:t>musí odpovídat požadavkům na gramáž uvedeným v příloze č. 1 této smlouvy</w:t>
      </w:r>
      <w:r w:rsidRPr="003A2730">
        <w:rPr>
          <w:color w:val="000000" w:themeColor="text1"/>
        </w:rPr>
        <w:t>;</w:t>
      </w:r>
    </w:p>
    <w:p w14:paraId="4973E851" w14:textId="77777777" w:rsidR="008F6BF6" w:rsidRPr="003A2730" w:rsidRDefault="003F1ADB" w:rsidP="00073E27">
      <w:pPr>
        <w:pStyle w:val="ListLetter-ContractCzechRadio"/>
        <w:tabs>
          <w:tab w:val="clear" w:pos="312"/>
          <w:tab w:val="left" w:pos="567"/>
        </w:tabs>
        <w:ind w:left="567" w:hanging="425"/>
        <w:jc w:val="both"/>
        <w:rPr>
          <w:rStyle w:val="Siln"/>
          <w:b w:val="0"/>
          <w:bCs w:val="0"/>
          <w:color w:val="000000" w:themeColor="text1"/>
        </w:rPr>
      </w:pPr>
      <w:r w:rsidRPr="003A2730">
        <w:rPr>
          <w:color w:val="000000" w:themeColor="text1"/>
        </w:rPr>
        <w:t>označení alergenů vyskytujících se v hlavním jídle</w:t>
      </w:r>
      <w:r w:rsidR="0083319D" w:rsidRPr="003A2730">
        <w:rPr>
          <w:color w:val="000000" w:themeColor="text1"/>
        </w:rPr>
        <w:t xml:space="preserve"> formou piktogramu</w:t>
      </w:r>
      <w:r w:rsidRPr="003A2730">
        <w:rPr>
          <w:color w:val="000000" w:themeColor="text1"/>
        </w:rPr>
        <w:t>, a to v souladu s N</w:t>
      </w:r>
      <w:r w:rsidR="00073E27">
        <w:rPr>
          <w:color w:val="000000" w:themeColor="text1"/>
        </w:rPr>
        <w:t>ařízením Komise (ES) č. 1169/2011</w:t>
      </w:r>
      <w:r w:rsidRPr="003A2730">
        <w:rPr>
          <w:color w:val="000000" w:themeColor="text1"/>
        </w:rPr>
        <w:t xml:space="preserve"> </w:t>
      </w:r>
      <w:r w:rsidRPr="003A2730">
        <w:rPr>
          <w:rStyle w:val="Siln"/>
          <w:rFonts w:cs="Arial"/>
          <w:b w:val="0"/>
          <w:color w:val="000000" w:themeColor="text1"/>
          <w:szCs w:val="20"/>
          <w:bdr w:val="none" w:sz="0" w:space="0" w:color="auto" w:frame="1"/>
          <w:shd w:val="clear" w:color="auto" w:fill="FFFFFF"/>
        </w:rPr>
        <w:t>ze dne 25. října 2011</w:t>
      </w:r>
      <w:r w:rsidR="00073E27">
        <w:rPr>
          <w:rStyle w:val="Siln"/>
          <w:rFonts w:cs="Arial"/>
          <w:b w:val="0"/>
          <w:color w:val="000000" w:themeColor="text1"/>
          <w:szCs w:val="20"/>
          <w:bdr w:val="none" w:sz="0" w:space="0" w:color="auto" w:frame="1"/>
          <w:shd w:val="clear" w:color="auto" w:fill="FFFFFF"/>
        </w:rPr>
        <w:t xml:space="preserve"> </w:t>
      </w:r>
      <w:r w:rsidRPr="003A2730">
        <w:rPr>
          <w:rStyle w:val="Siln"/>
          <w:rFonts w:cs="Arial"/>
          <w:b w:val="0"/>
          <w:color w:val="000000" w:themeColor="text1"/>
          <w:szCs w:val="20"/>
          <w:bdr w:val="none" w:sz="0" w:space="0" w:color="auto" w:frame="1"/>
          <w:shd w:val="clear" w:color="auto" w:fill="FFFFFF"/>
        </w:rPr>
        <w:t>o poskytování informací o potravinách spotřebitelům</w:t>
      </w:r>
      <w:r w:rsidRPr="003A2730">
        <w:rPr>
          <w:rStyle w:val="Siln"/>
          <w:rFonts w:cs="Arial"/>
          <w:b w:val="0"/>
          <w:color w:val="000000" w:themeColor="text1"/>
          <w:szCs w:val="19"/>
          <w:bdr w:val="none" w:sz="0" w:space="0" w:color="auto" w:frame="1"/>
          <w:shd w:val="clear" w:color="auto" w:fill="FFFFFF"/>
        </w:rPr>
        <w:t>, včetně hub</w:t>
      </w:r>
      <w:r w:rsidR="00073E27">
        <w:rPr>
          <w:rStyle w:val="Siln"/>
          <w:rFonts w:cs="Arial"/>
          <w:b w:val="0"/>
          <w:color w:val="000000" w:themeColor="text1"/>
          <w:szCs w:val="19"/>
          <w:bdr w:val="none" w:sz="0" w:space="0" w:color="auto" w:frame="1"/>
          <w:shd w:val="clear" w:color="auto" w:fill="FFFFFF"/>
        </w:rPr>
        <w:t xml:space="preserve">, </w:t>
      </w:r>
      <w:r w:rsidR="00073E27">
        <w:rPr>
          <w:rStyle w:val="Siln"/>
          <w:rFonts w:cs="Arial"/>
          <w:b w:val="0"/>
          <w:color w:val="000000" w:themeColor="text1"/>
          <w:szCs w:val="20"/>
          <w:bdr w:val="none" w:sz="0" w:space="0" w:color="auto" w:frame="1"/>
          <w:shd w:val="clear" w:color="auto" w:fill="FFFFFF"/>
        </w:rPr>
        <w:t>v aktuální platném a účinném znění</w:t>
      </w:r>
      <w:r w:rsidRPr="003A2730">
        <w:rPr>
          <w:rStyle w:val="Siln"/>
          <w:rFonts w:cs="Arial"/>
          <w:b w:val="0"/>
          <w:color w:val="000000" w:themeColor="text1"/>
          <w:szCs w:val="19"/>
          <w:bdr w:val="none" w:sz="0" w:space="0" w:color="auto" w:frame="1"/>
          <w:shd w:val="clear" w:color="auto" w:fill="FFFFFF"/>
        </w:rPr>
        <w:t>;</w:t>
      </w:r>
    </w:p>
    <w:p w14:paraId="7EA45AC4" w14:textId="77777777" w:rsidR="000F30F6" w:rsidRPr="003A2730" w:rsidRDefault="003F1ADB" w:rsidP="00073E27">
      <w:pPr>
        <w:pStyle w:val="ListLetter-ContractCzechRadio"/>
        <w:tabs>
          <w:tab w:val="clear" w:pos="312"/>
          <w:tab w:val="left" w:pos="567"/>
        </w:tabs>
        <w:ind w:left="567" w:hanging="425"/>
        <w:jc w:val="both"/>
        <w:rPr>
          <w:rStyle w:val="Siln"/>
          <w:b w:val="0"/>
          <w:bCs w:val="0"/>
          <w:color w:val="000000" w:themeColor="text1"/>
        </w:rPr>
      </w:pPr>
      <w:r w:rsidRPr="003A2730">
        <w:rPr>
          <w:rStyle w:val="Siln"/>
          <w:b w:val="0"/>
          <w:bCs w:val="0"/>
          <w:color w:val="000000" w:themeColor="text1"/>
        </w:rPr>
        <w:t xml:space="preserve">ceny veškerých jídel uvedených v jídelním lístku včetně uvedení cen za polévku </w:t>
      </w:r>
      <w:r w:rsidR="008F4E4B">
        <w:rPr>
          <w:rStyle w:val="Siln"/>
          <w:b w:val="0"/>
          <w:bCs w:val="0"/>
          <w:color w:val="000000" w:themeColor="text1"/>
        </w:rPr>
        <w:t xml:space="preserve">o objemu 0,25 l </w:t>
      </w:r>
      <w:r w:rsidRPr="003A2730">
        <w:rPr>
          <w:rStyle w:val="Siln"/>
          <w:b w:val="0"/>
          <w:bCs w:val="0"/>
          <w:color w:val="000000" w:themeColor="text1"/>
        </w:rPr>
        <w:t>či salát</w:t>
      </w:r>
      <w:r w:rsidR="008F4E4B">
        <w:rPr>
          <w:rStyle w:val="Siln"/>
          <w:b w:val="0"/>
          <w:bCs w:val="0"/>
          <w:color w:val="000000" w:themeColor="text1"/>
        </w:rPr>
        <w:t xml:space="preserve"> o objemu 100 g</w:t>
      </w:r>
      <w:r w:rsidRPr="003A2730">
        <w:rPr>
          <w:rStyle w:val="Siln"/>
          <w:b w:val="0"/>
          <w:bCs w:val="0"/>
          <w:color w:val="000000" w:themeColor="text1"/>
        </w:rPr>
        <w:t xml:space="preserve">; </w:t>
      </w:r>
    </w:p>
    <w:p w14:paraId="023B0E43" w14:textId="77777777" w:rsidR="00B71AA3" w:rsidRPr="003A2730" w:rsidRDefault="003F1ADB" w:rsidP="00073E27">
      <w:pPr>
        <w:pStyle w:val="ListLetter-ContractCzechRadio"/>
        <w:tabs>
          <w:tab w:val="clear" w:pos="312"/>
          <w:tab w:val="left" w:pos="567"/>
        </w:tabs>
        <w:ind w:left="567" w:hanging="425"/>
        <w:jc w:val="both"/>
        <w:rPr>
          <w:rStyle w:val="Siln"/>
          <w:b w:val="0"/>
          <w:bCs w:val="0"/>
          <w:color w:val="000000" w:themeColor="text1"/>
        </w:rPr>
      </w:pPr>
      <w:r w:rsidRPr="003A2730">
        <w:rPr>
          <w:rStyle w:val="Siln"/>
          <w:rFonts w:cs="Arial"/>
          <w:b w:val="0"/>
          <w:color w:val="000000" w:themeColor="text1"/>
          <w:szCs w:val="19"/>
          <w:bdr w:val="none" w:sz="0" w:space="0" w:color="auto" w:frame="1"/>
          <w:shd w:val="clear" w:color="auto" w:fill="FFFFFF"/>
        </w:rPr>
        <w:t>období, pro které je jídelní lístek platný.</w:t>
      </w:r>
      <w:r w:rsidRPr="003A2730">
        <w:rPr>
          <w:rStyle w:val="Siln"/>
          <w:rFonts w:ascii="Lucida Sans Unicode" w:hAnsi="Lucida Sans Unicode" w:cs="Lucida Sans Unicode"/>
          <w:color w:val="000000" w:themeColor="text1"/>
          <w:sz w:val="19"/>
          <w:szCs w:val="19"/>
          <w:bdr w:val="none" w:sz="0" w:space="0" w:color="auto" w:frame="1"/>
          <w:shd w:val="clear" w:color="auto" w:fill="FFFFFF"/>
        </w:rPr>
        <w:t> </w:t>
      </w:r>
    </w:p>
    <w:p w14:paraId="2E9ED9F6" w14:textId="77777777" w:rsidR="00001A71" w:rsidRDefault="003F1ADB" w:rsidP="00001A71">
      <w:pPr>
        <w:pStyle w:val="ListNumber-ContractCzechRadio"/>
        <w:jc w:val="both"/>
      </w:pPr>
      <w:r>
        <w:lastRenderedPageBreak/>
        <w:t>Konkrétní požadavky na skladbu jídelníčku</w:t>
      </w:r>
      <w:r w:rsidR="008F6BF6">
        <w:t>, jakož i minimální požadavky na hmotnost vybraných složek jídel,</w:t>
      </w:r>
      <w:r>
        <w:t xml:space="preserve"> jsou uvedeny v příloze této smlouvy.</w:t>
      </w:r>
    </w:p>
    <w:p w14:paraId="1F1C7FFF" w14:textId="77777777" w:rsidR="00057143" w:rsidRDefault="003F1ADB" w:rsidP="00057143">
      <w:pPr>
        <w:pStyle w:val="ListNumber-ContractCzechRadio"/>
        <w:jc w:val="both"/>
      </w:pPr>
      <w:r>
        <w:t>Poskytovatel je povinen odesílat jídelní lístek na následující týden objednatele</w:t>
      </w:r>
      <w:r w:rsidR="008F6BF6">
        <w:t>m</w:t>
      </w:r>
      <w:r>
        <w:t xml:space="preserve"> pověřenému zástupci objednatele za účelem jeho uveřejnění na Intr</w:t>
      </w:r>
      <w:r w:rsidR="008F6BF6">
        <w:t xml:space="preserve">anetu, a to nejpozději v pátek </w:t>
      </w:r>
      <w:r w:rsidR="003C518E">
        <w:t>do 12:00 hodin</w:t>
      </w:r>
      <w:r>
        <w:t xml:space="preserve"> týdne bezprostředně předcházejícího týdnu, k němuž se jídelní lístek vztahuje.</w:t>
      </w:r>
    </w:p>
    <w:p w14:paraId="23672B03" w14:textId="77777777" w:rsidR="00057143" w:rsidRDefault="003F1ADB" w:rsidP="00057143">
      <w:pPr>
        <w:pStyle w:val="ListNumber-ContractCzechRadio"/>
        <w:jc w:val="both"/>
      </w:pPr>
      <w:r>
        <w:t xml:space="preserve">Poskytovatel se dále zavazuje uveřejnit jídelní lístek v papírové podobě na aktuální den na tabuli </w:t>
      </w:r>
      <w:r w:rsidR="00ED3411">
        <w:t xml:space="preserve">či v jiné tištěné či elektronické podobě </w:t>
      </w:r>
      <w:r>
        <w:t>před jídelnou, na viditelných místech v jídelně a v prostoru těsně sousedícím s </w:t>
      </w:r>
      <w:r w:rsidR="00ED3411">
        <w:t>kavárnou</w:t>
      </w:r>
      <w:r>
        <w:t>.</w:t>
      </w:r>
    </w:p>
    <w:p w14:paraId="47E9CF9B" w14:textId="77777777" w:rsidR="00057143" w:rsidRDefault="003F1ADB" w:rsidP="00057143">
      <w:pPr>
        <w:pStyle w:val="ListNumber-ContractCzechRadio"/>
        <w:jc w:val="both"/>
      </w:pPr>
      <w:r>
        <w:t xml:space="preserve">V případě nenadálé nutnosti změny již zveřejněného jídelního lístku se poskytovatel zavazuje informovat objednatele bez zbytečného odkladu a po dohodě s ním buď nabídnout jiné vhodné jídlo či snížit počet nabízených hlavních jídel, a to zejména s ohledem na to, která varianta je </w:t>
      </w:r>
      <w:r w:rsidR="00F51F54">
        <w:t xml:space="preserve">pro poskytovatele </w:t>
      </w:r>
      <w:r>
        <w:t xml:space="preserve">v dané situaci ekonomicky přijatelnější. </w:t>
      </w:r>
    </w:p>
    <w:p w14:paraId="6FCE4C04" w14:textId="77777777" w:rsidR="00D503A3" w:rsidRDefault="003F1ADB" w:rsidP="00D503A3">
      <w:pPr>
        <w:pStyle w:val="ListNumber-ContractCzechRadio"/>
        <w:jc w:val="both"/>
      </w:pPr>
      <w:r>
        <w:t>Objednatel si vyhrazuje pro strávníky právo požadovat výměnu přílohy hlavního jídla za jinou přílohu, která je v konkrétní den rovněž v nabídce, avšak u jiného hlavního jídla</w:t>
      </w:r>
      <w:r w:rsidR="00D42786">
        <w:t>, jakož i právo požadovat výdej samotné přílohy nebo hlavní složky jídla (tj. jídlo bez přílohy)</w:t>
      </w:r>
      <w:r>
        <w:t>. Poskytovatel takovému požadavku</w:t>
      </w:r>
      <w:r w:rsidR="00E16FCA">
        <w:t xml:space="preserve"> musí</w:t>
      </w:r>
      <w:r>
        <w:t xml:space="preserve"> vyhovět, pokud tím zjevně nebude narušena skladba ostatních hlavních jídel v takovém rozsahu, že by fakticky nebylo možné vydávat některé z hlavních jídel v podobě, v níž bylo uveřejněno na jídelním lístku.</w:t>
      </w:r>
    </w:p>
    <w:p w14:paraId="58472612" w14:textId="77777777" w:rsidR="00D503A3" w:rsidRDefault="003F1ADB" w:rsidP="00BA16BB">
      <w:pPr>
        <w:pStyle w:val="Heading-Number-ContractCzechRadio"/>
      </w:pPr>
      <w:r>
        <w:t>Obecné podmínky poskytování služeb v </w:t>
      </w:r>
      <w:r w:rsidR="008F0AAC">
        <w:t>kavárně</w:t>
      </w:r>
    </w:p>
    <w:p w14:paraId="3C8C5AAE" w14:textId="77777777" w:rsidR="00D503A3" w:rsidRDefault="003F1ADB" w:rsidP="00D503A3">
      <w:pPr>
        <w:pStyle w:val="ListNumber-ContractCzechRadio"/>
        <w:jc w:val="both"/>
      </w:pPr>
      <w:r>
        <w:t>Poskytovatel se zavazuje poskytovat v</w:t>
      </w:r>
      <w:r w:rsidR="008F0AAC">
        <w:t xml:space="preserve"> kavárně </w:t>
      </w:r>
      <w:r>
        <w:t xml:space="preserve">jídla </w:t>
      </w:r>
      <w:r w:rsidR="008F0AAC">
        <w:t>v minimálním</w:t>
      </w:r>
      <w:r>
        <w:t xml:space="preserve"> </w:t>
      </w:r>
      <w:r w:rsidR="00236DC1">
        <w:t xml:space="preserve">v rozsahu - </w:t>
      </w:r>
      <w:r w:rsidR="007D1B17">
        <w:t xml:space="preserve">čerstvé </w:t>
      </w:r>
      <w:r>
        <w:t xml:space="preserve">obložené chlebíčky, čerstvé bagety či sendviče, </w:t>
      </w:r>
      <w:r w:rsidR="00275564">
        <w:t xml:space="preserve">čerstvé těstovinové, ovocné a zeleninové </w:t>
      </w:r>
      <w:r>
        <w:t xml:space="preserve">saláty, </w:t>
      </w:r>
      <w:r w:rsidR="00275564">
        <w:t xml:space="preserve">čerstvé </w:t>
      </w:r>
      <w:r>
        <w:t xml:space="preserve">sladké a slané pečivo, celozrnné pečivo, </w:t>
      </w:r>
      <w:r w:rsidR="007D1B17">
        <w:t xml:space="preserve">čerstvé </w:t>
      </w:r>
      <w:r>
        <w:t>jogurty s</w:t>
      </w:r>
      <w:r w:rsidR="00275564">
        <w:t> </w:t>
      </w:r>
      <w:r>
        <w:t>m</w:t>
      </w:r>
      <w:r>
        <w:rPr>
          <w:rFonts w:cs="Arial"/>
        </w:rPr>
        <w:t>ü</w:t>
      </w:r>
      <w:r>
        <w:t>sli</w:t>
      </w:r>
      <w:r w:rsidR="00275564">
        <w:t xml:space="preserve">, </w:t>
      </w:r>
      <w:r w:rsidR="00236DC1">
        <w:t xml:space="preserve">čerstvé </w:t>
      </w:r>
      <w:r w:rsidR="00D42786">
        <w:t>dezerty.</w:t>
      </w:r>
      <w:r w:rsidR="00236DC1">
        <w:t xml:space="preserve"> Poskytovatel je oprávněn tuto nabídku dále rozšířit o např. </w:t>
      </w:r>
      <w:r w:rsidR="00275564">
        <w:t>palačinky, plněné tortilly, hamburgery, pizzu,</w:t>
      </w:r>
      <w:r>
        <w:t xml:space="preserve"> </w:t>
      </w:r>
      <w:r w:rsidR="00275564">
        <w:t xml:space="preserve">lívance, různé placky, </w:t>
      </w:r>
      <w:proofErr w:type="spellStart"/>
      <w:r w:rsidR="00275564">
        <w:t>quiche</w:t>
      </w:r>
      <w:proofErr w:type="spellEnd"/>
      <w:r w:rsidR="00275564">
        <w:t xml:space="preserve"> apod</w:t>
      </w:r>
      <w:r w:rsidR="008F0AAC">
        <w:t>. na základě vlastního uvážení</w:t>
      </w:r>
      <w:r>
        <w:t>.</w:t>
      </w:r>
    </w:p>
    <w:p w14:paraId="6F7F8C64" w14:textId="77777777" w:rsidR="00D503A3" w:rsidRDefault="003F1ADB" w:rsidP="00D503A3">
      <w:pPr>
        <w:pStyle w:val="ListNumber-ContractCzechRadio"/>
        <w:jc w:val="both"/>
      </w:pPr>
      <w:r>
        <w:t>Poskytovatel se zavazuje poskytovat v</w:t>
      </w:r>
      <w:r w:rsidR="008F0AAC">
        <w:t xml:space="preserve"> kavárně </w:t>
      </w:r>
      <w:r>
        <w:t xml:space="preserve">nápoje zahrnující minimálně kávu a </w:t>
      </w:r>
      <w:r w:rsidR="00275564">
        <w:t xml:space="preserve">různé druhy a příchutě </w:t>
      </w:r>
      <w:r w:rsidR="00C469B2">
        <w:t xml:space="preserve">teplých i studených </w:t>
      </w:r>
      <w:r w:rsidR="00275564">
        <w:t>čajů</w:t>
      </w:r>
      <w:r>
        <w:t xml:space="preserve">, balené </w:t>
      </w:r>
      <w:r w:rsidR="00275564">
        <w:t xml:space="preserve">chlazené </w:t>
      </w:r>
      <w:r>
        <w:t xml:space="preserve">vody (perlivé i neperlivé, neochucené i s příchutí), limonády, džusy, kolové nápoje, </w:t>
      </w:r>
      <w:proofErr w:type="spellStart"/>
      <w:r>
        <w:t>energy</w:t>
      </w:r>
      <w:proofErr w:type="spellEnd"/>
      <w:r>
        <w:t xml:space="preserve"> drinky, </w:t>
      </w:r>
      <w:r w:rsidRPr="008F6BF6">
        <w:t xml:space="preserve">nealkoholické pivo, alkoholické </w:t>
      </w:r>
      <w:r w:rsidR="00E07405">
        <w:t>nápoje</w:t>
      </w:r>
      <w:r w:rsidRPr="008F6BF6">
        <w:t>. Poskytovatel</w:t>
      </w:r>
      <w:r>
        <w:t xml:space="preserve"> je oprávněn tuto nabídku rozšířit </w:t>
      </w:r>
      <w:r w:rsidR="00275564">
        <w:t xml:space="preserve">o další nápoje, </w:t>
      </w:r>
      <w:r>
        <w:t>např. o</w:t>
      </w:r>
      <w:r w:rsidR="007D1B17">
        <w:t xml:space="preserve"> čerstvé</w:t>
      </w:r>
      <w:r>
        <w:t xml:space="preserve"> </w:t>
      </w:r>
      <w:proofErr w:type="spellStart"/>
      <w:r>
        <w:t>smoothie</w:t>
      </w:r>
      <w:proofErr w:type="spellEnd"/>
      <w:r>
        <w:t xml:space="preserve">, </w:t>
      </w:r>
      <w:proofErr w:type="spellStart"/>
      <w:r>
        <w:t>freshe</w:t>
      </w:r>
      <w:proofErr w:type="spellEnd"/>
      <w:r>
        <w:t>, mléčné koktejly, horkou čokoládu</w:t>
      </w:r>
      <w:r w:rsidR="00001A71">
        <w:t>, kávu bez kofeinu</w:t>
      </w:r>
      <w:r w:rsidR="008F0AAC">
        <w:t xml:space="preserve"> dle vlastního uvážení</w:t>
      </w:r>
      <w:r>
        <w:t>.</w:t>
      </w:r>
    </w:p>
    <w:p w14:paraId="0B39C79A" w14:textId="77777777" w:rsidR="00275564" w:rsidRPr="00D503A3" w:rsidRDefault="003F1ADB" w:rsidP="00D503A3">
      <w:pPr>
        <w:pStyle w:val="ListNumber-ContractCzechRadio"/>
        <w:jc w:val="both"/>
      </w:pPr>
      <w:r>
        <w:t>Poskytovatel se zavazuje zajistit strávníkům možnost bezplatného dochucení jimi zakoupených jídel či nápojů, a to prostřednictvím dochucovadel umístěných v </w:t>
      </w:r>
      <w:r w:rsidR="008F0AAC">
        <w:t>kavárně</w:t>
      </w:r>
      <w:r>
        <w:t xml:space="preserve"> na dostupném místě. </w:t>
      </w:r>
      <w:r w:rsidR="00A40BCA">
        <w:t>Poskytovatel se zavazuje zajistit</w:t>
      </w:r>
      <w:r>
        <w:t xml:space="preserve"> </w:t>
      </w:r>
      <w:r w:rsidR="00A40BCA">
        <w:t>vždy</w:t>
      </w:r>
      <w:r>
        <w:t xml:space="preserve"> porcovaný bílý a </w:t>
      </w:r>
      <w:r w:rsidR="00E1145B">
        <w:t xml:space="preserve">třtinový </w:t>
      </w:r>
      <w:r>
        <w:t xml:space="preserve">cukr, med, diabetické sladidlo, různé příchutě </w:t>
      </w:r>
      <w:proofErr w:type="spellStart"/>
      <w:r>
        <w:t>toppingů</w:t>
      </w:r>
      <w:proofErr w:type="spellEnd"/>
      <w:r>
        <w:t xml:space="preserve"> či sirupů</w:t>
      </w:r>
      <w:r w:rsidR="008F0AAC">
        <w:t xml:space="preserve"> (minimálně 2)</w:t>
      </w:r>
      <w:r>
        <w:t>, sypanou skořici a kakao</w:t>
      </w:r>
      <w:r w:rsidR="00BB1C98">
        <w:t>, porcovaný citronový koncentrát s minimálním obsahem 50% citronové šťávy v jednom balení</w:t>
      </w:r>
      <w:r>
        <w:t xml:space="preserve">. </w:t>
      </w:r>
    </w:p>
    <w:p w14:paraId="42AB0861" w14:textId="77777777" w:rsidR="00A52A83" w:rsidRPr="00C2327A" w:rsidRDefault="003F1ADB" w:rsidP="00A52A83">
      <w:pPr>
        <w:pStyle w:val="ListNumber-ContractCzechRadio"/>
        <w:jc w:val="both"/>
      </w:pPr>
      <w:r w:rsidRPr="00C2327A">
        <w:t>Poskytovatel se dále zavazuje zajistit strávníkům možnost bezplatného využití párátek, jednorázových míchátek na kávu či čaj</w:t>
      </w:r>
      <w:r w:rsidR="00E1145B" w:rsidRPr="00C2327A">
        <w:t xml:space="preserve"> z recyklovatelných materiálů</w:t>
      </w:r>
      <w:r w:rsidRPr="00C2327A">
        <w:t>, jednorázových příborů</w:t>
      </w:r>
      <w:r w:rsidR="00E1145B" w:rsidRPr="00C2327A">
        <w:t xml:space="preserve"> z recyklovatelných materiálů (např. dřevo apod.)</w:t>
      </w:r>
      <w:r w:rsidRPr="00C2327A">
        <w:t>, ubrousků, víček na kelímky na kávu či čaj, rovněž umístěných v bufetu na dostupných místech.</w:t>
      </w:r>
    </w:p>
    <w:p w14:paraId="366D5C3D" w14:textId="77777777" w:rsidR="005E4767" w:rsidRPr="00C2327A" w:rsidRDefault="003F1ADB" w:rsidP="00A52A83">
      <w:pPr>
        <w:pStyle w:val="ListNumber-ContractCzechRadio"/>
        <w:jc w:val="both"/>
      </w:pPr>
      <w:r w:rsidRPr="00C2327A">
        <w:t>Poskytovatel se dále zavazuje umožnit strávníkům používání vratných nádob na nápoje (káva, čaj apod.), zejména pak kelímků, které mu dá k dispozici objednatel, pokud to jeho aktuální potřeby budou vyžadovat. Poskytovatel se dále zavazuje na vlastní náklad v takovém případě tyto vratné nádoby hygienicky umývat a čistit a zajistit u strávníků jejich výměnu (</w:t>
      </w:r>
      <w:proofErr w:type="gramStart"/>
      <w:r w:rsidRPr="00C2327A">
        <w:t>tzn.</w:t>
      </w:r>
      <w:proofErr w:type="gramEnd"/>
      <w:r w:rsidRPr="00C2327A">
        <w:t xml:space="preserve"> strávník </w:t>
      </w:r>
      <w:proofErr w:type="gramStart"/>
      <w:r w:rsidRPr="00C2327A">
        <w:t>přinese</w:t>
      </w:r>
      <w:proofErr w:type="gramEnd"/>
      <w:r w:rsidRPr="00C2327A">
        <w:t xml:space="preserve"> znečištěnou nádobu a poskytovatel má povinnost mu ji bezplatně vyměnit za jinou </w:t>
      </w:r>
      <w:r w:rsidRPr="00C2327A">
        <w:lastRenderedPageBreak/>
        <w:t>čistou, pokud ji má k dispozici). Poskytovatel je oprávněn po dohodě s objednatelem vybírat vratné zálohy na tyto nádoby.</w:t>
      </w:r>
    </w:p>
    <w:p w14:paraId="1C785253" w14:textId="77777777" w:rsidR="00394676" w:rsidRPr="00C2327A" w:rsidRDefault="00394676" w:rsidP="00A52A83">
      <w:pPr>
        <w:pStyle w:val="ListNumber-ContractCzechRadio"/>
        <w:jc w:val="both"/>
      </w:pPr>
      <w:r w:rsidRPr="00C2327A">
        <w:t>V případě, že si strávník přinese vlastní nádobu na kávu nebo čaj, zavazuje se poskytovatel poskytnout mu slevu ve výši 5 Kč na tento nápoj.</w:t>
      </w:r>
    </w:p>
    <w:p w14:paraId="4EFAFC8A" w14:textId="77777777" w:rsidR="00D503A3" w:rsidRPr="00C2327A" w:rsidRDefault="003F1ADB" w:rsidP="00B1118C">
      <w:pPr>
        <w:pStyle w:val="ListNumber-ContractCzechRadio"/>
        <w:jc w:val="both"/>
      </w:pPr>
      <w:r w:rsidRPr="00C2327A">
        <w:t xml:space="preserve">Konkrétní požadavky na skladbu sortimentu v bufetu jsou </w:t>
      </w:r>
      <w:r w:rsidR="00B1118C" w:rsidRPr="00C2327A">
        <w:t>uvedeny v příloze této smlouvy.</w:t>
      </w:r>
    </w:p>
    <w:p w14:paraId="0DB7116D" w14:textId="77777777" w:rsidR="00A87E50" w:rsidRPr="00C2327A" w:rsidRDefault="003F1ADB" w:rsidP="00BA16BB">
      <w:pPr>
        <w:pStyle w:val="Heading-Number-ContractCzechRadio"/>
      </w:pPr>
      <w:r w:rsidRPr="00C2327A">
        <w:t>Cen</w:t>
      </w:r>
      <w:r w:rsidR="008175DA" w:rsidRPr="00C2327A">
        <w:t>y jídel</w:t>
      </w:r>
      <w:r w:rsidR="00F34D3C" w:rsidRPr="00C2327A">
        <w:t>, ceny doplňkového zboží</w:t>
      </w:r>
    </w:p>
    <w:p w14:paraId="43244D87" w14:textId="77777777" w:rsidR="00C068E3" w:rsidRDefault="003F1ADB" w:rsidP="00C068E3">
      <w:pPr>
        <w:pStyle w:val="ListNumber-ContractCzechRadio"/>
        <w:jc w:val="both"/>
      </w:pPr>
      <w:r w:rsidRPr="00C2327A">
        <w:t>Veškerá v</w:t>
      </w:r>
      <w:r w:rsidR="00F51F54" w:rsidRPr="00C2327A">
        <w:t> </w:t>
      </w:r>
      <w:proofErr w:type="spellStart"/>
      <w:r w:rsidR="00F51F54" w:rsidRPr="00C2327A">
        <w:t>gastroprovozu</w:t>
      </w:r>
      <w:proofErr w:type="spellEnd"/>
      <w:r w:rsidR="00F51F54" w:rsidRPr="00C2327A">
        <w:t xml:space="preserve"> </w:t>
      </w:r>
      <w:r w:rsidRPr="00C2327A">
        <w:t>i</w:t>
      </w:r>
      <w:r w:rsidR="00F51F54" w:rsidRPr="00C2327A">
        <w:t xml:space="preserve"> bufetu nabízená jídla a nápoje</w:t>
      </w:r>
      <w:r w:rsidR="00F51F54">
        <w:t xml:space="preserve"> a</w:t>
      </w:r>
      <w:r>
        <w:t xml:space="preserve"> zboží doplňkového prodeje v jídelně, musí být viditelně označena svou </w:t>
      </w:r>
      <w:r w:rsidRPr="008313F3">
        <w:rPr>
          <w:b/>
        </w:rPr>
        <w:t>cenou ve výši vč. DPH</w:t>
      </w:r>
      <w:r w:rsidR="00242933">
        <w:t>, a to jak v místě, kde jsou tato jídla a nápoje nabízeny, tak na všech jídelních lístcích</w:t>
      </w:r>
      <w:r>
        <w:t>.</w:t>
      </w:r>
    </w:p>
    <w:p w14:paraId="62BF0018" w14:textId="77777777" w:rsidR="00A40BCA" w:rsidRDefault="003F1ADB" w:rsidP="00114876">
      <w:pPr>
        <w:pStyle w:val="ListNumber-ContractCzechRadio"/>
      </w:pPr>
      <w:r>
        <w:t>Poskytovatel je povinen přijímat od strávníků platby za jídlo:</w:t>
      </w:r>
    </w:p>
    <w:p w14:paraId="54738092" w14:textId="77777777" w:rsidR="00A40BCA" w:rsidRDefault="003F1ADB" w:rsidP="002E203B">
      <w:pPr>
        <w:pStyle w:val="ListLetter-ContractCzechRadio"/>
        <w:tabs>
          <w:tab w:val="clear" w:pos="312"/>
          <w:tab w:val="left" w:pos="567"/>
        </w:tabs>
        <w:ind w:left="567"/>
        <w:jc w:val="both"/>
      </w:pPr>
      <w:r>
        <w:t>v hotovosti;</w:t>
      </w:r>
    </w:p>
    <w:p w14:paraId="6E18316F" w14:textId="77777777" w:rsidR="00A40BCA" w:rsidRPr="00004F16" w:rsidRDefault="003F1ADB" w:rsidP="002E203B">
      <w:pPr>
        <w:pStyle w:val="ListLetter-ContractCzechRadio"/>
        <w:tabs>
          <w:tab w:val="clear" w:pos="312"/>
          <w:tab w:val="left" w:pos="567"/>
        </w:tabs>
        <w:ind w:left="567"/>
        <w:jc w:val="both"/>
      </w:pPr>
      <w:r>
        <w:t xml:space="preserve">platební kartou, zajistí-li poskytovatel na své náklady funkční platební terminál pro příjem </w:t>
      </w:r>
      <w:r w:rsidRPr="0079368A">
        <w:t>takových plateb</w:t>
      </w:r>
      <w:r w:rsidR="002E203B" w:rsidRPr="0079368A">
        <w:t>;</w:t>
      </w:r>
    </w:p>
    <w:p w14:paraId="312D6BB5" w14:textId="77777777" w:rsidR="002E203B" w:rsidRPr="0079368A" w:rsidRDefault="003F1ADB" w:rsidP="002E203B">
      <w:pPr>
        <w:pStyle w:val="ListLetter-ContractCzechRadio"/>
        <w:tabs>
          <w:tab w:val="clear" w:pos="312"/>
          <w:tab w:val="left" w:pos="567"/>
        </w:tabs>
        <w:ind w:left="567"/>
        <w:jc w:val="both"/>
      </w:pPr>
      <w:r w:rsidRPr="00B0522E">
        <w:t>stravovací kartou, a to po přechozí písemné dohodě s objednatelem, pokud ten takový požadavek vznese; v případě takového požadavku je poskytovatel povinen zajistit možnost platby prostřednictvím určené stravovací karty do 30 kalendářních dnů ode dne vznesení tohoto požadavku ze strany objednatele</w:t>
      </w:r>
      <w:r w:rsidR="008D31F7" w:rsidRPr="00B0522E">
        <w:t>, a to včetně zajištění potřebných elektronických zařízení na vlastní náklady</w:t>
      </w:r>
      <w:r w:rsidRPr="00B0522E">
        <w:t>.</w:t>
      </w:r>
      <w:r w:rsidRPr="0079368A">
        <w:t xml:space="preserve"> </w:t>
      </w:r>
    </w:p>
    <w:p w14:paraId="3689C650" w14:textId="77777777" w:rsidR="00BD348E" w:rsidRPr="00DB31F3" w:rsidRDefault="003F1ADB" w:rsidP="00BD348E">
      <w:pPr>
        <w:pStyle w:val="ListNumber-ContractCzechRadio"/>
        <w:jc w:val="both"/>
      </w:pPr>
      <w:r>
        <w:t>Při určování c</w:t>
      </w:r>
      <w:r w:rsidRPr="00DB31F3">
        <w:t>eny</w:t>
      </w:r>
      <w:r w:rsidR="002C6000">
        <w:t xml:space="preserve"> </w:t>
      </w:r>
      <w:r w:rsidR="002C6000" w:rsidRPr="0088758E">
        <w:rPr>
          <w:b/>
        </w:rPr>
        <w:t>obědového</w:t>
      </w:r>
      <w:r w:rsidRPr="0088758E">
        <w:rPr>
          <w:b/>
        </w:rPr>
        <w:t xml:space="preserve"> </w:t>
      </w:r>
      <w:r w:rsidR="000F2789" w:rsidRPr="0088758E">
        <w:rPr>
          <w:b/>
        </w:rPr>
        <w:t>menu</w:t>
      </w:r>
      <w:r w:rsidR="000F2789" w:rsidRPr="00DB31F3">
        <w:t xml:space="preserve"> </w:t>
      </w:r>
      <w:r w:rsidR="00DB31F3">
        <w:t>nabízeného v</w:t>
      </w:r>
      <w:r w:rsidR="00A973CD">
        <w:t> </w:t>
      </w:r>
      <w:proofErr w:type="spellStart"/>
      <w:r w:rsidR="00A973CD">
        <w:t>gastroprovozu</w:t>
      </w:r>
      <w:proofErr w:type="spellEnd"/>
      <w:r w:rsidR="00A973CD">
        <w:t xml:space="preserve"> </w:t>
      </w:r>
      <w:r w:rsidRPr="00DB31F3">
        <w:t>je poskytovatel</w:t>
      </w:r>
      <w:r w:rsidR="00763235">
        <w:t xml:space="preserve"> povinen</w:t>
      </w:r>
      <w:r w:rsidRPr="00DB31F3">
        <w:t xml:space="preserve"> </w:t>
      </w:r>
      <w:r>
        <w:t>dodržet svoji nabídkovou cenu předloženou v rámci veřejné zakázky, a to</w:t>
      </w:r>
      <w:r w:rsidR="005D533B">
        <w:t xml:space="preserve"> tak, že cena žádného ze 4 základních </w:t>
      </w:r>
      <w:r w:rsidR="005D533B" w:rsidRPr="00683ACB">
        <w:t>obědov</w:t>
      </w:r>
      <w:r w:rsidR="005D533B">
        <w:t>ých</w:t>
      </w:r>
      <w:r w:rsidR="005D533B" w:rsidRPr="00683ACB">
        <w:t xml:space="preserve"> </w:t>
      </w:r>
      <w:r w:rsidR="005D533B">
        <w:t>menu</w:t>
      </w:r>
      <w:r w:rsidR="005D533B" w:rsidRPr="00683ACB">
        <w:t xml:space="preserve"> nepřekročí </w:t>
      </w:r>
      <w:r w:rsidR="005D533B">
        <w:t xml:space="preserve">částku </w:t>
      </w:r>
      <w:r w:rsidR="005D533B" w:rsidRPr="008D31F7">
        <w:rPr>
          <w:highlight w:val="yellow"/>
        </w:rPr>
        <w:t>[</w:t>
      </w:r>
      <w:r w:rsidR="005D533B" w:rsidRPr="008D31F7">
        <w:rPr>
          <w:b/>
          <w:highlight w:val="yellow"/>
        </w:rPr>
        <w:t>DOPLNIT],- Kč</w:t>
      </w:r>
      <w:r w:rsidR="00C841F5">
        <w:rPr>
          <w:b/>
        </w:rPr>
        <w:t xml:space="preserve">. </w:t>
      </w:r>
      <w:r w:rsidR="00C841F5" w:rsidRPr="00E37C03">
        <w:t xml:space="preserve">Zároveň platí, že cena žádného ze 4 základních obědových menu nesmí překročit částku </w:t>
      </w:r>
      <w:r w:rsidR="00C841F5" w:rsidRPr="00E37C03">
        <w:rPr>
          <w:b/>
        </w:rPr>
        <w:t>180,- Kč</w:t>
      </w:r>
      <w:r w:rsidR="00C841F5">
        <w:rPr>
          <w:b/>
        </w:rPr>
        <w:t>.</w:t>
      </w:r>
    </w:p>
    <w:p w14:paraId="5E89B072" w14:textId="77777777" w:rsidR="00307002" w:rsidRPr="00683ACB" w:rsidRDefault="003F1ADB" w:rsidP="00D82AF6">
      <w:pPr>
        <w:pStyle w:val="ListNumber-ContractCzechRadio"/>
        <w:jc w:val="both"/>
      </w:pPr>
      <w:r>
        <w:t>Při určování c</w:t>
      </w:r>
      <w:r w:rsidR="002C6000">
        <w:t xml:space="preserve">eny </w:t>
      </w:r>
      <w:r w:rsidRPr="008D31F7">
        <w:rPr>
          <w:b/>
        </w:rPr>
        <w:t>samostatných</w:t>
      </w:r>
      <w:r>
        <w:t xml:space="preserve"> </w:t>
      </w:r>
      <w:r w:rsidR="000F2789" w:rsidRPr="0088758E">
        <w:rPr>
          <w:b/>
        </w:rPr>
        <w:t>jídel</w:t>
      </w:r>
      <w:r w:rsidR="002C6000" w:rsidRPr="00DB31F3">
        <w:t xml:space="preserve"> </w:t>
      </w:r>
      <w:r w:rsidR="002C6000">
        <w:t>nabízen</w:t>
      </w:r>
      <w:r w:rsidR="000F2789">
        <w:t>ých</w:t>
      </w:r>
      <w:r w:rsidR="002C6000">
        <w:t xml:space="preserve"> v </w:t>
      </w:r>
      <w:proofErr w:type="spellStart"/>
      <w:r w:rsidR="002C6000">
        <w:t>gastroprovozu</w:t>
      </w:r>
      <w:proofErr w:type="spellEnd"/>
      <w:r w:rsidR="002C6000">
        <w:t xml:space="preserve"> </w:t>
      </w:r>
      <w:r w:rsidR="002C6000" w:rsidRPr="00DB31F3">
        <w:t>je poskytovatel</w:t>
      </w:r>
      <w:r w:rsidR="002C6000">
        <w:t xml:space="preserve"> povinen</w:t>
      </w:r>
      <w:r w:rsidR="002C6000" w:rsidRPr="00DB31F3">
        <w:t xml:space="preserve"> </w:t>
      </w:r>
      <w:r>
        <w:t>dodržet svoji nabídkovou cenu předloženou v rámci veřejné zakázky, a to</w:t>
      </w:r>
      <w:r w:rsidR="002C6000">
        <w:t>:</w:t>
      </w:r>
    </w:p>
    <w:p w14:paraId="6342E6E5" w14:textId="77777777" w:rsidR="00BD348E" w:rsidRPr="00683ACB" w:rsidRDefault="003F1ADB" w:rsidP="0016699C">
      <w:pPr>
        <w:pStyle w:val="ListLetter-ContractCzechRadio"/>
        <w:tabs>
          <w:tab w:val="clear" w:pos="312"/>
          <w:tab w:val="left" w:pos="567"/>
        </w:tabs>
        <w:ind w:left="567" w:hanging="283"/>
        <w:jc w:val="both"/>
      </w:pPr>
      <w:r w:rsidRPr="00683ACB">
        <w:t xml:space="preserve">cena </w:t>
      </w:r>
      <w:r w:rsidR="00C841F5">
        <w:t xml:space="preserve">žádného ze </w:t>
      </w:r>
      <w:r w:rsidR="008D31F7">
        <w:t xml:space="preserve">4 základních </w:t>
      </w:r>
      <w:r w:rsidR="00F4060F" w:rsidRPr="00683ACB">
        <w:t>samotn</w:t>
      </w:r>
      <w:r w:rsidR="00F4060F">
        <w:t>ých</w:t>
      </w:r>
      <w:r w:rsidR="00F4060F" w:rsidRPr="00683ACB">
        <w:t xml:space="preserve"> </w:t>
      </w:r>
      <w:r w:rsidR="00FE01E2" w:rsidRPr="00683ACB">
        <w:t>hlavní</w:t>
      </w:r>
      <w:r w:rsidR="00F4060F">
        <w:t>ch</w:t>
      </w:r>
      <w:r w:rsidRPr="00683ACB">
        <w:t xml:space="preserve"> jí</w:t>
      </w:r>
      <w:r w:rsidR="00FE01E2" w:rsidRPr="00683ACB">
        <w:t>d</w:t>
      </w:r>
      <w:r w:rsidR="00F4060F">
        <w:t>el</w:t>
      </w:r>
      <w:r w:rsidR="00FE01E2" w:rsidRPr="00683ACB">
        <w:t xml:space="preserve"> </w:t>
      </w:r>
      <w:r w:rsidRPr="00683ACB">
        <w:t xml:space="preserve">nepřekročí </w:t>
      </w:r>
      <w:r w:rsidR="008D31F7">
        <w:t xml:space="preserve">částku </w:t>
      </w:r>
      <w:r w:rsidR="008D31F7" w:rsidRPr="008D31F7">
        <w:rPr>
          <w:highlight w:val="yellow"/>
        </w:rPr>
        <w:t>[</w:t>
      </w:r>
      <w:r w:rsidR="008D31F7" w:rsidRPr="008D31F7">
        <w:rPr>
          <w:b/>
          <w:highlight w:val="yellow"/>
        </w:rPr>
        <w:t>DOPLNIT],- Kč</w:t>
      </w:r>
      <w:r w:rsidR="00C841F5">
        <w:rPr>
          <w:b/>
        </w:rPr>
        <w:t xml:space="preserve"> </w:t>
      </w:r>
      <w:r w:rsidR="00C841F5" w:rsidRPr="00E37C03">
        <w:t>(tzn.</w:t>
      </w:r>
      <w:r w:rsidR="00C841F5">
        <w:rPr>
          <w:b/>
        </w:rPr>
        <w:t xml:space="preserve"> maximálně 90 % </w:t>
      </w:r>
      <w:r w:rsidR="00C841F5" w:rsidRPr="00E37C03">
        <w:t>z ceny základního obědového menu)</w:t>
      </w:r>
      <w:r w:rsidR="008D31F7" w:rsidRPr="00E37C03">
        <w:t>;</w:t>
      </w:r>
    </w:p>
    <w:p w14:paraId="18A0C519" w14:textId="77777777" w:rsidR="00DB31F3" w:rsidRPr="00C841F5" w:rsidRDefault="003F1ADB" w:rsidP="0016699C">
      <w:pPr>
        <w:pStyle w:val="ListLetter-ContractCzechRadio"/>
        <w:tabs>
          <w:tab w:val="clear" w:pos="312"/>
          <w:tab w:val="left" w:pos="567"/>
        </w:tabs>
        <w:ind w:left="567" w:hanging="283"/>
        <w:jc w:val="both"/>
      </w:pPr>
      <w:r w:rsidRPr="00683ACB">
        <w:t xml:space="preserve">cena </w:t>
      </w:r>
      <w:r w:rsidR="002C6000">
        <w:t xml:space="preserve">samotné </w:t>
      </w:r>
      <w:r w:rsidRPr="00683ACB">
        <w:t xml:space="preserve">polévky </w:t>
      </w:r>
      <w:r w:rsidRPr="00C841F5">
        <w:t xml:space="preserve">o objemu </w:t>
      </w:r>
      <w:r w:rsidR="00546417" w:rsidRPr="00C841F5">
        <w:t xml:space="preserve">min. </w:t>
      </w:r>
      <w:r w:rsidR="00BF621E" w:rsidRPr="00E37C03">
        <w:t>0,</w:t>
      </w:r>
      <w:r w:rsidR="00546417" w:rsidRPr="00E37C03">
        <w:t>25</w:t>
      </w:r>
      <w:r w:rsidR="00BC53E4" w:rsidRPr="00E37C03">
        <w:t xml:space="preserve"> </w:t>
      </w:r>
      <w:r w:rsidRPr="00E37C03">
        <w:t xml:space="preserve">l </w:t>
      </w:r>
      <w:r w:rsidR="00473922" w:rsidRPr="00E37C03">
        <w:t>nepřekročí</w:t>
      </w:r>
      <w:r w:rsidRPr="00E37C03">
        <w:t xml:space="preserve"> </w:t>
      </w:r>
      <w:r w:rsidR="008D31F7" w:rsidRPr="00E37C03">
        <w:t xml:space="preserve">částku </w:t>
      </w:r>
      <w:r w:rsidR="008D31F7" w:rsidRPr="00E37C03">
        <w:rPr>
          <w:b/>
        </w:rPr>
        <w:t>3</w:t>
      </w:r>
      <w:r w:rsidR="002C6000" w:rsidRPr="00E37C03">
        <w:rPr>
          <w:b/>
        </w:rPr>
        <w:t>0</w:t>
      </w:r>
      <w:r w:rsidRPr="00E37C03">
        <w:rPr>
          <w:b/>
        </w:rPr>
        <w:t>,- Kč</w:t>
      </w:r>
      <w:r w:rsidRPr="00E37C03">
        <w:t>;</w:t>
      </w:r>
    </w:p>
    <w:p w14:paraId="6AB604C1" w14:textId="77777777" w:rsidR="00DB31F3" w:rsidRPr="00C841F5" w:rsidRDefault="003F1ADB" w:rsidP="0016699C">
      <w:pPr>
        <w:pStyle w:val="ListLetter-ContractCzechRadio"/>
        <w:tabs>
          <w:tab w:val="clear" w:pos="312"/>
          <w:tab w:val="left" w:pos="567"/>
        </w:tabs>
        <w:ind w:left="567" w:hanging="283"/>
        <w:jc w:val="both"/>
      </w:pPr>
      <w:r w:rsidRPr="00C841F5">
        <w:t>cen</w:t>
      </w:r>
      <w:r w:rsidR="00FE01E2" w:rsidRPr="00C841F5">
        <w:t>a</w:t>
      </w:r>
      <w:r w:rsidRPr="00E37C03">
        <w:t xml:space="preserve"> </w:t>
      </w:r>
      <w:r w:rsidR="00BC53E4" w:rsidRPr="00E37C03">
        <w:t xml:space="preserve">samotného </w:t>
      </w:r>
      <w:r w:rsidRPr="00E37C03">
        <w:t>salát</w:t>
      </w:r>
      <w:r w:rsidR="000F2789" w:rsidRPr="00E37C03">
        <w:t>u</w:t>
      </w:r>
      <w:r w:rsidRPr="00E37C03">
        <w:t xml:space="preserve"> o </w:t>
      </w:r>
      <w:r w:rsidR="000F30F6" w:rsidRPr="00E37C03">
        <w:t>hmotnosti 1</w:t>
      </w:r>
      <w:r w:rsidR="000F2789" w:rsidRPr="00E37C03">
        <w:t>0</w:t>
      </w:r>
      <w:r w:rsidR="000F30F6" w:rsidRPr="00E37C03">
        <w:t>0 g</w:t>
      </w:r>
      <w:r w:rsidRPr="00E37C03">
        <w:t xml:space="preserve"> </w:t>
      </w:r>
      <w:r w:rsidR="00473922" w:rsidRPr="00E37C03">
        <w:t>nepřekročí</w:t>
      </w:r>
      <w:r w:rsidRPr="00E37C03">
        <w:t xml:space="preserve"> </w:t>
      </w:r>
      <w:r w:rsidR="008D31F7" w:rsidRPr="00E37C03">
        <w:t>částku</w:t>
      </w:r>
      <w:r w:rsidR="008D31F7" w:rsidRPr="00C841F5">
        <w:t xml:space="preserve"> </w:t>
      </w:r>
      <w:r w:rsidR="008D31F7" w:rsidRPr="00E37C03">
        <w:rPr>
          <w:b/>
        </w:rPr>
        <w:t>25</w:t>
      </w:r>
      <w:r w:rsidRPr="00E37C03">
        <w:rPr>
          <w:b/>
        </w:rPr>
        <w:t>,- Kč</w:t>
      </w:r>
      <w:r w:rsidRPr="00E37C03">
        <w:t>;</w:t>
      </w:r>
    </w:p>
    <w:p w14:paraId="63E1548D" w14:textId="77777777" w:rsidR="00A87E50" w:rsidRPr="00683ACB" w:rsidRDefault="003F1ADB" w:rsidP="0016699C">
      <w:pPr>
        <w:pStyle w:val="ListLetter-ContractCzechRadio"/>
        <w:tabs>
          <w:tab w:val="clear" w:pos="312"/>
          <w:tab w:val="left" w:pos="567"/>
        </w:tabs>
        <w:ind w:left="567" w:hanging="283"/>
        <w:jc w:val="both"/>
      </w:pPr>
      <w:r w:rsidRPr="00683ACB">
        <w:t xml:space="preserve">výši ceny </w:t>
      </w:r>
      <w:r w:rsidR="00BD348E" w:rsidRPr="00683ACB">
        <w:t>zboží doplňkového prodeje v</w:t>
      </w:r>
      <w:r w:rsidRPr="00683ACB">
        <w:t> </w:t>
      </w:r>
      <w:r w:rsidR="00BD348E" w:rsidRPr="00683ACB">
        <w:t>jídelně</w:t>
      </w:r>
      <w:r w:rsidRPr="00683ACB">
        <w:t xml:space="preserve"> </w:t>
      </w:r>
      <w:r w:rsidR="008D31F7">
        <w:t xml:space="preserve">může </w:t>
      </w:r>
      <w:r w:rsidRPr="00683ACB">
        <w:t>poskytovatel stanovit</w:t>
      </w:r>
      <w:r w:rsidR="00BD348E" w:rsidRPr="00683ACB">
        <w:t xml:space="preserve"> dle vlastního uvážení.</w:t>
      </w:r>
    </w:p>
    <w:p w14:paraId="56758967" w14:textId="77777777" w:rsidR="001167AF" w:rsidRDefault="003F1ADB" w:rsidP="002B0D14">
      <w:pPr>
        <w:pStyle w:val="ListNumber-ContractCzechRadio"/>
        <w:jc w:val="both"/>
      </w:pPr>
      <w:r>
        <w:t xml:space="preserve">Při </w:t>
      </w:r>
      <w:r w:rsidR="002B0D14">
        <w:t>určování</w:t>
      </w:r>
      <w:r>
        <w:t xml:space="preserve"> </w:t>
      </w:r>
      <w:r w:rsidR="00A83D81">
        <w:t>ceny ostatních jídel a nápojů</w:t>
      </w:r>
      <w:r w:rsidR="00FE01E2">
        <w:t xml:space="preserve"> </w:t>
      </w:r>
      <w:r w:rsidR="00A83D81">
        <w:t>nabízených v </w:t>
      </w:r>
      <w:r w:rsidR="002B0D14">
        <w:t>kavárně</w:t>
      </w:r>
      <w:r w:rsidR="00A83D81">
        <w:t xml:space="preserve">, je poskytovatel </w:t>
      </w:r>
      <w:r w:rsidR="00BE37D7">
        <w:t xml:space="preserve">oprávněn </w:t>
      </w:r>
      <w:r w:rsidR="002B0D14">
        <w:t xml:space="preserve">postupovat </w:t>
      </w:r>
      <w:r w:rsidR="00A83D81">
        <w:t>dle vlastního uvážení</w:t>
      </w:r>
      <w:r w:rsidR="002B0D14">
        <w:t>.</w:t>
      </w:r>
    </w:p>
    <w:p w14:paraId="762508A2" w14:textId="77777777" w:rsidR="00D160D1" w:rsidRPr="00E37C03" w:rsidRDefault="003F1ADB" w:rsidP="00C068E3">
      <w:pPr>
        <w:pStyle w:val="ListNumber-ContractCzechRadio"/>
        <w:jc w:val="both"/>
      </w:pPr>
      <w:r>
        <w:t>Pro vyloučení pochybností objednatel uvádí, že jednostranné zvyšování cen jídel, nápojů a zboží, u nichž tato smlouva uvádí přípustné rozpětí jejich cen</w:t>
      </w:r>
      <w:r w:rsidR="002B0D14">
        <w:t>, resp. maximální částky</w:t>
      </w:r>
      <w:r>
        <w:t>, je možné výhradně v rámci tak</w:t>
      </w:r>
      <w:r w:rsidR="0026265B">
        <w:t>to stanoveného cenového rozpětí</w:t>
      </w:r>
      <w:r w:rsidR="002B0D14">
        <w:t>, resp. do výše dané maximální částky</w:t>
      </w:r>
      <w:r>
        <w:t xml:space="preserve">, </w:t>
      </w:r>
      <w:r w:rsidRPr="00C841F5">
        <w:t>nen</w:t>
      </w:r>
      <w:r w:rsidR="00E8604D" w:rsidRPr="00C841F5">
        <w:t>a</w:t>
      </w:r>
      <w:r w:rsidRPr="00C841F5">
        <w:t>stanou-li okolnosti popsané v následujícím odstavci tohoto článku smlouvy.</w:t>
      </w:r>
    </w:p>
    <w:p w14:paraId="05C9355A" w14:textId="77777777" w:rsidR="00187EFA" w:rsidRPr="00E37C03" w:rsidRDefault="003F1ADB" w:rsidP="00843992">
      <w:pPr>
        <w:pStyle w:val="ListNumber-ContractCzechRadio"/>
        <w:jc w:val="both"/>
      </w:pPr>
      <w:r w:rsidRPr="00E37C03">
        <w:lastRenderedPageBreak/>
        <w:t xml:space="preserve">Smluvní strany jsou oprávněny jednat o navýšení cen </w:t>
      </w:r>
      <w:r w:rsidR="00475B78" w:rsidRPr="00E37C03">
        <w:t xml:space="preserve">vždy </w:t>
      </w:r>
      <w:r w:rsidRPr="00C841F5">
        <w:t xml:space="preserve">k 1. </w:t>
      </w:r>
      <w:r w:rsidR="00475B78" w:rsidRPr="00E37C03">
        <w:t>4</w:t>
      </w:r>
      <w:r w:rsidRPr="00C841F5">
        <w:t>. příslušného kalendářního roku</w:t>
      </w:r>
      <w:r w:rsidR="00475B78" w:rsidRPr="00E37C03">
        <w:t xml:space="preserve"> (nejdříve </w:t>
      </w:r>
      <w:r w:rsidR="00E37C03">
        <w:t xml:space="preserve">však </w:t>
      </w:r>
      <w:r w:rsidR="00475B78" w:rsidRPr="00E37C03">
        <w:t>od 1. 4. 2025)</w:t>
      </w:r>
      <w:r w:rsidRPr="00C841F5">
        <w:t xml:space="preserve">, </w:t>
      </w:r>
      <w:r w:rsidR="00843992" w:rsidRPr="00C841F5">
        <w:t>přičemž jednotlivé ceny je možné navyšovat</w:t>
      </w:r>
      <w:r w:rsidRPr="00C841F5">
        <w:t xml:space="preserve"> vždy maximálně o </w:t>
      </w:r>
      <w:r w:rsidRPr="00E37C03">
        <w:t>výši roční míry inflace</w:t>
      </w:r>
      <w:r w:rsidR="00843992" w:rsidRPr="00E37C03">
        <w:t xml:space="preserve"> spotřebitelských cen</w:t>
      </w:r>
      <w:r w:rsidR="00475B78" w:rsidRPr="00E37C03">
        <w:t xml:space="preserve"> v předcházejícím roce</w:t>
      </w:r>
      <w:r w:rsidR="00843992" w:rsidRPr="00C841F5">
        <w:t xml:space="preserve">. </w:t>
      </w:r>
      <w:r w:rsidR="00E8604D" w:rsidRPr="00C841F5">
        <w:t>Dohodnou-li se smluvní strany na změně cen</w:t>
      </w:r>
      <w:r w:rsidR="00297C81" w:rsidRPr="00E37C03">
        <w:t xml:space="preserve"> </w:t>
      </w:r>
      <w:r w:rsidR="00BC53E4" w:rsidRPr="00E37C03">
        <w:t xml:space="preserve">jídel </w:t>
      </w:r>
      <w:r w:rsidR="00E8604D" w:rsidRPr="00E37C03">
        <w:t xml:space="preserve">s ohledem na nárůst inflace, </w:t>
      </w:r>
      <w:r w:rsidR="00843992" w:rsidRPr="00E37C03">
        <w:t>musí být</w:t>
      </w:r>
      <w:r w:rsidR="00E8604D" w:rsidRPr="00E37C03">
        <w:t xml:space="preserve"> tato skutečnost stvrzena</w:t>
      </w:r>
      <w:r w:rsidR="00843992" w:rsidRPr="00E37C03">
        <w:t xml:space="preserve"> písemným</w:t>
      </w:r>
      <w:r w:rsidR="00E8604D" w:rsidRPr="00E37C03">
        <w:t xml:space="preserve"> dodatkem k této smlouvě</w:t>
      </w:r>
      <w:r w:rsidR="00843992" w:rsidRPr="00E37C03">
        <w:t>. Ceny jídel mohou být fakticky navýšeny až po účinnosti takto uzavřeného dodatku (tzn. po jeho zveřejnění v registru smluv dle platné legislativy).</w:t>
      </w:r>
    </w:p>
    <w:p w14:paraId="131072F9" w14:textId="77777777" w:rsidR="00C068E3" w:rsidRDefault="003F1ADB" w:rsidP="00C068E3">
      <w:pPr>
        <w:pStyle w:val="ListNumber-ContractCzechRadio"/>
        <w:jc w:val="both"/>
      </w:pPr>
      <w:r w:rsidRPr="00E37C03">
        <w:t xml:space="preserve">Bude-li poskytovatel poskytovat strávníkům </w:t>
      </w:r>
      <w:r w:rsidR="00BC53E4" w:rsidRPr="00E37C03">
        <w:t xml:space="preserve">jednorázové </w:t>
      </w:r>
      <w:r w:rsidRPr="00E37C03">
        <w:t xml:space="preserve">nádobí </w:t>
      </w:r>
      <w:r w:rsidR="000C3B44" w:rsidRPr="00E37C03">
        <w:t xml:space="preserve">(recyklovatelné) </w:t>
      </w:r>
      <w:r w:rsidRPr="00E37C03">
        <w:t xml:space="preserve">pro odnos jídla a nápojů z jídelny s sebou úplatně, nepřekročí cena za </w:t>
      </w:r>
      <w:r w:rsidR="00307002" w:rsidRPr="00E37C03">
        <w:t xml:space="preserve">1 kus </w:t>
      </w:r>
      <w:r w:rsidRPr="00E37C03">
        <w:t>jednorázové</w:t>
      </w:r>
      <w:r w:rsidR="00307002" w:rsidRPr="00E37C03">
        <w:t>ho</w:t>
      </w:r>
      <w:r w:rsidRPr="00E37C03">
        <w:t xml:space="preserve"> nádobí </w:t>
      </w:r>
      <w:r w:rsidR="00843992" w:rsidRPr="00E37C03">
        <w:t>10</w:t>
      </w:r>
      <w:r w:rsidRPr="00E37C03">
        <w:t>,- Kč</w:t>
      </w:r>
      <w:r w:rsidR="009C64A1" w:rsidRPr="00E37C03">
        <w:t xml:space="preserve"> a 20,- Kč</w:t>
      </w:r>
      <w:r w:rsidR="00BC53E4" w:rsidRPr="00E37C03">
        <w:t xml:space="preserve"> za 1 kus omyvatelného znovu použitelného a nevratného nádobí</w:t>
      </w:r>
      <w:r w:rsidRPr="00C2327A">
        <w:t>. Pro vyloučení pochybností objednatel uvádí, že ostatní jednorázové nádobí či věci určené k </w:t>
      </w:r>
      <w:r w:rsidR="00710193" w:rsidRPr="00D0489C">
        <w:t>od</w:t>
      </w:r>
      <w:r w:rsidRPr="00D0489C">
        <w:t>nosu jídla či nápojů</w:t>
      </w:r>
      <w:r w:rsidR="00710193" w:rsidRPr="00653129">
        <w:t xml:space="preserve"> s sebou</w:t>
      </w:r>
      <w:r w:rsidRPr="00653129">
        <w:t>, tj. zejm. papírové tácky, čajové a kávové kelímky budou strávníkům</w:t>
      </w:r>
      <w:r>
        <w:t xml:space="preserve"> poskytovány zdarma. </w:t>
      </w:r>
    </w:p>
    <w:p w14:paraId="7917738D" w14:textId="77777777" w:rsidR="00843992" w:rsidRDefault="003F1ADB" w:rsidP="00C068E3">
      <w:pPr>
        <w:pStyle w:val="ListNumber-ContractCzechRadio"/>
        <w:jc w:val="both"/>
      </w:pPr>
      <w:r>
        <w:t xml:space="preserve">Všechno jednorázové nádobí </w:t>
      </w:r>
      <w:r w:rsidR="00E1145B">
        <w:t xml:space="preserve">a obalové materiály u výrobků na jedno použití </w:t>
      </w:r>
      <w:r>
        <w:t xml:space="preserve">musí splňovat ekologické standardy, zejména musí být recyklovatelné a </w:t>
      </w:r>
      <w:r w:rsidR="00EF2410">
        <w:t xml:space="preserve">vyrobené z ekologicky šetrných </w:t>
      </w:r>
      <w:r w:rsidR="00E1145B">
        <w:t xml:space="preserve">a biologicky rozložitelných </w:t>
      </w:r>
      <w:r w:rsidR="00EF2410">
        <w:t xml:space="preserve">materiálů k tomu určených. Objednatel zajistí v prostorech </w:t>
      </w:r>
      <w:proofErr w:type="spellStart"/>
      <w:r w:rsidR="00EF2410">
        <w:t>gastroprovozu</w:t>
      </w:r>
      <w:proofErr w:type="spellEnd"/>
      <w:r w:rsidR="00EF2410">
        <w:t>, jídelny a kavárny</w:t>
      </w:r>
      <w:r w:rsidR="00551377">
        <w:t xml:space="preserve"> nádoby na tříděný odpad, do kterých je možné použité nádobí vyhodit.</w:t>
      </w:r>
    </w:p>
    <w:p w14:paraId="13B8D1CD" w14:textId="77777777" w:rsidR="005E4767" w:rsidRDefault="003F1ADB" w:rsidP="005E4767">
      <w:pPr>
        <w:pStyle w:val="ListNumber-ContractCzechRadio"/>
        <w:jc w:val="both"/>
      </w:pPr>
      <w:r>
        <w:t>Poskytovatel se dále zavazuje umožnit strávníkům používání vratných nádob na jídlo a nápoje, které mu dá k dispozici objednatel, pokud to jeho aktuální potřeby budou vyžadovat. Poskytovatel se dále zavazuje na vlastní náklad v takovém případě tyto vratné nádoby hygienicky umývat a čistit a zajistit u strávníků jejich výměnu (</w:t>
      </w:r>
      <w:proofErr w:type="gramStart"/>
      <w:r>
        <w:t>tzn.</w:t>
      </w:r>
      <w:proofErr w:type="gramEnd"/>
      <w:r>
        <w:t xml:space="preserve"> strávník </w:t>
      </w:r>
      <w:proofErr w:type="gramStart"/>
      <w:r>
        <w:t>přinese</w:t>
      </w:r>
      <w:proofErr w:type="gramEnd"/>
      <w:r>
        <w:t xml:space="preserve"> znečištěnou nádobu a poskytovatel má povinnost mu ji bezplatně vyměnit za jinou čistou, pokud ji má k dispozici). Poskytovatel je oprávněn po dohodě s objednatelem vybírat vratné zálohy na tyto nádoby.</w:t>
      </w:r>
    </w:p>
    <w:p w14:paraId="34555667" w14:textId="77777777" w:rsidR="009E65DB" w:rsidRDefault="003F1ADB" w:rsidP="00BA16BB">
      <w:pPr>
        <w:pStyle w:val="Heading-Number-ContractCzechRadio"/>
      </w:pPr>
      <w:r>
        <w:t xml:space="preserve">Kvalita surovin </w:t>
      </w:r>
      <w:r w:rsidR="00E93AF9">
        <w:t>a přípravy jídel</w:t>
      </w:r>
    </w:p>
    <w:p w14:paraId="48E07859" w14:textId="77777777" w:rsidR="00AB0D4D" w:rsidRDefault="003F1ADB" w:rsidP="00E93AF9">
      <w:pPr>
        <w:pStyle w:val="ListNumber-ContractCzechRadio"/>
        <w:jc w:val="both"/>
      </w:pPr>
      <w:r>
        <w:t xml:space="preserve">Poskytovatel se zavazuje připravovat jídla a nápoje z čerstvých surovin s primárním důrazem na využití sezónních </w:t>
      </w:r>
      <w:r w:rsidRPr="00AB0D4D">
        <w:t>s</w:t>
      </w:r>
      <w:r w:rsidR="00E26AB1">
        <w:t> a lokálních s</w:t>
      </w:r>
      <w:r w:rsidRPr="00AB0D4D">
        <w:t xml:space="preserve">urovin dle tzv. </w:t>
      </w:r>
      <w:r>
        <w:t>g</w:t>
      </w:r>
      <w:r w:rsidRPr="00AB0D4D">
        <w:t>astronomického</w:t>
      </w:r>
      <w:r w:rsidR="005B58CA">
        <w:t xml:space="preserve"> kalendáře, tj. poskytovatel je</w:t>
      </w:r>
      <w:r w:rsidRPr="00AB0D4D">
        <w:t xml:space="preserve"> povinen zařadit min. </w:t>
      </w:r>
      <w:r w:rsidRPr="00E26AB1">
        <w:rPr>
          <w:b/>
        </w:rPr>
        <w:t xml:space="preserve">1x </w:t>
      </w:r>
      <w:r w:rsidR="00C469B2" w:rsidRPr="00E26AB1">
        <w:rPr>
          <w:b/>
        </w:rPr>
        <w:t>za kalendářní měsíc</w:t>
      </w:r>
      <w:r w:rsidR="00C469B2" w:rsidRPr="00AB0D4D">
        <w:t xml:space="preserve"> </w:t>
      </w:r>
      <w:r w:rsidRPr="00AB0D4D">
        <w:t xml:space="preserve">do jídelního lístku </w:t>
      </w:r>
      <w:r w:rsidRPr="00E26AB1">
        <w:rPr>
          <w:b/>
        </w:rPr>
        <w:t>alespoň 8 druhů jídel</w:t>
      </w:r>
      <w:r w:rsidRPr="00AB0D4D">
        <w:t xml:space="preserve">, které jsou vyrobeny za využití sezónních surovin daného ročního období </w:t>
      </w:r>
      <w:r w:rsidR="00E26AB1">
        <w:t xml:space="preserve">nebo lokálních surovin </w:t>
      </w:r>
      <w:r w:rsidRPr="00AB0D4D">
        <w:t>a označit je v jídelním lístku vlastní ikonou</w:t>
      </w:r>
      <w:r w:rsidR="00443359">
        <w:t xml:space="preserve"> či jiným obdobným označ</w:t>
      </w:r>
      <w:r w:rsidR="00E26AB1">
        <w:t>e</w:t>
      </w:r>
      <w:r w:rsidR="00443359">
        <w:t>n</w:t>
      </w:r>
      <w:r w:rsidR="00E26AB1">
        <w:t>ím</w:t>
      </w:r>
      <w:r w:rsidRPr="00AB0D4D">
        <w:t xml:space="preserve"> a vhodně tak zpestřit výběr jídel strávníkům.</w:t>
      </w:r>
    </w:p>
    <w:p w14:paraId="6675BA62" w14:textId="77777777" w:rsidR="00372A9B" w:rsidRDefault="003F1ADB" w:rsidP="00372A9B">
      <w:pPr>
        <w:pStyle w:val="ListNumber-ContractCzechRadio"/>
        <w:jc w:val="both"/>
      </w:pPr>
      <w:r>
        <w:t xml:space="preserve">Poskytovatel se zavazuje připravovat jídla tak, aby bylo minimalizováno použití polotovarů. </w:t>
      </w:r>
      <w:r w:rsidR="00AB0D4D">
        <w:t>Při přípravě jídel je</w:t>
      </w:r>
      <w:r w:rsidR="00AB0D4D" w:rsidRPr="00E93AF9">
        <w:t xml:space="preserve"> </w:t>
      </w:r>
      <w:r w:rsidR="00AB0D4D">
        <w:t>p</w:t>
      </w:r>
      <w:r w:rsidR="00AB0D4D" w:rsidRPr="00E93AF9">
        <w:t xml:space="preserve">oskytovatel oprávněn </w:t>
      </w:r>
      <w:r w:rsidR="00AB0D4D">
        <w:t>p</w:t>
      </w:r>
      <w:r w:rsidRPr="00E93AF9">
        <w:t>oužív</w:t>
      </w:r>
      <w:r>
        <w:t>at pouze následující polotovary:</w:t>
      </w:r>
    </w:p>
    <w:p w14:paraId="4D7C2974" w14:textId="77777777" w:rsidR="00372A9B" w:rsidRDefault="003F1ADB" w:rsidP="00372A9B">
      <w:pPr>
        <w:pStyle w:val="ListLetter-ContractCzechRadio"/>
        <w:tabs>
          <w:tab w:val="clear" w:pos="312"/>
          <w:tab w:val="left" w:pos="567"/>
        </w:tabs>
        <w:ind w:left="567" w:hanging="283"/>
      </w:pPr>
      <w:r w:rsidRPr="00372A9B">
        <w:t>chlazenou a sterilovanou zeleninu</w:t>
      </w:r>
      <w:r>
        <w:t>;</w:t>
      </w:r>
    </w:p>
    <w:p w14:paraId="2F4F178A" w14:textId="77777777" w:rsidR="00372A9B" w:rsidRDefault="003F1ADB" w:rsidP="00372A9B">
      <w:pPr>
        <w:pStyle w:val="ListLetter-ContractCzechRadio"/>
        <w:tabs>
          <w:tab w:val="clear" w:pos="312"/>
          <w:tab w:val="left" w:pos="567"/>
        </w:tabs>
        <w:ind w:left="567" w:hanging="283"/>
      </w:pPr>
      <w:r w:rsidRPr="00372A9B">
        <w:t>zmraze</w:t>
      </w:r>
      <w:r w:rsidR="002F3A72" w:rsidRPr="00372A9B">
        <w:t>nou očištěnou krájenou zeleninu</w:t>
      </w:r>
      <w:r>
        <w:t>;</w:t>
      </w:r>
    </w:p>
    <w:p w14:paraId="0846DF27" w14:textId="77777777" w:rsidR="00372A9B" w:rsidRDefault="003F1ADB" w:rsidP="00372A9B">
      <w:pPr>
        <w:pStyle w:val="ListLetter-ContractCzechRadio"/>
        <w:tabs>
          <w:tab w:val="clear" w:pos="312"/>
          <w:tab w:val="left" w:pos="567"/>
        </w:tabs>
        <w:ind w:left="567" w:hanging="283"/>
      </w:pPr>
      <w:r w:rsidRPr="00372A9B">
        <w:t>brambory a bramborové výrobky (zejm. hranolky, americké brambory aj. určené k další tepelné úpravě nebo k přípravě salátů)</w:t>
      </w:r>
      <w:r>
        <w:t>;</w:t>
      </w:r>
    </w:p>
    <w:p w14:paraId="21EBA2BA" w14:textId="77777777" w:rsidR="00372A9B" w:rsidRDefault="003F1ADB" w:rsidP="00372A9B">
      <w:pPr>
        <w:pStyle w:val="ListLetter-ContractCzechRadio"/>
        <w:tabs>
          <w:tab w:val="clear" w:pos="312"/>
          <w:tab w:val="left" w:pos="567"/>
        </w:tabs>
        <w:ind w:left="567" w:hanging="283"/>
      </w:pPr>
      <w:r w:rsidRPr="00372A9B">
        <w:t>balené obložené chleby, bagety, croissanty a žemle vlastní výroby</w:t>
      </w:r>
      <w:r>
        <w:t xml:space="preserve">, </w:t>
      </w:r>
      <w:r w:rsidRPr="00372A9B">
        <w:t>tzn. potraviny pro přímou konzumaci bez další kuchyňské úpravy</w:t>
      </w:r>
      <w:r>
        <w:t>;</w:t>
      </w:r>
    </w:p>
    <w:p w14:paraId="67CE7EF4" w14:textId="77777777" w:rsidR="00372A9B" w:rsidRDefault="003F1ADB" w:rsidP="00372A9B">
      <w:pPr>
        <w:pStyle w:val="ListLetter-ContractCzechRadio"/>
        <w:tabs>
          <w:tab w:val="clear" w:pos="312"/>
          <w:tab w:val="left" w:pos="567"/>
        </w:tabs>
        <w:ind w:left="567" w:hanging="283"/>
      </w:pPr>
      <w:r w:rsidRPr="00372A9B">
        <w:t>mražené rozpečené pečivo, chlazená či zmrazená těsta</w:t>
      </w:r>
      <w:r>
        <w:t>;</w:t>
      </w:r>
    </w:p>
    <w:p w14:paraId="77E9381F" w14:textId="77777777" w:rsidR="00E93AF9" w:rsidRPr="00372A9B" w:rsidRDefault="003F1ADB" w:rsidP="00372A9B">
      <w:pPr>
        <w:pStyle w:val="ListLetter-ContractCzechRadio"/>
        <w:tabs>
          <w:tab w:val="clear" w:pos="312"/>
          <w:tab w:val="left" w:pos="567"/>
        </w:tabs>
        <w:ind w:left="567" w:hanging="283"/>
      </w:pPr>
      <w:r w:rsidRPr="00372A9B">
        <w:t>kompotované ovoce.</w:t>
      </w:r>
    </w:p>
    <w:p w14:paraId="491AE32A" w14:textId="77777777" w:rsidR="00E93AF9" w:rsidRDefault="003F1ADB" w:rsidP="00E93AF9">
      <w:pPr>
        <w:pStyle w:val="ListNumber-ContractCzechRadio"/>
        <w:jc w:val="both"/>
      </w:pPr>
      <w:r>
        <w:lastRenderedPageBreak/>
        <w:t>Poskytovatel je povine</w:t>
      </w:r>
      <w:r w:rsidR="00D37D49">
        <w:t>n</w:t>
      </w:r>
      <w:r>
        <w:t xml:space="preserve"> zdržet se při přípravě jídel používání následujících polotovarů:</w:t>
      </w:r>
    </w:p>
    <w:p w14:paraId="27899D4C" w14:textId="77777777" w:rsidR="0041008E" w:rsidRDefault="003F1ADB" w:rsidP="003F329C">
      <w:pPr>
        <w:pStyle w:val="ListNumber-ContractCzechRadio"/>
        <w:numPr>
          <w:ilvl w:val="0"/>
          <w:numId w:val="29"/>
        </w:numPr>
        <w:tabs>
          <w:tab w:val="clear" w:pos="624"/>
          <w:tab w:val="clear" w:pos="936"/>
          <w:tab w:val="left" w:pos="567"/>
        </w:tabs>
        <w:ind w:left="567" w:hanging="283"/>
        <w:jc w:val="both"/>
      </w:pPr>
      <w:r w:rsidRPr="00E93AF9">
        <w:t>obalené porce masa, ryb apod. určené ke smažení</w:t>
      </w:r>
      <w:r>
        <w:t>;</w:t>
      </w:r>
    </w:p>
    <w:p w14:paraId="65643AAF" w14:textId="77777777" w:rsidR="0041008E" w:rsidRDefault="003F1ADB" w:rsidP="003F329C">
      <w:pPr>
        <w:pStyle w:val="ListNumber-ContractCzechRadio"/>
        <w:numPr>
          <w:ilvl w:val="0"/>
          <w:numId w:val="29"/>
        </w:numPr>
        <w:tabs>
          <w:tab w:val="clear" w:pos="624"/>
          <w:tab w:val="clear" w:pos="936"/>
          <w:tab w:val="left" w:pos="567"/>
        </w:tabs>
        <w:ind w:left="567" w:hanging="283"/>
        <w:jc w:val="both"/>
      </w:pPr>
      <w:r w:rsidRPr="00E93AF9">
        <w:t>předem marinovaná masa (tj. zakoupená již marinovaná)</w:t>
      </w:r>
      <w:r>
        <w:t>;</w:t>
      </w:r>
    </w:p>
    <w:p w14:paraId="512C2FC1" w14:textId="77777777" w:rsidR="0041008E" w:rsidRDefault="003F1ADB" w:rsidP="003F329C">
      <w:pPr>
        <w:pStyle w:val="ListNumber-ContractCzechRadio"/>
        <w:numPr>
          <w:ilvl w:val="0"/>
          <w:numId w:val="29"/>
        </w:numPr>
        <w:tabs>
          <w:tab w:val="clear" w:pos="624"/>
          <w:tab w:val="clear" w:pos="936"/>
          <w:tab w:val="left" w:pos="567"/>
        </w:tabs>
        <w:ind w:left="567" w:hanging="283"/>
        <w:jc w:val="both"/>
      </w:pPr>
      <w:r w:rsidRPr="00E93AF9">
        <w:t>chlazen</w:t>
      </w:r>
      <w:r>
        <w:t>á</w:t>
      </w:r>
      <w:r w:rsidRPr="00E93AF9">
        <w:t xml:space="preserve"> </w:t>
      </w:r>
      <w:r w:rsidR="00E93AF9" w:rsidRPr="00E93AF9">
        <w:t xml:space="preserve">či </w:t>
      </w:r>
      <w:r w:rsidRPr="00E93AF9">
        <w:t>zmrazen</w:t>
      </w:r>
      <w:r>
        <w:t>á</w:t>
      </w:r>
      <w:r w:rsidRPr="00E93AF9">
        <w:t xml:space="preserve"> </w:t>
      </w:r>
      <w:r w:rsidR="00E93AF9" w:rsidRPr="00E93AF9">
        <w:t xml:space="preserve">kompletní </w:t>
      </w:r>
      <w:r w:rsidR="002F3A72">
        <w:t>jídla</w:t>
      </w:r>
      <w:r>
        <w:t>;</w:t>
      </w:r>
    </w:p>
    <w:p w14:paraId="2730D356" w14:textId="77777777" w:rsidR="0041008E" w:rsidRDefault="003F1ADB" w:rsidP="003F329C">
      <w:pPr>
        <w:pStyle w:val="ListNumber-ContractCzechRadio"/>
        <w:numPr>
          <w:ilvl w:val="0"/>
          <w:numId w:val="29"/>
        </w:numPr>
        <w:tabs>
          <w:tab w:val="clear" w:pos="624"/>
          <w:tab w:val="clear" w:pos="936"/>
          <w:tab w:val="left" w:pos="567"/>
        </w:tabs>
        <w:ind w:left="567" w:hanging="283"/>
        <w:jc w:val="both"/>
      </w:pPr>
      <w:r w:rsidRPr="00E93AF9">
        <w:t>knedlíky v</w:t>
      </w:r>
      <w:r>
        <w:t> </w:t>
      </w:r>
      <w:r w:rsidRPr="00E93AF9">
        <w:t>prášku</w:t>
      </w:r>
      <w:r>
        <w:t>;</w:t>
      </w:r>
    </w:p>
    <w:p w14:paraId="17284404" w14:textId="77777777" w:rsidR="0041008E" w:rsidRDefault="003F1ADB" w:rsidP="003F329C">
      <w:pPr>
        <w:pStyle w:val="ListNumber-ContractCzechRadio"/>
        <w:numPr>
          <w:ilvl w:val="0"/>
          <w:numId w:val="29"/>
        </w:numPr>
        <w:tabs>
          <w:tab w:val="clear" w:pos="624"/>
          <w:tab w:val="clear" w:pos="936"/>
          <w:tab w:val="left" w:pos="567"/>
        </w:tabs>
        <w:ind w:left="567" w:hanging="283"/>
        <w:jc w:val="both"/>
      </w:pPr>
      <w:r w:rsidRPr="00E93AF9">
        <w:t>sušené bramborové výrobky</w:t>
      </w:r>
      <w:r>
        <w:t>;</w:t>
      </w:r>
    </w:p>
    <w:p w14:paraId="7EC602A6" w14:textId="77777777" w:rsidR="0041008E" w:rsidRDefault="003F1ADB" w:rsidP="003F329C">
      <w:pPr>
        <w:pStyle w:val="ListNumber-ContractCzechRadio"/>
        <w:numPr>
          <w:ilvl w:val="0"/>
          <w:numId w:val="29"/>
        </w:numPr>
        <w:tabs>
          <w:tab w:val="clear" w:pos="624"/>
          <w:tab w:val="clear" w:pos="936"/>
          <w:tab w:val="left" w:pos="567"/>
        </w:tabs>
        <w:ind w:left="567" w:hanging="283"/>
        <w:jc w:val="both"/>
      </w:pPr>
      <w:r w:rsidRPr="00E93AF9">
        <w:t xml:space="preserve">instantní těstoviny, instantní </w:t>
      </w:r>
      <w:r>
        <w:t>omáčky a polévky;</w:t>
      </w:r>
    </w:p>
    <w:p w14:paraId="0D609929" w14:textId="77777777" w:rsidR="00E93AF9" w:rsidRPr="00E93AF9" w:rsidRDefault="003F1ADB" w:rsidP="003F329C">
      <w:pPr>
        <w:pStyle w:val="ListNumber-ContractCzechRadio"/>
        <w:numPr>
          <w:ilvl w:val="0"/>
          <w:numId w:val="29"/>
        </w:numPr>
        <w:tabs>
          <w:tab w:val="clear" w:pos="624"/>
          <w:tab w:val="clear" w:pos="936"/>
          <w:tab w:val="left" w:pos="567"/>
        </w:tabs>
        <w:ind w:left="567" w:hanging="283"/>
        <w:jc w:val="both"/>
      </w:pPr>
      <w:r w:rsidRPr="00E93AF9">
        <w:t>konzervované potraviny vyjma sterilované zeleniny</w:t>
      </w:r>
      <w:r>
        <w:t>.</w:t>
      </w:r>
    </w:p>
    <w:p w14:paraId="4DE0814D" w14:textId="77777777" w:rsidR="002F3A72" w:rsidRDefault="003F1ADB" w:rsidP="002F3A72">
      <w:pPr>
        <w:pStyle w:val="ListNumber-ContractCzechRadio"/>
        <w:jc w:val="both"/>
      </w:pPr>
      <w:r w:rsidRPr="00E93AF9">
        <w:t xml:space="preserve">V případě pochybností, zda je poskytovatel oprávněn při </w:t>
      </w:r>
      <w:r>
        <w:t xml:space="preserve">přípravě jídel použít určitý polotovar </w:t>
      </w:r>
      <w:r w:rsidRPr="00E93AF9">
        <w:t xml:space="preserve">neuvedený v této smlouvě, je poskytovatel povinen použití příslušného polotovaru konzultovat </w:t>
      </w:r>
      <w:r w:rsidR="005A74E8">
        <w:t xml:space="preserve">předem </w:t>
      </w:r>
      <w:r w:rsidRPr="00E93AF9">
        <w:t xml:space="preserve">s objednatelem </w:t>
      </w:r>
      <w:r w:rsidR="005A74E8">
        <w:t xml:space="preserve">(resp. jeho kontaktní osobou) </w:t>
      </w:r>
      <w:r w:rsidRPr="00E93AF9">
        <w:t>a řídit se jeho rozhodnutím v dané věci.</w:t>
      </w:r>
    </w:p>
    <w:p w14:paraId="38CD44C9" w14:textId="77777777" w:rsidR="00E93AF9" w:rsidRPr="00E93AF9" w:rsidRDefault="003F1ADB" w:rsidP="00E93AF9">
      <w:pPr>
        <w:pStyle w:val="ListNumber-ContractCzechRadio"/>
      </w:pPr>
      <w:r w:rsidRPr="00E93AF9">
        <w:t>Poskytovatel je povinen zajistit vlastní přípravu minimálně veškerých hlavních jídel, polévek a salátů nabízených v </w:t>
      </w:r>
      <w:proofErr w:type="spellStart"/>
      <w:r w:rsidR="00A973CD">
        <w:t>gastroprovozu</w:t>
      </w:r>
      <w:proofErr w:type="spellEnd"/>
      <w:r w:rsidRPr="00E93AF9">
        <w:t xml:space="preserve">, a to především v prostorách </w:t>
      </w:r>
      <w:proofErr w:type="spellStart"/>
      <w:r w:rsidRPr="00E93AF9">
        <w:t>gastroprovozu</w:t>
      </w:r>
      <w:proofErr w:type="spellEnd"/>
      <w:r w:rsidRPr="00E93AF9">
        <w:t xml:space="preserve">. </w:t>
      </w:r>
    </w:p>
    <w:p w14:paraId="35D49662" w14:textId="77777777" w:rsidR="00E93AF9" w:rsidRDefault="003F1ADB" w:rsidP="00E93AF9">
      <w:pPr>
        <w:pStyle w:val="ListNumber-ContractCzechRadio"/>
        <w:jc w:val="both"/>
      </w:pPr>
      <w:r w:rsidRPr="00D503A3">
        <w:t xml:space="preserve">Poskytovatel je oprávněn </w:t>
      </w:r>
      <w:r w:rsidR="002F3A72">
        <w:t xml:space="preserve">zajistit přípravu </w:t>
      </w:r>
      <w:r w:rsidRPr="00D503A3">
        <w:t>veškerých čerstvě připravovaných jídel a nápojů nabízených v </w:t>
      </w:r>
      <w:r w:rsidR="00167712">
        <w:t>kavárně</w:t>
      </w:r>
      <w:r w:rsidR="00511646" w:rsidRPr="00511646">
        <w:t xml:space="preserve"> </w:t>
      </w:r>
      <w:r w:rsidR="00511646">
        <w:t xml:space="preserve">buď </w:t>
      </w:r>
      <w:r w:rsidR="00511646" w:rsidRPr="00D503A3">
        <w:t xml:space="preserve">vlastní </w:t>
      </w:r>
      <w:r w:rsidR="00511646">
        <w:t>přípravou</w:t>
      </w:r>
      <w:r w:rsidRPr="00D503A3">
        <w:t xml:space="preserve">, </w:t>
      </w:r>
      <w:r>
        <w:t xml:space="preserve">přičemž k tomu </w:t>
      </w:r>
      <w:r w:rsidR="002F3A72">
        <w:t xml:space="preserve">může </w:t>
      </w:r>
      <w:r>
        <w:t>využívat prostory</w:t>
      </w:r>
      <w:r w:rsidRPr="00D503A3">
        <w:t xml:space="preserve"> </w:t>
      </w:r>
      <w:proofErr w:type="spellStart"/>
      <w:r w:rsidRPr="00D503A3">
        <w:t>gastroprovozu</w:t>
      </w:r>
      <w:proofErr w:type="spellEnd"/>
      <w:r>
        <w:t xml:space="preserve">, </w:t>
      </w:r>
      <w:r w:rsidR="00511646">
        <w:t>nebo</w:t>
      </w:r>
      <w:r>
        <w:t xml:space="preserve"> zajistit jejich dodání do </w:t>
      </w:r>
      <w:r w:rsidR="00167712">
        <w:t>kavárny</w:t>
      </w:r>
      <w:r>
        <w:t xml:space="preserve"> jiným způsobem</w:t>
      </w:r>
      <w:r w:rsidRPr="00D503A3">
        <w:t xml:space="preserve">. </w:t>
      </w:r>
      <w:r w:rsidR="00511646">
        <w:t xml:space="preserve">Totéž platí pro </w:t>
      </w:r>
      <w:r w:rsidR="002F3A72">
        <w:t xml:space="preserve">čerstvé </w:t>
      </w:r>
      <w:r w:rsidR="00511646">
        <w:t>dezerty</w:t>
      </w:r>
      <w:r w:rsidR="00167712">
        <w:t xml:space="preserve"> a ostatní potraviny</w:t>
      </w:r>
      <w:r w:rsidR="00511646">
        <w:t xml:space="preserve"> nabízené v </w:t>
      </w:r>
      <w:proofErr w:type="spellStart"/>
      <w:r w:rsidR="00A973CD">
        <w:t>gastroprovozu</w:t>
      </w:r>
      <w:proofErr w:type="spellEnd"/>
      <w:r w:rsidR="00511646">
        <w:t xml:space="preserve">. </w:t>
      </w:r>
    </w:p>
    <w:p w14:paraId="3799EC64" w14:textId="77777777" w:rsidR="009E65DB" w:rsidRPr="00D0489C" w:rsidRDefault="003F1ADB" w:rsidP="009E65DB">
      <w:pPr>
        <w:pStyle w:val="ListNumber-ContractCzechRadio"/>
        <w:jc w:val="both"/>
      </w:pPr>
      <w:r>
        <w:t xml:space="preserve">Ostatní sortiment, tj. balené sušenky a čokolády či slané pochutiny a balené nápoje mohou být nabízeny vždy nejpozději v den, který je na jejich obale vyznačen jako datum </w:t>
      </w:r>
      <w:proofErr w:type="spellStart"/>
      <w:r>
        <w:t>expirace</w:t>
      </w:r>
      <w:proofErr w:type="spellEnd"/>
      <w:r>
        <w:t xml:space="preserve"> či datum minimální spotřeby.</w:t>
      </w:r>
      <w:r w:rsidR="00C52096">
        <w:t xml:space="preserve"> Poskytovatel není oprávněn nabízet zboží po tomto datu ani za sníženou </w:t>
      </w:r>
      <w:r w:rsidR="00C52096" w:rsidRPr="00C2327A">
        <w:t>cenu a</w:t>
      </w:r>
      <w:r w:rsidR="00A973CD" w:rsidRPr="00C2327A">
        <w:t>/nebo</w:t>
      </w:r>
      <w:r w:rsidR="00C52096" w:rsidRPr="00D0489C">
        <w:t xml:space="preserve"> po </w:t>
      </w:r>
      <w:r w:rsidR="00A973CD" w:rsidRPr="00D0489C">
        <w:t xml:space="preserve">zjevném </w:t>
      </w:r>
      <w:r w:rsidR="00C52096" w:rsidRPr="00D0489C">
        <w:t xml:space="preserve">upozornění na prošlé datum </w:t>
      </w:r>
      <w:proofErr w:type="spellStart"/>
      <w:r w:rsidR="00C52096" w:rsidRPr="00D0489C">
        <w:t>expirace</w:t>
      </w:r>
      <w:proofErr w:type="spellEnd"/>
      <w:r w:rsidR="00C52096" w:rsidRPr="00D0489C">
        <w:t xml:space="preserve"> či datum minimální spotřeby.</w:t>
      </w:r>
    </w:p>
    <w:p w14:paraId="270E9A69" w14:textId="77777777" w:rsidR="002F6E84" w:rsidRPr="00E37C03" w:rsidRDefault="003F1ADB" w:rsidP="009E65DB">
      <w:pPr>
        <w:pStyle w:val="ListNumber-ContractCzechRadio"/>
        <w:jc w:val="both"/>
      </w:pPr>
      <w:r w:rsidRPr="00E37C03">
        <w:t>Poskytovat</w:t>
      </w:r>
      <w:r w:rsidR="00D42786" w:rsidRPr="00E37C03">
        <w:t>el</w:t>
      </w:r>
      <w:r w:rsidRPr="00E37C03">
        <w:t xml:space="preserve"> se zavazuje umožnit strávníkům odnos jídla či nápoje tzv. „s sebou“. Za tímto účelem je povinen na žádost strávníka servírovat hlavní jídlo, polévku a horké nápoje v jednorázovém uzavíratelném nádobí schopném udržet jejich teplotu. Odnos ostatních jídel a nápojů j</w:t>
      </w:r>
      <w:r w:rsidR="00A973CD" w:rsidRPr="00E37C03">
        <w:t>e poskytovatel povinen umožnit na</w:t>
      </w:r>
      <w:r w:rsidRPr="00E37C03">
        <w:t xml:space="preserve"> jednorázovém papírovém tácku či </w:t>
      </w:r>
      <w:r w:rsidR="00A973CD" w:rsidRPr="00E37C03">
        <w:t>v</w:t>
      </w:r>
      <w:r w:rsidR="002C6000" w:rsidRPr="00E37C03">
        <w:t> </w:t>
      </w:r>
      <w:r w:rsidRPr="00E37C03">
        <w:t>sáčku</w:t>
      </w:r>
      <w:r w:rsidR="002C6000" w:rsidRPr="00E37C03">
        <w:t xml:space="preserve"> nebo kelímku</w:t>
      </w:r>
      <w:r w:rsidRPr="00E37C03">
        <w:t xml:space="preserve"> vhodném k odnosu konkrétního jídla</w:t>
      </w:r>
      <w:r w:rsidR="002C6000" w:rsidRPr="00E37C03">
        <w:t xml:space="preserve"> či nápoje</w:t>
      </w:r>
      <w:r w:rsidRPr="00E37C03">
        <w:t xml:space="preserve"> zvol</w:t>
      </w:r>
      <w:r w:rsidR="00D42786" w:rsidRPr="00E37C03">
        <w:t>e</w:t>
      </w:r>
      <w:r w:rsidRPr="00E37C03">
        <w:t xml:space="preserve">ného strávníkem. </w:t>
      </w:r>
      <w:r w:rsidR="00297C81" w:rsidRPr="00E37C03">
        <w:t xml:space="preserve">Požádá-li strávník o vydání jídla či nápoje do vlastního nádobí, je </w:t>
      </w:r>
      <w:r w:rsidR="00BC53E4" w:rsidRPr="00E37C03">
        <w:t xml:space="preserve">na uvážení </w:t>
      </w:r>
      <w:r w:rsidR="00297C81" w:rsidRPr="00E37C03">
        <w:t>poskytovatel</w:t>
      </w:r>
      <w:r w:rsidR="00BC53E4" w:rsidRPr="00E37C03">
        <w:t>e, zda takové</w:t>
      </w:r>
      <w:r w:rsidR="00297C81" w:rsidRPr="00E37C03">
        <w:t xml:space="preserve"> žádosti vyhov</w:t>
      </w:r>
      <w:r w:rsidR="00BC53E4" w:rsidRPr="00E37C03">
        <w:t>í</w:t>
      </w:r>
      <w:r w:rsidR="00297C81" w:rsidRPr="00E37C03">
        <w:t>.</w:t>
      </w:r>
    </w:p>
    <w:p w14:paraId="76467F10" w14:textId="77777777" w:rsidR="00066C7F" w:rsidRDefault="003F1ADB" w:rsidP="00066C7F">
      <w:pPr>
        <w:pStyle w:val="Heading-Number-ContractCzechRadio"/>
      </w:pPr>
      <w:r>
        <w:t>Dodržování hygienických podmínek</w:t>
      </w:r>
    </w:p>
    <w:p w14:paraId="09858F9D" w14:textId="77777777" w:rsidR="00911CE9" w:rsidRDefault="003F1ADB" w:rsidP="00911CE9">
      <w:pPr>
        <w:pStyle w:val="ListNumber-ContractCzechRadio"/>
        <w:jc w:val="both"/>
      </w:pPr>
      <w:r w:rsidRPr="004A305D">
        <w:t xml:space="preserve">Poskytovatel je povinen při </w:t>
      </w:r>
      <w:r>
        <w:t>poskytování služeb</w:t>
      </w:r>
      <w:r w:rsidRPr="004A305D">
        <w:t xml:space="preserve"> dodržovat všechny hygienické, požární a bezpečnostní předpisy i požadavky příslušných orgánů</w:t>
      </w:r>
      <w:r w:rsidR="000237B7">
        <w:t>, jakož i zajistit dodržování těchto předpisů ze strany jeho zaměstnanců a</w:t>
      </w:r>
      <w:r w:rsidR="0079490D">
        <w:t>/nebo</w:t>
      </w:r>
      <w:r w:rsidR="000237B7">
        <w:t xml:space="preserve"> smluvních partnerů</w:t>
      </w:r>
      <w:r>
        <w:t>.</w:t>
      </w:r>
    </w:p>
    <w:p w14:paraId="63E324D1" w14:textId="77777777" w:rsidR="002B75B9" w:rsidRDefault="003F1ADB" w:rsidP="00911CE9">
      <w:pPr>
        <w:pStyle w:val="ListNumber-ContractCzechRadio"/>
        <w:jc w:val="both"/>
      </w:pPr>
      <w:r w:rsidRPr="004A305D">
        <w:t>Poskytovatel je povinen dodržovat zejm</w:t>
      </w:r>
      <w:r>
        <w:t>.</w:t>
      </w:r>
      <w:r w:rsidRPr="004A305D">
        <w:t xml:space="preserve"> hygienické předpisy, které se vztahují na provoz zařízení společného stravování s tím, že veškeré náklady spojené s nedodrž</w:t>
      </w:r>
      <w:r>
        <w:t>ením</w:t>
      </w:r>
      <w:r w:rsidRPr="004A305D">
        <w:t xml:space="preserve"> těchto předpisů nese </w:t>
      </w:r>
      <w:r>
        <w:t>poskytovatel</w:t>
      </w:r>
      <w:r w:rsidRPr="004A305D">
        <w:t xml:space="preserve">. </w:t>
      </w:r>
      <w:r>
        <w:t xml:space="preserve">Poskytovatel je povinen </w:t>
      </w:r>
      <w:r w:rsidRPr="004A305D">
        <w:t xml:space="preserve">dodržovat </w:t>
      </w:r>
      <w:r w:rsidR="005C3D91">
        <w:t xml:space="preserve">všechna </w:t>
      </w:r>
      <w:r w:rsidRPr="004A305D">
        <w:t>le</w:t>
      </w:r>
      <w:r w:rsidR="005C3D91">
        <w:t xml:space="preserve">gislativní nařízení a požadavky, zejména pak </w:t>
      </w:r>
      <w:r w:rsidRPr="004A305D">
        <w:t xml:space="preserve">nařízení Evropského parlamentu a Rady (dále jen </w:t>
      </w:r>
      <w:r w:rsidR="006D4976">
        <w:t>ES</w:t>
      </w:r>
      <w:r w:rsidRPr="004A305D">
        <w:t xml:space="preserve">) č. 852/2004 </w:t>
      </w:r>
      <w:r w:rsidR="006D4976">
        <w:t xml:space="preserve">ze dne 29. dubna 2004 </w:t>
      </w:r>
      <w:r w:rsidRPr="004A305D">
        <w:t>o hygieně potravin,</w:t>
      </w:r>
      <w:r w:rsidR="005C3D91">
        <w:t xml:space="preserve"> nařízení Komise (</w:t>
      </w:r>
      <w:r w:rsidRPr="004A305D">
        <w:t>ES</w:t>
      </w:r>
      <w:r w:rsidR="005C3D91">
        <w:t>) č. 2073/2005 ze dne</w:t>
      </w:r>
      <w:r w:rsidRPr="004A305D">
        <w:t xml:space="preserve"> </w:t>
      </w:r>
      <w:r w:rsidR="005C3D91">
        <w:t>15. listopadu 2005 o mikrobiologických kritériích pro potraviny</w:t>
      </w:r>
      <w:r w:rsidR="006D4976">
        <w:t>, nařízení Komise (ES) č. 19</w:t>
      </w:r>
      <w:r w:rsidRPr="004A305D">
        <w:t>3</w:t>
      </w:r>
      <w:r w:rsidR="006D4976">
        <w:t>5</w:t>
      </w:r>
      <w:r w:rsidRPr="004A305D">
        <w:t xml:space="preserve">/2004 </w:t>
      </w:r>
      <w:r w:rsidR="006D4976">
        <w:t xml:space="preserve">ze dne 27. října 2004 </w:t>
      </w:r>
      <w:r w:rsidRPr="004A305D">
        <w:t>o materiálech a předmětech pro styk s</w:t>
      </w:r>
      <w:r w:rsidR="006D4976">
        <w:t> </w:t>
      </w:r>
      <w:r w:rsidRPr="004A305D">
        <w:t>potravinami</w:t>
      </w:r>
      <w:r w:rsidR="006D4976">
        <w:t xml:space="preserve">, nařízení Evropského </w:t>
      </w:r>
      <w:r w:rsidR="006D4976">
        <w:lastRenderedPageBreak/>
        <w:t>parlamentu a Rady (EU) č. 1169/2011 ze dne 25. října 2011 o poskytování informací o potravinách spotřebitelům</w:t>
      </w:r>
      <w:r w:rsidRPr="004A305D">
        <w:t xml:space="preserve"> a dle vyhlášky č. 137/2004 Sb., o hygienických požadavcích na stravovací služby a o zásadách osobní a provozní hygieny při činnostech epidemiologicky závažných </w:t>
      </w:r>
      <w:r w:rsidRPr="00911CE9">
        <w:rPr>
          <w:shd w:val="clear" w:color="auto" w:fill="FFFFFF"/>
        </w:rPr>
        <w:t>nebo aktuální platné</w:t>
      </w:r>
      <w:r w:rsidR="006D4976" w:rsidRPr="00911CE9">
        <w:rPr>
          <w:shd w:val="clear" w:color="auto" w:fill="FFFFFF"/>
        </w:rPr>
        <w:t xml:space="preserve"> a účinné</w:t>
      </w:r>
      <w:r w:rsidRPr="00911CE9">
        <w:rPr>
          <w:shd w:val="clear" w:color="auto" w:fill="FFFFFF"/>
        </w:rPr>
        <w:t xml:space="preserve"> právní úpravy týkající se hygienických předpisů a mikrobiologických kritérií včetně prováděcích předpisů</w:t>
      </w:r>
      <w:r w:rsidRPr="004A305D">
        <w:t xml:space="preserve">. </w:t>
      </w:r>
    </w:p>
    <w:p w14:paraId="1C085B44" w14:textId="77777777" w:rsidR="002B75B9" w:rsidRDefault="003F1ADB" w:rsidP="002B75B9">
      <w:pPr>
        <w:pStyle w:val="ListNumber-ContractCzechRadio"/>
        <w:jc w:val="both"/>
      </w:pPr>
      <w:r w:rsidRPr="004A305D">
        <w:t>Poskytovatel dále zajistí, aby ve všech fázích výroby, zpracování a distribuce potravin, které budou součást</w:t>
      </w:r>
      <w:r>
        <w:t>í</w:t>
      </w:r>
      <w:r w:rsidRPr="004A305D">
        <w:t xml:space="preserve"> výroby</w:t>
      </w:r>
      <w:r>
        <w:t>, přípravy</w:t>
      </w:r>
      <w:r w:rsidRPr="004A305D">
        <w:t xml:space="preserve"> a prodeje </w:t>
      </w:r>
      <w:r>
        <w:t>stravy poskytovatelem, byly</w:t>
      </w:r>
      <w:r w:rsidRPr="004A305D">
        <w:t xml:space="preserve"> </w:t>
      </w:r>
      <w:r>
        <w:t xml:space="preserve">naplněny </w:t>
      </w:r>
      <w:r w:rsidRPr="004A305D">
        <w:t>hygienick</w:t>
      </w:r>
      <w:r>
        <w:t>é</w:t>
      </w:r>
      <w:r w:rsidRPr="004A305D">
        <w:t xml:space="preserve"> podmínk</w:t>
      </w:r>
      <w:r>
        <w:t>y</w:t>
      </w:r>
      <w:r w:rsidRPr="004A305D">
        <w:t xml:space="preserve"> </w:t>
      </w:r>
      <w:r w:rsidR="00911CE9">
        <w:t xml:space="preserve">dle </w:t>
      </w:r>
      <w:r w:rsidRPr="004A305D">
        <w:t>nařízení</w:t>
      </w:r>
      <w:r>
        <w:t xml:space="preserve"> </w:t>
      </w:r>
      <w:r w:rsidR="00911CE9">
        <w:t xml:space="preserve">uvedených v </w:t>
      </w:r>
      <w:r>
        <w:t>předchoz</w:t>
      </w:r>
      <w:r w:rsidR="00911CE9">
        <w:t>ím odstavci této</w:t>
      </w:r>
      <w:r>
        <w:t xml:space="preserve"> smlouvy</w:t>
      </w:r>
      <w:r w:rsidRPr="004A305D">
        <w:t xml:space="preserve">. </w:t>
      </w:r>
    </w:p>
    <w:p w14:paraId="07A2046B" w14:textId="77777777" w:rsidR="00BA2A33" w:rsidRPr="004A305D" w:rsidRDefault="003F1ADB" w:rsidP="00066C7F">
      <w:pPr>
        <w:pStyle w:val="ListNumber-ContractCzechRadio"/>
        <w:jc w:val="both"/>
      </w:pPr>
      <w:r w:rsidRPr="00BA2A33">
        <w:t xml:space="preserve">Po celou dobu pohybu potravin od jejich nákupu až po zpracování a </w:t>
      </w:r>
      <w:r>
        <w:t>výdej strávníkům</w:t>
      </w:r>
      <w:r w:rsidRPr="00BA2A33">
        <w:t xml:space="preserve"> musí být </w:t>
      </w:r>
      <w:r>
        <w:t>p</w:t>
      </w:r>
      <w:r w:rsidRPr="00BA2A33">
        <w:t>oskytovatelem prováděny vstupní kontroly (nákup potravin a jejich pohyb v</w:t>
      </w:r>
      <w:r>
        <w:t> </w:t>
      </w:r>
      <w:proofErr w:type="spellStart"/>
      <w:r>
        <w:t>gastroprovozu</w:t>
      </w:r>
      <w:proofErr w:type="spellEnd"/>
      <w:r>
        <w:t xml:space="preserve"> či bufetu</w:t>
      </w:r>
      <w:r w:rsidRPr="00BA2A33">
        <w:t>), mezioperační kontroly (dodržování technologické a hygienické kázně v průběhu procesu</w:t>
      </w:r>
      <w:r>
        <w:t xml:space="preserve"> přípravy stravy</w:t>
      </w:r>
      <w:r w:rsidRPr="00BA2A33">
        <w:t>) a výstupní kontroly (</w:t>
      </w:r>
      <w:r>
        <w:t>výdej stravy</w:t>
      </w:r>
      <w:r w:rsidRPr="00BA2A33">
        <w:t xml:space="preserve"> pouze v odpovídající kvalitě). Účelem těchto kontrol je zajistit stav, v</w:t>
      </w:r>
      <w:r w:rsidR="003D6A55">
        <w:t>e</w:t>
      </w:r>
      <w:r w:rsidRPr="00BA2A33">
        <w:t xml:space="preserve"> kterém se do oběhu dostan</w:t>
      </w:r>
      <w:r>
        <w:t>e</w:t>
      </w:r>
      <w:r w:rsidRPr="00BA2A33">
        <w:t xml:space="preserve"> pouze </w:t>
      </w:r>
      <w:r>
        <w:t>strava</w:t>
      </w:r>
      <w:r w:rsidRPr="00BA2A33">
        <w:t xml:space="preserve"> odpovídající požadavkům, jež jsou stanoveny příslušnými normami HACCP ve stravovacím provozu nebo cer</w:t>
      </w:r>
      <w:r w:rsidRPr="004A305D">
        <w:t>tifikátem systému bezpečnosti potravin dle normy ISO 22000.</w:t>
      </w:r>
      <w:r w:rsidRPr="004A305D">
        <w:tab/>
      </w:r>
    </w:p>
    <w:p w14:paraId="6D901FA3" w14:textId="77777777" w:rsidR="004A305D" w:rsidRPr="004A305D" w:rsidRDefault="003F1ADB" w:rsidP="002B75B9">
      <w:pPr>
        <w:pStyle w:val="ListNumber-ContractCzechRadio"/>
        <w:jc w:val="both"/>
        <w:rPr>
          <w:color w:val="000000" w:themeColor="text1"/>
        </w:rPr>
      </w:pPr>
      <w:r w:rsidRPr="00E130E8">
        <w:t>Pos</w:t>
      </w:r>
      <w:r w:rsidR="002B75B9">
        <w:t>kytovatel je povinen předložit o</w:t>
      </w:r>
      <w:r w:rsidRPr="00E130E8">
        <w:t xml:space="preserve">bjednateli </w:t>
      </w:r>
      <w:r w:rsidR="002B75B9">
        <w:t xml:space="preserve">do 4 týdnů od převzetí </w:t>
      </w:r>
      <w:proofErr w:type="spellStart"/>
      <w:r w:rsidR="002B75B9">
        <w:t>gastr</w:t>
      </w:r>
      <w:r w:rsidR="00845494">
        <w:t>o</w:t>
      </w:r>
      <w:r w:rsidR="002B75B9">
        <w:t>provozu</w:t>
      </w:r>
      <w:proofErr w:type="spellEnd"/>
      <w:r w:rsidR="002B75B9">
        <w:t xml:space="preserve"> a bufetu </w:t>
      </w:r>
      <w:r w:rsidRPr="00E130E8">
        <w:t xml:space="preserve">provozní, hygienický a sanitační řád včetně registru chemických látek pro práci </w:t>
      </w:r>
      <w:r w:rsidRPr="00E130E8">
        <w:rPr>
          <w:color w:val="000000" w:themeColor="text1"/>
        </w:rPr>
        <w:t>v</w:t>
      </w:r>
      <w:r w:rsidR="002B75B9">
        <w:rPr>
          <w:color w:val="000000" w:themeColor="text1"/>
        </w:rPr>
        <w:t> těchto prostorách.</w:t>
      </w:r>
    </w:p>
    <w:p w14:paraId="4D1A94D8" w14:textId="77777777" w:rsidR="004A305D" w:rsidRPr="00A46AE9" w:rsidRDefault="003F1ADB" w:rsidP="004A305D">
      <w:pPr>
        <w:pStyle w:val="ListNumber-ContractCzechRadio"/>
        <w:jc w:val="both"/>
      </w:pPr>
      <w:r w:rsidRPr="00CC4E8A">
        <w:t>Poskytovatel je povinen</w:t>
      </w:r>
      <w:r>
        <w:t xml:space="preserve"> udržovat veškeré </w:t>
      </w:r>
      <w:r w:rsidRPr="00A46AE9">
        <w:rPr>
          <w:rFonts w:cs="Arial"/>
        </w:rPr>
        <w:t xml:space="preserve">nádobí </w:t>
      </w:r>
      <w:r>
        <w:rPr>
          <w:rFonts w:cs="Arial"/>
        </w:rPr>
        <w:t xml:space="preserve">i zařízení </w:t>
      </w:r>
      <w:r w:rsidRPr="00A46AE9">
        <w:rPr>
          <w:rFonts w:cs="Arial"/>
        </w:rPr>
        <w:t>po</w:t>
      </w:r>
      <w:r>
        <w:rPr>
          <w:rFonts w:cs="Arial"/>
        </w:rPr>
        <w:t>užívaná při přípravě a servírování jídla a nápojů</w:t>
      </w:r>
      <w:r w:rsidRPr="00A46AE9">
        <w:rPr>
          <w:rFonts w:cs="Arial"/>
        </w:rPr>
        <w:t xml:space="preserve"> (zejm</w:t>
      </w:r>
      <w:r>
        <w:rPr>
          <w:rFonts w:cs="Arial"/>
        </w:rPr>
        <w:t>.</w:t>
      </w:r>
      <w:r w:rsidRPr="00A46AE9">
        <w:rPr>
          <w:rFonts w:cs="Arial"/>
        </w:rPr>
        <w:t xml:space="preserve"> bílé nádobí – talíře, sklenice, misky, jídelní tácy, příbory apod.) a další </w:t>
      </w:r>
      <w:r>
        <w:rPr>
          <w:rFonts w:cs="Arial"/>
        </w:rPr>
        <w:t>zařízení</w:t>
      </w:r>
      <w:r w:rsidRPr="00A46AE9">
        <w:rPr>
          <w:rFonts w:cs="Arial"/>
        </w:rPr>
        <w:t xml:space="preserve"> (zejména černé nádobí – hrnce, kastroly, pánve, výdejní pulty a police, v nichž je nádobí uloženo</w:t>
      </w:r>
      <w:r>
        <w:rPr>
          <w:rFonts w:cs="Arial"/>
        </w:rPr>
        <w:t>, lednice, mrazáky apod.</w:t>
      </w:r>
      <w:r w:rsidRPr="00A46AE9">
        <w:rPr>
          <w:rFonts w:cs="Arial"/>
        </w:rPr>
        <w:t xml:space="preserve">) v maximální čistotě. Za špinavé se pro účel </w:t>
      </w:r>
      <w:r w:rsidR="002324B9">
        <w:rPr>
          <w:rFonts w:cs="Arial"/>
        </w:rPr>
        <w:t xml:space="preserve">této smlouvy </w:t>
      </w:r>
      <w:r w:rsidRPr="00A46AE9">
        <w:rPr>
          <w:rFonts w:cs="Arial"/>
        </w:rPr>
        <w:t xml:space="preserve">považuje zejména nádobí a </w:t>
      </w:r>
      <w:r>
        <w:rPr>
          <w:rFonts w:cs="Arial"/>
        </w:rPr>
        <w:t>zařízení, které</w:t>
      </w:r>
      <w:r w:rsidRPr="00A46AE9">
        <w:rPr>
          <w:rFonts w:cs="Arial"/>
        </w:rPr>
        <w:t xml:space="preserve"> nesou zbytky jídla či jiné evidentní cizorodé nečistoty nemající původ </w:t>
      </w:r>
      <w:r>
        <w:rPr>
          <w:rFonts w:cs="Arial"/>
        </w:rPr>
        <w:t>v materiálu, z něhož je nádobí či zařízení vyrobeno</w:t>
      </w:r>
      <w:r w:rsidRPr="00A46AE9">
        <w:rPr>
          <w:rFonts w:cs="Arial"/>
        </w:rPr>
        <w:t>.</w:t>
      </w:r>
      <w:r w:rsidR="00F80DA3">
        <w:rPr>
          <w:rFonts w:cs="Arial"/>
        </w:rPr>
        <w:t xml:space="preserve"> K mytí nádobí a zařízení používaných při přípravě a servírování jídel je poskytov</w:t>
      </w:r>
      <w:r w:rsidR="00FD04C5">
        <w:rPr>
          <w:rFonts w:cs="Arial"/>
        </w:rPr>
        <w:t>atel povinen používat ekologicky</w:t>
      </w:r>
      <w:r w:rsidR="00F80DA3">
        <w:rPr>
          <w:rFonts w:cs="Arial"/>
        </w:rPr>
        <w:t xml:space="preserve"> </w:t>
      </w:r>
      <w:r w:rsidR="002324B9">
        <w:rPr>
          <w:rFonts w:cs="Arial"/>
        </w:rPr>
        <w:t>šetrné</w:t>
      </w:r>
      <w:r w:rsidR="00820B2D">
        <w:rPr>
          <w:rFonts w:cs="Arial"/>
        </w:rPr>
        <w:t xml:space="preserve"> a biologicky odbouratelné </w:t>
      </w:r>
      <w:r w:rsidR="00F80DA3">
        <w:rPr>
          <w:rFonts w:cs="Arial"/>
        </w:rPr>
        <w:t xml:space="preserve">mycí </w:t>
      </w:r>
      <w:r w:rsidR="002324B9">
        <w:rPr>
          <w:rFonts w:cs="Arial"/>
        </w:rPr>
        <w:t xml:space="preserve">a čisticí </w:t>
      </w:r>
      <w:r w:rsidR="00F80DA3">
        <w:rPr>
          <w:rFonts w:cs="Arial"/>
        </w:rPr>
        <w:t>prostředky nezatěžující životní prostředí.</w:t>
      </w:r>
    </w:p>
    <w:p w14:paraId="0FCCFA37" w14:textId="77777777" w:rsidR="004A305D" w:rsidRDefault="003F1ADB" w:rsidP="004A305D">
      <w:pPr>
        <w:pStyle w:val="ListNumber-ContractCzechRadio"/>
        <w:jc w:val="both"/>
      </w:pPr>
      <w:r>
        <w:t>V případě jednorázového nádobí, či sáčků a tácků určených pro odnos jídel či nápojů s sebou a v případě jednorázových příborů, párátek, míchátek, ubrousků a víček na kávové či čajové kelímky platí, že všechny musí být strávníkům k dispozici nové, nepoužité, čisté a mechanicky nepoškozené.</w:t>
      </w:r>
    </w:p>
    <w:p w14:paraId="45A7B7FE" w14:textId="77777777" w:rsidR="00C52096" w:rsidRPr="00C52096" w:rsidRDefault="003F1ADB" w:rsidP="00C52096">
      <w:pPr>
        <w:pStyle w:val="ListNumber-ContractCzechRadio"/>
        <w:jc w:val="both"/>
      </w:pPr>
      <w:r w:rsidRPr="00C52096">
        <w:t xml:space="preserve">Bude-li poskytovatel k přípravě nápojů používat vodu z vodovodního řadu, je povinen zajistit její zchlazení a další úpravu pomocí filtrování běžnými prostředky (aktivní uhlí apod.) předtím, než hotový nápoj nabídne strávníkům. Poskytovatel je rovněž povinen zajistit hygienický způsob rozlévání nápoje znemožňujícího </w:t>
      </w:r>
      <w:r w:rsidR="002324B9">
        <w:t xml:space="preserve">jakoukoliv </w:t>
      </w:r>
      <w:r w:rsidRPr="00C52096">
        <w:t xml:space="preserve">jeho kontaminaci. </w:t>
      </w:r>
    </w:p>
    <w:p w14:paraId="4E4A64F6" w14:textId="77777777" w:rsidR="004A305D" w:rsidRPr="00C52096" w:rsidRDefault="003F1ADB" w:rsidP="004A305D">
      <w:pPr>
        <w:pStyle w:val="ListNumber-ContractCzechRadio"/>
        <w:jc w:val="both"/>
      </w:pPr>
      <w:r>
        <w:t xml:space="preserve">Poskytovatel je povinen před zahájením poskytování služeb dle této smlouvy zajistit, aby všichni jeho zaměstnanci podílející se na poskytování služeb absolvovali lékařskou prohlídku. </w:t>
      </w:r>
      <w:r w:rsidRPr="00C52096">
        <w:t>Poskytovatel odpovídá za to, že všichni jeho zaměstnanci budou mít platnou lékařskou prohlídku po celou dobu účinnosti této smlouvy</w:t>
      </w:r>
      <w:r w:rsidR="000237B7">
        <w:t xml:space="preserve"> a že závěr této prohlídky bude zaměstnance prohlašovat za způsobilého k práci v</w:t>
      </w:r>
      <w:r w:rsidR="002324B9">
        <w:t> </w:t>
      </w:r>
      <w:proofErr w:type="spellStart"/>
      <w:r w:rsidR="000237B7">
        <w:t>gastroprovozu</w:t>
      </w:r>
      <w:proofErr w:type="spellEnd"/>
      <w:r w:rsidR="002324B9">
        <w:t>, resp. v bufetu</w:t>
      </w:r>
      <w:r w:rsidRPr="00C52096">
        <w:t>.</w:t>
      </w:r>
    </w:p>
    <w:p w14:paraId="17101B78" w14:textId="77777777" w:rsidR="00072DD7" w:rsidRDefault="003F1ADB" w:rsidP="00845494">
      <w:pPr>
        <w:pStyle w:val="ListNumber-ContractCzechRadio"/>
        <w:jc w:val="both"/>
      </w:pPr>
      <w:r w:rsidRPr="00C52096">
        <w:t>V případě výskytu infekčního onemocnění u poskytovatele či jeho zaměstnanců, je poskytovatel povinen takovou skutečnost ihned oznámit objednateli</w:t>
      </w:r>
      <w:r w:rsidR="002324B9">
        <w:t xml:space="preserve"> (resp. kontaktní osobě uvedené v záhlaví této smlouvy)</w:t>
      </w:r>
      <w:r w:rsidRPr="00C52096">
        <w:t xml:space="preserve">. </w:t>
      </w:r>
      <w:r w:rsidR="002D388B">
        <w:t xml:space="preserve">Objednatel uvádí, že v případě nutnosti je oprávněn </w:t>
      </w:r>
      <w:proofErr w:type="spellStart"/>
      <w:r w:rsidR="002D388B">
        <w:t>gastroprovoz</w:t>
      </w:r>
      <w:proofErr w:type="spellEnd"/>
      <w:r w:rsidR="002D388B">
        <w:t xml:space="preserve"> či bufet </w:t>
      </w:r>
      <w:r w:rsidR="002324B9">
        <w:t xml:space="preserve">na dobu nezbytně nutnou zcela </w:t>
      </w:r>
      <w:r w:rsidR="002D388B">
        <w:t>uzavřít</w:t>
      </w:r>
      <w:r w:rsidR="00BE5A48">
        <w:t xml:space="preserve"> za účelem zabránění šíření onemocnění mezi své zaměstnance.</w:t>
      </w:r>
      <w:r w:rsidRPr="00C52096">
        <w:t xml:space="preserve"> </w:t>
      </w:r>
    </w:p>
    <w:p w14:paraId="5FFA85DC" w14:textId="77777777" w:rsidR="00B93658" w:rsidRPr="00C52096" w:rsidRDefault="003F1ADB" w:rsidP="00845494">
      <w:pPr>
        <w:pStyle w:val="ListNumber-ContractCzechRadio"/>
        <w:jc w:val="both"/>
      </w:pPr>
      <w:r>
        <w:lastRenderedPageBreak/>
        <w:t>Poskytovatel je dále povinen umístit v </w:t>
      </w:r>
      <w:proofErr w:type="spellStart"/>
      <w:r>
        <w:t>gastroprovozu</w:t>
      </w:r>
      <w:proofErr w:type="spellEnd"/>
      <w:r>
        <w:t xml:space="preserve"> a kavárně nádoby na tříděný odpad, které obdrží od objednatele, a využívat je dle jejich určení. Mezi tyto patří zejména nádoby na papír, plasty, čiré a barevné sklo, plechovky, bioodpad a oleje. Likvidace odpadu je řešena v režii objednatele na základě smlouvy se třetí stranou.</w:t>
      </w:r>
    </w:p>
    <w:p w14:paraId="28EE3CC3" w14:textId="77777777" w:rsidR="00F82620" w:rsidRDefault="003F1ADB" w:rsidP="00BA16BB">
      <w:pPr>
        <w:pStyle w:val="Heading-Number-ContractCzechRadio"/>
      </w:pPr>
      <w:r>
        <w:t>Podmínky pro zaměstnance poskytovatele</w:t>
      </w:r>
    </w:p>
    <w:p w14:paraId="569DD7A2" w14:textId="77777777" w:rsidR="002B75B9" w:rsidRDefault="003F1ADB" w:rsidP="00066C7F">
      <w:pPr>
        <w:pStyle w:val="ListNumber-ContractCzechRadio"/>
        <w:jc w:val="both"/>
      </w:pPr>
      <w:r>
        <w:t xml:space="preserve">Objednatel si vyhrazuje právo požadovat, aby poskytovatel zajistil </w:t>
      </w:r>
      <w:r w:rsidR="002078D8">
        <w:t xml:space="preserve">řádné </w:t>
      </w:r>
      <w:r>
        <w:t>poskytování služeb dle této smlouvy prostřednictvím</w:t>
      </w:r>
      <w:r w:rsidR="002078D8">
        <w:t xml:space="preserve"> dostatečného</w:t>
      </w:r>
      <w:r w:rsidR="007E4485">
        <w:t xml:space="preserve"> počtu </w:t>
      </w:r>
      <w:r>
        <w:t xml:space="preserve">kvalifikovaných osob s odpovídající </w:t>
      </w:r>
      <w:r w:rsidR="007E4485">
        <w:t xml:space="preserve">délkou praxe, </w:t>
      </w:r>
      <w:r>
        <w:t>a to při dodržení následujících podmínek:</w:t>
      </w:r>
    </w:p>
    <w:p w14:paraId="0066570B" w14:textId="77777777" w:rsidR="002B75B9" w:rsidRDefault="003F1ADB" w:rsidP="009C13FB">
      <w:pPr>
        <w:pStyle w:val="ListLetter-ContractCzechRadio"/>
        <w:tabs>
          <w:tab w:val="clear" w:pos="312"/>
          <w:tab w:val="left" w:pos="567"/>
        </w:tabs>
        <w:ind w:left="567" w:hanging="283"/>
        <w:jc w:val="both"/>
      </w:pPr>
      <w:r>
        <w:t xml:space="preserve">přípravu jídel a nápojů v jídelně </w:t>
      </w:r>
      <w:r w:rsidR="00962D92">
        <w:t xml:space="preserve">bude </w:t>
      </w:r>
      <w:r>
        <w:t xml:space="preserve">zajišťovat alespoň </w:t>
      </w:r>
      <w:r w:rsidR="00962D92">
        <w:t>1 šéfkuchař a dostatečný počet ostatních kuchařů</w:t>
      </w:r>
      <w:r>
        <w:t>;</w:t>
      </w:r>
    </w:p>
    <w:p w14:paraId="7125F7C4" w14:textId="77777777" w:rsidR="007E4485" w:rsidRDefault="003F1ADB" w:rsidP="009C13FB">
      <w:pPr>
        <w:pStyle w:val="ListLetter-ContractCzechRadio"/>
        <w:tabs>
          <w:tab w:val="clear" w:pos="312"/>
          <w:tab w:val="left" w:pos="567"/>
        </w:tabs>
        <w:ind w:left="567" w:hanging="283"/>
      </w:pPr>
      <w:r>
        <w:t>další pomocné práce při přípravě a výdeji jídel a nápojů v jídelně bud</w:t>
      </w:r>
      <w:r w:rsidR="005414AD">
        <w:t>e</w:t>
      </w:r>
      <w:r>
        <w:t xml:space="preserve"> zajišťovat </w:t>
      </w:r>
      <w:r w:rsidR="00962D92">
        <w:t>dostatečný počet osob</w:t>
      </w:r>
      <w:r>
        <w:t>;</w:t>
      </w:r>
    </w:p>
    <w:p w14:paraId="589F11F0" w14:textId="77777777" w:rsidR="007E4485" w:rsidRDefault="003F1ADB" w:rsidP="009C13FB">
      <w:pPr>
        <w:pStyle w:val="ListLetter-ContractCzechRadio"/>
        <w:tabs>
          <w:tab w:val="clear" w:pos="312"/>
          <w:tab w:val="left" w:pos="567"/>
        </w:tabs>
        <w:ind w:left="567" w:hanging="283"/>
      </w:pPr>
      <w:r>
        <w:t xml:space="preserve">obsluhu a provoz </w:t>
      </w:r>
      <w:r w:rsidR="009C13FB">
        <w:t>kavárny</w:t>
      </w:r>
      <w:r>
        <w:t xml:space="preserve"> bude zajišťovat alespoň 1 osoba.</w:t>
      </w:r>
    </w:p>
    <w:p w14:paraId="69801673" w14:textId="77777777" w:rsidR="007E4485" w:rsidRPr="007E4485" w:rsidRDefault="003F1ADB" w:rsidP="007E4485">
      <w:pPr>
        <w:pStyle w:val="ListNumber-ContractCzechRadio"/>
        <w:jc w:val="both"/>
      </w:pPr>
      <w:r w:rsidRPr="007E4485">
        <w:rPr>
          <w:rFonts w:cs="Arial"/>
        </w:rPr>
        <w:t>Požadované vzdělání a délka praxe šéfkuchaře je stanovena n</w:t>
      </w:r>
      <w:r>
        <w:rPr>
          <w:rFonts w:cs="Arial"/>
        </w:rPr>
        <w:t>a min. 5 let v obdobném provozu,</w:t>
      </w:r>
      <w:r w:rsidRPr="007E4485">
        <w:rPr>
          <w:rFonts w:cs="Arial"/>
        </w:rPr>
        <w:t xml:space="preserve"> včetně závodního</w:t>
      </w:r>
      <w:r>
        <w:rPr>
          <w:rFonts w:cs="Arial"/>
        </w:rPr>
        <w:t xml:space="preserve"> stravování, a to v posledních 8 letech předcházejících uzavření této smlouvy.</w:t>
      </w:r>
    </w:p>
    <w:p w14:paraId="71EA3A0D" w14:textId="77777777" w:rsidR="006905CB" w:rsidRPr="006905CB" w:rsidRDefault="003F1ADB" w:rsidP="00066C7F">
      <w:pPr>
        <w:pStyle w:val="ListNumber-ContractCzechRadio"/>
        <w:jc w:val="both"/>
      </w:pPr>
      <w:r>
        <w:t>Objednatel je oprávněn požadovat předložení profesních životopisů všech zaměstnanců poskytovatele a v případě pochybností o kvalifikaci či praxi konkrétního zaměstnance či uchazeče o zaměstnání u poskytovatele požadovat doplňující reference prokazující skutečnosti zaměstnancem v životopise tvrzené.</w:t>
      </w:r>
    </w:p>
    <w:p w14:paraId="41C203BA" w14:textId="77777777" w:rsidR="00F82620" w:rsidRPr="00B86E16" w:rsidRDefault="003F1ADB" w:rsidP="00066C7F">
      <w:pPr>
        <w:pStyle w:val="ListNumber-ContractCzechRadio"/>
        <w:jc w:val="both"/>
      </w:pPr>
      <w:r w:rsidRPr="007E4485">
        <w:rPr>
          <w:rFonts w:cs="Arial"/>
        </w:rPr>
        <w:t>Poskytovatel je povinen zabezpečit řádné poskytování služeb dle této smlouvy i při čerpání dovolených a pracovní neschopnosti svých zaměstnanců.</w:t>
      </w:r>
    </w:p>
    <w:p w14:paraId="4B15CBEA" w14:textId="77777777" w:rsidR="00F82620" w:rsidRPr="00F82620" w:rsidRDefault="003F1ADB" w:rsidP="00423A38">
      <w:pPr>
        <w:pStyle w:val="ListNumber-ContractCzechRadio"/>
        <w:jc w:val="both"/>
      </w:pPr>
      <w:r w:rsidRPr="00C52096">
        <w:t xml:space="preserve">Poskytovatel je povinen dbát na denní dodržování čistoty pracovních oděvů svých zaměstnanců, přičemž je povinen zajistit, aby kuchaři na sobě měli vždy </w:t>
      </w:r>
      <w:r w:rsidR="00C52096" w:rsidRPr="00C52096">
        <w:t>čistou kuchařskou uniformu (rondon, zástěru, kuchařské kalhoty, protiskluzové boty, čepici). Oblečení zaměstnanců na úseku výdeje stravy v jídelně, jakož i obsluhy bufetu pak musí být vždy čisté a doplněné jmenovkou konkrétního zaměstnance.</w:t>
      </w:r>
    </w:p>
    <w:p w14:paraId="1E3CA594" w14:textId="77777777" w:rsidR="008175DA" w:rsidRPr="008505B1" w:rsidRDefault="003F1ADB" w:rsidP="00BA16BB">
      <w:pPr>
        <w:pStyle w:val="Heading-Number-ContractCzechRadio"/>
      </w:pPr>
      <w:r w:rsidRPr="008505B1">
        <w:t xml:space="preserve">Kontrola plnění podmínek poskytování služeb </w:t>
      </w:r>
    </w:p>
    <w:p w14:paraId="17A8E2E1" w14:textId="77777777" w:rsidR="008505B1" w:rsidRPr="008505B1" w:rsidRDefault="003F1ADB" w:rsidP="008505B1">
      <w:pPr>
        <w:pStyle w:val="ListNumber-ContractCzechRadio"/>
        <w:jc w:val="both"/>
      </w:pPr>
      <w:r w:rsidRPr="008505B1">
        <w:t>Po</w:t>
      </w:r>
      <w:r>
        <w:t xml:space="preserve">skytovatel je povinen </w:t>
      </w:r>
      <w:r w:rsidRPr="008505B1">
        <w:t xml:space="preserve">na viditelném místě </w:t>
      </w:r>
      <w:r>
        <w:t>v</w:t>
      </w:r>
      <w:r w:rsidR="00A973CD">
        <w:t> </w:t>
      </w:r>
      <w:proofErr w:type="spellStart"/>
      <w:r w:rsidR="00A973CD">
        <w:t>gastroprovozu</w:t>
      </w:r>
      <w:proofErr w:type="spellEnd"/>
      <w:r w:rsidR="00A973CD">
        <w:t>,</w:t>
      </w:r>
      <w:r>
        <w:t> jídelně i v </w:t>
      </w:r>
      <w:r w:rsidR="009C13FB">
        <w:t>kavárně</w:t>
      </w:r>
      <w:r>
        <w:t xml:space="preserve"> </w:t>
      </w:r>
      <w:r w:rsidRPr="008505B1">
        <w:t xml:space="preserve">umístit písemné upozornění pro strávníky na možnost okamžité reklamace gramáže a kvality podávaných jídel, </w:t>
      </w:r>
      <w:r>
        <w:t xml:space="preserve">nápojů </w:t>
      </w:r>
      <w:r w:rsidRPr="008505B1">
        <w:t xml:space="preserve">či zboží </w:t>
      </w:r>
      <w:r>
        <w:t xml:space="preserve">nabízeného v rámci doplňkového prodeje </w:t>
      </w:r>
      <w:r w:rsidR="0074686B">
        <w:t>v </w:t>
      </w:r>
      <w:proofErr w:type="spellStart"/>
      <w:r w:rsidR="00A973CD">
        <w:t>gastroprovozu</w:t>
      </w:r>
      <w:proofErr w:type="spellEnd"/>
      <w:r w:rsidR="0074686B">
        <w:t xml:space="preserve"> </w:t>
      </w:r>
      <w:r w:rsidRPr="008505B1">
        <w:t>s uvedením telefonního</w:t>
      </w:r>
      <w:r w:rsidR="0074686B">
        <w:t xml:space="preserve"> </w:t>
      </w:r>
      <w:r w:rsidR="009C13FB">
        <w:t>a/nebo</w:t>
      </w:r>
      <w:r w:rsidR="0074686B">
        <w:t xml:space="preserve"> e-mailového</w:t>
      </w:r>
      <w:r w:rsidRPr="008505B1">
        <w:t xml:space="preserve"> kontaktu na </w:t>
      </w:r>
      <w:r w:rsidR="0074686B">
        <w:t>osoby poskytovatele</w:t>
      </w:r>
      <w:r w:rsidR="009C13FB">
        <w:t>, u kterých je možné výše uvedené nedostatky reklamovat</w:t>
      </w:r>
      <w:r w:rsidRPr="008505B1">
        <w:t>.</w:t>
      </w:r>
    </w:p>
    <w:p w14:paraId="4514897C" w14:textId="77777777" w:rsidR="0074686B" w:rsidRDefault="003F1ADB" w:rsidP="0074686B">
      <w:pPr>
        <w:pStyle w:val="ListNumber-ContractCzechRadio"/>
        <w:jc w:val="both"/>
      </w:pPr>
      <w:r>
        <w:t xml:space="preserve">Objednatel uvádí, že je oprávněn zřídit stravovací komisi za účelem kontroly poskytování služeb dle této smlouvy. Objednatel se zavazuje poučit strávníky o skutečnosti, že své připomínky k poskytování služeb mohou sdělit </w:t>
      </w:r>
      <w:r w:rsidR="00A330AC">
        <w:t xml:space="preserve">taktéž </w:t>
      </w:r>
      <w:r w:rsidR="000B45D0">
        <w:t>stravovací komisi, nejedná-li se</w:t>
      </w:r>
      <w:r w:rsidR="00C2327A">
        <w:t xml:space="preserve"> o</w:t>
      </w:r>
      <w:r w:rsidR="000B45D0">
        <w:t xml:space="preserve"> případy okamžité reklamace právě vydaných jídel, nápojů či zboží dle předchozího odstavce této smlouvy.</w:t>
      </w:r>
    </w:p>
    <w:p w14:paraId="3FEB3948" w14:textId="77777777" w:rsidR="0074686B" w:rsidRDefault="003F1ADB" w:rsidP="0074686B">
      <w:pPr>
        <w:pStyle w:val="ListNumber-ContractCzechRadio"/>
        <w:jc w:val="both"/>
      </w:pPr>
      <w:r>
        <w:t xml:space="preserve">Kontrola poskytování služeb ze strany stravovací komise </w:t>
      </w:r>
      <w:r w:rsidR="00A330AC">
        <w:t>může</w:t>
      </w:r>
      <w:r>
        <w:t xml:space="preserve"> probíhat </w:t>
      </w:r>
      <w:r w:rsidR="00A330AC">
        <w:t xml:space="preserve">i </w:t>
      </w:r>
      <w:r>
        <w:t xml:space="preserve">namátkově </w:t>
      </w:r>
      <w:r w:rsidR="00A330AC">
        <w:t xml:space="preserve">a </w:t>
      </w:r>
      <w:r>
        <w:t xml:space="preserve">zhruba </w:t>
      </w:r>
      <w:r w:rsidR="00A330AC">
        <w:t xml:space="preserve">v intervalu </w:t>
      </w:r>
      <w:r>
        <w:t xml:space="preserve">jednou za 3 měsíce, případně dle potřeby na základě podnětu strávníků. </w:t>
      </w:r>
      <w:r w:rsidRPr="008505B1">
        <w:t>Po</w:t>
      </w:r>
      <w:r>
        <w:t>skytovatel se zavazuje umožnit s</w:t>
      </w:r>
      <w:r w:rsidRPr="008505B1">
        <w:t>travova</w:t>
      </w:r>
      <w:r>
        <w:t xml:space="preserve">cí komisi </w:t>
      </w:r>
      <w:r w:rsidRPr="008505B1">
        <w:t xml:space="preserve">přístup do </w:t>
      </w:r>
      <w:proofErr w:type="spellStart"/>
      <w:r w:rsidR="000B45D0">
        <w:t>gastroprovozu</w:t>
      </w:r>
      <w:proofErr w:type="spellEnd"/>
      <w:r w:rsidR="000B45D0">
        <w:t xml:space="preserve"> a </w:t>
      </w:r>
      <w:r w:rsidR="00A330AC">
        <w:t>prostorů kavárny</w:t>
      </w:r>
      <w:r w:rsidR="000B45D0" w:rsidRPr="008505B1">
        <w:t xml:space="preserve"> </w:t>
      </w:r>
      <w:r w:rsidRPr="008505B1">
        <w:t>za účelem</w:t>
      </w:r>
      <w:r w:rsidR="00A330AC">
        <w:t xml:space="preserve"> kontroly, a to i bez předchozího upozornění</w:t>
      </w:r>
      <w:r w:rsidRPr="008505B1">
        <w:t>.</w:t>
      </w:r>
    </w:p>
    <w:p w14:paraId="3E0153D3" w14:textId="77777777" w:rsidR="0074686B" w:rsidRDefault="003F1ADB" w:rsidP="0074686B">
      <w:pPr>
        <w:pStyle w:val="ListNumber-ContractCzechRadio"/>
        <w:jc w:val="both"/>
      </w:pPr>
      <w:r w:rsidRPr="008505B1">
        <w:lastRenderedPageBreak/>
        <w:t>V</w:t>
      </w:r>
      <w:r w:rsidR="000B45D0">
        <w:t> </w:t>
      </w:r>
      <w:r w:rsidRPr="008505B1">
        <w:t>případě</w:t>
      </w:r>
      <w:r w:rsidR="000B45D0">
        <w:t>, že to komise uzná za potřebné, je</w:t>
      </w:r>
      <w:r w:rsidRPr="008505B1">
        <w:t xml:space="preserve"> oprávněna</w:t>
      </w:r>
      <w:r>
        <w:t xml:space="preserve"> </w:t>
      </w:r>
      <w:r w:rsidR="000B45D0">
        <w:t xml:space="preserve">si </w:t>
      </w:r>
      <w:r>
        <w:t>ke kontrole</w:t>
      </w:r>
      <w:r w:rsidRPr="008505B1">
        <w:t xml:space="preserve"> přizvat s</w:t>
      </w:r>
      <w:r>
        <w:t>i externího spolupracovníka</w:t>
      </w:r>
      <w:r w:rsidR="000B45D0">
        <w:t xml:space="preserve">, jemuž se poskytovatel rovněž zavazuje umožnit přístup do </w:t>
      </w:r>
      <w:proofErr w:type="spellStart"/>
      <w:r w:rsidR="000B45D0">
        <w:t>gastroprovozu</w:t>
      </w:r>
      <w:proofErr w:type="spellEnd"/>
      <w:r w:rsidR="000B45D0">
        <w:t xml:space="preserve"> a </w:t>
      </w:r>
      <w:r w:rsidR="00A330AC">
        <w:t>prostorů kavárny</w:t>
      </w:r>
      <w:r w:rsidR="000B45D0">
        <w:t>.</w:t>
      </w:r>
    </w:p>
    <w:p w14:paraId="53F9A93B" w14:textId="77777777" w:rsidR="00275564" w:rsidRPr="008505B1" w:rsidRDefault="003F1ADB" w:rsidP="0074686B">
      <w:pPr>
        <w:pStyle w:val="ListNumber-ContractCzechRadio"/>
        <w:jc w:val="both"/>
      </w:pPr>
      <w:r w:rsidRPr="008505B1">
        <w:t>Poskytovatel garantuje neprodlené řešení v</w:t>
      </w:r>
      <w:r w:rsidR="0074686B">
        <w:t>šech připomínek nebo stížností o</w:t>
      </w:r>
      <w:r w:rsidRPr="008505B1">
        <w:t>bjednatele</w:t>
      </w:r>
      <w:r w:rsidR="0074686B">
        <w:t xml:space="preserve"> ohledně poskytování služeb</w:t>
      </w:r>
      <w:r w:rsidRPr="008505B1">
        <w:t>.</w:t>
      </w:r>
      <w:r w:rsidR="00A34493">
        <w:t xml:space="preserve"> Odstranění zjištěných nedostatků je pak poskytovatel povinen zajistit v přiměřené lhůtě stanovené za tímto účelem </w:t>
      </w:r>
      <w:r w:rsidR="00965AED">
        <w:t xml:space="preserve">písemně </w:t>
      </w:r>
      <w:r w:rsidR="00A34493">
        <w:t>objednatelem.</w:t>
      </w:r>
    </w:p>
    <w:p w14:paraId="2BDE25A2" w14:textId="77777777" w:rsidR="00B94EB7" w:rsidRDefault="003F1ADB" w:rsidP="00BA16BB">
      <w:pPr>
        <w:pStyle w:val="Heading-Number-ContractCzechRadio"/>
      </w:pPr>
      <w:r>
        <w:t>Změny smlouvy</w:t>
      </w:r>
    </w:p>
    <w:p w14:paraId="04569298" w14:textId="77777777" w:rsidR="00B94EB7" w:rsidRPr="006D0812" w:rsidRDefault="003F1ADB" w:rsidP="001B4497">
      <w:pPr>
        <w:pStyle w:val="ListNumber-ContractCzechRadio"/>
        <w:jc w:val="both"/>
      </w:pPr>
      <w:r w:rsidRPr="006D0812">
        <w:t>Tato smlouva může být změněna pouze písemným</w:t>
      </w:r>
      <w:r>
        <w:t>i</w:t>
      </w:r>
      <w:r w:rsidRPr="006D0812">
        <w:t xml:space="preserve"> </w:t>
      </w:r>
      <w:r>
        <w:t>d</w:t>
      </w:r>
      <w:r w:rsidRPr="006D0812">
        <w:t xml:space="preserve">odatky vzestupně </w:t>
      </w:r>
      <w:r>
        <w:t xml:space="preserve">číslovanými </w:t>
      </w:r>
      <w:r w:rsidRPr="006D0812">
        <w:t xml:space="preserve">počínaje </w:t>
      </w:r>
      <w:r w:rsidR="00A330AC">
        <w:t xml:space="preserve">řadovým </w:t>
      </w:r>
      <w:r w:rsidRPr="006D0812">
        <w:t xml:space="preserve">číslem 1 </w:t>
      </w:r>
      <w:r>
        <w:t>a podepsanými</w:t>
      </w:r>
      <w:r w:rsidRPr="006D0812">
        <w:t xml:space="preserve"> oprávněnými osobami obou smluvních stran. </w:t>
      </w:r>
    </w:p>
    <w:p w14:paraId="0842836D" w14:textId="77777777" w:rsidR="00B94EB7" w:rsidRPr="006D0812" w:rsidRDefault="003F1ADB" w:rsidP="00B94EB7">
      <w:pPr>
        <w:pStyle w:val="ListNumber-ContractCzechRadio"/>
      </w:pPr>
      <w:r w:rsidRPr="006D0812">
        <w:t>Jakékoliv jiné dokumenty zejména zápisy, protokoly, přejímky apod. se za změnu smlouvy nepovažují.</w:t>
      </w:r>
      <w:r w:rsidRPr="006D0812">
        <w:rPr>
          <w:noProof/>
          <w:lang w:eastAsia="cs-CZ"/>
        </w:rPr>
        <mc:AlternateContent>
          <mc:Choice Requires="wps">
            <w:drawing>
              <wp:anchor distT="0" distB="0" distL="114300" distR="114300" simplePos="0" relativeHeight="251664384" behindDoc="0" locked="0" layoutInCell="1" allowOverlap="1" wp14:anchorId="0BA9F3EB" wp14:editId="11FF36A5">
                <wp:simplePos x="0" y="0"/>
                <wp:positionH relativeFrom="column">
                  <wp:posOffset>0</wp:posOffset>
                </wp:positionH>
                <wp:positionV relativeFrom="paragraph">
                  <wp:posOffset>0</wp:posOffset>
                </wp:positionV>
                <wp:extent cx="1828800" cy="1828800"/>
                <wp:effectExtent l="0" t="0" r="0" b="0"/>
                <wp:wrapNone/>
                <wp:docPr id="8" name="Textové pole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DB0E6D6" w14:textId="77777777" w:rsidR="009E2935" w:rsidRPr="008519AB" w:rsidRDefault="009E2935" w:rsidP="00B94EB7">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ové pole 8" o:spid="_x0000_s1029" type="#_x0000_t202" style="position:absolute;left:0;text-align:left;margin-left:0;margin-top:0;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" filled="f" stroked="f">
                <v:textbox style="mso-fit-shape-to-text:t">
                  <w:txbxContent>
                    <w:p w14:paraId="1A3AA3B1" w14:textId="77777777" w:rsidR="009E2935" w:rsidRPr="008519AB" w:rsidRDefault="009E2935" w:rsidP="00B94EB7">
                      <w:pPr>
                        <w:pStyle w:val="ListNumber-ContractCzechRadio"/>
                        <w:numPr>
                          <w:ilvl w:val="0"/>
                          <w:numId w:val="0"/>
                        </w:numPr>
                      </w:pPr>
                    </w:p>
                  </w:txbxContent>
                </v:textbox>
              </v:shape>
            </w:pict>
          </mc:Fallback>
        </mc:AlternateContent>
      </w:r>
    </w:p>
    <w:p w14:paraId="7AB89488" w14:textId="77777777" w:rsidR="00B94EB7" w:rsidRDefault="003F1ADB" w:rsidP="00B94EB7">
      <w:pPr>
        <w:pStyle w:val="ListNumber-ContractCzechRadio"/>
        <w:jc w:val="both"/>
      </w:pPr>
      <w:r>
        <w:t xml:space="preserve">Smluvní strany v rámci zachování jistoty sjednávají, že jakákoli jejich vzájemná komunikace (provozní záležitosti neměnící podmínky této smlouvy, konkretizace plnění, potvrzování si podmínek plnění, upozorňování na podstatné skutečnosti týkající se vzájemné spolupráce apod.) bude probíhat výhradně písemnou formou, a to vždy minimálně formou e-mailové korespondence mezi zástupci pro věcná jednání dle této smlouvy. Pro právní jednání směřující ke vzniku, změně nebo zániku </w:t>
      </w:r>
      <w:r w:rsidR="00A330AC">
        <w:t xml:space="preserve">smlouvy </w:t>
      </w:r>
      <w:r>
        <w:t>nebo pro uplatňování sankcí</w:t>
      </w:r>
      <w:r w:rsidR="00A330AC">
        <w:t xml:space="preserve"> se</w:t>
      </w:r>
      <w:r>
        <w:t xml:space="preserve"> však prostá e-mailová forma komunikace </w:t>
      </w:r>
      <w:r w:rsidR="00A330AC">
        <w:t xml:space="preserve">pro účely této smlouvy nepovažuje za </w:t>
      </w:r>
      <w:r>
        <w:t>dostačující.</w:t>
      </w:r>
    </w:p>
    <w:p w14:paraId="16271E7E" w14:textId="77777777" w:rsidR="00B94EB7" w:rsidRPr="00B94EB7" w:rsidRDefault="003F1ADB" w:rsidP="00B94EB7">
      <w:pPr>
        <w:pStyle w:val="ListNumber-ContractCzechRadio"/>
        <w:jc w:val="both"/>
      </w:pPr>
      <w:bookmarkStart w:id="1" w:name="_Toc381602138"/>
      <w:r>
        <w:t xml:space="preserve">Pokud by některá ze smluvních stran změnila svého zástupce pro věcná jednání a/nebo jeho kontaktní údaje, je povinna písemně vyrozumět druhou smluvní stranu do 5 </w:t>
      </w:r>
      <w:r w:rsidR="00A330AC">
        <w:t xml:space="preserve">pracovních </w:t>
      </w:r>
      <w:r>
        <w:t xml:space="preserve">dnů </w:t>
      </w:r>
      <w:r w:rsidR="00A330AC">
        <w:t>od</w:t>
      </w:r>
      <w:r>
        <w:t xml:space="preserve"> takové změn</w:t>
      </w:r>
      <w:r w:rsidR="00A330AC">
        <w:t>y</w:t>
      </w:r>
      <w:r>
        <w:t>. Řádným doručením tohoto oznámení dojde ke změně zástupce pro věcná jednání a/nebo jeho kontaktních údajů bez nutnosti uzavření dodatku k této smlouvě.</w:t>
      </w:r>
      <w:bookmarkEnd w:id="1"/>
      <w:r>
        <w:t xml:space="preserve"> </w:t>
      </w:r>
      <w:r>
        <w:rPr>
          <w:noProof/>
          <w:lang w:eastAsia="cs-CZ"/>
        </w:rPr>
        <mc:AlternateContent>
          <mc:Choice Requires="wps">
            <w:drawing>
              <wp:anchor distT="0" distB="0" distL="114300" distR="114300" simplePos="0" relativeHeight="251666432" behindDoc="0" locked="0" layoutInCell="1" allowOverlap="1" wp14:anchorId="06E01B3B" wp14:editId="5E815E41">
                <wp:simplePos x="0" y="0"/>
                <wp:positionH relativeFrom="column">
                  <wp:posOffset>0</wp:posOffset>
                </wp:positionH>
                <wp:positionV relativeFrom="paragraph">
                  <wp:posOffset>0</wp:posOffset>
                </wp:positionV>
                <wp:extent cx="249555" cy="415290"/>
                <wp:effectExtent l="0" t="0" r="0" b="0"/>
                <wp:wrapNone/>
                <wp:docPr id="5" name="Textové pole 5"/>
                <wp:cNvGraphicFramePr/>
                <a:graphic xmlns:a="http://schemas.openxmlformats.org/drawingml/2006/main">
                  <a:graphicData uri="http://schemas.microsoft.com/office/word/2010/wordprocessingShape">
                    <wps:wsp>
                      <wps:cNvSpPr txBox="1"/>
                      <wps:spPr>
                        <a:xfrm>
                          <a:off x="0" y="0"/>
                          <a:ext cx="249555" cy="415290"/>
                        </a:xfrm>
                        <a:prstGeom prst="rect">
                          <a:avLst/>
                        </a:prstGeom>
                        <a:noFill/>
                        <a:ln>
                          <a:noFill/>
                        </a:ln>
                        <a:effectLst/>
                      </wps:spPr>
                      <wps:txbx>
                        <w:txbxContent>
                          <w:p w14:paraId="12B9A37C" w14:textId="77777777" w:rsidR="009E2935" w:rsidRDefault="009E2935" w:rsidP="00B94EB7">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ové pole 5" o:spid="_x0000_s1030" type="#_x0000_t202" style="position:absolute;left:0;text-align:left;margin-left:0;margin-top:0;width:19.65pt;height:32.7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" filled="f" stroked="f">
                <v:textbox style="mso-fit-shape-to-text:t">
                  <w:txbxContent>
                    <w:p w14:paraId="15FF2708" w14:textId="77777777" w:rsidR="009E2935" w:rsidRDefault="009E2935" w:rsidP="00B94EB7">
                      <w:pPr>
                        <w:pStyle w:val="ListNumber-ContractCzechRadio"/>
                        <w:numPr>
                          <w:ilvl w:val="0"/>
                          <w:numId w:val="0"/>
                        </w:numPr>
                      </w:pPr>
                    </w:p>
                  </w:txbxContent>
                </v:textbox>
              </v:shape>
            </w:pict>
          </mc:Fallback>
        </mc:AlternateContent>
      </w:r>
    </w:p>
    <w:p w14:paraId="75C98FA0" w14:textId="77777777" w:rsidR="00B94EB7" w:rsidRDefault="003F1ADB" w:rsidP="00BA16BB">
      <w:pPr>
        <w:pStyle w:val="Heading-Number-ContractCzechRadio"/>
      </w:pPr>
      <w:r>
        <w:t>Povinnost mlčenlivosti</w:t>
      </w:r>
    </w:p>
    <w:p w14:paraId="5097F4BF" w14:textId="77777777" w:rsidR="00B94EB7" w:rsidRDefault="003F1ADB" w:rsidP="00B94EB7">
      <w:pPr>
        <w:pStyle w:val="ListNumber-ContractCzechRadio"/>
        <w:jc w:val="both"/>
      </w:pPr>
      <w:r>
        <w:t xml:space="preserve">Smluvní strany se zavazují zachovat (i po skončení účinnosti této smlouvy) mlčenlivost o všech informacích a skutečnostech, které jsou uvedeny v této smlouvě, nebo které se dozví v rámci plnění předmětu této smlouvy; tyto informace smluvní strany prohlašují za citlivé, důvěrné a tajné, s čímž jsou obě smluvní strany plně srozuměny; žádná ze smluvních stran nesdělí tyto informace třetím osobám, neumožní třetím osobám přístup k těmto informacím, ani je nevyužije ve svůj prospěch nebo ve prospěch třetích osob; smluvní strany se zavazují, že informace nebudou dále rozšiřovat nebo reprodukovat a nezpřístupní je třetí straně; v případě, že tyto povinnosti budou porušeny ze strany zaměstnanců smluvních stran nebo osob, prostřednictvím kterých smluvní strany plní předmět této smlouvy platí, že tyto povinnosti porušila sama dotyčná smluvní strana.  </w:t>
      </w:r>
    </w:p>
    <w:p w14:paraId="70951488" w14:textId="77777777" w:rsidR="00B94EB7" w:rsidRDefault="003F1ADB" w:rsidP="00B94EB7">
      <w:pPr>
        <w:pStyle w:val="ListNumber-ContractCzechRadio"/>
        <w:jc w:val="both"/>
      </w:pPr>
      <w:r>
        <w:t>Povinnost mlčenlivosti se nevztahuje na informace a skutečnosti, které:</w:t>
      </w:r>
    </w:p>
    <w:p w14:paraId="22419ABF" w14:textId="77777777" w:rsidR="00B94EB7" w:rsidRDefault="003F1ADB" w:rsidP="00A330AC">
      <w:pPr>
        <w:pStyle w:val="ListLetter-ContractCzechRadio"/>
        <w:tabs>
          <w:tab w:val="clear" w:pos="312"/>
          <w:tab w:val="left" w:pos="567"/>
        </w:tabs>
        <w:ind w:left="567" w:hanging="283"/>
        <w:jc w:val="both"/>
      </w:pPr>
      <w:r>
        <w:t>v době jejich zveřejnění nebo následně se stanou bez zavinění kterékoli smluvní strany všeobecně dostupnými veřejnosti;</w:t>
      </w:r>
    </w:p>
    <w:p w14:paraId="49DA563F" w14:textId="77777777" w:rsidR="00B94EB7" w:rsidRDefault="003F1ADB" w:rsidP="00A330AC">
      <w:pPr>
        <w:pStyle w:val="ListLetter-ContractCzechRadio"/>
        <w:tabs>
          <w:tab w:val="clear" w:pos="312"/>
          <w:tab w:val="left" w:pos="567"/>
        </w:tabs>
        <w:ind w:left="567" w:hanging="283"/>
        <w:jc w:val="both"/>
      </w:pPr>
      <w:r>
        <w:t xml:space="preserve">byly získány na základě postupu nezávislého na této smlouvě nebo druhé smluvní straně, pokud je strana, která informace získala, schopna tuto skutečnost doložit, </w:t>
      </w:r>
    </w:p>
    <w:p w14:paraId="582B85F4" w14:textId="77777777" w:rsidR="00B94EB7" w:rsidRDefault="003F1ADB" w:rsidP="00A330AC">
      <w:pPr>
        <w:pStyle w:val="ListLetter-ContractCzechRadio"/>
        <w:tabs>
          <w:tab w:val="clear" w:pos="312"/>
          <w:tab w:val="left" w:pos="567"/>
        </w:tabs>
        <w:ind w:left="567" w:hanging="283"/>
        <w:jc w:val="both"/>
      </w:pPr>
      <w:r>
        <w:t>byly poskytnuté třetí osobou, která takové informace a skutečnosti nezískala porušením povinnosti jejich ochrany;</w:t>
      </w:r>
    </w:p>
    <w:p w14:paraId="18BEBE08" w14:textId="77777777" w:rsidR="00B94EB7" w:rsidRDefault="003F1ADB" w:rsidP="00A330AC">
      <w:pPr>
        <w:pStyle w:val="ListLetter-ContractCzechRadio"/>
        <w:tabs>
          <w:tab w:val="clear" w:pos="312"/>
          <w:tab w:val="left" w:pos="567"/>
        </w:tabs>
        <w:ind w:left="567" w:hanging="283"/>
        <w:jc w:val="both"/>
      </w:pPr>
      <w:r>
        <w:lastRenderedPageBreak/>
        <w:t>podléhají uveřejnění na základě zákonné povinnosti či povinnosti uložené smluvní straně orgánem veřejné moci.</w:t>
      </w:r>
    </w:p>
    <w:p w14:paraId="688CEAF5" w14:textId="77777777" w:rsidR="00B94EB7" w:rsidRPr="00B94EB7" w:rsidRDefault="003F1ADB" w:rsidP="00B94EB7">
      <w:pPr>
        <w:pStyle w:val="ListNumber-ContractCzechRadio"/>
        <w:jc w:val="both"/>
      </w:pPr>
      <w:r>
        <w:t xml:space="preserve">Za porušení povinností týkajících se mlčenlivosti dle odst. 1 tohoto článku smlouvy má dotčená smluvní strana právo uplatnit u druhé smluvní strany nárok na zaplacení smluvní pokuty; výše smluvní pokuty je stanovena na </w:t>
      </w:r>
      <w:r>
        <w:rPr>
          <w:b/>
          <w:bCs/>
        </w:rPr>
        <w:t>50.000,- Kč</w:t>
      </w:r>
      <w:r>
        <w:t xml:space="preserve"> za každý jednotlivý případ takového porušení povinností.</w:t>
      </w:r>
    </w:p>
    <w:p w14:paraId="011E9FBC" w14:textId="77777777" w:rsidR="00B94EB7" w:rsidRDefault="003F1ADB" w:rsidP="00BA16BB">
      <w:pPr>
        <w:pStyle w:val="Heading-Number-ContractCzechRadio"/>
      </w:pPr>
      <w:r>
        <w:t>Sankce</w:t>
      </w:r>
    </w:p>
    <w:p w14:paraId="0EE2A3E6" w14:textId="77777777" w:rsidR="00B94EB7" w:rsidRDefault="003F1ADB" w:rsidP="005B58CA">
      <w:pPr>
        <w:pStyle w:val="ListNumber-ContractCzechRadio"/>
        <w:jc w:val="both"/>
      </w:pPr>
      <w:r>
        <w:t>Bude-li poskytovatel v prodlení se zahájením poskytování služeb v</w:t>
      </w:r>
      <w:r w:rsidR="0099742C">
        <w:t> </w:t>
      </w:r>
      <w:proofErr w:type="spellStart"/>
      <w:r w:rsidR="0099742C">
        <w:t>gastroprovozu</w:t>
      </w:r>
      <w:proofErr w:type="spellEnd"/>
      <w:r w:rsidR="0099742C">
        <w:t xml:space="preserve"> a </w:t>
      </w:r>
      <w:r>
        <w:t xml:space="preserve">jídelně, zavazuje se zaplatit objednateli smluvní pokutu ve výši </w:t>
      </w:r>
      <w:r w:rsidRPr="00A330AC">
        <w:rPr>
          <w:b/>
        </w:rPr>
        <w:t>5.000,- Kč</w:t>
      </w:r>
      <w:r>
        <w:t xml:space="preserve"> za každý </w:t>
      </w:r>
      <w:r w:rsidR="00D37D49">
        <w:t xml:space="preserve">započatý </w:t>
      </w:r>
      <w:r>
        <w:t xml:space="preserve">den prodlení oproti předpokládanému termínu zahájení služeb dle čl. IV., odst. 2 </w:t>
      </w:r>
      <w:r w:rsidR="0026265B">
        <w:t>této smlouvy.</w:t>
      </w:r>
    </w:p>
    <w:p w14:paraId="27B675AA" w14:textId="77777777" w:rsidR="0026265B" w:rsidRDefault="003F1ADB" w:rsidP="0026265B">
      <w:pPr>
        <w:pStyle w:val="ListNumber-ContractCzechRadio"/>
        <w:jc w:val="both"/>
      </w:pPr>
      <w:r>
        <w:t>Bude-li poskytovatel v prodlení se zahájením poskytování služeb v </w:t>
      </w:r>
      <w:r w:rsidR="00A330AC">
        <w:t>kavárně</w:t>
      </w:r>
      <w:r>
        <w:t xml:space="preserve">, zavazuje se zaplatit objednateli smluvní pokutu ve výši </w:t>
      </w:r>
      <w:r w:rsidRPr="00A330AC">
        <w:rPr>
          <w:b/>
        </w:rPr>
        <w:t>3.000,- Kč</w:t>
      </w:r>
      <w:r>
        <w:t xml:space="preserve"> za každý </w:t>
      </w:r>
      <w:r w:rsidR="00D37D49">
        <w:t xml:space="preserve">započatý </w:t>
      </w:r>
      <w:r>
        <w:t>den prodlení oproti předpokládanému termínu zahájení služeb dle čl. IV., odst. 3 této smlouvy.</w:t>
      </w:r>
    </w:p>
    <w:p w14:paraId="1DCCC833" w14:textId="77777777" w:rsidR="002D388B" w:rsidRDefault="003F1ADB" w:rsidP="00BE5A48">
      <w:pPr>
        <w:pStyle w:val="ListNumber-ContractCzechRadio"/>
        <w:jc w:val="both"/>
      </w:pPr>
      <w:r>
        <w:t xml:space="preserve">Nedodrží-li poskytovatel </w:t>
      </w:r>
      <w:r w:rsidR="00BE5A48">
        <w:t xml:space="preserve">jakoukoli svou povinnost vyplývající pro něj z čl. V., odst. </w:t>
      </w:r>
      <w:r w:rsidR="00A330AC">
        <w:t>5</w:t>
      </w:r>
      <w:r w:rsidR="00731AEF">
        <w:t xml:space="preserve"> </w:t>
      </w:r>
      <w:r w:rsidR="00BE5A48">
        <w:t xml:space="preserve">nebo odst. </w:t>
      </w:r>
      <w:r w:rsidR="00A330AC">
        <w:t>7</w:t>
      </w:r>
      <w:r w:rsidR="00731AEF">
        <w:t xml:space="preserve"> </w:t>
      </w:r>
      <w:r w:rsidR="00BE5A48">
        <w:t xml:space="preserve">této smlouvy, zavazuje se zaplatit objednateli smluvní pokutu </w:t>
      </w:r>
      <w:r w:rsidR="00A330AC">
        <w:rPr>
          <w:b/>
        </w:rPr>
        <w:t>2</w:t>
      </w:r>
      <w:r w:rsidR="00BE5A48" w:rsidRPr="00A330AC">
        <w:rPr>
          <w:b/>
        </w:rPr>
        <w:t>.</w:t>
      </w:r>
      <w:r w:rsidR="00A330AC">
        <w:rPr>
          <w:b/>
        </w:rPr>
        <w:t>5</w:t>
      </w:r>
      <w:r w:rsidR="00BE5A48" w:rsidRPr="00A330AC">
        <w:rPr>
          <w:b/>
        </w:rPr>
        <w:t>00,- Kč</w:t>
      </w:r>
      <w:r w:rsidR="00BE5A48">
        <w:t xml:space="preserve"> za každý jednotlivý případ takového nedodržení.</w:t>
      </w:r>
    </w:p>
    <w:p w14:paraId="542908A8" w14:textId="77777777" w:rsidR="00BE5A48" w:rsidRDefault="003F1ADB" w:rsidP="00BE5A48">
      <w:pPr>
        <w:pStyle w:val="ListNumber-ContractCzechRadio"/>
        <w:jc w:val="both"/>
      </w:pPr>
      <w:r>
        <w:t>Nedodrží-li poskytovatel jakoukoli svou povinnost vyplývající pro něj z čl. VI</w:t>
      </w:r>
      <w:r w:rsidR="00A330AC">
        <w:t>.</w:t>
      </w:r>
      <w:r w:rsidR="00BE0E51">
        <w:t xml:space="preserve"> </w:t>
      </w:r>
      <w:r>
        <w:t xml:space="preserve">této smlouvy, zavazuje se zaplatit objednateli smluvní pokutu </w:t>
      </w:r>
      <w:r w:rsidRPr="00A330AC">
        <w:rPr>
          <w:b/>
        </w:rPr>
        <w:t>1.000,- Kč</w:t>
      </w:r>
      <w:r>
        <w:t xml:space="preserve"> za každý jednotlivý případ takového nedodržení.</w:t>
      </w:r>
    </w:p>
    <w:p w14:paraId="453DF919" w14:textId="77777777" w:rsidR="002D388B" w:rsidRDefault="003F1ADB" w:rsidP="002D388B">
      <w:pPr>
        <w:pStyle w:val="ListNumber-ContractCzechRadio"/>
        <w:jc w:val="both"/>
      </w:pPr>
      <w:r>
        <w:t xml:space="preserve">Poruší-li poskytovatel jakoukoli svou povinnost vyplývající pro něj z čl. VIII. této smlouvy, zavazuje se zaplatit objednateli smluvní pokutu </w:t>
      </w:r>
      <w:r w:rsidRPr="00A330AC">
        <w:rPr>
          <w:b/>
        </w:rPr>
        <w:t>1.000,- Kč</w:t>
      </w:r>
      <w:r>
        <w:t xml:space="preserve"> za každý jednotlivý případ takového porušení.</w:t>
      </w:r>
    </w:p>
    <w:p w14:paraId="758A10FD" w14:textId="77777777" w:rsidR="002D388B" w:rsidRDefault="003F1ADB" w:rsidP="002D388B">
      <w:pPr>
        <w:pStyle w:val="ListNumber-ContractCzechRadio"/>
        <w:jc w:val="both"/>
      </w:pPr>
      <w:r>
        <w:t xml:space="preserve">Poruší-li poskytovatel jakoukoli svou povinnost vyplývající pro něj z čl. IX. této smlouvy, zavazuje se zaplatit objednateli smluvní pokutu </w:t>
      </w:r>
      <w:r w:rsidRPr="00A330AC">
        <w:rPr>
          <w:b/>
        </w:rPr>
        <w:t>1.000,- Kč</w:t>
      </w:r>
      <w:r>
        <w:t xml:space="preserve"> za každý jednotlivý případ takového porušení.</w:t>
      </w:r>
    </w:p>
    <w:p w14:paraId="4CBAC31A" w14:textId="77777777" w:rsidR="002D388B" w:rsidRDefault="003F1ADB" w:rsidP="002D388B">
      <w:pPr>
        <w:pStyle w:val="ListNumber-ContractCzechRadio"/>
        <w:jc w:val="both"/>
      </w:pPr>
      <w:r>
        <w:t xml:space="preserve">Bude-li poskytovatel v prodlení s předložením </w:t>
      </w:r>
      <w:r w:rsidRPr="00E130E8">
        <w:t>provozní</w:t>
      </w:r>
      <w:r>
        <w:t>ho, hygienického</w:t>
      </w:r>
      <w:r w:rsidRPr="00E130E8">
        <w:t xml:space="preserve"> a sanitační</w:t>
      </w:r>
      <w:r>
        <w:t>ho</w:t>
      </w:r>
      <w:r w:rsidRPr="00E130E8">
        <w:t xml:space="preserve"> řád</w:t>
      </w:r>
      <w:r>
        <w:t>u</w:t>
      </w:r>
      <w:r w:rsidRPr="00E130E8">
        <w:t xml:space="preserve"> včetně registru chemických látek pro práci </w:t>
      </w:r>
      <w:r w:rsidRPr="00E130E8">
        <w:rPr>
          <w:color w:val="000000" w:themeColor="text1"/>
        </w:rPr>
        <w:t>v</w:t>
      </w:r>
      <w:r>
        <w:rPr>
          <w:color w:val="000000" w:themeColor="text1"/>
        </w:rPr>
        <w:t> </w:t>
      </w:r>
      <w:proofErr w:type="spellStart"/>
      <w:r>
        <w:rPr>
          <w:color w:val="000000" w:themeColor="text1"/>
        </w:rPr>
        <w:t>gastroprovozu</w:t>
      </w:r>
      <w:proofErr w:type="spellEnd"/>
      <w:r>
        <w:rPr>
          <w:color w:val="000000" w:themeColor="text1"/>
        </w:rPr>
        <w:t xml:space="preserve"> a bufetu vč. jemu přilehlých prostor</w:t>
      </w:r>
      <w:r>
        <w:t xml:space="preserve">, zavazuje se zaplatit objednateli smluvní pokutu ve výši </w:t>
      </w:r>
      <w:r w:rsidRPr="00A330AC">
        <w:rPr>
          <w:b/>
        </w:rPr>
        <w:t>1.000,- Kč</w:t>
      </w:r>
      <w:r>
        <w:t xml:space="preserve"> za každý jeden den prodlení oproti předpokládanému termínu předložení dle čl. X., odst. 5 této smlouvy.</w:t>
      </w:r>
    </w:p>
    <w:p w14:paraId="33DBACC4" w14:textId="77777777" w:rsidR="0026265B" w:rsidRDefault="003F1ADB" w:rsidP="002D388B">
      <w:pPr>
        <w:pStyle w:val="ListNumber-ContractCzechRadio"/>
        <w:jc w:val="both"/>
      </w:pPr>
      <w:r>
        <w:t xml:space="preserve">Poruší-li poskytovatel svou povinnost dle čl. X., odst. </w:t>
      </w:r>
      <w:r w:rsidR="00F80DA3">
        <w:t>6</w:t>
      </w:r>
      <w:r w:rsidR="00A330AC">
        <w:t>, 7</w:t>
      </w:r>
      <w:r w:rsidR="00F80DA3">
        <w:t xml:space="preserve"> nebo </w:t>
      </w:r>
      <w:r>
        <w:t xml:space="preserve">9 této smlouvy, zavazuje se zaplatit objednateli jednorázovou smluvní pokutu </w:t>
      </w:r>
      <w:r w:rsidRPr="00A330AC">
        <w:rPr>
          <w:b/>
        </w:rPr>
        <w:t>5.000,- Kč</w:t>
      </w:r>
      <w:r>
        <w:t xml:space="preserve"> za každý jednotlivý případ takového porušení.</w:t>
      </w:r>
    </w:p>
    <w:p w14:paraId="0D7F9966" w14:textId="77777777" w:rsidR="00B94EB7" w:rsidRDefault="003F1ADB" w:rsidP="0026265B">
      <w:pPr>
        <w:pStyle w:val="ListNumber-ContractCzechRadio"/>
        <w:jc w:val="both"/>
      </w:pPr>
      <w:r>
        <w:t>Poruší-li poskytovatel svou</w:t>
      </w:r>
      <w:r w:rsidR="00CB2DCE">
        <w:t xml:space="preserve"> oznamovací povinnost dle čl. X</w:t>
      </w:r>
      <w:r>
        <w:t xml:space="preserve">., odst. 10 této smlouvy, zavazuje se zaplatit objednateli jednorázovou smluvní pokutu </w:t>
      </w:r>
      <w:r w:rsidRPr="00A330AC">
        <w:rPr>
          <w:b/>
        </w:rPr>
        <w:t>20.000,- Kč</w:t>
      </w:r>
      <w:r>
        <w:t xml:space="preserve"> za každý jednotlivý případ takového porušení.</w:t>
      </w:r>
    </w:p>
    <w:p w14:paraId="732C8863" w14:textId="77777777" w:rsidR="00B94EB7" w:rsidRDefault="003F1ADB" w:rsidP="00B94EB7">
      <w:pPr>
        <w:pStyle w:val="ListNumber-ContractCzechRadio"/>
      </w:pPr>
      <w:r>
        <w:t>Smluvní pokuty jsou splatné ve lhůtě 15 dnů ode dne odeslání výzvy k úhradě smluvní pokuty.</w:t>
      </w:r>
    </w:p>
    <w:p w14:paraId="0E792FDC" w14:textId="77777777" w:rsidR="00BA2F7F" w:rsidRPr="00B94EB7" w:rsidRDefault="003F1ADB" w:rsidP="00BA2F7F">
      <w:pPr>
        <w:pStyle w:val="ListNumber-ContractCzechRadio"/>
        <w:jc w:val="both"/>
      </w:pPr>
      <w:r>
        <w:t>Pro vyloučení pochybností smluvní strany uvádí, že stanoví-li právní předpis sankci za porušení povinnosti, jež tato smlouva sankcionuje smluvní pokutou, není smluvní strana, jež se porušení povinnosti dopustila zproštěna povinnosti uhradit smluvní pokutu.</w:t>
      </w:r>
    </w:p>
    <w:p w14:paraId="5A2DC1FE" w14:textId="77777777" w:rsidR="00B94EB7" w:rsidRDefault="003F1ADB" w:rsidP="00BA16BB">
      <w:pPr>
        <w:pStyle w:val="Heading-Number-ContractCzechRadio"/>
      </w:pPr>
      <w:r>
        <w:lastRenderedPageBreak/>
        <w:t>Ukončení smlouvy</w:t>
      </w:r>
    </w:p>
    <w:p w14:paraId="28781A85" w14:textId="77777777" w:rsidR="00B94EB7" w:rsidRDefault="003F1ADB" w:rsidP="00B94EB7">
      <w:pPr>
        <w:pStyle w:val="ListNumber-ContractCzechRadio"/>
        <w:jc w:val="both"/>
      </w:pPr>
      <w:r>
        <w:t xml:space="preserve">Tuto smlouvu není žádná ze smluvních stran oprávněna jednostranně ukončit z žádných jiných důvodů ani jinými způsoby, stanovenými dispozitivními ustanoveními obecně závazných právních předpisů, vyjma důvodů a způsobů uvedených jinde v této smlouvě. </w:t>
      </w:r>
    </w:p>
    <w:p w14:paraId="229E33B7" w14:textId="77777777" w:rsidR="00B94EB7" w:rsidRDefault="003F1ADB" w:rsidP="0026265B">
      <w:pPr>
        <w:pStyle w:val="ListNumber-ContractCzechRadio"/>
        <w:jc w:val="both"/>
      </w:pPr>
      <w:r>
        <w:t>Smlouva zaniká uplynutím doby, na kterou byla uzavřena. Předčasné ukončení účinnosti smlouvy přichází v úvahu dohodou smluvních stran, písemnou výpovědí nebo odstoupením od smlouvy.</w:t>
      </w:r>
    </w:p>
    <w:p w14:paraId="2A32AD54" w14:textId="77777777" w:rsidR="00B94EB7" w:rsidRDefault="003F1ADB" w:rsidP="0026265B">
      <w:pPr>
        <w:pStyle w:val="ListNumber-ContractCzechRadio"/>
        <w:jc w:val="both"/>
      </w:pPr>
      <w:r>
        <w:t xml:space="preserve">K ukončení smlouvy </w:t>
      </w:r>
      <w:r>
        <w:rPr>
          <w:u w:val="single"/>
        </w:rPr>
        <w:t>dohodou</w:t>
      </w:r>
      <w:r>
        <w:t xml:space="preserve"> se vyžaduje písemný konsensus smluvních stran učiněný osobami oprávněnými je zastupovat. Součástí dohody o ukončení smlouvy musí být vypořádání vzájemných pohledávek a dluhů vč. pohledávek a dluhů vyplývajících z této smlouvy. </w:t>
      </w:r>
    </w:p>
    <w:p w14:paraId="75302BAE" w14:textId="77777777" w:rsidR="00B94EB7" w:rsidRDefault="003F1ADB" w:rsidP="0026265B">
      <w:pPr>
        <w:pStyle w:val="ListNumber-ContractCzechRadio"/>
        <w:jc w:val="both"/>
      </w:pPr>
      <w:r>
        <w:t xml:space="preserve">Tato smlouva může být písemně </w:t>
      </w:r>
      <w:r>
        <w:rPr>
          <w:u w:val="single"/>
        </w:rPr>
        <w:t>vypovězena</w:t>
      </w:r>
      <w:r>
        <w:t xml:space="preserve"> objednatelem i bez uvedení důvodu s výpovědní dobou v délce </w:t>
      </w:r>
      <w:r w:rsidR="00A330AC">
        <w:rPr>
          <w:b/>
        </w:rPr>
        <w:t xml:space="preserve">3 </w:t>
      </w:r>
      <w:r>
        <w:rPr>
          <w:b/>
        </w:rPr>
        <w:t>měsíců</w:t>
      </w:r>
      <w:r>
        <w:t xml:space="preserve">. </w:t>
      </w:r>
    </w:p>
    <w:p w14:paraId="5408ACF1" w14:textId="77777777" w:rsidR="00B94EB7" w:rsidRDefault="003F1ADB" w:rsidP="0026265B">
      <w:pPr>
        <w:pStyle w:val="ListNumber-ContractCzechRadio"/>
        <w:jc w:val="both"/>
      </w:pPr>
      <w:r>
        <w:t xml:space="preserve">Tato smlouva může být písemně </w:t>
      </w:r>
      <w:r>
        <w:rPr>
          <w:u w:val="single"/>
        </w:rPr>
        <w:t>vypovězena</w:t>
      </w:r>
      <w:r>
        <w:t xml:space="preserve"> poskytovatelem i bez uvedení důvodu s výpovědní dobou v délce </w:t>
      </w:r>
      <w:r w:rsidR="00A330AC" w:rsidRPr="00A330AC">
        <w:rPr>
          <w:b/>
        </w:rPr>
        <w:t>6</w:t>
      </w:r>
      <w:r w:rsidR="00253579">
        <w:rPr>
          <w:b/>
        </w:rPr>
        <w:t xml:space="preserve"> </w:t>
      </w:r>
      <w:r>
        <w:rPr>
          <w:b/>
        </w:rPr>
        <w:t>měsíců</w:t>
      </w:r>
      <w:r>
        <w:t xml:space="preserve">. </w:t>
      </w:r>
    </w:p>
    <w:p w14:paraId="6BDF87C5" w14:textId="77777777" w:rsidR="00B94EB7" w:rsidRDefault="003F1ADB" w:rsidP="0026265B">
      <w:pPr>
        <w:pStyle w:val="ListNumber-ContractCzechRadio"/>
        <w:jc w:val="both"/>
      </w:pPr>
      <w:r>
        <w:t>Výpovědní doba začíná běžet prvním dnem měsíce následujícího po měsíci, ve kterém byla výpověď doručena druhé smluvní straně.</w:t>
      </w:r>
    </w:p>
    <w:p w14:paraId="796871D2" w14:textId="77777777" w:rsidR="00B94EB7" w:rsidRDefault="003F1ADB" w:rsidP="0026265B">
      <w:pPr>
        <w:pStyle w:val="ListNumber-ContractCzechRadio"/>
        <w:jc w:val="both"/>
      </w:pPr>
      <w:r>
        <w:t xml:space="preserve">Pokud </w:t>
      </w:r>
      <w:r>
        <w:rPr>
          <w:rFonts w:eastAsia="Times New Roman" w:cs="Arial"/>
          <w:bCs/>
          <w:kern w:val="32"/>
          <w:szCs w:val="20"/>
        </w:rPr>
        <w:t>smluvní strana</w:t>
      </w:r>
      <w:r>
        <w:t xml:space="preserve"> odmítne převzít výpověď nebo neposkytne součinnost potřebnou k jejímu řádnému doručení, považuje se výpověď za doručenou dnem, kdy došlo k neúspěšnému pokusu o doručení.</w:t>
      </w:r>
    </w:p>
    <w:p w14:paraId="36E37CCD" w14:textId="77777777" w:rsidR="00B94EB7" w:rsidRDefault="003F1ADB" w:rsidP="0026265B">
      <w:pPr>
        <w:pStyle w:val="ListNumber-ContractCzechRadio"/>
        <w:jc w:val="both"/>
      </w:pPr>
      <w:r>
        <w:t xml:space="preserve">Kterákoli smluvní strana má právo od této smlouvy písemně </w:t>
      </w:r>
      <w:r>
        <w:rPr>
          <w:u w:val="single"/>
        </w:rPr>
        <w:t>odstoupit</w:t>
      </w:r>
      <w:r>
        <w:t>, pokud s druhou smluvní stranou probíhá insolvenční řízení, v němž bylo vydáno rozhodnutí o úpadku, nebo byl-li konkurs zrušen pro nedostatek majetku nebo vstoupí-li druhá smluvní strana do likvidace za předpokladu, že je právnickou osobou.</w:t>
      </w:r>
    </w:p>
    <w:p w14:paraId="50379385" w14:textId="77777777" w:rsidR="00B94EB7" w:rsidRDefault="003F1ADB" w:rsidP="0026265B">
      <w:pPr>
        <w:pStyle w:val="ListLetter-ContractCzechRadio"/>
        <w:jc w:val="both"/>
      </w:pPr>
      <w:r>
        <w:t>objednatel má dále právo odstoupit</w:t>
      </w:r>
      <w:r w:rsidR="005B58CA">
        <w:t xml:space="preserve"> zejména</w:t>
      </w:r>
      <w:r>
        <w:t>:</w:t>
      </w:r>
    </w:p>
    <w:p w14:paraId="7F23475B" w14:textId="77777777" w:rsidR="00B94EB7" w:rsidRPr="005B58CA" w:rsidRDefault="003F1ADB" w:rsidP="003F329C">
      <w:pPr>
        <w:pStyle w:val="ListLetter-ContractCzechRadio"/>
        <w:numPr>
          <w:ilvl w:val="0"/>
          <w:numId w:val="21"/>
        </w:numPr>
        <w:tabs>
          <w:tab w:val="clear" w:pos="936"/>
          <w:tab w:val="clear" w:pos="1247"/>
          <w:tab w:val="left" w:pos="1134"/>
        </w:tabs>
        <w:ind w:left="1134"/>
        <w:jc w:val="both"/>
      </w:pPr>
      <w:r>
        <w:t>je</w:t>
      </w:r>
      <w:r w:rsidR="00BE37D7">
        <w:t>-</w:t>
      </w:r>
      <w:r>
        <w:t xml:space="preserve">li </w:t>
      </w:r>
      <w:r>
        <w:rPr>
          <w:rFonts w:eastAsia="Times New Roman" w:cs="Arial"/>
          <w:bCs/>
          <w:kern w:val="32"/>
          <w:szCs w:val="20"/>
        </w:rPr>
        <w:t>poskytovatel</w:t>
      </w:r>
      <w:r>
        <w:t xml:space="preserve"> v průběhu trvání smlouvy prohlášen za nespolehlivého plátce </w:t>
      </w:r>
      <w:r w:rsidRPr="005B58CA">
        <w:t xml:space="preserve">DPH; </w:t>
      </w:r>
    </w:p>
    <w:p w14:paraId="0775596F" w14:textId="77777777" w:rsidR="005B58CA" w:rsidRDefault="003F1ADB" w:rsidP="003F329C">
      <w:pPr>
        <w:pStyle w:val="ListLetter-ContractCzechRadio"/>
        <w:numPr>
          <w:ilvl w:val="0"/>
          <w:numId w:val="21"/>
        </w:numPr>
        <w:tabs>
          <w:tab w:val="clear" w:pos="936"/>
          <w:tab w:val="clear" w:pos="1247"/>
          <w:tab w:val="left" w:pos="1134"/>
        </w:tabs>
        <w:ind w:left="1134"/>
        <w:jc w:val="both"/>
      </w:pPr>
      <w:r w:rsidRPr="005B58CA">
        <w:t>pokud je poskytovatel v prodlení se zahájením poskytování služeb v jídelně či bufetu o více než 2 týdny;</w:t>
      </w:r>
    </w:p>
    <w:p w14:paraId="3BF4B60A" w14:textId="77777777" w:rsidR="005B58CA" w:rsidRPr="005B58CA" w:rsidRDefault="003F1ADB" w:rsidP="003F329C">
      <w:pPr>
        <w:pStyle w:val="ListLetter-ContractCzechRadio"/>
        <w:numPr>
          <w:ilvl w:val="0"/>
          <w:numId w:val="21"/>
        </w:numPr>
        <w:tabs>
          <w:tab w:val="clear" w:pos="936"/>
          <w:tab w:val="clear" w:pos="1247"/>
          <w:tab w:val="left" w:pos="1134"/>
        </w:tabs>
        <w:ind w:left="1134"/>
        <w:jc w:val="both"/>
      </w:pPr>
      <w:r>
        <w:t xml:space="preserve">v případě opakovaného nedodržování pravidel ohledně sestavení jídelníčku dle čl. </w:t>
      </w:r>
      <w:r w:rsidR="00CB2DCE">
        <w:t>I</w:t>
      </w:r>
      <w:r>
        <w:t xml:space="preserve">X. této </w:t>
      </w:r>
      <w:r w:rsidRPr="005B58CA">
        <w:t>smlouvy;</w:t>
      </w:r>
    </w:p>
    <w:p w14:paraId="35F878BF" w14:textId="77777777" w:rsidR="00B94EB7" w:rsidRPr="005B58CA" w:rsidRDefault="003F1ADB" w:rsidP="003F329C">
      <w:pPr>
        <w:pStyle w:val="ListLetter-ContractCzechRadio"/>
        <w:numPr>
          <w:ilvl w:val="0"/>
          <w:numId w:val="21"/>
        </w:numPr>
        <w:tabs>
          <w:tab w:val="clear" w:pos="936"/>
          <w:tab w:val="clear" w:pos="1247"/>
          <w:tab w:val="left" w:pos="1134"/>
        </w:tabs>
        <w:ind w:left="1134"/>
        <w:jc w:val="both"/>
      </w:pPr>
      <w:r w:rsidRPr="005B58CA">
        <w:t>v případě prokazatelného porušení právních předpisů uvedených v čl.</w:t>
      </w:r>
      <w:r w:rsidR="00CB2DCE">
        <w:t xml:space="preserve"> X</w:t>
      </w:r>
      <w:r w:rsidRPr="005B58CA">
        <w:t>., odst. 2 této smlouvy</w:t>
      </w:r>
      <w:r w:rsidR="00CB2DCE">
        <w:t xml:space="preserve"> nebo v případě</w:t>
      </w:r>
      <w:r w:rsidR="00CB2DCE" w:rsidRPr="00CB2DCE">
        <w:t xml:space="preserve"> </w:t>
      </w:r>
      <w:r w:rsidR="00CB2DCE" w:rsidRPr="005B58CA">
        <w:t>prokazatelného porušení</w:t>
      </w:r>
      <w:r w:rsidR="00CB2DCE">
        <w:t xml:space="preserve"> HACCP</w:t>
      </w:r>
      <w:r w:rsidRPr="005B58CA">
        <w:t>;</w:t>
      </w:r>
    </w:p>
    <w:p w14:paraId="183D0C6F" w14:textId="77777777" w:rsidR="00B94EB7" w:rsidRDefault="003F1ADB" w:rsidP="003F329C">
      <w:pPr>
        <w:pStyle w:val="ListLetter-ContractCzechRadio"/>
        <w:numPr>
          <w:ilvl w:val="0"/>
          <w:numId w:val="21"/>
        </w:numPr>
        <w:tabs>
          <w:tab w:val="clear" w:pos="936"/>
          <w:tab w:val="clear" w:pos="1247"/>
          <w:tab w:val="left" w:pos="1134"/>
        </w:tabs>
        <w:ind w:left="1134"/>
        <w:jc w:val="both"/>
      </w:pPr>
      <w:r w:rsidRPr="005B58CA">
        <w:t xml:space="preserve">pokud se </w:t>
      </w:r>
      <w:r w:rsidRPr="005B58CA">
        <w:rPr>
          <w:rFonts w:eastAsia="Times New Roman" w:cs="Arial"/>
          <w:bCs/>
          <w:kern w:val="32"/>
          <w:szCs w:val="20"/>
        </w:rPr>
        <w:t>poskytovatel</w:t>
      </w:r>
      <w:r w:rsidRPr="005B58CA">
        <w:t xml:space="preserve"> nejméně </w:t>
      </w:r>
      <w:r w:rsidR="005B58CA" w:rsidRPr="005B58CA">
        <w:t>tři</w:t>
      </w:r>
      <w:r w:rsidRPr="005B58CA">
        <w:t xml:space="preserve">krát za dobu trvání této </w:t>
      </w:r>
      <w:r w:rsidR="005B58CA" w:rsidRPr="005B58CA">
        <w:t>smlouv</w:t>
      </w:r>
      <w:r w:rsidRPr="005B58CA">
        <w:t>y ocitl v prodlení s</w:t>
      </w:r>
      <w:r w:rsidR="005B58CA" w:rsidRPr="005B58CA">
        <w:t> odstraněním nedostatků ve lhůtách stanovených objednatelem dle čl.</w:t>
      </w:r>
      <w:r w:rsidR="00CB2DCE">
        <w:t xml:space="preserve"> XI</w:t>
      </w:r>
      <w:r w:rsidR="005B58CA" w:rsidRPr="005B58CA">
        <w:t>I., odst. 5 této smlouvy</w:t>
      </w:r>
      <w:r w:rsidR="0026265B">
        <w:t>;</w:t>
      </w:r>
    </w:p>
    <w:p w14:paraId="7912B804" w14:textId="77777777" w:rsidR="0026265B" w:rsidRPr="005B58CA" w:rsidRDefault="003F1ADB" w:rsidP="003F329C">
      <w:pPr>
        <w:pStyle w:val="ListLetter-ContractCzechRadio"/>
        <w:numPr>
          <w:ilvl w:val="0"/>
          <w:numId w:val="21"/>
        </w:numPr>
        <w:tabs>
          <w:tab w:val="clear" w:pos="936"/>
          <w:tab w:val="clear" w:pos="1247"/>
          <w:tab w:val="left" w:pos="1134"/>
        </w:tabs>
        <w:ind w:left="1134"/>
        <w:jc w:val="both"/>
      </w:pPr>
      <w:r>
        <w:t xml:space="preserve">porušuje-li poskytovatel jiné podmínky této smlouvy soustavně a opakovaně způsobem, jenž znatelně snižuje kvalitu jeho služeb. </w:t>
      </w:r>
    </w:p>
    <w:p w14:paraId="5E2A6C69" w14:textId="77777777" w:rsidR="00B94EB7" w:rsidRDefault="003F1ADB" w:rsidP="0026265B">
      <w:pPr>
        <w:pStyle w:val="ListLetter-ContractCzechRadio"/>
        <w:jc w:val="both"/>
      </w:pPr>
      <w:r>
        <w:rPr>
          <w:rFonts w:eastAsia="Times New Roman" w:cs="Arial"/>
          <w:bCs/>
          <w:kern w:val="32"/>
          <w:szCs w:val="20"/>
        </w:rPr>
        <w:t>poskytovatel</w:t>
      </w:r>
      <w:r>
        <w:t xml:space="preserve"> má právo dále odstoupit:</w:t>
      </w:r>
    </w:p>
    <w:p w14:paraId="1C8DD4D5" w14:textId="77777777" w:rsidR="00B94EB7" w:rsidRDefault="003F1ADB" w:rsidP="003F329C">
      <w:pPr>
        <w:pStyle w:val="ListLetter-ContractCzechRadio"/>
        <w:numPr>
          <w:ilvl w:val="0"/>
          <w:numId w:val="21"/>
        </w:numPr>
        <w:tabs>
          <w:tab w:val="clear" w:pos="936"/>
          <w:tab w:val="clear" w:pos="1247"/>
          <w:tab w:val="left" w:pos="1134"/>
        </w:tabs>
        <w:ind w:left="1134"/>
        <w:jc w:val="both"/>
      </w:pPr>
      <w:r>
        <w:lastRenderedPageBreak/>
        <w:t xml:space="preserve">pokud se objednatel nejméně dvakrát za dobu trvání této dohody ocitl v prodlení s úhradou </w:t>
      </w:r>
      <w:r w:rsidR="00A55B02">
        <w:t>smluvní sankce</w:t>
      </w:r>
      <w:r>
        <w:t xml:space="preserve"> po dobu delší než 15 dnů pro každý jeden z případů prodlení.</w:t>
      </w:r>
    </w:p>
    <w:p w14:paraId="082ABD4F" w14:textId="77777777" w:rsidR="00BE5A48" w:rsidRDefault="003F1ADB" w:rsidP="00BE5A48">
      <w:pPr>
        <w:pStyle w:val="ListNumber-ContractCzechRadio"/>
        <w:jc w:val="both"/>
      </w:pPr>
      <w:r w:rsidRPr="00591BA9">
        <w:t xml:space="preserve">V případě ukončení této smlouvy budou ke dni ukončení </w:t>
      </w:r>
      <w:r>
        <w:t>poskytování služeb</w:t>
      </w:r>
      <w:r w:rsidRPr="00591BA9">
        <w:t xml:space="preserve"> dle této smlouvy ukončeny rovněž nájem dle nájemní smlouvy na </w:t>
      </w:r>
      <w:proofErr w:type="spellStart"/>
      <w:r w:rsidRPr="00591BA9">
        <w:t>gastroprovoz</w:t>
      </w:r>
      <w:proofErr w:type="spellEnd"/>
      <w:r w:rsidRPr="00591BA9">
        <w:t xml:space="preserve">, jakož i </w:t>
      </w:r>
      <w:r>
        <w:t>nájem d</w:t>
      </w:r>
      <w:r w:rsidR="00756BD0">
        <w:t>le nájemní</w:t>
      </w:r>
      <w:r>
        <w:t xml:space="preserve"> smlouvy na </w:t>
      </w:r>
      <w:r w:rsidR="00A55B02">
        <w:t>kavárnu</w:t>
      </w:r>
      <w:r>
        <w:t xml:space="preserve"> a j</w:t>
      </w:r>
      <w:r w:rsidR="00A55B02">
        <w:t>í</w:t>
      </w:r>
      <w:r>
        <w:t xml:space="preserve"> přilehlé prostory </w:t>
      </w:r>
      <w:r w:rsidR="00756BD0">
        <w:t>uzavřené v rámci této veřejné zakázky.</w:t>
      </w:r>
    </w:p>
    <w:p w14:paraId="6AAD2F93" w14:textId="77777777" w:rsidR="00B94EB7" w:rsidRDefault="003F1ADB" w:rsidP="00F24B7F">
      <w:pPr>
        <w:pStyle w:val="ListNumber-ContractCzechRadio"/>
        <w:jc w:val="both"/>
      </w:pPr>
      <w:r>
        <w:t>Účinky odstoupení od smlouvy nastávají dnem doručení písemného oznámení o odstoupení druhé smluvní straně. Odstoupení se považuje za doručené nejpozději desátý den po jeho odeslání.</w:t>
      </w:r>
    </w:p>
    <w:p w14:paraId="11071D3B" w14:textId="77777777" w:rsidR="00B94EB7" w:rsidRDefault="003F1ADB" w:rsidP="00F24B7F">
      <w:pPr>
        <w:pStyle w:val="ListNumber-ContractCzechRadio"/>
        <w:jc w:val="both"/>
      </w:pPr>
      <w:r>
        <w:t>Odstoupením od smlouvy nejsou dotčena ustanovení této smlouvy, která se týkají zejména nároků z uplatněných sankcí, náhrady škody a dalších ustanovení, z jejichž povahy vyplývá, že mají platit i po zániku účinnosti této smlouvy.</w:t>
      </w:r>
    </w:p>
    <w:p w14:paraId="58F91974" w14:textId="77777777" w:rsidR="00B94EB7" w:rsidRPr="00B94EB7" w:rsidRDefault="003F1ADB" w:rsidP="00F24B7F">
      <w:pPr>
        <w:pStyle w:val="ListNumber-ContractCzechRadio"/>
        <w:jc w:val="both"/>
        <w:rPr>
          <w:lang w:eastAsia="cs-CZ"/>
        </w:rPr>
      </w:pPr>
      <w:r>
        <w:rPr>
          <w:lang w:eastAsia="cs-CZ"/>
        </w:rPr>
        <w:t xml:space="preserve">Při předčasném ukončení </w:t>
      </w:r>
      <w:r w:rsidR="00F24B7F">
        <w:rPr>
          <w:lang w:eastAsia="cs-CZ"/>
        </w:rPr>
        <w:t>smlouv</w:t>
      </w:r>
      <w:r>
        <w:rPr>
          <w:lang w:eastAsia="cs-CZ"/>
        </w:rPr>
        <w:t xml:space="preserve">y jsou smluvní strany povinny si vzájemně vypořádat pohledávky a dluhy, vydat si bezdůvodné obohacení a vypořádat si další majetková práva a povinnosti plynoucích z této </w:t>
      </w:r>
      <w:r w:rsidR="00F24B7F">
        <w:rPr>
          <w:lang w:eastAsia="cs-CZ"/>
        </w:rPr>
        <w:t>smlouvy</w:t>
      </w:r>
      <w:r>
        <w:rPr>
          <w:lang w:eastAsia="cs-CZ"/>
        </w:rPr>
        <w:t>.</w:t>
      </w:r>
    </w:p>
    <w:p w14:paraId="675259BF" w14:textId="77777777" w:rsidR="00BA16BB" w:rsidRDefault="003F1ADB" w:rsidP="00BA16BB">
      <w:pPr>
        <w:pStyle w:val="Heading-Number-ContractCzechRadio"/>
      </w:pPr>
      <w:r>
        <w:t>Závěrečná ustanovení</w:t>
      </w:r>
    </w:p>
    <w:p w14:paraId="5D49CFB9" w14:textId="77777777" w:rsidR="00B94EB7" w:rsidRPr="006D0812" w:rsidRDefault="003F1ADB" w:rsidP="00F24B7F">
      <w:pPr>
        <w:pStyle w:val="ListNumber-ContractCzechRadio"/>
        <w:jc w:val="both"/>
      </w:pPr>
      <w:r w:rsidRPr="006D0812">
        <w:t>Tato smlouva nabývá platnosti dnem jejího podpisu oběma smluvními stranami</w:t>
      </w:r>
      <w:r w:rsidRPr="00600C6A">
        <w:t xml:space="preserve"> </w:t>
      </w:r>
      <w:r w:rsidRPr="006D0812">
        <w:t>a účinnosti</w:t>
      </w:r>
      <w:r>
        <w:t xml:space="preserve"> dnem uveřejnění v </w:t>
      </w:r>
      <w:r>
        <w:rPr>
          <w:rFonts w:cs="Arial"/>
          <w:szCs w:val="20"/>
        </w:rPr>
        <w:t>registru smluv v souladu se zákonem č. 340/2015 Sb., o zvláštních podmínkách účinnosti některých smluv, uveřejňování těchto smluv a o registru smluv (zákon o registru smluv), v platném znění</w:t>
      </w:r>
      <w:r w:rsidR="00F24B7F">
        <w:t xml:space="preserve">. </w:t>
      </w:r>
    </w:p>
    <w:p w14:paraId="73B2D627" w14:textId="77777777" w:rsidR="00B94EB7" w:rsidRPr="006D0812" w:rsidRDefault="003F1ADB" w:rsidP="003F329C">
      <w:pPr>
        <w:pStyle w:val="ListNumber-ContractCzechRadio"/>
        <w:numPr>
          <w:ilvl w:val="1"/>
          <w:numId w:val="19"/>
        </w:numPr>
        <w:jc w:val="both"/>
      </w:pPr>
      <w:r w:rsidRPr="006D0812">
        <w:rPr>
          <w:rFonts w:eastAsia="Times New Roman" w:cs="Arial"/>
          <w:bCs/>
          <w:kern w:val="32"/>
          <w:szCs w:val="20"/>
        </w:rPr>
        <w:t xml:space="preserve">Práva a povinnosti smluvních stran touto smlouvou neupravená se řídí příslušnými ustanoveními </w:t>
      </w:r>
      <w:r w:rsidR="00400A8B">
        <w:rPr>
          <w:rFonts w:eastAsia="Times New Roman" w:cs="Arial"/>
          <w:bCs/>
          <w:kern w:val="32"/>
          <w:szCs w:val="20"/>
        </w:rPr>
        <w:t>OZ</w:t>
      </w:r>
      <w:r w:rsidRPr="006D0812">
        <w:rPr>
          <w:rFonts w:eastAsia="Times New Roman" w:cs="Arial"/>
          <w:bCs/>
          <w:kern w:val="32"/>
          <w:szCs w:val="20"/>
        </w:rPr>
        <w:t>.</w:t>
      </w:r>
    </w:p>
    <w:p w14:paraId="2ECE903A" w14:textId="77777777" w:rsidR="00B94EB7" w:rsidRPr="006D0812" w:rsidRDefault="003F1ADB" w:rsidP="003F329C">
      <w:pPr>
        <w:pStyle w:val="ListNumber-ContractCzechRadio"/>
        <w:numPr>
          <w:ilvl w:val="1"/>
          <w:numId w:val="19"/>
        </w:numPr>
        <w:jc w:val="both"/>
      </w:pPr>
      <w:r w:rsidRPr="006D0812">
        <w:t xml:space="preserve">Tato smlouva je vyhotovena ve třech stejnopisech s platností originálu, z nichž </w:t>
      </w:r>
      <w:r>
        <w:t>objednatel</w:t>
      </w:r>
      <w:r w:rsidRPr="006D0812">
        <w:t xml:space="preserve"> obdrží dva a </w:t>
      </w:r>
      <w:r>
        <w:t>poskytovatel</w:t>
      </w:r>
      <w:r w:rsidRPr="006D0812">
        <w:t xml:space="preserve"> jeden.</w:t>
      </w:r>
    </w:p>
    <w:p w14:paraId="457FD6DD" w14:textId="77777777" w:rsidR="00B94EB7" w:rsidRPr="006D0812" w:rsidRDefault="003F1ADB" w:rsidP="003F329C">
      <w:pPr>
        <w:pStyle w:val="ListNumber-ContractCzechRadio"/>
        <w:numPr>
          <w:ilvl w:val="1"/>
          <w:numId w:val="19"/>
        </w:numPr>
        <w:jc w:val="both"/>
      </w:pPr>
      <w:r w:rsidRPr="006D0812">
        <w:rPr>
          <w:rFonts w:cs="Arial"/>
          <w:szCs w:val="20"/>
        </w:rPr>
        <w:t>Pro případ sporu vzniklého mezi smluvními stranami se v souladu s ustanovením § 89a zákona č. 99/1963 Sb., občanský soudní řád</w:t>
      </w:r>
      <w:r>
        <w:rPr>
          <w:rFonts w:cs="Arial"/>
          <w:szCs w:val="20"/>
        </w:rPr>
        <w:t>, ve znění pozdějších předpisů,</w:t>
      </w:r>
      <w:r w:rsidRPr="006D0812">
        <w:rPr>
          <w:rFonts w:cs="Arial"/>
          <w:szCs w:val="20"/>
        </w:rPr>
        <w:t xml:space="preserve"> sjednává jako místně příslušný </w:t>
      </w:r>
      <w:r>
        <w:rPr>
          <w:rFonts w:cs="Arial"/>
          <w:szCs w:val="20"/>
        </w:rPr>
        <w:t xml:space="preserve">soud </w:t>
      </w:r>
      <w:r w:rsidRPr="006D0812">
        <w:rPr>
          <w:rFonts w:cs="Arial"/>
          <w:szCs w:val="20"/>
        </w:rPr>
        <w:t xml:space="preserve">obecný soud </w:t>
      </w:r>
      <w:r w:rsidRPr="006D0812">
        <w:t xml:space="preserve">podle sídla </w:t>
      </w:r>
      <w:r>
        <w:t>objednatele</w:t>
      </w:r>
      <w:r w:rsidRPr="006D0812">
        <w:t>.</w:t>
      </w:r>
    </w:p>
    <w:p w14:paraId="5462B54D" w14:textId="77777777" w:rsidR="00B94EB7" w:rsidRDefault="003F1ADB" w:rsidP="003F329C">
      <w:pPr>
        <w:pStyle w:val="ListNumber-ContractCzechRadio"/>
        <w:numPr>
          <w:ilvl w:val="1"/>
          <w:numId w:val="19"/>
        </w:numPr>
        <w:jc w:val="both"/>
      </w:pPr>
      <w:r>
        <w:t>Smluvní strany uvádí, že nastane-li zcela mimořádná nepředvídatelná okolnost, která plnění z této smlouvy podstatně ztěžuje, není kterákoli smluvní strana oprávněna požádat soud, aby podle svého uvážení rozhodl o spravedlivé úpravě ceny za plnění dle této smlouvy, anebo o zrušení smlouvy a o tom, jak se strany vypořádají. Tímto smluvní strany přebírají ve smyslu ustanovení § 1765 a násl. OZ nebezpečí změny okolností.</w:t>
      </w:r>
    </w:p>
    <w:p w14:paraId="69D21CB8" w14:textId="77777777" w:rsidR="00B94EB7" w:rsidRDefault="003F1ADB" w:rsidP="003F329C">
      <w:pPr>
        <w:pStyle w:val="ListNumber-ContractCzechRadio"/>
        <w:numPr>
          <w:ilvl w:val="1"/>
          <w:numId w:val="19"/>
        </w:numPr>
        <w:jc w:val="both"/>
      </w:pPr>
      <w:r w:rsidRPr="006D0812">
        <w:t xml:space="preserve">Smluvní strany tímto výslovně uvádí, že tato smlouva je závazná až okamžikem jejího podepsání oběma smluvními stranami. </w:t>
      </w:r>
      <w:r>
        <w:t xml:space="preserve">Poskytovatel </w:t>
      </w:r>
      <w:r w:rsidRPr="006D0812">
        <w:t xml:space="preserve">tímto bere na vědomí, že v důsledku specifického organizačního uspořádání </w:t>
      </w:r>
      <w:r>
        <w:t>objednatele</w:t>
      </w:r>
      <w:r w:rsidRPr="006D0812">
        <w:t xml:space="preserve"> smluvní strany vylučují pravidla dle ustanovení § 1728 a 17</w:t>
      </w:r>
      <w:r>
        <w:t>29</w:t>
      </w:r>
      <w:r w:rsidRPr="006D0812">
        <w:t xml:space="preserve"> OZ o předsmluvní odpovědnosti a </w:t>
      </w:r>
      <w:r>
        <w:t>poskytovatel</w:t>
      </w:r>
      <w:r w:rsidRPr="006D0812">
        <w:t xml:space="preserve"> nemá právo ve smyslu § 2910 </w:t>
      </w:r>
      <w:r>
        <w:t xml:space="preserve">OZ </w:t>
      </w:r>
      <w:r w:rsidRPr="006D0812">
        <w:t xml:space="preserve">po </w:t>
      </w:r>
      <w:r>
        <w:t>objednateli</w:t>
      </w:r>
      <w:r w:rsidRPr="006D0812">
        <w:t xml:space="preserve"> požadovat při neuzavření smlouvy náhradu škody.</w:t>
      </w:r>
    </w:p>
    <w:p w14:paraId="3CA49F34" w14:textId="77777777" w:rsidR="000A5E9C" w:rsidRPr="006D0812" w:rsidRDefault="003F1ADB" w:rsidP="003F329C">
      <w:pPr>
        <w:pStyle w:val="ListNumber-ContractCzechRadio"/>
        <w:numPr>
          <w:ilvl w:val="1"/>
          <w:numId w:val="19"/>
        </w:numPr>
        <w:jc w:val="both"/>
      </w:pPr>
      <w:r>
        <w:t>V případě, že některé ustanovení této smlouvy je nebo se stane neplatným, neúčinným či nevymahatelným, zůstávají ostatní ustanovení této smlouvy platná a účinná. Smluvní strany se zavazují nahradit neplatné, neúčinné či nevymahatelné ustanovení této smlouvy ustanovením jiným platným, účinným a vymahatelným, které svým obsahem a smyslem odpovídá nejlépe obsahu a smyslu ustanovení původního.</w:t>
      </w:r>
    </w:p>
    <w:p w14:paraId="127C57FF" w14:textId="77777777" w:rsidR="00B94EB7" w:rsidRPr="00B94EB7" w:rsidRDefault="003F1ADB" w:rsidP="003F329C">
      <w:pPr>
        <w:pStyle w:val="ListNumber-ContractCzechRadio"/>
        <w:numPr>
          <w:ilvl w:val="1"/>
          <w:numId w:val="20"/>
        </w:numPr>
        <w:spacing w:after="0"/>
        <w:jc w:val="both"/>
        <w:rPr>
          <w:rFonts w:cs="Arial"/>
          <w:szCs w:val="20"/>
        </w:rPr>
      </w:pPr>
      <w:r w:rsidRPr="008653F5">
        <w:rPr>
          <w:rFonts w:cs="Arial"/>
          <w:szCs w:val="20"/>
        </w:rPr>
        <w:lastRenderedPageBreak/>
        <w:t xml:space="preserve">Tato smlouva včetně jejích příloh a případných změn bude uveřejněna </w:t>
      </w:r>
      <w:r>
        <w:rPr>
          <w:rFonts w:cs="Arial"/>
          <w:szCs w:val="20"/>
        </w:rPr>
        <w:t xml:space="preserve">objednatelem </w:t>
      </w:r>
      <w:r w:rsidRPr="00B94EB7">
        <w:rPr>
          <w:rFonts w:cs="Arial"/>
          <w:szCs w:val="20"/>
        </w:rPr>
        <w:t>v registru smluv v souladu se zákonem o registru smluv. Pokud smlouvu uveřejní</w:t>
      </w:r>
      <w:r>
        <w:rPr>
          <w:rFonts w:cs="Arial"/>
          <w:szCs w:val="20"/>
        </w:rPr>
        <w:t xml:space="preserve"> v registru smluv poskytovatel</w:t>
      </w:r>
      <w:r w:rsidRPr="00B94EB7">
        <w:rPr>
          <w:rFonts w:cs="Arial"/>
          <w:szCs w:val="20"/>
        </w:rPr>
        <w:t xml:space="preserve">, zašle </w:t>
      </w:r>
      <w:r>
        <w:rPr>
          <w:rFonts w:cs="Arial"/>
          <w:szCs w:val="20"/>
        </w:rPr>
        <w:t>objednateli</w:t>
      </w:r>
      <w:r w:rsidRPr="00B94EB7">
        <w:rPr>
          <w:rFonts w:cs="Arial"/>
          <w:szCs w:val="20"/>
        </w:rPr>
        <w:t xml:space="preserve"> potvrzení o uveřejnění této smlouvy bez zbytečného odkladu. Tento odstavec je samostatnou dohodou smluvních stran oddělitelnou od ostatních ustanovení smlouvy.</w:t>
      </w:r>
    </w:p>
    <w:p w14:paraId="47489DC4" w14:textId="77777777" w:rsidR="00B94EB7" w:rsidRPr="004131AC" w:rsidRDefault="00B94EB7" w:rsidP="00B94EB7">
      <w:pPr>
        <w:ind w:left="312"/>
        <w:jc w:val="both"/>
        <w:rPr>
          <w:rFonts w:cs="Arial"/>
          <w:szCs w:val="20"/>
        </w:rPr>
      </w:pPr>
    </w:p>
    <w:p w14:paraId="47D930A9" w14:textId="77777777" w:rsidR="00B94EB7" w:rsidRPr="006D0812" w:rsidRDefault="003F1ADB" w:rsidP="003F329C">
      <w:pPr>
        <w:pStyle w:val="ListNumber-ContractCzechRadio"/>
        <w:numPr>
          <w:ilvl w:val="1"/>
          <w:numId w:val="19"/>
        </w:numPr>
        <w:jc w:val="both"/>
      </w:pPr>
      <w:r w:rsidRPr="006D0812">
        <w:t>Nedílnou součástí této smlouvy j</w:t>
      </w:r>
      <w:r w:rsidR="00250C60">
        <w:t>sou tyto</w:t>
      </w:r>
      <w:r w:rsidRPr="006D0812">
        <w:t xml:space="preserve"> její</w:t>
      </w:r>
      <w:r w:rsidR="00250C60">
        <w:t xml:space="preserve"> přílohy</w:t>
      </w:r>
      <w:r w:rsidRPr="006D0812">
        <w:t>:</w:t>
      </w:r>
    </w:p>
    <w:p w14:paraId="722C8FAB" w14:textId="77777777" w:rsidR="002E5CE8" w:rsidRPr="00400A8B" w:rsidRDefault="003F1ADB" w:rsidP="00400A8B">
      <w:pPr>
        <w:pStyle w:val="Heading-Number-ContractCzechRadio"/>
        <w:numPr>
          <w:ilvl w:val="0"/>
          <w:numId w:val="0"/>
        </w:numPr>
        <w:ind w:left="312"/>
        <w:jc w:val="left"/>
        <w:rPr>
          <w:b w:val="0"/>
          <w:color w:val="000000" w:themeColor="text1"/>
        </w:rPr>
      </w:pPr>
      <w:r w:rsidRPr="00400A8B">
        <w:rPr>
          <w:b w:val="0"/>
          <w:color w:val="000000" w:themeColor="text1"/>
        </w:rPr>
        <w:t>Příloha</w:t>
      </w:r>
      <w:r w:rsidR="00400A8B" w:rsidRPr="00400A8B">
        <w:rPr>
          <w:b w:val="0"/>
          <w:color w:val="000000" w:themeColor="text1"/>
        </w:rPr>
        <w:t xml:space="preserve"> č. 1</w:t>
      </w:r>
      <w:r w:rsidRPr="00400A8B">
        <w:rPr>
          <w:b w:val="0"/>
          <w:color w:val="000000" w:themeColor="text1"/>
        </w:rPr>
        <w:t xml:space="preserve"> </w:t>
      </w:r>
      <w:r w:rsidR="00B5125E" w:rsidRPr="00400A8B">
        <w:rPr>
          <w:b w:val="0"/>
          <w:color w:val="000000" w:themeColor="text1"/>
        </w:rPr>
        <w:t>–</w:t>
      </w:r>
      <w:r w:rsidRPr="00400A8B">
        <w:rPr>
          <w:b w:val="0"/>
          <w:color w:val="000000" w:themeColor="text1"/>
        </w:rPr>
        <w:t xml:space="preserve"> </w:t>
      </w:r>
      <w:r w:rsidR="00423A38" w:rsidRPr="00400A8B">
        <w:rPr>
          <w:b w:val="0"/>
          <w:color w:val="000000" w:themeColor="text1"/>
        </w:rPr>
        <w:t>Podmínky poskytování služeb v</w:t>
      </w:r>
      <w:r w:rsidR="00B832F3" w:rsidRPr="00400A8B">
        <w:rPr>
          <w:b w:val="0"/>
          <w:color w:val="000000" w:themeColor="text1"/>
        </w:rPr>
        <w:t> </w:t>
      </w:r>
      <w:r w:rsidR="00423A38" w:rsidRPr="00400A8B">
        <w:rPr>
          <w:b w:val="0"/>
          <w:color w:val="000000" w:themeColor="text1"/>
        </w:rPr>
        <w:t>jídelně</w:t>
      </w:r>
      <w:r w:rsidR="00400A8B">
        <w:rPr>
          <w:b w:val="0"/>
          <w:color w:val="000000" w:themeColor="text1"/>
        </w:rPr>
        <w:t xml:space="preserve"> a kavárně</w:t>
      </w:r>
    </w:p>
    <w:p w14:paraId="32908FE1" w14:textId="77777777" w:rsidR="00250C60" w:rsidRPr="00400A8B" w:rsidRDefault="003F1ADB" w:rsidP="00601C45">
      <w:pPr>
        <w:pStyle w:val="ListNumber-ContractCzechRadio"/>
        <w:numPr>
          <w:ilvl w:val="0"/>
          <w:numId w:val="0"/>
        </w:numPr>
        <w:ind w:left="312"/>
        <w:rPr>
          <w:color w:val="000000" w:themeColor="text1"/>
        </w:rPr>
      </w:pPr>
      <w:r w:rsidRPr="00400A8B">
        <w:rPr>
          <w:color w:val="000000" w:themeColor="text1"/>
        </w:rPr>
        <w:t xml:space="preserve">Příloha </w:t>
      </w:r>
      <w:r w:rsidR="00400A8B" w:rsidRPr="00400A8B">
        <w:rPr>
          <w:color w:val="000000" w:themeColor="text1"/>
        </w:rPr>
        <w:t xml:space="preserve">č. 2 </w:t>
      </w:r>
      <w:r w:rsidRPr="00400A8B">
        <w:rPr>
          <w:color w:val="000000" w:themeColor="text1"/>
        </w:rPr>
        <w:t>– Tabulka s grafickým znázorněním rozvržení cen</w:t>
      </w:r>
    </w:p>
    <w:p w14:paraId="6EEC6ED8" w14:textId="77777777" w:rsidR="00250C60" w:rsidRPr="00250C60" w:rsidRDefault="00250C60" w:rsidP="00601C45">
      <w:pPr>
        <w:pStyle w:val="ListNumber-ContractCzechRadio"/>
        <w:numPr>
          <w:ilvl w:val="0"/>
          <w:numId w:val="0"/>
        </w:numPr>
        <w:ind w:left="312"/>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6"/>
        <w:gridCol w:w="4338"/>
      </w:tblGrid>
      <w:tr w:rsidR="00883C3E" w14:paraId="41E897C3" w14:textId="77777777" w:rsidTr="00E261BB">
        <w:trPr>
          <w:jc w:val="center"/>
        </w:trPr>
        <w:tc>
          <w:tcPr>
            <w:tcW w:w="4366" w:type="dxa"/>
          </w:tcPr>
          <w:p w14:paraId="7F6558F0" w14:textId="77777777" w:rsidR="00B94EB7" w:rsidRPr="006D0812" w:rsidRDefault="003F1ADB" w:rsidP="00400A8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V</w:t>
            </w:r>
            <w:r w:rsidR="00400A8B">
              <w:t xml:space="preserve"> Praze </w:t>
            </w:r>
            <w:r w:rsidRPr="006D0812">
              <w:t xml:space="preserve">dne </w:t>
            </w:r>
            <w:r w:rsidR="003D4F76">
              <w:rPr>
                <w:rFonts w:cs="Arial"/>
                <w:szCs w:val="20"/>
              </w:rPr>
              <w:t xml:space="preserve">             </w:t>
            </w:r>
          </w:p>
        </w:tc>
        <w:tc>
          <w:tcPr>
            <w:tcW w:w="4366" w:type="dxa"/>
          </w:tcPr>
          <w:p w14:paraId="6E11F4C8" w14:textId="77777777" w:rsidR="00B94EB7" w:rsidRPr="006D0812" w:rsidRDefault="003F1ADB" w:rsidP="00400A8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6D0812">
              <w:t>V</w:t>
            </w:r>
            <w:r w:rsidR="003D4F76" w:rsidRPr="006D0812">
              <w:t xml:space="preserve"> </w:t>
            </w:r>
            <w:r w:rsidR="00400A8B" w:rsidRPr="008D31F7">
              <w:rPr>
                <w:highlight w:val="yellow"/>
              </w:rPr>
              <w:t>[</w:t>
            </w:r>
            <w:r w:rsidR="00400A8B" w:rsidRPr="008D31F7">
              <w:rPr>
                <w:b/>
                <w:highlight w:val="yellow"/>
              </w:rPr>
              <w:t>DOPLNIT]</w:t>
            </w:r>
            <w:r w:rsidR="003D4F76">
              <w:t xml:space="preserve"> </w:t>
            </w:r>
            <w:r w:rsidRPr="006D0812">
              <w:t xml:space="preserve">dne </w:t>
            </w:r>
          </w:p>
        </w:tc>
      </w:tr>
      <w:tr w:rsidR="00883C3E" w14:paraId="79E5CE68" w14:textId="77777777" w:rsidTr="00400A8B">
        <w:trPr>
          <w:trHeight w:val="1104"/>
          <w:jc w:val="center"/>
        </w:trPr>
        <w:tc>
          <w:tcPr>
            <w:tcW w:w="4366" w:type="dxa"/>
          </w:tcPr>
          <w:p w14:paraId="1312FE77" w14:textId="77777777" w:rsidR="00B94EB7" w:rsidRDefault="003F1ADB" w:rsidP="00E261B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Pr>
                <w:rStyle w:val="Siln"/>
              </w:rPr>
              <w:t>objednatele</w:t>
            </w:r>
          </w:p>
          <w:p w14:paraId="5AB8E0EA" w14:textId="77777777" w:rsidR="00B94EB7" w:rsidRPr="006D0812" w:rsidRDefault="003F1ADB" w:rsidP="00E261B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400A8B">
              <w:rPr>
                <w:highlight w:val="green"/>
              </w:rPr>
              <w:t>[</w:t>
            </w:r>
            <w:r w:rsidRPr="00400A8B">
              <w:rPr>
                <w:b/>
                <w:highlight w:val="green"/>
              </w:rPr>
              <w:t>DOPLNIT]</w:t>
            </w:r>
          </w:p>
        </w:tc>
        <w:tc>
          <w:tcPr>
            <w:tcW w:w="4366" w:type="dxa"/>
          </w:tcPr>
          <w:p w14:paraId="01994801" w14:textId="77777777" w:rsidR="00B94EB7" w:rsidRDefault="003F1ADB" w:rsidP="00E261B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Pr>
                <w:rStyle w:val="Siln"/>
              </w:rPr>
              <w:t>poskytovatele</w:t>
            </w:r>
          </w:p>
          <w:p w14:paraId="706BFD6A" w14:textId="77777777" w:rsidR="00B94EB7" w:rsidRPr="006D0812" w:rsidRDefault="003F1ADB" w:rsidP="003D4F7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8D31F7">
              <w:rPr>
                <w:highlight w:val="yellow"/>
              </w:rPr>
              <w:t>[</w:t>
            </w:r>
            <w:r w:rsidRPr="008D31F7">
              <w:rPr>
                <w:b/>
                <w:highlight w:val="yellow"/>
              </w:rPr>
              <w:t>DOPLNIT]</w:t>
            </w:r>
          </w:p>
        </w:tc>
      </w:tr>
    </w:tbl>
    <w:p w14:paraId="002C5DC0" w14:textId="77777777" w:rsidR="00C37B60" w:rsidRDefault="00C37B60" w:rsidP="00881C56"/>
    <w:p w14:paraId="41154CDE" w14:textId="77777777" w:rsidR="00C37B60" w:rsidRPr="00C37B60" w:rsidRDefault="00C37B60" w:rsidP="00C37B60"/>
    <w:p w14:paraId="6932AA61" w14:textId="77777777" w:rsidR="00C37B60" w:rsidRPr="00C37B60" w:rsidRDefault="00C37B60" w:rsidP="00C37B60"/>
    <w:p w14:paraId="57BF2946" w14:textId="77777777" w:rsidR="00820B2D" w:rsidRDefault="003F1AD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pPr>
      <w:r>
        <w:br w:type="page"/>
      </w:r>
    </w:p>
    <w:p w14:paraId="5B9F3AB2" w14:textId="77777777" w:rsidR="00C37B60" w:rsidRDefault="003F1ADB" w:rsidP="00400A8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8"/>
        </w:tabs>
        <w:rPr>
          <w:b/>
        </w:rPr>
      </w:pPr>
      <w:r>
        <w:lastRenderedPageBreak/>
        <w:tab/>
      </w:r>
      <w:r>
        <w:tab/>
      </w:r>
      <w:r>
        <w:rPr>
          <w:b/>
        </w:rPr>
        <w:t xml:space="preserve">PŘÍLOHA </w:t>
      </w:r>
      <w:r w:rsidR="00400A8B">
        <w:rPr>
          <w:b/>
        </w:rPr>
        <w:t>č. 1 –</w:t>
      </w:r>
      <w:r>
        <w:t xml:space="preserve"> </w:t>
      </w:r>
      <w:r w:rsidR="00400A8B">
        <w:rPr>
          <w:b/>
        </w:rPr>
        <w:t>Podmínky poskytování služeb v jídelně a kavárně</w:t>
      </w:r>
    </w:p>
    <w:p w14:paraId="069B9775" w14:textId="77777777" w:rsidR="00C37B60" w:rsidRDefault="00C37B60" w:rsidP="00C37B60">
      <w:pPr>
        <w:jc w:val="center"/>
        <w:rPr>
          <w:b/>
        </w:rPr>
      </w:pPr>
    </w:p>
    <w:p w14:paraId="1A0E2059" w14:textId="77777777" w:rsidR="00C37B60" w:rsidRDefault="003F1ADB" w:rsidP="003F329C">
      <w:pPr>
        <w:pStyle w:val="Odstavecseseznamem"/>
        <w:numPr>
          <w:ilvl w:val="0"/>
          <w:numId w:val="22"/>
        </w:numPr>
        <w:ind w:hanging="720"/>
        <w:jc w:val="both"/>
        <w:rPr>
          <w:b/>
          <w:u w:val="single"/>
        </w:rPr>
      </w:pPr>
      <w:r>
        <w:rPr>
          <w:b/>
          <w:u w:val="single"/>
        </w:rPr>
        <w:t>POŽADAVKY NA POSKYTOVÁNÍ SLUŽEB V JÍDELNĚ</w:t>
      </w:r>
    </w:p>
    <w:p w14:paraId="2AFBBCB1" w14:textId="77777777" w:rsidR="00C37B60" w:rsidRDefault="00C37B60" w:rsidP="00C37B60">
      <w:pPr>
        <w:jc w:val="both"/>
      </w:pPr>
    </w:p>
    <w:p w14:paraId="16829B49" w14:textId="77777777" w:rsidR="00C37B60" w:rsidRPr="00C2327A" w:rsidRDefault="003F1ADB" w:rsidP="003F329C">
      <w:pPr>
        <w:pStyle w:val="ListLetter-ContractCzechRadio"/>
        <w:numPr>
          <w:ilvl w:val="2"/>
          <w:numId w:val="19"/>
        </w:numPr>
        <w:tabs>
          <w:tab w:val="clear" w:pos="624"/>
          <w:tab w:val="left" w:pos="284"/>
        </w:tabs>
        <w:ind w:left="284" w:hanging="284"/>
        <w:rPr>
          <w:rFonts w:eastAsia="Calibri" w:cs="Arial"/>
        </w:rPr>
      </w:pPr>
      <w:r w:rsidRPr="00C2327A">
        <w:rPr>
          <w:rFonts w:eastAsia="Calibri" w:cs="Arial"/>
          <w:b/>
          <w:u w:val="single"/>
        </w:rPr>
        <w:t>Požadavky na složení jídelníčku:</w:t>
      </w:r>
      <w:r w:rsidRPr="00C2327A">
        <w:rPr>
          <w:rFonts w:eastAsia="Calibri" w:cs="Arial"/>
          <w:b/>
        </w:rPr>
        <w:t xml:space="preserve"> </w:t>
      </w:r>
    </w:p>
    <w:p w14:paraId="2B8BEFDA" w14:textId="77777777" w:rsidR="00C37B60" w:rsidRPr="00683ACB" w:rsidRDefault="003F1ADB" w:rsidP="0099742C">
      <w:pPr>
        <w:pStyle w:val="ListLetter-ContractCzechRadio"/>
        <w:numPr>
          <w:ilvl w:val="0"/>
          <w:numId w:val="0"/>
        </w:numPr>
        <w:tabs>
          <w:tab w:val="clear" w:pos="624"/>
          <w:tab w:val="left" w:pos="284"/>
        </w:tabs>
        <w:ind w:left="284"/>
        <w:jc w:val="both"/>
        <w:rPr>
          <w:rFonts w:eastAsia="Calibri" w:cs="Arial"/>
        </w:rPr>
      </w:pPr>
      <w:r w:rsidRPr="00D0489C">
        <w:rPr>
          <w:rFonts w:eastAsia="Calibri" w:cs="Arial"/>
        </w:rPr>
        <w:t xml:space="preserve">Jídelní lístek musí obsahovat každý den </w:t>
      </w:r>
      <w:r w:rsidR="000424A2" w:rsidRPr="00D0489C">
        <w:rPr>
          <w:rFonts w:eastAsia="Calibri" w:cs="Arial"/>
        </w:rPr>
        <w:t xml:space="preserve">minimálně </w:t>
      </w:r>
      <w:r w:rsidRPr="00D0489C">
        <w:rPr>
          <w:rFonts w:eastAsia="Calibri" w:cs="Arial"/>
        </w:rPr>
        <w:t xml:space="preserve">4 hlavní jídla (3 masová jídla a jedno </w:t>
      </w:r>
      <w:r w:rsidR="000424A2" w:rsidRPr="00E37C03">
        <w:rPr>
          <w:rFonts w:eastAsia="Calibri" w:cs="Arial"/>
        </w:rPr>
        <w:t>vegetariánské</w:t>
      </w:r>
      <w:r w:rsidRPr="00C2327A">
        <w:rPr>
          <w:rFonts w:eastAsia="Calibri" w:cs="Arial"/>
        </w:rPr>
        <w:t xml:space="preserve">, </w:t>
      </w:r>
      <w:r w:rsidR="000424A2" w:rsidRPr="00C2327A">
        <w:rPr>
          <w:rFonts w:eastAsia="Calibri" w:cs="Arial"/>
        </w:rPr>
        <w:t xml:space="preserve">minimálně </w:t>
      </w:r>
      <w:r w:rsidRPr="00C2327A">
        <w:rPr>
          <w:rFonts w:eastAsia="Calibri" w:cs="Arial"/>
        </w:rPr>
        <w:t>1 polévku a salátový bar (včetně čerstvého peči</w:t>
      </w:r>
      <w:r w:rsidR="000424A2" w:rsidRPr="00D0489C">
        <w:rPr>
          <w:rFonts w:eastAsia="Calibri" w:cs="Arial"/>
        </w:rPr>
        <w:t>va) a kusové ovoce (např. jablka, banány apod</w:t>
      </w:r>
      <w:r w:rsidR="000424A2">
        <w:rPr>
          <w:rFonts w:eastAsia="Calibri" w:cs="Arial"/>
        </w:rPr>
        <w:t>.</w:t>
      </w:r>
      <w:r w:rsidRPr="00683ACB">
        <w:rPr>
          <w:rFonts w:eastAsia="Calibri" w:cs="Arial"/>
        </w:rPr>
        <w:t>)</w:t>
      </w:r>
      <w:r w:rsidR="00BC53E4">
        <w:rPr>
          <w:rFonts w:eastAsia="Calibri" w:cs="Arial"/>
        </w:rPr>
        <w:t xml:space="preserve">, kompot </w:t>
      </w:r>
      <w:r w:rsidR="000424A2">
        <w:rPr>
          <w:rFonts w:eastAsia="Calibri" w:cs="Arial"/>
        </w:rPr>
        <w:t>a</w:t>
      </w:r>
      <w:r w:rsidR="00BC53E4">
        <w:rPr>
          <w:rFonts w:eastAsia="Calibri" w:cs="Arial"/>
        </w:rPr>
        <w:t xml:space="preserve"> dezert</w:t>
      </w:r>
      <w:r w:rsidRPr="00683ACB">
        <w:rPr>
          <w:rFonts w:eastAsia="Calibri" w:cs="Arial"/>
        </w:rPr>
        <w:t>.</w:t>
      </w:r>
    </w:p>
    <w:p w14:paraId="327D37BE" w14:textId="77777777" w:rsidR="00CD608E" w:rsidRPr="00683ACB" w:rsidRDefault="003F1ADB" w:rsidP="00BD4313">
      <w:pPr>
        <w:pStyle w:val="ListLetter-ContractCzechRadio"/>
        <w:numPr>
          <w:ilvl w:val="0"/>
          <w:numId w:val="0"/>
        </w:numPr>
        <w:tabs>
          <w:tab w:val="clear" w:pos="624"/>
          <w:tab w:val="left" w:pos="284"/>
        </w:tabs>
        <w:ind w:left="284"/>
        <w:jc w:val="both"/>
        <w:rPr>
          <w:rFonts w:eastAsia="Calibri" w:cs="Arial"/>
        </w:rPr>
      </w:pPr>
      <w:r w:rsidRPr="00683ACB">
        <w:rPr>
          <w:rFonts w:eastAsia="Calibri" w:cs="Arial"/>
        </w:rPr>
        <w:t>Právě jedno ze čtyř hlavních jídel v rámci denní nabídky musí odpovídat některému z níže uvedených popisů typů jídla:</w:t>
      </w:r>
    </w:p>
    <w:p w14:paraId="08D03AAF" w14:textId="77777777" w:rsidR="00CD608E" w:rsidRPr="00683ACB" w:rsidRDefault="003F1ADB" w:rsidP="003F329C">
      <w:pPr>
        <w:pStyle w:val="ListLetter-ContractCzechRadio"/>
        <w:numPr>
          <w:ilvl w:val="0"/>
          <w:numId w:val="28"/>
        </w:numPr>
        <w:tabs>
          <w:tab w:val="clear" w:pos="624"/>
          <w:tab w:val="left" w:pos="284"/>
        </w:tabs>
        <w:jc w:val="both"/>
        <w:rPr>
          <w:color w:val="000000" w:themeColor="text1"/>
        </w:rPr>
      </w:pPr>
      <w:r w:rsidRPr="00683ACB">
        <w:rPr>
          <w:rFonts w:eastAsia="Calibri" w:cs="Arial"/>
        </w:rPr>
        <w:t>„</w:t>
      </w:r>
      <w:r w:rsidRPr="000424A2">
        <w:rPr>
          <w:rFonts w:eastAsia="Calibri" w:cs="Arial"/>
          <w:b/>
        </w:rPr>
        <w:t>klasické</w:t>
      </w:r>
      <w:r w:rsidRPr="00683ACB">
        <w:rPr>
          <w:rFonts w:eastAsia="Calibri" w:cs="Arial"/>
        </w:rPr>
        <w:t xml:space="preserve">“ jídlo </w:t>
      </w:r>
      <w:r w:rsidR="00035BBA" w:rsidRPr="00683ACB">
        <w:rPr>
          <w:rFonts w:eastAsia="Calibri" w:cs="Arial"/>
        </w:rPr>
        <w:t>–</w:t>
      </w:r>
      <w:r w:rsidRPr="00683ACB">
        <w:rPr>
          <w:rFonts w:eastAsia="Calibri" w:cs="Arial"/>
        </w:rPr>
        <w:t xml:space="preserve"> </w:t>
      </w:r>
      <w:r w:rsidR="00035BBA" w:rsidRPr="00683ACB">
        <w:rPr>
          <w:rFonts w:eastAsia="Calibri" w:cs="Arial"/>
        </w:rPr>
        <w:t xml:space="preserve">bude obsahovat maso a přílohu, přičemž suroviny a jejich úprava budou zvoleny tak, aby výsledné jídlo bylo poskládané z jedné či více kaloricky bohatých </w:t>
      </w:r>
      <w:r w:rsidR="000231C2" w:rsidRPr="00683ACB">
        <w:rPr>
          <w:rFonts w:eastAsia="Calibri" w:cs="Arial"/>
        </w:rPr>
        <w:t xml:space="preserve">hlavních </w:t>
      </w:r>
      <w:r w:rsidR="00035BBA" w:rsidRPr="00683ACB">
        <w:rPr>
          <w:rFonts w:eastAsia="Calibri" w:cs="Arial"/>
        </w:rPr>
        <w:t>surovin zahrnující obvykle (avšak nikoli výhradně) knedlíky, smažené složky jídla, omáčky apod.</w:t>
      </w:r>
      <w:r w:rsidR="00F11DF4" w:rsidRPr="00683ACB">
        <w:rPr>
          <w:rFonts w:eastAsia="Calibri" w:cs="Arial"/>
        </w:rPr>
        <w:t xml:space="preserve"> (např. kuře na paprice, segedínský guláš, hovězí pečeně s koprovou omáčkou apod.)</w:t>
      </w:r>
      <w:r w:rsidR="00035BBA" w:rsidRPr="00683ACB">
        <w:rPr>
          <w:rFonts w:eastAsia="Calibri" w:cs="Arial"/>
        </w:rPr>
        <w:t>;</w:t>
      </w:r>
    </w:p>
    <w:p w14:paraId="37680A11" w14:textId="77777777" w:rsidR="00CD608E" w:rsidRPr="00683ACB" w:rsidRDefault="003F1ADB" w:rsidP="003F329C">
      <w:pPr>
        <w:pStyle w:val="ListLetter-ContractCzechRadio"/>
        <w:numPr>
          <w:ilvl w:val="0"/>
          <w:numId w:val="28"/>
        </w:numPr>
        <w:tabs>
          <w:tab w:val="clear" w:pos="624"/>
          <w:tab w:val="left" w:pos="284"/>
        </w:tabs>
        <w:jc w:val="both"/>
        <w:rPr>
          <w:color w:val="000000" w:themeColor="text1"/>
        </w:rPr>
      </w:pPr>
      <w:r w:rsidRPr="00683ACB">
        <w:rPr>
          <w:rFonts w:eastAsia="Calibri" w:cs="Arial"/>
        </w:rPr>
        <w:t>„</w:t>
      </w:r>
      <w:r w:rsidRPr="000424A2">
        <w:rPr>
          <w:rFonts w:eastAsia="Calibri" w:cs="Arial"/>
          <w:b/>
        </w:rPr>
        <w:t>fit</w:t>
      </w:r>
      <w:r w:rsidRPr="00683ACB">
        <w:rPr>
          <w:rFonts w:eastAsia="Calibri" w:cs="Arial"/>
        </w:rPr>
        <w:t xml:space="preserve">“ jídlo </w:t>
      </w:r>
      <w:r w:rsidR="00035BBA" w:rsidRPr="00683ACB">
        <w:rPr>
          <w:rFonts w:eastAsia="Calibri" w:cs="Arial"/>
        </w:rPr>
        <w:t xml:space="preserve">– bude obsahovat maso a přílohu, přičemž suroviny a jejich úprava budou zvoleny tak, aby výsledné jídlo bylo odlehčené, poskládané z jedné či více kaloricky méně </w:t>
      </w:r>
      <w:r w:rsidR="000231C2" w:rsidRPr="00683ACB">
        <w:rPr>
          <w:rFonts w:eastAsia="Calibri" w:cs="Arial"/>
        </w:rPr>
        <w:t xml:space="preserve">bohatých hlavních </w:t>
      </w:r>
      <w:r w:rsidR="00035BBA" w:rsidRPr="00683ACB">
        <w:rPr>
          <w:rFonts w:eastAsia="Calibri" w:cs="Arial"/>
        </w:rPr>
        <w:t>surovin; „fit“ jídlem bude 2x týdně salát, přičemž takové jídlo bude obsahovat zeleninovou složku</w:t>
      </w:r>
      <w:r w:rsidR="00543F6B" w:rsidRPr="00683ACB">
        <w:rPr>
          <w:rFonts w:eastAsia="Calibri" w:cs="Arial"/>
        </w:rPr>
        <w:t>, dále</w:t>
      </w:r>
      <w:r w:rsidR="00035BBA" w:rsidRPr="00683ACB">
        <w:rPr>
          <w:rFonts w:eastAsia="Calibri" w:cs="Arial"/>
        </w:rPr>
        <w:t xml:space="preserve"> maso nebo sýr</w:t>
      </w:r>
      <w:r w:rsidR="00543F6B" w:rsidRPr="00683ACB">
        <w:rPr>
          <w:rFonts w:eastAsia="Calibri" w:cs="Arial"/>
        </w:rPr>
        <w:t xml:space="preserve"> a/nebo přílohu v gramážích dle této přílohy smlouvy</w:t>
      </w:r>
      <w:r w:rsidR="00F11DF4" w:rsidRPr="00683ACB">
        <w:rPr>
          <w:rFonts w:eastAsia="Calibri" w:cs="Arial"/>
        </w:rPr>
        <w:t xml:space="preserve"> (např. rybí filé s bramborovou kaší, těstovinový salát s tuňákem apod.)</w:t>
      </w:r>
      <w:r w:rsidR="00543F6B" w:rsidRPr="00683ACB">
        <w:rPr>
          <w:rFonts w:eastAsia="Calibri" w:cs="Arial"/>
        </w:rPr>
        <w:t>;</w:t>
      </w:r>
    </w:p>
    <w:p w14:paraId="2D56F463" w14:textId="77777777" w:rsidR="00035BBA" w:rsidRPr="00683ACB" w:rsidRDefault="003F1ADB" w:rsidP="003F329C">
      <w:pPr>
        <w:pStyle w:val="ListLetter-ContractCzechRadio"/>
        <w:numPr>
          <w:ilvl w:val="0"/>
          <w:numId w:val="28"/>
        </w:numPr>
        <w:tabs>
          <w:tab w:val="clear" w:pos="624"/>
          <w:tab w:val="left" w:pos="284"/>
        </w:tabs>
        <w:jc w:val="both"/>
        <w:rPr>
          <w:color w:val="000000" w:themeColor="text1"/>
        </w:rPr>
      </w:pPr>
      <w:r w:rsidRPr="00683ACB">
        <w:rPr>
          <w:rFonts w:eastAsia="Calibri" w:cs="Arial"/>
        </w:rPr>
        <w:t>„</w:t>
      </w:r>
      <w:r w:rsidRPr="000424A2">
        <w:rPr>
          <w:rFonts w:eastAsia="Calibri" w:cs="Arial"/>
          <w:b/>
        </w:rPr>
        <w:t>výběr</w:t>
      </w:r>
      <w:r w:rsidR="007A409A" w:rsidRPr="000424A2">
        <w:rPr>
          <w:rFonts w:eastAsia="Calibri" w:cs="Arial"/>
          <w:b/>
        </w:rPr>
        <w:t>ové</w:t>
      </w:r>
      <w:r w:rsidRPr="00683ACB">
        <w:rPr>
          <w:rFonts w:eastAsia="Calibri" w:cs="Arial"/>
        </w:rPr>
        <w:t>“</w:t>
      </w:r>
      <w:r w:rsidR="007A409A" w:rsidRPr="00683ACB">
        <w:rPr>
          <w:rFonts w:eastAsia="Calibri" w:cs="Arial"/>
        </w:rPr>
        <w:t xml:space="preserve"> jídlo - bude obsahovat maso a přílohu</w:t>
      </w:r>
      <w:r w:rsidR="000231C2" w:rsidRPr="00683ACB">
        <w:rPr>
          <w:rFonts w:eastAsia="Calibri" w:cs="Arial"/>
        </w:rPr>
        <w:t>, přičemž suroviny budou zvoleny tak, že jedna nebo více hlavních surovin</w:t>
      </w:r>
      <w:r w:rsidRPr="00683ACB">
        <w:rPr>
          <w:rFonts w:eastAsia="Calibri" w:cs="Arial"/>
        </w:rPr>
        <w:t xml:space="preserve"> budou představovat suroviny neobvyklé, exotické či cenově méně dostupné </w:t>
      </w:r>
      <w:r w:rsidR="00683ACB" w:rsidRPr="00683ACB">
        <w:rPr>
          <w:rFonts w:eastAsia="Calibri" w:cs="Arial"/>
        </w:rPr>
        <w:t>(např.:</w:t>
      </w:r>
      <w:r w:rsidR="000424A2">
        <w:rPr>
          <w:rFonts w:eastAsia="Calibri" w:cs="Arial"/>
        </w:rPr>
        <w:t xml:space="preserve"> </w:t>
      </w:r>
      <w:r w:rsidR="00683ACB" w:rsidRPr="00683ACB">
        <w:rPr>
          <w:rFonts w:eastAsia="Calibri" w:cs="Arial"/>
        </w:rPr>
        <w:t>jehněčí, telecí, chřest</w:t>
      </w:r>
      <w:r w:rsidR="00F62184">
        <w:rPr>
          <w:rFonts w:eastAsia="Calibri" w:cs="Arial"/>
        </w:rPr>
        <w:t>…</w:t>
      </w:r>
      <w:r w:rsidR="00683ACB" w:rsidRPr="00683ACB">
        <w:rPr>
          <w:rFonts w:eastAsia="Calibri" w:cs="Arial"/>
        </w:rPr>
        <w:t xml:space="preserve">) </w:t>
      </w:r>
      <w:r w:rsidRPr="00683ACB">
        <w:rPr>
          <w:rFonts w:eastAsia="Calibri" w:cs="Arial"/>
        </w:rPr>
        <w:t>bez ohledu na aktuální roční dobu</w:t>
      </w:r>
      <w:r w:rsidR="00F11DF4" w:rsidRPr="00683ACB">
        <w:rPr>
          <w:rFonts w:eastAsia="Calibri" w:cs="Arial"/>
        </w:rPr>
        <w:t xml:space="preserve">. </w:t>
      </w:r>
      <w:r w:rsidR="00EE424F" w:rsidRPr="00683ACB">
        <w:rPr>
          <w:rFonts w:eastAsia="Calibri" w:cs="Arial"/>
        </w:rPr>
        <w:t>Výběrovým</w:t>
      </w:r>
      <w:r w:rsidRPr="00683ACB">
        <w:rPr>
          <w:rFonts w:eastAsia="Calibri" w:cs="Arial"/>
        </w:rPr>
        <w:t xml:space="preserve"> jídl</w:t>
      </w:r>
      <w:r w:rsidR="00EE424F" w:rsidRPr="00683ACB">
        <w:rPr>
          <w:rFonts w:eastAsia="Calibri" w:cs="Arial"/>
        </w:rPr>
        <w:t xml:space="preserve">em jsou rovněž </w:t>
      </w:r>
      <w:r w:rsidRPr="00683ACB">
        <w:rPr>
          <w:rFonts w:eastAsia="Calibri" w:cs="Arial"/>
        </w:rPr>
        <w:t>být typick</w:t>
      </w:r>
      <w:r w:rsidR="00EE424F" w:rsidRPr="00683ACB">
        <w:rPr>
          <w:rFonts w:eastAsia="Calibri" w:cs="Arial"/>
        </w:rPr>
        <w:t>á</w:t>
      </w:r>
      <w:r w:rsidRPr="00683ACB">
        <w:rPr>
          <w:rFonts w:eastAsia="Calibri" w:cs="Arial"/>
        </w:rPr>
        <w:t xml:space="preserve"> jídl</w:t>
      </w:r>
      <w:r w:rsidR="00EE424F" w:rsidRPr="00683ACB">
        <w:rPr>
          <w:rFonts w:eastAsia="Calibri" w:cs="Arial"/>
        </w:rPr>
        <w:t>a</w:t>
      </w:r>
      <w:r w:rsidRPr="00683ACB">
        <w:rPr>
          <w:rFonts w:eastAsia="Calibri" w:cs="Arial"/>
        </w:rPr>
        <w:t xml:space="preserve"> některé zahraniční kuchyně</w:t>
      </w:r>
      <w:r w:rsidR="00EE424F" w:rsidRPr="00683ACB">
        <w:rPr>
          <w:rFonts w:eastAsia="Calibri" w:cs="Arial"/>
        </w:rPr>
        <w:t>, která je poskytovatel povinen zařazovat alespoň jednou za tři měsíce</w:t>
      </w:r>
      <w:r w:rsidR="00F11DF4" w:rsidRPr="00683ACB">
        <w:rPr>
          <w:rFonts w:eastAsia="Calibri" w:cs="Arial"/>
        </w:rPr>
        <w:t>.</w:t>
      </w:r>
    </w:p>
    <w:p w14:paraId="7BEA3501" w14:textId="77777777" w:rsidR="00CD608E" w:rsidRPr="00E37C03" w:rsidRDefault="003F1ADB" w:rsidP="003F329C">
      <w:pPr>
        <w:pStyle w:val="ListLetter-ContractCzechRadio"/>
        <w:numPr>
          <w:ilvl w:val="0"/>
          <w:numId w:val="28"/>
        </w:numPr>
        <w:tabs>
          <w:tab w:val="clear" w:pos="624"/>
          <w:tab w:val="left" w:pos="284"/>
        </w:tabs>
        <w:rPr>
          <w:color w:val="000000" w:themeColor="text1"/>
        </w:rPr>
      </w:pPr>
      <w:r>
        <w:rPr>
          <w:rFonts w:eastAsia="Calibri" w:cs="Arial"/>
        </w:rPr>
        <w:t>„</w:t>
      </w:r>
      <w:r w:rsidRPr="000424A2">
        <w:rPr>
          <w:rFonts w:eastAsia="Calibri" w:cs="Arial"/>
          <w:b/>
        </w:rPr>
        <w:t>vegetariánské</w:t>
      </w:r>
      <w:r>
        <w:rPr>
          <w:rFonts w:eastAsia="Calibri" w:cs="Arial"/>
          <w:b/>
        </w:rPr>
        <w:t>“</w:t>
      </w:r>
      <w:r w:rsidRPr="00683ACB">
        <w:rPr>
          <w:rFonts w:eastAsia="Calibri" w:cs="Arial"/>
        </w:rPr>
        <w:t xml:space="preserve"> jídlo </w:t>
      </w:r>
      <w:r w:rsidR="00035BBA" w:rsidRPr="00683ACB">
        <w:rPr>
          <w:rFonts w:eastAsia="Calibri" w:cs="Arial"/>
        </w:rPr>
        <w:t>–</w:t>
      </w:r>
      <w:r w:rsidRPr="00683ACB">
        <w:rPr>
          <w:rFonts w:eastAsia="Calibri" w:cs="Arial"/>
        </w:rPr>
        <w:t xml:space="preserve"> </w:t>
      </w:r>
      <w:r w:rsidR="00035BBA" w:rsidRPr="00683ACB">
        <w:rPr>
          <w:rFonts w:eastAsia="Calibri" w:cs="Arial"/>
        </w:rPr>
        <w:t xml:space="preserve">bezmasé jídlo </w:t>
      </w:r>
    </w:p>
    <w:p w14:paraId="63006CA9" w14:textId="77777777" w:rsidR="00C37B60" w:rsidRPr="00E37C03" w:rsidRDefault="003F1ADB" w:rsidP="00C37B60">
      <w:pPr>
        <w:suppressAutoHyphens/>
        <w:ind w:left="284" w:hanging="284"/>
        <w:jc w:val="both"/>
        <w:rPr>
          <w:rFonts w:cs="Arial"/>
          <w:b/>
          <w:u w:val="single"/>
        </w:rPr>
      </w:pPr>
      <w:r w:rsidRPr="00E37C03">
        <w:rPr>
          <w:rFonts w:cs="Arial"/>
          <w:b/>
        </w:rPr>
        <w:t xml:space="preserve">b) </w:t>
      </w:r>
      <w:r w:rsidRPr="00E37C03">
        <w:rPr>
          <w:rFonts w:cs="Arial"/>
          <w:b/>
          <w:u w:val="single"/>
        </w:rPr>
        <w:t>Minimální požadovaná gramáž vybraných složek jídel s maximální 5% váhovou odchylkou z jedné porce:</w:t>
      </w:r>
    </w:p>
    <w:p w14:paraId="22556EA1" w14:textId="77777777" w:rsidR="00C37B60" w:rsidRPr="00E37C03" w:rsidRDefault="00C37B60" w:rsidP="00C37B60">
      <w:pPr>
        <w:suppressAutoHyphens/>
        <w:jc w:val="both"/>
        <w:rPr>
          <w:rFonts w:cs="Arial"/>
        </w:rPr>
      </w:pPr>
    </w:p>
    <w:tbl>
      <w:tblPr>
        <w:tblW w:w="7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2664"/>
      </w:tblGrid>
      <w:tr w:rsidR="00883C3E" w:rsidRPr="00E37C03" w14:paraId="35F9B85F" w14:textId="77777777" w:rsidTr="00C37B60">
        <w:trPr>
          <w:trHeight w:val="236"/>
          <w:jc w:val="center"/>
        </w:trPr>
        <w:tc>
          <w:tcPr>
            <w:tcW w:w="4962" w:type="dxa"/>
            <w:tcBorders>
              <w:top w:val="single" w:sz="4" w:space="0" w:color="auto"/>
              <w:left w:val="single" w:sz="4" w:space="0" w:color="auto"/>
              <w:bottom w:val="single" w:sz="4" w:space="0" w:color="auto"/>
              <w:right w:val="single" w:sz="4" w:space="0" w:color="auto"/>
            </w:tcBorders>
            <w:hideMark/>
          </w:tcPr>
          <w:p w14:paraId="4281EB28" w14:textId="77777777" w:rsidR="00C37B60" w:rsidRPr="00E37C03" w:rsidRDefault="003F1ADB">
            <w:pPr>
              <w:jc w:val="both"/>
              <w:rPr>
                <w:rFonts w:cs="Arial"/>
                <w:szCs w:val="20"/>
              </w:rPr>
            </w:pPr>
            <w:r w:rsidRPr="00E37C03">
              <w:rPr>
                <w:rFonts w:cs="Arial"/>
                <w:szCs w:val="20"/>
              </w:rPr>
              <w:t>Polévky</w:t>
            </w:r>
          </w:p>
        </w:tc>
        <w:tc>
          <w:tcPr>
            <w:tcW w:w="2664" w:type="dxa"/>
            <w:tcBorders>
              <w:top w:val="single" w:sz="4" w:space="0" w:color="auto"/>
              <w:left w:val="single" w:sz="4" w:space="0" w:color="auto"/>
              <w:bottom w:val="single" w:sz="4" w:space="0" w:color="auto"/>
              <w:right w:val="single" w:sz="4" w:space="0" w:color="auto"/>
            </w:tcBorders>
            <w:hideMark/>
          </w:tcPr>
          <w:p w14:paraId="0D27411D" w14:textId="77777777" w:rsidR="00C37B60" w:rsidRPr="00E37C03" w:rsidRDefault="003F1ADB" w:rsidP="00EA3489">
            <w:pPr>
              <w:jc w:val="both"/>
              <w:rPr>
                <w:rFonts w:cs="Arial"/>
                <w:szCs w:val="20"/>
              </w:rPr>
            </w:pPr>
            <w:r w:rsidRPr="00E37C03">
              <w:rPr>
                <w:rFonts w:cs="Arial"/>
                <w:szCs w:val="20"/>
              </w:rPr>
              <w:t>0,</w:t>
            </w:r>
            <w:r w:rsidR="00EA3489" w:rsidRPr="00E37C03">
              <w:rPr>
                <w:rFonts w:cs="Arial"/>
                <w:szCs w:val="20"/>
              </w:rPr>
              <w:t>25</w:t>
            </w:r>
            <w:r w:rsidRPr="00E37C03">
              <w:rPr>
                <w:rFonts w:cs="Arial"/>
                <w:szCs w:val="20"/>
              </w:rPr>
              <w:t xml:space="preserve"> l po tepelné úpravě</w:t>
            </w:r>
          </w:p>
        </w:tc>
      </w:tr>
      <w:tr w:rsidR="00883C3E" w:rsidRPr="00E37C03" w14:paraId="05AD1A3B" w14:textId="77777777" w:rsidTr="00C37B60">
        <w:trPr>
          <w:jc w:val="center"/>
        </w:trPr>
        <w:tc>
          <w:tcPr>
            <w:tcW w:w="4962" w:type="dxa"/>
            <w:tcBorders>
              <w:top w:val="single" w:sz="4" w:space="0" w:color="auto"/>
              <w:left w:val="single" w:sz="4" w:space="0" w:color="auto"/>
              <w:bottom w:val="single" w:sz="4" w:space="0" w:color="auto"/>
              <w:right w:val="single" w:sz="4" w:space="0" w:color="auto"/>
            </w:tcBorders>
            <w:hideMark/>
          </w:tcPr>
          <w:p w14:paraId="4822EF40" w14:textId="77777777" w:rsidR="00C37B60" w:rsidRPr="00E37C03" w:rsidRDefault="003F1ADB">
            <w:pPr>
              <w:jc w:val="both"/>
              <w:rPr>
                <w:rFonts w:cs="Arial"/>
                <w:szCs w:val="20"/>
              </w:rPr>
            </w:pPr>
            <w:r w:rsidRPr="00E37C03">
              <w:rPr>
                <w:rFonts w:cs="Arial"/>
                <w:szCs w:val="20"/>
              </w:rPr>
              <w:t>Masa s kostí</w:t>
            </w:r>
          </w:p>
        </w:tc>
        <w:tc>
          <w:tcPr>
            <w:tcW w:w="2664" w:type="dxa"/>
            <w:tcBorders>
              <w:top w:val="single" w:sz="4" w:space="0" w:color="auto"/>
              <w:left w:val="single" w:sz="4" w:space="0" w:color="auto"/>
              <w:bottom w:val="single" w:sz="4" w:space="0" w:color="auto"/>
              <w:right w:val="single" w:sz="4" w:space="0" w:color="auto"/>
            </w:tcBorders>
            <w:hideMark/>
          </w:tcPr>
          <w:p w14:paraId="7F4142D0" w14:textId="77777777" w:rsidR="00C37B60" w:rsidRPr="00E37C03" w:rsidRDefault="003F1ADB">
            <w:pPr>
              <w:jc w:val="both"/>
              <w:rPr>
                <w:rFonts w:cs="Arial"/>
                <w:szCs w:val="20"/>
              </w:rPr>
            </w:pPr>
            <w:r w:rsidRPr="00E37C03">
              <w:rPr>
                <w:rFonts w:cs="Arial"/>
                <w:szCs w:val="20"/>
              </w:rPr>
              <w:t>120 g po tepelné úpravě</w:t>
            </w:r>
          </w:p>
        </w:tc>
      </w:tr>
      <w:tr w:rsidR="00883C3E" w:rsidRPr="00E37C03" w14:paraId="7AFA4317" w14:textId="77777777" w:rsidTr="00C37B60">
        <w:trPr>
          <w:jc w:val="center"/>
        </w:trPr>
        <w:tc>
          <w:tcPr>
            <w:tcW w:w="4962" w:type="dxa"/>
            <w:tcBorders>
              <w:top w:val="single" w:sz="4" w:space="0" w:color="auto"/>
              <w:left w:val="single" w:sz="4" w:space="0" w:color="auto"/>
              <w:bottom w:val="single" w:sz="4" w:space="0" w:color="auto"/>
              <w:right w:val="single" w:sz="4" w:space="0" w:color="auto"/>
            </w:tcBorders>
            <w:hideMark/>
          </w:tcPr>
          <w:p w14:paraId="5CD3F5DD" w14:textId="77777777" w:rsidR="00C37B60" w:rsidRPr="00E37C03" w:rsidRDefault="003F1ADB">
            <w:pPr>
              <w:jc w:val="both"/>
              <w:rPr>
                <w:rFonts w:cs="Arial"/>
                <w:szCs w:val="20"/>
              </w:rPr>
            </w:pPr>
            <w:r w:rsidRPr="00E37C03">
              <w:rPr>
                <w:rFonts w:cs="Arial"/>
                <w:szCs w:val="20"/>
              </w:rPr>
              <w:t>Masa bez kosti</w:t>
            </w:r>
          </w:p>
        </w:tc>
        <w:tc>
          <w:tcPr>
            <w:tcW w:w="2664" w:type="dxa"/>
            <w:tcBorders>
              <w:top w:val="single" w:sz="4" w:space="0" w:color="auto"/>
              <w:left w:val="single" w:sz="4" w:space="0" w:color="auto"/>
              <w:bottom w:val="single" w:sz="4" w:space="0" w:color="auto"/>
              <w:right w:val="single" w:sz="4" w:space="0" w:color="auto"/>
            </w:tcBorders>
            <w:hideMark/>
          </w:tcPr>
          <w:p w14:paraId="4A8C1479" w14:textId="77777777" w:rsidR="00C37B60" w:rsidRPr="00E37C03" w:rsidRDefault="003F1ADB">
            <w:pPr>
              <w:jc w:val="both"/>
              <w:rPr>
                <w:rFonts w:cs="Arial"/>
                <w:szCs w:val="20"/>
              </w:rPr>
            </w:pPr>
            <w:r w:rsidRPr="00E37C03">
              <w:rPr>
                <w:rFonts w:cs="Arial"/>
                <w:szCs w:val="20"/>
              </w:rPr>
              <w:t>100 g po tepelné úpravě</w:t>
            </w:r>
          </w:p>
        </w:tc>
      </w:tr>
      <w:tr w:rsidR="00883C3E" w:rsidRPr="00E37C03" w14:paraId="752F6352" w14:textId="77777777" w:rsidTr="00C37B60">
        <w:trPr>
          <w:jc w:val="center"/>
        </w:trPr>
        <w:tc>
          <w:tcPr>
            <w:tcW w:w="4962" w:type="dxa"/>
            <w:tcBorders>
              <w:top w:val="single" w:sz="4" w:space="0" w:color="auto"/>
              <w:left w:val="single" w:sz="4" w:space="0" w:color="auto"/>
              <w:bottom w:val="single" w:sz="4" w:space="0" w:color="auto"/>
              <w:right w:val="single" w:sz="4" w:space="0" w:color="auto"/>
            </w:tcBorders>
            <w:hideMark/>
          </w:tcPr>
          <w:p w14:paraId="6DECC117" w14:textId="77777777" w:rsidR="00C37B60" w:rsidRPr="00E37C03" w:rsidRDefault="003F1ADB">
            <w:pPr>
              <w:jc w:val="both"/>
              <w:rPr>
                <w:rFonts w:cs="Arial"/>
                <w:szCs w:val="20"/>
              </w:rPr>
            </w:pPr>
            <w:r w:rsidRPr="00E37C03">
              <w:rPr>
                <w:rFonts w:cs="Arial"/>
                <w:szCs w:val="20"/>
              </w:rPr>
              <w:t>Drůbež s kostí</w:t>
            </w:r>
          </w:p>
        </w:tc>
        <w:tc>
          <w:tcPr>
            <w:tcW w:w="2664" w:type="dxa"/>
            <w:tcBorders>
              <w:top w:val="single" w:sz="4" w:space="0" w:color="auto"/>
              <w:left w:val="single" w:sz="4" w:space="0" w:color="auto"/>
              <w:bottom w:val="single" w:sz="4" w:space="0" w:color="auto"/>
              <w:right w:val="single" w:sz="4" w:space="0" w:color="auto"/>
            </w:tcBorders>
            <w:hideMark/>
          </w:tcPr>
          <w:p w14:paraId="2EB87363" w14:textId="77777777" w:rsidR="00C37B60" w:rsidRPr="00E37C03" w:rsidRDefault="003F1ADB">
            <w:pPr>
              <w:jc w:val="both"/>
              <w:rPr>
                <w:rFonts w:cs="Arial"/>
                <w:szCs w:val="20"/>
              </w:rPr>
            </w:pPr>
            <w:r w:rsidRPr="00E37C03">
              <w:rPr>
                <w:rFonts w:cs="Arial"/>
                <w:szCs w:val="20"/>
              </w:rPr>
              <w:t>150 g po tepelné úpravě</w:t>
            </w:r>
          </w:p>
        </w:tc>
      </w:tr>
      <w:tr w:rsidR="00883C3E" w:rsidRPr="00E37C03" w14:paraId="6F39C8A5" w14:textId="77777777" w:rsidTr="00C37B60">
        <w:trPr>
          <w:jc w:val="center"/>
        </w:trPr>
        <w:tc>
          <w:tcPr>
            <w:tcW w:w="4962" w:type="dxa"/>
            <w:tcBorders>
              <w:top w:val="single" w:sz="4" w:space="0" w:color="auto"/>
              <w:left w:val="single" w:sz="4" w:space="0" w:color="auto"/>
              <w:bottom w:val="single" w:sz="4" w:space="0" w:color="auto"/>
              <w:right w:val="single" w:sz="4" w:space="0" w:color="auto"/>
            </w:tcBorders>
            <w:hideMark/>
          </w:tcPr>
          <w:p w14:paraId="36023022" w14:textId="77777777" w:rsidR="00C37B60" w:rsidRPr="00E37C03" w:rsidRDefault="003F1ADB">
            <w:pPr>
              <w:jc w:val="both"/>
              <w:rPr>
                <w:rFonts w:cs="Arial"/>
                <w:szCs w:val="20"/>
              </w:rPr>
            </w:pPr>
            <w:r w:rsidRPr="00E37C03">
              <w:rPr>
                <w:rFonts w:cs="Arial"/>
                <w:szCs w:val="20"/>
              </w:rPr>
              <w:t>Drůbež bez kosti</w:t>
            </w:r>
          </w:p>
        </w:tc>
        <w:tc>
          <w:tcPr>
            <w:tcW w:w="2664" w:type="dxa"/>
            <w:tcBorders>
              <w:top w:val="single" w:sz="4" w:space="0" w:color="auto"/>
              <w:left w:val="single" w:sz="4" w:space="0" w:color="auto"/>
              <w:bottom w:val="single" w:sz="4" w:space="0" w:color="auto"/>
              <w:right w:val="single" w:sz="4" w:space="0" w:color="auto"/>
            </w:tcBorders>
            <w:hideMark/>
          </w:tcPr>
          <w:p w14:paraId="0CFD5F32" w14:textId="77777777" w:rsidR="00C37B60" w:rsidRPr="00E37C03" w:rsidRDefault="003F1ADB">
            <w:pPr>
              <w:jc w:val="both"/>
              <w:rPr>
                <w:rFonts w:cs="Arial"/>
                <w:szCs w:val="20"/>
              </w:rPr>
            </w:pPr>
            <w:r w:rsidRPr="00E37C03">
              <w:rPr>
                <w:rFonts w:cs="Arial"/>
                <w:szCs w:val="20"/>
              </w:rPr>
              <w:t>100 g po tepelné úpravě</w:t>
            </w:r>
          </w:p>
        </w:tc>
      </w:tr>
      <w:tr w:rsidR="00883C3E" w:rsidRPr="00E37C03" w14:paraId="1B3468D1" w14:textId="77777777" w:rsidTr="00C37B60">
        <w:trPr>
          <w:jc w:val="center"/>
        </w:trPr>
        <w:tc>
          <w:tcPr>
            <w:tcW w:w="4962" w:type="dxa"/>
            <w:tcBorders>
              <w:top w:val="single" w:sz="4" w:space="0" w:color="auto"/>
              <w:left w:val="single" w:sz="4" w:space="0" w:color="auto"/>
              <w:bottom w:val="single" w:sz="4" w:space="0" w:color="auto"/>
              <w:right w:val="single" w:sz="4" w:space="0" w:color="auto"/>
            </w:tcBorders>
            <w:hideMark/>
          </w:tcPr>
          <w:p w14:paraId="16D346B9" w14:textId="77777777" w:rsidR="00C37B60" w:rsidRPr="00E37C03" w:rsidRDefault="003F1ADB">
            <w:pPr>
              <w:jc w:val="both"/>
              <w:rPr>
                <w:rFonts w:cs="Arial"/>
                <w:szCs w:val="20"/>
              </w:rPr>
            </w:pPr>
            <w:r w:rsidRPr="00E37C03">
              <w:rPr>
                <w:rFonts w:cs="Arial"/>
                <w:szCs w:val="20"/>
              </w:rPr>
              <w:t>Mletá masa</w:t>
            </w:r>
          </w:p>
        </w:tc>
        <w:tc>
          <w:tcPr>
            <w:tcW w:w="2664" w:type="dxa"/>
            <w:tcBorders>
              <w:top w:val="single" w:sz="4" w:space="0" w:color="auto"/>
              <w:left w:val="single" w:sz="4" w:space="0" w:color="auto"/>
              <w:bottom w:val="single" w:sz="4" w:space="0" w:color="auto"/>
              <w:right w:val="single" w:sz="4" w:space="0" w:color="auto"/>
            </w:tcBorders>
            <w:hideMark/>
          </w:tcPr>
          <w:p w14:paraId="424CE686" w14:textId="77777777" w:rsidR="00C37B60" w:rsidRPr="00E37C03" w:rsidRDefault="003F1ADB">
            <w:pPr>
              <w:jc w:val="both"/>
              <w:rPr>
                <w:rFonts w:cs="Arial"/>
                <w:szCs w:val="20"/>
              </w:rPr>
            </w:pPr>
            <w:r w:rsidRPr="00E37C03">
              <w:rPr>
                <w:rFonts w:cs="Arial"/>
                <w:szCs w:val="20"/>
              </w:rPr>
              <w:t>130 g po tepelné úpravě</w:t>
            </w:r>
          </w:p>
        </w:tc>
      </w:tr>
      <w:tr w:rsidR="00883C3E" w:rsidRPr="00E37C03" w14:paraId="59B42CDE" w14:textId="77777777" w:rsidTr="00C37B60">
        <w:trPr>
          <w:jc w:val="center"/>
        </w:trPr>
        <w:tc>
          <w:tcPr>
            <w:tcW w:w="4962" w:type="dxa"/>
            <w:tcBorders>
              <w:top w:val="single" w:sz="4" w:space="0" w:color="auto"/>
              <w:left w:val="single" w:sz="4" w:space="0" w:color="auto"/>
              <w:bottom w:val="single" w:sz="4" w:space="0" w:color="auto"/>
              <w:right w:val="single" w:sz="4" w:space="0" w:color="auto"/>
            </w:tcBorders>
            <w:hideMark/>
          </w:tcPr>
          <w:p w14:paraId="44A5CE00" w14:textId="77777777" w:rsidR="00C37B60" w:rsidRPr="00E37C03" w:rsidRDefault="003F1ADB">
            <w:pPr>
              <w:jc w:val="both"/>
              <w:rPr>
                <w:rFonts w:cs="Arial"/>
                <w:szCs w:val="20"/>
              </w:rPr>
            </w:pPr>
            <w:r w:rsidRPr="00E37C03">
              <w:rPr>
                <w:rFonts w:cs="Arial"/>
                <w:szCs w:val="20"/>
              </w:rPr>
              <w:t>Uzená masa</w:t>
            </w:r>
          </w:p>
        </w:tc>
        <w:tc>
          <w:tcPr>
            <w:tcW w:w="2664" w:type="dxa"/>
            <w:tcBorders>
              <w:top w:val="single" w:sz="4" w:space="0" w:color="auto"/>
              <w:left w:val="single" w:sz="4" w:space="0" w:color="auto"/>
              <w:bottom w:val="single" w:sz="4" w:space="0" w:color="auto"/>
              <w:right w:val="single" w:sz="4" w:space="0" w:color="auto"/>
            </w:tcBorders>
            <w:hideMark/>
          </w:tcPr>
          <w:p w14:paraId="27DCB90F" w14:textId="77777777" w:rsidR="00C37B60" w:rsidRPr="00E37C03" w:rsidRDefault="003F1ADB">
            <w:pPr>
              <w:jc w:val="both"/>
              <w:rPr>
                <w:rFonts w:cs="Arial"/>
                <w:szCs w:val="20"/>
              </w:rPr>
            </w:pPr>
            <w:r w:rsidRPr="00E37C03">
              <w:rPr>
                <w:rFonts w:cs="Arial"/>
                <w:szCs w:val="20"/>
              </w:rPr>
              <w:t>100 g po tepelné úpravě</w:t>
            </w:r>
          </w:p>
        </w:tc>
      </w:tr>
      <w:tr w:rsidR="00883C3E" w:rsidRPr="00E37C03" w14:paraId="33E6D8B0" w14:textId="77777777" w:rsidTr="00C37B60">
        <w:trPr>
          <w:jc w:val="center"/>
        </w:trPr>
        <w:tc>
          <w:tcPr>
            <w:tcW w:w="4962" w:type="dxa"/>
            <w:tcBorders>
              <w:top w:val="single" w:sz="4" w:space="0" w:color="auto"/>
              <w:left w:val="single" w:sz="4" w:space="0" w:color="auto"/>
              <w:bottom w:val="single" w:sz="4" w:space="0" w:color="auto"/>
              <w:right w:val="single" w:sz="4" w:space="0" w:color="auto"/>
            </w:tcBorders>
            <w:hideMark/>
          </w:tcPr>
          <w:p w14:paraId="702A383B" w14:textId="77777777" w:rsidR="00C37B60" w:rsidRPr="00E37C03" w:rsidRDefault="003F1ADB">
            <w:pPr>
              <w:jc w:val="both"/>
              <w:rPr>
                <w:rFonts w:cs="Arial"/>
                <w:szCs w:val="20"/>
              </w:rPr>
            </w:pPr>
            <w:r w:rsidRPr="00E37C03">
              <w:rPr>
                <w:rFonts w:cs="Arial"/>
                <w:szCs w:val="20"/>
              </w:rPr>
              <w:t>Rybí filé a filety</w:t>
            </w:r>
          </w:p>
        </w:tc>
        <w:tc>
          <w:tcPr>
            <w:tcW w:w="2664" w:type="dxa"/>
            <w:tcBorders>
              <w:top w:val="single" w:sz="4" w:space="0" w:color="auto"/>
              <w:left w:val="single" w:sz="4" w:space="0" w:color="auto"/>
              <w:bottom w:val="single" w:sz="4" w:space="0" w:color="auto"/>
              <w:right w:val="single" w:sz="4" w:space="0" w:color="auto"/>
            </w:tcBorders>
            <w:hideMark/>
          </w:tcPr>
          <w:p w14:paraId="1EBC2BBE" w14:textId="77777777" w:rsidR="00C37B60" w:rsidRPr="00E37C03" w:rsidRDefault="003F1ADB">
            <w:pPr>
              <w:jc w:val="both"/>
              <w:rPr>
                <w:rFonts w:cs="Arial"/>
                <w:szCs w:val="20"/>
              </w:rPr>
            </w:pPr>
            <w:r w:rsidRPr="00E37C03">
              <w:rPr>
                <w:rFonts w:cs="Arial"/>
                <w:szCs w:val="20"/>
              </w:rPr>
              <w:t>100 g po tepelné úpravě</w:t>
            </w:r>
          </w:p>
        </w:tc>
      </w:tr>
      <w:tr w:rsidR="00883C3E" w:rsidRPr="00E37C03" w14:paraId="27A258CA" w14:textId="77777777" w:rsidTr="00C37B60">
        <w:trPr>
          <w:jc w:val="center"/>
        </w:trPr>
        <w:tc>
          <w:tcPr>
            <w:tcW w:w="4962" w:type="dxa"/>
            <w:tcBorders>
              <w:top w:val="single" w:sz="4" w:space="0" w:color="auto"/>
              <w:left w:val="single" w:sz="4" w:space="0" w:color="auto"/>
              <w:bottom w:val="single" w:sz="4" w:space="0" w:color="auto"/>
              <w:right w:val="single" w:sz="4" w:space="0" w:color="auto"/>
            </w:tcBorders>
            <w:hideMark/>
          </w:tcPr>
          <w:p w14:paraId="3A13A869" w14:textId="77777777" w:rsidR="00C37B60" w:rsidRPr="00E37C03" w:rsidRDefault="003F1ADB">
            <w:pPr>
              <w:jc w:val="both"/>
              <w:rPr>
                <w:rFonts w:cs="Arial"/>
                <w:szCs w:val="20"/>
              </w:rPr>
            </w:pPr>
            <w:r w:rsidRPr="00E37C03">
              <w:rPr>
                <w:rFonts w:cs="Arial"/>
                <w:szCs w:val="20"/>
              </w:rPr>
              <w:t>Ryba v celku</w:t>
            </w:r>
          </w:p>
        </w:tc>
        <w:tc>
          <w:tcPr>
            <w:tcW w:w="2664" w:type="dxa"/>
            <w:tcBorders>
              <w:top w:val="single" w:sz="4" w:space="0" w:color="auto"/>
              <w:left w:val="single" w:sz="4" w:space="0" w:color="auto"/>
              <w:bottom w:val="single" w:sz="4" w:space="0" w:color="auto"/>
              <w:right w:val="single" w:sz="4" w:space="0" w:color="auto"/>
            </w:tcBorders>
            <w:hideMark/>
          </w:tcPr>
          <w:p w14:paraId="1F30A122" w14:textId="77777777" w:rsidR="00C37B60" w:rsidRPr="00E37C03" w:rsidRDefault="003F1ADB">
            <w:pPr>
              <w:jc w:val="both"/>
              <w:rPr>
                <w:rFonts w:cs="Arial"/>
                <w:szCs w:val="20"/>
              </w:rPr>
            </w:pPr>
            <w:r w:rsidRPr="00E37C03">
              <w:rPr>
                <w:rFonts w:cs="Arial"/>
                <w:szCs w:val="20"/>
              </w:rPr>
              <w:t>170 g po tepelné úpravě</w:t>
            </w:r>
          </w:p>
        </w:tc>
      </w:tr>
      <w:tr w:rsidR="00883C3E" w:rsidRPr="00E37C03" w14:paraId="1A7902EF" w14:textId="77777777" w:rsidTr="00C37B60">
        <w:trPr>
          <w:jc w:val="center"/>
        </w:trPr>
        <w:tc>
          <w:tcPr>
            <w:tcW w:w="4962" w:type="dxa"/>
            <w:tcBorders>
              <w:top w:val="single" w:sz="4" w:space="0" w:color="auto"/>
              <w:left w:val="single" w:sz="4" w:space="0" w:color="auto"/>
              <w:bottom w:val="single" w:sz="4" w:space="0" w:color="auto"/>
              <w:right w:val="single" w:sz="4" w:space="0" w:color="auto"/>
            </w:tcBorders>
            <w:hideMark/>
          </w:tcPr>
          <w:p w14:paraId="1A350325" w14:textId="77777777" w:rsidR="00C37B60" w:rsidRPr="00E37C03" w:rsidRDefault="003F1ADB">
            <w:pPr>
              <w:jc w:val="both"/>
              <w:rPr>
                <w:rFonts w:cs="Arial"/>
                <w:szCs w:val="20"/>
              </w:rPr>
            </w:pPr>
            <w:r w:rsidRPr="00E37C03">
              <w:rPr>
                <w:rFonts w:cs="Arial"/>
                <w:szCs w:val="20"/>
              </w:rPr>
              <w:t>Sladká jídla</w:t>
            </w:r>
          </w:p>
        </w:tc>
        <w:tc>
          <w:tcPr>
            <w:tcW w:w="2664" w:type="dxa"/>
            <w:tcBorders>
              <w:top w:val="single" w:sz="4" w:space="0" w:color="auto"/>
              <w:left w:val="single" w:sz="4" w:space="0" w:color="auto"/>
              <w:bottom w:val="single" w:sz="4" w:space="0" w:color="auto"/>
              <w:right w:val="single" w:sz="4" w:space="0" w:color="auto"/>
            </w:tcBorders>
            <w:hideMark/>
          </w:tcPr>
          <w:p w14:paraId="7EC65A09" w14:textId="77777777" w:rsidR="00C37B60" w:rsidRPr="00E37C03" w:rsidRDefault="003F1ADB">
            <w:pPr>
              <w:jc w:val="both"/>
              <w:rPr>
                <w:rFonts w:cs="Arial"/>
                <w:szCs w:val="20"/>
              </w:rPr>
            </w:pPr>
            <w:r w:rsidRPr="00E37C03">
              <w:rPr>
                <w:rFonts w:cs="Arial"/>
                <w:szCs w:val="20"/>
              </w:rPr>
              <w:t>350 g po tepelné úpravě</w:t>
            </w:r>
          </w:p>
        </w:tc>
      </w:tr>
      <w:tr w:rsidR="00883C3E" w:rsidRPr="00E37C03" w14:paraId="0286AFBE" w14:textId="77777777" w:rsidTr="00C37B60">
        <w:trPr>
          <w:jc w:val="center"/>
        </w:trPr>
        <w:tc>
          <w:tcPr>
            <w:tcW w:w="4962" w:type="dxa"/>
            <w:tcBorders>
              <w:top w:val="single" w:sz="4" w:space="0" w:color="auto"/>
              <w:left w:val="single" w:sz="4" w:space="0" w:color="auto"/>
              <w:bottom w:val="single" w:sz="4" w:space="0" w:color="auto"/>
              <w:right w:val="single" w:sz="4" w:space="0" w:color="auto"/>
            </w:tcBorders>
            <w:hideMark/>
          </w:tcPr>
          <w:p w14:paraId="2F724173" w14:textId="77777777" w:rsidR="00C37B60" w:rsidRPr="00E37C03" w:rsidRDefault="003F1ADB">
            <w:pPr>
              <w:jc w:val="both"/>
              <w:rPr>
                <w:rFonts w:cs="Arial"/>
                <w:szCs w:val="20"/>
              </w:rPr>
            </w:pPr>
            <w:r w:rsidRPr="00E37C03">
              <w:rPr>
                <w:rFonts w:cs="Arial"/>
                <w:szCs w:val="20"/>
              </w:rPr>
              <w:t>Brambor vařený</w:t>
            </w:r>
          </w:p>
        </w:tc>
        <w:tc>
          <w:tcPr>
            <w:tcW w:w="2664" w:type="dxa"/>
            <w:tcBorders>
              <w:top w:val="single" w:sz="4" w:space="0" w:color="auto"/>
              <w:left w:val="single" w:sz="4" w:space="0" w:color="auto"/>
              <w:bottom w:val="single" w:sz="4" w:space="0" w:color="auto"/>
              <w:right w:val="single" w:sz="4" w:space="0" w:color="auto"/>
            </w:tcBorders>
            <w:hideMark/>
          </w:tcPr>
          <w:p w14:paraId="4D459C36" w14:textId="77777777" w:rsidR="00C37B60" w:rsidRPr="00E37C03" w:rsidRDefault="003F1ADB">
            <w:pPr>
              <w:jc w:val="both"/>
              <w:rPr>
                <w:rFonts w:cs="Arial"/>
                <w:szCs w:val="20"/>
              </w:rPr>
            </w:pPr>
            <w:r w:rsidRPr="00E37C03">
              <w:rPr>
                <w:rFonts w:cs="Arial"/>
                <w:szCs w:val="20"/>
              </w:rPr>
              <w:t>200 g po tepelné úpravě</w:t>
            </w:r>
          </w:p>
        </w:tc>
      </w:tr>
      <w:tr w:rsidR="00883C3E" w:rsidRPr="00E37C03" w14:paraId="75FD3F5A" w14:textId="77777777" w:rsidTr="00C37B60">
        <w:trPr>
          <w:jc w:val="center"/>
        </w:trPr>
        <w:tc>
          <w:tcPr>
            <w:tcW w:w="4962" w:type="dxa"/>
            <w:tcBorders>
              <w:top w:val="single" w:sz="4" w:space="0" w:color="auto"/>
              <w:left w:val="single" w:sz="4" w:space="0" w:color="auto"/>
              <w:bottom w:val="single" w:sz="4" w:space="0" w:color="auto"/>
              <w:right w:val="single" w:sz="4" w:space="0" w:color="auto"/>
            </w:tcBorders>
            <w:hideMark/>
          </w:tcPr>
          <w:p w14:paraId="0410C3A0" w14:textId="77777777" w:rsidR="00C37B60" w:rsidRPr="00E37C03" w:rsidRDefault="003F1ADB">
            <w:pPr>
              <w:jc w:val="both"/>
              <w:rPr>
                <w:rFonts w:cs="Arial"/>
                <w:szCs w:val="20"/>
              </w:rPr>
            </w:pPr>
            <w:r w:rsidRPr="00E37C03">
              <w:rPr>
                <w:rFonts w:cs="Arial"/>
                <w:szCs w:val="20"/>
              </w:rPr>
              <w:t>Bramborová kaše</w:t>
            </w:r>
          </w:p>
        </w:tc>
        <w:tc>
          <w:tcPr>
            <w:tcW w:w="2664" w:type="dxa"/>
            <w:tcBorders>
              <w:top w:val="single" w:sz="4" w:space="0" w:color="auto"/>
              <w:left w:val="single" w:sz="4" w:space="0" w:color="auto"/>
              <w:bottom w:val="single" w:sz="4" w:space="0" w:color="auto"/>
              <w:right w:val="single" w:sz="4" w:space="0" w:color="auto"/>
            </w:tcBorders>
            <w:hideMark/>
          </w:tcPr>
          <w:p w14:paraId="122D7C10" w14:textId="77777777" w:rsidR="00C37B60" w:rsidRPr="00E37C03" w:rsidRDefault="003F1ADB">
            <w:pPr>
              <w:jc w:val="both"/>
              <w:rPr>
                <w:rFonts w:cs="Arial"/>
                <w:szCs w:val="20"/>
              </w:rPr>
            </w:pPr>
            <w:r w:rsidRPr="00E37C03">
              <w:rPr>
                <w:rFonts w:cs="Arial"/>
                <w:szCs w:val="20"/>
              </w:rPr>
              <w:t>250 g po tepelné úpravě</w:t>
            </w:r>
          </w:p>
        </w:tc>
      </w:tr>
      <w:tr w:rsidR="00883C3E" w:rsidRPr="00E37C03" w14:paraId="565F5FA0" w14:textId="77777777" w:rsidTr="00C37B60">
        <w:trPr>
          <w:jc w:val="center"/>
        </w:trPr>
        <w:tc>
          <w:tcPr>
            <w:tcW w:w="4962" w:type="dxa"/>
            <w:tcBorders>
              <w:top w:val="single" w:sz="4" w:space="0" w:color="auto"/>
              <w:left w:val="single" w:sz="4" w:space="0" w:color="auto"/>
              <w:bottom w:val="single" w:sz="4" w:space="0" w:color="auto"/>
              <w:right w:val="single" w:sz="4" w:space="0" w:color="auto"/>
            </w:tcBorders>
            <w:hideMark/>
          </w:tcPr>
          <w:p w14:paraId="0F745094" w14:textId="77777777" w:rsidR="00C37B60" w:rsidRPr="00E37C03" w:rsidRDefault="003F1ADB">
            <w:pPr>
              <w:jc w:val="both"/>
              <w:rPr>
                <w:rFonts w:cs="Arial"/>
                <w:szCs w:val="20"/>
              </w:rPr>
            </w:pPr>
            <w:r w:rsidRPr="00E37C03">
              <w:rPr>
                <w:rFonts w:cs="Arial"/>
                <w:szCs w:val="20"/>
              </w:rPr>
              <w:t>Knedlíky houskové</w:t>
            </w:r>
          </w:p>
        </w:tc>
        <w:tc>
          <w:tcPr>
            <w:tcW w:w="2664" w:type="dxa"/>
            <w:tcBorders>
              <w:top w:val="single" w:sz="4" w:space="0" w:color="auto"/>
              <w:left w:val="single" w:sz="4" w:space="0" w:color="auto"/>
              <w:bottom w:val="single" w:sz="4" w:space="0" w:color="auto"/>
              <w:right w:val="single" w:sz="4" w:space="0" w:color="auto"/>
            </w:tcBorders>
            <w:hideMark/>
          </w:tcPr>
          <w:p w14:paraId="7C43F6C8" w14:textId="77777777" w:rsidR="00C37B60" w:rsidRPr="00E37C03" w:rsidRDefault="003F1ADB">
            <w:pPr>
              <w:jc w:val="both"/>
              <w:rPr>
                <w:rFonts w:cs="Arial"/>
                <w:szCs w:val="20"/>
              </w:rPr>
            </w:pPr>
            <w:r w:rsidRPr="00E37C03">
              <w:rPr>
                <w:rFonts w:cs="Arial"/>
                <w:szCs w:val="20"/>
              </w:rPr>
              <w:t>160 g po tepelné úpravě</w:t>
            </w:r>
          </w:p>
        </w:tc>
      </w:tr>
      <w:tr w:rsidR="00883C3E" w:rsidRPr="00E37C03" w14:paraId="6B1A759E" w14:textId="77777777" w:rsidTr="00C37B60">
        <w:trPr>
          <w:jc w:val="center"/>
        </w:trPr>
        <w:tc>
          <w:tcPr>
            <w:tcW w:w="4962" w:type="dxa"/>
            <w:tcBorders>
              <w:top w:val="single" w:sz="4" w:space="0" w:color="auto"/>
              <w:left w:val="single" w:sz="4" w:space="0" w:color="auto"/>
              <w:bottom w:val="single" w:sz="4" w:space="0" w:color="auto"/>
              <w:right w:val="single" w:sz="4" w:space="0" w:color="auto"/>
            </w:tcBorders>
            <w:hideMark/>
          </w:tcPr>
          <w:p w14:paraId="23E45877" w14:textId="77777777" w:rsidR="00C37B60" w:rsidRPr="00E37C03" w:rsidRDefault="003F1ADB">
            <w:pPr>
              <w:jc w:val="both"/>
              <w:rPr>
                <w:rFonts w:cs="Arial"/>
                <w:szCs w:val="20"/>
              </w:rPr>
            </w:pPr>
            <w:r w:rsidRPr="00E37C03">
              <w:rPr>
                <w:rFonts w:cs="Arial"/>
                <w:szCs w:val="20"/>
              </w:rPr>
              <w:t>Knedlíky bramborové</w:t>
            </w:r>
          </w:p>
        </w:tc>
        <w:tc>
          <w:tcPr>
            <w:tcW w:w="2664" w:type="dxa"/>
            <w:tcBorders>
              <w:top w:val="single" w:sz="4" w:space="0" w:color="auto"/>
              <w:left w:val="single" w:sz="4" w:space="0" w:color="auto"/>
              <w:bottom w:val="single" w:sz="4" w:space="0" w:color="auto"/>
              <w:right w:val="single" w:sz="4" w:space="0" w:color="auto"/>
            </w:tcBorders>
            <w:hideMark/>
          </w:tcPr>
          <w:p w14:paraId="0A2290D2" w14:textId="77777777" w:rsidR="00C37B60" w:rsidRPr="00E37C03" w:rsidRDefault="003F1ADB">
            <w:pPr>
              <w:jc w:val="both"/>
              <w:rPr>
                <w:rFonts w:cs="Arial"/>
                <w:szCs w:val="20"/>
              </w:rPr>
            </w:pPr>
            <w:r w:rsidRPr="00E37C03">
              <w:rPr>
                <w:rFonts w:cs="Arial"/>
                <w:szCs w:val="20"/>
              </w:rPr>
              <w:t>160 g po tepelné úpravě</w:t>
            </w:r>
          </w:p>
        </w:tc>
      </w:tr>
      <w:tr w:rsidR="00883C3E" w:rsidRPr="00E37C03" w14:paraId="427D15E0" w14:textId="77777777" w:rsidTr="00C37B60">
        <w:trPr>
          <w:jc w:val="center"/>
        </w:trPr>
        <w:tc>
          <w:tcPr>
            <w:tcW w:w="4962" w:type="dxa"/>
            <w:tcBorders>
              <w:top w:val="single" w:sz="4" w:space="0" w:color="auto"/>
              <w:left w:val="single" w:sz="4" w:space="0" w:color="auto"/>
              <w:bottom w:val="single" w:sz="4" w:space="0" w:color="auto"/>
              <w:right w:val="single" w:sz="4" w:space="0" w:color="auto"/>
            </w:tcBorders>
            <w:hideMark/>
          </w:tcPr>
          <w:p w14:paraId="711F2A7A" w14:textId="77777777" w:rsidR="00C37B60" w:rsidRPr="00E37C03" w:rsidRDefault="003F1ADB">
            <w:pPr>
              <w:jc w:val="both"/>
              <w:rPr>
                <w:rFonts w:cs="Arial"/>
                <w:szCs w:val="20"/>
              </w:rPr>
            </w:pPr>
            <w:r w:rsidRPr="00E37C03">
              <w:rPr>
                <w:rFonts w:cs="Arial"/>
                <w:szCs w:val="20"/>
              </w:rPr>
              <w:t>Rýže dušená</w:t>
            </w:r>
          </w:p>
        </w:tc>
        <w:tc>
          <w:tcPr>
            <w:tcW w:w="2664" w:type="dxa"/>
            <w:tcBorders>
              <w:top w:val="single" w:sz="4" w:space="0" w:color="auto"/>
              <w:left w:val="single" w:sz="4" w:space="0" w:color="auto"/>
              <w:bottom w:val="single" w:sz="4" w:space="0" w:color="auto"/>
              <w:right w:val="single" w:sz="4" w:space="0" w:color="auto"/>
            </w:tcBorders>
            <w:hideMark/>
          </w:tcPr>
          <w:p w14:paraId="53AD82BB" w14:textId="77777777" w:rsidR="00C37B60" w:rsidRPr="00E37C03" w:rsidRDefault="003F1ADB">
            <w:pPr>
              <w:jc w:val="both"/>
              <w:rPr>
                <w:rFonts w:cs="Arial"/>
                <w:szCs w:val="20"/>
              </w:rPr>
            </w:pPr>
            <w:r w:rsidRPr="00E37C03">
              <w:rPr>
                <w:rFonts w:cs="Arial"/>
                <w:szCs w:val="20"/>
              </w:rPr>
              <w:t>180 g po tepelné úpravě</w:t>
            </w:r>
          </w:p>
        </w:tc>
      </w:tr>
      <w:tr w:rsidR="00883C3E" w:rsidRPr="00E37C03" w14:paraId="397321ED" w14:textId="77777777" w:rsidTr="00C37B60">
        <w:trPr>
          <w:jc w:val="center"/>
        </w:trPr>
        <w:tc>
          <w:tcPr>
            <w:tcW w:w="4962" w:type="dxa"/>
            <w:tcBorders>
              <w:top w:val="single" w:sz="4" w:space="0" w:color="auto"/>
              <w:left w:val="single" w:sz="4" w:space="0" w:color="auto"/>
              <w:bottom w:val="single" w:sz="4" w:space="0" w:color="auto"/>
              <w:right w:val="single" w:sz="4" w:space="0" w:color="auto"/>
            </w:tcBorders>
            <w:hideMark/>
          </w:tcPr>
          <w:p w14:paraId="53BD1953" w14:textId="77777777" w:rsidR="00C37B60" w:rsidRPr="00E37C03" w:rsidRDefault="003F1ADB">
            <w:pPr>
              <w:jc w:val="both"/>
              <w:rPr>
                <w:rFonts w:cs="Arial"/>
                <w:szCs w:val="20"/>
              </w:rPr>
            </w:pPr>
            <w:r w:rsidRPr="00E37C03">
              <w:rPr>
                <w:rFonts w:cs="Arial"/>
                <w:szCs w:val="20"/>
              </w:rPr>
              <w:t xml:space="preserve">Tepelně upravená zelenina (např. zelenina </w:t>
            </w:r>
            <w:proofErr w:type="spellStart"/>
            <w:r w:rsidRPr="00E37C03">
              <w:rPr>
                <w:rFonts w:cs="Arial"/>
                <w:szCs w:val="20"/>
              </w:rPr>
              <w:t>julienne</w:t>
            </w:r>
            <w:proofErr w:type="spellEnd"/>
            <w:r w:rsidRPr="00E37C03">
              <w:rPr>
                <w:rFonts w:cs="Arial"/>
                <w:szCs w:val="20"/>
              </w:rPr>
              <w:t>, bruselská kapusta apod.)</w:t>
            </w:r>
          </w:p>
        </w:tc>
        <w:tc>
          <w:tcPr>
            <w:tcW w:w="2664" w:type="dxa"/>
            <w:tcBorders>
              <w:top w:val="single" w:sz="4" w:space="0" w:color="auto"/>
              <w:left w:val="single" w:sz="4" w:space="0" w:color="auto"/>
              <w:bottom w:val="single" w:sz="4" w:space="0" w:color="auto"/>
              <w:right w:val="single" w:sz="4" w:space="0" w:color="auto"/>
            </w:tcBorders>
            <w:hideMark/>
          </w:tcPr>
          <w:p w14:paraId="18817506" w14:textId="77777777" w:rsidR="00C37B60" w:rsidRPr="00E37C03" w:rsidRDefault="003F1ADB">
            <w:pPr>
              <w:spacing w:before="240"/>
              <w:jc w:val="both"/>
              <w:rPr>
                <w:rFonts w:cs="Arial"/>
                <w:szCs w:val="20"/>
              </w:rPr>
            </w:pPr>
            <w:r w:rsidRPr="00E37C03">
              <w:rPr>
                <w:rFonts w:cs="Arial"/>
                <w:szCs w:val="20"/>
              </w:rPr>
              <w:t>150 g po tepelné úpravě</w:t>
            </w:r>
          </w:p>
        </w:tc>
      </w:tr>
      <w:tr w:rsidR="00883C3E" w:rsidRPr="00E37C03" w14:paraId="7AA2648C" w14:textId="77777777" w:rsidTr="00C37B60">
        <w:trPr>
          <w:jc w:val="center"/>
        </w:trPr>
        <w:tc>
          <w:tcPr>
            <w:tcW w:w="4962" w:type="dxa"/>
            <w:tcBorders>
              <w:top w:val="single" w:sz="4" w:space="0" w:color="auto"/>
              <w:left w:val="single" w:sz="4" w:space="0" w:color="auto"/>
              <w:bottom w:val="single" w:sz="4" w:space="0" w:color="auto"/>
              <w:right w:val="single" w:sz="4" w:space="0" w:color="auto"/>
            </w:tcBorders>
            <w:hideMark/>
          </w:tcPr>
          <w:p w14:paraId="10E94429" w14:textId="77777777" w:rsidR="00C37B60" w:rsidRPr="00E37C03" w:rsidRDefault="003F1ADB">
            <w:pPr>
              <w:jc w:val="both"/>
              <w:rPr>
                <w:rFonts w:cs="Arial"/>
                <w:szCs w:val="20"/>
              </w:rPr>
            </w:pPr>
            <w:r w:rsidRPr="00E37C03">
              <w:rPr>
                <w:rFonts w:cs="Arial"/>
                <w:szCs w:val="20"/>
              </w:rPr>
              <w:t>Luštěniny</w:t>
            </w:r>
          </w:p>
        </w:tc>
        <w:tc>
          <w:tcPr>
            <w:tcW w:w="2664" w:type="dxa"/>
            <w:tcBorders>
              <w:top w:val="single" w:sz="4" w:space="0" w:color="auto"/>
              <w:left w:val="single" w:sz="4" w:space="0" w:color="auto"/>
              <w:bottom w:val="single" w:sz="4" w:space="0" w:color="auto"/>
              <w:right w:val="single" w:sz="4" w:space="0" w:color="auto"/>
            </w:tcBorders>
            <w:hideMark/>
          </w:tcPr>
          <w:p w14:paraId="5FE8A22C" w14:textId="77777777" w:rsidR="00C37B60" w:rsidRPr="00E37C03" w:rsidRDefault="003F1ADB">
            <w:pPr>
              <w:jc w:val="both"/>
              <w:rPr>
                <w:rFonts w:cs="Arial"/>
                <w:szCs w:val="20"/>
              </w:rPr>
            </w:pPr>
            <w:r w:rsidRPr="00E37C03">
              <w:rPr>
                <w:rFonts w:cs="Arial"/>
                <w:szCs w:val="20"/>
              </w:rPr>
              <w:t>250 g po tepelné úpravě</w:t>
            </w:r>
          </w:p>
        </w:tc>
      </w:tr>
      <w:tr w:rsidR="00883C3E" w:rsidRPr="00E37C03" w14:paraId="34A692D3" w14:textId="77777777" w:rsidTr="00C37B60">
        <w:trPr>
          <w:jc w:val="center"/>
        </w:trPr>
        <w:tc>
          <w:tcPr>
            <w:tcW w:w="4962" w:type="dxa"/>
            <w:tcBorders>
              <w:top w:val="single" w:sz="4" w:space="0" w:color="auto"/>
              <w:left w:val="single" w:sz="4" w:space="0" w:color="auto"/>
              <w:bottom w:val="single" w:sz="4" w:space="0" w:color="auto"/>
              <w:right w:val="single" w:sz="4" w:space="0" w:color="auto"/>
            </w:tcBorders>
            <w:hideMark/>
          </w:tcPr>
          <w:p w14:paraId="42F844A6" w14:textId="77777777" w:rsidR="00FB4E81" w:rsidRPr="00E37C03" w:rsidRDefault="003F1ADB">
            <w:pPr>
              <w:jc w:val="both"/>
              <w:rPr>
                <w:rFonts w:cs="Arial"/>
                <w:szCs w:val="20"/>
              </w:rPr>
            </w:pPr>
            <w:r w:rsidRPr="00E37C03">
              <w:rPr>
                <w:rFonts w:cs="Arial"/>
                <w:szCs w:val="20"/>
              </w:rPr>
              <w:lastRenderedPageBreak/>
              <w:t>Saláty (ve smyslu zeleninové složky salátu</w:t>
            </w:r>
            <w:r w:rsidR="00543F6B" w:rsidRPr="00E37C03">
              <w:rPr>
                <w:rFonts w:cs="Arial"/>
                <w:szCs w:val="20"/>
              </w:rPr>
              <w:t xml:space="preserve"> coby hlavního jídla</w:t>
            </w:r>
            <w:r w:rsidRPr="00E37C03">
              <w:rPr>
                <w:rFonts w:cs="Arial"/>
                <w:szCs w:val="20"/>
              </w:rPr>
              <w:t xml:space="preserve">) </w:t>
            </w:r>
          </w:p>
          <w:p w14:paraId="496E5C76" w14:textId="77777777" w:rsidR="00C37B60" w:rsidRPr="00E37C03" w:rsidRDefault="003F1ADB" w:rsidP="00BC53E4">
            <w:pPr>
              <w:jc w:val="both"/>
              <w:rPr>
                <w:rFonts w:cs="Arial"/>
                <w:szCs w:val="20"/>
              </w:rPr>
            </w:pPr>
            <w:r w:rsidRPr="00E37C03">
              <w:rPr>
                <w:rFonts w:cs="Arial"/>
                <w:szCs w:val="20"/>
              </w:rPr>
              <w:t>Nezeleninové</w:t>
            </w:r>
            <w:r w:rsidR="00FB4E81" w:rsidRPr="00E37C03">
              <w:rPr>
                <w:rFonts w:cs="Arial"/>
                <w:szCs w:val="20"/>
              </w:rPr>
              <w:t xml:space="preserve"> složk</w:t>
            </w:r>
            <w:r w:rsidRPr="00E37C03">
              <w:rPr>
                <w:rFonts w:cs="Arial"/>
                <w:szCs w:val="20"/>
              </w:rPr>
              <w:t>y</w:t>
            </w:r>
            <w:r w:rsidR="00FB4E81" w:rsidRPr="00E37C03">
              <w:rPr>
                <w:rFonts w:cs="Arial"/>
                <w:szCs w:val="20"/>
              </w:rPr>
              <w:t xml:space="preserve"> salátu </w:t>
            </w:r>
            <w:r w:rsidRPr="00E37C03">
              <w:rPr>
                <w:rFonts w:cs="Arial"/>
                <w:szCs w:val="20"/>
              </w:rPr>
              <w:t xml:space="preserve">dohromady </w:t>
            </w:r>
            <w:r w:rsidR="00FB4E81" w:rsidRPr="00E37C03">
              <w:rPr>
                <w:rFonts w:cs="Arial"/>
                <w:szCs w:val="20"/>
              </w:rPr>
              <w:t>(</w:t>
            </w:r>
            <w:r w:rsidRPr="00E37C03">
              <w:rPr>
                <w:rFonts w:cs="Arial"/>
                <w:szCs w:val="20"/>
              </w:rPr>
              <w:t xml:space="preserve">zejm. </w:t>
            </w:r>
            <w:r w:rsidR="00FB4E81" w:rsidRPr="00E37C03">
              <w:rPr>
                <w:rFonts w:cs="Arial"/>
                <w:szCs w:val="20"/>
              </w:rPr>
              <w:t xml:space="preserve">maso, sýr, vejce, těstoviny apod.) </w:t>
            </w:r>
          </w:p>
        </w:tc>
        <w:tc>
          <w:tcPr>
            <w:tcW w:w="2664" w:type="dxa"/>
            <w:tcBorders>
              <w:top w:val="single" w:sz="4" w:space="0" w:color="auto"/>
              <w:left w:val="single" w:sz="4" w:space="0" w:color="auto"/>
              <w:bottom w:val="single" w:sz="4" w:space="0" w:color="auto"/>
              <w:right w:val="single" w:sz="4" w:space="0" w:color="auto"/>
            </w:tcBorders>
            <w:hideMark/>
          </w:tcPr>
          <w:p w14:paraId="29DDF1A3" w14:textId="77777777" w:rsidR="00C37B60" w:rsidRPr="00E37C03" w:rsidRDefault="003F1ADB">
            <w:pPr>
              <w:jc w:val="both"/>
              <w:rPr>
                <w:rFonts w:cs="Arial"/>
                <w:szCs w:val="20"/>
              </w:rPr>
            </w:pPr>
            <w:r w:rsidRPr="00E37C03">
              <w:rPr>
                <w:rFonts w:cs="Arial"/>
                <w:szCs w:val="20"/>
              </w:rPr>
              <w:t>300 g v syrovém stavu</w:t>
            </w:r>
          </w:p>
          <w:p w14:paraId="428BBABA" w14:textId="77777777" w:rsidR="00FB4E81" w:rsidRPr="00E37C03" w:rsidRDefault="00FB4E81">
            <w:pPr>
              <w:jc w:val="both"/>
              <w:rPr>
                <w:rFonts w:cs="Arial"/>
                <w:szCs w:val="20"/>
              </w:rPr>
            </w:pPr>
          </w:p>
          <w:p w14:paraId="05875A79" w14:textId="77777777" w:rsidR="00FB4E81" w:rsidRPr="00E37C03" w:rsidRDefault="003F1ADB">
            <w:pPr>
              <w:jc w:val="both"/>
              <w:rPr>
                <w:rFonts w:cs="Arial"/>
                <w:szCs w:val="20"/>
              </w:rPr>
            </w:pPr>
            <w:r w:rsidRPr="00E37C03">
              <w:rPr>
                <w:rFonts w:cs="Arial"/>
                <w:szCs w:val="20"/>
              </w:rPr>
              <w:t>200 g v hotovém stavu</w:t>
            </w:r>
          </w:p>
        </w:tc>
      </w:tr>
      <w:tr w:rsidR="00883C3E" w:rsidRPr="00E37C03" w14:paraId="410937AA" w14:textId="77777777" w:rsidTr="00C37B60">
        <w:trPr>
          <w:jc w:val="center"/>
        </w:trPr>
        <w:tc>
          <w:tcPr>
            <w:tcW w:w="4962" w:type="dxa"/>
            <w:tcBorders>
              <w:top w:val="single" w:sz="4" w:space="0" w:color="auto"/>
              <w:left w:val="single" w:sz="4" w:space="0" w:color="auto"/>
              <w:bottom w:val="single" w:sz="4" w:space="0" w:color="auto"/>
              <w:right w:val="single" w:sz="4" w:space="0" w:color="auto"/>
            </w:tcBorders>
            <w:hideMark/>
          </w:tcPr>
          <w:p w14:paraId="755B6B56" w14:textId="77777777" w:rsidR="00C37B60" w:rsidRPr="00E37C03" w:rsidRDefault="003F1ADB">
            <w:pPr>
              <w:jc w:val="both"/>
              <w:rPr>
                <w:rFonts w:cs="Arial"/>
                <w:szCs w:val="20"/>
              </w:rPr>
            </w:pPr>
            <w:r w:rsidRPr="00E37C03">
              <w:rPr>
                <w:rFonts w:cs="Arial"/>
                <w:szCs w:val="20"/>
              </w:rPr>
              <w:t>Těstoviny</w:t>
            </w:r>
          </w:p>
        </w:tc>
        <w:tc>
          <w:tcPr>
            <w:tcW w:w="2664" w:type="dxa"/>
            <w:tcBorders>
              <w:top w:val="single" w:sz="4" w:space="0" w:color="auto"/>
              <w:left w:val="single" w:sz="4" w:space="0" w:color="auto"/>
              <w:bottom w:val="single" w:sz="4" w:space="0" w:color="auto"/>
              <w:right w:val="single" w:sz="4" w:space="0" w:color="auto"/>
            </w:tcBorders>
            <w:hideMark/>
          </w:tcPr>
          <w:p w14:paraId="4F31B568" w14:textId="77777777" w:rsidR="00C37B60" w:rsidRPr="00E37C03" w:rsidRDefault="003F1ADB">
            <w:pPr>
              <w:jc w:val="both"/>
              <w:rPr>
                <w:rFonts w:cs="Arial"/>
                <w:szCs w:val="20"/>
              </w:rPr>
            </w:pPr>
            <w:r w:rsidRPr="00E37C03">
              <w:rPr>
                <w:rFonts w:cs="Arial"/>
                <w:szCs w:val="20"/>
              </w:rPr>
              <w:t>200 g po tepelné úpravě</w:t>
            </w:r>
          </w:p>
        </w:tc>
      </w:tr>
      <w:tr w:rsidR="00883C3E" w:rsidRPr="00E37C03" w14:paraId="0669D9C5" w14:textId="77777777" w:rsidTr="00C37B60">
        <w:trPr>
          <w:jc w:val="center"/>
        </w:trPr>
        <w:tc>
          <w:tcPr>
            <w:tcW w:w="4962" w:type="dxa"/>
            <w:tcBorders>
              <w:top w:val="single" w:sz="4" w:space="0" w:color="auto"/>
              <w:left w:val="single" w:sz="4" w:space="0" w:color="auto"/>
              <w:bottom w:val="single" w:sz="4" w:space="0" w:color="auto"/>
              <w:right w:val="single" w:sz="4" w:space="0" w:color="auto"/>
            </w:tcBorders>
            <w:hideMark/>
          </w:tcPr>
          <w:p w14:paraId="19A94948" w14:textId="77777777" w:rsidR="00C37B60" w:rsidRPr="00E37C03" w:rsidRDefault="003F1ADB">
            <w:pPr>
              <w:jc w:val="both"/>
              <w:rPr>
                <w:rFonts w:cs="Arial"/>
                <w:szCs w:val="20"/>
              </w:rPr>
            </w:pPr>
            <w:r w:rsidRPr="00E37C03">
              <w:rPr>
                <w:rFonts w:cs="Arial"/>
                <w:szCs w:val="20"/>
              </w:rPr>
              <w:t>Sýr na smažení (smažený sýr)</w:t>
            </w:r>
          </w:p>
        </w:tc>
        <w:tc>
          <w:tcPr>
            <w:tcW w:w="2664" w:type="dxa"/>
            <w:tcBorders>
              <w:top w:val="single" w:sz="4" w:space="0" w:color="auto"/>
              <w:left w:val="single" w:sz="4" w:space="0" w:color="auto"/>
              <w:bottom w:val="single" w:sz="4" w:space="0" w:color="auto"/>
              <w:right w:val="single" w:sz="4" w:space="0" w:color="auto"/>
            </w:tcBorders>
            <w:hideMark/>
          </w:tcPr>
          <w:p w14:paraId="0E6CFE70" w14:textId="77777777" w:rsidR="00C37B60" w:rsidRPr="00E37C03" w:rsidRDefault="003F1ADB">
            <w:pPr>
              <w:pStyle w:val="Odstavecseseznamem1"/>
              <w:spacing w:line="276" w:lineRule="auto"/>
              <w:ind w:left="0"/>
              <w:jc w:val="both"/>
              <w:rPr>
                <w:rFonts w:ascii="Arial" w:hAnsi="Arial" w:cs="Arial"/>
                <w:sz w:val="20"/>
                <w:szCs w:val="20"/>
                <w:lang w:eastAsia="en-US"/>
              </w:rPr>
            </w:pPr>
            <w:r w:rsidRPr="00E37C03">
              <w:rPr>
                <w:rFonts w:ascii="Arial" w:hAnsi="Arial" w:cs="Arial"/>
                <w:sz w:val="20"/>
                <w:szCs w:val="20"/>
                <w:lang w:eastAsia="en-US"/>
              </w:rPr>
              <w:t>120 g v syrovém stavu</w:t>
            </w:r>
          </w:p>
        </w:tc>
      </w:tr>
      <w:tr w:rsidR="00883C3E" w:rsidRPr="00E37C03" w14:paraId="2573864B" w14:textId="77777777" w:rsidTr="00C37B60">
        <w:trPr>
          <w:jc w:val="center"/>
        </w:trPr>
        <w:tc>
          <w:tcPr>
            <w:tcW w:w="4962" w:type="dxa"/>
            <w:tcBorders>
              <w:top w:val="single" w:sz="4" w:space="0" w:color="auto"/>
              <w:left w:val="single" w:sz="4" w:space="0" w:color="auto"/>
              <w:bottom w:val="single" w:sz="4" w:space="0" w:color="auto"/>
              <w:right w:val="single" w:sz="4" w:space="0" w:color="auto"/>
            </w:tcBorders>
            <w:hideMark/>
          </w:tcPr>
          <w:p w14:paraId="25D40E32" w14:textId="77777777" w:rsidR="00C37B60" w:rsidRPr="00E37C03" w:rsidRDefault="003F1ADB">
            <w:pPr>
              <w:jc w:val="both"/>
              <w:rPr>
                <w:rFonts w:cs="Arial"/>
                <w:szCs w:val="20"/>
              </w:rPr>
            </w:pPr>
            <w:r w:rsidRPr="00E37C03">
              <w:rPr>
                <w:rFonts w:cs="Arial"/>
                <w:szCs w:val="20"/>
              </w:rPr>
              <w:t>Zelenina na smažení (smažený květák, smažená brokolice, smažený celer)</w:t>
            </w:r>
          </w:p>
        </w:tc>
        <w:tc>
          <w:tcPr>
            <w:tcW w:w="2664" w:type="dxa"/>
            <w:tcBorders>
              <w:top w:val="single" w:sz="4" w:space="0" w:color="auto"/>
              <w:left w:val="single" w:sz="4" w:space="0" w:color="auto"/>
              <w:bottom w:val="single" w:sz="4" w:space="0" w:color="auto"/>
              <w:right w:val="single" w:sz="4" w:space="0" w:color="auto"/>
            </w:tcBorders>
            <w:hideMark/>
          </w:tcPr>
          <w:p w14:paraId="53314D69" w14:textId="77777777" w:rsidR="00C37B60" w:rsidRPr="00E37C03" w:rsidRDefault="003F1ADB">
            <w:pPr>
              <w:pStyle w:val="Odstavecseseznamem1"/>
              <w:spacing w:before="240" w:line="276" w:lineRule="auto"/>
              <w:ind w:left="0"/>
              <w:jc w:val="both"/>
              <w:rPr>
                <w:rFonts w:ascii="Arial" w:hAnsi="Arial" w:cs="Arial"/>
                <w:sz w:val="20"/>
                <w:szCs w:val="20"/>
                <w:lang w:eastAsia="en-US"/>
              </w:rPr>
            </w:pPr>
            <w:r w:rsidRPr="00E37C03">
              <w:rPr>
                <w:rFonts w:ascii="Arial" w:hAnsi="Arial" w:cs="Arial"/>
                <w:sz w:val="20"/>
                <w:szCs w:val="20"/>
                <w:lang w:eastAsia="en-US"/>
              </w:rPr>
              <w:t>150 g v syrovém stavu</w:t>
            </w:r>
          </w:p>
        </w:tc>
      </w:tr>
      <w:tr w:rsidR="00883C3E" w:rsidRPr="00E37C03" w14:paraId="04438F01" w14:textId="77777777" w:rsidTr="00C37B60">
        <w:trPr>
          <w:jc w:val="center"/>
        </w:trPr>
        <w:tc>
          <w:tcPr>
            <w:tcW w:w="4962" w:type="dxa"/>
            <w:tcBorders>
              <w:top w:val="single" w:sz="4" w:space="0" w:color="auto"/>
              <w:left w:val="single" w:sz="4" w:space="0" w:color="auto"/>
              <w:bottom w:val="single" w:sz="4" w:space="0" w:color="auto"/>
              <w:right w:val="single" w:sz="4" w:space="0" w:color="auto"/>
            </w:tcBorders>
            <w:hideMark/>
          </w:tcPr>
          <w:p w14:paraId="5BF3BA38" w14:textId="77777777" w:rsidR="00C37B60" w:rsidRPr="00E37C03" w:rsidRDefault="003F1ADB">
            <w:pPr>
              <w:jc w:val="both"/>
              <w:rPr>
                <w:rFonts w:cs="Arial"/>
                <w:szCs w:val="20"/>
              </w:rPr>
            </w:pPr>
            <w:r w:rsidRPr="00E37C03">
              <w:rPr>
                <w:rFonts w:cs="Arial"/>
                <w:szCs w:val="20"/>
              </w:rPr>
              <w:t>Těstovinová jídla a jídla z brambor a rýže (např. francouzské brambory, rizota, šunko-fleky apod.)</w:t>
            </w:r>
          </w:p>
        </w:tc>
        <w:tc>
          <w:tcPr>
            <w:tcW w:w="2664" w:type="dxa"/>
            <w:tcBorders>
              <w:top w:val="single" w:sz="4" w:space="0" w:color="auto"/>
              <w:left w:val="single" w:sz="4" w:space="0" w:color="auto"/>
              <w:bottom w:val="single" w:sz="4" w:space="0" w:color="auto"/>
              <w:right w:val="single" w:sz="4" w:space="0" w:color="auto"/>
            </w:tcBorders>
            <w:hideMark/>
          </w:tcPr>
          <w:p w14:paraId="303BE16B" w14:textId="77777777" w:rsidR="00C37B60" w:rsidRPr="00E37C03" w:rsidRDefault="003F1ADB">
            <w:pPr>
              <w:pStyle w:val="Odstavecseseznamem1"/>
              <w:spacing w:before="240" w:line="276" w:lineRule="auto"/>
              <w:ind w:left="0"/>
              <w:jc w:val="both"/>
              <w:rPr>
                <w:rFonts w:ascii="Arial" w:hAnsi="Arial" w:cs="Arial"/>
                <w:sz w:val="20"/>
                <w:szCs w:val="20"/>
                <w:lang w:eastAsia="en-US"/>
              </w:rPr>
            </w:pPr>
            <w:r w:rsidRPr="00E37C03">
              <w:rPr>
                <w:rFonts w:ascii="Arial" w:hAnsi="Arial" w:cs="Arial"/>
                <w:sz w:val="20"/>
                <w:szCs w:val="20"/>
                <w:lang w:eastAsia="en-US"/>
              </w:rPr>
              <w:t>350g po tepelné úpravě</w:t>
            </w:r>
          </w:p>
        </w:tc>
      </w:tr>
      <w:tr w:rsidR="00883C3E" w:rsidRPr="00E37C03" w14:paraId="0BCDACF1" w14:textId="77777777" w:rsidTr="00C37B60">
        <w:trPr>
          <w:jc w:val="center"/>
        </w:trPr>
        <w:tc>
          <w:tcPr>
            <w:tcW w:w="4962" w:type="dxa"/>
            <w:tcBorders>
              <w:top w:val="single" w:sz="4" w:space="0" w:color="auto"/>
              <w:left w:val="single" w:sz="4" w:space="0" w:color="auto"/>
              <w:bottom w:val="single" w:sz="4" w:space="0" w:color="auto"/>
              <w:right w:val="single" w:sz="4" w:space="0" w:color="auto"/>
            </w:tcBorders>
            <w:hideMark/>
          </w:tcPr>
          <w:p w14:paraId="2ED1D7A1" w14:textId="77777777" w:rsidR="00C37B60" w:rsidRPr="00E37C03" w:rsidRDefault="003F1ADB">
            <w:pPr>
              <w:jc w:val="both"/>
              <w:rPr>
                <w:rFonts w:cs="Arial"/>
                <w:szCs w:val="20"/>
              </w:rPr>
            </w:pPr>
            <w:r w:rsidRPr="00E37C03">
              <w:rPr>
                <w:rFonts w:cs="Arial"/>
                <w:szCs w:val="20"/>
              </w:rPr>
              <w:t>Omáčka</w:t>
            </w:r>
          </w:p>
        </w:tc>
        <w:tc>
          <w:tcPr>
            <w:tcW w:w="2664" w:type="dxa"/>
            <w:tcBorders>
              <w:top w:val="single" w:sz="4" w:space="0" w:color="auto"/>
              <w:left w:val="single" w:sz="4" w:space="0" w:color="auto"/>
              <w:bottom w:val="single" w:sz="4" w:space="0" w:color="auto"/>
              <w:right w:val="single" w:sz="4" w:space="0" w:color="auto"/>
            </w:tcBorders>
            <w:hideMark/>
          </w:tcPr>
          <w:p w14:paraId="434A1328" w14:textId="77777777" w:rsidR="00C37B60" w:rsidRPr="00E37C03" w:rsidRDefault="003F1ADB">
            <w:pPr>
              <w:pStyle w:val="Odstavecseseznamem1"/>
              <w:spacing w:line="276" w:lineRule="auto"/>
              <w:ind w:left="0"/>
              <w:jc w:val="both"/>
              <w:rPr>
                <w:rFonts w:ascii="Arial" w:hAnsi="Arial" w:cs="Arial"/>
                <w:sz w:val="20"/>
                <w:szCs w:val="20"/>
                <w:lang w:eastAsia="en-US"/>
              </w:rPr>
            </w:pPr>
            <w:r w:rsidRPr="00E37C03">
              <w:rPr>
                <w:rFonts w:ascii="Arial" w:hAnsi="Arial" w:cs="Arial"/>
                <w:sz w:val="20"/>
                <w:szCs w:val="20"/>
                <w:lang w:eastAsia="en-US"/>
              </w:rPr>
              <w:t>200 ml</w:t>
            </w:r>
          </w:p>
        </w:tc>
      </w:tr>
      <w:tr w:rsidR="00883C3E" w:rsidRPr="00E37C03" w14:paraId="52AC1EA6" w14:textId="77777777" w:rsidTr="00C37B60">
        <w:trPr>
          <w:jc w:val="center"/>
        </w:trPr>
        <w:tc>
          <w:tcPr>
            <w:tcW w:w="4962" w:type="dxa"/>
            <w:tcBorders>
              <w:top w:val="single" w:sz="4" w:space="0" w:color="auto"/>
              <w:left w:val="single" w:sz="4" w:space="0" w:color="auto"/>
              <w:bottom w:val="single" w:sz="4" w:space="0" w:color="auto"/>
              <w:right w:val="single" w:sz="4" w:space="0" w:color="auto"/>
            </w:tcBorders>
            <w:hideMark/>
          </w:tcPr>
          <w:p w14:paraId="6C7050FF" w14:textId="77777777" w:rsidR="00C37B60" w:rsidRPr="00E37C03" w:rsidRDefault="003F1ADB">
            <w:pPr>
              <w:jc w:val="both"/>
              <w:rPr>
                <w:rFonts w:cs="Arial"/>
                <w:szCs w:val="20"/>
              </w:rPr>
            </w:pPr>
            <w:r w:rsidRPr="00E37C03">
              <w:rPr>
                <w:rFonts w:cs="Arial"/>
                <w:szCs w:val="20"/>
              </w:rPr>
              <w:t>Šťáva k masu</w:t>
            </w:r>
          </w:p>
        </w:tc>
        <w:tc>
          <w:tcPr>
            <w:tcW w:w="2664" w:type="dxa"/>
            <w:tcBorders>
              <w:top w:val="single" w:sz="4" w:space="0" w:color="auto"/>
              <w:left w:val="single" w:sz="4" w:space="0" w:color="auto"/>
              <w:bottom w:val="single" w:sz="4" w:space="0" w:color="auto"/>
              <w:right w:val="single" w:sz="4" w:space="0" w:color="auto"/>
            </w:tcBorders>
            <w:hideMark/>
          </w:tcPr>
          <w:p w14:paraId="2BE0305D" w14:textId="77777777" w:rsidR="00C37B60" w:rsidRPr="00E37C03" w:rsidRDefault="003F1ADB">
            <w:pPr>
              <w:pStyle w:val="Odstavecseseznamem1"/>
              <w:spacing w:line="276" w:lineRule="auto"/>
              <w:ind w:left="0"/>
              <w:jc w:val="both"/>
              <w:rPr>
                <w:rFonts w:ascii="Arial" w:hAnsi="Arial" w:cs="Arial"/>
                <w:sz w:val="20"/>
                <w:szCs w:val="20"/>
                <w:lang w:eastAsia="en-US"/>
              </w:rPr>
            </w:pPr>
            <w:r w:rsidRPr="00E37C03">
              <w:rPr>
                <w:rFonts w:ascii="Arial" w:hAnsi="Arial" w:cs="Arial"/>
                <w:sz w:val="20"/>
                <w:szCs w:val="20"/>
                <w:lang w:eastAsia="en-US"/>
              </w:rPr>
              <w:t>100 ml</w:t>
            </w:r>
          </w:p>
        </w:tc>
      </w:tr>
      <w:tr w:rsidR="00883C3E" w:rsidRPr="00E37C03" w14:paraId="5C1E92BA" w14:textId="77777777" w:rsidTr="00C37B60">
        <w:trPr>
          <w:jc w:val="center"/>
        </w:trPr>
        <w:tc>
          <w:tcPr>
            <w:tcW w:w="4962" w:type="dxa"/>
            <w:tcBorders>
              <w:top w:val="single" w:sz="4" w:space="0" w:color="auto"/>
              <w:left w:val="single" w:sz="4" w:space="0" w:color="auto"/>
              <w:bottom w:val="single" w:sz="4" w:space="0" w:color="auto"/>
              <w:right w:val="single" w:sz="4" w:space="0" w:color="auto"/>
            </w:tcBorders>
            <w:hideMark/>
          </w:tcPr>
          <w:p w14:paraId="3020AF5B" w14:textId="77777777" w:rsidR="00C37B60" w:rsidRPr="00E37C03" w:rsidRDefault="003F1ADB">
            <w:pPr>
              <w:jc w:val="both"/>
              <w:rPr>
                <w:rFonts w:cs="Arial"/>
                <w:szCs w:val="20"/>
              </w:rPr>
            </w:pPr>
            <w:r w:rsidRPr="00E37C03">
              <w:rPr>
                <w:rFonts w:cs="Arial"/>
                <w:szCs w:val="20"/>
              </w:rPr>
              <w:t>Zelí</w:t>
            </w:r>
          </w:p>
        </w:tc>
        <w:tc>
          <w:tcPr>
            <w:tcW w:w="2664" w:type="dxa"/>
            <w:tcBorders>
              <w:top w:val="single" w:sz="4" w:space="0" w:color="auto"/>
              <w:left w:val="single" w:sz="4" w:space="0" w:color="auto"/>
              <w:bottom w:val="single" w:sz="4" w:space="0" w:color="auto"/>
              <w:right w:val="single" w:sz="4" w:space="0" w:color="auto"/>
            </w:tcBorders>
            <w:hideMark/>
          </w:tcPr>
          <w:p w14:paraId="70F402DC" w14:textId="77777777" w:rsidR="00C37B60" w:rsidRPr="00E37C03" w:rsidRDefault="003F1ADB">
            <w:pPr>
              <w:pStyle w:val="Odstavecseseznamem1"/>
              <w:spacing w:line="276" w:lineRule="auto"/>
              <w:ind w:left="0"/>
              <w:jc w:val="both"/>
              <w:rPr>
                <w:rFonts w:ascii="Arial" w:hAnsi="Arial" w:cs="Arial"/>
                <w:sz w:val="20"/>
                <w:szCs w:val="20"/>
                <w:lang w:eastAsia="en-US"/>
              </w:rPr>
            </w:pPr>
            <w:r w:rsidRPr="00E37C03">
              <w:rPr>
                <w:rFonts w:ascii="Arial" w:hAnsi="Arial" w:cs="Arial"/>
                <w:sz w:val="20"/>
                <w:szCs w:val="20"/>
                <w:lang w:eastAsia="en-US"/>
              </w:rPr>
              <w:t>120 g po tepelné úpravě</w:t>
            </w:r>
          </w:p>
        </w:tc>
      </w:tr>
      <w:tr w:rsidR="00883C3E" w:rsidRPr="00E37C03" w14:paraId="08687145" w14:textId="77777777" w:rsidTr="00C37B60">
        <w:trPr>
          <w:jc w:val="center"/>
        </w:trPr>
        <w:tc>
          <w:tcPr>
            <w:tcW w:w="4962" w:type="dxa"/>
            <w:tcBorders>
              <w:top w:val="single" w:sz="4" w:space="0" w:color="auto"/>
              <w:left w:val="single" w:sz="4" w:space="0" w:color="auto"/>
              <w:bottom w:val="single" w:sz="4" w:space="0" w:color="auto"/>
              <w:right w:val="single" w:sz="4" w:space="0" w:color="auto"/>
            </w:tcBorders>
            <w:hideMark/>
          </w:tcPr>
          <w:p w14:paraId="1BEFDD7D" w14:textId="77777777" w:rsidR="00C37B60" w:rsidRPr="00E37C03" w:rsidRDefault="003F1ADB">
            <w:pPr>
              <w:jc w:val="both"/>
              <w:rPr>
                <w:rFonts w:cs="Arial"/>
                <w:szCs w:val="20"/>
              </w:rPr>
            </w:pPr>
            <w:r w:rsidRPr="00E37C03">
              <w:rPr>
                <w:rFonts w:cs="Arial"/>
                <w:szCs w:val="20"/>
              </w:rPr>
              <w:t>Špenát</w:t>
            </w:r>
          </w:p>
        </w:tc>
        <w:tc>
          <w:tcPr>
            <w:tcW w:w="2664" w:type="dxa"/>
            <w:tcBorders>
              <w:top w:val="single" w:sz="4" w:space="0" w:color="auto"/>
              <w:left w:val="single" w:sz="4" w:space="0" w:color="auto"/>
              <w:bottom w:val="single" w:sz="4" w:space="0" w:color="auto"/>
              <w:right w:val="single" w:sz="4" w:space="0" w:color="auto"/>
            </w:tcBorders>
            <w:hideMark/>
          </w:tcPr>
          <w:p w14:paraId="5C10B7CF" w14:textId="77777777" w:rsidR="00C37B60" w:rsidRPr="00E37C03" w:rsidRDefault="003F1ADB">
            <w:pPr>
              <w:pStyle w:val="Odstavecseseznamem1"/>
              <w:spacing w:line="276" w:lineRule="auto"/>
              <w:ind w:left="0"/>
              <w:jc w:val="both"/>
              <w:rPr>
                <w:rFonts w:ascii="Arial" w:hAnsi="Arial" w:cs="Arial"/>
                <w:sz w:val="20"/>
                <w:szCs w:val="20"/>
                <w:lang w:eastAsia="en-US"/>
              </w:rPr>
            </w:pPr>
            <w:r w:rsidRPr="00E37C03">
              <w:rPr>
                <w:rFonts w:ascii="Arial" w:hAnsi="Arial" w:cs="Arial"/>
                <w:sz w:val="20"/>
                <w:szCs w:val="20"/>
                <w:lang w:eastAsia="en-US"/>
              </w:rPr>
              <w:t>120 g po tepelné úpravě</w:t>
            </w:r>
          </w:p>
        </w:tc>
      </w:tr>
      <w:tr w:rsidR="00883C3E" w:rsidRPr="00E37C03" w14:paraId="3335ECA7" w14:textId="77777777" w:rsidTr="00C37B60">
        <w:trPr>
          <w:jc w:val="center"/>
        </w:trPr>
        <w:tc>
          <w:tcPr>
            <w:tcW w:w="4962" w:type="dxa"/>
            <w:tcBorders>
              <w:top w:val="single" w:sz="4" w:space="0" w:color="auto"/>
              <w:left w:val="single" w:sz="4" w:space="0" w:color="auto"/>
              <w:bottom w:val="single" w:sz="4" w:space="0" w:color="auto"/>
              <w:right w:val="single" w:sz="4" w:space="0" w:color="auto"/>
            </w:tcBorders>
            <w:hideMark/>
          </w:tcPr>
          <w:p w14:paraId="29CE1B37" w14:textId="77777777" w:rsidR="00C37B60" w:rsidRPr="00E37C03" w:rsidRDefault="003F1ADB">
            <w:pPr>
              <w:jc w:val="both"/>
              <w:rPr>
                <w:rFonts w:cs="Arial"/>
                <w:szCs w:val="20"/>
              </w:rPr>
            </w:pPr>
            <w:r w:rsidRPr="00E37C03">
              <w:rPr>
                <w:rFonts w:cs="Arial"/>
                <w:szCs w:val="20"/>
              </w:rPr>
              <w:t xml:space="preserve">Brambor smažený (hranolky, krokety, </w:t>
            </w:r>
            <w:proofErr w:type="spellStart"/>
            <w:r w:rsidRPr="00E37C03">
              <w:rPr>
                <w:rFonts w:cs="Arial"/>
                <w:szCs w:val="20"/>
              </w:rPr>
              <w:t>rösti</w:t>
            </w:r>
            <w:proofErr w:type="spellEnd"/>
            <w:r w:rsidRPr="00E37C03">
              <w:rPr>
                <w:rFonts w:cs="Arial"/>
                <w:szCs w:val="20"/>
              </w:rPr>
              <w:t>, americké brambory apod.)</w:t>
            </w:r>
          </w:p>
        </w:tc>
        <w:tc>
          <w:tcPr>
            <w:tcW w:w="2664" w:type="dxa"/>
            <w:tcBorders>
              <w:top w:val="single" w:sz="4" w:space="0" w:color="auto"/>
              <w:left w:val="single" w:sz="4" w:space="0" w:color="auto"/>
              <w:bottom w:val="single" w:sz="4" w:space="0" w:color="auto"/>
              <w:right w:val="single" w:sz="4" w:space="0" w:color="auto"/>
            </w:tcBorders>
            <w:hideMark/>
          </w:tcPr>
          <w:p w14:paraId="62F6DAD4" w14:textId="77777777" w:rsidR="00C37B60" w:rsidRPr="00E37C03" w:rsidRDefault="003F1ADB">
            <w:pPr>
              <w:pStyle w:val="Odstavecseseznamem1"/>
              <w:spacing w:before="240" w:line="276" w:lineRule="auto"/>
              <w:ind w:left="0"/>
              <w:jc w:val="both"/>
              <w:rPr>
                <w:rFonts w:ascii="Arial" w:hAnsi="Arial" w:cs="Arial"/>
                <w:sz w:val="20"/>
                <w:szCs w:val="20"/>
                <w:lang w:eastAsia="en-US"/>
              </w:rPr>
            </w:pPr>
            <w:r w:rsidRPr="00E37C03">
              <w:rPr>
                <w:rFonts w:ascii="Arial" w:hAnsi="Arial" w:cs="Arial"/>
                <w:sz w:val="20"/>
                <w:szCs w:val="20"/>
                <w:lang w:eastAsia="en-US"/>
              </w:rPr>
              <w:t>150 g po tepelné úpravě</w:t>
            </w:r>
          </w:p>
        </w:tc>
      </w:tr>
      <w:tr w:rsidR="00883C3E" w:rsidRPr="00E37C03" w14:paraId="117EA31B" w14:textId="77777777" w:rsidTr="00C37B60">
        <w:trPr>
          <w:jc w:val="center"/>
        </w:trPr>
        <w:tc>
          <w:tcPr>
            <w:tcW w:w="4962" w:type="dxa"/>
            <w:tcBorders>
              <w:top w:val="single" w:sz="4" w:space="0" w:color="auto"/>
              <w:left w:val="single" w:sz="4" w:space="0" w:color="auto"/>
              <w:bottom w:val="single" w:sz="4" w:space="0" w:color="auto"/>
              <w:right w:val="single" w:sz="4" w:space="0" w:color="auto"/>
            </w:tcBorders>
            <w:vAlign w:val="center"/>
            <w:hideMark/>
          </w:tcPr>
          <w:p w14:paraId="36C4A340" w14:textId="77777777" w:rsidR="00C37B60" w:rsidRPr="00E37C03" w:rsidRDefault="003F1ADB">
            <w:pPr>
              <w:jc w:val="both"/>
              <w:rPr>
                <w:rFonts w:cs="Arial"/>
                <w:szCs w:val="20"/>
              </w:rPr>
            </w:pPr>
            <w:r w:rsidRPr="00E37C03">
              <w:rPr>
                <w:rFonts w:cs="Arial"/>
                <w:szCs w:val="20"/>
              </w:rPr>
              <w:t>Smažené maso bez kosti (řízek)</w:t>
            </w:r>
          </w:p>
        </w:tc>
        <w:tc>
          <w:tcPr>
            <w:tcW w:w="2664" w:type="dxa"/>
            <w:tcBorders>
              <w:top w:val="single" w:sz="4" w:space="0" w:color="auto"/>
              <w:left w:val="single" w:sz="4" w:space="0" w:color="auto"/>
              <w:bottom w:val="single" w:sz="4" w:space="0" w:color="auto"/>
              <w:right w:val="single" w:sz="4" w:space="0" w:color="auto"/>
            </w:tcBorders>
            <w:vAlign w:val="center"/>
            <w:hideMark/>
          </w:tcPr>
          <w:p w14:paraId="30B7AD43" w14:textId="77777777" w:rsidR="00C37B60" w:rsidRPr="00E37C03" w:rsidRDefault="003F1ADB">
            <w:pPr>
              <w:pStyle w:val="Odstavecseseznamem1"/>
              <w:spacing w:before="240" w:line="276" w:lineRule="auto"/>
              <w:ind w:left="0"/>
              <w:jc w:val="both"/>
              <w:rPr>
                <w:rFonts w:ascii="Arial" w:hAnsi="Arial" w:cs="Arial"/>
                <w:sz w:val="20"/>
                <w:szCs w:val="20"/>
                <w:lang w:eastAsia="en-US"/>
              </w:rPr>
            </w:pPr>
            <w:r w:rsidRPr="00E37C03">
              <w:rPr>
                <w:rFonts w:ascii="Arial" w:hAnsi="Arial" w:cs="Arial"/>
                <w:sz w:val="20"/>
                <w:szCs w:val="20"/>
                <w:lang w:eastAsia="en-US"/>
              </w:rPr>
              <w:t>140 g po tepelné úpravě</w:t>
            </w:r>
          </w:p>
        </w:tc>
      </w:tr>
      <w:tr w:rsidR="00883C3E" w14:paraId="4A9FD6EF" w14:textId="77777777" w:rsidTr="00C37B60">
        <w:trPr>
          <w:jc w:val="center"/>
        </w:trPr>
        <w:tc>
          <w:tcPr>
            <w:tcW w:w="4962" w:type="dxa"/>
            <w:tcBorders>
              <w:top w:val="single" w:sz="4" w:space="0" w:color="auto"/>
              <w:left w:val="single" w:sz="4" w:space="0" w:color="auto"/>
              <w:bottom w:val="single" w:sz="4" w:space="0" w:color="auto"/>
              <w:right w:val="single" w:sz="4" w:space="0" w:color="auto"/>
            </w:tcBorders>
            <w:vAlign w:val="center"/>
            <w:hideMark/>
          </w:tcPr>
          <w:p w14:paraId="42440C63" w14:textId="77777777" w:rsidR="00C37B60" w:rsidRPr="00E37C03" w:rsidRDefault="003F1ADB">
            <w:pPr>
              <w:jc w:val="both"/>
              <w:rPr>
                <w:rFonts w:cs="Arial"/>
                <w:szCs w:val="20"/>
              </w:rPr>
            </w:pPr>
            <w:r w:rsidRPr="00E37C03">
              <w:rPr>
                <w:rFonts w:cs="Arial"/>
                <w:szCs w:val="20"/>
              </w:rPr>
              <w:t>Smažená ryba (filé)</w:t>
            </w:r>
          </w:p>
        </w:tc>
        <w:tc>
          <w:tcPr>
            <w:tcW w:w="2664" w:type="dxa"/>
            <w:tcBorders>
              <w:top w:val="single" w:sz="4" w:space="0" w:color="auto"/>
              <w:left w:val="single" w:sz="4" w:space="0" w:color="auto"/>
              <w:bottom w:val="single" w:sz="4" w:space="0" w:color="auto"/>
              <w:right w:val="single" w:sz="4" w:space="0" w:color="auto"/>
            </w:tcBorders>
            <w:vAlign w:val="center"/>
            <w:hideMark/>
          </w:tcPr>
          <w:p w14:paraId="479C1A0A" w14:textId="77777777" w:rsidR="00C37B60" w:rsidRPr="00E37C03" w:rsidRDefault="003F1ADB">
            <w:pPr>
              <w:pStyle w:val="Odstavecseseznamem1"/>
              <w:spacing w:before="240" w:line="276" w:lineRule="auto"/>
              <w:ind w:left="0"/>
              <w:jc w:val="both"/>
              <w:rPr>
                <w:rFonts w:ascii="Arial" w:hAnsi="Arial" w:cs="Arial"/>
                <w:sz w:val="20"/>
                <w:szCs w:val="20"/>
                <w:lang w:eastAsia="en-US"/>
              </w:rPr>
            </w:pPr>
            <w:r w:rsidRPr="00E37C03">
              <w:rPr>
                <w:rFonts w:ascii="Arial" w:hAnsi="Arial" w:cs="Arial"/>
                <w:sz w:val="20"/>
                <w:szCs w:val="20"/>
                <w:lang w:eastAsia="en-US"/>
              </w:rPr>
              <w:t>140 g po tepelné úpravě</w:t>
            </w:r>
          </w:p>
        </w:tc>
      </w:tr>
    </w:tbl>
    <w:p w14:paraId="71057ED7" w14:textId="77777777" w:rsidR="00C37B60" w:rsidRDefault="00C37B60" w:rsidP="00C37B60"/>
    <w:p w14:paraId="7ADFED25" w14:textId="77777777" w:rsidR="00C37B60" w:rsidRDefault="00C37B60" w:rsidP="00C37B60">
      <w:pPr>
        <w:jc w:val="both"/>
        <w:rPr>
          <w:rFonts w:eastAsia="Calibri" w:cs="Arial"/>
          <w:color w:val="000000" w:themeColor="text1"/>
        </w:rPr>
      </w:pPr>
    </w:p>
    <w:p w14:paraId="7B99AC22" w14:textId="77777777" w:rsidR="00C37B60" w:rsidRPr="00E37C03" w:rsidRDefault="003F1ADB" w:rsidP="00E37C03">
      <w:pPr>
        <w:pStyle w:val="ListLetter-ContractCzechRadio"/>
        <w:numPr>
          <w:ilvl w:val="2"/>
          <w:numId w:val="30"/>
        </w:numPr>
        <w:jc w:val="both"/>
        <w:rPr>
          <w:rFonts w:eastAsia="Calibri" w:cs="Arial"/>
          <w:b/>
          <w:color w:val="000000" w:themeColor="text1"/>
          <w:u w:val="single"/>
        </w:rPr>
      </w:pPr>
      <w:r w:rsidRPr="00E37C03">
        <w:rPr>
          <w:rFonts w:eastAsia="Calibri" w:cs="Arial"/>
          <w:b/>
          <w:color w:val="000000" w:themeColor="text1"/>
          <w:u w:val="single"/>
        </w:rPr>
        <w:t>Doplňkový prodej v</w:t>
      </w:r>
      <w:r w:rsidR="0099742C" w:rsidRPr="00E37C03">
        <w:rPr>
          <w:rFonts w:eastAsia="Calibri" w:cs="Arial"/>
          <w:b/>
          <w:color w:val="000000" w:themeColor="text1"/>
          <w:u w:val="single"/>
        </w:rPr>
        <w:t> </w:t>
      </w:r>
      <w:proofErr w:type="spellStart"/>
      <w:r w:rsidR="0099742C" w:rsidRPr="00E37C03">
        <w:rPr>
          <w:rFonts w:eastAsia="Calibri" w:cs="Arial"/>
          <w:b/>
          <w:color w:val="000000" w:themeColor="text1"/>
          <w:u w:val="single"/>
        </w:rPr>
        <w:t>gastroprovozu</w:t>
      </w:r>
      <w:proofErr w:type="spellEnd"/>
      <w:r w:rsidR="0099742C" w:rsidRPr="00E37C03">
        <w:rPr>
          <w:rFonts w:eastAsia="Calibri" w:cs="Arial"/>
          <w:b/>
          <w:color w:val="000000" w:themeColor="text1"/>
          <w:u w:val="single"/>
        </w:rPr>
        <w:t xml:space="preserve"> a </w:t>
      </w:r>
      <w:r w:rsidRPr="00E37C03">
        <w:rPr>
          <w:rFonts w:eastAsia="Calibri" w:cs="Arial"/>
          <w:b/>
          <w:color w:val="000000" w:themeColor="text1"/>
          <w:u w:val="single"/>
        </w:rPr>
        <w:t>jídelně</w:t>
      </w:r>
    </w:p>
    <w:p w14:paraId="516D92C1" w14:textId="77777777" w:rsidR="00C37B60" w:rsidRDefault="003F1ADB" w:rsidP="003F329C">
      <w:pPr>
        <w:pStyle w:val="Odstavecseseznamem"/>
        <w:numPr>
          <w:ilvl w:val="0"/>
          <w:numId w:val="24"/>
        </w:numPr>
        <w:jc w:val="both"/>
      </w:pPr>
      <w:r>
        <w:t xml:space="preserve">Druhy kávy </w:t>
      </w:r>
    </w:p>
    <w:p w14:paraId="73A3E06F" w14:textId="77777777" w:rsidR="00C37B60" w:rsidRDefault="003F1ADB" w:rsidP="003F329C">
      <w:pPr>
        <w:pStyle w:val="Odstavecseseznamem"/>
        <w:numPr>
          <w:ilvl w:val="0"/>
          <w:numId w:val="25"/>
        </w:numPr>
        <w:jc w:val="both"/>
      </w:pPr>
      <w:r>
        <w:rPr>
          <w:rFonts w:eastAsia="Calibri" w:cs="Arial"/>
          <w:color w:val="000000" w:themeColor="text1"/>
        </w:rPr>
        <w:t>minimálně v provedení espresso a cappuccino</w:t>
      </w:r>
    </w:p>
    <w:p w14:paraId="70E5F8DC" w14:textId="77777777" w:rsidR="00C37B60" w:rsidRDefault="003F1ADB" w:rsidP="003F329C">
      <w:pPr>
        <w:pStyle w:val="Odstavecseseznamem"/>
        <w:numPr>
          <w:ilvl w:val="0"/>
          <w:numId w:val="25"/>
        </w:numPr>
        <w:jc w:val="both"/>
      </w:pPr>
      <w:r>
        <w:rPr>
          <w:rFonts w:eastAsia="Calibri" w:cs="Arial"/>
          <w:color w:val="000000" w:themeColor="text1"/>
        </w:rPr>
        <w:t>servírování s mlékem na požádání strávníka</w:t>
      </w:r>
    </w:p>
    <w:p w14:paraId="4188F78C" w14:textId="77777777" w:rsidR="00C37B60" w:rsidRPr="00B0522E" w:rsidRDefault="003F1ADB" w:rsidP="003F329C">
      <w:pPr>
        <w:pStyle w:val="Odstavecseseznamem"/>
        <w:numPr>
          <w:ilvl w:val="0"/>
          <w:numId w:val="25"/>
        </w:numPr>
        <w:jc w:val="both"/>
      </w:pPr>
      <w:r>
        <w:rPr>
          <w:rFonts w:eastAsia="Calibri" w:cs="Arial"/>
          <w:color w:val="000000" w:themeColor="text1"/>
        </w:rPr>
        <w:t>objednatel připouští možnost prodeje kávy v plechovce či papírové krabičce</w:t>
      </w:r>
    </w:p>
    <w:p w14:paraId="3E8D97CB" w14:textId="77777777" w:rsidR="00820B2D" w:rsidRDefault="00DC41AD" w:rsidP="003F329C">
      <w:pPr>
        <w:pStyle w:val="Odstavecseseznamem"/>
        <w:numPr>
          <w:ilvl w:val="0"/>
          <w:numId w:val="25"/>
        </w:numPr>
        <w:jc w:val="both"/>
      </w:pPr>
      <w:r>
        <w:rPr>
          <w:rFonts w:eastAsia="Calibri" w:cs="Arial"/>
          <w:color w:val="000000" w:themeColor="text1"/>
        </w:rPr>
        <w:t xml:space="preserve">vedle standardních druhů </w:t>
      </w:r>
      <w:r w:rsidR="003F1ADB">
        <w:rPr>
          <w:rFonts w:eastAsia="Calibri" w:cs="Arial"/>
          <w:color w:val="000000" w:themeColor="text1"/>
        </w:rPr>
        <w:t>káv</w:t>
      </w:r>
      <w:r>
        <w:rPr>
          <w:rFonts w:eastAsia="Calibri" w:cs="Arial"/>
          <w:color w:val="000000" w:themeColor="text1"/>
        </w:rPr>
        <w:t>y</w:t>
      </w:r>
      <w:r w:rsidR="003F1ADB">
        <w:rPr>
          <w:rFonts w:eastAsia="Calibri" w:cs="Arial"/>
          <w:color w:val="000000" w:themeColor="text1"/>
        </w:rPr>
        <w:t xml:space="preserve"> </w:t>
      </w:r>
      <w:r>
        <w:rPr>
          <w:rFonts w:eastAsia="Calibri" w:cs="Arial"/>
          <w:color w:val="000000" w:themeColor="text1"/>
        </w:rPr>
        <w:t>by měl</w:t>
      </w:r>
      <w:r w:rsidR="009E2935">
        <w:rPr>
          <w:rFonts w:eastAsia="Calibri" w:cs="Arial"/>
          <w:color w:val="000000" w:themeColor="text1"/>
        </w:rPr>
        <w:t xml:space="preserve"> alespoň jeden druh kávy</w:t>
      </w:r>
      <w:r>
        <w:rPr>
          <w:rFonts w:eastAsia="Calibri" w:cs="Arial"/>
          <w:color w:val="000000" w:themeColor="text1"/>
        </w:rPr>
        <w:t xml:space="preserve"> </w:t>
      </w:r>
      <w:r w:rsidR="003F1ADB">
        <w:rPr>
          <w:rFonts w:eastAsia="Calibri" w:cs="Arial"/>
          <w:color w:val="000000" w:themeColor="text1"/>
        </w:rPr>
        <w:t xml:space="preserve">splňovat standardy </w:t>
      </w:r>
      <w:proofErr w:type="spellStart"/>
      <w:r w:rsidR="003F1ADB">
        <w:rPr>
          <w:rFonts w:eastAsia="Calibri" w:cs="Arial"/>
          <w:color w:val="000000" w:themeColor="text1"/>
        </w:rPr>
        <w:t>fairtrade</w:t>
      </w:r>
      <w:proofErr w:type="spellEnd"/>
      <w:r w:rsidR="003F1ADB">
        <w:rPr>
          <w:rFonts w:eastAsia="Calibri" w:cs="Arial"/>
          <w:color w:val="000000" w:themeColor="text1"/>
        </w:rPr>
        <w:t xml:space="preserve"> a mít certifikaci bio</w:t>
      </w:r>
    </w:p>
    <w:p w14:paraId="590509BB" w14:textId="77777777" w:rsidR="00C37B60" w:rsidRDefault="00C37B60" w:rsidP="00C37B60">
      <w:pPr>
        <w:jc w:val="both"/>
        <w:rPr>
          <w:rFonts w:eastAsia="Calibri" w:cs="Arial"/>
          <w:color w:val="000000" w:themeColor="text1"/>
        </w:rPr>
      </w:pPr>
    </w:p>
    <w:p w14:paraId="3153339C" w14:textId="77777777" w:rsidR="00C37B60" w:rsidRDefault="003F1ADB" w:rsidP="003F329C">
      <w:pPr>
        <w:pStyle w:val="Odstavecseseznamem"/>
        <w:numPr>
          <w:ilvl w:val="0"/>
          <w:numId w:val="24"/>
        </w:numPr>
        <w:jc w:val="both"/>
        <w:rPr>
          <w:rFonts w:eastAsia="Calibri" w:cs="Arial"/>
          <w:color w:val="000000" w:themeColor="text1"/>
        </w:rPr>
      </w:pPr>
      <w:r>
        <w:rPr>
          <w:rFonts w:eastAsia="Calibri" w:cs="Arial"/>
          <w:color w:val="000000" w:themeColor="text1"/>
        </w:rPr>
        <w:t>Druhy čajů</w:t>
      </w:r>
    </w:p>
    <w:p w14:paraId="5FEFB7FE" w14:textId="77777777" w:rsidR="00C37B60" w:rsidRDefault="003F1ADB" w:rsidP="003F329C">
      <w:pPr>
        <w:pStyle w:val="Odstavecseseznamem"/>
        <w:numPr>
          <w:ilvl w:val="0"/>
          <w:numId w:val="25"/>
        </w:numPr>
        <w:jc w:val="both"/>
        <w:rPr>
          <w:rFonts w:eastAsia="Calibri" w:cs="Arial"/>
          <w:color w:val="000000" w:themeColor="text1"/>
        </w:rPr>
      </w:pPr>
      <w:r>
        <w:rPr>
          <w:rFonts w:eastAsia="Calibri" w:cs="Arial"/>
          <w:color w:val="000000" w:themeColor="text1"/>
        </w:rPr>
        <w:t>minimálně černý, zelený, ovocný, bylinkový – musí být hygienicky balený, po jedné porci</w:t>
      </w:r>
    </w:p>
    <w:p w14:paraId="0A7280B1" w14:textId="77777777" w:rsidR="00820B2D" w:rsidRPr="00820B2D" w:rsidRDefault="00C841F5" w:rsidP="00820B2D">
      <w:pPr>
        <w:pStyle w:val="Odstavecseseznamem"/>
        <w:numPr>
          <w:ilvl w:val="0"/>
          <w:numId w:val="25"/>
        </w:numPr>
        <w:jc w:val="both"/>
      </w:pPr>
      <w:r>
        <w:rPr>
          <w:rFonts w:eastAsia="Calibri" w:cs="Arial"/>
          <w:color w:val="000000" w:themeColor="text1"/>
        </w:rPr>
        <w:t xml:space="preserve">vedle standardních druhů </w:t>
      </w:r>
      <w:r w:rsidR="003F1ADB">
        <w:rPr>
          <w:rFonts w:eastAsia="Calibri" w:cs="Arial"/>
          <w:color w:val="000000" w:themeColor="text1"/>
        </w:rPr>
        <w:t>čaj</w:t>
      </w:r>
      <w:r>
        <w:rPr>
          <w:rFonts w:eastAsia="Calibri" w:cs="Arial"/>
          <w:color w:val="000000" w:themeColor="text1"/>
        </w:rPr>
        <w:t>e</w:t>
      </w:r>
      <w:r w:rsidR="003F1ADB">
        <w:rPr>
          <w:rFonts w:eastAsia="Calibri" w:cs="Arial"/>
          <w:color w:val="000000" w:themeColor="text1"/>
        </w:rPr>
        <w:t xml:space="preserve"> </w:t>
      </w:r>
      <w:r w:rsidR="00DC41AD">
        <w:rPr>
          <w:rFonts w:eastAsia="Calibri" w:cs="Arial"/>
          <w:color w:val="000000" w:themeColor="text1"/>
        </w:rPr>
        <w:t xml:space="preserve">by měl </w:t>
      </w:r>
      <w:r>
        <w:rPr>
          <w:rFonts w:eastAsia="Calibri" w:cs="Arial"/>
          <w:color w:val="000000" w:themeColor="text1"/>
        </w:rPr>
        <w:t xml:space="preserve">alespoň jeden druh čaje </w:t>
      </w:r>
      <w:r w:rsidR="003F1ADB">
        <w:rPr>
          <w:rFonts w:eastAsia="Calibri" w:cs="Arial"/>
          <w:color w:val="000000" w:themeColor="text1"/>
        </w:rPr>
        <w:t xml:space="preserve">splňovat standardy </w:t>
      </w:r>
      <w:proofErr w:type="spellStart"/>
      <w:r w:rsidR="003F1ADB">
        <w:rPr>
          <w:rFonts w:eastAsia="Calibri" w:cs="Arial"/>
          <w:color w:val="000000" w:themeColor="text1"/>
        </w:rPr>
        <w:t>fairtrade</w:t>
      </w:r>
      <w:proofErr w:type="spellEnd"/>
      <w:r w:rsidR="003F1ADB">
        <w:rPr>
          <w:rFonts w:eastAsia="Calibri" w:cs="Arial"/>
          <w:color w:val="000000" w:themeColor="text1"/>
        </w:rPr>
        <w:t xml:space="preserve"> a mít certifikaci bio</w:t>
      </w:r>
    </w:p>
    <w:p w14:paraId="65BFAB9D" w14:textId="77777777" w:rsidR="00C37B60" w:rsidRDefault="00C37B60" w:rsidP="00C37B60">
      <w:pPr>
        <w:pStyle w:val="Odstavecseseznamem"/>
        <w:ind w:left="360"/>
        <w:jc w:val="both"/>
        <w:rPr>
          <w:rFonts w:eastAsia="Calibri" w:cs="Arial"/>
          <w:color w:val="000000" w:themeColor="text1"/>
        </w:rPr>
      </w:pPr>
    </w:p>
    <w:p w14:paraId="05279169" w14:textId="77777777" w:rsidR="00C37B60" w:rsidRDefault="003F1ADB" w:rsidP="003F329C">
      <w:pPr>
        <w:pStyle w:val="Odstavecseseznamem"/>
        <w:numPr>
          <w:ilvl w:val="0"/>
          <w:numId w:val="24"/>
        </w:numPr>
        <w:jc w:val="both"/>
        <w:rPr>
          <w:rFonts w:eastAsia="Calibri" w:cs="Arial"/>
          <w:color w:val="000000" w:themeColor="text1"/>
        </w:rPr>
      </w:pPr>
      <w:r>
        <w:rPr>
          <w:rFonts w:eastAsia="Calibri" w:cs="Arial"/>
          <w:color w:val="000000" w:themeColor="text1"/>
        </w:rPr>
        <w:t>Alkoholické nápoje</w:t>
      </w:r>
    </w:p>
    <w:p w14:paraId="5A0227C9" w14:textId="77777777" w:rsidR="00C37B60" w:rsidRDefault="003F1ADB" w:rsidP="003F329C">
      <w:pPr>
        <w:pStyle w:val="Odstavecseseznamem"/>
        <w:numPr>
          <w:ilvl w:val="0"/>
          <w:numId w:val="25"/>
        </w:numPr>
        <w:tabs>
          <w:tab w:val="clear" w:pos="312"/>
          <w:tab w:val="clear" w:pos="624"/>
          <w:tab w:val="left" w:pos="708"/>
        </w:tabs>
        <w:spacing w:line="276" w:lineRule="auto"/>
        <w:ind w:right="99"/>
        <w:contextualSpacing/>
        <w:jc w:val="both"/>
        <w:rPr>
          <w:rFonts w:eastAsia="Calibri" w:cs="Arial"/>
          <w:color w:val="000000" w:themeColor="text1"/>
        </w:rPr>
      </w:pPr>
      <w:r>
        <w:rPr>
          <w:rFonts w:eastAsia="Calibri" w:cs="Arial"/>
          <w:color w:val="000000" w:themeColor="text1"/>
        </w:rPr>
        <w:t>pivo</w:t>
      </w:r>
    </w:p>
    <w:p w14:paraId="1FBD1E2B" w14:textId="77777777" w:rsidR="00C37B60" w:rsidRDefault="003F1ADB" w:rsidP="003F329C">
      <w:pPr>
        <w:pStyle w:val="Odstavecseseznamem"/>
        <w:numPr>
          <w:ilvl w:val="0"/>
          <w:numId w:val="25"/>
        </w:numPr>
        <w:tabs>
          <w:tab w:val="clear" w:pos="312"/>
          <w:tab w:val="clear" w:pos="624"/>
          <w:tab w:val="left" w:pos="708"/>
        </w:tabs>
        <w:spacing w:line="276" w:lineRule="auto"/>
        <w:ind w:right="99"/>
        <w:contextualSpacing/>
        <w:jc w:val="both"/>
        <w:rPr>
          <w:rFonts w:eastAsia="Calibri" w:cs="Arial"/>
          <w:color w:val="000000" w:themeColor="text1"/>
        </w:rPr>
      </w:pPr>
      <w:r>
        <w:rPr>
          <w:rFonts w:eastAsia="Calibri" w:cs="Arial"/>
          <w:color w:val="000000" w:themeColor="text1"/>
        </w:rPr>
        <w:t>červené a bílé víno v lahvích o objemu 0,2 l</w:t>
      </w:r>
    </w:p>
    <w:p w14:paraId="353B0A6C" w14:textId="77777777" w:rsidR="00C37B60" w:rsidRDefault="003F1ADB" w:rsidP="003F329C">
      <w:pPr>
        <w:pStyle w:val="Odstavecseseznamem"/>
        <w:numPr>
          <w:ilvl w:val="0"/>
          <w:numId w:val="25"/>
        </w:numPr>
        <w:tabs>
          <w:tab w:val="clear" w:pos="312"/>
          <w:tab w:val="clear" w:pos="624"/>
          <w:tab w:val="left" w:pos="708"/>
        </w:tabs>
        <w:spacing w:line="276" w:lineRule="auto"/>
        <w:ind w:right="99"/>
        <w:contextualSpacing/>
        <w:jc w:val="both"/>
        <w:rPr>
          <w:rFonts w:eastAsia="Calibri" w:cs="Arial"/>
          <w:color w:val="000000" w:themeColor="text1"/>
        </w:rPr>
      </w:pPr>
      <w:r>
        <w:rPr>
          <w:rFonts w:eastAsia="Calibri" w:cs="Arial"/>
          <w:color w:val="000000" w:themeColor="text1"/>
        </w:rPr>
        <w:t xml:space="preserve">poskytovatel nesmí nabízet tzv. „tvrdý“ alkohol </w:t>
      </w:r>
    </w:p>
    <w:p w14:paraId="350BB0EB" w14:textId="77777777" w:rsidR="00C37B60" w:rsidRDefault="00C37B60" w:rsidP="00C37B60">
      <w:pPr>
        <w:jc w:val="both"/>
        <w:rPr>
          <w:rFonts w:eastAsia="Calibri" w:cs="Arial"/>
          <w:color w:val="000000" w:themeColor="text1"/>
        </w:rPr>
      </w:pPr>
    </w:p>
    <w:p w14:paraId="1C8EFF7D" w14:textId="77777777" w:rsidR="00C37B60" w:rsidRDefault="003F1ADB" w:rsidP="003F329C">
      <w:pPr>
        <w:pStyle w:val="Odstavecseseznamem"/>
        <w:numPr>
          <w:ilvl w:val="0"/>
          <w:numId w:val="24"/>
        </w:numPr>
        <w:jc w:val="both"/>
        <w:rPr>
          <w:rFonts w:eastAsia="Calibri" w:cs="Arial"/>
          <w:color w:val="000000" w:themeColor="text1"/>
        </w:rPr>
      </w:pPr>
      <w:r>
        <w:rPr>
          <w:rFonts w:eastAsia="Calibri" w:cs="Arial"/>
          <w:color w:val="000000" w:themeColor="text1"/>
        </w:rPr>
        <w:t>Nealkoholické nápoje</w:t>
      </w:r>
    </w:p>
    <w:p w14:paraId="34EC2944" w14:textId="77777777" w:rsidR="00C37B60" w:rsidRDefault="003F1ADB" w:rsidP="003F329C">
      <w:pPr>
        <w:pStyle w:val="Odstavecseseznamem"/>
        <w:numPr>
          <w:ilvl w:val="0"/>
          <w:numId w:val="25"/>
        </w:numPr>
        <w:jc w:val="both"/>
        <w:rPr>
          <w:rFonts w:eastAsia="Calibri" w:cs="Arial"/>
          <w:color w:val="000000" w:themeColor="text1"/>
        </w:rPr>
      </w:pPr>
      <w:r>
        <w:rPr>
          <w:rFonts w:eastAsia="Calibri" w:cs="Arial"/>
          <w:color w:val="000000" w:themeColor="text1"/>
        </w:rPr>
        <w:t>nealkoholické pivo</w:t>
      </w:r>
    </w:p>
    <w:p w14:paraId="62F7DAC9" w14:textId="77777777" w:rsidR="00C37B60" w:rsidRDefault="003F1ADB" w:rsidP="003F329C">
      <w:pPr>
        <w:pStyle w:val="Odstavecseseznamem"/>
        <w:numPr>
          <w:ilvl w:val="0"/>
          <w:numId w:val="25"/>
        </w:numPr>
        <w:jc w:val="both"/>
        <w:rPr>
          <w:rFonts w:eastAsia="Calibri" w:cs="Arial"/>
          <w:color w:val="000000" w:themeColor="text1"/>
        </w:rPr>
      </w:pPr>
      <w:r>
        <w:rPr>
          <w:rFonts w:eastAsia="Calibri" w:cs="Arial"/>
          <w:color w:val="000000" w:themeColor="text1"/>
        </w:rPr>
        <w:t>perlivé i neperlivé vody, ochucené i neochucené</w:t>
      </w:r>
    </w:p>
    <w:p w14:paraId="59913CFD" w14:textId="77777777" w:rsidR="00C37B60" w:rsidRDefault="003F1ADB" w:rsidP="003F329C">
      <w:pPr>
        <w:pStyle w:val="Odstavecseseznamem"/>
        <w:numPr>
          <w:ilvl w:val="0"/>
          <w:numId w:val="25"/>
        </w:numPr>
        <w:jc w:val="both"/>
        <w:rPr>
          <w:rFonts w:eastAsia="Calibri" w:cs="Arial"/>
          <w:color w:val="000000" w:themeColor="text1"/>
        </w:rPr>
      </w:pPr>
      <w:r>
        <w:rPr>
          <w:rFonts w:eastAsia="Calibri" w:cs="Arial"/>
          <w:color w:val="000000" w:themeColor="text1"/>
        </w:rPr>
        <w:t>limonády</w:t>
      </w:r>
    </w:p>
    <w:p w14:paraId="33DDAC4C" w14:textId="77777777" w:rsidR="00C37B60" w:rsidRDefault="003F1ADB" w:rsidP="003F329C">
      <w:pPr>
        <w:pStyle w:val="Odstavecseseznamem"/>
        <w:numPr>
          <w:ilvl w:val="0"/>
          <w:numId w:val="25"/>
        </w:numPr>
        <w:jc w:val="both"/>
        <w:rPr>
          <w:rFonts w:eastAsia="Calibri" w:cs="Arial"/>
          <w:color w:val="000000" w:themeColor="text1"/>
        </w:rPr>
      </w:pPr>
      <w:r>
        <w:rPr>
          <w:rFonts w:eastAsia="Calibri" w:cs="Arial"/>
          <w:color w:val="000000" w:themeColor="text1"/>
        </w:rPr>
        <w:t>kolové nápoje</w:t>
      </w:r>
    </w:p>
    <w:p w14:paraId="5A27B926" w14:textId="77777777" w:rsidR="00C37B60" w:rsidRDefault="00C37B60" w:rsidP="00C37B60">
      <w:pPr>
        <w:pStyle w:val="Odstavecseseznamem"/>
        <w:ind w:left="720"/>
        <w:jc w:val="both"/>
        <w:rPr>
          <w:rFonts w:eastAsia="Calibri" w:cs="Arial"/>
          <w:color w:val="000000" w:themeColor="text1"/>
        </w:rPr>
      </w:pPr>
    </w:p>
    <w:p w14:paraId="40F6C2F7" w14:textId="77777777" w:rsidR="00C37B60" w:rsidRDefault="003F1ADB" w:rsidP="003F329C">
      <w:pPr>
        <w:pStyle w:val="Odstavecseseznamem"/>
        <w:numPr>
          <w:ilvl w:val="0"/>
          <w:numId w:val="24"/>
        </w:numPr>
        <w:jc w:val="both"/>
        <w:rPr>
          <w:rFonts w:eastAsia="Calibri" w:cs="Arial"/>
          <w:color w:val="000000" w:themeColor="text1"/>
        </w:rPr>
      </w:pPr>
      <w:r>
        <w:rPr>
          <w:rFonts w:eastAsia="Calibri" w:cs="Arial"/>
          <w:color w:val="000000" w:themeColor="text1"/>
        </w:rPr>
        <w:t>Další</w:t>
      </w:r>
    </w:p>
    <w:p w14:paraId="55A2679A" w14:textId="77777777" w:rsidR="00C37B60" w:rsidRDefault="003F1ADB" w:rsidP="00C37B60">
      <w:pPr>
        <w:pStyle w:val="Odstavecseseznamem"/>
        <w:ind w:left="360"/>
        <w:jc w:val="both"/>
        <w:rPr>
          <w:rFonts w:eastAsia="Calibri" w:cs="Arial"/>
          <w:color w:val="000000" w:themeColor="text1"/>
        </w:rPr>
      </w:pPr>
      <w:r>
        <w:rPr>
          <w:rFonts w:eastAsia="Calibri" w:cs="Arial"/>
          <w:color w:val="000000" w:themeColor="text1"/>
        </w:rPr>
        <w:t>-</w:t>
      </w:r>
      <w:r>
        <w:rPr>
          <w:rFonts w:eastAsia="Calibri" w:cs="Arial"/>
          <w:color w:val="000000" w:themeColor="text1"/>
        </w:rPr>
        <w:tab/>
        <w:t>např. sušenky, slané pochutiny apod.</w:t>
      </w:r>
    </w:p>
    <w:p w14:paraId="526D7209" w14:textId="77777777" w:rsidR="00C37B60" w:rsidRDefault="003F1ADB" w:rsidP="00C37B60">
      <w:pPr>
        <w:pStyle w:val="Odstavecseseznamem"/>
        <w:ind w:left="360"/>
        <w:jc w:val="both"/>
        <w:rPr>
          <w:rFonts w:eastAsia="Calibri" w:cs="Arial"/>
          <w:color w:val="000000" w:themeColor="text1"/>
        </w:rPr>
      </w:pPr>
      <w:proofErr w:type="gramStart"/>
      <w:r>
        <w:rPr>
          <w:rFonts w:eastAsia="Calibri" w:cs="Arial"/>
          <w:color w:val="000000" w:themeColor="text1"/>
        </w:rPr>
        <w:t>-   čerstvé</w:t>
      </w:r>
      <w:proofErr w:type="gramEnd"/>
      <w:r>
        <w:rPr>
          <w:rFonts w:eastAsia="Calibri" w:cs="Arial"/>
          <w:color w:val="000000" w:themeColor="text1"/>
        </w:rPr>
        <w:t xml:space="preserve"> sladké zákusky (jablečný závin apod.)</w:t>
      </w:r>
    </w:p>
    <w:p w14:paraId="4BBC9D1C" w14:textId="77777777" w:rsidR="00C37B60" w:rsidRDefault="00C37B60" w:rsidP="00C37B60">
      <w:pPr>
        <w:jc w:val="both"/>
        <w:rPr>
          <w:u w:val="single"/>
        </w:rPr>
      </w:pPr>
    </w:p>
    <w:p w14:paraId="1DE40CD9" w14:textId="77777777" w:rsidR="00BA3735" w:rsidRDefault="00BA3735" w:rsidP="00C37B60">
      <w:pPr>
        <w:jc w:val="both"/>
        <w:rPr>
          <w:u w:val="single"/>
        </w:rPr>
      </w:pPr>
    </w:p>
    <w:p w14:paraId="50CD93DC" w14:textId="77777777" w:rsidR="00BA3735" w:rsidRDefault="00BA3735" w:rsidP="00C37B60">
      <w:pPr>
        <w:jc w:val="both"/>
        <w:rPr>
          <w:u w:val="single"/>
        </w:rPr>
      </w:pPr>
    </w:p>
    <w:p w14:paraId="79AE2D25" w14:textId="77777777" w:rsidR="00C37B60" w:rsidRDefault="003F1ADB" w:rsidP="00C37B60">
      <w:pPr>
        <w:jc w:val="both"/>
        <w:rPr>
          <w:b/>
          <w:u w:val="single"/>
        </w:rPr>
      </w:pPr>
      <w:r>
        <w:rPr>
          <w:b/>
          <w:u w:val="single"/>
        </w:rPr>
        <w:lastRenderedPageBreak/>
        <w:t xml:space="preserve">B. POŽADAVKY NA POSKYTOVÁNÍ SLUŽEB V </w:t>
      </w:r>
      <w:r w:rsidR="000424A2">
        <w:rPr>
          <w:b/>
          <w:u w:val="single"/>
        </w:rPr>
        <w:t>KAVÁRNĚ</w:t>
      </w:r>
    </w:p>
    <w:p w14:paraId="2A06D68F" w14:textId="77777777" w:rsidR="00C37B60" w:rsidRDefault="00C37B60" w:rsidP="00C37B60">
      <w:pPr>
        <w:jc w:val="both"/>
        <w:rPr>
          <w:b/>
          <w:u w:val="single"/>
        </w:rPr>
      </w:pPr>
    </w:p>
    <w:p w14:paraId="6361F800" w14:textId="77777777" w:rsidR="00C37B60" w:rsidRDefault="003F1ADB" w:rsidP="003F329C">
      <w:pPr>
        <w:pStyle w:val="Odstavecseseznamem"/>
        <w:numPr>
          <w:ilvl w:val="0"/>
          <w:numId w:val="26"/>
        </w:numPr>
        <w:ind w:hanging="720"/>
        <w:jc w:val="both"/>
        <w:rPr>
          <w:b/>
          <w:u w:val="single"/>
        </w:rPr>
      </w:pPr>
      <w:r>
        <w:rPr>
          <w:b/>
          <w:u w:val="single"/>
        </w:rPr>
        <w:t>Jídlo</w:t>
      </w:r>
    </w:p>
    <w:p w14:paraId="4073FFDA" w14:textId="77777777" w:rsidR="00C37B60" w:rsidRDefault="00C37B60" w:rsidP="00C37B60">
      <w:pPr>
        <w:jc w:val="both"/>
        <w:rPr>
          <w:b/>
          <w:u w:val="single"/>
        </w:rPr>
      </w:pPr>
    </w:p>
    <w:p w14:paraId="3D2B1E98" w14:textId="77777777" w:rsidR="00C37B60" w:rsidRDefault="003F1ADB" w:rsidP="003F329C">
      <w:pPr>
        <w:pStyle w:val="Odstavecseseznamem"/>
        <w:numPr>
          <w:ilvl w:val="0"/>
          <w:numId w:val="25"/>
        </w:numPr>
        <w:jc w:val="both"/>
        <w:rPr>
          <w:b/>
          <w:u w:val="single"/>
        </w:rPr>
      </w:pPr>
      <w:r>
        <w:t xml:space="preserve">čerstvé obložené chlebíčky </w:t>
      </w:r>
    </w:p>
    <w:p w14:paraId="3A41833D" w14:textId="77777777" w:rsidR="00C37B60" w:rsidRDefault="003F1ADB" w:rsidP="003F329C">
      <w:pPr>
        <w:pStyle w:val="Odstavecseseznamem"/>
        <w:numPr>
          <w:ilvl w:val="0"/>
          <w:numId w:val="25"/>
        </w:numPr>
        <w:jc w:val="both"/>
        <w:rPr>
          <w:b/>
          <w:u w:val="single"/>
        </w:rPr>
      </w:pPr>
      <w:r>
        <w:t xml:space="preserve">čerstvé bagety či sendviče </w:t>
      </w:r>
    </w:p>
    <w:p w14:paraId="7E5482B7" w14:textId="77777777" w:rsidR="00C37B60" w:rsidRDefault="003F1ADB" w:rsidP="003F329C">
      <w:pPr>
        <w:pStyle w:val="Odstavecseseznamem"/>
        <w:numPr>
          <w:ilvl w:val="0"/>
          <w:numId w:val="25"/>
        </w:numPr>
        <w:jc w:val="both"/>
        <w:rPr>
          <w:b/>
          <w:u w:val="single"/>
        </w:rPr>
      </w:pPr>
      <w:r>
        <w:t xml:space="preserve">čerstvé těstovinové, ovocné a zeleninové saláty </w:t>
      </w:r>
    </w:p>
    <w:p w14:paraId="0B27923B" w14:textId="77777777" w:rsidR="00C37B60" w:rsidRDefault="003F1ADB" w:rsidP="003F329C">
      <w:pPr>
        <w:pStyle w:val="Odstavecseseznamem"/>
        <w:numPr>
          <w:ilvl w:val="0"/>
          <w:numId w:val="25"/>
        </w:numPr>
        <w:jc w:val="both"/>
        <w:rPr>
          <w:b/>
          <w:u w:val="single"/>
        </w:rPr>
      </w:pPr>
      <w:r>
        <w:t xml:space="preserve">čerstvé sladké a slané pečivo, celozrnné pečivo </w:t>
      </w:r>
    </w:p>
    <w:p w14:paraId="08219CB5" w14:textId="77777777" w:rsidR="00C37B60" w:rsidRDefault="003F1ADB" w:rsidP="003F329C">
      <w:pPr>
        <w:pStyle w:val="Odstavecseseznamem"/>
        <w:numPr>
          <w:ilvl w:val="0"/>
          <w:numId w:val="25"/>
        </w:numPr>
        <w:jc w:val="both"/>
        <w:rPr>
          <w:b/>
          <w:u w:val="single"/>
        </w:rPr>
      </w:pPr>
      <w:r>
        <w:t>čerstvé jogurty s m</w:t>
      </w:r>
      <w:r>
        <w:rPr>
          <w:rFonts w:cs="Arial"/>
        </w:rPr>
        <w:t>ü</w:t>
      </w:r>
      <w:r>
        <w:t xml:space="preserve">sli </w:t>
      </w:r>
    </w:p>
    <w:p w14:paraId="0C8572DF" w14:textId="77777777" w:rsidR="00C37B60" w:rsidRDefault="003F1ADB" w:rsidP="003F329C">
      <w:pPr>
        <w:pStyle w:val="Odstavecseseznamem"/>
        <w:numPr>
          <w:ilvl w:val="0"/>
          <w:numId w:val="25"/>
        </w:numPr>
        <w:jc w:val="both"/>
        <w:rPr>
          <w:b/>
          <w:u w:val="single"/>
        </w:rPr>
      </w:pPr>
      <w:r>
        <w:t>palačinky se sladkou nebo slanou náplní</w:t>
      </w:r>
    </w:p>
    <w:p w14:paraId="76948171" w14:textId="77777777" w:rsidR="00C37B60" w:rsidRDefault="003F1ADB" w:rsidP="003F329C">
      <w:pPr>
        <w:pStyle w:val="Odstavecseseznamem"/>
        <w:numPr>
          <w:ilvl w:val="0"/>
          <w:numId w:val="25"/>
        </w:numPr>
        <w:jc w:val="both"/>
        <w:rPr>
          <w:b/>
          <w:u w:val="single"/>
        </w:rPr>
      </w:pPr>
      <w:r>
        <w:t xml:space="preserve">plněné tortilly </w:t>
      </w:r>
    </w:p>
    <w:p w14:paraId="3A36C13D" w14:textId="77777777" w:rsidR="00C37B60" w:rsidRDefault="003F1ADB" w:rsidP="003F329C">
      <w:pPr>
        <w:pStyle w:val="Odstavecseseznamem"/>
        <w:numPr>
          <w:ilvl w:val="0"/>
          <w:numId w:val="25"/>
        </w:numPr>
        <w:jc w:val="both"/>
        <w:rPr>
          <w:b/>
          <w:u w:val="single"/>
        </w:rPr>
      </w:pPr>
      <w:r>
        <w:t xml:space="preserve">hamburgery </w:t>
      </w:r>
    </w:p>
    <w:p w14:paraId="61A01E4B" w14:textId="77777777" w:rsidR="00C37B60" w:rsidRDefault="003F1ADB" w:rsidP="003F329C">
      <w:pPr>
        <w:pStyle w:val="Odstavecseseznamem"/>
        <w:numPr>
          <w:ilvl w:val="0"/>
          <w:numId w:val="25"/>
        </w:numPr>
        <w:jc w:val="both"/>
        <w:rPr>
          <w:b/>
          <w:u w:val="single"/>
        </w:rPr>
      </w:pPr>
      <w:r>
        <w:t xml:space="preserve">pizza </w:t>
      </w:r>
    </w:p>
    <w:p w14:paraId="56B71AFB" w14:textId="77777777" w:rsidR="00C37B60" w:rsidRDefault="003F1ADB" w:rsidP="003F329C">
      <w:pPr>
        <w:pStyle w:val="Odstavecseseznamem"/>
        <w:numPr>
          <w:ilvl w:val="0"/>
          <w:numId w:val="25"/>
        </w:numPr>
        <w:jc w:val="both"/>
        <w:rPr>
          <w:b/>
          <w:u w:val="single"/>
        </w:rPr>
      </w:pPr>
      <w:r>
        <w:t>čerstvé dezerty.(záviny, porcované dorty, koláče se sezonním ovocem apod.</w:t>
      </w:r>
    </w:p>
    <w:p w14:paraId="4992F310" w14:textId="77777777" w:rsidR="00C37B60" w:rsidRDefault="003F1ADB" w:rsidP="003F329C">
      <w:pPr>
        <w:pStyle w:val="Odstavecseseznamem"/>
        <w:numPr>
          <w:ilvl w:val="0"/>
          <w:numId w:val="25"/>
        </w:numPr>
        <w:jc w:val="both"/>
        <w:rPr>
          <w:b/>
          <w:u w:val="single"/>
        </w:rPr>
      </w:pPr>
      <w:r>
        <w:t>kusové ovoce (jablka, pomeranče, banány apod.)</w:t>
      </w:r>
    </w:p>
    <w:p w14:paraId="25838B86" w14:textId="77777777" w:rsidR="00C37B60" w:rsidRDefault="003F1ADB" w:rsidP="003F329C">
      <w:pPr>
        <w:pStyle w:val="Odstavecseseznamem"/>
        <w:numPr>
          <w:ilvl w:val="0"/>
          <w:numId w:val="25"/>
        </w:numPr>
        <w:jc w:val="both"/>
        <w:rPr>
          <w:b/>
          <w:u w:val="single"/>
        </w:rPr>
      </w:pPr>
      <w:r>
        <w:t>balené sušenky, slané pochutiny (slané tyčinky, ořechy apod.)</w:t>
      </w:r>
    </w:p>
    <w:p w14:paraId="428C5DEF" w14:textId="77777777" w:rsidR="00C37B60" w:rsidRDefault="00C37B60" w:rsidP="00C37B60">
      <w:pPr>
        <w:pStyle w:val="Odstavecseseznamem"/>
        <w:ind w:left="720"/>
        <w:jc w:val="both"/>
        <w:rPr>
          <w:b/>
          <w:u w:val="single"/>
        </w:rPr>
      </w:pPr>
    </w:p>
    <w:p w14:paraId="1DFC73E4" w14:textId="77777777" w:rsidR="00C37B60" w:rsidRDefault="003F1ADB" w:rsidP="003F329C">
      <w:pPr>
        <w:pStyle w:val="Odstavecseseznamem"/>
        <w:numPr>
          <w:ilvl w:val="0"/>
          <w:numId w:val="26"/>
        </w:numPr>
        <w:ind w:hanging="720"/>
        <w:jc w:val="both"/>
        <w:rPr>
          <w:b/>
          <w:u w:val="single"/>
        </w:rPr>
      </w:pPr>
      <w:r>
        <w:rPr>
          <w:b/>
          <w:u w:val="single"/>
        </w:rPr>
        <w:t xml:space="preserve">Nápoje </w:t>
      </w:r>
    </w:p>
    <w:p w14:paraId="78F6B20A" w14:textId="77777777" w:rsidR="00C37B60" w:rsidRDefault="00C37B60" w:rsidP="00C37B60">
      <w:pPr>
        <w:jc w:val="both"/>
      </w:pPr>
    </w:p>
    <w:p w14:paraId="2B191D06" w14:textId="77777777" w:rsidR="00C37B60" w:rsidRDefault="003F1ADB" w:rsidP="003F329C">
      <w:pPr>
        <w:pStyle w:val="ListLetter-ContractCzechRadio"/>
        <w:numPr>
          <w:ilvl w:val="0"/>
          <w:numId w:val="27"/>
        </w:numPr>
        <w:spacing w:after="0"/>
        <w:ind w:hanging="672"/>
        <w:jc w:val="both"/>
      </w:pPr>
      <w:r>
        <w:t xml:space="preserve">Druhy kávy </w:t>
      </w:r>
    </w:p>
    <w:p w14:paraId="7D7B3E86" w14:textId="77777777" w:rsidR="00C37B60" w:rsidRDefault="003F1ADB" w:rsidP="003F329C">
      <w:pPr>
        <w:pStyle w:val="Odstavecseseznamem"/>
        <w:numPr>
          <w:ilvl w:val="0"/>
          <w:numId w:val="25"/>
        </w:numPr>
        <w:tabs>
          <w:tab w:val="clear" w:pos="312"/>
          <w:tab w:val="clear" w:pos="624"/>
          <w:tab w:val="clear" w:pos="936"/>
          <w:tab w:val="left" w:pos="567"/>
        </w:tabs>
        <w:jc w:val="both"/>
      </w:pPr>
      <w:r w:rsidRPr="000424A2">
        <w:rPr>
          <w:rFonts w:eastAsia="Calibri" w:cs="Arial"/>
        </w:rPr>
        <w:t xml:space="preserve">minimálně v provedení espresso, espresso </w:t>
      </w:r>
      <w:proofErr w:type="spellStart"/>
      <w:r w:rsidRPr="000424A2">
        <w:rPr>
          <w:rFonts w:eastAsia="Calibri" w:cs="Arial"/>
        </w:rPr>
        <w:t>lungo</w:t>
      </w:r>
      <w:proofErr w:type="spellEnd"/>
      <w:r w:rsidRPr="000424A2">
        <w:rPr>
          <w:rFonts w:eastAsia="Calibri" w:cs="Arial"/>
        </w:rPr>
        <w:t xml:space="preserve">, espresso </w:t>
      </w:r>
      <w:proofErr w:type="spellStart"/>
      <w:r w:rsidRPr="000424A2">
        <w:rPr>
          <w:rFonts w:eastAsia="Calibri" w:cs="Arial"/>
        </w:rPr>
        <w:t>macchiato</w:t>
      </w:r>
      <w:proofErr w:type="spellEnd"/>
      <w:r w:rsidRPr="000424A2">
        <w:rPr>
          <w:rFonts w:eastAsia="Calibri" w:cs="Arial"/>
        </w:rPr>
        <w:t xml:space="preserve">, café </w:t>
      </w:r>
      <w:proofErr w:type="spellStart"/>
      <w:r w:rsidRPr="000424A2">
        <w:rPr>
          <w:rFonts w:eastAsia="Calibri" w:cs="Arial"/>
        </w:rPr>
        <w:t>latte</w:t>
      </w:r>
      <w:proofErr w:type="spellEnd"/>
      <w:r w:rsidRPr="000424A2">
        <w:rPr>
          <w:rFonts w:eastAsia="Calibri" w:cs="Arial"/>
        </w:rPr>
        <w:t xml:space="preserve"> </w:t>
      </w:r>
      <w:proofErr w:type="spellStart"/>
      <w:r w:rsidRPr="000424A2">
        <w:rPr>
          <w:rFonts w:eastAsia="Calibri" w:cs="Arial"/>
        </w:rPr>
        <w:t>macchiato</w:t>
      </w:r>
      <w:proofErr w:type="spellEnd"/>
      <w:r w:rsidRPr="000424A2">
        <w:rPr>
          <w:rFonts w:eastAsia="Calibri" w:cs="Arial"/>
        </w:rPr>
        <w:t xml:space="preserve">, cappuccino </w:t>
      </w:r>
    </w:p>
    <w:p w14:paraId="7C1AA897" w14:textId="77777777" w:rsidR="00C37B60" w:rsidRDefault="003F1ADB" w:rsidP="003F329C">
      <w:pPr>
        <w:pStyle w:val="Odstavecseseznamem"/>
        <w:numPr>
          <w:ilvl w:val="0"/>
          <w:numId w:val="25"/>
        </w:numPr>
        <w:jc w:val="both"/>
      </w:pPr>
      <w:r>
        <w:rPr>
          <w:rFonts w:eastAsia="Calibri" w:cs="Arial"/>
        </w:rPr>
        <w:t xml:space="preserve">sezónně ledová káva, </w:t>
      </w:r>
      <w:proofErr w:type="spellStart"/>
      <w:r>
        <w:rPr>
          <w:rFonts w:eastAsia="Calibri" w:cs="Arial"/>
        </w:rPr>
        <w:t>frappé</w:t>
      </w:r>
      <w:proofErr w:type="spellEnd"/>
    </w:p>
    <w:p w14:paraId="25C2AA42" w14:textId="77777777" w:rsidR="00C37B60" w:rsidRPr="00B0522E" w:rsidRDefault="003F1ADB" w:rsidP="003F329C">
      <w:pPr>
        <w:pStyle w:val="Odstavecseseznamem"/>
        <w:numPr>
          <w:ilvl w:val="0"/>
          <w:numId w:val="25"/>
        </w:numPr>
        <w:jc w:val="both"/>
      </w:pPr>
      <w:r>
        <w:rPr>
          <w:rFonts w:eastAsia="Calibri" w:cs="Arial"/>
        </w:rPr>
        <w:t>sezónně možné i jiné kávové speciality</w:t>
      </w:r>
    </w:p>
    <w:p w14:paraId="380A7421" w14:textId="77777777" w:rsidR="00C841F5" w:rsidRDefault="00C841F5" w:rsidP="00C841F5">
      <w:pPr>
        <w:pStyle w:val="Odstavecseseznamem"/>
        <w:numPr>
          <w:ilvl w:val="0"/>
          <w:numId w:val="25"/>
        </w:numPr>
        <w:jc w:val="both"/>
      </w:pPr>
      <w:r>
        <w:rPr>
          <w:rFonts w:eastAsia="Calibri" w:cs="Arial"/>
          <w:color w:val="000000" w:themeColor="text1"/>
        </w:rPr>
        <w:t xml:space="preserve">vedle standardních druhů kávy by měl alespoň jeden druh kávy splňovat standardy </w:t>
      </w:r>
      <w:proofErr w:type="spellStart"/>
      <w:r>
        <w:rPr>
          <w:rFonts w:eastAsia="Calibri" w:cs="Arial"/>
          <w:color w:val="000000" w:themeColor="text1"/>
        </w:rPr>
        <w:t>fairtrade</w:t>
      </w:r>
      <w:proofErr w:type="spellEnd"/>
      <w:r>
        <w:rPr>
          <w:rFonts w:eastAsia="Calibri" w:cs="Arial"/>
          <w:color w:val="000000" w:themeColor="text1"/>
        </w:rPr>
        <w:t xml:space="preserve"> a mít certifikaci bio</w:t>
      </w:r>
    </w:p>
    <w:p w14:paraId="0415DAC7" w14:textId="77777777" w:rsidR="00C37B60" w:rsidRDefault="00C37B60" w:rsidP="00C37B60">
      <w:pPr>
        <w:jc w:val="both"/>
        <w:rPr>
          <w:rFonts w:eastAsia="Calibri" w:cs="Arial"/>
          <w:color w:val="000000" w:themeColor="text1"/>
        </w:rPr>
      </w:pPr>
    </w:p>
    <w:p w14:paraId="5576AE07" w14:textId="77777777" w:rsidR="00C37B60" w:rsidRDefault="003F1ADB" w:rsidP="00C37B60">
      <w:pPr>
        <w:ind w:left="312"/>
        <w:jc w:val="both"/>
      </w:pPr>
      <w:r>
        <w:rPr>
          <w:rFonts w:eastAsia="Calibri" w:cs="Arial"/>
          <w:color w:val="000000" w:themeColor="text1"/>
        </w:rPr>
        <w:t xml:space="preserve">Poskytovatel je povinen zajistit, aby káva byla připravována na profesionálním přístroji s minimálně 15 bary provozního tlaku, vždy s přípravou ze zrnkové kávy mleté bezprostředně před přípravou porce šálku kávy. V případě pákového stroje je nezbytné profesionální vyškolení </w:t>
      </w:r>
      <w:proofErr w:type="spellStart"/>
      <w:r>
        <w:rPr>
          <w:rFonts w:eastAsia="Calibri" w:cs="Arial"/>
          <w:color w:val="000000" w:themeColor="text1"/>
        </w:rPr>
        <w:t>baristy</w:t>
      </w:r>
      <w:proofErr w:type="spellEnd"/>
      <w:r>
        <w:rPr>
          <w:rFonts w:eastAsia="Calibri" w:cs="Arial"/>
          <w:color w:val="000000" w:themeColor="text1"/>
        </w:rPr>
        <w:t xml:space="preserve"> v přípravě kávy a obsluhy stroje.</w:t>
      </w:r>
    </w:p>
    <w:p w14:paraId="44FF230D" w14:textId="77777777" w:rsidR="00C37B60" w:rsidRDefault="00C37B60" w:rsidP="00C37B60">
      <w:pPr>
        <w:jc w:val="both"/>
        <w:rPr>
          <w:u w:val="single"/>
        </w:rPr>
      </w:pPr>
    </w:p>
    <w:p w14:paraId="0AF081C4" w14:textId="77777777" w:rsidR="00C37B60" w:rsidRDefault="003F1ADB" w:rsidP="003F329C">
      <w:pPr>
        <w:pStyle w:val="ListLetter-ContractCzechRadio"/>
        <w:numPr>
          <w:ilvl w:val="0"/>
          <w:numId w:val="27"/>
        </w:numPr>
        <w:tabs>
          <w:tab w:val="clear" w:pos="624"/>
          <w:tab w:val="left" w:pos="284"/>
        </w:tabs>
        <w:spacing w:after="0"/>
        <w:ind w:hanging="672"/>
      </w:pPr>
      <w:r>
        <w:t xml:space="preserve">Druhy čajů </w:t>
      </w:r>
    </w:p>
    <w:p w14:paraId="47AF0017" w14:textId="77777777" w:rsidR="00C37B60" w:rsidRDefault="003F1ADB" w:rsidP="003F329C">
      <w:pPr>
        <w:pStyle w:val="Odstavecseseznamem"/>
        <w:numPr>
          <w:ilvl w:val="0"/>
          <w:numId w:val="25"/>
        </w:numPr>
        <w:jc w:val="both"/>
        <w:rPr>
          <w:rFonts w:eastAsia="Calibri" w:cs="Arial"/>
          <w:color w:val="000000" w:themeColor="text1"/>
        </w:rPr>
      </w:pPr>
      <w:r>
        <w:rPr>
          <w:rFonts w:eastAsia="Calibri" w:cs="Arial"/>
          <w:color w:val="000000" w:themeColor="text1"/>
        </w:rPr>
        <w:t>minimálně černý, zelený, ovocný, bylinkový – musí být hygienicky balený (sáčkovaný), po jedné porci</w:t>
      </w:r>
    </w:p>
    <w:p w14:paraId="1FA33B90" w14:textId="77777777" w:rsidR="00C841F5" w:rsidRPr="00820B2D" w:rsidRDefault="00C841F5" w:rsidP="00C841F5">
      <w:pPr>
        <w:pStyle w:val="Odstavecseseznamem"/>
        <w:numPr>
          <w:ilvl w:val="0"/>
          <w:numId w:val="25"/>
        </w:numPr>
        <w:jc w:val="both"/>
      </w:pPr>
      <w:r>
        <w:rPr>
          <w:rFonts w:eastAsia="Calibri" w:cs="Arial"/>
          <w:color w:val="000000" w:themeColor="text1"/>
        </w:rPr>
        <w:t xml:space="preserve">vedle standardních druhů čaje by měl alespoň jeden druh čaje splňovat standardy </w:t>
      </w:r>
      <w:proofErr w:type="spellStart"/>
      <w:r>
        <w:rPr>
          <w:rFonts w:eastAsia="Calibri" w:cs="Arial"/>
          <w:color w:val="000000" w:themeColor="text1"/>
        </w:rPr>
        <w:t>fairtrade</w:t>
      </w:r>
      <w:proofErr w:type="spellEnd"/>
      <w:r>
        <w:rPr>
          <w:rFonts w:eastAsia="Calibri" w:cs="Arial"/>
          <w:color w:val="000000" w:themeColor="text1"/>
        </w:rPr>
        <w:t xml:space="preserve"> a mít certifikaci bio</w:t>
      </w:r>
    </w:p>
    <w:p w14:paraId="5430C88C" w14:textId="77777777" w:rsidR="00C37B60" w:rsidRDefault="00C37B60" w:rsidP="00C37B60">
      <w:pPr>
        <w:jc w:val="both"/>
      </w:pPr>
    </w:p>
    <w:p w14:paraId="6E8A7667" w14:textId="77777777" w:rsidR="00C37B60" w:rsidRDefault="003F1ADB" w:rsidP="003F329C">
      <w:pPr>
        <w:pStyle w:val="Odstavecseseznamem"/>
        <w:numPr>
          <w:ilvl w:val="0"/>
          <w:numId w:val="27"/>
        </w:numPr>
        <w:ind w:hanging="672"/>
        <w:jc w:val="both"/>
        <w:rPr>
          <w:rFonts w:eastAsia="Calibri" w:cs="Arial"/>
          <w:color w:val="000000" w:themeColor="text1"/>
        </w:rPr>
      </w:pPr>
      <w:r>
        <w:rPr>
          <w:rFonts w:eastAsia="Calibri" w:cs="Arial"/>
          <w:color w:val="000000" w:themeColor="text1"/>
        </w:rPr>
        <w:t>Alkoholické nápoje</w:t>
      </w:r>
    </w:p>
    <w:p w14:paraId="50ED3B90" w14:textId="77777777" w:rsidR="00C37B60" w:rsidRDefault="003F1ADB" w:rsidP="003F329C">
      <w:pPr>
        <w:pStyle w:val="Odstavecseseznamem"/>
        <w:numPr>
          <w:ilvl w:val="0"/>
          <w:numId w:val="25"/>
        </w:numPr>
        <w:tabs>
          <w:tab w:val="clear" w:pos="312"/>
          <w:tab w:val="clear" w:pos="624"/>
          <w:tab w:val="left" w:pos="708"/>
        </w:tabs>
        <w:spacing w:line="276" w:lineRule="auto"/>
        <w:ind w:right="99"/>
        <w:contextualSpacing/>
        <w:jc w:val="both"/>
        <w:rPr>
          <w:rFonts w:eastAsia="Calibri" w:cs="Arial"/>
          <w:color w:val="000000" w:themeColor="text1"/>
        </w:rPr>
      </w:pPr>
      <w:r>
        <w:rPr>
          <w:rFonts w:eastAsia="Calibri" w:cs="Arial"/>
          <w:color w:val="000000" w:themeColor="text1"/>
        </w:rPr>
        <w:t>pivo v plechovkách</w:t>
      </w:r>
    </w:p>
    <w:p w14:paraId="3812DDC0" w14:textId="77777777" w:rsidR="00C37B60" w:rsidRDefault="003F1ADB" w:rsidP="003F329C">
      <w:pPr>
        <w:pStyle w:val="Odstavecseseznamem"/>
        <w:numPr>
          <w:ilvl w:val="0"/>
          <w:numId w:val="25"/>
        </w:numPr>
        <w:tabs>
          <w:tab w:val="clear" w:pos="312"/>
          <w:tab w:val="clear" w:pos="624"/>
          <w:tab w:val="left" w:pos="708"/>
        </w:tabs>
        <w:spacing w:line="276" w:lineRule="auto"/>
        <w:ind w:right="99"/>
        <w:contextualSpacing/>
        <w:jc w:val="both"/>
        <w:rPr>
          <w:rFonts w:eastAsia="Calibri" w:cs="Arial"/>
          <w:color w:val="000000" w:themeColor="text1"/>
        </w:rPr>
      </w:pPr>
      <w:r>
        <w:rPr>
          <w:rFonts w:eastAsia="Calibri" w:cs="Arial"/>
          <w:color w:val="000000" w:themeColor="text1"/>
        </w:rPr>
        <w:t>červené a bílé víno v lahvích o objemu 0,2 l</w:t>
      </w:r>
    </w:p>
    <w:p w14:paraId="46D1F1CE" w14:textId="77777777" w:rsidR="00C37B60" w:rsidRDefault="003F1ADB" w:rsidP="003F329C">
      <w:pPr>
        <w:pStyle w:val="Odstavecseseznamem"/>
        <w:numPr>
          <w:ilvl w:val="0"/>
          <w:numId w:val="25"/>
        </w:numPr>
        <w:tabs>
          <w:tab w:val="clear" w:pos="312"/>
          <w:tab w:val="clear" w:pos="624"/>
          <w:tab w:val="left" w:pos="708"/>
        </w:tabs>
        <w:spacing w:line="276" w:lineRule="auto"/>
        <w:ind w:right="99"/>
        <w:contextualSpacing/>
        <w:jc w:val="both"/>
        <w:rPr>
          <w:rFonts w:eastAsia="Calibri" w:cs="Arial"/>
          <w:color w:val="000000" w:themeColor="text1"/>
        </w:rPr>
      </w:pPr>
      <w:r>
        <w:rPr>
          <w:rFonts w:eastAsia="Calibri" w:cs="Arial"/>
          <w:color w:val="000000" w:themeColor="text1"/>
        </w:rPr>
        <w:t xml:space="preserve">případně </w:t>
      </w:r>
      <w:proofErr w:type="spellStart"/>
      <w:r>
        <w:rPr>
          <w:rFonts w:eastAsia="Calibri" w:cs="Arial"/>
          <w:color w:val="000000" w:themeColor="text1"/>
        </w:rPr>
        <w:t>cider</w:t>
      </w:r>
      <w:proofErr w:type="spellEnd"/>
      <w:r>
        <w:rPr>
          <w:rFonts w:eastAsia="Calibri" w:cs="Arial"/>
          <w:color w:val="000000" w:themeColor="text1"/>
        </w:rPr>
        <w:t xml:space="preserve">, </w:t>
      </w:r>
      <w:proofErr w:type="spellStart"/>
      <w:r>
        <w:rPr>
          <w:rFonts w:eastAsia="Calibri" w:cs="Arial"/>
          <w:color w:val="000000" w:themeColor="text1"/>
        </w:rPr>
        <w:t>radler</w:t>
      </w:r>
      <w:proofErr w:type="spellEnd"/>
    </w:p>
    <w:p w14:paraId="7F364A9E" w14:textId="77777777" w:rsidR="00C37B60" w:rsidRDefault="003F1ADB" w:rsidP="003F329C">
      <w:pPr>
        <w:pStyle w:val="Odstavecseseznamem"/>
        <w:numPr>
          <w:ilvl w:val="0"/>
          <w:numId w:val="25"/>
        </w:numPr>
        <w:tabs>
          <w:tab w:val="clear" w:pos="312"/>
          <w:tab w:val="clear" w:pos="624"/>
          <w:tab w:val="left" w:pos="708"/>
        </w:tabs>
        <w:spacing w:line="276" w:lineRule="auto"/>
        <w:ind w:right="99"/>
        <w:contextualSpacing/>
        <w:jc w:val="both"/>
        <w:rPr>
          <w:rFonts w:eastAsia="Calibri" w:cs="Arial"/>
          <w:color w:val="000000" w:themeColor="text1"/>
        </w:rPr>
      </w:pPr>
      <w:r>
        <w:rPr>
          <w:rFonts w:eastAsia="Calibri" w:cs="Arial"/>
          <w:color w:val="000000" w:themeColor="text1"/>
        </w:rPr>
        <w:t xml:space="preserve">poskytovatel nesmí nabízet tzv. „tvrdý“ alkohol </w:t>
      </w:r>
    </w:p>
    <w:p w14:paraId="60D986FB" w14:textId="77777777" w:rsidR="00C37B60" w:rsidRDefault="00C37B60" w:rsidP="00C37B60">
      <w:pPr>
        <w:tabs>
          <w:tab w:val="clear" w:pos="312"/>
          <w:tab w:val="clear" w:pos="624"/>
          <w:tab w:val="left" w:pos="708"/>
        </w:tabs>
        <w:spacing w:line="276" w:lineRule="auto"/>
        <w:ind w:right="99"/>
        <w:contextualSpacing/>
        <w:jc w:val="both"/>
        <w:rPr>
          <w:rFonts w:eastAsia="Calibri" w:cs="Arial"/>
          <w:color w:val="000000" w:themeColor="text1"/>
        </w:rPr>
      </w:pPr>
    </w:p>
    <w:p w14:paraId="141C477E" w14:textId="77777777" w:rsidR="00C37B60" w:rsidRDefault="003F1ADB" w:rsidP="003F329C">
      <w:pPr>
        <w:pStyle w:val="Odstavecseseznamem"/>
        <w:numPr>
          <w:ilvl w:val="0"/>
          <w:numId w:val="27"/>
        </w:numPr>
        <w:tabs>
          <w:tab w:val="clear" w:pos="312"/>
          <w:tab w:val="clear" w:pos="624"/>
          <w:tab w:val="left" w:pos="708"/>
        </w:tabs>
        <w:spacing w:line="276" w:lineRule="auto"/>
        <w:ind w:left="284" w:right="99" w:hanging="284"/>
        <w:contextualSpacing/>
        <w:jc w:val="both"/>
        <w:rPr>
          <w:rFonts w:eastAsia="Calibri" w:cs="Arial"/>
          <w:color w:val="000000" w:themeColor="text1"/>
        </w:rPr>
      </w:pPr>
      <w:r>
        <w:rPr>
          <w:rFonts w:eastAsia="Calibri" w:cs="Arial"/>
          <w:color w:val="000000" w:themeColor="text1"/>
        </w:rPr>
        <w:t>Nealkoholické nápoje</w:t>
      </w:r>
    </w:p>
    <w:p w14:paraId="1BEF6D5D" w14:textId="77777777" w:rsidR="00C37B60" w:rsidRDefault="003F1ADB" w:rsidP="003F329C">
      <w:pPr>
        <w:pStyle w:val="Odstavecseseznamem"/>
        <w:numPr>
          <w:ilvl w:val="0"/>
          <w:numId w:val="25"/>
        </w:numPr>
        <w:jc w:val="both"/>
        <w:rPr>
          <w:rFonts w:eastAsia="Calibri" w:cs="Arial"/>
          <w:color w:val="000000" w:themeColor="text1"/>
        </w:rPr>
      </w:pPr>
      <w:r>
        <w:rPr>
          <w:rFonts w:eastAsia="Calibri" w:cs="Arial"/>
          <w:color w:val="000000" w:themeColor="text1"/>
        </w:rPr>
        <w:t>nealkoholické pivo v plechovkách</w:t>
      </w:r>
    </w:p>
    <w:p w14:paraId="4B43524A" w14:textId="77777777" w:rsidR="00C37B60" w:rsidRDefault="003F1ADB" w:rsidP="003F329C">
      <w:pPr>
        <w:pStyle w:val="Odstavecseseznamem"/>
        <w:numPr>
          <w:ilvl w:val="0"/>
          <w:numId w:val="25"/>
        </w:numPr>
        <w:jc w:val="both"/>
        <w:rPr>
          <w:rFonts w:eastAsia="Calibri" w:cs="Arial"/>
          <w:color w:val="000000" w:themeColor="text1"/>
        </w:rPr>
      </w:pPr>
      <w:r>
        <w:rPr>
          <w:rFonts w:eastAsia="Calibri" w:cs="Arial"/>
          <w:color w:val="000000" w:themeColor="text1"/>
        </w:rPr>
        <w:t>perlivé i neperlivé vody, ochucené i neochucené – primárně v PET lahvích o objemu zejm. 0,5 l nebo 1</w:t>
      </w:r>
      <w:r w:rsidR="004548C5">
        <w:rPr>
          <w:rFonts w:eastAsia="Calibri" w:cs="Arial"/>
          <w:color w:val="000000" w:themeColor="text1"/>
        </w:rPr>
        <w:t>,</w:t>
      </w:r>
      <w:r>
        <w:rPr>
          <w:rFonts w:eastAsia="Calibri" w:cs="Arial"/>
          <w:color w:val="000000" w:themeColor="text1"/>
        </w:rPr>
        <w:t>5 l</w:t>
      </w:r>
    </w:p>
    <w:p w14:paraId="70B8C1FD" w14:textId="77777777" w:rsidR="00C37B60" w:rsidRDefault="003F1ADB" w:rsidP="003F329C">
      <w:pPr>
        <w:pStyle w:val="Odstavecseseznamem"/>
        <w:numPr>
          <w:ilvl w:val="0"/>
          <w:numId w:val="25"/>
        </w:numPr>
        <w:jc w:val="both"/>
        <w:rPr>
          <w:rFonts w:eastAsia="Calibri" w:cs="Arial"/>
          <w:color w:val="000000" w:themeColor="text1"/>
        </w:rPr>
      </w:pPr>
      <w:r>
        <w:rPr>
          <w:rFonts w:eastAsia="Calibri" w:cs="Arial"/>
          <w:color w:val="000000" w:themeColor="text1"/>
        </w:rPr>
        <w:t>limonády – primárně v PET lahvích o objemu 0,5 l</w:t>
      </w:r>
    </w:p>
    <w:p w14:paraId="7AF6F055" w14:textId="77777777" w:rsidR="00C37B60" w:rsidRDefault="003F1ADB" w:rsidP="003F329C">
      <w:pPr>
        <w:pStyle w:val="Odstavecseseznamem"/>
        <w:numPr>
          <w:ilvl w:val="0"/>
          <w:numId w:val="25"/>
        </w:numPr>
        <w:jc w:val="both"/>
        <w:rPr>
          <w:rFonts w:eastAsia="Calibri" w:cs="Arial"/>
          <w:color w:val="000000" w:themeColor="text1"/>
        </w:rPr>
      </w:pPr>
      <w:r>
        <w:rPr>
          <w:rFonts w:eastAsia="Calibri" w:cs="Arial"/>
          <w:color w:val="000000" w:themeColor="text1"/>
        </w:rPr>
        <w:t>kolové nápoje – primárně v PET lahvích o objemu 0,5 l</w:t>
      </w:r>
    </w:p>
    <w:p w14:paraId="6E6EDC98" w14:textId="77777777" w:rsidR="00C37B60" w:rsidRDefault="00C37B60" w:rsidP="00C37B60">
      <w:pPr>
        <w:jc w:val="both"/>
      </w:pPr>
    </w:p>
    <w:p w14:paraId="2E11ACD4" w14:textId="77777777" w:rsidR="00490AC5" w:rsidRDefault="00490AC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rPr>
      </w:pPr>
      <w:r>
        <w:rPr>
          <w:b/>
        </w:rPr>
        <w:br w:type="page"/>
      </w:r>
    </w:p>
    <w:p w14:paraId="7720135C" w14:textId="77777777" w:rsidR="00400A8B" w:rsidRDefault="003F1ADB" w:rsidP="00400A8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8"/>
        </w:tabs>
        <w:jc w:val="center"/>
        <w:rPr>
          <w:b/>
        </w:rPr>
      </w:pPr>
      <w:r>
        <w:rPr>
          <w:b/>
        </w:rPr>
        <w:lastRenderedPageBreak/>
        <w:t>PŘÍLOHA č. 2 –</w:t>
      </w:r>
      <w:r>
        <w:t xml:space="preserve"> </w:t>
      </w:r>
      <w:r>
        <w:rPr>
          <w:b/>
        </w:rPr>
        <w:t>Tabulka s grafickým znázorněním rozvržení cen</w:t>
      </w:r>
    </w:p>
    <w:p w14:paraId="2493A22A" w14:textId="77777777" w:rsidR="00400A8B" w:rsidRPr="00400A8B" w:rsidRDefault="003F1ADB" w:rsidP="00400A8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8"/>
        </w:tabs>
        <w:jc w:val="center"/>
        <w:rPr>
          <w:i/>
        </w:rPr>
      </w:pPr>
      <w:r>
        <w:rPr>
          <w:i/>
        </w:rPr>
        <w:t>(bude doplněno na základě výsledku koncesního řízení před podpisem smlouvy dle nabídky vybraného dodavatele)</w:t>
      </w:r>
    </w:p>
    <w:p w14:paraId="4EC0F4E8" w14:textId="77777777" w:rsidR="00F6014B" w:rsidRPr="00C37B60" w:rsidRDefault="00F6014B" w:rsidP="00C37B60">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708"/>
        </w:tabs>
      </w:pPr>
    </w:p>
    <w:sectPr w:rsidR="00F6014B" w:rsidRPr="00C37B60" w:rsidSect="00F40F01">
      <w:footerReference w:type="default" r:id="rId12"/>
      <w:headerReference w:type="first" r:id="rId13"/>
      <w:footerReference w:type="first" r:id="rId14"/>
      <w:type w:val="continuous"/>
      <w:pgSz w:w="11906" w:h="16838" w:code="9"/>
      <w:pgMar w:top="1389" w:right="1616" w:bottom="175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04D99" w14:textId="77777777" w:rsidR="00A86D59" w:rsidRDefault="00A86D59">
      <w:pPr>
        <w:spacing w:line="240" w:lineRule="auto"/>
      </w:pPr>
      <w:r>
        <w:separator/>
      </w:r>
    </w:p>
  </w:endnote>
  <w:endnote w:type="continuationSeparator" w:id="0">
    <w:p w14:paraId="4600EF77" w14:textId="77777777" w:rsidR="00A86D59" w:rsidRDefault="00A86D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4A9E2" w14:textId="232BC13D" w:rsidR="009E2935" w:rsidRDefault="009E2935">
    <w:pPr>
      <w:pStyle w:val="Zpat"/>
    </w:pPr>
    <w:r>
      <w:t xml:space="preserve"> </w:t>
    </w:r>
    <w:r>
      <w:tab/>
    </w:r>
    <w:sdt>
      <w:sdtPr>
        <w:rPr>
          <w:rStyle w:val="slostrnky"/>
        </w:rPr>
        <w:id w:val="-752661779"/>
        <w:docPartObj>
          <w:docPartGallery w:val="Page Numbers (Bottom of Page)"/>
          <w:docPartUnique/>
        </w:docPartObj>
      </w:sdtPr>
      <w:sdtEndPr>
        <w:rPr>
          <w:rStyle w:val="slostrnky"/>
        </w:rPr>
      </w:sdtEndPr>
      <w:sdtContent>
        <w:r w:rsidRPr="00986039">
          <w:rPr>
            <w:rStyle w:val="slostrnky"/>
          </w:rPr>
          <w:fldChar w:fldCharType="begin"/>
        </w:r>
        <w:r w:rsidRPr="00986039">
          <w:rPr>
            <w:rStyle w:val="slostrnky"/>
          </w:rPr>
          <w:instrText xml:space="preserve"> PAGE   \* MERGEFORMAT </w:instrText>
        </w:r>
        <w:r w:rsidRPr="00986039">
          <w:rPr>
            <w:rStyle w:val="slostrnky"/>
          </w:rPr>
          <w:fldChar w:fldCharType="separate"/>
        </w:r>
        <w:r w:rsidR="003C12F5">
          <w:rPr>
            <w:rStyle w:val="slostrnky"/>
            <w:noProof/>
          </w:rPr>
          <w:t>2</w:t>
        </w:r>
        <w:r w:rsidRPr="00986039">
          <w:rPr>
            <w:rStyle w:val="slostrnky"/>
          </w:rPr>
          <w:fldChar w:fldCharType="end"/>
        </w:r>
        <w:r w:rsidRPr="00986039">
          <w:rPr>
            <w:rStyle w:val="slostrnky"/>
          </w:rPr>
          <w:t xml:space="preserve"> / </w:t>
        </w:r>
        <w:r>
          <w:rPr>
            <w:rStyle w:val="slostrnky"/>
            <w:noProof/>
          </w:rPr>
          <w:fldChar w:fldCharType="begin"/>
        </w:r>
        <w:r>
          <w:rPr>
            <w:rStyle w:val="slostrnky"/>
            <w:noProof/>
          </w:rPr>
          <w:instrText xml:space="preserve"> NUMPAGES   \* MERGEFORMAT </w:instrText>
        </w:r>
        <w:r>
          <w:rPr>
            <w:rStyle w:val="slostrnky"/>
            <w:noProof/>
          </w:rPr>
          <w:fldChar w:fldCharType="separate"/>
        </w:r>
        <w:r w:rsidR="003C12F5">
          <w:rPr>
            <w:rStyle w:val="slostrnky"/>
            <w:noProof/>
          </w:rPr>
          <w:t>20</w:t>
        </w:r>
        <w:r>
          <w:rPr>
            <w:rStyle w:val="slostrnky"/>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83182" w14:textId="44E66497" w:rsidR="009E2935" w:rsidRPr="00B5596D" w:rsidRDefault="009E2935" w:rsidP="00B5596D">
    <w:pPr>
      <w:pStyle w:val="Zpat"/>
    </w:pPr>
    <w:r>
      <w:t xml:space="preserve"> </w:t>
    </w:r>
    <w:r>
      <w:tab/>
    </w:r>
    <w:sdt>
      <w:sdtPr>
        <w:rPr>
          <w:rStyle w:val="slostrnky"/>
        </w:rPr>
        <w:id w:val="-1604568040"/>
        <w:docPartObj>
          <w:docPartGallery w:val="Page Numbers (Bottom of Page)"/>
          <w:docPartUnique/>
        </w:docPartObj>
      </w:sdtPr>
      <w:sdtEndPr>
        <w:rPr>
          <w:rStyle w:val="slostrnky"/>
        </w:rPr>
      </w:sdtEndPr>
      <w:sdtContent>
        <w:r w:rsidRPr="00986039">
          <w:rPr>
            <w:rStyle w:val="slostrnky"/>
          </w:rPr>
          <w:fldChar w:fldCharType="begin"/>
        </w:r>
        <w:r w:rsidRPr="00986039">
          <w:rPr>
            <w:rStyle w:val="slostrnky"/>
          </w:rPr>
          <w:instrText xml:space="preserve"> PAGE   \* MERGEFORMAT </w:instrText>
        </w:r>
        <w:r w:rsidRPr="00986039">
          <w:rPr>
            <w:rStyle w:val="slostrnky"/>
          </w:rPr>
          <w:fldChar w:fldCharType="separate"/>
        </w:r>
        <w:r w:rsidR="003C12F5">
          <w:rPr>
            <w:rStyle w:val="slostrnky"/>
            <w:noProof/>
          </w:rPr>
          <w:t>1</w:t>
        </w:r>
        <w:r w:rsidRPr="00986039">
          <w:rPr>
            <w:rStyle w:val="slostrnky"/>
          </w:rPr>
          <w:fldChar w:fldCharType="end"/>
        </w:r>
        <w:r w:rsidRPr="00986039">
          <w:rPr>
            <w:rStyle w:val="slostrnky"/>
          </w:rPr>
          <w:t xml:space="preserve"> / </w:t>
        </w:r>
        <w:r>
          <w:rPr>
            <w:rStyle w:val="slostrnky"/>
            <w:noProof/>
          </w:rPr>
          <w:fldChar w:fldCharType="begin"/>
        </w:r>
        <w:r>
          <w:rPr>
            <w:rStyle w:val="slostrnky"/>
            <w:noProof/>
          </w:rPr>
          <w:instrText xml:space="preserve"> NUMPAGES   \* MERGEFORMAT </w:instrText>
        </w:r>
        <w:r>
          <w:rPr>
            <w:rStyle w:val="slostrnky"/>
            <w:noProof/>
          </w:rPr>
          <w:fldChar w:fldCharType="separate"/>
        </w:r>
        <w:r w:rsidR="003C12F5">
          <w:rPr>
            <w:rStyle w:val="slostrnky"/>
            <w:noProof/>
          </w:rPr>
          <w:t>20</w:t>
        </w:r>
        <w:r>
          <w:rPr>
            <w:rStyle w:val="slostrnky"/>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BEDC6" w14:textId="77777777" w:rsidR="00A86D59" w:rsidRDefault="00A86D59">
      <w:pPr>
        <w:spacing w:line="240" w:lineRule="auto"/>
      </w:pPr>
      <w:r>
        <w:separator/>
      </w:r>
    </w:p>
  </w:footnote>
  <w:footnote w:type="continuationSeparator" w:id="0">
    <w:p w14:paraId="24BA5BC3" w14:textId="77777777" w:rsidR="00A86D59" w:rsidRDefault="00A86D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F089A" w14:textId="77777777" w:rsidR="009E2935" w:rsidRDefault="009E2935" w:rsidP="00F40F01">
    <w:pPr>
      <w:pStyle w:val="Zhlav"/>
      <w:spacing w:after="1380"/>
    </w:pPr>
    <w:r>
      <w:rPr>
        <w:noProof/>
        <w:lang w:eastAsia="cs-CZ"/>
      </w:rPr>
      <mc:AlternateContent>
        <mc:Choice Requires="wps">
          <w:drawing>
            <wp:anchor distT="0" distB="0" distL="114300" distR="114300" simplePos="0" relativeHeight="251659264" behindDoc="0" locked="0" layoutInCell="1" allowOverlap="1" wp14:anchorId="5770C205" wp14:editId="1BD0312E">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747DB71D" w14:textId="77777777" w:rsidR="009E2935" w:rsidRPr="00321BCC" w:rsidRDefault="009E2935" w:rsidP="00321BCC">
                          <w:pPr>
                            <w:pStyle w:val="Logo-AdditionCzechRadio"/>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31" type="#_x0000_t202" style="position:absolute;margin-left:80.25pt;margin-top:81.65pt;width:134.65pt;height:24.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" filled="f" stroked="f" strokeweight="1pt">
              <v:textbox inset="0,0,0,0">
                <w:txbxContent>
                  <w:p w14:paraId="3A0589B9" w14:textId="77777777" w:rsidR="00B25415" w:rsidRPr="00321BCC" w:rsidRDefault="00B25415" w:rsidP="00321BCC">
                    <w:pPr>
                      <w:pStyle w:val="Logo-AdditionCzechRadio"/>
                    </w:pPr>
                  </w:p>
                </w:txbxContent>
              </v:textbox>
              <w10:wrap anchorx="page" anchory="page"/>
            </v:shape>
          </w:pict>
        </mc:Fallback>
      </mc:AlternateContent>
    </w:r>
    <w:r>
      <w:rPr>
        <w:noProof/>
        <w:lang w:eastAsia="cs-CZ"/>
      </w:rPr>
      <w:drawing>
        <wp:anchor distT="0" distB="0" distL="114300" distR="114300" simplePos="0" relativeHeight="251658240" behindDoc="0" locked="1" layoutInCell="1" allowOverlap="1" wp14:anchorId="1CFB72C0" wp14:editId="756DFCB3">
          <wp:simplePos x="0" y="0"/>
          <wp:positionH relativeFrom="page">
            <wp:posOffset>629920</wp:posOffset>
          </wp:positionH>
          <wp:positionV relativeFrom="page">
            <wp:posOffset>622935</wp:posOffset>
          </wp:positionV>
          <wp:extent cx="1843200" cy="396000"/>
          <wp:effectExtent l="0" t="0" r="508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3D7"/>
    <w:multiLevelType w:val="hybridMultilevel"/>
    <w:tmpl w:val="DBAE61CC"/>
    <w:lvl w:ilvl="0" w:tplc="21AADF86">
      <w:start w:val="1"/>
      <w:numFmt w:val="decimal"/>
      <w:lvlText w:val="%1)"/>
      <w:lvlJc w:val="left"/>
      <w:pPr>
        <w:ind w:left="672" w:hanging="360"/>
      </w:pPr>
      <w:rPr>
        <w:rFonts w:hint="default"/>
      </w:rPr>
    </w:lvl>
    <w:lvl w:ilvl="1" w:tplc="B5FCF918" w:tentative="1">
      <w:start w:val="1"/>
      <w:numFmt w:val="lowerLetter"/>
      <w:lvlText w:val="%2."/>
      <w:lvlJc w:val="left"/>
      <w:pPr>
        <w:ind w:left="1392" w:hanging="360"/>
      </w:pPr>
    </w:lvl>
    <w:lvl w:ilvl="2" w:tplc="C114ABB2" w:tentative="1">
      <w:start w:val="1"/>
      <w:numFmt w:val="lowerRoman"/>
      <w:lvlText w:val="%3."/>
      <w:lvlJc w:val="right"/>
      <w:pPr>
        <w:ind w:left="2112" w:hanging="180"/>
      </w:pPr>
    </w:lvl>
    <w:lvl w:ilvl="3" w:tplc="7C28803C" w:tentative="1">
      <w:start w:val="1"/>
      <w:numFmt w:val="decimal"/>
      <w:lvlText w:val="%4."/>
      <w:lvlJc w:val="left"/>
      <w:pPr>
        <w:ind w:left="2832" w:hanging="360"/>
      </w:pPr>
    </w:lvl>
    <w:lvl w:ilvl="4" w:tplc="1C927754" w:tentative="1">
      <w:start w:val="1"/>
      <w:numFmt w:val="lowerLetter"/>
      <w:lvlText w:val="%5."/>
      <w:lvlJc w:val="left"/>
      <w:pPr>
        <w:ind w:left="3552" w:hanging="360"/>
      </w:pPr>
    </w:lvl>
    <w:lvl w:ilvl="5" w:tplc="4EDA7966" w:tentative="1">
      <w:start w:val="1"/>
      <w:numFmt w:val="lowerRoman"/>
      <w:lvlText w:val="%6."/>
      <w:lvlJc w:val="right"/>
      <w:pPr>
        <w:ind w:left="4272" w:hanging="180"/>
      </w:pPr>
    </w:lvl>
    <w:lvl w:ilvl="6" w:tplc="A4248666" w:tentative="1">
      <w:start w:val="1"/>
      <w:numFmt w:val="decimal"/>
      <w:lvlText w:val="%7."/>
      <w:lvlJc w:val="left"/>
      <w:pPr>
        <w:ind w:left="4992" w:hanging="360"/>
      </w:pPr>
    </w:lvl>
    <w:lvl w:ilvl="7" w:tplc="9D5A0E70" w:tentative="1">
      <w:start w:val="1"/>
      <w:numFmt w:val="lowerLetter"/>
      <w:lvlText w:val="%8."/>
      <w:lvlJc w:val="left"/>
      <w:pPr>
        <w:ind w:left="5712" w:hanging="360"/>
      </w:pPr>
    </w:lvl>
    <w:lvl w:ilvl="8" w:tplc="3068951C" w:tentative="1">
      <w:start w:val="1"/>
      <w:numFmt w:val="lowerRoman"/>
      <w:lvlText w:val="%9."/>
      <w:lvlJc w:val="right"/>
      <w:pPr>
        <w:ind w:left="6432" w:hanging="180"/>
      </w:pPr>
    </w:lvl>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hint="default"/>
      </w:rPr>
    </w:lvl>
    <w:lvl w:ilvl="2">
      <w:start w:val="1"/>
      <w:numFmt w:val="lowerLetter"/>
      <w:lvlText w:val="%3)"/>
      <w:lvlJc w:val="left"/>
      <w:pPr>
        <w:ind w:left="596"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12EE6440"/>
    <w:multiLevelType w:val="hybridMultilevel"/>
    <w:tmpl w:val="762C0686"/>
    <w:lvl w:ilvl="0" w:tplc="4FE2E4DE">
      <w:start w:val="1"/>
      <w:numFmt w:val="lowerLetter"/>
      <w:lvlText w:val="%1)"/>
      <w:lvlJc w:val="left"/>
      <w:pPr>
        <w:ind w:left="1032" w:hanging="360"/>
      </w:pPr>
    </w:lvl>
    <w:lvl w:ilvl="1" w:tplc="A08EF750" w:tentative="1">
      <w:start w:val="1"/>
      <w:numFmt w:val="lowerLetter"/>
      <w:lvlText w:val="%2."/>
      <w:lvlJc w:val="left"/>
      <w:pPr>
        <w:ind w:left="1752" w:hanging="360"/>
      </w:pPr>
    </w:lvl>
    <w:lvl w:ilvl="2" w:tplc="53D47EC0" w:tentative="1">
      <w:start w:val="1"/>
      <w:numFmt w:val="lowerRoman"/>
      <w:lvlText w:val="%3."/>
      <w:lvlJc w:val="right"/>
      <w:pPr>
        <w:ind w:left="2472" w:hanging="180"/>
      </w:pPr>
    </w:lvl>
    <w:lvl w:ilvl="3" w:tplc="23DCFAA0" w:tentative="1">
      <w:start w:val="1"/>
      <w:numFmt w:val="decimal"/>
      <w:lvlText w:val="%4."/>
      <w:lvlJc w:val="left"/>
      <w:pPr>
        <w:ind w:left="3192" w:hanging="360"/>
      </w:pPr>
    </w:lvl>
    <w:lvl w:ilvl="4" w:tplc="59BAB8B8" w:tentative="1">
      <w:start w:val="1"/>
      <w:numFmt w:val="lowerLetter"/>
      <w:lvlText w:val="%5."/>
      <w:lvlJc w:val="left"/>
      <w:pPr>
        <w:ind w:left="3912" w:hanging="360"/>
      </w:pPr>
    </w:lvl>
    <w:lvl w:ilvl="5" w:tplc="F424B5F0" w:tentative="1">
      <w:start w:val="1"/>
      <w:numFmt w:val="lowerRoman"/>
      <w:lvlText w:val="%6."/>
      <w:lvlJc w:val="right"/>
      <w:pPr>
        <w:ind w:left="4632" w:hanging="180"/>
      </w:pPr>
    </w:lvl>
    <w:lvl w:ilvl="6" w:tplc="3692D276" w:tentative="1">
      <w:start w:val="1"/>
      <w:numFmt w:val="decimal"/>
      <w:lvlText w:val="%7."/>
      <w:lvlJc w:val="left"/>
      <w:pPr>
        <w:ind w:left="5352" w:hanging="360"/>
      </w:pPr>
    </w:lvl>
    <w:lvl w:ilvl="7" w:tplc="B8A2B35A" w:tentative="1">
      <w:start w:val="1"/>
      <w:numFmt w:val="lowerLetter"/>
      <w:lvlText w:val="%8."/>
      <w:lvlJc w:val="left"/>
      <w:pPr>
        <w:ind w:left="6072" w:hanging="360"/>
      </w:pPr>
    </w:lvl>
    <w:lvl w:ilvl="8" w:tplc="17D6C322" w:tentative="1">
      <w:start w:val="1"/>
      <w:numFmt w:val="lowerRoman"/>
      <w:lvlText w:val="%9."/>
      <w:lvlJc w:val="right"/>
      <w:pPr>
        <w:ind w:left="6792" w:hanging="180"/>
      </w:pPr>
    </w:lvl>
  </w:abstractNum>
  <w:abstractNum w:abstractNumId="5"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6"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7" w15:restartNumberingAfterBreak="0">
    <w:nsid w:val="1BE84C87"/>
    <w:multiLevelType w:val="multilevel"/>
    <w:tmpl w:val="023C2DE0"/>
    <w:numStyleLink w:val="Headings-Numbered"/>
  </w:abstractNum>
  <w:abstractNum w:abstractNumId="8"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9" w15:restartNumberingAfterBreak="0">
    <w:nsid w:val="1E097EA6"/>
    <w:multiLevelType w:val="hybridMultilevel"/>
    <w:tmpl w:val="B9961FCC"/>
    <w:lvl w:ilvl="0" w:tplc="3618A5E2">
      <w:start w:val="1"/>
      <w:numFmt w:val="decimal"/>
      <w:lvlText w:val="%1)"/>
      <w:lvlJc w:val="left"/>
      <w:pPr>
        <w:ind w:left="644" w:hanging="360"/>
      </w:pPr>
      <w:rPr>
        <w:rFonts w:ascii="Arial" w:eastAsia="Calibri" w:hAnsi="Arial" w:cs="Arial"/>
        <w:color w:val="auto"/>
      </w:rPr>
    </w:lvl>
    <w:lvl w:ilvl="1" w:tplc="5DE0BC74" w:tentative="1">
      <w:start w:val="1"/>
      <w:numFmt w:val="lowerLetter"/>
      <w:lvlText w:val="%2."/>
      <w:lvlJc w:val="left"/>
      <w:pPr>
        <w:ind w:left="1364" w:hanging="360"/>
      </w:pPr>
    </w:lvl>
    <w:lvl w:ilvl="2" w:tplc="4A0403B2" w:tentative="1">
      <w:start w:val="1"/>
      <w:numFmt w:val="lowerRoman"/>
      <w:lvlText w:val="%3."/>
      <w:lvlJc w:val="right"/>
      <w:pPr>
        <w:ind w:left="2084" w:hanging="180"/>
      </w:pPr>
    </w:lvl>
    <w:lvl w:ilvl="3" w:tplc="31501CD2" w:tentative="1">
      <w:start w:val="1"/>
      <w:numFmt w:val="decimal"/>
      <w:lvlText w:val="%4."/>
      <w:lvlJc w:val="left"/>
      <w:pPr>
        <w:ind w:left="2804" w:hanging="360"/>
      </w:pPr>
    </w:lvl>
    <w:lvl w:ilvl="4" w:tplc="F86AC650" w:tentative="1">
      <w:start w:val="1"/>
      <w:numFmt w:val="lowerLetter"/>
      <w:lvlText w:val="%5."/>
      <w:lvlJc w:val="left"/>
      <w:pPr>
        <w:ind w:left="3524" w:hanging="360"/>
      </w:pPr>
    </w:lvl>
    <w:lvl w:ilvl="5" w:tplc="63EAA4DA" w:tentative="1">
      <w:start w:val="1"/>
      <w:numFmt w:val="lowerRoman"/>
      <w:lvlText w:val="%6."/>
      <w:lvlJc w:val="right"/>
      <w:pPr>
        <w:ind w:left="4244" w:hanging="180"/>
      </w:pPr>
    </w:lvl>
    <w:lvl w:ilvl="6" w:tplc="A6FA38BE" w:tentative="1">
      <w:start w:val="1"/>
      <w:numFmt w:val="decimal"/>
      <w:lvlText w:val="%7."/>
      <w:lvlJc w:val="left"/>
      <w:pPr>
        <w:ind w:left="4964" w:hanging="360"/>
      </w:pPr>
    </w:lvl>
    <w:lvl w:ilvl="7" w:tplc="368851EE" w:tentative="1">
      <w:start w:val="1"/>
      <w:numFmt w:val="lowerLetter"/>
      <w:lvlText w:val="%8."/>
      <w:lvlJc w:val="left"/>
      <w:pPr>
        <w:ind w:left="5684" w:hanging="360"/>
      </w:pPr>
    </w:lvl>
    <w:lvl w:ilvl="8" w:tplc="6B02BA64" w:tentative="1">
      <w:start w:val="1"/>
      <w:numFmt w:val="lowerRoman"/>
      <w:lvlText w:val="%9."/>
      <w:lvlJc w:val="right"/>
      <w:pPr>
        <w:ind w:left="6404" w:hanging="180"/>
      </w:pPr>
    </w:lvl>
  </w:abstractNum>
  <w:abstractNum w:abstractNumId="10" w15:restartNumberingAfterBreak="0">
    <w:nsid w:val="1F7632CC"/>
    <w:multiLevelType w:val="multilevel"/>
    <w:tmpl w:val="4246CAA8"/>
    <w:numStyleLink w:val="Captions-Numbering"/>
  </w:abstractNum>
  <w:abstractNum w:abstractNumId="11" w15:restartNumberingAfterBreak="0">
    <w:nsid w:val="1FA40CB2"/>
    <w:multiLevelType w:val="hybridMultilevel"/>
    <w:tmpl w:val="2E8618CC"/>
    <w:lvl w:ilvl="0" w:tplc="D10A1AA6">
      <w:start w:val="140"/>
      <w:numFmt w:val="bullet"/>
      <w:lvlText w:val="-"/>
      <w:lvlJc w:val="left"/>
      <w:pPr>
        <w:ind w:left="720" w:hanging="360"/>
      </w:pPr>
      <w:rPr>
        <w:rFonts w:ascii="Arial" w:eastAsia="Calibri" w:hAnsi="Arial" w:cs="Arial" w:hint="default"/>
        <w:color w:val="000000" w:themeColor="text1"/>
      </w:rPr>
    </w:lvl>
    <w:lvl w:ilvl="1" w:tplc="9F200212">
      <w:start w:val="1"/>
      <w:numFmt w:val="bullet"/>
      <w:lvlText w:val="o"/>
      <w:lvlJc w:val="left"/>
      <w:pPr>
        <w:ind w:left="1440" w:hanging="360"/>
      </w:pPr>
      <w:rPr>
        <w:rFonts w:ascii="Courier New" w:hAnsi="Courier New" w:cs="Courier New" w:hint="default"/>
      </w:rPr>
    </w:lvl>
    <w:lvl w:ilvl="2" w:tplc="D5887B22" w:tentative="1">
      <w:start w:val="1"/>
      <w:numFmt w:val="bullet"/>
      <w:lvlText w:val=""/>
      <w:lvlJc w:val="left"/>
      <w:pPr>
        <w:ind w:left="2160" w:hanging="360"/>
      </w:pPr>
      <w:rPr>
        <w:rFonts w:ascii="Wingdings" w:hAnsi="Wingdings" w:hint="default"/>
      </w:rPr>
    </w:lvl>
    <w:lvl w:ilvl="3" w:tplc="43B61B06" w:tentative="1">
      <w:start w:val="1"/>
      <w:numFmt w:val="bullet"/>
      <w:lvlText w:val=""/>
      <w:lvlJc w:val="left"/>
      <w:pPr>
        <w:ind w:left="2880" w:hanging="360"/>
      </w:pPr>
      <w:rPr>
        <w:rFonts w:ascii="Symbol" w:hAnsi="Symbol" w:hint="default"/>
      </w:rPr>
    </w:lvl>
    <w:lvl w:ilvl="4" w:tplc="2E26DFEC" w:tentative="1">
      <w:start w:val="1"/>
      <w:numFmt w:val="bullet"/>
      <w:lvlText w:val="o"/>
      <w:lvlJc w:val="left"/>
      <w:pPr>
        <w:ind w:left="3600" w:hanging="360"/>
      </w:pPr>
      <w:rPr>
        <w:rFonts w:ascii="Courier New" w:hAnsi="Courier New" w:cs="Courier New" w:hint="default"/>
      </w:rPr>
    </w:lvl>
    <w:lvl w:ilvl="5" w:tplc="2384FB12" w:tentative="1">
      <w:start w:val="1"/>
      <w:numFmt w:val="bullet"/>
      <w:lvlText w:val=""/>
      <w:lvlJc w:val="left"/>
      <w:pPr>
        <w:ind w:left="4320" w:hanging="360"/>
      </w:pPr>
      <w:rPr>
        <w:rFonts w:ascii="Wingdings" w:hAnsi="Wingdings" w:hint="default"/>
      </w:rPr>
    </w:lvl>
    <w:lvl w:ilvl="6" w:tplc="7AA209B6" w:tentative="1">
      <w:start w:val="1"/>
      <w:numFmt w:val="bullet"/>
      <w:lvlText w:val=""/>
      <w:lvlJc w:val="left"/>
      <w:pPr>
        <w:ind w:left="5040" w:hanging="360"/>
      </w:pPr>
      <w:rPr>
        <w:rFonts w:ascii="Symbol" w:hAnsi="Symbol" w:hint="default"/>
      </w:rPr>
    </w:lvl>
    <w:lvl w:ilvl="7" w:tplc="EDA80E12" w:tentative="1">
      <w:start w:val="1"/>
      <w:numFmt w:val="bullet"/>
      <w:lvlText w:val="o"/>
      <w:lvlJc w:val="left"/>
      <w:pPr>
        <w:ind w:left="5760" w:hanging="360"/>
      </w:pPr>
      <w:rPr>
        <w:rFonts w:ascii="Courier New" w:hAnsi="Courier New" w:cs="Courier New" w:hint="default"/>
      </w:rPr>
    </w:lvl>
    <w:lvl w:ilvl="8" w:tplc="4ADC3AAE" w:tentative="1">
      <w:start w:val="1"/>
      <w:numFmt w:val="bullet"/>
      <w:lvlText w:val=""/>
      <w:lvlJc w:val="left"/>
      <w:pPr>
        <w:ind w:left="6480" w:hanging="360"/>
      </w:pPr>
      <w:rPr>
        <w:rFonts w:ascii="Wingdings" w:hAnsi="Wingdings" w:hint="default"/>
      </w:rPr>
    </w:lvl>
  </w:abstractNum>
  <w:abstractNum w:abstractNumId="12" w15:restartNumberingAfterBreak="0">
    <w:nsid w:val="227109E0"/>
    <w:multiLevelType w:val="multilevel"/>
    <w:tmpl w:val="B414D002"/>
    <w:numStyleLink w:val="Headings"/>
  </w:abstractNum>
  <w:abstractNum w:abstractNumId="13" w15:restartNumberingAfterBreak="0">
    <w:nsid w:val="32244F10"/>
    <w:multiLevelType w:val="multilevel"/>
    <w:tmpl w:val="148200EE"/>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312" w:hanging="312"/>
      </w:pPr>
      <w:rPr>
        <w:rFonts w:hint="default"/>
      </w:rPr>
    </w:lvl>
    <w:lvl w:ilvl="3">
      <w:numFmt w:val="bullet"/>
      <w:lvlText w:val="—"/>
      <w:lvlJc w:val="left"/>
      <w:pPr>
        <w:ind w:left="936" w:hanging="312"/>
      </w:pPr>
      <w:rPr>
        <w:rFonts w:ascii="Arial" w:hAnsi="Arial" w:hint="default"/>
        <w:color w:val="auto"/>
      </w:rPr>
    </w:lvl>
    <w:lvl w:ilvl="4">
      <w:numFmt w:val="bullet"/>
      <w:lvlText w:val="—"/>
      <w:lvlJc w:val="left"/>
      <w:pPr>
        <w:ind w:left="1247" w:hanging="311"/>
      </w:pPr>
      <w:rPr>
        <w:rFonts w:ascii="Arial" w:hAnsi="Arial" w:hint="default"/>
        <w:color w:val="auto"/>
      </w:rPr>
    </w:lvl>
    <w:lvl w:ilvl="5">
      <w:numFmt w:val="bullet"/>
      <w:lvlText w:val="—"/>
      <w:lvlJc w:val="left"/>
      <w:pPr>
        <w:ind w:left="1559" w:hanging="312"/>
      </w:pPr>
      <w:rPr>
        <w:rFonts w:ascii="Arial" w:hAnsi="Arial" w:hint="default"/>
        <w:color w:val="auto"/>
      </w:rPr>
    </w:lvl>
    <w:lvl w:ilvl="6">
      <w:numFmt w:val="bullet"/>
      <w:lvlText w:val="—"/>
      <w:lvlJc w:val="left"/>
      <w:pPr>
        <w:ind w:left="1871" w:hanging="312"/>
      </w:pPr>
      <w:rPr>
        <w:rFonts w:ascii="Arial" w:hAnsi="Arial" w:hint="default"/>
        <w:color w:val="auto"/>
      </w:rPr>
    </w:lvl>
    <w:lvl w:ilvl="7">
      <w:numFmt w:val="bullet"/>
      <w:lvlText w:val="—"/>
      <w:lvlJc w:val="left"/>
      <w:pPr>
        <w:ind w:left="2183" w:hanging="312"/>
      </w:pPr>
      <w:rPr>
        <w:rFonts w:ascii="Arial" w:hAnsi="Arial" w:hint="default"/>
        <w:color w:val="auto"/>
      </w:rPr>
    </w:lvl>
    <w:lvl w:ilvl="8">
      <w:numFmt w:val="bullet"/>
      <w:lvlText w:val="—"/>
      <w:lvlJc w:val="left"/>
      <w:pPr>
        <w:ind w:left="2495" w:hanging="312"/>
      </w:pPr>
      <w:rPr>
        <w:rFonts w:ascii="Arial" w:hAnsi="Arial" w:hint="default"/>
        <w:color w:val="auto"/>
      </w:rPr>
    </w:lvl>
  </w:abstractNum>
  <w:abstractNum w:abstractNumId="14"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5" w15:restartNumberingAfterBreak="0">
    <w:nsid w:val="3FCF3BEB"/>
    <w:multiLevelType w:val="hybridMultilevel"/>
    <w:tmpl w:val="BA667F0C"/>
    <w:lvl w:ilvl="0" w:tplc="B820176E">
      <w:start w:val="1"/>
      <w:numFmt w:val="lowerLetter"/>
      <w:lvlText w:val="%1)"/>
      <w:lvlJc w:val="left"/>
      <w:pPr>
        <w:ind w:left="720" w:hanging="360"/>
      </w:pPr>
      <w:rPr>
        <w:rFonts w:hint="default"/>
      </w:rPr>
    </w:lvl>
    <w:lvl w:ilvl="1" w:tplc="16AC296E" w:tentative="1">
      <w:start w:val="1"/>
      <w:numFmt w:val="lowerLetter"/>
      <w:lvlText w:val="%2."/>
      <w:lvlJc w:val="left"/>
      <w:pPr>
        <w:ind w:left="1440" w:hanging="360"/>
      </w:pPr>
    </w:lvl>
    <w:lvl w:ilvl="2" w:tplc="D71A81AC" w:tentative="1">
      <w:start w:val="1"/>
      <w:numFmt w:val="lowerRoman"/>
      <w:lvlText w:val="%3."/>
      <w:lvlJc w:val="right"/>
      <w:pPr>
        <w:ind w:left="2160" w:hanging="180"/>
      </w:pPr>
    </w:lvl>
    <w:lvl w:ilvl="3" w:tplc="21A4E8EE" w:tentative="1">
      <w:start w:val="1"/>
      <w:numFmt w:val="decimal"/>
      <w:lvlText w:val="%4."/>
      <w:lvlJc w:val="left"/>
      <w:pPr>
        <w:ind w:left="2880" w:hanging="360"/>
      </w:pPr>
    </w:lvl>
    <w:lvl w:ilvl="4" w:tplc="9AAC5A8E" w:tentative="1">
      <w:start w:val="1"/>
      <w:numFmt w:val="lowerLetter"/>
      <w:lvlText w:val="%5."/>
      <w:lvlJc w:val="left"/>
      <w:pPr>
        <w:ind w:left="3600" w:hanging="360"/>
      </w:pPr>
    </w:lvl>
    <w:lvl w:ilvl="5" w:tplc="59A0DE86" w:tentative="1">
      <w:start w:val="1"/>
      <w:numFmt w:val="lowerRoman"/>
      <w:lvlText w:val="%6."/>
      <w:lvlJc w:val="right"/>
      <w:pPr>
        <w:ind w:left="4320" w:hanging="180"/>
      </w:pPr>
    </w:lvl>
    <w:lvl w:ilvl="6" w:tplc="7DA47168" w:tentative="1">
      <w:start w:val="1"/>
      <w:numFmt w:val="decimal"/>
      <w:lvlText w:val="%7."/>
      <w:lvlJc w:val="left"/>
      <w:pPr>
        <w:ind w:left="5040" w:hanging="360"/>
      </w:pPr>
    </w:lvl>
    <w:lvl w:ilvl="7" w:tplc="095A1EA0" w:tentative="1">
      <w:start w:val="1"/>
      <w:numFmt w:val="lowerLetter"/>
      <w:lvlText w:val="%8."/>
      <w:lvlJc w:val="left"/>
      <w:pPr>
        <w:ind w:left="5760" w:hanging="360"/>
      </w:pPr>
    </w:lvl>
    <w:lvl w:ilvl="8" w:tplc="2C6EE132" w:tentative="1">
      <w:start w:val="1"/>
      <w:numFmt w:val="lowerRoman"/>
      <w:lvlText w:val="%9."/>
      <w:lvlJc w:val="right"/>
      <w:pPr>
        <w:ind w:left="6480" w:hanging="180"/>
      </w:pPr>
    </w:lvl>
  </w:abstractNum>
  <w:abstractNum w:abstractNumId="16"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7" w15:restartNumberingAfterBreak="0">
    <w:nsid w:val="5349539E"/>
    <w:multiLevelType w:val="multilevel"/>
    <w:tmpl w:val="5456ED1A"/>
    <w:numStyleLink w:val="Section-Contract"/>
  </w:abstractNum>
  <w:abstractNum w:abstractNumId="18"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19"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0"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1" w15:restartNumberingAfterBreak="0">
    <w:nsid w:val="63DE1AEE"/>
    <w:multiLevelType w:val="hybridMultilevel"/>
    <w:tmpl w:val="65CCC536"/>
    <w:lvl w:ilvl="0" w:tplc="4F6402C6">
      <w:start w:val="1"/>
      <w:numFmt w:val="decimal"/>
      <w:lvlText w:val="%1)"/>
      <w:lvlJc w:val="left"/>
      <w:pPr>
        <w:ind w:left="360" w:hanging="360"/>
      </w:pPr>
    </w:lvl>
    <w:lvl w:ilvl="1" w:tplc="D0525A8A" w:tentative="1">
      <w:start w:val="1"/>
      <w:numFmt w:val="lowerLetter"/>
      <w:lvlText w:val="%2."/>
      <w:lvlJc w:val="left"/>
      <w:pPr>
        <w:ind w:left="1080" w:hanging="360"/>
      </w:pPr>
    </w:lvl>
    <w:lvl w:ilvl="2" w:tplc="FD8EDF5C" w:tentative="1">
      <w:start w:val="1"/>
      <w:numFmt w:val="lowerRoman"/>
      <w:lvlText w:val="%3."/>
      <w:lvlJc w:val="right"/>
      <w:pPr>
        <w:ind w:left="1800" w:hanging="180"/>
      </w:pPr>
    </w:lvl>
    <w:lvl w:ilvl="3" w:tplc="87A2DFCC" w:tentative="1">
      <w:start w:val="1"/>
      <w:numFmt w:val="decimal"/>
      <w:lvlText w:val="%4."/>
      <w:lvlJc w:val="left"/>
      <w:pPr>
        <w:ind w:left="2520" w:hanging="360"/>
      </w:pPr>
    </w:lvl>
    <w:lvl w:ilvl="4" w:tplc="0EA2A680" w:tentative="1">
      <w:start w:val="1"/>
      <w:numFmt w:val="lowerLetter"/>
      <w:lvlText w:val="%5."/>
      <w:lvlJc w:val="left"/>
      <w:pPr>
        <w:ind w:left="3240" w:hanging="360"/>
      </w:pPr>
    </w:lvl>
    <w:lvl w:ilvl="5" w:tplc="E8F4579C" w:tentative="1">
      <w:start w:val="1"/>
      <w:numFmt w:val="lowerRoman"/>
      <w:lvlText w:val="%6."/>
      <w:lvlJc w:val="right"/>
      <w:pPr>
        <w:ind w:left="3960" w:hanging="180"/>
      </w:pPr>
    </w:lvl>
    <w:lvl w:ilvl="6" w:tplc="72EC2734" w:tentative="1">
      <w:start w:val="1"/>
      <w:numFmt w:val="decimal"/>
      <w:lvlText w:val="%7."/>
      <w:lvlJc w:val="left"/>
      <w:pPr>
        <w:ind w:left="4680" w:hanging="360"/>
      </w:pPr>
    </w:lvl>
    <w:lvl w:ilvl="7" w:tplc="6DC223CC" w:tentative="1">
      <w:start w:val="1"/>
      <w:numFmt w:val="lowerLetter"/>
      <w:lvlText w:val="%8."/>
      <w:lvlJc w:val="left"/>
      <w:pPr>
        <w:ind w:left="5400" w:hanging="360"/>
      </w:pPr>
    </w:lvl>
    <w:lvl w:ilvl="8" w:tplc="B47EEF2A" w:tentative="1">
      <w:start w:val="1"/>
      <w:numFmt w:val="lowerRoman"/>
      <w:lvlText w:val="%9."/>
      <w:lvlJc w:val="right"/>
      <w:pPr>
        <w:ind w:left="6120" w:hanging="180"/>
      </w:pPr>
    </w:lvl>
  </w:abstractNum>
  <w:abstractNum w:abstractNumId="22" w15:restartNumberingAfterBreak="0">
    <w:nsid w:val="669A78BB"/>
    <w:multiLevelType w:val="hybridMultilevel"/>
    <w:tmpl w:val="B72A35B0"/>
    <w:lvl w:ilvl="0" w:tplc="B1520B22">
      <w:start w:val="1"/>
      <w:numFmt w:val="bullet"/>
      <w:lvlText w:val=""/>
      <w:lvlJc w:val="left"/>
      <w:pPr>
        <w:ind w:left="1068" w:hanging="360"/>
      </w:pPr>
      <w:rPr>
        <w:rFonts w:ascii="Symbol" w:hAnsi="Symbol" w:hint="default"/>
      </w:rPr>
    </w:lvl>
    <w:lvl w:ilvl="1" w:tplc="8BEA0F38">
      <w:start w:val="1"/>
      <w:numFmt w:val="bullet"/>
      <w:lvlText w:val="o"/>
      <w:lvlJc w:val="left"/>
      <w:pPr>
        <w:ind w:left="1788" w:hanging="360"/>
      </w:pPr>
      <w:rPr>
        <w:rFonts w:ascii="Courier New" w:hAnsi="Courier New" w:cs="Courier New" w:hint="default"/>
      </w:rPr>
    </w:lvl>
    <w:lvl w:ilvl="2" w:tplc="5AFA85A0">
      <w:start w:val="1"/>
      <w:numFmt w:val="bullet"/>
      <w:lvlText w:val=""/>
      <w:lvlJc w:val="left"/>
      <w:pPr>
        <w:ind w:left="2508" w:hanging="360"/>
      </w:pPr>
      <w:rPr>
        <w:rFonts w:ascii="Wingdings" w:hAnsi="Wingdings" w:hint="default"/>
      </w:rPr>
    </w:lvl>
    <w:lvl w:ilvl="3" w:tplc="D4D0D130">
      <w:start w:val="1"/>
      <w:numFmt w:val="bullet"/>
      <w:lvlText w:val=""/>
      <w:lvlJc w:val="left"/>
      <w:pPr>
        <w:ind w:left="3228" w:hanging="360"/>
      </w:pPr>
      <w:rPr>
        <w:rFonts w:ascii="Symbol" w:hAnsi="Symbol" w:hint="default"/>
      </w:rPr>
    </w:lvl>
    <w:lvl w:ilvl="4" w:tplc="D2BE3E30">
      <w:start w:val="1"/>
      <w:numFmt w:val="bullet"/>
      <w:lvlText w:val="o"/>
      <w:lvlJc w:val="left"/>
      <w:pPr>
        <w:ind w:left="3948" w:hanging="360"/>
      </w:pPr>
      <w:rPr>
        <w:rFonts w:ascii="Courier New" w:hAnsi="Courier New" w:cs="Courier New" w:hint="default"/>
      </w:rPr>
    </w:lvl>
    <w:lvl w:ilvl="5" w:tplc="36DE5EEA">
      <w:start w:val="1"/>
      <w:numFmt w:val="bullet"/>
      <w:lvlText w:val=""/>
      <w:lvlJc w:val="left"/>
      <w:pPr>
        <w:ind w:left="4668" w:hanging="360"/>
      </w:pPr>
      <w:rPr>
        <w:rFonts w:ascii="Wingdings" w:hAnsi="Wingdings" w:hint="default"/>
      </w:rPr>
    </w:lvl>
    <w:lvl w:ilvl="6" w:tplc="CA8007A8">
      <w:start w:val="1"/>
      <w:numFmt w:val="bullet"/>
      <w:lvlText w:val=""/>
      <w:lvlJc w:val="left"/>
      <w:pPr>
        <w:ind w:left="5388" w:hanging="360"/>
      </w:pPr>
      <w:rPr>
        <w:rFonts w:ascii="Symbol" w:hAnsi="Symbol" w:hint="default"/>
      </w:rPr>
    </w:lvl>
    <w:lvl w:ilvl="7" w:tplc="25DCB1E8">
      <w:start w:val="1"/>
      <w:numFmt w:val="bullet"/>
      <w:lvlText w:val="o"/>
      <w:lvlJc w:val="left"/>
      <w:pPr>
        <w:ind w:left="6108" w:hanging="360"/>
      </w:pPr>
      <w:rPr>
        <w:rFonts w:ascii="Courier New" w:hAnsi="Courier New" w:cs="Courier New" w:hint="default"/>
      </w:rPr>
    </w:lvl>
    <w:lvl w:ilvl="8" w:tplc="BD66864E">
      <w:start w:val="1"/>
      <w:numFmt w:val="bullet"/>
      <w:lvlText w:val=""/>
      <w:lvlJc w:val="left"/>
      <w:pPr>
        <w:ind w:left="6828" w:hanging="360"/>
      </w:pPr>
      <w:rPr>
        <w:rFonts w:ascii="Wingdings" w:hAnsi="Wingdings" w:hint="default"/>
      </w:rPr>
    </w:lvl>
  </w:abstractNum>
  <w:abstractNum w:abstractNumId="23"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4" w15:restartNumberingAfterBreak="0">
    <w:nsid w:val="766D7BD9"/>
    <w:multiLevelType w:val="hybridMultilevel"/>
    <w:tmpl w:val="83C6D556"/>
    <w:lvl w:ilvl="0" w:tplc="ED5C644E">
      <w:start w:val="1"/>
      <w:numFmt w:val="upperLetter"/>
      <w:lvlText w:val="%1."/>
      <w:lvlJc w:val="left"/>
      <w:pPr>
        <w:ind w:left="720" w:hanging="360"/>
      </w:pPr>
      <w:rPr>
        <w:rFonts w:hint="default"/>
      </w:rPr>
    </w:lvl>
    <w:lvl w:ilvl="1" w:tplc="6B201958" w:tentative="1">
      <w:start w:val="1"/>
      <w:numFmt w:val="lowerLetter"/>
      <w:lvlText w:val="%2."/>
      <w:lvlJc w:val="left"/>
      <w:pPr>
        <w:ind w:left="1440" w:hanging="360"/>
      </w:pPr>
    </w:lvl>
    <w:lvl w:ilvl="2" w:tplc="9C8C1268" w:tentative="1">
      <w:start w:val="1"/>
      <w:numFmt w:val="lowerRoman"/>
      <w:lvlText w:val="%3."/>
      <w:lvlJc w:val="right"/>
      <w:pPr>
        <w:ind w:left="2160" w:hanging="180"/>
      </w:pPr>
    </w:lvl>
    <w:lvl w:ilvl="3" w:tplc="910012F8" w:tentative="1">
      <w:start w:val="1"/>
      <w:numFmt w:val="decimal"/>
      <w:lvlText w:val="%4."/>
      <w:lvlJc w:val="left"/>
      <w:pPr>
        <w:ind w:left="2880" w:hanging="360"/>
      </w:pPr>
    </w:lvl>
    <w:lvl w:ilvl="4" w:tplc="318054EE" w:tentative="1">
      <w:start w:val="1"/>
      <w:numFmt w:val="lowerLetter"/>
      <w:lvlText w:val="%5."/>
      <w:lvlJc w:val="left"/>
      <w:pPr>
        <w:ind w:left="3600" w:hanging="360"/>
      </w:pPr>
    </w:lvl>
    <w:lvl w:ilvl="5" w:tplc="83EC90FC" w:tentative="1">
      <w:start w:val="1"/>
      <w:numFmt w:val="lowerRoman"/>
      <w:lvlText w:val="%6."/>
      <w:lvlJc w:val="right"/>
      <w:pPr>
        <w:ind w:left="4320" w:hanging="180"/>
      </w:pPr>
    </w:lvl>
    <w:lvl w:ilvl="6" w:tplc="7D06E0D2" w:tentative="1">
      <w:start w:val="1"/>
      <w:numFmt w:val="decimal"/>
      <w:lvlText w:val="%7."/>
      <w:lvlJc w:val="left"/>
      <w:pPr>
        <w:ind w:left="5040" w:hanging="360"/>
      </w:pPr>
    </w:lvl>
    <w:lvl w:ilvl="7" w:tplc="8D9C2724" w:tentative="1">
      <w:start w:val="1"/>
      <w:numFmt w:val="lowerLetter"/>
      <w:lvlText w:val="%8."/>
      <w:lvlJc w:val="left"/>
      <w:pPr>
        <w:ind w:left="5760" w:hanging="360"/>
      </w:pPr>
    </w:lvl>
    <w:lvl w:ilvl="8" w:tplc="EF9A868E" w:tentative="1">
      <w:start w:val="1"/>
      <w:numFmt w:val="lowerRoman"/>
      <w:lvlText w:val="%9."/>
      <w:lvlJc w:val="right"/>
      <w:pPr>
        <w:ind w:left="6480" w:hanging="180"/>
      </w:pPr>
    </w:lvl>
  </w:abstractNum>
  <w:num w:numId="1">
    <w:abstractNumId w:val="14"/>
  </w:num>
  <w:num w:numId="2">
    <w:abstractNumId w:val="5"/>
  </w:num>
  <w:num w:numId="3">
    <w:abstractNumId w:val="8"/>
  </w:num>
  <w:num w:numId="4">
    <w:abstractNumId w:val="16"/>
  </w:num>
  <w:num w:numId="5">
    <w:abstractNumId w:val="7"/>
  </w:num>
  <w:num w:numId="6">
    <w:abstractNumId w:val="6"/>
  </w:num>
  <w:num w:numId="7">
    <w:abstractNumId w:val="23"/>
  </w:num>
  <w:num w:numId="8">
    <w:abstractNumId w:val="19"/>
  </w:num>
  <w:num w:numId="9">
    <w:abstractNumId w:val="3"/>
  </w:num>
  <w:num w:numId="10">
    <w:abstractNumId w:val="3"/>
  </w:num>
  <w:num w:numId="11">
    <w:abstractNumId w:val="1"/>
  </w:num>
  <w:num w:numId="12">
    <w:abstractNumId w:val="18"/>
  </w:num>
  <w:num w:numId="13">
    <w:abstractNumId w:val="10"/>
  </w:num>
  <w:num w:numId="14">
    <w:abstractNumId w:val="20"/>
  </w:num>
  <w:num w:numId="15">
    <w:abstractNumId w:val="2"/>
  </w:num>
  <w:num w:numId="16">
    <w:abstractNumId w:val="12"/>
  </w:num>
  <w:num w:numId="17">
    <w:abstractNumId w:val="13"/>
  </w:num>
  <w:num w:numId="18">
    <w:abstractNumId w:val="17"/>
  </w:num>
  <w:num w:numId="19">
    <w:abstractNumId w:val="13"/>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rPr>
      </w:lvl>
    </w:lvlOverride>
    <w:lvlOverride w:ilvl="2">
      <w:lvl w:ilvl="2">
        <w:start w:val="1"/>
        <w:numFmt w:val="lowerLetter"/>
        <w:pStyle w:val="ListLetter-ContractCzechRadio"/>
        <w:lvlText w:val="%3)"/>
        <w:lvlJc w:val="left"/>
        <w:pPr>
          <w:ind w:left="624" w:hanging="312"/>
        </w:pPr>
        <w:rPr>
          <w:rFonts w:hint="default"/>
          <w:b/>
        </w:rPr>
      </w:lvl>
    </w:lvlOverride>
    <w:lvlOverride w:ilvl="3">
      <w:lvl w:ilvl="3">
        <w:numFmt w:val="bullet"/>
        <w:lvlText w:val="—"/>
        <w:lvlJc w:val="left"/>
        <w:pPr>
          <w:ind w:left="936" w:hanging="312"/>
        </w:pPr>
        <w:rPr>
          <w:rFonts w:ascii="Arial" w:hAnsi="Arial" w:hint="default"/>
          <w:color w:val="auto"/>
        </w:rPr>
      </w:lvl>
    </w:lvlOverride>
    <w:lvlOverride w:ilvl="4">
      <w:lvl w:ilvl="4">
        <w:numFmt w:val="bullet"/>
        <w:lvlText w:val="—"/>
        <w:lvlJc w:val="left"/>
        <w:pPr>
          <w:ind w:left="1247" w:hanging="311"/>
        </w:pPr>
        <w:rPr>
          <w:rFonts w:ascii="Arial" w:hAnsi="Arial" w:hint="default"/>
          <w:color w:val="auto"/>
        </w:rPr>
      </w:lvl>
    </w:lvlOverride>
    <w:lvlOverride w:ilvl="5">
      <w:lvl w:ilvl="5">
        <w:numFmt w:val="bullet"/>
        <w:lvlText w:val="—"/>
        <w:lvlJc w:val="left"/>
        <w:pPr>
          <w:ind w:left="1559" w:hanging="312"/>
        </w:pPr>
        <w:rPr>
          <w:rFonts w:ascii="Arial" w:hAnsi="Arial" w:hint="default"/>
          <w:color w:val="auto"/>
        </w:rPr>
      </w:lvl>
    </w:lvlOverride>
    <w:lvlOverride w:ilvl="6">
      <w:lvl w:ilvl="6">
        <w:numFmt w:val="bullet"/>
        <w:lvlText w:val="—"/>
        <w:lvlJc w:val="left"/>
        <w:pPr>
          <w:ind w:left="1871" w:hanging="312"/>
        </w:pPr>
        <w:rPr>
          <w:rFonts w:ascii="Arial" w:hAnsi="Arial" w:hint="default"/>
          <w:color w:val="auto"/>
        </w:rPr>
      </w:lvl>
    </w:lvlOverride>
    <w:lvlOverride w:ilvl="7">
      <w:lvl w:ilvl="7">
        <w:numFmt w:val="bullet"/>
        <w:lvlText w:val="—"/>
        <w:lvlJc w:val="left"/>
        <w:pPr>
          <w:ind w:left="2183" w:hanging="312"/>
        </w:pPr>
        <w:rPr>
          <w:rFonts w:ascii="Arial" w:hAnsi="Arial" w:hint="default"/>
          <w:color w:val="auto"/>
        </w:rPr>
      </w:lvl>
    </w:lvlOverride>
    <w:lvlOverride w:ilvl="8">
      <w:lvl w:ilvl="8">
        <w:numFmt w:val="bullet"/>
        <w:lvlText w:val="—"/>
        <w:lvlJc w:val="left"/>
        <w:pPr>
          <w:ind w:left="2495" w:hanging="312"/>
        </w:pPr>
        <w:rPr>
          <w:rFonts w:ascii="Arial" w:hAnsi="Arial" w:hint="default"/>
          <w:color w:val="auto"/>
        </w:rPr>
      </w:lvl>
    </w:lvlOverride>
  </w:num>
  <w:num w:numId="20">
    <w:abstractNumId w:val="13"/>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1">
    <w:abstractNumId w:val="22"/>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rPr>
      </w:lvl>
    </w:lvlOverride>
    <w:lvlOverride w:ilvl="2">
      <w:lvl w:ilvl="2">
        <w:start w:val="1"/>
        <w:numFmt w:val="lowerLetter"/>
        <w:pStyle w:val="ListLetter-ContractCzechRadio"/>
        <w:lvlText w:val="%3)"/>
        <w:lvlJc w:val="left"/>
        <w:pPr>
          <w:ind w:left="624" w:hanging="312"/>
        </w:pPr>
        <w:rPr>
          <w:rFonts w:hint="default"/>
          <w:b/>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4"/>
  </w:num>
  <w:num w:numId="30">
    <w:abstractNumId w:val="13"/>
    <w:lvlOverride w:ilvl="0">
      <w:startOverride w:val="17"/>
      <w:lvl w:ilvl="0">
        <w:start w:val="17"/>
        <w:numFmt w:val="upperRoman"/>
        <w:pStyle w:val="Heading-Number-ContractCzechRadio"/>
        <w:suff w:val="space"/>
        <w:lvlText w:val="%1."/>
        <w:lvlJc w:val="left"/>
        <w:pPr>
          <w:ind w:left="0" w:firstLine="0"/>
        </w:pPr>
        <w:rPr>
          <w:rFonts w:hint="default"/>
        </w:rPr>
      </w:lvl>
    </w:lvlOverride>
    <w:lvlOverride w:ilvl="1">
      <w:startOverride w:val="9"/>
      <w:lvl w:ilvl="1">
        <w:start w:val="9"/>
        <w:numFmt w:val="decimal"/>
        <w:pStyle w:val="ListNumber-ContractCzechRadio"/>
        <w:lvlText w:val="%2."/>
        <w:lvlJc w:val="left"/>
        <w:pPr>
          <w:ind w:left="312" w:hanging="312"/>
        </w:pPr>
        <w:rPr>
          <w:rFonts w:hint="default"/>
          <w:b w:val="0"/>
          <w:i w:val="0"/>
        </w:rPr>
      </w:lvl>
    </w:lvlOverride>
    <w:lvlOverride w:ilvl="2">
      <w:startOverride w:val="3"/>
      <w:lvl w:ilvl="2">
        <w:start w:val="3"/>
        <w:numFmt w:val="lowerLetter"/>
        <w:pStyle w:val="ListLetter-ContractCzechRadio"/>
        <w:lvlText w:val="%3)"/>
        <w:lvlJc w:val="left"/>
        <w:pPr>
          <w:ind w:left="624" w:hanging="312"/>
        </w:pPr>
        <w:rPr>
          <w:rFonts w:hint="default"/>
          <w:b/>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23"/>
    <w:rsid w:val="00001A71"/>
    <w:rsid w:val="00004EC0"/>
    <w:rsid w:val="00004F16"/>
    <w:rsid w:val="000173A9"/>
    <w:rsid w:val="000231C2"/>
    <w:rsid w:val="000237B7"/>
    <w:rsid w:val="00023B0A"/>
    <w:rsid w:val="00027476"/>
    <w:rsid w:val="000305B2"/>
    <w:rsid w:val="00031D98"/>
    <w:rsid w:val="00034E1F"/>
    <w:rsid w:val="00035BBA"/>
    <w:rsid w:val="00037AA8"/>
    <w:rsid w:val="000424A2"/>
    <w:rsid w:val="00054F52"/>
    <w:rsid w:val="00057143"/>
    <w:rsid w:val="0005795F"/>
    <w:rsid w:val="000629CC"/>
    <w:rsid w:val="00066C7F"/>
    <w:rsid w:val="00066D16"/>
    <w:rsid w:val="0007198E"/>
    <w:rsid w:val="00072DD7"/>
    <w:rsid w:val="00073E27"/>
    <w:rsid w:val="00087478"/>
    <w:rsid w:val="00096752"/>
    <w:rsid w:val="000A44DD"/>
    <w:rsid w:val="000A5E9C"/>
    <w:rsid w:val="000A7405"/>
    <w:rsid w:val="000B37A4"/>
    <w:rsid w:val="000B45D0"/>
    <w:rsid w:val="000B4D32"/>
    <w:rsid w:val="000B5128"/>
    <w:rsid w:val="000C101F"/>
    <w:rsid w:val="000C3B44"/>
    <w:rsid w:val="000C6276"/>
    <w:rsid w:val="000C6C97"/>
    <w:rsid w:val="000D08B9"/>
    <w:rsid w:val="000D0B09"/>
    <w:rsid w:val="000D2603"/>
    <w:rsid w:val="000D28AB"/>
    <w:rsid w:val="000D3CA7"/>
    <w:rsid w:val="000E259A"/>
    <w:rsid w:val="000E46B9"/>
    <w:rsid w:val="000F2556"/>
    <w:rsid w:val="000F2789"/>
    <w:rsid w:val="000F30F6"/>
    <w:rsid w:val="00100883"/>
    <w:rsid w:val="00102F80"/>
    <w:rsid w:val="00106A74"/>
    <w:rsid w:val="00107439"/>
    <w:rsid w:val="00114876"/>
    <w:rsid w:val="00114DBB"/>
    <w:rsid w:val="001167AF"/>
    <w:rsid w:val="00117D11"/>
    <w:rsid w:val="00121211"/>
    <w:rsid w:val="00124E08"/>
    <w:rsid w:val="00144ADB"/>
    <w:rsid w:val="001471B1"/>
    <w:rsid w:val="00152BBE"/>
    <w:rsid w:val="001545AC"/>
    <w:rsid w:val="00166126"/>
    <w:rsid w:val="0016699C"/>
    <w:rsid w:val="00167712"/>
    <w:rsid w:val="00185DED"/>
    <w:rsid w:val="00187EFA"/>
    <w:rsid w:val="0019318C"/>
    <w:rsid w:val="001B37A8"/>
    <w:rsid w:val="001B4497"/>
    <w:rsid w:val="001B4E77"/>
    <w:rsid w:val="001B621F"/>
    <w:rsid w:val="001C2B09"/>
    <w:rsid w:val="001C2C10"/>
    <w:rsid w:val="001C6D4A"/>
    <w:rsid w:val="001D2527"/>
    <w:rsid w:val="001D49CC"/>
    <w:rsid w:val="001E0A94"/>
    <w:rsid w:val="001E5396"/>
    <w:rsid w:val="001F15D7"/>
    <w:rsid w:val="001F475A"/>
    <w:rsid w:val="001F5E60"/>
    <w:rsid w:val="002015E7"/>
    <w:rsid w:val="00202C70"/>
    <w:rsid w:val="00204BD4"/>
    <w:rsid w:val="00204CBF"/>
    <w:rsid w:val="002078D8"/>
    <w:rsid w:val="002169C8"/>
    <w:rsid w:val="00222E42"/>
    <w:rsid w:val="002324B9"/>
    <w:rsid w:val="00236DC1"/>
    <w:rsid w:val="00242933"/>
    <w:rsid w:val="00242FCD"/>
    <w:rsid w:val="00250C60"/>
    <w:rsid w:val="00253579"/>
    <w:rsid w:val="0026265B"/>
    <w:rsid w:val="00272B10"/>
    <w:rsid w:val="002748B7"/>
    <w:rsid w:val="00275564"/>
    <w:rsid w:val="00276F86"/>
    <w:rsid w:val="00282E67"/>
    <w:rsid w:val="00291EC8"/>
    <w:rsid w:val="002958EA"/>
    <w:rsid w:val="00295A22"/>
    <w:rsid w:val="00297C81"/>
    <w:rsid w:val="002A4CCF"/>
    <w:rsid w:val="002A55D2"/>
    <w:rsid w:val="002B0D14"/>
    <w:rsid w:val="002B1368"/>
    <w:rsid w:val="002B75B9"/>
    <w:rsid w:val="002C11F0"/>
    <w:rsid w:val="002C3815"/>
    <w:rsid w:val="002C6000"/>
    <w:rsid w:val="002C6C32"/>
    <w:rsid w:val="002D388B"/>
    <w:rsid w:val="002D7AF9"/>
    <w:rsid w:val="002E19C4"/>
    <w:rsid w:val="002E203B"/>
    <w:rsid w:val="002E23EB"/>
    <w:rsid w:val="002E36E0"/>
    <w:rsid w:val="002E5CE8"/>
    <w:rsid w:val="002F0971"/>
    <w:rsid w:val="002F0D46"/>
    <w:rsid w:val="002F2BF0"/>
    <w:rsid w:val="002F3A72"/>
    <w:rsid w:val="002F5DA6"/>
    <w:rsid w:val="002F691A"/>
    <w:rsid w:val="002F6E84"/>
    <w:rsid w:val="003030C0"/>
    <w:rsid w:val="00304C54"/>
    <w:rsid w:val="00307002"/>
    <w:rsid w:val="00311459"/>
    <w:rsid w:val="00321BCC"/>
    <w:rsid w:val="00333710"/>
    <w:rsid w:val="00335F41"/>
    <w:rsid w:val="00337749"/>
    <w:rsid w:val="003554A4"/>
    <w:rsid w:val="00355A90"/>
    <w:rsid w:val="00361DC1"/>
    <w:rsid w:val="00363B6A"/>
    <w:rsid w:val="00364FFA"/>
    <w:rsid w:val="00366797"/>
    <w:rsid w:val="00372A9B"/>
    <w:rsid w:val="00372D0D"/>
    <w:rsid w:val="00374550"/>
    <w:rsid w:val="00374638"/>
    <w:rsid w:val="00374C5A"/>
    <w:rsid w:val="00376CD7"/>
    <w:rsid w:val="00377956"/>
    <w:rsid w:val="003811C2"/>
    <w:rsid w:val="0039431B"/>
    <w:rsid w:val="00394676"/>
    <w:rsid w:val="003960FE"/>
    <w:rsid w:val="00396EC9"/>
    <w:rsid w:val="003A2730"/>
    <w:rsid w:val="003A6D6C"/>
    <w:rsid w:val="003A7C66"/>
    <w:rsid w:val="003B549F"/>
    <w:rsid w:val="003B6272"/>
    <w:rsid w:val="003C0573"/>
    <w:rsid w:val="003C12F5"/>
    <w:rsid w:val="003C2711"/>
    <w:rsid w:val="003C518E"/>
    <w:rsid w:val="003C5F49"/>
    <w:rsid w:val="003D4F76"/>
    <w:rsid w:val="003D6A55"/>
    <w:rsid w:val="003E3489"/>
    <w:rsid w:val="003E7577"/>
    <w:rsid w:val="003F0A33"/>
    <w:rsid w:val="003F1ADB"/>
    <w:rsid w:val="003F1E71"/>
    <w:rsid w:val="003F329C"/>
    <w:rsid w:val="003F5F97"/>
    <w:rsid w:val="004004EC"/>
    <w:rsid w:val="00400A8B"/>
    <w:rsid w:val="0041008E"/>
    <w:rsid w:val="00412BC6"/>
    <w:rsid w:val="004131AC"/>
    <w:rsid w:val="00420BB5"/>
    <w:rsid w:val="00421F3D"/>
    <w:rsid w:val="00423A38"/>
    <w:rsid w:val="00427653"/>
    <w:rsid w:val="004351C0"/>
    <w:rsid w:val="004351F1"/>
    <w:rsid w:val="004374A1"/>
    <w:rsid w:val="00443359"/>
    <w:rsid w:val="00443D86"/>
    <w:rsid w:val="00446454"/>
    <w:rsid w:val="0045245F"/>
    <w:rsid w:val="00452B29"/>
    <w:rsid w:val="004548C5"/>
    <w:rsid w:val="00456561"/>
    <w:rsid w:val="00465783"/>
    <w:rsid w:val="00470A4E"/>
    <w:rsid w:val="004731B0"/>
    <w:rsid w:val="00473922"/>
    <w:rsid w:val="00475B78"/>
    <w:rsid w:val="004765CF"/>
    <w:rsid w:val="004767C6"/>
    <w:rsid w:val="00480267"/>
    <w:rsid w:val="0048487D"/>
    <w:rsid w:val="004866A0"/>
    <w:rsid w:val="00490AC5"/>
    <w:rsid w:val="004A0676"/>
    <w:rsid w:val="004A305D"/>
    <w:rsid w:val="004A383D"/>
    <w:rsid w:val="004B34BA"/>
    <w:rsid w:val="004B56AB"/>
    <w:rsid w:val="004B5968"/>
    <w:rsid w:val="004B6A02"/>
    <w:rsid w:val="004C02AA"/>
    <w:rsid w:val="004C03C3"/>
    <w:rsid w:val="004C3C3B"/>
    <w:rsid w:val="004C539F"/>
    <w:rsid w:val="004C6BF0"/>
    <w:rsid w:val="004C7A0B"/>
    <w:rsid w:val="004E4D8E"/>
    <w:rsid w:val="00503B1F"/>
    <w:rsid w:val="00511646"/>
    <w:rsid w:val="00513E43"/>
    <w:rsid w:val="005172B9"/>
    <w:rsid w:val="00523B88"/>
    <w:rsid w:val="00531AB5"/>
    <w:rsid w:val="00533961"/>
    <w:rsid w:val="005414AD"/>
    <w:rsid w:val="00541BEE"/>
    <w:rsid w:val="00543F6B"/>
    <w:rsid w:val="00546417"/>
    <w:rsid w:val="00551377"/>
    <w:rsid w:val="00575D0B"/>
    <w:rsid w:val="00577960"/>
    <w:rsid w:val="00586D74"/>
    <w:rsid w:val="00591BA9"/>
    <w:rsid w:val="005A17EE"/>
    <w:rsid w:val="005A3512"/>
    <w:rsid w:val="005A384C"/>
    <w:rsid w:val="005A4CE6"/>
    <w:rsid w:val="005A74E8"/>
    <w:rsid w:val="005A7C11"/>
    <w:rsid w:val="005B12EC"/>
    <w:rsid w:val="005B58CA"/>
    <w:rsid w:val="005C0303"/>
    <w:rsid w:val="005C2D3A"/>
    <w:rsid w:val="005C3D91"/>
    <w:rsid w:val="005C7732"/>
    <w:rsid w:val="005D533B"/>
    <w:rsid w:val="005D59C5"/>
    <w:rsid w:val="005D6D8C"/>
    <w:rsid w:val="005D7123"/>
    <w:rsid w:val="005E3F5B"/>
    <w:rsid w:val="005E4767"/>
    <w:rsid w:val="005E5533"/>
    <w:rsid w:val="005E6729"/>
    <w:rsid w:val="005E7EF8"/>
    <w:rsid w:val="005F1E0E"/>
    <w:rsid w:val="005F379F"/>
    <w:rsid w:val="00600C6A"/>
    <w:rsid w:val="00601C45"/>
    <w:rsid w:val="00602C34"/>
    <w:rsid w:val="00605AD7"/>
    <w:rsid w:val="006069B1"/>
    <w:rsid w:val="0060783C"/>
    <w:rsid w:val="00622E04"/>
    <w:rsid w:val="00624C4C"/>
    <w:rsid w:val="006311D4"/>
    <w:rsid w:val="00632208"/>
    <w:rsid w:val="00633B3A"/>
    <w:rsid w:val="00637C47"/>
    <w:rsid w:val="00643791"/>
    <w:rsid w:val="006442DE"/>
    <w:rsid w:val="00647319"/>
    <w:rsid w:val="0065041B"/>
    <w:rsid w:val="00653129"/>
    <w:rsid w:val="00661315"/>
    <w:rsid w:val="006618C3"/>
    <w:rsid w:val="006736E0"/>
    <w:rsid w:val="00681E96"/>
    <w:rsid w:val="00682904"/>
    <w:rsid w:val="00683ACB"/>
    <w:rsid w:val="00685EC8"/>
    <w:rsid w:val="006905CB"/>
    <w:rsid w:val="006910B9"/>
    <w:rsid w:val="00697F46"/>
    <w:rsid w:val="006A2D5B"/>
    <w:rsid w:val="006A425C"/>
    <w:rsid w:val="006B2D21"/>
    <w:rsid w:val="006B5A90"/>
    <w:rsid w:val="006C306A"/>
    <w:rsid w:val="006D0276"/>
    <w:rsid w:val="006D0812"/>
    <w:rsid w:val="006D2047"/>
    <w:rsid w:val="006D4976"/>
    <w:rsid w:val="006D648C"/>
    <w:rsid w:val="006E1067"/>
    <w:rsid w:val="006E14A6"/>
    <w:rsid w:val="006E30C3"/>
    <w:rsid w:val="006E3996"/>
    <w:rsid w:val="006E6756"/>
    <w:rsid w:val="006F12C1"/>
    <w:rsid w:val="006F2373"/>
    <w:rsid w:val="006F2664"/>
    <w:rsid w:val="006F3D05"/>
    <w:rsid w:val="00704F7D"/>
    <w:rsid w:val="00710193"/>
    <w:rsid w:val="00711288"/>
    <w:rsid w:val="00713A4C"/>
    <w:rsid w:val="00716DB2"/>
    <w:rsid w:val="007236C0"/>
    <w:rsid w:val="00723CB2"/>
    <w:rsid w:val="00727BE2"/>
    <w:rsid w:val="007305AC"/>
    <w:rsid w:val="007317CC"/>
    <w:rsid w:val="00731AEF"/>
    <w:rsid w:val="00742BDB"/>
    <w:rsid w:val="007445B7"/>
    <w:rsid w:val="0074686B"/>
    <w:rsid w:val="00747224"/>
    <w:rsid w:val="007501B4"/>
    <w:rsid w:val="00751C8B"/>
    <w:rsid w:val="00754525"/>
    <w:rsid w:val="00756200"/>
    <w:rsid w:val="00756BD0"/>
    <w:rsid w:val="00763235"/>
    <w:rsid w:val="007634DE"/>
    <w:rsid w:val="00777305"/>
    <w:rsid w:val="00781B08"/>
    <w:rsid w:val="00787D5C"/>
    <w:rsid w:val="007905DD"/>
    <w:rsid w:val="00792180"/>
    <w:rsid w:val="0079368A"/>
    <w:rsid w:val="00794100"/>
    <w:rsid w:val="0079490D"/>
    <w:rsid w:val="007A3BEA"/>
    <w:rsid w:val="007A409A"/>
    <w:rsid w:val="007A4753"/>
    <w:rsid w:val="007A6939"/>
    <w:rsid w:val="007C22A2"/>
    <w:rsid w:val="007C4672"/>
    <w:rsid w:val="007C5A0C"/>
    <w:rsid w:val="007C63E3"/>
    <w:rsid w:val="007D0B2D"/>
    <w:rsid w:val="007D1160"/>
    <w:rsid w:val="007D1B17"/>
    <w:rsid w:val="007D388F"/>
    <w:rsid w:val="007D5CDF"/>
    <w:rsid w:val="007D65C7"/>
    <w:rsid w:val="007E4485"/>
    <w:rsid w:val="007F7A88"/>
    <w:rsid w:val="0080004F"/>
    <w:rsid w:val="00812173"/>
    <w:rsid w:val="008131B9"/>
    <w:rsid w:val="008175DA"/>
    <w:rsid w:val="00820B2D"/>
    <w:rsid w:val="0083135D"/>
    <w:rsid w:val="008313F3"/>
    <w:rsid w:val="00831602"/>
    <w:rsid w:val="00831D4A"/>
    <w:rsid w:val="0083250D"/>
    <w:rsid w:val="00832D93"/>
    <w:rsid w:val="0083319D"/>
    <w:rsid w:val="0083599F"/>
    <w:rsid w:val="00843992"/>
    <w:rsid w:val="00845494"/>
    <w:rsid w:val="008505B1"/>
    <w:rsid w:val="008519AB"/>
    <w:rsid w:val="00851BEB"/>
    <w:rsid w:val="00855526"/>
    <w:rsid w:val="00855F0E"/>
    <w:rsid w:val="008604FB"/>
    <w:rsid w:val="00863498"/>
    <w:rsid w:val="00864BA3"/>
    <w:rsid w:val="008653F5"/>
    <w:rsid w:val="008661B0"/>
    <w:rsid w:val="00876868"/>
    <w:rsid w:val="0088047D"/>
    <w:rsid w:val="00881C56"/>
    <w:rsid w:val="00883C3E"/>
    <w:rsid w:val="00884466"/>
    <w:rsid w:val="00886466"/>
    <w:rsid w:val="008873D8"/>
    <w:rsid w:val="0088758E"/>
    <w:rsid w:val="00890C65"/>
    <w:rsid w:val="0089200D"/>
    <w:rsid w:val="008A42FD"/>
    <w:rsid w:val="008A6DCA"/>
    <w:rsid w:val="008B2544"/>
    <w:rsid w:val="008B6B67"/>
    <w:rsid w:val="008B7902"/>
    <w:rsid w:val="008C0DC9"/>
    <w:rsid w:val="008C1650"/>
    <w:rsid w:val="008C6FEE"/>
    <w:rsid w:val="008D14F1"/>
    <w:rsid w:val="008D23A4"/>
    <w:rsid w:val="008D2658"/>
    <w:rsid w:val="008D31F7"/>
    <w:rsid w:val="008E19A9"/>
    <w:rsid w:val="008E7FC3"/>
    <w:rsid w:val="008F0AAC"/>
    <w:rsid w:val="008F1852"/>
    <w:rsid w:val="008F36D1"/>
    <w:rsid w:val="008F4E4B"/>
    <w:rsid w:val="008F6BF6"/>
    <w:rsid w:val="008F7E57"/>
    <w:rsid w:val="00900A72"/>
    <w:rsid w:val="009032D1"/>
    <w:rsid w:val="00911493"/>
    <w:rsid w:val="00911CE9"/>
    <w:rsid w:val="00922C57"/>
    <w:rsid w:val="00924A31"/>
    <w:rsid w:val="00930D2D"/>
    <w:rsid w:val="009330B9"/>
    <w:rsid w:val="009403C9"/>
    <w:rsid w:val="00943F14"/>
    <w:rsid w:val="00947F4C"/>
    <w:rsid w:val="00950132"/>
    <w:rsid w:val="00951CC1"/>
    <w:rsid w:val="00962D92"/>
    <w:rsid w:val="00965AED"/>
    <w:rsid w:val="00970083"/>
    <w:rsid w:val="009705FA"/>
    <w:rsid w:val="00974D57"/>
    <w:rsid w:val="00974DD4"/>
    <w:rsid w:val="00977112"/>
    <w:rsid w:val="00986039"/>
    <w:rsid w:val="009918E8"/>
    <w:rsid w:val="00997209"/>
    <w:rsid w:val="0099742C"/>
    <w:rsid w:val="009A093A"/>
    <w:rsid w:val="009A12E6"/>
    <w:rsid w:val="009A1AF3"/>
    <w:rsid w:val="009A1E41"/>
    <w:rsid w:val="009A2A7B"/>
    <w:rsid w:val="009A6791"/>
    <w:rsid w:val="009A6916"/>
    <w:rsid w:val="009B069C"/>
    <w:rsid w:val="009B53F2"/>
    <w:rsid w:val="009B6E96"/>
    <w:rsid w:val="009C13FB"/>
    <w:rsid w:val="009C64A1"/>
    <w:rsid w:val="009C69AE"/>
    <w:rsid w:val="009D11EF"/>
    <w:rsid w:val="009D2E73"/>
    <w:rsid w:val="009D40D1"/>
    <w:rsid w:val="009E0266"/>
    <w:rsid w:val="009E2935"/>
    <w:rsid w:val="009E65DB"/>
    <w:rsid w:val="009F2FCD"/>
    <w:rsid w:val="009F4674"/>
    <w:rsid w:val="009F63FA"/>
    <w:rsid w:val="009F7CCA"/>
    <w:rsid w:val="00A062A6"/>
    <w:rsid w:val="00A160B5"/>
    <w:rsid w:val="00A172F6"/>
    <w:rsid w:val="00A20089"/>
    <w:rsid w:val="00A21A7A"/>
    <w:rsid w:val="00A330AC"/>
    <w:rsid w:val="00A331B8"/>
    <w:rsid w:val="00A334CB"/>
    <w:rsid w:val="00A34493"/>
    <w:rsid w:val="00A3599B"/>
    <w:rsid w:val="00A36286"/>
    <w:rsid w:val="00A37442"/>
    <w:rsid w:val="00A40BCA"/>
    <w:rsid w:val="00A41BEC"/>
    <w:rsid w:val="00A41EDF"/>
    <w:rsid w:val="00A46AE9"/>
    <w:rsid w:val="00A52A83"/>
    <w:rsid w:val="00A53EE0"/>
    <w:rsid w:val="00A55B02"/>
    <w:rsid w:val="00A74492"/>
    <w:rsid w:val="00A75555"/>
    <w:rsid w:val="00A759D1"/>
    <w:rsid w:val="00A831FF"/>
    <w:rsid w:val="00A83744"/>
    <w:rsid w:val="00A83D81"/>
    <w:rsid w:val="00A858E1"/>
    <w:rsid w:val="00A86D59"/>
    <w:rsid w:val="00A87E50"/>
    <w:rsid w:val="00A93C16"/>
    <w:rsid w:val="00A973CD"/>
    <w:rsid w:val="00AB0D4D"/>
    <w:rsid w:val="00AB1979"/>
    <w:rsid w:val="00AB345B"/>
    <w:rsid w:val="00AB5003"/>
    <w:rsid w:val="00AB5D02"/>
    <w:rsid w:val="00AB7D5B"/>
    <w:rsid w:val="00AE00C0"/>
    <w:rsid w:val="00AE0987"/>
    <w:rsid w:val="00AE5C7C"/>
    <w:rsid w:val="00AE77A7"/>
    <w:rsid w:val="00AF6E44"/>
    <w:rsid w:val="00B00B4C"/>
    <w:rsid w:val="00B00F78"/>
    <w:rsid w:val="00B04C74"/>
    <w:rsid w:val="00B0522E"/>
    <w:rsid w:val="00B101D7"/>
    <w:rsid w:val="00B10C5B"/>
    <w:rsid w:val="00B1118C"/>
    <w:rsid w:val="00B13943"/>
    <w:rsid w:val="00B17C35"/>
    <w:rsid w:val="00B2112B"/>
    <w:rsid w:val="00B231E4"/>
    <w:rsid w:val="00B25415"/>
    <w:rsid w:val="00B25F23"/>
    <w:rsid w:val="00B30217"/>
    <w:rsid w:val="00B336E3"/>
    <w:rsid w:val="00B3423B"/>
    <w:rsid w:val="00B36031"/>
    <w:rsid w:val="00B411F8"/>
    <w:rsid w:val="00B415CE"/>
    <w:rsid w:val="00B5125E"/>
    <w:rsid w:val="00B54E8D"/>
    <w:rsid w:val="00B5596D"/>
    <w:rsid w:val="00B62703"/>
    <w:rsid w:val="00B6387D"/>
    <w:rsid w:val="00B647EE"/>
    <w:rsid w:val="00B67C45"/>
    <w:rsid w:val="00B71AA3"/>
    <w:rsid w:val="00B76101"/>
    <w:rsid w:val="00B76FAD"/>
    <w:rsid w:val="00B8247D"/>
    <w:rsid w:val="00B826E5"/>
    <w:rsid w:val="00B832F3"/>
    <w:rsid w:val="00B8342C"/>
    <w:rsid w:val="00B8416F"/>
    <w:rsid w:val="00B84C1D"/>
    <w:rsid w:val="00B86E16"/>
    <w:rsid w:val="00B87386"/>
    <w:rsid w:val="00B93658"/>
    <w:rsid w:val="00B94EB7"/>
    <w:rsid w:val="00BA16BB"/>
    <w:rsid w:val="00BA2A33"/>
    <w:rsid w:val="00BA2F7F"/>
    <w:rsid w:val="00BA3735"/>
    <w:rsid w:val="00BA4F7F"/>
    <w:rsid w:val="00BB0DD3"/>
    <w:rsid w:val="00BB1C98"/>
    <w:rsid w:val="00BB20CB"/>
    <w:rsid w:val="00BB745F"/>
    <w:rsid w:val="00BB78DE"/>
    <w:rsid w:val="00BC53E4"/>
    <w:rsid w:val="00BD348E"/>
    <w:rsid w:val="00BD4313"/>
    <w:rsid w:val="00BD53CD"/>
    <w:rsid w:val="00BE071A"/>
    <w:rsid w:val="00BE0C6B"/>
    <w:rsid w:val="00BE0E51"/>
    <w:rsid w:val="00BE37D7"/>
    <w:rsid w:val="00BE38B8"/>
    <w:rsid w:val="00BE5A48"/>
    <w:rsid w:val="00BF1450"/>
    <w:rsid w:val="00BF286E"/>
    <w:rsid w:val="00BF621E"/>
    <w:rsid w:val="00C01323"/>
    <w:rsid w:val="00C015E4"/>
    <w:rsid w:val="00C0494E"/>
    <w:rsid w:val="00C068E3"/>
    <w:rsid w:val="00C11D8C"/>
    <w:rsid w:val="00C2290A"/>
    <w:rsid w:val="00C2327A"/>
    <w:rsid w:val="00C37B60"/>
    <w:rsid w:val="00C41195"/>
    <w:rsid w:val="00C433B1"/>
    <w:rsid w:val="00C44C01"/>
    <w:rsid w:val="00C469B2"/>
    <w:rsid w:val="00C52096"/>
    <w:rsid w:val="00C5224F"/>
    <w:rsid w:val="00C53CB9"/>
    <w:rsid w:val="00C61062"/>
    <w:rsid w:val="00C62808"/>
    <w:rsid w:val="00C670F0"/>
    <w:rsid w:val="00C73AFB"/>
    <w:rsid w:val="00C74B6B"/>
    <w:rsid w:val="00C7676F"/>
    <w:rsid w:val="00C841F5"/>
    <w:rsid w:val="00C87878"/>
    <w:rsid w:val="00C93817"/>
    <w:rsid w:val="00C94968"/>
    <w:rsid w:val="00C94987"/>
    <w:rsid w:val="00CA2C12"/>
    <w:rsid w:val="00CA7BF6"/>
    <w:rsid w:val="00CB12DA"/>
    <w:rsid w:val="00CB2DCE"/>
    <w:rsid w:val="00CC4E8A"/>
    <w:rsid w:val="00CC5D3A"/>
    <w:rsid w:val="00CD14EC"/>
    <w:rsid w:val="00CD17E8"/>
    <w:rsid w:val="00CD2F41"/>
    <w:rsid w:val="00CD608E"/>
    <w:rsid w:val="00CE0A08"/>
    <w:rsid w:val="00CE2DE6"/>
    <w:rsid w:val="00D046B7"/>
    <w:rsid w:val="00D0489C"/>
    <w:rsid w:val="00D05C17"/>
    <w:rsid w:val="00D07DBB"/>
    <w:rsid w:val="00D07F7E"/>
    <w:rsid w:val="00D129D6"/>
    <w:rsid w:val="00D136A8"/>
    <w:rsid w:val="00D14011"/>
    <w:rsid w:val="00D160D1"/>
    <w:rsid w:val="00D207E3"/>
    <w:rsid w:val="00D22F9E"/>
    <w:rsid w:val="00D274DB"/>
    <w:rsid w:val="00D3125C"/>
    <w:rsid w:val="00D37D49"/>
    <w:rsid w:val="00D40B6C"/>
    <w:rsid w:val="00D42786"/>
    <w:rsid w:val="00D43A77"/>
    <w:rsid w:val="00D446E9"/>
    <w:rsid w:val="00D46054"/>
    <w:rsid w:val="00D503A3"/>
    <w:rsid w:val="00D50ADA"/>
    <w:rsid w:val="00D55149"/>
    <w:rsid w:val="00D569E2"/>
    <w:rsid w:val="00D607B5"/>
    <w:rsid w:val="00D63CB4"/>
    <w:rsid w:val="00D6512D"/>
    <w:rsid w:val="00D66C2E"/>
    <w:rsid w:val="00D730A5"/>
    <w:rsid w:val="00D77D03"/>
    <w:rsid w:val="00D82267"/>
    <w:rsid w:val="00D82AF6"/>
    <w:rsid w:val="00DA3832"/>
    <w:rsid w:val="00DA4878"/>
    <w:rsid w:val="00DA6D1E"/>
    <w:rsid w:val="00DB2CC5"/>
    <w:rsid w:val="00DB31F3"/>
    <w:rsid w:val="00DB5E8D"/>
    <w:rsid w:val="00DB7BCD"/>
    <w:rsid w:val="00DC41AD"/>
    <w:rsid w:val="00DD3A40"/>
    <w:rsid w:val="00DE000D"/>
    <w:rsid w:val="00DF0361"/>
    <w:rsid w:val="00DF6C1E"/>
    <w:rsid w:val="00DF7137"/>
    <w:rsid w:val="00E07405"/>
    <w:rsid w:val="00E07F55"/>
    <w:rsid w:val="00E10512"/>
    <w:rsid w:val="00E1145B"/>
    <w:rsid w:val="00E130E8"/>
    <w:rsid w:val="00E142D3"/>
    <w:rsid w:val="00E144F8"/>
    <w:rsid w:val="00E152DE"/>
    <w:rsid w:val="00E16BBA"/>
    <w:rsid w:val="00E16FCA"/>
    <w:rsid w:val="00E21EDB"/>
    <w:rsid w:val="00E25CED"/>
    <w:rsid w:val="00E261BB"/>
    <w:rsid w:val="00E26AB1"/>
    <w:rsid w:val="00E325DB"/>
    <w:rsid w:val="00E32926"/>
    <w:rsid w:val="00E37C03"/>
    <w:rsid w:val="00E40B22"/>
    <w:rsid w:val="00E41313"/>
    <w:rsid w:val="00E432BA"/>
    <w:rsid w:val="00E45454"/>
    <w:rsid w:val="00E573CC"/>
    <w:rsid w:val="00E57CD4"/>
    <w:rsid w:val="00E67A3A"/>
    <w:rsid w:val="00E813CD"/>
    <w:rsid w:val="00E8604D"/>
    <w:rsid w:val="00E8709C"/>
    <w:rsid w:val="00E90D67"/>
    <w:rsid w:val="00E93AF9"/>
    <w:rsid w:val="00E954DF"/>
    <w:rsid w:val="00EA00DE"/>
    <w:rsid w:val="00EA0F47"/>
    <w:rsid w:val="00EA2411"/>
    <w:rsid w:val="00EA3489"/>
    <w:rsid w:val="00EA4E34"/>
    <w:rsid w:val="00EB0999"/>
    <w:rsid w:val="00EB277B"/>
    <w:rsid w:val="00EB5674"/>
    <w:rsid w:val="00EB72F8"/>
    <w:rsid w:val="00EC3137"/>
    <w:rsid w:val="00ED3411"/>
    <w:rsid w:val="00ED5777"/>
    <w:rsid w:val="00ED6FB5"/>
    <w:rsid w:val="00EE0EA4"/>
    <w:rsid w:val="00EE1BE1"/>
    <w:rsid w:val="00EE424F"/>
    <w:rsid w:val="00EE4C28"/>
    <w:rsid w:val="00EF2410"/>
    <w:rsid w:val="00EF68C0"/>
    <w:rsid w:val="00F000B0"/>
    <w:rsid w:val="00F11DF4"/>
    <w:rsid w:val="00F11E2E"/>
    <w:rsid w:val="00F11E99"/>
    <w:rsid w:val="00F144D3"/>
    <w:rsid w:val="00F16577"/>
    <w:rsid w:val="00F24B7F"/>
    <w:rsid w:val="00F25453"/>
    <w:rsid w:val="00F3269F"/>
    <w:rsid w:val="00F334CD"/>
    <w:rsid w:val="00F33BAA"/>
    <w:rsid w:val="00F34D3C"/>
    <w:rsid w:val="00F35234"/>
    <w:rsid w:val="00F36FC8"/>
    <w:rsid w:val="00F4060F"/>
    <w:rsid w:val="00F40F01"/>
    <w:rsid w:val="00F51F54"/>
    <w:rsid w:val="00F544E0"/>
    <w:rsid w:val="00F563EE"/>
    <w:rsid w:val="00F6014B"/>
    <w:rsid w:val="00F62184"/>
    <w:rsid w:val="00F64209"/>
    <w:rsid w:val="00F66C90"/>
    <w:rsid w:val="00F735C7"/>
    <w:rsid w:val="00F80DA3"/>
    <w:rsid w:val="00F82620"/>
    <w:rsid w:val="00F93A5B"/>
    <w:rsid w:val="00F95548"/>
    <w:rsid w:val="00FA6B26"/>
    <w:rsid w:val="00FB459E"/>
    <w:rsid w:val="00FB4E81"/>
    <w:rsid w:val="00FB4F27"/>
    <w:rsid w:val="00FB7C4F"/>
    <w:rsid w:val="00FC1CDA"/>
    <w:rsid w:val="00FD04C5"/>
    <w:rsid w:val="00FD0BC6"/>
    <w:rsid w:val="00FE01E2"/>
    <w:rsid w:val="00FE2671"/>
    <w:rsid w:val="00FE2E96"/>
    <w:rsid w:val="00FE70F4"/>
    <w:rsid w:val="00FE7178"/>
    <w:rsid w:val="00FE73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7F4A3"/>
  <w15:docId w15:val="{029EE783-8D3E-4375-82F9-08CB5929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986039"/>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98603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pos="8675"/>
      </w:tabs>
      <w:spacing w:before="480" w:line="200" w:lineRule="exact"/>
    </w:pPr>
    <w:rPr>
      <w:color w:val="000F37"/>
      <w:sz w:val="15"/>
    </w:rPr>
  </w:style>
  <w:style w:type="character" w:customStyle="1" w:styleId="ZpatChar">
    <w:name w:val="Zápatí Char"/>
    <w:aliases w:val="Footer (Czech Radio) Char"/>
    <w:basedOn w:val="Standardnpsmoodstavce"/>
    <w:link w:val="Zpat"/>
    <w:uiPriority w:val="99"/>
    <w:rsid w:val="00986039"/>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iPriority w:val="99"/>
    <w:semiHidden/>
    <w:unhideWhenUsed/>
    <w:rsid w:val="00372D0D"/>
    <w:rPr>
      <w:szCs w:val="16"/>
      <w:vertAlign w:val="superscript"/>
    </w:rPr>
  </w:style>
  <w:style w:type="paragraph" w:styleId="Textkomente">
    <w:name w:val="annotation text"/>
    <w:aliases w:val="Comment Text (Czech Radio)"/>
    <w:basedOn w:val="Normln"/>
    <w:link w:val="TextkomenteChar"/>
    <w:uiPriority w:val="99"/>
    <w:semiHidden/>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uiPriority w:val="99"/>
    <w:semiHidden/>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Smlouva-Odst."/>
    <w:basedOn w:val="Normln"/>
    <w:link w:val="OdstavecseseznamemChar"/>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986039"/>
    <w:rPr>
      <w:color w:val="000000" w:themeColor="text1"/>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22"/>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99"/>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8"/>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8661B0"/>
    <w:pPr>
      <w:numPr>
        <w:ilvl w:val="1"/>
        <w:numId w:val="17"/>
      </w:numPr>
      <w:spacing w:after="250"/>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customStyle="1" w:styleId="Odstavecseseznamem1">
    <w:name w:val="Odstavec se seznamem1"/>
    <w:basedOn w:val="Normln"/>
    <w:rsid w:val="005E67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aliases w:val="List Paragraph (Czech Radio) Char,Smlouva-Odst. Char"/>
    <w:link w:val="Odstavecseseznamem"/>
    <w:uiPriority w:val="34"/>
    <w:rsid w:val="002958EA"/>
    <w:rPr>
      <w:rFonts w:ascii="Arial" w:hAnsi="Arial"/>
      <w:sz w:val="20"/>
    </w:rPr>
  </w:style>
  <w:style w:type="paragraph" w:styleId="Revize">
    <w:name w:val="Revision"/>
    <w:hidden/>
    <w:uiPriority w:val="99"/>
    <w:semiHidden/>
    <w:rsid w:val="00E142D3"/>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nata.klabikova@rozhlas.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false</SchvalovaciRizeni>
    <Povinny xmlns="$ListId:dokumentyvz;">false</Povinny>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00A21773713734B80CE558947BC0C4E" ma:contentTypeVersion="" ma:contentTypeDescription="Vytvoří nový dokument" ma:contentTypeScope="" ma:versionID="2c817caab03e7497015a5b418bb9a017">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44CB2-A52C-4989-B75F-46E4F2221B53}">
  <ds:schemaRefs>
    <ds:schemaRef ds:uri="http://schemas.microsoft.com/office/2006/metadata/properties"/>
    <ds:schemaRef ds:uri="http://schemas.microsoft.com/office/infopath/2007/PartnerControls"/>
    <ds:schemaRef ds:uri="$ListId:dokumentyvz;"/>
  </ds:schemaRefs>
</ds:datastoreItem>
</file>

<file path=customXml/itemProps2.xml><?xml version="1.0" encoding="utf-8"?>
<ds:datastoreItem xmlns:ds="http://schemas.openxmlformats.org/officeDocument/2006/customXml" ds:itemID="{976528F8-2782-4EE0-926E-1ACF2C6EC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D3D9D1-067C-4FBF-A7F4-E9FC8E1EC909}">
  <ds:schemaRefs>
    <ds:schemaRef ds:uri="http://schemas.microsoft.com/sharepoint/v3/contenttype/forms"/>
  </ds:schemaRefs>
</ds:datastoreItem>
</file>

<file path=customXml/itemProps4.xml><?xml version="1.0" encoding="utf-8"?>
<ds:datastoreItem xmlns:ds="http://schemas.openxmlformats.org/officeDocument/2006/customXml" ds:itemID="{2139A826-EA65-4394-AF17-FCDC4A810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20</Pages>
  <Words>7332</Words>
  <Characters>43263</Characters>
  <Application>Microsoft Office Word</Application>
  <DocSecurity>0</DocSecurity>
  <Lines>360</Lines>
  <Paragraphs>100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50495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Janíčková Iva</dc:creator>
  <cp:lastModifiedBy>Vávra Tomáš</cp:lastModifiedBy>
  <cp:revision>6</cp:revision>
  <cp:lastPrinted>2018-08-24T13:54:00Z</cp:lastPrinted>
  <dcterms:created xsi:type="dcterms:W3CDTF">2023-08-08T19:15:00Z</dcterms:created>
  <dcterms:modified xsi:type="dcterms:W3CDTF">2023-09-27T15:01:00Z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0x010100200A21773713734B80CE558947BC0C4E</vt:lpwstr>
  </property>
</Properties>
</file>