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C4C0" w14:textId="7689D396" w:rsidR="00702F45" w:rsidRDefault="00702F45" w:rsidP="00B55C19">
      <w:pPr>
        <w:pStyle w:val="Nagwek2"/>
      </w:pPr>
      <w:r>
        <w:tab/>
      </w:r>
      <w:r w:rsidR="00882A23" w:rsidRPr="00073ECA"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0CDF6C0A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500E71" w:rsidRPr="00AA2EC8">
        <w:rPr>
          <w:rFonts w:ascii="Calibri" w:hAnsi="Calibri" w:cs="Calibri"/>
          <w:bCs/>
          <w:iCs/>
          <w:sz w:val="24"/>
        </w:rPr>
        <w:t>„</w:t>
      </w:r>
      <w:r w:rsidR="00B55C19" w:rsidRPr="00B55C19">
        <w:rPr>
          <w:rFonts w:ascii="Calibri" w:hAnsi="Calibri" w:cs="Calibri"/>
          <w:bCs/>
          <w:kern w:val="1"/>
          <w:sz w:val="24"/>
        </w:rPr>
        <w:t>Wykonanie instalacji fotowoltaicznej do Stacji Uzdatniania Wody oraz do Tłoczni w Górznie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1774779" w14:textId="7108C4D5" w:rsidR="0087178C" w:rsidRPr="00442D5C" w:rsidRDefault="00882A23" w:rsidP="00442D5C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0A0E1BE0" w14:textId="78740F18" w:rsidR="00803A7F" w:rsidRPr="00B47500" w:rsidRDefault="00882A23" w:rsidP="00442D5C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599372E1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……….……………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lastRenderedPageBreak/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53147641" w14:textId="2361CE17" w:rsidR="006235A4" w:rsidRDefault="006235A4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t>Poszcególne wartości zadań:</w:t>
      </w:r>
    </w:p>
    <w:p w14:paraId="355FCE14" w14:textId="6F075825" w:rsidR="006235A4" w:rsidRPr="006235A4" w:rsidRDefault="006235A4" w:rsidP="006235A4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6235A4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- </w:t>
      </w:r>
      <w:r w:rsidR="00B55C19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Instalacja fotowoltaiczna Stacji Uzdatniania Wody </w: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– cena brutto</w:t>
      </w:r>
      <w:r w:rsidR="00B55C19">
        <w:rPr>
          <w:rFonts w:ascii="Calibri" w:eastAsia="Times New Roman" w:hAnsi="Calibri" w:cs="Calibri"/>
          <w:noProof/>
          <w:kern w:val="0"/>
          <w:sz w:val="24"/>
          <w:szCs w:val="24"/>
        </w:rPr>
        <w:t>……</w: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……………………………</w:t>
      </w:r>
      <w:r w:rsidR="00B55C19">
        <w:rPr>
          <w:rFonts w:ascii="Calibri" w:eastAsia="Times New Roman" w:hAnsi="Calibri" w:cs="Calibri"/>
          <w:noProof/>
          <w:kern w:val="0"/>
          <w:sz w:val="24"/>
          <w:szCs w:val="24"/>
        </w:rPr>
        <w:t>…</w:t>
      </w:r>
    </w:p>
    <w:p w14:paraId="55BAF64E" w14:textId="1B2CEC10" w:rsidR="006235A4" w:rsidRPr="006235A4" w:rsidRDefault="006235A4" w:rsidP="006235A4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6235A4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- </w:t>
      </w:r>
      <w:r w:rsidR="00B55C19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Instalacja fotowoltaiczna tłoczni w Górznie -cena brutto </w: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………………………………………………..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5156B1" w14:textId="7591AF8E" w:rsidR="003B15B9" w:rsidRPr="00442D5C" w:rsidRDefault="003B15B9" w:rsidP="00442D5C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lastRenderedPageBreak/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442D5C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</w:t>
      </w:r>
      <w:r w:rsidR="00882A23" w:rsidRPr="00442D5C">
        <w:rPr>
          <w:rFonts w:ascii="Calibri" w:hAnsi="Calibri" w:cs="Calibri"/>
          <w:sz w:val="24"/>
          <w:szCs w:val="24"/>
        </w:rPr>
        <w:t>postępowaniu, i których dane zostały przekazane Zamawiającemu w ramach zamówienia</w:t>
      </w:r>
      <w:r w:rsidR="00882A23" w:rsidRPr="00442D5C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442D5C">
        <w:rPr>
          <w:rFonts w:ascii="Calibri" w:hAnsi="Calibri" w:cs="Calibri"/>
          <w:sz w:val="24"/>
          <w:szCs w:val="24"/>
        </w:rPr>
        <w:t>.</w:t>
      </w:r>
    </w:p>
    <w:p w14:paraId="5D4A3315" w14:textId="5070461F" w:rsidR="00442D5C" w:rsidRPr="00442D5C" w:rsidRDefault="00442D5C" w:rsidP="00442D5C">
      <w:pPr>
        <w:pStyle w:val="Bezodstpw"/>
        <w:numPr>
          <w:ilvl w:val="0"/>
          <w:numId w:val="6"/>
        </w:numPr>
        <w:spacing w:after="60"/>
        <w:jc w:val="both"/>
        <w:rPr>
          <w:rFonts w:ascii="Calibri" w:hAnsi="Calibri" w:cs="Calibri"/>
          <w:sz w:val="24"/>
          <w:szCs w:val="24"/>
          <w:lang w:val="pl-PL"/>
        </w:rPr>
      </w:pPr>
      <w:r w:rsidRPr="00442D5C">
        <w:rPr>
          <w:rFonts w:ascii="Calibri" w:hAnsi="Calibri" w:cs="Calibri"/>
          <w:sz w:val="24"/>
          <w:szCs w:val="24"/>
          <w:lang w:val="pl-PL"/>
        </w:rPr>
        <w:t>Potwierdzamy wniesienie wadiu</w:t>
      </w:r>
      <w:r w:rsidRPr="00442D5C">
        <w:rPr>
          <w:rFonts w:ascii="Calibri" w:hAnsi="Calibri" w:cs="Calibri"/>
          <w:sz w:val="24"/>
          <w:szCs w:val="24"/>
          <w:lang w:val="pl-PL"/>
        </w:rPr>
        <w:t>m</w:t>
      </w:r>
      <w:r w:rsidRPr="00442D5C">
        <w:rPr>
          <w:rFonts w:ascii="Calibri" w:hAnsi="Calibri" w:cs="Calibri"/>
          <w:sz w:val="24"/>
          <w:szCs w:val="24"/>
          <w:lang w:val="pl-PL"/>
        </w:rPr>
        <w:t>.</w:t>
      </w:r>
    </w:p>
    <w:p w14:paraId="029691DC" w14:textId="77777777" w:rsidR="00442D5C" w:rsidRPr="00442D5C" w:rsidRDefault="00442D5C" w:rsidP="00442D5C">
      <w:pPr>
        <w:spacing w:before="60"/>
        <w:ind w:left="360"/>
        <w:jc w:val="both"/>
        <w:rPr>
          <w:rFonts w:ascii="Calibri" w:hAnsi="Calibri" w:cs="Calibri"/>
          <w:sz w:val="24"/>
          <w:szCs w:val="24"/>
        </w:rPr>
      </w:pPr>
    </w:p>
    <w:p w14:paraId="6566679B" w14:textId="77777777" w:rsidR="00442D5C" w:rsidRPr="00442D5C" w:rsidRDefault="00442D5C" w:rsidP="00442D5C">
      <w:pPr>
        <w:spacing w:before="60"/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 xml:space="preserve"> Wniesione wadium </w:t>
      </w:r>
      <w:r w:rsidRPr="00442D5C">
        <w:rPr>
          <w:rFonts w:ascii="Calibri" w:hAnsi="Calibri" w:cs="Calibri"/>
          <w:i/>
          <w:sz w:val="24"/>
          <w:szCs w:val="24"/>
        </w:rPr>
        <w:t>(</w:t>
      </w:r>
      <w:r w:rsidRPr="00442D5C">
        <w:rPr>
          <w:rFonts w:ascii="Calibri" w:hAnsi="Calibri" w:cs="Calibri"/>
          <w:i/>
          <w:spacing w:val="-4"/>
          <w:sz w:val="24"/>
          <w:szCs w:val="24"/>
        </w:rPr>
        <w:t>dotyczy Wykonawców wnoszących wadium w pieniądzu</w:t>
      </w:r>
      <w:r w:rsidRPr="00442D5C">
        <w:rPr>
          <w:rFonts w:ascii="Calibri" w:hAnsi="Calibri" w:cs="Calibri"/>
          <w:i/>
          <w:sz w:val="24"/>
          <w:szCs w:val="24"/>
        </w:rPr>
        <w:t>)</w:t>
      </w:r>
      <w:r w:rsidRPr="00442D5C">
        <w:rPr>
          <w:rFonts w:ascii="Calibri" w:hAnsi="Calibri" w:cs="Calibri"/>
          <w:sz w:val="24"/>
          <w:szCs w:val="24"/>
        </w:rPr>
        <w:t xml:space="preserve"> prosimy zwrócić na:</w:t>
      </w:r>
    </w:p>
    <w:p w14:paraId="24A1987A" w14:textId="58620478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rachunek bankowy, z którego dokonano przelewu wpłaty wadium,</w:t>
      </w:r>
    </w:p>
    <w:p w14:paraId="666351C4" w14:textId="77777777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wskazany poniżej rachunek bankowy:</w:t>
      </w:r>
    </w:p>
    <w:p w14:paraId="0B44B70E" w14:textId="57D4D6D7" w:rsidR="00442D5C" w:rsidRPr="00442D5C" w:rsidRDefault="00442D5C" w:rsidP="00442D5C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14:paraId="662F484F" w14:textId="77777777" w:rsidR="00442D5C" w:rsidRPr="00442D5C" w:rsidRDefault="00442D5C" w:rsidP="00442D5C">
      <w:pPr>
        <w:spacing w:before="60" w:after="60"/>
        <w:ind w:left="360"/>
        <w:jc w:val="center"/>
        <w:rPr>
          <w:rFonts w:ascii="Calibri" w:hAnsi="Calibri" w:cs="Calibri"/>
          <w:i/>
          <w:sz w:val="24"/>
          <w:szCs w:val="24"/>
        </w:rPr>
      </w:pPr>
      <w:r w:rsidRPr="00442D5C">
        <w:rPr>
          <w:rFonts w:ascii="Calibri" w:hAnsi="Calibri" w:cs="Calibri"/>
          <w:i/>
          <w:sz w:val="24"/>
          <w:szCs w:val="24"/>
        </w:rPr>
        <w:t>(podać nazwę banku oraz nr konta)</w:t>
      </w:r>
    </w:p>
    <w:p w14:paraId="7534D017" w14:textId="1140E9E7" w:rsidR="00442D5C" w:rsidRPr="00442D5C" w:rsidRDefault="00442D5C" w:rsidP="00442D5C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442D5C">
        <w:rPr>
          <w:rFonts w:ascii="Calibri" w:eastAsia="Times New Roman" w:hAnsi="Calibri" w:cs="Calibri"/>
          <w:b/>
          <w:kern w:val="0"/>
          <w:sz w:val="24"/>
          <w:szCs w:val="24"/>
        </w:rPr>
        <w:t>Oświadczamy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, że uwzględniliśmy zmiany i dodatkowe ustalenia wynikłe w trakcie procedury przetargowej stanowiące integralną </w:t>
      </w:r>
      <w:r w:rsidRPr="00442D5C">
        <w:rPr>
          <w:rFonts w:ascii="Calibri" w:eastAsia="Times New Roman" w:hAnsi="Calibri" w:cs="Calibri"/>
          <w:kern w:val="0"/>
          <w:sz w:val="24"/>
          <w:szCs w:val="24"/>
        </w:rPr>
        <w:t>część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 SWZ, wyszczególnione we wszystkich przesłanych i umieszczonych na stronie prowadzonego postępowania. 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1B42D2CB" w:rsidR="00073ECA" w:rsidRDefault="00073ECA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50168D5" w14:textId="77777777" w:rsidR="00442D5C" w:rsidRPr="00B47500" w:rsidRDefault="00442D5C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</w:p>
    <w:p w14:paraId="26766D6B" w14:textId="037CD51D" w:rsidR="00A97329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Niewłaściwe skreślić</w:t>
      </w:r>
    </w:p>
    <w:p w14:paraId="24F84920" w14:textId="77777777" w:rsidR="00442D5C" w:rsidRDefault="00442D5C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675C269C" w14:textId="400BEFB8" w:rsidR="00073ECA" w:rsidRPr="00442D5C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Załączniki do oferty:</w:t>
      </w:r>
    </w:p>
    <w:p w14:paraId="529DEB3A" w14:textId="53EC41D4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Kosztorys</w:t>
      </w:r>
      <w:r w:rsidR="00E73E4F" w:rsidRPr="00442D5C">
        <w:rPr>
          <w:rFonts w:ascii="Calibri" w:hAnsi="Calibri" w:cs="Calibri"/>
          <w:sz w:val="24"/>
          <w:szCs w:val="24"/>
        </w:rPr>
        <w:t>y</w:t>
      </w:r>
      <w:r w:rsidRPr="00442D5C">
        <w:rPr>
          <w:rFonts w:ascii="Calibri" w:hAnsi="Calibri" w:cs="Calibri"/>
          <w:sz w:val="24"/>
          <w:szCs w:val="24"/>
        </w:rPr>
        <w:t xml:space="preserve"> ofertow</w:t>
      </w:r>
      <w:r w:rsidR="00E73E4F" w:rsidRPr="00442D5C">
        <w:rPr>
          <w:rFonts w:ascii="Calibri" w:hAnsi="Calibri" w:cs="Calibri"/>
          <w:sz w:val="24"/>
          <w:szCs w:val="24"/>
        </w:rPr>
        <w:t>e</w:t>
      </w:r>
    </w:p>
    <w:p w14:paraId="07E6B37A" w14:textId="6164EDF5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3D0DB1">
      <w:headerReference w:type="default" r:id="rId7"/>
      <w:endnotePr>
        <w:numFmt w:val="decimal"/>
      </w:endnotePr>
      <w:type w:val="continuous"/>
      <w:pgSz w:w="11907" w:h="16839"/>
      <w:pgMar w:top="2127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7D78" w14:textId="4445B76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5775C324" w14:textId="77777777" w:rsidR="00B55C19" w:rsidRDefault="00B55C19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 w:rsidRPr="00B55C19">
      <w:rPr>
        <w:rFonts w:ascii="Calibri" w:hAnsi="Calibri" w:cs="Calibri"/>
        <w:bCs/>
        <w:kern w:val="1"/>
        <w:sz w:val="18"/>
        <w:szCs w:val="18"/>
      </w:rPr>
      <w:t>Wykonanie instalacji fotowoltaicznej do Stacji Uzdatniania Wody oraz do Tłoczni w Górznie</w:t>
    </w:r>
  </w:p>
  <w:p w14:paraId="3010CD16" w14:textId="3EFEAF37" w:rsidR="00AA2EC8" w:rsidRPr="00B47500" w:rsidRDefault="00AA2EC8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B55C19">
      <w:rPr>
        <w:rFonts w:ascii="Calibri" w:hAnsi="Calibri" w:cs="Calibri"/>
        <w:bCs/>
        <w:kern w:val="1"/>
        <w:sz w:val="18"/>
        <w:szCs w:val="18"/>
      </w:rPr>
      <w:t>4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3D0DB1">
      <w:rPr>
        <w:rFonts w:ascii="Calibri" w:hAnsi="Calibri" w:cs="Calibri"/>
        <w:bCs/>
        <w:kern w:val="1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903E18"/>
    <w:multiLevelType w:val="hybridMultilevel"/>
    <w:tmpl w:val="20ACA838"/>
    <w:lvl w:ilvl="0" w:tplc="1132F3A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7"/>
  </w:num>
  <w:num w:numId="3" w16cid:durableId="1281305731">
    <w:abstractNumId w:val="13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6"/>
  </w:num>
  <w:num w:numId="8" w16cid:durableId="1821992287">
    <w:abstractNumId w:val="12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8"/>
  </w:num>
  <w:num w:numId="13" w16cid:durableId="767309876">
    <w:abstractNumId w:val="1"/>
  </w:num>
  <w:num w:numId="14" w16cid:durableId="1245148892">
    <w:abstractNumId w:val="15"/>
  </w:num>
  <w:num w:numId="15" w16cid:durableId="1978216321">
    <w:abstractNumId w:val="14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  <w:num w:numId="19" w16cid:durableId="563374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1332EE"/>
    <w:rsid w:val="001C55CE"/>
    <w:rsid w:val="00203884"/>
    <w:rsid w:val="002832C7"/>
    <w:rsid w:val="00331025"/>
    <w:rsid w:val="00363389"/>
    <w:rsid w:val="003B15B9"/>
    <w:rsid w:val="003D0DB1"/>
    <w:rsid w:val="00442D5C"/>
    <w:rsid w:val="004F029E"/>
    <w:rsid w:val="004F6227"/>
    <w:rsid w:val="00500E71"/>
    <w:rsid w:val="0056576A"/>
    <w:rsid w:val="0061400B"/>
    <w:rsid w:val="006235A4"/>
    <w:rsid w:val="006431C3"/>
    <w:rsid w:val="00657D70"/>
    <w:rsid w:val="006D5CA8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D2A25"/>
    <w:rsid w:val="00971A1C"/>
    <w:rsid w:val="009B1317"/>
    <w:rsid w:val="009C7C34"/>
    <w:rsid w:val="009F2D2E"/>
    <w:rsid w:val="00A97329"/>
    <w:rsid w:val="00AA2EC8"/>
    <w:rsid w:val="00B3430A"/>
    <w:rsid w:val="00B47500"/>
    <w:rsid w:val="00B55C19"/>
    <w:rsid w:val="00B74F16"/>
    <w:rsid w:val="00B977C5"/>
    <w:rsid w:val="00BE3FCE"/>
    <w:rsid w:val="00BF2557"/>
    <w:rsid w:val="00C35CBC"/>
    <w:rsid w:val="00CA566A"/>
    <w:rsid w:val="00CD110B"/>
    <w:rsid w:val="00D027FC"/>
    <w:rsid w:val="00D16B5E"/>
    <w:rsid w:val="00E438B0"/>
    <w:rsid w:val="00E50EB8"/>
    <w:rsid w:val="00E73E4F"/>
    <w:rsid w:val="00F16F7E"/>
    <w:rsid w:val="00F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  <w:style w:type="paragraph" w:styleId="Bezodstpw">
    <w:name w:val="No Spacing"/>
    <w:qFormat/>
    <w:rsid w:val="00442D5C"/>
    <w:pPr>
      <w:widowControl/>
    </w:pPr>
    <w:rPr>
      <w:rFonts w:ascii="Verdana" w:eastAsia="Times New Roman" w:hAnsi="Verdana" w:cs="Times New Roman"/>
      <w:kern w:val="0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949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32</cp:revision>
  <dcterms:created xsi:type="dcterms:W3CDTF">2021-03-19T07:09:00Z</dcterms:created>
  <dcterms:modified xsi:type="dcterms:W3CDTF">2023-09-11T07:27:00Z</dcterms:modified>
</cp:coreProperties>
</file>